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40A" w:rsidRPr="004C7653" w:rsidRDefault="00D0040A" w:rsidP="00D0040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C7653">
        <w:rPr>
          <w:rFonts w:ascii="Times New Roman" w:hAnsi="Times New Roman" w:cs="Times New Roman"/>
          <w:sz w:val="28"/>
          <w:szCs w:val="28"/>
          <w:lang w:val="uk-UA"/>
        </w:rPr>
        <w:t xml:space="preserve">Мелітопольський державний педагогічний університет </w:t>
      </w:r>
    </w:p>
    <w:p w:rsidR="00D0040A" w:rsidRPr="004C7653" w:rsidRDefault="00D0040A" w:rsidP="00D0040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C7653">
        <w:rPr>
          <w:rFonts w:ascii="Times New Roman" w:hAnsi="Times New Roman" w:cs="Times New Roman"/>
          <w:sz w:val="28"/>
          <w:szCs w:val="28"/>
          <w:lang w:val="uk-UA"/>
        </w:rPr>
        <w:t>імені Богдана Хмельницького</w:t>
      </w:r>
    </w:p>
    <w:p w:rsidR="00D0040A" w:rsidRDefault="00D0040A" w:rsidP="00D0040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D1AD4" w:rsidRPr="004C7653" w:rsidRDefault="008D1AD4" w:rsidP="00D0040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0040A" w:rsidRPr="004C7653" w:rsidRDefault="00D0040A" w:rsidP="0081616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</w:t>
      </w:r>
      <w:r w:rsidRPr="004C7653">
        <w:rPr>
          <w:rFonts w:ascii="Times New Roman" w:hAnsi="Times New Roman" w:cs="Times New Roman"/>
          <w:sz w:val="28"/>
          <w:szCs w:val="28"/>
          <w:lang w:val="uk-UA"/>
        </w:rPr>
        <w:t>ілологічний факультет</w:t>
      </w:r>
    </w:p>
    <w:p w:rsidR="00F4638C" w:rsidRDefault="00D0040A" w:rsidP="0081616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4C7653">
        <w:rPr>
          <w:rFonts w:ascii="Times New Roman" w:hAnsi="Times New Roman" w:cs="Times New Roman"/>
          <w:sz w:val="28"/>
          <w:szCs w:val="28"/>
          <w:lang w:val="uk-UA"/>
        </w:rPr>
        <w:t xml:space="preserve">афедра </w:t>
      </w:r>
      <w:r>
        <w:rPr>
          <w:rFonts w:ascii="Times New Roman" w:hAnsi="Times New Roman" w:cs="Times New Roman"/>
          <w:sz w:val="28"/>
          <w:szCs w:val="28"/>
          <w:lang w:val="uk-UA"/>
        </w:rPr>
        <w:t>методики викладання германських</w:t>
      </w:r>
      <w:r w:rsidRPr="004C7653">
        <w:rPr>
          <w:rFonts w:ascii="Times New Roman" w:hAnsi="Times New Roman" w:cs="Times New Roman"/>
          <w:sz w:val="28"/>
          <w:szCs w:val="28"/>
          <w:lang w:val="uk-UA"/>
        </w:rPr>
        <w:t xml:space="preserve"> мов</w:t>
      </w:r>
    </w:p>
    <w:p w:rsidR="0081616E" w:rsidRDefault="0081616E" w:rsidP="0081616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D1AD4" w:rsidRDefault="008D1AD4" w:rsidP="0081616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D0040A" w:rsidTr="00D0040A">
        <w:trPr>
          <w:trHeight w:val="2378"/>
        </w:trPr>
        <w:tc>
          <w:tcPr>
            <w:tcW w:w="4360" w:type="dxa"/>
          </w:tcPr>
          <w:p w:rsidR="00D0040A" w:rsidRPr="004C7653" w:rsidRDefault="00D0040A" w:rsidP="00D0040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lang w:val="uk-UA"/>
              </w:rPr>
            </w:pPr>
            <w:r w:rsidRPr="004C7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D0040A" w:rsidRPr="004C7653" w:rsidRDefault="00D0040A" w:rsidP="00D0040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7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засіданні кафедри</w:t>
            </w:r>
          </w:p>
          <w:p w:rsidR="00D0040A" w:rsidRPr="004C7653" w:rsidRDefault="00D0040A" w:rsidP="00D0040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7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методики викладання </w:t>
            </w:r>
          </w:p>
          <w:p w:rsidR="00D0040A" w:rsidRPr="004C7653" w:rsidRDefault="00D0040A" w:rsidP="00D0040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германських</w:t>
            </w:r>
            <w:r w:rsidRPr="004C7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</w:t>
            </w:r>
          </w:p>
          <w:p w:rsidR="00D0040A" w:rsidRDefault="00D0040A" w:rsidP="00D004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7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кафедри:</w:t>
            </w:r>
          </w:p>
          <w:p w:rsidR="00D0040A" w:rsidRDefault="00D0040A" w:rsidP="00D004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_______________/ С.Ю. Гуров</w:t>
            </w:r>
          </w:p>
          <w:p w:rsidR="00D0040A" w:rsidRDefault="00D0040A" w:rsidP="00D0040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04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 № 1 від 28.08.2020 р.</w:t>
            </w:r>
          </w:p>
          <w:p w:rsidR="00D0040A" w:rsidRPr="00D0040A" w:rsidRDefault="00D0040A" w:rsidP="008D1AD4">
            <w:pPr>
              <w:shd w:val="clear" w:color="auto" w:fill="FFFFFF"/>
              <w:rPr>
                <w:lang w:val="uk-UA"/>
              </w:rPr>
            </w:pPr>
          </w:p>
        </w:tc>
      </w:tr>
    </w:tbl>
    <w:p w:rsidR="009202D9" w:rsidRPr="009202D9" w:rsidRDefault="009202D9" w:rsidP="00D0040A">
      <w:pPr>
        <w:pStyle w:val="2"/>
        <w:numPr>
          <w:ilvl w:val="1"/>
          <w:numId w:val="1"/>
        </w:numPr>
        <w:shd w:val="clear" w:color="auto" w:fill="FFFFFF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</w:p>
    <w:p w:rsidR="009202D9" w:rsidRPr="009202D9" w:rsidRDefault="009202D9" w:rsidP="00D0040A">
      <w:pPr>
        <w:pStyle w:val="2"/>
        <w:numPr>
          <w:ilvl w:val="1"/>
          <w:numId w:val="1"/>
        </w:numPr>
        <w:shd w:val="clear" w:color="auto" w:fill="FFFFFF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</w:p>
    <w:p w:rsidR="00D0040A" w:rsidRPr="004C7653" w:rsidRDefault="00D0040A" w:rsidP="00D0040A">
      <w:pPr>
        <w:pStyle w:val="2"/>
        <w:numPr>
          <w:ilvl w:val="1"/>
          <w:numId w:val="1"/>
        </w:numPr>
        <w:shd w:val="clear" w:color="auto" w:fill="FFFFFF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  <w:r w:rsidRPr="004C7653">
        <w:rPr>
          <w:rFonts w:ascii="Times New Roman" w:hAnsi="Times New Roman" w:cs="Times New Roman"/>
          <w:i w:val="0"/>
          <w:iCs w:val="0"/>
          <w:lang w:val="uk-UA"/>
        </w:rPr>
        <w:t xml:space="preserve">РОБОЧА </w:t>
      </w:r>
      <w:r w:rsidRPr="004C7653">
        <w:rPr>
          <w:rFonts w:ascii="Times New Roman" w:hAnsi="Times New Roman" w:cs="Times New Roman"/>
          <w:i w:val="0"/>
          <w:iCs w:val="0"/>
        </w:rPr>
        <w:t xml:space="preserve">ПРОГРАМА НАВЧАЛЬНОЇ ДИСЦИПЛІНИ </w:t>
      </w:r>
    </w:p>
    <w:p w:rsidR="00D0040A" w:rsidRPr="004C7653" w:rsidRDefault="00D0040A" w:rsidP="00D004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40A" w:rsidRDefault="009202D9" w:rsidP="00D0040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Методика навчання англійської мови</w:t>
      </w:r>
    </w:p>
    <w:p w:rsidR="009202D9" w:rsidRDefault="009202D9" w:rsidP="00D0040A">
      <w:pPr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:rsidR="009202D9" w:rsidRDefault="009202D9" w:rsidP="00D0040A">
      <w:pPr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:rsidR="009202D9" w:rsidRDefault="009202D9" w:rsidP="00D0040A">
      <w:pPr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:rsidR="009202D9" w:rsidRDefault="009202D9" w:rsidP="00D0040A">
      <w:pPr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:rsidR="00D0040A" w:rsidRPr="00D0040A" w:rsidRDefault="00D0040A" w:rsidP="00D0040A">
      <w:pPr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D0040A">
        <w:rPr>
          <w:rFonts w:ascii="Times New Roman" w:hAnsi="Times New Roman" w:cs="Times New Roman"/>
          <w:sz w:val="28"/>
          <w:szCs w:val="28"/>
          <w:lang w:val="uk-UA"/>
        </w:rPr>
        <w:t xml:space="preserve">Рівень вищої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040A">
        <w:rPr>
          <w:rFonts w:ascii="Times New Roman" w:hAnsi="Times New Roman" w:cs="Times New Roman"/>
          <w:sz w:val="28"/>
          <w:szCs w:val="28"/>
          <w:lang w:val="uk-UA"/>
        </w:rPr>
        <w:t>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616E" w:rsidRPr="0081616E">
        <w:rPr>
          <w:rFonts w:ascii="Times New Roman" w:hAnsi="Times New Roman" w:cs="Times New Roman"/>
          <w:sz w:val="28"/>
          <w:szCs w:val="28"/>
          <w:u w:val="single"/>
          <w:lang w:val="uk-UA"/>
        </w:rPr>
        <w:t>перш</w:t>
      </w:r>
      <w:r w:rsidRPr="00D0040A">
        <w:rPr>
          <w:rFonts w:ascii="Times New Roman" w:hAnsi="Times New Roman" w:cs="Times New Roman"/>
          <w:sz w:val="28"/>
          <w:szCs w:val="28"/>
          <w:u w:val="single"/>
          <w:lang w:val="uk-UA"/>
        </w:rPr>
        <w:t>ий (</w:t>
      </w:r>
      <w:r w:rsidR="0081616E">
        <w:rPr>
          <w:rFonts w:ascii="Times New Roman" w:hAnsi="Times New Roman" w:cs="Times New Roman"/>
          <w:sz w:val="28"/>
          <w:szCs w:val="28"/>
          <w:u w:val="single"/>
          <w:lang w:val="uk-UA"/>
        </w:rPr>
        <w:t>бакалав</w:t>
      </w:r>
      <w:r w:rsidRPr="00D0040A">
        <w:rPr>
          <w:rFonts w:ascii="Times New Roman" w:hAnsi="Times New Roman" w:cs="Times New Roman"/>
          <w:sz w:val="28"/>
          <w:szCs w:val="28"/>
          <w:u w:val="single"/>
          <w:lang w:val="uk-UA"/>
        </w:rPr>
        <w:t>рський)</w:t>
      </w:r>
      <w:r w:rsidRPr="00D004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0040A" w:rsidRPr="00D0040A" w:rsidRDefault="00D0040A" w:rsidP="00D0040A">
      <w:pPr>
        <w:spacing w:before="240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D0040A">
        <w:rPr>
          <w:rFonts w:ascii="Times New Roman" w:hAnsi="Times New Roman" w:cs="Times New Roman"/>
          <w:sz w:val="28"/>
          <w:szCs w:val="28"/>
          <w:lang w:val="uk-UA"/>
        </w:rPr>
        <w:t>Галуз</w:t>
      </w:r>
      <w:r w:rsidR="0081616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0040A">
        <w:rPr>
          <w:rFonts w:ascii="Times New Roman" w:hAnsi="Times New Roman" w:cs="Times New Roman"/>
          <w:sz w:val="28"/>
          <w:szCs w:val="28"/>
          <w:lang w:val="uk-UA"/>
        </w:rPr>
        <w:t xml:space="preserve"> знань</w:t>
      </w:r>
      <w:r w:rsidR="0081616E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D004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040A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 xml:space="preserve">03 </w:t>
      </w:r>
      <w:r w:rsidRPr="00D0040A">
        <w:rPr>
          <w:rFonts w:ascii="Times New Roman" w:hAnsi="Times New Roman" w:cs="Times New Roman"/>
          <w:sz w:val="28"/>
          <w:szCs w:val="28"/>
          <w:u w:val="single"/>
          <w:lang w:val="uk-UA"/>
        </w:rPr>
        <w:t>Гуманітарні науки</w:t>
      </w:r>
    </w:p>
    <w:p w:rsidR="00D0040A" w:rsidRPr="00D0040A" w:rsidRDefault="0081616E" w:rsidP="00D0040A">
      <w:pPr>
        <w:spacing w:before="240"/>
        <w:ind w:firstLine="28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Спеціально</w:t>
      </w:r>
      <w:r w:rsidR="00D0040A" w:rsidRPr="00D0040A">
        <w:rPr>
          <w:rFonts w:ascii="Times New Roman" w:hAnsi="Times New Roman" w:cs="Times New Roman"/>
          <w:sz w:val="28"/>
          <w:szCs w:val="28"/>
          <w:lang w:val="uk-UA"/>
        </w:rPr>
        <w:t>ст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0040A" w:rsidRPr="00D004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035</w:t>
      </w:r>
      <w:r w:rsidR="00D0040A" w:rsidRPr="00D0040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Філологія</w:t>
      </w:r>
    </w:p>
    <w:p w:rsidR="00D0040A" w:rsidRDefault="00D0040A" w:rsidP="00D0040A">
      <w:pPr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:rsidR="00E50D51" w:rsidRDefault="00E50D51" w:rsidP="00D839B1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Освітн</w:t>
      </w:r>
      <w:r w:rsidR="009202D9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програм</w:t>
      </w:r>
      <w:r w:rsidR="009202D9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D839B1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D839B1" w:rsidRPr="00D839B1">
        <w:rPr>
          <w:rFonts w:ascii="Times New Roman" w:hAnsi="Times New Roman" w:cs="Times New Roman"/>
          <w:sz w:val="28"/>
          <w:szCs w:val="28"/>
          <w:lang w:val="uk-UA"/>
        </w:rPr>
        <w:t>ілологія. Германські мови та</w:t>
      </w:r>
      <w:r w:rsidR="00D839B1">
        <w:rPr>
          <w:rFonts w:ascii="Times New Roman" w:hAnsi="Times New Roman" w:cs="Times New Roman"/>
          <w:sz w:val="28"/>
          <w:szCs w:val="28"/>
          <w:lang w:val="uk-UA"/>
        </w:rPr>
        <w:t xml:space="preserve"> літератури (переклад вк</w:t>
      </w:r>
      <w:r w:rsidR="009202D9">
        <w:rPr>
          <w:rFonts w:ascii="Times New Roman" w:hAnsi="Times New Roman" w:cs="Times New Roman"/>
          <w:sz w:val="28"/>
          <w:szCs w:val="28"/>
          <w:lang w:val="uk-UA"/>
        </w:rPr>
        <w:t xml:space="preserve">лючно), </w:t>
      </w:r>
      <w:r w:rsidR="00D839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02D9" w:rsidRPr="009202D9">
        <w:rPr>
          <w:rFonts w:ascii="Times New Roman" w:hAnsi="Times New Roman" w:cs="Times New Roman"/>
          <w:sz w:val="28"/>
          <w:szCs w:val="28"/>
          <w:lang w:val="uk-UA"/>
        </w:rPr>
        <w:t>перша – англійська</w:t>
      </w:r>
    </w:p>
    <w:p w:rsidR="00D0040A" w:rsidRDefault="00D0040A" w:rsidP="00D0040A">
      <w:pPr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:rsidR="009202D9" w:rsidRDefault="009202D9" w:rsidP="00D0040A">
      <w:pPr>
        <w:tabs>
          <w:tab w:val="left" w:pos="6379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0040A" w:rsidRDefault="00D0040A" w:rsidP="00D0040A">
      <w:pPr>
        <w:tabs>
          <w:tab w:val="left" w:pos="6379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C7653">
        <w:rPr>
          <w:rFonts w:ascii="Times New Roman" w:hAnsi="Times New Roman" w:cs="Times New Roman"/>
          <w:sz w:val="28"/>
          <w:szCs w:val="28"/>
          <w:lang w:val="uk-UA"/>
        </w:rPr>
        <w:t>Мелітополь, 20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</w:p>
    <w:p w:rsidR="004E7DC9" w:rsidRDefault="004E7DC9" w:rsidP="004E7DC9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Розробник</w:t>
      </w:r>
      <w:r w:rsidRPr="004C765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</w:t>
      </w:r>
      <w:proofErr w:type="spellStart"/>
      <w:r w:rsidRPr="004C7653">
        <w:rPr>
          <w:rFonts w:ascii="Times New Roman" w:hAnsi="Times New Roman" w:cs="Times New Roman"/>
          <w:bCs/>
          <w:sz w:val="28"/>
          <w:szCs w:val="28"/>
          <w:lang w:val="uk-UA"/>
        </w:rPr>
        <w:t>Коноваленко</w:t>
      </w:r>
      <w:proofErr w:type="spellEnd"/>
      <w:r w:rsidRPr="004C765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Т.В., кандидат педагогічних наук, доцент</w:t>
      </w:r>
    </w:p>
    <w:p w:rsidR="004E7DC9" w:rsidRDefault="00D839B1" w:rsidP="009202D9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:rsidR="004E7DC9" w:rsidRDefault="004E7DC9" w:rsidP="004E7DC9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E7DC9" w:rsidRDefault="004E7DC9" w:rsidP="004E7DC9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E7DC9" w:rsidRDefault="004E7DC9" w:rsidP="004E7DC9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E7DC9" w:rsidRDefault="004E7DC9" w:rsidP="004E7DC9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E7DC9" w:rsidRDefault="004E7DC9" w:rsidP="004E7DC9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E7DC9" w:rsidRDefault="004E7DC9" w:rsidP="004E7DC9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E7DC9" w:rsidRDefault="004E7DC9" w:rsidP="004E7DC9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E7DC9" w:rsidRDefault="004E7DC9" w:rsidP="004E7DC9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E7DC9" w:rsidRDefault="004E7DC9" w:rsidP="004E7DC9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E7DC9" w:rsidRDefault="004E7DC9" w:rsidP="004E7DC9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E7DC9" w:rsidRDefault="004E7DC9" w:rsidP="004E7DC9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E7DC9" w:rsidRDefault="004E7DC9" w:rsidP="004E7DC9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E7DC9" w:rsidRDefault="004E7DC9" w:rsidP="004E7DC9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E7DC9" w:rsidRDefault="004E7DC9" w:rsidP="004E7DC9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E7DC9" w:rsidRDefault="004E7DC9" w:rsidP="004E7DC9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E7DC9" w:rsidRPr="004E7DC9" w:rsidRDefault="004E7DC9" w:rsidP="004E7DC9">
      <w:pPr>
        <w:pStyle w:val="a4"/>
        <w:jc w:val="both"/>
        <w:rPr>
          <w:lang w:val="uk-UA"/>
        </w:rPr>
      </w:pPr>
      <w:r w:rsidRPr="004E7DC9">
        <w:rPr>
          <w:lang w:val="uk-UA"/>
        </w:rPr>
        <w:t xml:space="preserve">ПОГОДЖЕНО: </w:t>
      </w:r>
    </w:p>
    <w:p w:rsidR="004E7DC9" w:rsidRDefault="004E7DC9" w:rsidP="004E7DC9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7DC9">
        <w:rPr>
          <w:rFonts w:ascii="Times New Roman" w:hAnsi="Times New Roman" w:cs="Times New Roman"/>
          <w:lang w:val="uk-UA"/>
        </w:rPr>
        <w:t xml:space="preserve">  </w:t>
      </w:r>
      <w:r w:rsidRPr="004E7DC9">
        <w:rPr>
          <w:rFonts w:ascii="Times New Roman" w:hAnsi="Times New Roman" w:cs="Times New Roman"/>
          <w:sz w:val="28"/>
          <w:szCs w:val="28"/>
          <w:lang w:val="uk-UA"/>
        </w:rPr>
        <w:t>Гарант</w:t>
      </w:r>
      <w:r w:rsidR="00D839B1">
        <w:rPr>
          <w:rFonts w:ascii="Times New Roman" w:hAnsi="Times New Roman" w:cs="Times New Roman"/>
          <w:sz w:val="28"/>
          <w:szCs w:val="28"/>
          <w:lang w:val="uk-UA"/>
        </w:rPr>
        <w:t xml:space="preserve"> освітн</w:t>
      </w:r>
      <w:r w:rsidR="009202D9">
        <w:rPr>
          <w:rFonts w:ascii="Times New Roman" w:hAnsi="Times New Roman" w:cs="Times New Roman"/>
          <w:sz w:val="28"/>
          <w:szCs w:val="28"/>
          <w:lang w:val="uk-UA"/>
        </w:rPr>
        <w:t>ьої</w:t>
      </w:r>
      <w:r w:rsidRPr="004E7DC9">
        <w:rPr>
          <w:rFonts w:ascii="Times New Roman" w:hAnsi="Times New Roman" w:cs="Times New Roman"/>
          <w:sz w:val="28"/>
          <w:szCs w:val="28"/>
          <w:lang w:val="uk-UA"/>
        </w:rPr>
        <w:t xml:space="preserve"> програм</w:t>
      </w:r>
      <w:r w:rsidR="009202D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4E7DC9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</w:t>
      </w:r>
      <w:r w:rsidR="00D839B1">
        <w:rPr>
          <w:rFonts w:ascii="Times New Roman" w:hAnsi="Times New Roman" w:cs="Times New Roman"/>
          <w:sz w:val="28"/>
          <w:szCs w:val="28"/>
          <w:lang w:val="uk-UA"/>
        </w:rPr>
        <w:t xml:space="preserve">           Денисенко Н</w:t>
      </w:r>
      <w:r>
        <w:rPr>
          <w:rFonts w:ascii="Times New Roman" w:hAnsi="Times New Roman" w:cs="Times New Roman"/>
          <w:sz w:val="28"/>
          <w:szCs w:val="28"/>
          <w:lang w:val="uk-UA"/>
        </w:rPr>
        <w:t>.В.</w:t>
      </w:r>
    </w:p>
    <w:p w:rsidR="00D839B1" w:rsidRDefault="00D839B1" w:rsidP="004E7DC9">
      <w:pPr>
        <w:ind w:left="360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27292" w:rsidRPr="004C7653" w:rsidRDefault="00427292" w:rsidP="00427292">
      <w:pPr>
        <w:pageBreakBefore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C765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1.</w:t>
      </w:r>
      <w:r w:rsidRPr="004C76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C765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Опис навчальної дисципліни</w:t>
      </w:r>
    </w:p>
    <w:tbl>
      <w:tblPr>
        <w:tblW w:w="9588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2557"/>
        <w:gridCol w:w="3601"/>
        <w:gridCol w:w="1620"/>
        <w:gridCol w:w="38"/>
        <w:gridCol w:w="16"/>
        <w:gridCol w:w="1756"/>
      </w:tblGrid>
      <w:tr w:rsidR="00427292" w:rsidRPr="004C7653" w:rsidTr="009A03F7">
        <w:trPr>
          <w:trHeight w:val="803"/>
        </w:trPr>
        <w:tc>
          <w:tcPr>
            <w:tcW w:w="2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76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220F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Ступінь вищої освіти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B220F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</w:t>
            </w:r>
            <w:r w:rsidRPr="004C76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алузь знань,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спеціальність, спеціалізація</w:t>
            </w:r>
          </w:p>
        </w:tc>
        <w:tc>
          <w:tcPr>
            <w:tcW w:w="3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76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427292" w:rsidRPr="004C7653" w:rsidTr="009A03F7">
        <w:trPr>
          <w:trHeight w:val="549"/>
        </w:trPr>
        <w:tc>
          <w:tcPr>
            <w:tcW w:w="2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C76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денна форма навчання</w:t>
            </w: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C76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заочна форма навчання</w:t>
            </w:r>
          </w:p>
        </w:tc>
      </w:tr>
      <w:tr w:rsidR="00427292" w:rsidRPr="004C7653" w:rsidTr="009A03F7">
        <w:trPr>
          <w:trHeight w:val="828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 кредитів  – 3</w:t>
            </w:r>
          </w:p>
        </w:tc>
        <w:tc>
          <w:tcPr>
            <w:tcW w:w="36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7292" w:rsidRDefault="00427292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Ступінь вищої освіти:</w:t>
            </w:r>
          </w:p>
          <w:p w:rsidR="00427292" w:rsidRDefault="009A03F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</w:t>
            </w:r>
            <w:r w:rsidR="00427292" w:rsidRPr="00B220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 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бакалав</w:t>
            </w:r>
            <w:r w:rsidR="00427292" w:rsidRPr="00B220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рський)</w:t>
            </w:r>
          </w:p>
          <w:p w:rsidR="00427292" w:rsidRDefault="00427292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Галуз</w:t>
            </w:r>
            <w:r w:rsidR="00920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ь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знань:</w:t>
            </w:r>
          </w:p>
          <w:p w:rsidR="00427292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03 </w:t>
            </w:r>
            <w:r w:rsidRPr="00A942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Гуманітарні науки</w:t>
            </w:r>
          </w:p>
          <w:p w:rsidR="009202D9" w:rsidRDefault="009202D9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202D9" w:rsidRDefault="009202D9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76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Спеціальн</w:t>
            </w:r>
            <w:r w:rsidR="009202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</w:t>
            </w:r>
            <w:r w:rsidR="009202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</w:t>
            </w:r>
            <w:r w:rsidRPr="004C76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427292" w:rsidRDefault="00427292" w:rsidP="00E67306">
            <w:pPr>
              <w:shd w:val="clear" w:color="auto" w:fill="FFFFFF"/>
              <w:tabs>
                <w:tab w:val="left" w:pos="6379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D0A2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035 Філологія </w:t>
            </w:r>
          </w:p>
          <w:p w:rsidR="009202D9" w:rsidRDefault="009202D9" w:rsidP="00E67306">
            <w:pPr>
              <w:shd w:val="clear" w:color="auto" w:fill="FFFFFF"/>
              <w:tabs>
                <w:tab w:val="left" w:pos="6379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9202D9" w:rsidRDefault="009202D9" w:rsidP="00E67306">
            <w:pPr>
              <w:shd w:val="clear" w:color="auto" w:fill="FFFFFF"/>
              <w:tabs>
                <w:tab w:val="left" w:pos="6379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427292" w:rsidRDefault="009A03F7" w:rsidP="00E67306">
            <w:pPr>
              <w:shd w:val="clear" w:color="auto" w:fill="FFFFFF"/>
              <w:tabs>
                <w:tab w:val="left" w:pos="6379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Освітн</w:t>
            </w:r>
            <w:r w:rsidR="009202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я</w:t>
            </w:r>
            <w:r w:rsidR="00427292" w:rsidRPr="00A942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програм</w:t>
            </w:r>
            <w:r w:rsidR="009202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а</w:t>
            </w:r>
            <w:r w:rsidR="004272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:</w:t>
            </w:r>
          </w:p>
          <w:p w:rsidR="00427292" w:rsidRDefault="00427292" w:rsidP="00E67306">
            <w:pPr>
              <w:shd w:val="clear" w:color="auto" w:fill="FFFFFF"/>
              <w:tabs>
                <w:tab w:val="left" w:pos="6379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942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Філологія. Германські мови та літератури (переклад включно), перша – англійська</w:t>
            </w:r>
          </w:p>
          <w:p w:rsidR="00427292" w:rsidRPr="004C7653" w:rsidRDefault="00427292" w:rsidP="009202D9">
            <w:pPr>
              <w:shd w:val="clear" w:color="auto" w:fill="FFFFFF"/>
              <w:tabs>
                <w:tab w:val="left" w:pos="637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9A03F7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Вибір</w:t>
            </w:r>
            <w:r w:rsidR="004272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кова</w:t>
            </w:r>
          </w:p>
          <w:p w:rsidR="00427292" w:rsidRPr="004C7653" w:rsidRDefault="00427292" w:rsidP="00E6730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427292" w:rsidRPr="004C7653" w:rsidTr="009A03F7">
        <w:trPr>
          <w:trHeight w:val="170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292" w:rsidRPr="00B220F7" w:rsidRDefault="00427292" w:rsidP="00E6730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220F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Блоків* – </w:t>
            </w:r>
            <w:r w:rsidR="009A03F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  <w:p w:rsidR="00427292" w:rsidRPr="00B220F7" w:rsidRDefault="00427292" w:rsidP="00E6730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220F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 тому числі: </w:t>
            </w:r>
          </w:p>
          <w:p w:rsidR="00427292" w:rsidRPr="00B220F7" w:rsidRDefault="00427292" w:rsidP="00E6730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220F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курсова робота – </w:t>
            </w:r>
          </w:p>
          <w:p w:rsidR="00427292" w:rsidRPr="004C7653" w:rsidRDefault="00427292" w:rsidP="00E6730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00"/>
                <w:lang w:val="uk-UA"/>
              </w:rPr>
            </w:pPr>
            <w:r w:rsidRPr="00B220F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навчальна практика -</w:t>
            </w:r>
          </w:p>
        </w:tc>
        <w:tc>
          <w:tcPr>
            <w:tcW w:w="36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292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C76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Рік підготовки:</w:t>
            </w:r>
          </w:p>
          <w:p w:rsidR="00427292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27292" w:rsidRPr="004C7653" w:rsidTr="009A03F7">
        <w:trPr>
          <w:trHeight w:val="207"/>
        </w:trPr>
        <w:tc>
          <w:tcPr>
            <w:tcW w:w="2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00"/>
                <w:lang w:val="uk-UA"/>
              </w:rPr>
            </w:pPr>
            <w:r w:rsidRPr="004C76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Загальна кількість годин – </w:t>
            </w:r>
            <w:r w:rsidR="009A03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36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292" w:rsidRPr="004C7653" w:rsidRDefault="009A03F7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427292" w:rsidRPr="004C76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-й</w:t>
            </w: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9A03F7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427292" w:rsidRPr="004C76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-й</w:t>
            </w:r>
          </w:p>
        </w:tc>
      </w:tr>
      <w:tr w:rsidR="00427292" w:rsidRPr="004C7653" w:rsidTr="009A03F7">
        <w:trPr>
          <w:trHeight w:val="232"/>
        </w:trPr>
        <w:tc>
          <w:tcPr>
            <w:tcW w:w="2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C76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</w:tr>
      <w:tr w:rsidR="00427292" w:rsidRPr="004C7653" w:rsidTr="009A03F7">
        <w:trPr>
          <w:trHeight w:val="323"/>
        </w:trPr>
        <w:tc>
          <w:tcPr>
            <w:tcW w:w="2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76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Тижневих годин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- 2</w:t>
            </w:r>
          </w:p>
        </w:tc>
        <w:tc>
          <w:tcPr>
            <w:tcW w:w="36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292" w:rsidRPr="004C7653" w:rsidRDefault="009A03F7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427292" w:rsidRPr="004C76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-й</w:t>
            </w: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9A03F7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427292" w:rsidRPr="004C76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-й</w:t>
            </w:r>
          </w:p>
        </w:tc>
      </w:tr>
      <w:tr w:rsidR="00427292" w:rsidRPr="004C7653" w:rsidTr="009A03F7">
        <w:trPr>
          <w:trHeight w:val="435"/>
        </w:trPr>
        <w:tc>
          <w:tcPr>
            <w:tcW w:w="25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C76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Лекції</w:t>
            </w:r>
          </w:p>
        </w:tc>
      </w:tr>
      <w:tr w:rsidR="00427292" w:rsidRPr="004C7653" w:rsidTr="009A03F7">
        <w:trPr>
          <w:trHeight w:val="284"/>
        </w:trPr>
        <w:tc>
          <w:tcPr>
            <w:tcW w:w="25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292" w:rsidRPr="004C7653" w:rsidRDefault="009202D9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9202D9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427292" w:rsidRPr="004C7653" w:rsidTr="009A03F7">
        <w:trPr>
          <w:trHeight w:val="335"/>
        </w:trPr>
        <w:tc>
          <w:tcPr>
            <w:tcW w:w="25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7292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C76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Практичні, семінарські</w:t>
            </w:r>
          </w:p>
        </w:tc>
      </w:tr>
      <w:tr w:rsidR="00427292" w:rsidRPr="004C7653" w:rsidTr="009A03F7">
        <w:trPr>
          <w:trHeight w:val="335"/>
        </w:trPr>
        <w:tc>
          <w:tcPr>
            <w:tcW w:w="25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292" w:rsidRPr="004C7653" w:rsidRDefault="009202D9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427292" w:rsidRPr="004C76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9202D9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427292" w:rsidRPr="004C76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427292" w:rsidRPr="004C7653" w:rsidTr="009A03F7">
        <w:trPr>
          <w:trHeight w:val="335"/>
        </w:trPr>
        <w:tc>
          <w:tcPr>
            <w:tcW w:w="25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7292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C76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Лабораторні</w:t>
            </w:r>
          </w:p>
        </w:tc>
      </w:tr>
      <w:tr w:rsidR="00427292" w:rsidRPr="004C7653" w:rsidTr="009A03F7">
        <w:trPr>
          <w:trHeight w:val="318"/>
        </w:trPr>
        <w:tc>
          <w:tcPr>
            <w:tcW w:w="25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292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7292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27292" w:rsidRPr="004C7653" w:rsidTr="009A03F7">
        <w:trPr>
          <w:trHeight w:val="335"/>
        </w:trPr>
        <w:tc>
          <w:tcPr>
            <w:tcW w:w="25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7292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C76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Самостійна робота</w:t>
            </w:r>
          </w:p>
        </w:tc>
      </w:tr>
      <w:tr w:rsidR="00427292" w:rsidRPr="004C7653" w:rsidTr="009A03F7">
        <w:trPr>
          <w:trHeight w:val="418"/>
        </w:trPr>
        <w:tc>
          <w:tcPr>
            <w:tcW w:w="25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292" w:rsidRPr="004C7653" w:rsidRDefault="009202D9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="006168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427292" w:rsidRPr="004C76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9202D9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80</w:t>
            </w:r>
            <w:r w:rsidR="00422F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27292" w:rsidRPr="004C76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год.</w:t>
            </w:r>
          </w:p>
        </w:tc>
      </w:tr>
      <w:tr w:rsidR="00427292" w:rsidRPr="004C7653" w:rsidTr="009A03F7">
        <w:trPr>
          <w:trHeight w:val="486"/>
        </w:trPr>
        <w:tc>
          <w:tcPr>
            <w:tcW w:w="2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292" w:rsidRDefault="00427292" w:rsidP="009A03F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E45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Вид контролю:</w:t>
            </w:r>
            <w:r w:rsidRPr="004C76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A03F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залік</w:t>
            </w:r>
          </w:p>
        </w:tc>
      </w:tr>
    </w:tbl>
    <w:p w:rsidR="00427292" w:rsidRPr="003D79C0" w:rsidRDefault="00570653" w:rsidP="003D79C0">
      <w:pPr>
        <w:tabs>
          <w:tab w:val="left" w:pos="3900"/>
        </w:tabs>
        <w:spacing w:after="0"/>
        <w:ind w:left="357"/>
        <w:jc w:val="both"/>
        <w:rPr>
          <w:rStyle w:val="docdata"/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</w:t>
      </w:r>
      <w:r w:rsidR="00427292" w:rsidRPr="002732BD">
        <w:rPr>
          <w:rFonts w:ascii="Times New Roman" w:hAnsi="Times New Roman" w:cs="Times New Roman"/>
          <w:b/>
          <w:sz w:val="28"/>
          <w:szCs w:val="28"/>
          <w:lang w:val="uk-UA"/>
        </w:rPr>
        <w:t>Мета навчальної дисципліни</w:t>
      </w:r>
      <w:r w:rsidR="001405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C2DC0"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="001405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C2DC0" w:rsidRPr="003D79C0">
        <w:rPr>
          <w:rStyle w:val="docdata"/>
          <w:rFonts w:ascii="Times New Roman" w:eastAsia="Times New Roman" w:hAnsi="Times New Roman" w:cs="Times New Roman"/>
          <w:color w:val="000000"/>
          <w:sz w:val="28"/>
          <w:szCs w:val="28"/>
        </w:rPr>
        <w:t>формування творчої особистості фахівця, здатного застосовувати набуту в курсі  теоретичну і практичну базу знань щодо цілей, змісту, методів і засобів навчання, а також способів навчання та виховання на матеріалі цієї іноземної мови для практичного використання</w:t>
      </w:r>
      <w:r w:rsidR="00140502" w:rsidRPr="003D79C0">
        <w:rPr>
          <w:rStyle w:val="docdata"/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контексті освіти та інших сфер</w:t>
      </w:r>
      <w:r w:rsidR="002C2DC0" w:rsidRPr="003D79C0">
        <w:rPr>
          <w:rStyle w:val="docdata"/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="00140502" w:rsidRPr="003D79C0">
        <w:rPr>
          <w:rStyle w:val="docdata"/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професійної діяльності.</w:t>
      </w:r>
    </w:p>
    <w:p w:rsidR="00427292" w:rsidRPr="00423B34" w:rsidRDefault="00427292" w:rsidP="003D79C0">
      <w:pPr>
        <w:pStyle w:val="a4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426" w:firstLine="0"/>
        <w:jc w:val="both"/>
        <w:rPr>
          <w:b/>
          <w:iCs/>
          <w:lang w:val="uk-UA"/>
        </w:rPr>
      </w:pPr>
      <w:r w:rsidRPr="00423B34">
        <w:rPr>
          <w:b/>
          <w:iCs/>
          <w:lang w:val="uk-UA"/>
        </w:rPr>
        <w:t>Перелік к</w:t>
      </w:r>
      <w:proofErr w:type="spellStart"/>
      <w:r w:rsidRPr="00423B34">
        <w:rPr>
          <w:b/>
          <w:iCs/>
        </w:rPr>
        <w:t>омпетентност</w:t>
      </w:r>
      <w:r w:rsidRPr="00423B34">
        <w:rPr>
          <w:b/>
          <w:iCs/>
          <w:lang w:val="uk-UA"/>
        </w:rPr>
        <w:t>ей</w:t>
      </w:r>
      <w:proofErr w:type="spellEnd"/>
      <w:r w:rsidRPr="00423B34">
        <w:rPr>
          <w:b/>
          <w:iCs/>
          <w:lang w:val="uk-UA"/>
        </w:rPr>
        <w:t>, які набуваються під час опанування дисципліною:</w:t>
      </w:r>
    </w:p>
    <w:p w:rsidR="00140502" w:rsidRPr="00140502" w:rsidRDefault="00140502" w:rsidP="003D79C0">
      <w:pPr>
        <w:pStyle w:val="a4"/>
        <w:ind w:left="284" w:firstLine="425"/>
        <w:jc w:val="both"/>
        <w:rPr>
          <w:b/>
          <w:szCs w:val="28"/>
          <w:lang w:val="uk-UA"/>
        </w:rPr>
      </w:pPr>
      <w:r w:rsidRPr="00140502">
        <w:rPr>
          <w:b/>
          <w:szCs w:val="28"/>
          <w:lang w:val="uk-UA"/>
        </w:rPr>
        <w:t>Інтегральна компетентність:</w:t>
      </w:r>
      <w:r w:rsidRPr="00140502">
        <w:rPr>
          <w:szCs w:val="28"/>
          <w:lang w:val="uk-UA"/>
        </w:rPr>
        <w:t xml:space="preserve"> </w:t>
      </w:r>
      <w:r w:rsidR="00997DEB" w:rsidRPr="00997DEB">
        <w:rPr>
          <w:rStyle w:val="docdata"/>
          <w:color w:val="000000"/>
          <w:szCs w:val="28"/>
          <w:lang w:val="uk-UA"/>
        </w:rPr>
        <w:t xml:space="preserve">Здатність розв’язувати складні спеціалізовані задачі та практичні проблеми в галузі філології (лінгвістики, літературознавства, фольклористики, перекладу) в процесі професійної діяльності або навчання, що передбачає застосування теорій та методів </w:t>
      </w:r>
      <w:r w:rsidR="00997DEB" w:rsidRPr="00997DEB">
        <w:rPr>
          <w:rStyle w:val="docdata"/>
          <w:color w:val="000000"/>
          <w:szCs w:val="28"/>
          <w:lang w:val="uk-UA"/>
        </w:rPr>
        <w:lastRenderedPageBreak/>
        <w:t>філологічної науки і характеризується комплексністю та невизначеністю умов.</w:t>
      </w:r>
      <w:r w:rsidRPr="00140502">
        <w:rPr>
          <w:b/>
          <w:szCs w:val="28"/>
          <w:lang w:val="uk-UA"/>
        </w:rPr>
        <w:t xml:space="preserve"> </w:t>
      </w:r>
    </w:p>
    <w:p w:rsidR="00140502" w:rsidRPr="00140502" w:rsidRDefault="00140502" w:rsidP="003D79C0">
      <w:pPr>
        <w:pStyle w:val="a4"/>
        <w:ind w:left="284" w:firstLine="425"/>
        <w:jc w:val="both"/>
        <w:rPr>
          <w:b/>
          <w:szCs w:val="28"/>
          <w:lang w:val="uk-UA"/>
        </w:rPr>
      </w:pPr>
      <w:r w:rsidRPr="00140502">
        <w:rPr>
          <w:b/>
          <w:szCs w:val="28"/>
          <w:lang w:val="uk-UA"/>
        </w:rPr>
        <w:t xml:space="preserve">Загальні компетентності: </w:t>
      </w:r>
    </w:p>
    <w:p w:rsidR="00997DEB" w:rsidRPr="00997DEB" w:rsidRDefault="00997DEB" w:rsidP="003D79C0">
      <w:pPr>
        <w:pStyle w:val="a4"/>
        <w:ind w:left="284" w:firstLine="425"/>
        <w:jc w:val="both"/>
        <w:rPr>
          <w:szCs w:val="28"/>
          <w:lang w:val="uk-UA"/>
        </w:rPr>
      </w:pPr>
      <w:r w:rsidRPr="00997DEB">
        <w:rPr>
          <w:szCs w:val="28"/>
          <w:lang w:val="uk-UA"/>
        </w:rPr>
        <w:t xml:space="preserve">ЗК1)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</w:t>
      </w:r>
    </w:p>
    <w:p w:rsidR="00140502" w:rsidRDefault="00997DEB" w:rsidP="003D79C0">
      <w:pPr>
        <w:pStyle w:val="a4"/>
        <w:ind w:left="284" w:firstLine="425"/>
        <w:jc w:val="both"/>
        <w:rPr>
          <w:szCs w:val="28"/>
          <w:lang w:val="uk-UA"/>
        </w:rPr>
      </w:pPr>
      <w:r w:rsidRPr="00997DEB">
        <w:rPr>
          <w:szCs w:val="28"/>
          <w:lang w:val="uk-UA"/>
        </w:rPr>
        <w:t>ЗК 2)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</w:r>
    </w:p>
    <w:p w:rsidR="00997DEB" w:rsidRPr="00997DEB" w:rsidRDefault="00997DEB" w:rsidP="003D79C0">
      <w:pPr>
        <w:pStyle w:val="a4"/>
        <w:ind w:left="284" w:firstLine="425"/>
        <w:jc w:val="both"/>
        <w:rPr>
          <w:szCs w:val="28"/>
          <w:lang w:val="uk-UA"/>
        </w:rPr>
      </w:pPr>
      <w:r w:rsidRPr="00997DEB">
        <w:rPr>
          <w:szCs w:val="28"/>
          <w:lang w:val="uk-UA"/>
        </w:rPr>
        <w:t xml:space="preserve">ЗК 4) Здатність бути критичним і самокритичним. </w:t>
      </w:r>
    </w:p>
    <w:p w:rsidR="00997DEB" w:rsidRPr="00997DEB" w:rsidRDefault="00997DEB" w:rsidP="003D79C0">
      <w:pPr>
        <w:pStyle w:val="a4"/>
        <w:ind w:left="284" w:firstLine="425"/>
        <w:jc w:val="both"/>
        <w:rPr>
          <w:szCs w:val="28"/>
          <w:lang w:val="uk-UA"/>
        </w:rPr>
      </w:pPr>
      <w:r w:rsidRPr="00997DEB">
        <w:rPr>
          <w:szCs w:val="28"/>
          <w:lang w:val="uk-UA"/>
        </w:rPr>
        <w:t xml:space="preserve">ЗК 5) Здатність учитися й оволодівати сучасними знаннями. </w:t>
      </w:r>
    </w:p>
    <w:p w:rsidR="00997DEB" w:rsidRPr="00997DEB" w:rsidRDefault="00997DEB" w:rsidP="003D79C0">
      <w:pPr>
        <w:pStyle w:val="a4"/>
        <w:ind w:left="284" w:firstLine="425"/>
        <w:jc w:val="both"/>
        <w:rPr>
          <w:szCs w:val="28"/>
          <w:lang w:val="uk-UA"/>
        </w:rPr>
      </w:pPr>
      <w:r w:rsidRPr="00997DEB">
        <w:rPr>
          <w:szCs w:val="28"/>
          <w:lang w:val="uk-UA"/>
        </w:rPr>
        <w:t>ЗК 6) Здатність до пошуку, опрацю</w:t>
      </w:r>
      <w:r>
        <w:rPr>
          <w:szCs w:val="28"/>
          <w:lang w:val="uk-UA"/>
        </w:rPr>
        <w:t>вання та аналізу інформації з</w:t>
      </w:r>
      <w:r w:rsidRPr="00997DEB">
        <w:rPr>
          <w:szCs w:val="28"/>
          <w:lang w:val="uk-UA"/>
        </w:rPr>
        <w:t xml:space="preserve"> різних джерел. </w:t>
      </w:r>
    </w:p>
    <w:p w:rsidR="00997DEB" w:rsidRPr="00997DEB" w:rsidRDefault="00997DEB" w:rsidP="003D79C0">
      <w:pPr>
        <w:pStyle w:val="a4"/>
        <w:ind w:left="284" w:firstLine="425"/>
        <w:jc w:val="both"/>
        <w:rPr>
          <w:szCs w:val="28"/>
          <w:lang w:val="uk-UA"/>
        </w:rPr>
      </w:pPr>
      <w:r w:rsidRPr="00997DEB">
        <w:rPr>
          <w:szCs w:val="28"/>
          <w:lang w:val="uk-UA"/>
        </w:rPr>
        <w:t>ЗК 7) Уміння виявляти, ставити та вирішувати проблеми.</w:t>
      </w:r>
    </w:p>
    <w:p w:rsidR="00997DEB" w:rsidRPr="00997DEB" w:rsidRDefault="00997DEB" w:rsidP="003D79C0">
      <w:pPr>
        <w:pStyle w:val="a4"/>
        <w:ind w:left="284" w:firstLine="425"/>
        <w:jc w:val="both"/>
        <w:rPr>
          <w:szCs w:val="28"/>
          <w:lang w:val="uk-UA"/>
        </w:rPr>
      </w:pPr>
      <w:r w:rsidRPr="00997DEB">
        <w:rPr>
          <w:szCs w:val="28"/>
          <w:lang w:val="uk-UA"/>
        </w:rPr>
        <w:t xml:space="preserve">ЗК 8) Здатність працювати в команді та автономно. </w:t>
      </w:r>
    </w:p>
    <w:p w:rsidR="00997DEB" w:rsidRPr="00997DEB" w:rsidRDefault="00997DEB" w:rsidP="003D79C0">
      <w:pPr>
        <w:pStyle w:val="a4"/>
        <w:ind w:left="284" w:firstLine="425"/>
        <w:jc w:val="both"/>
        <w:rPr>
          <w:szCs w:val="28"/>
          <w:lang w:val="uk-UA"/>
        </w:rPr>
      </w:pPr>
      <w:r w:rsidRPr="00997DEB">
        <w:rPr>
          <w:szCs w:val="28"/>
          <w:lang w:val="uk-UA"/>
        </w:rPr>
        <w:t xml:space="preserve">ЗК 9) Здатність спілкуватися іноземною мовою. </w:t>
      </w:r>
    </w:p>
    <w:p w:rsidR="00997DEB" w:rsidRPr="00997DEB" w:rsidRDefault="00997DEB" w:rsidP="003D79C0">
      <w:pPr>
        <w:pStyle w:val="a4"/>
        <w:ind w:left="284" w:firstLine="425"/>
        <w:jc w:val="both"/>
        <w:rPr>
          <w:szCs w:val="28"/>
          <w:lang w:val="uk-UA"/>
        </w:rPr>
      </w:pPr>
      <w:r w:rsidRPr="00997DEB">
        <w:rPr>
          <w:szCs w:val="28"/>
          <w:lang w:val="uk-UA"/>
        </w:rPr>
        <w:t xml:space="preserve">ЗК 10) Здатність до абстрактного мислення, аналізу та синтезу. </w:t>
      </w:r>
    </w:p>
    <w:p w:rsidR="00997DEB" w:rsidRPr="00997DEB" w:rsidRDefault="00997DEB" w:rsidP="003D79C0">
      <w:pPr>
        <w:pStyle w:val="a4"/>
        <w:ind w:left="284" w:firstLine="425"/>
        <w:jc w:val="both"/>
        <w:rPr>
          <w:szCs w:val="28"/>
          <w:lang w:val="uk-UA"/>
        </w:rPr>
      </w:pPr>
      <w:r w:rsidRPr="00997DEB">
        <w:rPr>
          <w:szCs w:val="28"/>
          <w:lang w:val="uk-UA"/>
        </w:rPr>
        <w:t xml:space="preserve">ЗК 11) Здатність застосовувати знання у практичних ситуаціях. </w:t>
      </w:r>
    </w:p>
    <w:p w:rsidR="00997DEB" w:rsidRPr="00997DEB" w:rsidRDefault="00997DEB" w:rsidP="003D79C0">
      <w:pPr>
        <w:pStyle w:val="a4"/>
        <w:ind w:left="284" w:firstLine="425"/>
        <w:jc w:val="both"/>
        <w:rPr>
          <w:szCs w:val="28"/>
          <w:lang w:val="uk-UA"/>
        </w:rPr>
      </w:pPr>
      <w:r w:rsidRPr="00997DEB">
        <w:rPr>
          <w:szCs w:val="28"/>
          <w:lang w:val="uk-UA"/>
        </w:rPr>
        <w:t>ЗК 12) Навички використання інформаційних і</w:t>
      </w:r>
      <w:r>
        <w:rPr>
          <w:szCs w:val="28"/>
          <w:lang w:val="uk-UA"/>
        </w:rPr>
        <w:t xml:space="preserve"> </w:t>
      </w:r>
      <w:r w:rsidRPr="00997DEB">
        <w:rPr>
          <w:szCs w:val="28"/>
          <w:lang w:val="uk-UA"/>
        </w:rPr>
        <w:t>комунікаційних технологій.</w:t>
      </w:r>
    </w:p>
    <w:p w:rsidR="00997DEB" w:rsidRPr="00997DEB" w:rsidRDefault="00997DEB" w:rsidP="003D79C0">
      <w:pPr>
        <w:pStyle w:val="a4"/>
        <w:ind w:left="284" w:firstLine="425"/>
        <w:jc w:val="both"/>
        <w:rPr>
          <w:szCs w:val="28"/>
          <w:lang w:val="uk-UA"/>
        </w:rPr>
      </w:pPr>
      <w:r w:rsidRPr="00997DEB">
        <w:rPr>
          <w:szCs w:val="28"/>
          <w:lang w:val="uk-UA"/>
        </w:rPr>
        <w:t xml:space="preserve"> ЗК 13) Здатність проведення досліджень на належному рівні</w:t>
      </w:r>
    </w:p>
    <w:p w:rsidR="00140502" w:rsidRDefault="00140502" w:rsidP="003D79C0">
      <w:pPr>
        <w:pStyle w:val="a4"/>
        <w:ind w:left="284" w:firstLine="425"/>
        <w:jc w:val="both"/>
        <w:rPr>
          <w:szCs w:val="28"/>
          <w:lang w:val="uk-UA"/>
        </w:rPr>
      </w:pPr>
      <w:r w:rsidRPr="00140502">
        <w:rPr>
          <w:b/>
          <w:szCs w:val="28"/>
          <w:lang w:val="uk-UA"/>
        </w:rPr>
        <w:t>Спеціальні (фахові) компетентності</w:t>
      </w:r>
      <w:r w:rsidRPr="00140502">
        <w:rPr>
          <w:szCs w:val="28"/>
          <w:lang w:val="uk-UA"/>
        </w:rPr>
        <w:t xml:space="preserve">: </w:t>
      </w:r>
    </w:p>
    <w:p w:rsidR="00997DEB" w:rsidRPr="00997DEB" w:rsidRDefault="00997DEB" w:rsidP="003D79C0">
      <w:pPr>
        <w:pStyle w:val="a4"/>
        <w:ind w:left="284" w:firstLine="425"/>
        <w:jc w:val="both"/>
        <w:rPr>
          <w:szCs w:val="28"/>
          <w:lang w:val="uk-UA" w:eastAsia="en-US"/>
        </w:rPr>
      </w:pPr>
      <w:r w:rsidRPr="00997DEB">
        <w:rPr>
          <w:szCs w:val="28"/>
          <w:lang w:val="uk-UA" w:eastAsia="en-US"/>
        </w:rPr>
        <w:t xml:space="preserve">ФК 1) Усвідомлення структури філологічної науки та її теоретичних основ. </w:t>
      </w:r>
    </w:p>
    <w:p w:rsidR="00997DEB" w:rsidRDefault="00997DEB" w:rsidP="003D79C0">
      <w:pPr>
        <w:pStyle w:val="a4"/>
        <w:ind w:left="284" w:firstLine="425"/>
        <w:jc w:val="both"/>
        <w:rPr>
          <w:szCs w:val="28"/>
          <w:lang w:val="uk-UA" w:eastAsia="en-US"/>
        </w:rPr>
      </w:pPr>
      <w:r w:rsidRPr="00997DEB">
        <w:rPr>
          <w:szCs w:val="28"/>
          <w:lang w:val="uk-UA" w:eastAsia="en-US"/>
        </w:rPr>
        <w:t>ФК 2) Здатність використовувати в професійній діяльності знання про мову як особливу знакову систему, її природу, функції, рівні.</w:t>
      </w:r>
    </w:p>
    <w:p w:rsidR="00997DEB" w:rsidRPr="00997DEB" w:rsidRDefault="00997DEB" w:rsidP="003D79C0">
      <w:pPr>
        <w:pStyle w:val="a4"/>
        <w:ind w:left="284" w:firstLine="425"/>
        <w:jc w:val="both"/>
        <w:rPr>
          <w:szCs w:val="28"/>
          <w:lang w:val="uk-UA" w:eastAsia="en-US"/>
        </w:rPr>
      </w:pPr>
      <w:r w:rsidRPr="00997DEB">
        <w:rPr>
          <w:szCs w:val="28"/>
          <w:lang w:val="uk-UA" w:eastAsia="en-US"/>
        </w:rPr>
        <w:t>ФК 6) Здатність вільно, гнучко й ефективно використовувати мову(и), що вивчається(</w:t>
      </w:r>
      <w:proofErr w:type="spellStart"/>
      <w:r w:rsidRPr="00997DEB">
        <w:rPr>
          <w:szCs w:val="28"/>
          <w:lang w:val="uk-UA" w:eastAsia="en-US"/>
        </w:rPr>
        <w:t>ються</w:t>
      </w:r>
      <w:proofErr w:type="spellEnd"/>
      <w:r w:rsidRPr="00997DEB">
        <w:rPr>
          <w:szCs w:val="28"/>
          <w:lang w:val="uk-UA" w:eastAsia="en-US"/>
        </w:rPr>
        <w:t xml:space="preserve">),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 </w:t>
      </w:r>
    </w:p>
    <w:p w:rsidR="00997DEB" w:rsidRDefault="00997DEB" w:rsidP="003D79C0">
      <w:pPr>
        <w:pStyle w:val="a4"/>
        <w:ind w:left="284" w:firstLine="425"/>
        <w:jc w:val="both"/>
        <w:rPr>
          <w:szCs w:val="28"/>
          <w:lang w:val="uk-UA" w:eastAsia="en-US"/>
        </w:rPr>
      </w:pPr>
      <w:r w:rsidRPr="00997DEB">
        <w:rPr>
          <w:szCs w:val="28"/>
          <w:lang w:val="uk-UA" w:eastAsia="en-US"/>
        </w:rPr>
        <w:t>ФК 7) Здатність до збирання й аналізу, системат</w:t>
      </w:r>
      <w:r>
        <w:rPr>
          <w:szCs w:val="28"/>
          <w:lang w:val="uk-UA" w:eastAsia="en-US"/>
        </w:rPr>
        <w:t>изації та інтерпретації мовних фактів.</w:t>
      </w:r>
    </w:p>
    <w:p w:rsidR="00997DEB" w:rsidRDefault="00997DEB" w:rsidP="003D79C0">
      <w:pPr>
        <w:pStyle w:val="a4"/>
        <w:ind w:left="284" w:firstLine="425"/>
        <w:jc w:val="both"/>
        <w:rPr>
          <w:szCs w:val="28"/>
          <w:lang w:val="uk-UA" w:eastAsia="en-US"/>
        </w:rPr>
      </w:pPr>
      <w:r w:rsidRPr="00997DEB">
        <w:rPr>
          <w:szCs w:val="28"/>
          <w:lang w:val="uk-UA" w:eastAsia="en-US"/>
        </w:rPr>
        <w:t>ФК 8) Здатність вільно оперувати спеціальною термінологією для розв’язання професійних завдань.</w:t>
      </w:r>
    </w:p>
    <w:p w:rsidR="00997DEB" w:rsidRPr="00997DEB" w:rsidRDefault="00997DEB" w:rsidP="003D79C0">
      <w:pPr>
        <w:pStyle w:val="a4"/>
        <w:ind w:left="284" w:firstLine="425"/>
        <w:jc w:val="both"/>
        <w:rPr>
          <w:szCs w:val="28"/>
          <w:lang w:val="uk-UA" w:eastAsia="en-US"/>
        </w:rPr>
      </w:pPr>
      <w:r w:rsidRPr="00997DEB">
        <w:rPr>
          <w:szCs w:val="28"/>
          <w:lang w:val="uk-UA" w:eastAsia="en-US"/>
        </w:rPr>
        <w:t xml:space="preserve">ФК 11) Здатність до надання консультацій з дотримання норм літературної мови та культури мовлення. </w:t>
      </w:r>
    </w:p>
    <w:p w:rsidR="00997DEB" w:rsidRPr="00997DEB" w:rsidRDefault="00997DEB" w:rsidP="003D79C0">
      <w:pPr>
        <w:pStyle w:val="a4"/>
        <w:ind w:left="284" w:firstLine="425"/>
        <w:jc w:val="both"/>
        <w:rPr>
          <w:szCs w:val="28"/>
          <w:lang w:val="uk-UA" w:eastAsia="en-US"/>
        </w:rPr>
      </w:pPr>
      <w:r w:rsidRPr="00997DEB">
        <w:rPr>
          <w:szCs w:val="28"/>
          <w:lang w:val="uk-UA" w:eastAsia="en-US"/>
        </w:rPr>
        <w:t>ФК 12) Здатність до організації ділової комунікації.</w:t>
      </w:r>
    </w:p>
    <w:p w:rsidR="00570653" w:rsidRDefault="00570653" w:rsidP="00570653">
      <w:pPr>
        <w:pStyle w:val="a4"/>
        <w:numPr>
          <w:ilvl w:val="0"/>
          <w:numId w:val="4"/>
        </w:numPr>
        <w:tabs>
          <w:tab w:val="left" w:pos="284"/>
          <w:tab w:val="left" w:pos="567"/>
        </w:tabs>
        <w:suppressAutoHyphens/>
        <w:spacing w:line="360" w:lineRule="auto"/>
        <w:rPr>
          <w:b/>
          <w:szCs w:val="28"/>
          <w:lang w:val="uk-UA"/>
        </w:rPr>
      </w:pPr>
      <w:r w:rsidRPr="00570653">
        <w:rPr>
          <w:b/>
          <w:szCs w:val="28"/>
          <w:lang w:val="uk-UA"/>
        </w:rPr>
        <w:t>Результати навчання:</w:t>
      </w:r>
    </w:p>
    <w:p w:rsidR="00997DEB" w:rsidRPr="00997DEB" w:rsidRDefault="00997DEB" w:rsidP="003D79C0">
      <w:pPr>
        <w:pStyle w:val="a4"/>
        <w:ind w:left="284" w:firstLine="425"/>
        <w:jc w:val="both"/>
        <w:rPr>
          <w:szCs w:val="28"/>
          <w:lang w:val="uk-UA" w:eastAsia="en-US"/>
        </w:rPr>
      </w:pPr>
      <w:r w:rsidRPr="00997DEB">
        <w:rPr>
          <w:szCs w:val="28"/>
          <w:lang w:val="uk-UA" w:eastAsia="en-US"/>
        </w:rPr>
        <w:lastRenderedPageBreak/>
        <w:t>ПРН 1. Вільно спілкуватися з професійних питань із фахівцями та нефахівцями державною та іноземною(</w:t>
      </w:r>
      <w:proofErr w:type="spellStart"/>
      <w:r w:rsidRPr="00997DEB">
        <w:rPr>
          <w:szCs w:val="28"/>
          <w:lang w:val="uk-UA" w:eastAsia="en-US"/>
        </w:rPr>
        <w:t>ими</w:t>
      </w:r>
      <w:proofErr w:type="spellEnd"/>
      <w:r w:rsidRPr="00997DEB">
        <w:rPr>
          <w:szCs w:val="28"/>
          <w:lang w:val="uk-UA" w:eastAsia="en-US"/>
        </w:rPr>
        <w:t xml:space="preserve">) мовами усно й письмово, використовувати їх для організації ефективної міжкультурної комунікації. </w:t>
      </w:r>
    </w:p>
    <w:p w:rsidR="00997DEB" w:rsidRPr="00997DEB" w:rsidRDefault="00997DEB" w:rsidP="003D79C0">
      <w:pPr>
        <w:pStyle w:val="a4"/>
        <w:ind w:left="284" w:firstLine="425"/>
        <w:jc w:val="both"/>
        <w:rPr>
          <w:szCs w:val="28"/>
          <w:lang w:val="uk-UA" w:eastAsia="en-US"/>
        </w:rPr>
      </w:pPr>
      <w:r w:rsidRPr="00997DEB">
        <w:rPr>
          <w:szCs w:val="28"/>
          <w:lang w:val="uk-UA" w:eastAsia="en-US"/>
        </w:rPr>
        <w:t>ПРН 2. 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</w:r>
    </w:p>
    <w:p w:rsidR="00997DEB" w:rsidRPr="00997DEB" w:rsidRDefault="00997DEB" w:rsidP="003D79C0">
      <w:pPr>
        <w:pStyle w:val="a4"/>
        <w:ind w:left="284" w:firstLine="425"/>
        <w:jc w:val="both"/>
        <w:rPr>
          <w:szCs w:val="28"/>
          <w:lang w:val="uk-UA" w:eastAsia="en-US"/>
        </w:rPr>
      </w:pPr>
      <w:r w:rsidRPr="00997DEB">
        <w:rPr>
          <w:szCs w:val="28"/>
          <w:lang w:val="uk-UA" w:eastAsia="en-US"/>
        </w:rPr>
        <w:t xml:space="preserve"> ПРН 3. Організовувати процес свого навчання й самоосвіти. </w:t>
      </w:r>
    </w:p>
    <w:p w:rsidR="00997DEB" w:rsidRPr="00997DEB" w:rsidRDefault="00997DEB" w:rsidP="003D79C0">
      <w:pPr>
        <w:pStyle w:val="a4"/>
        <w:ind w:left="284" w:firstLine="425"/>
        <w:jc w:val="both"/>
        <w:rPr>
          <w:szCs w:val="28"/>
          <w:lang w:val="uk-UA" w:eastAsia="en-US"/>
        </w:rPr>
      </w:pPr>
      <w:r w:rsidRPr="00997DEB">
        <w:rPr>
          <w:szCs w:val="28"/>
          <w:lang w:val="uk-UA" w:eastAsia="en-US"/>
        </w:rPr>
        <w:t xml:space="preserve">ПРН 4. Розуміти фундаментальні принципи буття людини, природи, суспільства. </w:t>
      </w:r>
    </w:p>
    <w:p w:rsidR="00997DEB" w:rsidRPr="00997DEB" w:rsidRDefault="00997DEB" w:rsidP="003D79C0">
      <w:pPr>
        <w:pStyle w:val="a4"/>
        <w:ind w:left="284" w:firstLine="425"/>
        <w:jc w:val="both"/>
        <w:rPr>
          <w:szCs w:val="28"/>
          <w:lang w:val="uk-UA" w:eastAsia="en-US"/>
        </w:rPr>
      </w:pPr>
      <w:r w:rsidRPr="00997DEB">
        <w:rPr>
          <w:szCs w:val="28"/>
          <w:lang w:val="uk-UA" w:eastAsia="en-US"/>
        </w:rPr>
        <w:t xml:space="preserve">ПРН 6. Використовувати інформаційні й комунікаційні технології для вирішення складних спеціалізованих задач і проблем професійної діяльності. </w:t>
      </w:r>
    </w:p>
    <w:p w:rsidR="00997DEB" w:rsidRPr="00997DEB" w:rsidRDefault="00997DEB" w:rsidP="003D79C0">
      <w:pPr>
        <w:pStyle w:val="a4"/>
        <w:ind w:left="284" w:firstLine="425"/>
        <w:jc w:val="both"/>
        <w:rPr>
          <w:szCs w:val="28"/>
          <w:lang w:val="uk-UA" w:eastAsia="en-US"/>
        </w:rPr>
      </w:pPr>
      <w:r w:rsidRPr="00997DEB">
        <w:rPr>
          <w:szCs w:val="28"/>
          <w:lang w:val="uk-UA" w:eastAsia="en-US"/>
        </w:rPr>
        <w:t xml:space="preserve">ПРН 7. Розуміти основні проблеми філології та підходи до їх розв’язання із застосуванням доцільних методів та інноваційних підходів. </w:t>
      </w:r>
    </w:p>
    <w:p w:rsidR="00997DEB" w:rsidRPr="00997DEB" w:rsidRDefault="00997DEB" w:rsidP="003D79C0">
      <w:pPr>
        <w:pStyle w:val="a4"/>
        <w:ind w:left="284" w:firstLine="425"/>
        <w:jc w:val="both"/>
        <w:rPr>
          <w:szCs w:val="28"/>
          <w:lang w:val="uk-UA" w:eastAsia="en-US"/>
        </w:rPr>
      </w:pPr>
      <w:r w:rsidRPr="00997DEB">
        <w:rPr>
          <w:szCs w:val="28"/>
          <w:lang w:val="uk-UA" w:eastAsia="en-US"/>
        </w:rPr>
        <w:t xml:space="preserve">ПРН 8. Знати й розуміти систему мови, загальні властивості літератури як мистецтва слова, історію мови (мов) і літератури (літератур), що вивчаються, і вміти застосовувати ці знання у професійній діяльності. </w:t>
      </w:r>
    </w:p>
    <w:p w:rsidR="00997DEB" w:rsidRPr="00997DEB" w:rsidRDefault="00997DEB" w:rsidP="003D79C0">
      <w:pPr>
        <w:pStyle w:val="a4"/>
        <w:ind w:left="284" w:firstLine="425"/>
        <w:jc w:val="both"/>
        <w:rPr>
          <w:szCs w:val="28"/>
          <w:lang w:val="uk-UA" w:eastAsia="en-US"/>
        </w:rPr>
      </w:pPr>
      <w:r w:rsidRPr="00997DEB">
        <w:rPr>
          <w:szCs w:val="28"/>
          <w:lang w:val="uk-UA" w:eastAsia="en-US"/>
        </w:rPr>
        <w:t xml:space="preserve">ПРН 10. Знати норми літературної мови та вміти їх застосовувати у практичній діяльності. </w:t>
      </w:r>
    </w:p>
    <w:p w:rsidR="00997DEB" w:rsidRPr="00997DEB" w:rsidRDefault="00997DEB" w:rsidP="003D79C0">
      <w:pPr>
        <w:pStyle w:val="a4"/>
        <w:ind w:left="284" w:firstLine="425"/>
        <w:jc w:val="both"/>
        <w:rPr>
          <w:szCs w:val="28"/>
          <w:lang w:val="uk-UA" w:eastAsia="en-US"/>
        </w:rPr>
      </w:pPr>
      <w:r w:rsidRPr="00997DEB">
        <w:rPr>
          <w:szCs w:val="28"/>
          <w:lang w:val="uk-UA" w:eastAsia="en-US"/>
        </w:rPr>
        <w:t xml:space="preserve">ПРН 12. Аналізувати мовні одиниці, визначати їхню взаємодію та характеризувати мовні явища і процеси, що їх зумовлюють. </w:t>
      </w:r>
    </w:p>
    <w:p w:rsidR="00997DEB" w:rsidRPr="00997DEB" w:rsidRDefault="00997DEB" w:rsidP="003D79C0">
      <w:pPr>
        <w:pStyle w:val="a4"/>
        <w:ind w:left="284" w:firstLine="425"/>
        <w:jc w:val="both"/>
        <w:rPr>
          <w:szCs w:val="28"/>
          <w:lang w:val="uk-UA" w:eastAsia="en-US"/>
        </w:rPr>
      </w:pPr>
      <w:r w:rsidRPr="00997DEB">
        <w:rPr>
          <w:szCs w:val="28"/>
          <w:lang w:val="uk-UA" w:eastAsia="en-US"/>
        </w:rPr>
        <w:t>ПРН 14. Використовувати мову(и), що вивчається(</w:t>
      </w:r>
      <w:proofErr w:type="spellStart"/>
      <w:r w:rsidRPr="00997DEB">
        <w:rPr>
          <w:szCs w:val="28"/>
          <w:lang w:val="uk-UA" w:eastAsia="en-US"/>
        </w:rPr>
        <w:t>ються</w:t>
      </w:r>
      <w:proofErr w:type="spellEnd"/>
      <w:r w:rsidRPr="00997DEB">
        <w:rPr>
          <w:szCs w:val="28"/>
          <w:lang w:val="uk-UA" w:eastAsia="en-US"/>
        </w:rPr>
        <w:t xml:space="preserve">),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життя. </w:t>
      </w:r>
    </w:p>
    <w:p w:rsidR="00997DEB" w:rsidRPr="00997DEB" w:rsidRDefault="00997DEB" w:rsidP="003D79C0">
      <w:pPr>
        <w:pStyle w:val="a4"/>
        <w:ind w:left="284" w:firstLine="425"/>
        <w:jc w:val="both"/>
        <w:rPr>
          <w:szCs w:val="28"/>
          <w:lang w:val="uk-UA" w:eastAsia="en-US"/>
        </w:rPr>
      </w:pPr>
      <w:r w:rsidRPr="00997DEB">
        <w:rPr>
          <w:szCs w:val="28"/>
          <w:lang w:val="uk-UA" w:eastAsia="en-US"/>
        </w:rPr>
        <w:t xml:space="preserve">ПРН 16. Знати й розуміти основні поняття, теорії та концепції обраної філологічної спеціалізації, уміти застосовувати їх у професійній діяльності. </w:t>
      </w:r>
    </w:p>
    <w:p w:rsidR="00997DEB" w:rsidRPr="00997DEB" w:rsidRDefault="00997DEB" w:rsidP="003D79C0">
      <w:pPr>
        <w:pStyle w:val="a4"/>
        <w:ind w:left="284" w:firstLine="425"/>
        <w:jc w:val="both"/>
        <w:rPr>
          <w:szCs w:val="28"/>
          <w:lang w:val="uk-UA" w:eastAsia="en-US"/>
        </w:rPr>
      </w:pPr>
      <w:r w:rsidRPr="00997DEB">
        <w:rPr>
          <w:szCs w:val="28"/>
          <w:lang w:val="uk-UA" w:eastAsia="en-US"/>
        </w:rPr>
        <w:t xml:space="preserve">ПРН 17. Збирати, аналізувати, систематизувати й інтерпретувати факти мови й мовлення й використовувати їх для розв’язання складних задач і проблем у спеціалізованих сферах професійної діяльності та/або навчання. </w:t>
      </w:r>
    </w:p>
    <w:p w:rsidR="00997DEB" w:rsidRPr="00997DEB" w:rsidRDefault="00997DEB" w:rsidP="003D79C0">
      <w:pPr>
        <w:pStyle w:val="a4"/>
        <w:ind w:left="284" w:firstLine="425"/>
        <w:jc w:val="both"/>
        <w:rPr>
          <w:szCs w:val="28"/>
          <w:lang w:val="uk-UA" w:eastAsia="en-US"/>
        </w:rPr>
      </w:pPr>
      <w:r w:rsidRPr="00997DEB">
        <w:rPr>
          <w:szCs w:val="28"/>
          <w:lang w:val="uk-UA" w:eastAsia="en-US"/>
        </w:rPr>
        <w:t xml:space="preserve">ПРН 18. Мати навички управління комплексними діями або проектами при  розв’язанні складних проблем у професійній діяльності в галузі обраної філологічної спеціалізації та нести відповідальність за прийняття рішень у непередбачуваних умовах. </w:t>
      </w:r>
    </w:p>
    <w:p w:rsidR="00997DEB" w:rsidRDefault="00997DEB" w:rsidP="003D79C0">
      <w:pPr>
        <w:pStyle w:val="a4"/>
        <w:ind w:left="284" w:firstLine="425"/>
        <w:jc w:val="both"/>
        <w:rPr>
          <w:szCs w:val="28"/>
          <w:lang w:val="uk-UA" w:eastAsia="en-US"/>
        </w:rPr>
      </w:pPr>
      <w:r w:rsidRPr="00997DEB">
        <w:rPr>
          <w:szCs w:val="28"/>
          <w:lang w:val="uk-UA" w:eastAsia="en-US"/>
        </w:rPr>
        <w:t>ПРН 19. Мати навички участі в наукових та/або прикладних дослідженнях у галузі філології.</w:t>
      </w:r>
    </w:p>
    <w:p w:rsidR="003D79C0" w:rsidRDefault="003D79C0" w:rsidP="003D79C0">
      <w:pPr>
        <w:pStyle w:val="a4"/>
        <w:ind w:left="284" w:firstLine="425"/>
        <w:jc w:val="both"/>
        <w:rPr>
          <w:szCs w:val="28"/>
          <w:lang w:val="uk-UA" w:eastAsia="en-US"/>
        </w:rPr>
      </w:pPr>
    </w:p>
    <w:p w:rsidR="003D79C0" w:rsidRDefault="003D79C0" w:rsidP="003D79C0">
      <w:pPr>
        <w:pStyle w:val="a4"/>
        <w:ind w:left="284" w:firstLine="425"/>
        <w:jc w:val="both"/>
        <w:rPr>
          <w:szCs w:val="28"/>
          <w:lang w:val="uk-UA" w:eastAsia="en-US"/>
        </w:rPr>
      </w:pPr>
    </w:p>
    <w:p w:rsidR="003D79C0" w:rsidRDefault="003D79C0" w:rsidP="003D79C0">
      <w:pPr>
        <w:pStyle w:val="a4"/>
        <w:ind w:left="284" w:firstLine="425"/>
        <w:jc w:val="both"/>
        <w:rPr>
          <w:szCs w:val="28"/>
          <w:lang w:val="uk-UA" w:eastAsia="en-US"/>
        </w:rPr>
      </w:pPr>
    </w:p>
    <w:p w:rsidR="003D79C0" w:rsidRDefault="003D79C0" w:rsidP="003D79C0">
      <w:pPr>
        <w:pStyle w:val="a4"/>
        <w:ind w:left="284" w:firstLine="425"/>
        <w:jc w:val="both"/>
        <w:rPr>
          <w:szCs w:val="28"/>
          <w:lang w:val="uk-UA" w:eastAsia="en-US"/>
        </w:rPr>
      </w:pPr>
    </w:p>
    <w:p w:rsidR="003D79C0" w:rsidRDefault="003D79C0" w:rsidP="003D79C0">
      <w:pPr>
        <w:pStyle w:val="a4"/>
        <w:ind w:left="284" w:firstLine="425"/>
        <w:jc w:val="both"/>
        <w:rPr>
          <w:szCs w:val="28"/>
          <w:lang w:val="uk-UA" w:eastAsia="en-US"/>
        </w:rPr>
      </w:pPr>
    </w:p>
    <w:p w:rsidR="003D79C0" w:rsidRDefault="003D79C0" w:rsidP="003D79C0">
      <w:pPr>
        <w:pStyle w:val="a4"/>
        <w:ind w:left="284" w:firstLine="425"/>
        <w:jc w:val="both"/>
        <w:rPr>
          <w:szCs w:val="28"/>
          <w:lang w:val="uk-UA" w:eastAsia="en-US"/>
        </w:rPr>
      </w:pPr>
    </w:p>
    <w:p w:rsidR="003D79C0" w:rsidRPr="00997DEB" w:rsidRDefault="003D79C0" w:rsidP="003D79C0">
      <w:pPr>
        <w:pStyle w:val="a4"/>
        <w:ind w:left="284" w:firstLine="425"/>
        <w:jc w:val="both"/>
        <w:rPr>
          <w:szCs w:val="28"/>
          <w:lang w:val="uk-UA" w:eastAsia="en-US"/>
        </w:rPr>
      </w:pPr>
    </w:p>
    <w:p w:rsidR="006313C7" w:rsidRPr="006313C7" w:rsidRDefault="006313C7" w:rsidP="006313C7">
      <w:pPr>
        <w:pStyle w:val="a4"/>
        <w:numPr>
          <w:ilvl w:val="0"/>
          <w:numId w:val="4"/>
        </w:numPr>
        <w:tabs>
          <w:tab w:val="left" w:pos="284"/>
          <w:tab w:val="left" w:pos="567"/>
        </w:tabs>
        <w:suppressAutoHyphens/>
        <w:spacing w:line="360" w:lineRule="auto"/>
        <w:rPr>
          <w:b/>
          <w:szCs w:val="28"/>
          <w:lang w:val="uk-UA"/>
        </w:rPr>
      </w:pPr>
      <w:r w:rsidRPr="006313C7">
        <w:rPr>
          <w:b/>
          <w:szCs w:val="28"/>
          <w:lang w:val="uk-UA"/>
        </w:rPr>
        <w:lastRenderedPageBreak/>
        <w:t>Програма навчальної дисципліни</w:t>
      </w:r>
    </w:p>
    <w:p w:rsidR="006313C7" w:rsidRPr="002732BD" w:rsidRDefault="006313C7" w:rsidP="00422FC1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Блок</w:t>
      </w:r>
      <w:r w:rsidRPr="002732BD"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Pr="002732BD">
        <w:rPr>
          <w:rFonts w:ascii="Times New Roman" w:hAnsi="Times New Roman" w:cs="Times New Roman"/>
          <w:sz w:val="28"/>
          <w:szCs w:val="28"/>
        </w:rPr>
        <w:t xml:space="preserve"> </w:t>
      </w:r>
      <w:r w:rsidR="003D79C0" w:rsidRPr="003D79C0">
        <w:rPr>
          <w:rFonts w:ascii="Times New Roman" w:hAnsi="Times New Roman"/>
          <w:b/>
          <w:sz w:val="28"/>
          <w:szCs w:val="28"/>
          <w:lang w:val="uk-UA"/>
        </w:rPr>
        <w:t>Методика навчання англійської мови: завдання та структура курсу. Цінності та переконання щодо учіння та навчання</w:t>
      </w:r>
      <w:r w:rsidR="003D79C0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6313C7" w:rsidRPr="00CB56E9" w:rsidRDefault="006313C7" w:rsidP="00422FC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F19B7">
        <w:rPr>
          <w:rFonts w:ascii="Times New Roman" w:hAnsi="Times New Roman" w:cs="Times New Roman"/>
          <w:sz w:val="28"/>
          <w:szCs w:val="28"/>
        </w:rPr>
        <w:t>Тема</w:t>
      </w:r>
      <w:r w:rsidRPr="00CB56E9">
        <w:rPr>
          <w:rFonts w:ascii="Times New Roman" w:hAnsi="Times New Roman" w:cs="Times New Roman"/>
          <w:sz w:val="28"/>
          <w:szCs w:val="28"/>
          <w:lang w:val="en-US"/>
        </w:rPr>
        <w:t xml:space="preserve"> 1.</w:t>
      </w:r>
      <w:r w:rsidR="00CB56E9" w:rsidRPr="00CB56E9">
        <w:rPr>
          <w:lang w:val="en-US"/>
        </w:rPr>
        <w:t xml:space="preserve"> </w:t>
      </w:r>
      <w:proofErr w:type="gramStart"/>
      <w:r w:rsidR="00CB56E9" w:rsidRPr="00CB56E9">
        <w:rPr>
          <w:rFonts w:ascii="Times New Roman" w:hAnsi="Times New Roman" w:cs="Times New Roman"/>
          <w:sz w:val="28"/>
          <w:szCs w:val="28"/>
          <w:lang w:val="en-US"/>
        </w:rPr>
        <w:t>Psychological Factors in Language Learning</w:t>
      </w:r>
      <w:r w:rsidRPr="00CB56E9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proofErr w:type="gramEnd"/>
      <w:r w:rsidRPr="00CB56E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6313C7" w:rsidRPr="00EF19B7" w:rsidRDefault="006313C7" w:rsidP="00422FC1">
      <w:pPr>
        <w:pStyle w:val="44"/>
        <w:spacing w:before="0" w:after="0"/>
        <w:ind w:firstLine="567"/>
        <w:jc w:val="both"/>
        <w:rPr>
          <w:rFonts w:ascii="Times New Roman" w:hAnsi="Times New Roman"/>
          <w:b w:val="0"/>
          <w:szCs w:val="28"/>
        </w:rPr>
      </w:pPr>
      <w:r w:rsidRPr="00EF19B7">
        <w:rPr>
          <w:rFonts w:ascii="Times New Roman" w:hAnsi="Times New Roman"/>
          <w:b w:val="0"/>
          <w:szCs w:val="28"/>
        </w:rPr>
        <w:t>Тема 2.</w:t>
      </w:r>
      <w:r w:rsidR="00CB56E9" w:rsidRPr="00CB56E9">
        <w:t xml:space="preserve"> </w:t>
      </w:r>
      <w:proofErr w:type="spellStart"/>
      <w:r w:rsidR="00CB56E9" w:rsidRPr="00CB56E9">
        <w:rPr>
          <w:rFonts w:ascii="Times New Roman" w:hAnsi="Times New Roman"/>
          <w:b w:val="0"/>
          <w:szCs w:val="28"/>
        </w:rPr>
        <w:t>Second</w:t>
      </w:r>
      <w:proofErr w:type="spellEnd"/>
      <w:r w:rsidR="00CB56E9" w:rsidRPr="00CB56E9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CB56E9" w:rsidRPr="00CB56E9">
        <w:rPr>
          <w:rFonts w:ascii="Times New Roman" w:hAnsi="Times New Roman"/>
          <w:b w:val="0"/>
          <w:szCs w:val="28"/>
        </w:rPr>
        <w:t>Language</w:t>
      </w:r>
      <w:proofErr w:type="spellEnd"/>
      <w:r w:rsidR="00CB56E9" w:rsidRPr="00CB56E9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CB56E9" w:rsidRPr="00CB56E9">
        <w:rPr>
          <w:rFonts w:ascii="Times New Roman" w:hAnsi="Times New Roman"/>
          <w:b w:val="0"/>
          <w:szCs w:val="28"/>
        </w:rPr>
        <w:t>Acquisition</w:t>
      </w:r>
      <w:proofErr w:type="spellEnd"/>
      <w:r w:rsidR="00140502" w:rsidRPr="00EF19B7">
        <w:rPr>
          <w:rFonts w:ascii="Times New Roman" w:hAnsi="Times New Roman"/>
          <w:b w:val="0"/>
          <w:szCs w:val="28"/>
        </w:rPr>
        <w:t>.</w:t>
      </w:r>
    </w:p>
    <w:p w:rsidR="006313C7" w:rsidRPr="00EF19B7" w:rsidRDefault="006313C7" w:rsidP="00422FC1">
      <w:pPr>
        <w:pStyle w:val="44"/>
        <w:spacing w:before="0" w:after="0"/>
        <w:ind w:firstLine="567"/>
        <w:rPr>
          <w:rFonts w:ascii="Times New Roman" w:hAnsi="Times New Roman"/>
          <w:b w:val="0"/>
          <w:szCs w:val="28"/>
        </w:rPr>
      </w:pPr>
      <w:r w:rsidRPr="00EF19B7">
        <w:rPr>
          <w:rFonts w:ascii="Times New Roman" w:hAnsi="Times New Roman"/>
          <w:b w:val="0"/>
          <w:szCs w:val="28"/>
        </w:rPr>
        <w:t>Тема 3.</w:t>
      </w:r>
      <w:r w:rsidR="00CB56E9" w:rsidRPr="00CB56E9">
        <w:t xml:space="preserve"> </w:t>
      </w:r>
      <w:proofErr w:type="spellStart"/>
      <w:r w:rsidR="00CB56E9" w:rsidRPr="00CB56E9">
        <w:rPr>
          <w:rFonts w:ascii="Times New Roman" w:hAnsi="Times New Roman"/>
          <w:b w:val="0"/>
          <w:szCs w:val="28"/>
        </w:rPr>
        <w:t>Developing</w:t>
      </w:r>
      <w:proofErr w:type="spellEnd"/>
      <w:r w:rsidR="00CB56E9" w:rsidRPr="00CB56E9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CB56E9" w:rsidRPr="00CB56E9">
        <w:rPr>
          <w:rFonts w:ascii="Times New Roman" w:hAnsi="Times New Roman"/>
          <w:b w:val="0"/>
          <w:szCs w:val="28"/>
        </w:rPr>
        <w:t>Learner</w:t>
      </w:r>
      <w:proofErr w:type="spellEnd"/>
      <w:r w:rsidR="00CB56E9" w:rsidRPr="00CB56E9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CB56E9" w:rsidRPr="00CB56E9">
        <w:rPr>
          <w:rFonts w:ascii="Times New Roman" w:hAnsi="Times New Roman"/>
          <w:b w:val="0"/>
          <w:szCs w:val="28"/>
        </w:rPr>
        <w:t>Autonomy</w:t>
      </w:r>
      <w:proofErr w:type="spellEnd"/>
      <w:r w:rsidR="00140502" w:rsidRPr="00EF19B7">
        <w:rPr>
          <w:rFonts w:ascii="Times New Roman" w:hAnsi="Times New Roman"/>
          <w:b w:val="0"/>
          <w:szCs w:val="28"/>
        </w:rPr>
        <w:t>.</w:t>
      </w:r>
    </w:p>
    <w:p w:rsidR="006313C7" w:rsidRPr="00EF19B7" w:rsidRDefault="006313C7" w:rsidP="00422FC1">
      <w:pPr>
        <w:pStyle w:val="44"/>
        <w:spacing w:before="0" w:after="0"/>
        <w:ind w:firstLine="567"/>
        <w:jc w:val="both"/>
        <w:rPr>
          <w:rFonts w:ascii="Times New Roman" w:hAnsi="Times New Roman"/>
          <w:b w:val="0"/>
          <w:szCs w:val="28"/>
        </w:rPr>
      </w:pPr>
      <w:r w:rsidRPr="00EF19B7">
        <w:rPr>
          <w:rFonts w:ascii="Times New Roman" w:hAnsi="Times New Roman"/>
          <w:b w:val="0"/>
          <w:szCs w:val="28"/>
        </w:rPr>
        <w:t xml:space="preserve">Тема 4. </w:t>
      </w:r>
      <w:proofErr w:type="spellStart"/>
      <w:r w:rsidR="00D040FC" w:rsidRPr="00D040FC">
        <w:rPr>
          <w:rFonts w:ascii="Times New Roman" w:hAnsi="Times New Roman"/>
          <w:b w:val="0"/>
          <w:szCs w:val="28"/>
        </w:rPr>
        <w:t>Principles</w:t>
      </w:r>
      <w:proofErr w:type="spellEnd"/>
      <w:r w:rsidR="00D040FC" w:rsidRPr="00D040FC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D040FC" w:rsidRPr="00D040FC">
        <w:rPr>
          <w:rFonts w:ascii="Times New Roman" w:hAnsi="Times New Roman"/>
          <w:b w:val="0"/>
          <w:szCs w:val="28"/>
        </w:rPr>
        <w:t>of</w:t>
      </w:r>
      <w:proofErr w:type="spellEnd"/>
      <w:r w:rsidR="00D040FC" w:rsidRPr="00D040FC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D040FC" w:rsidRPr="00D040FC">
        <w:rPr>
          <w:rFonts w:ascii="Times New Roman" w:hAnsi="Times New Roman"/>
          <w:b w:val="0"/>
          <w:szCs w:val="28"/>
        </w:rPr>
        <w:t>Communicative</w:t>
      </w:r>
      <w:proofErr w:type="spellEnd"/>
      <w:r w:rsidR="00D040FC" w:rsidRPr="00D040FC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D040FC" w:rsidRPr="00D040FC">
        <w:rPr>
          <w:rFonts w:ascii="Times New Roman" w:hAnsi="Times New Roman"/>
          <w:b w:val="0"/>
          <w:szCs w:val="28"/>
        </w:rPr>
        <w:t>Language</w:t>
      </w:r>
      <w:proofErr w:type="spellEnd"/>
      <w:r w:rsidR="00D040FC" w:rsidRPr="00D040FC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D040FC" w:rsidRPr="00D040FC">
        <w:rPr>
          <w:rFonts w:ascii="Times New Roman" w:hAnsi="Times New Roman"/>
          <w:b w:val="0"/>
          <w:szCs w:val="28"/>
        </w:rPr>
        <w:t>Teaching</w:t>
      </w:r>
      <w:proofErr w:type="spellEnd"/>
      <w:r w:rsidR="00D040FC">
        <w:rPr>
          <w:rFonts w:ascii="Times New Roman" w:hAnsi="Times New Roman"/>
          <w:b w:val="0"/>
          <w:szCs w:val="28"/>
        </w:rPr>
        <w:t>.</w:t>
      </w:r>
    </w:p>
    <w:p w:rsidR="006313C7" w:rsidRPr="002732BD" w:rsidRDefault="006313C7" w:rsidP="00422FC1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Блок</w:t>
      </w:r>
      <w:r w:rsidRPr="002732BD">
        <w:rPr>
          <w:rFonts w:ascii="Times New Roman" w:hAnsi="Times New Roman" w:cs="Times New Roman"/>
          <w:b/>
          <w:sz w:val="28"/>
          <w:szCs w:val="28"/>
        </w:rPr>
        <w:t xml:space="preserve"> 2. </w:t>
      </w:r>
      <w:r w:rsidR="003D79C0" w:rsidRPr="003D79C0">
        <w:rPr>
          <w:rFonts w:ascii="Times New Roman" w:hAnsi="Times New Roman"/>
          <w:b/>
          <w:sz w:val="28"/>
          <w:szCs w:val="28"/>
          <w:lang w:val="uk-UA"/>
        </w:rPr>
        <w:t>Підготовка до вчителювання</w:t>
      </w:r>
      <w:r w:rsidR="003D79C0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6313C7" w:rsidRPr="00E65F9D" w:rsidRDefault="00140502" w:rsidP="00422FC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19B7">
        <w:rPr>
          <w:rFonts w:ascii="Times New Roman" w:hAnsi="Times New Roman" w:cs="Times New Roman"/>
          <w:sz w:val="28"/>
          <w:szCs w:val="28"/>
        </w:rPr>
        <w:t xml:space="preserve">Тема </w:t>
      </w:r>
      <w:r w:rsidR="00CB56E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313C7" w:rsidRPr="00EF19B7">
        <w:rPr>
          <w:rFonts w:ascii="Times New Roman" w:hAnsi="Times New Roman" w:cs="Times New Roman"/>
          <w:sz w:val="28"/>
          <w:szCs w:val="28"/>
        </w:rPr>
        <w:t xml:space="preserve">. </w:t>
      </w:r>
      <w:r w:rsidR="00D040FC" w:rsidRPr="00D040FC">
        <w:rPr>
          <w:rFonts w:ascii="Times New Roman" w:hAnsi="Times New Roman" w:cs="Times New Roman"/>
          <w:sz w:val="28"/>
          <w:szCs w:val="28"/>
          <w:lang w:val="en-US"/>
        </w:rPr>
        <w:t>Linguistic Competence: Teaching Grammar in Context</w:t>
      </w:r>
      <w:r w:rsidR="00E65F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13C7" w:rsidRPr="00D040FC" w:rsidRDefault="006313C7" w:rsidP="00422F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19B7">
        <w:rPr>
          <w:rFonts w:ascii="Times New Roman" w:hAnsi="Times New Roman" w:cs="Times New Roman"/>
          <w:sz w:val="28"/>
          <w:szCs w:val="28"/>
        </w:rPr>
        <w:t>Тема</w:t>
      </w:r>
      <w:r w:rsidRPr="00D040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B56E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D040F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D040FC" w:rsidRPr="00D040FC">
        <w:rPr>
          <w:rFonts w:ascii="Times New Roman" w:hAnsi="Times New Roman" w:cs="Times New Roman"/>
          <w:sz w:val="28"/>
          <w:szCs w:val="28"/>
          <w:lang w:val="en-US"/>
        </w:rPr>
        <w:t>Linguistic Competence: Teaching Vocabulary in Context.</w:t>
      </w:r>
    </w:p>
    <w:p w:rsidR="006313C7" w:rsidRPr="00D040FC" w:rsidRDefault="00140502" w:rsidP="00422F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19B7">
        <w:rPr>
          <w:rFonts w:ascii="Times New Roman" w:hAnsi="Times New Roman" w:cs="Times New Roman"/>
          <w:sz w:val="28"/>
          <w:szCs w:val="28"/>
        </w:rPr>
        <w:t>Тема</w:t>
      </w:r>
      <w:r w:rsidRPr="00D040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B56E9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6313C7" w:rsidRPr="00D040F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D040FC" w:rsidRPr="00D040FC">
        <w:rPr>
          <w:lang w:val="en-US"/>
        </w:rPr>
        <w:t xml:space="preserve"> </w:t>
      </w:r>
      <w:r w:rsidR="00D040FC" w:rsidRPr="00D040FC">
        <w:rPr>
          <w:rFonts w:ascii="Times New Roman" w:hAnsi="Times New Roman" w:cs="Times New Roman"/>
          <w:sz w:val="28"/>
          <w:szCs w:val="28"/>
          <w:lang w:val="en-US"/>
        </w:rPr>
        <w:t>Classroom Management.</w:t>
      </w:r>
    </w:p>
    <w:p w:rsidR="006313C7" w:rsidRPr="00D040FC" w:rsidRDefault="00CB56E9" w:rsidP="00D04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Тема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6313C7" w:rsidRPr="00D040FC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6313C7" w:rsidRPr="00D040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2261F" w:rsidRPr="0092261F">
        <w:rPr>
          <w:rFonts w:ascii="Times New Roman" w:hAnsi="Times New Roman" w:cs="Times New Roman"/>
          <w:sz w:val="28"/>
          <w:szCs w:val="28"/>
          <w:lang w:val="en-US"/>
        </w:rPr>
        <w:t>Language Skills – Teaching Listening</w:t>
      </w:r>
    </w:p>
    <w:p w:rsidR="00D040FC" w:rsidRDefault="00CB56E9" w:rsidP="00D040FC">
      <w:pPr>
        <w:pStyle w:val="44"/>
        <w:spacing w:before="0" w:after="0"/>
        <w:ind w:firstLine="567"/>
        <w:jc w:val="both"/>
        <w:rPr>
          <w:rFonts w:ascii="Times New Roman" w:hAnsi="Times New Roman"/>
          <w:b w:val="0"/>
          <w:bCs w:val="0"/>
          <w:szCs w:val="28"/>
          <w:lang w:val="en-US"/>
        </w:rPr>
      </w:pPr>
      <w:r>
        <w:rPr>
          <w:rFonts w:ascii="Times New Roman" w:hAnsi="Times New Roman"/>
          <w:b w:val="0"/>
          <w:bCs w:val="0"/>
          <w:szCs w:val="28"/>
        </w:rPr>
        <w:t>Тема 9</w:t>
      </w:r>
      <w:r w:rsidR="00D040FC" w:rsidRPr="00D040FC">
        <w:rPr>
          <w:rFonts w:ascii="Times New Roman" w:hAnsi="Times New Roman"/>
          <w:b w:val="0"/>
          <w:bCs w:val="0"/>
          <w:szCs w:val="28"/>
        </w:rPr>
        <w:t xml:space="preserve">. </w:t>
      </w:r>
      <w:proofErr w:type="spellStart"/>
      <w:r w:rsidR="0092261F" w:rsidRPr="0092261F">
        <w:rPr>
          <w:rFonts w:ascii="Times New Roman" w:hAnsi="Times New Roman"/>
          <w:b w:val="0"/>
          <w:bCs w:val="0"/>
          <w:szCs w:val="28"/>
        </w:rPr>
        <w:t>Language</w:t>
      </w:r>
      <w:proofErr w:type="spellEnd"/>
      <w:r w:rsidR="0092261F" w:rsidRPr="0092261F">
        <w:rPr>
          <w:rFonts w:ascii="Times New Roman" w:hAnsi="Times New Roman"/>
          <w:b w:val="0"/>
          <w:bCs w:val="0"/>
          <w:szCs w:val="28"/>
        </w:rPr>
        <w:t xml:space="preserve"> </w:t>
      </w:r>
      <w:proofErr w:type="spellStart"/>
      <w:r w:rsidR="0092261F" w:rsidRPr="0092261F">
        <w:rPr>
          <w:rFonts w:ascii="Times New Roman" w:hAnsi="Times New Roman"/>
          <w:b w:val="0"/>
          <w:bCs w:val="0"/>
          <w:szCs w:val="28"/>
        </w:rPr>
        <w:t>Skills</w:t>
      </w:r>
      <w:proofErr w:type="spellEnd"/>
      <w:r w:rsidR="0092261F" w:rsidRPr="0092261F">
        <w:rPr>
          <w:rFonts w:ascii="Times New Roman" w:hAnsi="Times New Roman"/>
          <w:b w:val="0"/>
          <w:bCs w:val="0"/>
          <w:szCs w:val="28"/>
        </w:rPr>
        <w:t xml:space="preserve"> – </w:t>
      </w:r>
      <w:proofErr w:type="spellStart"/>
      <w:r w:rsidR="0092261F" w:rsidRPr="0092261F">
        <w:rPr>
          <w:rFonts w:ascii="Times New Roman" w:hAnsi="Times New Roman"/>
          <w:b w:val="0"/>
          <w:bCs w:val="0"/>
          <w:szCs w:val="28"/>
        </w:rPr>
        <w:t>Teaching</w:t>
      </w:r>
      <w:proofErr w:type="spellEnd"/>
      <w:r w:rsidR="0092261F" w:rsidRPr="0092261F">
        <w:rPr>
          <w:rFonts w:ascii="Times New Roman" w:hAnsi="Times New Roman"/>
          <w:b w:val="0"/>
          <w:bCs w:val="0"/>
          <w:szCs w:val="28"/>
        </w:rPr>
        <w:t xml:space="preserve"> </w:t>
      </w:r>
      <w:proofErr w:type="spellStart"/>
      <w:r w:rsidR="0092261F" w:rsidRPr="0092261F">
        <w:rPr>
          <w:rFonts w:ascii="Times New Roman" w:hAnsi="Times New Roman"/>
          <w:b w:val="0"/>
          <w:bCs w:val="0"/>
          <w:szCs w:val="28"/>
        </w:rPr>
        <w:t>Reading</w:t>
      </w:r>
      <w:proofErr w:type="spellEnd"/>
    </w:p>
    <w:p w:rsidR="0092261F" w:rsidRPr="00D040FC" w:rsidRDefault="0092261F" w:rsidP="009226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Тема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10</w:t>
      </w:r>
      <w:r w:rsidRPr="00D040FC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D040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261F">
        <w:rPr>
          <w:rFonts w:ascii="Times New Roman" w:hAnsi="Times New Roman" w:cs="Times New Roman"/>
          <w:sz w:val="28"/>
          <w:szCs w:val="28"/>
          <w:lang w:val="en-US"/>
        </w:rPr>
        <w:t>Language Skills – Teaching Writing</w:t>
      </w:r>
    </w:p>
    <w:p w:rsidR="0092261F" w:rsidRDefault="0092261F" w:rsidP="0092261F">
      <w:pPr>
        <w:pStyle w:val="44"/>
        <w:spacing w:before="0" w:after="0"/>
        <w:ind w:firstLine="567"/>
        <w:jc w:val="both"/>
        <w:rPr>
          <w:rFonts w:ascii="Times New Roman" w:hAnsi="Times New Roman"/>
          <w:b w:val="0"/>
          <w:bCs w:val="0"/>
          <w:szCs w:val="28"/>
          <w:lang w:val="en-US"/>
        </w:rPr>
      </w:pPr>
      <w:r>
        <w:rPr>
          <w:rFonts w:ascii="Times New Roman" w:hAnsi="Times New Roman"/>
          <w:b w:val="0"/>
          <w:bCs w:val="0"/>
          <w:szCs w:val="28"/>
        </w:rPr>
        <w:t xml:space="preserve">Тема </w:t>
      </w:r>
      <w:r>
        <w:rPr>
          <w:rFonts w:ascii="Times New Roman" w:hAnsi="Times New Roman"/>
          <w:b w:val="0"/>
          <w:bCs w:val="0"/>
          <w:szCs w:val="28"/>
          <w:lang w:val="en-US"/>
        </w:rPr>
        <w:t>11</w:t>
      </w:r>
      <w:r w:rsidRPr="00D040FC">
        <w:rPr>
          <w:rFonts w:ascii="Times New Roman" w:hAnsi="Times New Roman"/>
          <w:b w:val="0"/>
          <w:bCs w:val="0"/>
          <w:szCs w:val="28"/>
        </w:rPr>
        <w:t xml:space="preserve">. </w:t>
      </w:r>
      <w:proofErr w:type="spellStart"/>
      <w:r w:rsidRPr="0092261F">
        <w:rPr>
          <w:rFonts w:ascii="Times New Roman" w:hAnsi="Times New Roman"/>
          <w:b w:val="0"/>
          <w:bCs w:val="0"/>
          <w:szCs w:val="28"/>
        </w:rPr>
        <w:t>Language</w:t>
      </w:r>
      <w:proofErr w:type="spellEnd"/>
      <w:r w:rsidRPr="0092261F">
        <w:rPr>
          <w:rFonts w:ascii="Times New Roman" w:hAnsi="Times New Roman"/>
          <w:b w:val="0"/>
          <w:bCs w:val="0"/>
          <w:szCs w:val="28"/>
        </w:rPr>
        <w:t xml:space="preserve"> </w:t>
      </w:r>
      <w:proofErr w:type="spellStart"/>
      <w:r w:rsidRPr="0092261F">
        <w:rPr>
          <w:rFonts w:ascii="Times New Roman" w:hAnsi="Times New Roman"/>
          <w:b w:val="0"/>
          <w:bCs w:val="0"/>
          <w:szCs w:val="28"/>
        </w:rPr>
        <w:t>Skills</w:t>
      </w:r>
      <w:proofErr w:type="spellEnd"/>
      <w:r w:rsidRPr="0092261F">
        <w:rPr>
          <w:rFonts w:ascii="Times New Roman" w:hAnsi="Times New Roman"/>
          <w:b w:val="0"/>
          <w:bCs w:val="0"/>
          <w:szCs w:val="28"/>
        </w:rPr>
        <w:t xml:space="preserve"> – </w:t>
      </w:r>
      <w:proofErr w:type="spellStart"/>
      <w:r w:rsidRPr="0092261F">
        <w:rPr>
          <w:rFonts w:ascii="Times New Roman" w:hAnsi="Times New Roman"/>
          <w:b w:val="0"/>
          <w:bCs w:val="0"/>
          <w:szCs w:val="28"/>
        </w:rPr>
        <w:t>Teaching</w:t>
      </w:r>
      <w:proofErr w:type="spellEnd"/>
      <w:r w:rsidRPr="0092261F">
        <w:rPr>
          <w:rFonts w:ascii="Times New Roman" w:hAnsi="Times New Roman"/>
          <w:b w:val="0"/>
          <w:bCs w:val="0"/>
          <w:szCs w:val="28"/>
        </w:rPr>
        <w:t xml:space="preserve"> </w:t>
      </w:r>
      <w:proofErr w:type="spellStart"/>
      <w:r w:rsidRPr="0092261F">
        <w:rPr>
          <w:rFonts w:ascii="Times New Roman" w:hAnsi="Times New Roman"/>
          <w:b w:val="0"/>
          <w:bCs w:val="0"/>
          <w:szCs w:val="28"/>
        </w:rPr>
        <w:t>Speaking</w:t>
      </w:r>
      <w:proofErr w:type="spellEnd"/>
      <w:r w:rsidRPr="0092261F">
        <w:rPr>
          <w:rFonts w:ascii="Times New Roman" w:hAnsi="Times New Roman"/>
          <w:b w:val="0"/>
          <w:bCs w:val="0"/>
          <w:szCs w:val="28"/>
        </w:rPr>
        <w:t xml:space="preserve">. </w:t>
      </w:r>
      <w:proofErr w:type="spellStart"/>
      <w:r w:rsidRPr="0092261F">
        <w:rPr>
          <w:rFonts w:ascii="Times New Roman" w:hAnsi="Times New Roman"/>
          <w:b w:val="0"/>
          <w:bCs w:val="0"/>
          <w:szCs w:val="28"/>
        </w:rPr>
        <w:t>Integrated</w:t>
      </w:r>
      <w:proofErr w:type="spellEnd"/>
      <w:r w:rsidRPr="0092261F">
        <w:rPr>
          <w:rFonts w:ascii="Times New Roman" w:hAnsi="Times New Roman"/>
          <w:b w:val="0"/>
          <w:bCs w:val="0"/>
          <w:szCs w:val="28"/>
        </w:rPr>
        <w:t xml:space="preserve"> </w:t>
      </w:r>
      <w:proofErr w:type="spellStart"/>
      <w:r w:rsidRPr="0092261F">
        <w:rPr>
          <w:rFonts w:ascii="Times New Roman" w:hAnsi="Times New Roman"/>
          <w:b w:val="0"/>
          <w:bCs w:val="0"/>
          <w:szCs w:val="28"/>
        </w:rPr>
        <w:t>skills</w:t>
      </w:r>
      <w:proofErr w:type="spellEnd"/>
      <w:r w:rsidRPr="0092261F">
        <w:rPr>
          <w:rFonts w:ascii="Times New Roman" w:hAnsi="Times New Roman"/>
          <w:b w:val="0"/>
          <w:bCs w:val="0"/>
          <w:szCs w:val="28"/>
        </w:rPr>
        <w:t>.</w:t>
      </w:r>
    </w:p>
    <w:p w:rsidR="0092261F" w:rsidRPr="0092261F" w:rsidRDefault="0092261F" w:rsidP="009226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92261F">
        <w:rPr>
          <w:rFonts w:ascii="Times New Roman" w:hAnsi="Times New Roman" w:cs="Times New Roman"/>
          <w:sz w:val="28"/>
          <w:szCs w:val="28"/>
          <w:lang w:val="en-US"/>
        </w:rPr>
        <w:t>Тема</w:t>
      </w:r>
      <w:proofErr w:type="spellEnd"/>
      <w:r w:rsidRPr="0092261F">
        <w:rPr>
          <w:rFonts w:ascii="Times New Roman" w:hAnsi="Times New Roman" w:cs="Times New Roman"/>
          <w:sz w:val="28"/>
          <w:szCs w:val="28"/>
          <w:lang w:val="en-US"/>
        </w:rPr>
        <w:t xml:space="preserve"> 12.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50B88" w:rsidRPr="00B50B88">
        <w:rPr>
          <w:rFonts w:ascii="Times New Roman" w:hAnsi="Times New Roman" w:cs="Times New Roman"/>
          <w:sz w:val="28"/>
          <w:szCs w:val="28"/>
          <w:lang w:val="en-US"/>
        </w:rPr>
        <w:t>Planning Teaching</w:t>
      </w:r>
    </w:p>
    <w:p w:rsidR="0092261F" w:rsidRPr="0092261F" w:rsidRDefault="0092261F" w:rsidP="009226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92261F">
        <w:rPr>
          <w:rFonts w:ascii="Times New Roman" w:hAnsi="Times New Roman" w:cs="Times New Roman"/>
          <w:sz w:val="28"/>
          <w:szCs w:val="28"/>
          <w:lang w:val="en-US"/>
        </w:rPr>
        <w:t>Тема</w:t>
      </w:r>
      <w:proofErr w:type="spellEnd"/>
      <w:r w:rsidRPr="0092261F">
        <w:rPr>
          <w:rFonts w:ascii="Times New Roman" w:hAnsi="Times New Roman" w:cs="Times New Roman"/>
          <w:sz w:val="28"/>
          <w:szCs w:val="28"/>
          <w:lang w:val="en-US"/>
        </w:rPr>
        <w:t xml:space="preserve"> 13.</w:t>
      </w:r>
      <w:proofErr w:type="gramEnd"/>
      <w:r w:rsidR="00B50B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50B88" w:rsidRPr="00B50B88">
        <w:rPr>
          <w:rFonts w:ascii="Times New Roman" w:hAnsi="Times New Roman" w:cs="Times New Roman"/>
          <w:sz w:val="28"/>
          <w:szCs w:val="28"/>
          <w:lang w:val="en-US"/>
        </w:rPr>
        <w:t>Working with Materials</w:t>
      </w:r>
    </w:p>
    <w:p w:rsidR="0092261F" w:rsidRPr="0092261F" w:rsidRDefault="0092261F" w:rsidP="009226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92261F">
        <w:rPr>
          <w:rFonts w:ascii="Times New Roman" w:hAnsi="Times New Roman" w:cs="Times New Roman"/>
          <w:sz w:val="28"/>
          <w:szCs w:val="28"/>
          <w:lang w:val="en-US"/>
        </w:rPr>
        <w:t>Тема</w:t>
      </w:r>
      <w:proofErr w:type="spellEnd"/>
      <w:r w:rsidRPr="0092261F">
        <w:rPr>
          <w:rFonts w:ascii="Times New Roman" w:hAnsi="Times New Roman" w:cs="Times New Roman"/>
          <w:sz w:val="28"/>
          <w:szCs w:val="28"/>
          <w:lang w:val="en-US"/>
        </w:rPr>
        <w:t xml:space="preserve"> 14.</w:t>
      </w:r>
      <w:proofErr w:type="gramEnd"/>
      <w:r w:rsidR="00B50B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50B88" w:rsidRPr="00B50B88">
        <w:rPr>
          <w:rFonts w:ascii="Times New Roman" w:hAnsi="Times New Roman" w:cs="Times New Roman"/>
          <w:sz w:val="28"/>
          <w:szCs w:val="28"/>
          <w:lang w:val="en-US"/>
        </w:rPr>
        <w:t>Error Analysis and Dealing with Errors. Testing and Assessment</w:t>
      </w:r>
    </w:p>
    <w:p w:rsidR="0092261F" w:rsidRDefault="0092261F" w:rsidP="006C74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2261F">
        <w:rPr>
          <w:rFonts w:ascii="Times New Roman" w:hAnsi="Times New Roman" w:cs="Times New Roman"/>
          <w:sz w:val="28"/>
          <w:szCs w:val="28"/>
          <w:lang w:val="en-US"/>
        </w:rPr>
        <w:t>Тема</w:t>
      </w:r>
      <w:proofErr w:type="spellEnd"/>
      <w:r w:rsidRPr="0092261F">
        <w:rPr>
          <w:rFonts w:ascii="Times New Roman" w:hAnsi="Times New Roman" w:cs="Times New Roman"/>
          <w:sz w:val="28"/>
          <w:szCs w:val="28"/>
          <w:lang w:val="en-US"/>
        </w:rPr>
        <w:t xml:space="preserve"> 15.</w:t>
      </w:r>
      <w:proofErr w:type="gramEnd"/>
      <w:r w:rsidR="00B50B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50B88" w:rsidRPr="00B50B88">
        <w:rPr>
          <w:rFonts w:ascii="Times New Roman" w:hAnsi="Times New Roman" w:cs="Times New Roman"/>
          <w:sz w:val="28"/>
          <w:szCs w:val="28"/>
          <w:lang w:val="en-US"/>
        </w:rPr>
        <w:t>Information and Communication Technologies (ICT) in Learning and Teaching English</w:t>
      </w:r>
    </w:p>
    <w:p w:rsidR="00670FF4" w:rsidRPr="00670FF4" w:rsidRDefault="00670FF4" w:rsidP="006C7499">
      <w:pPr>
        <w:spacing w:after="0" w:line="240" w:lineRule="auto"/>
        <w:ind w:firstLine="567"/>
        <w:jc w:val="both"/>
        <w:rPr>
          <w:lang w:eastAsia="uk-UA"/>
        </w:rPr>
      </w:pPr>
    </w:p>
    <w:p w:rsidR="006313C7" w:rsidRPr="00DE42BC" w:rsidRDefault="006313C7" w:rsidP="006313C7">
      <w:pPr>
        <w:pStyle w:val="a4"/>
        <w:numPr>
          <w:ilvl w:val="0"/>
          <w:numId w:val="4"/>
        </w:numPr>
        <w:rPr>
          <w:b/>
          <w:bCs/>
          <w:szCs w:val="28"/>
          <w:lang w:val="uk-UA"/>
        </w:rPr>
      </w:pPr>
      <w:r w:rsidRPr="00DE42BC">
        <w:rPr>
          <w:b/>
          <w:bCs/>
          <w:szCs w:val="28"/>
          <w:lang w:val="uk-UA"/>
        </w:rPr>
        <w:t>Структура навчальної дисципліни</w:t>
      </w:r>
    </w:p>
    <w:tbl>
      <w:tblPr>
        <w:tblW w:w="961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774"/>
        <w:gridCol w:w="629"/>
        <w:gridCol w:w="120"/>
        <w:gridCol w:w="352"/>
        <w:gridCol w:w="95"/>
        <w:gridCol w:w="267"/>
        <w:gridCol w:w="300"/>
        <w:gridCol w:w="311"/>
        <w:gridCol w:w="576"/>
        <w:gridCol w:w="609"/>
        <w:gridCol w:w="931"/>
        <w:gridCol w:w="352"/>
        <w:gridCol w:w="197"/>
        <w:gridCol w:w="291"/>
        <w:gridCol w:w="276"/>
        <w:gridCol w:w="335"/>
        <w:gridCol w:w="576"/>
        <w:gridCol w:w="619"/>
      </w:tblGrid>
      <w:tr w:rsidR="006313C7" w:rsidRPr="002732BD" w:rsidTr="00E67306">
        <w:trPr>
          <w:cantSplit/>
        </w:trPr>
        <w:tc>
          <w:tcPr>
            <w:tcW w:w="2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Назви змістових модулів і тем</w:t>
            </w:r>
          </w:p>
        </w:tc>
        <w:tc>
          <w:tcPr>
            <w:tcW w:w="683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6313C7" w:rsidRPr="002732BD" w:rsidTr="00E67306">
        <w:trPr>
          <w:cantSplit/>
        </w:trPr>
        <w:tc>
          <w:tcPr>
            <w:tcW w:w="2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денна форма</w:t>
            </w:r>
          </w:p>
        </w:tc>
        <w:tc>
          <w:tcPr>
            <w:tcW w:w="35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Заочна форма</w:t>
            </w:r>
          </w:p>
        </w:tc>
      </w:tr>
      <w:tr w:rsidR="006313C7" w:rsidRPr="002732BD" w:rsidTr="00E67306">
        <w:trPr>
          <w:cantSplit/>
        </w:trPr>
        <w:tc>
          <w:tcPr>
            <w:tcW w:w="2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ind w:left="-94" w:right="-14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усього </w:t>
            </w:r>
          </w:p>
        </w:tc>
        <w:tc>
          <w:tcPr>
            <w:tcW w:w="2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тому числі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ind w:right="-5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26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тому числі</w:t>
            </w:r>
          </w:p>
        </w:tc>
      </w:tr>
      <w:tr w:rsidR="006313C7" w:rsidRPr="002732BD" w:rsidTr="00E67306">
        <w:trPr>
          <w:cantSplit/>
        </w:trPr>
        <w:tc>
          <w:tcPr>
            <w:tcW w:w="2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лаб</w:t>
            </w:r>
            <w:proofErr w:type="spellEnd"/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</w:t>
            </w:r>
            <w:proofErr w:type="spellEnd"/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лаб</w:t>
            </w:r>
            <w:proofErr w:type="spellEnd"/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</w:t>
            </w:r>
            <w:proofErr w:type="spellEnd"/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313C7" w:rsidRPr="002732BD" w:rsidTr="00E67306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13</w:t>
            </w:r>
          </w:p>
        </w:tc>
      </w:tr>
      <w:tr w:rsidR="006313C7" w:rsidRPr="002732BD" w:rsidTr="00E67306">
        <w:trPr>
          <w:cantSplit/>
        </w:trPr>
        <w:tc>
          <w:tcPr>
            <w:tcW w:w="9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684" w:rsidRPr="002732BD" w:rsidRDefault="006313C7" w:rsidP="00422FC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Блок</w:t>
            </w:r>
            <w:r w:rsidRPr="002732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1</w:t>
            </w:r>
          </w:p>
        </w:tc>
      </w:tr>
      <w:tr w:rsidR="006313C7" w:rsidRPr="002732BD" w:rsidTr="00E67306">
        <w:trPr>
          <w:cantSplit/>
        </w:trPr>
        <w:tc>
          <w:tcPr>
            <w:tcW w:w="9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684" w:rsidRPr="002732BD" w:rsidRDefault="003D79C0" w:rsidP="00422FC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79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Методика навчання англійської мови: завдання та структура курсу. Цінності та переконання щодо учіння та навчання</w:t>
            </w:r>
          </w:p>
        </w:tc>
      </w:tr>
      <w:tr w:rsidR="006313C7" w:rsidRPr="002732BD" w:rsidTr="00E67306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Тема 1. </w:t>
            </w:r>
          </w:p>
          <w:p w:rsidR="006313C7" w:rsidRPr="002732BD" w:rsidRDefault="00670FF4" w:rsidP="004303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670FF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Psychological</w:t>
            </w:r>
            <w:proofErr w:type="spellEnd"/>
            <w:r w:rsidRPr="00670FF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70FF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Factors</w:t>
            </w:r>
            <w:proofErr w:type="spellEnd"/>
            <w:r w:rsidRPr="00670FF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70FF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in</w:t>
            </w:r>
            <w:proofErr w:type="spellEnd"/>
            <w:r w:rsidRPr="00670FF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70FF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Language</w:t>
            </w:r>
            <w:proofErr w:type="spellEnd"/>
            <w:r w:rsidRPr="00670FF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70FF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Learning</w:t>
            </w:r>
            <w:proofErr w:type="spellEnd"/>
            <w:r w:rsidR="0050533C" w:rsidRPr="005053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2A345C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2A345C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2A345C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4303FE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2A345C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6313C7" w:rsidRPr="002732BD" w:rsidTr="00E67306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2.</w:t>
            </w: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70FF4" w:rsidRPr="00670FF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Second</w:t>
            </w:r>
            <w:proofErr w:type="spellEnd"/>
            <w:r w:rsidR="00670FF4" w:rsidRPr="00670FF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70FF4" w:rsidRPr="00670FF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Language</w:t>
            </w:r>
            <w:proofErr w:type="spellEnd"/>
            <w:r w:rsidR="00670FF4" w:rsidRPr="00670FF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70FF4" w:rsidRPr="00670FF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Acquisition</w:t>
            </w:r>
            <w:proofErr w:type="spellEnd"/>
            <w:r w:rsidR="0050533C" w:rsidRPr="005053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6313C7" w:rsidRPr="002732BD" w:rsidTr="00E67306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3.</w:t>
            </w:r>
            <w:r w:rsidR="0050533C" w:rsidRPr="005053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70FF4" w:rsidRPr="00670FF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Developing</w:t>
            </w:r>
            <w:proofErr w:type="spellEnd"/>
            <w:r w:rsidR="00670FF4" w:rsidRPr="00670FF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70FF4" w:rsidRPr="00670FF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Learner</w:t>
            </w:r>
            <w:proofErr w:type="spellEnd"/>
            <w:r w:rsidR="00670FF4" w:rsidRPr="00670FF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70FF4" w:rsidRPr="00670FF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Autonomy</w:t>
            </w:r>
            <w:proofErr w:type="spellEnd"/>
            <w:r w:rsidR="0050533C" w:rsidRPr="005053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4303FE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6313C7" w:rsidRPr="002732BD" w:rsidTr="00E67306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4.</w:t>
            </w:r>
            <w:r w:rsidR="0050533C" w:rsidRPr="005053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70FF4" w:rsidRPr="00670FF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Principles</w:t>
            </w:r>
            <w:proofErr w:type="spellEnd"/>
            <w:r w:rsidR="00670FF4" w:rsidRPr="00670FF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70FF4" w:rsidRPr="00670FF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of</w:t>
            </w:r>
            <w:proofErr w:type="spellEnd"/>
            <w:r w:rsidR="00670FF4" w:rsidRPr="00670FF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70FF4" w:rsidRPr="00670FF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Communicative</w:t>
            </w:r>
            <w:proofErr w:type="spellEnd"/>
            <w:r w:rsidR="00670FF4" w:rsidRPr="00670FF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70FF4" w:rsidRPr="00670FF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Language</w:t>
            </w:r>
            <w:proofErr w:type="spellEnd"/>
            <w:r w:rsidR="00670FF4" w:rsidRPr="00670FF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70FF4" w:rsidRPr="00670FF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Teaching</w:t>
            </w:r>
            <w:proofErr w:type="spellEnd"/>
            <w:r w:rsidR="0050533C" w:rsidRPr="005053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2A345C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6F0A42" w:rsidRDefault="002A345C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2A345C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6313C7" w:rsidRPr="002732BD" w:rsidTr="00E67306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Разом за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блоко</w:t>
            </w:r>
            <w:r w:rsidRPr="00273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 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70FF4" w:rsidP="004303FE">
            <w:pPr>
              <w:snapToGrid w:val="0"/>
              <w:spacing w:after="0" w:line="240" w:lineRule="auto"/>
              <w:ind w:right="-6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2A345C" w:rsidP="002506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670F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6313C7" w:rsidRPr="002732BD" w:rsidTr="00E67306">
        <w:tc>
          <w:tcPr>
            <w:tcW w:w="9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Блок</w:t>
            </w:r>
            <w:r w:rsidRPr="002732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2</w:t>
            </w:r>
          </w:p>
        </w:tc>
      </w:tr>
      <w:tr w:rsidR="006313C7" w:rsidRPr="002732BD" w:rsidTr="00E67306">
        <w:tc>
          <w:tcPr>
            <w:tcW w:w="9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3D79C0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79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Підготовка до вчителювання</w:t>
            </w:r>
          </w:p>
        </w:tc>
      </w:tr>
      <w:tr w:rsidR="006313C7" w:rsidRPr="002732BD" w:rsidTr="00E7735D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50533C" w:rsidP="004303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19B7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670F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EF19B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70FF4" w:rsidRPr="00670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Linguistic Competence: Teaching Grammar in Context</w:t>
            </w:r>
            <w:r w:rsidRPr="00670FF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670FF4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6313C7" w:rsidRPr="002732BD" w:rsidTr="00E7735D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50533C" w:rsidP="00430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19B7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Pr="00670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70F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670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="00670FF4" w:rsidRPr="00670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Linguistic Competence: Teaching Vocabulary in Context</w:t>
            </w:r>
            <w:r w:rsidRPr="00670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6313C7" w:rsidRPr="002732BD" w:rsidTr="00E7735D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C" w:rsidRPr="00EF19B7" w:rsidRDefault="0050533C" w:rsidP="00430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9B7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670F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EF19B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670FF4" w:rsidRPr="00670FF4">
              <w:rPr>
                <w:rFonts w:ascii="Times New Roman" w:hAnsi="Times New Roman" w:cs="Times New Roman"/>
                <w:sz w:val="28"/>
                <w:szCs w:val="28"/>
              </w:rPr>
              <w:t>Classroom</w:t>
            </w:r>
            <w:proofErr w:type="spellEnd"/>
            <w:r w:rsidR="00670FF4" w:rsidRPr="0067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70FF4" w:rsidRPr="00670FF4">
              <w:rPr>
                <w:rFonts w:ascii="Times New Roman" w:hAnsi="Times New Roman" w:cs="Times New Roman"/>
                <w:sz w:val="28"/>
                <w:szCs w:val="28"/>
              </w:rPr>
              <w:t>Management</w:t>
            </w:r>
            <w:proofErr w:type="spellEnd"/>
            <w:r w:rsidRPr="00EF19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3C7" w:rsidRPr="002732BD" w:rsidRDefault="006313C7" w:rsidP="004303FE">
            <w:pPr>
              <w:pStyle w:val="44"/>
              <w:spacing w:before="0" w:after="0"/>
              <w:ind w:firstLine="567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6313C7" w:rsidRPr="002732BD" w:rsidTr="00E7735D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C" w:rsidRPr="00EF19B7" w:rsidRDefault="00670FF4" w:rsidP="004303FE">
            <w:pPr>
              <w:pStyle w:val="44"/>
              <w:spacing w:before="0" w:after="0"/>
              <w:jc w:val="both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 xml:space="preserve">Тема </w:t>
            </w:r>
            <w:r w:rsidRPr="00670FF4">
              <w:rPr>
                <w:rFonts w:ascii="Times New Roman" w:hAnsi="Times New Roman"/>
                <w:b w:val="0"/>
                <w:bCs w:val="0"/>
                <w:szCs w:val="28"/>
                <w:lang w:val="en-US"/>
              </w:rPr>
              <w:t>8</w:t>
            </w:r>
            <w:r w:rsidR="0050533C" w:rsidRPr="00EF19B7">
              <w:rPr>
                <w:rFonts w:ascii="Times New Roman" w:hAnsi="Times New Roman"/>
                <w:b w:val="0"/>
                <w:bCs w:val="0"/>
                <w:szCs w:val="28"/>
              </w:rPr>
              <w:t xml:space="preserve">. </w:t>
            </w:r>
            <w:proofErr w:type="spellStart"/>
            <w:r w:rsidRPr="00670FF4">
              <w:rPr>
                <w:rFonts w:ascii="Times New Roman" w:hAnsi="Times New Roman"/>
                <w:b w:val="0"/>
                <w:szCs w:val="28"/>
              </w:rPr>
              <w:t>Language</w:t>
            </w:r>
            <w:proofErr w:type="spellEnd"/>
            <w:r w:rsidRPr="00670FF4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670FF4">
              <w:rPr>
                <w:rFonts w:ascii="Times New Roman" w:hAnsi="Times New Roman"/>
                <w:b w:val="0"/>
                <w:szCs w:val="28"/>
              </w:rPr>
              <w:t>Skills</w:t>
            </w:r>
            <w:proofErr w:type="spellEnd"/>
            <w:r w:rsidRPr="00670FF4">
              <w:rPr>
                <w:rFonts w:ascii="Times New Roman" w:hAnsi="Times New Roman"/>
                <w:b w:val="0"/>
                <w:szCs w:val="28"/>
              </w:rPr>
              <w:t xml:space="preserve"> – </w:t>
            </w:r>
            <w:proofErr w:type="spellStart"/>
            <w:r w:rsidRPr="00670FF4">
              <w:rPr>
                <w:rFonts w:ascii="Times New Roman" w:hAnsi="Times New Roman"/>
                <w:b w:val="0"/>
                <w:szCs w:val="28"/>
              </w:rPr>
              <w:t>Teaching</w:t>
            </w:r>
            <w:proofErr w:type="spellEnd"/>
            <w:r w:rsidRPr="00670FF4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670FF4">
              <w:rPr>
                <w:rFonts w:ascii="Times New Roman" w:hAnsi="Times New Roman"/>
                <w:b w:val="0"/>
                <w:szCs w:val="28"/>
              </w:rPr>
              <w:t>Listening</w:t>
            </w:r>
            <w:proofErr w:type="spellEnd"/>
            <w:r w:rsidR="0050533C" w:rsidRPr="00EF19B7">
              <w:rPr>
                <w:rFonts w:ascii="Times New Roman" w:hAnsi="Times New Roman"/>
                <w:b w:val="0"/>
                <w:szCs w:val="28"/>
              </w:rPr>
              <w:t>.</w:t>
            </w:r>
          </w:p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EE4CE7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670FF4" w:rsidRPr="002732BD" w:rsidTr="00E7735D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Pr="00670FF4" w:rsidRDefault="00670FF4" w:rsidP="004303FE">
            <w:pPr>
              <w:pStyle w:val="44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Тема</w:t>
            </w:r>
            <w:r>
              <w:rPr>
                <w:rFonts w:ascii="Times New Roman" w:hAnsi="Times New Roman"/>
                <w:b w:val="0"/>
                <w:bCs w:val="0"/>
                <w:szCs w:val="28"/>
                <w:lang w:val="ru-RU"/>
              </w:rPr>
              <w:t xml:space="preserve"> 9. </w:t>
            </w:r>
            <w:proofErr w:type="spellStart"/>
            <w:r w:rsidRPr="00670FF4">
              <w:rPr>
                <w:rFonts w:ascii="Times New Roman" w:hAnsi="Times New Roman"/>
                <w:b w:val="0"/>
                <w:bCs w:val="0"/>
                <w:szCs w:val="28"/>
                <w:lang w:val="ru-RU"/>
              </w:rPr>
              <w:t>Language</w:t>
            </w:r>
            <w:proofErr w:type="spellEnd"/>
            <w:r w:rsidRPr="00670FF4">
              <w:rPr>
                <w:rFonts w:ascii="Times New Roman" w:hAnsi="Times New Roman"/>
                <w:b w:val="0"/>
                <w:bCs w:val="0"/>
                <w:szCs w:val="28"/>
                <w:lang w:val="ru-RU"/>
              </w:rPr>
              <w:t xml:space="preserve"> </w:t>
            </w:r>
            <w:proofErr w:type="spellStart"/>
            <w:r w:rsidRPr="00670FF4">
              <w:rPr>
                <w:rFonts w:ascii="Times New Roman" w:hAnsi="Times New Roman"/>
                <w:b w:val="0"/>
                <w:bCs w:val="0"/>
                <w:szCs w:val="28"/>
                <w:lang w:val="ru-RU"/>
              </w:rPr>
              <w:t>Skills</w:t>
            </w:r>
            <w:proofErr w:type="spellEnd"/>
            <w:r w:rsidRPr="00670FF4">
              <w:rPr>
                <w:rFonts w:ascii="Times New Roman" w:hAnsi="Times New Roman"/>
                <w:b w:val="0"/>
                <w:bCs w:val="0"/>
                <w:szCs w:val="28"/>
                <w:lang w:val="ru-RU"/>
              </w:rPr>
              <w:t xml:space="preserve"> – </w:t>
            </w:r>
            <w:proofErr w:type="spellStart"/>
            <w:r w:rsidRPr="00670FF4">
              <w:rPr>
                <w:rFonts w:ascii="Times New Roman" w:hAnsi="Times New Roman"/>
                <w:b w:val="0"/>
                <w:bCs w:val="0"/>
                <w:szCs w:val="28"/>
                <w:lang w:val="ru-RU"/>
              </w:rPr>
              <w:t>Teaching</w:t>
            </w:r>
            <w:proofErr w:type="spellEnd"/>
            <w:r w:rsidRPr="00670FF4">
              <w:rPr>
                <w:rFonts w:ascii="Times New Roman" w:hAnsi="Times New Roman"/>
                <w:b w:val="0"/>
                <w:bCs w:val="0"/>
                <w:szCs w:val="28"/>
                <w:lang w:val="ru-RU"/>
              </w:rPr>
              <w:t xml:space="preserve"> </w:t>
            </w:r>
            <w:proofErr w:type="spellStart"/>
            <w:r w:rsidRPr="00670FF4">
              <w:rPr>
                <w:rFonts w:ascii="Times New Roman" w:hAnsi="Times New Roman"/>
                <w:b w:val="0"/>
                <w:bCs w:val="0"/>
                <w:szCs w:val="28"/>
                <w:lang w:val="ru-RU"/>
              </w:rPr>
              <w:t>Reading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FF4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670FF4" w:rsidRPr="002732BD" w:rsidTr="00E7735D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Pr="00670FF4" w:rsidRDefault="00670FF4" w:rsidP="004303FE">
            <w:pPr>
              <w:pStyle w:val="44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Тема</w:t>
            </w:r>
            <w:r>
              <w:rPr>
                <w:rFonts w:ascii="Times New Roman" w:hAnsi="Times New Roman"/>
                <w:b w:val="0"/>
                <w:bCs w:val="0"/>
                <w:szCs w:val="28"/>
                <w:lang w:val="ru-RU"/>
              </w:rPr>
              <w:t xml:space="preserve"> 10. </w:t>
            </w:r>
            <w:proofErr w:type="spellStart"/>
            <w:r w:rsidRPr="00670FF4">
              <w:rPr>
                <w:rFonts w:ascii="Times New Roman" w:hAnsi="Times New Roman"/>
                <w:b w:val="0"/>
                <w:bCs w:val="0"/>
                <w:szCs w:val="28"/>
                <w:lang w:val="ru-RU"/>
              </w:rPr>
              <w:t>Language</w:t>
            </w:r>
            <w:proofErr w:type="spellEnd"/>
            <w:r w:rsidRPr="00670FF4">
              <w:rPr>
                <w:rFonts w:ascii="Times New Roman" w:hAnsi="Times New Roman"/>
                <w:b w:val="0"/>
                <w:bCs w:val="0"/>
                <w:szCs w:val="28"/>
                <w:lang w:val="ru-RU"/>
              </w:rPr>
              <w:t xml:space="preserve"> </w:t>
            </w:r>
            <w:proofErr w:type="spellStart"/>
            <w:r w:rsidRPr="00670FF4">
              <w:rPr>
                <w:rFonts w:ascii="Times New Roman" w:hAnsi="Times New Roman"/>
                <w:b w:val="0"/>
                <w:bCs w:val="0"/>
                <w:szCs w:val="28"/>
                <w:lang w:val="ru-RU"/>
              </w:rPr>
              <w:t>Skills</w:t>
            </w:r>
            <w:proofErr w:type="spellEnd"/>
            <w:r w:rsidRPr="00670FF4">
              <w:rPr>
                <w:rFonts w:ascii="Times New Roman" w:hAnsi="Times New Roman"/>
                <w:b w:val="0"/>
                <w:bCs w:val="0"/>
                <w:szCs w:val="28"/>
                <w:lang w:val="ru-RU"/>
              </w:rPr>
              <w:t xml:space="preserve"> – </w:t>
            </w:r>
            <w:proofErr w:type="spellStart"/>
            <w:r w:rsidRPr="00670FF4">
              <w:rPr>
                <w:rFonts w:ascii="Times New Roman" w:hAnsi="Times New Roman"/>
                <w:b w:val="0"/>
                <w:bCs w:val="0"/>
                <w:szCs w:val="28"/>
                <w:lang w:val="ru-RU"/>
              </w:rPr>
              <w:t>Teaching</w:t>
            </w:r>
            <w:proofErr w:type="spellEnd"/>
            <w:r w:rsidRPr="00670FF4">
              <w:rPr>
                <w:rFonts w:ascii="Times New Roman" w:hAnsi="Times New Roman"/>
                <w:b w:val="0"/>
                <w:bCs w:val="0"/>
                <w:szCs w:val="28"/>
                <w:lang w:val="ru-RU"/>
              </w:rPr>
              <w:t xml:space="preserve"> </w:t>
            </w:r>
            <w:proofErr w:type="spellStart"/>
            <w:r w:rsidRPr="00670FF4">
              <w:rPr>
                <w:rFonts w:ascii="Times New Roman" w:hAnsi="Times New Roman"/>
                <w:b w:val="0"/>
                <w:bCs w:val="0"/>
                <w:szCs w:val="28"/>
                <w:lang w:val="ru-RU"/>
              </w:rPr>
              <w:t>Writing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FF4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670FF4" w:rsidRPr="00670FF4" w:rsidTr="00E7735D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Pr="00670FF4" w:rsidRDefault="00670FF4" w:rsidP="004303FE">
            <w:pPr>
              <w:pStyle w:val="44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szCs w:val="28"/>
                <w:lang w:val="en-US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Тема</w:t>
            </w:r>
            <w:r>
              <w:rPr>
                <w:rFonts w:ascii="Times New Roman" w:hAnsi="Times New Roman"/>
                <w:b w:val="0"/>
                <w:bCs w:val="0"/>
                <w:szCs w:val="28"/>
                <w:lang w:val="ru-RU"/>
              </w:rPr>
              <w:t xml:space="preserve"> 11. </w:t>
            </w:r>
            <w:r w:rsidRPr="00670FF4">
              <w:rPr>
                <w:rFonts w:ascii="Times New Roman" w:hAnsi="Times New Roman"/>
                <w:b w:val="0"/>
                <w:bCs w:val="0"/>
                <w:szCs w:val="28"/>
                <w:lang w:val="en-US"/>
              </w:rPr>
              <w:t>Language Skills – Teaching Speaking. Integrated skills.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FF4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670FF4" w:rsidRPr="002732BD" w:rsidTr="00E7735D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Pr="00670FF4" w:rsidRDefault="00670FF4" w:rsidP="004303FE">
            <w:pPr>
              <w:pStyle w:val="44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Тема</w:t>
            </w:r>
            <w:r>
              <w:rPr>
                <w:rFonts w:ascii="Times New Roman" w:hAnsi="Times New Roman"/>
                <w:b w:val="0"/>
                <w:bCs w:val="0"/>
                <w:szCs w:val="28"/>
                <w:lang w:val="ru-RU"/>
              </w:rPr>
              <w:t xml:space="preserve"> 12. </w:t>
            </w:r>
            <w:proofErr w:type="spellStart"/>
            <w:r w:rsidRPr="00670FF4">
              <w:rPr>
                <w:rFonts w:ascii="Times New Roman" w:hAnsi="Times New Roman"/>
                <w:b w:val="0"/>
                <w:bCs w:val="0"/>
                <w:szCs w:val="28"/>
                <w:lang w:val="ru-RU"/>
              </w:rPr>
              <w:t>Planning</w:t>
            </w:r>
            <w:proofErr w:type="spellEnd"/>
            <w:r w:rsidRPr="00670FF4">
              <w:rPr>
                <w:rFonts w:ascii="Times New Roman" w:hAnsi="Times New Roman"/>
                <w:b w:val="0"/>
                <w:bCs w:val="0"/>
                <w:szCs w:val="28"/>
                <w:lang w:val="ru-RU"/>
              </w:rPr>
              <w:t xml:space="preserve"> </w:t>
            </w:r>
            <w:proofErr w:type="spellStart"/>
            <w:r w:rsidRPr="00670FF4">
              <w:rPr>
                <w:rFonts w:ascii="Times New Roman" w:hAnsi="Times New Roman"/>
                <w:b w:val="0"/>
                <w:bCs w:val="0"/>
                <w:szCs w:val="28"/>
                <w:lang w:val="ru-RU"/>
              </w:rPr>
              <w:t>Teaching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FF4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670FF4" w:rsidRPr="002732BD" w:rsidTr="00E7735D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Pr="00670FF4" w:rsidRDefault="00670FF4" w:rsidP="004303FE">
            <w:pPr>
              <w:pStyle w:val="44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Тема</w:t>
            </w:r>
            <w:r>
              <w:rPr>
                <w:rFonts w:ascii="Times New Roman" w:hAnsi="Times New Roman"/>
                <w:b w:val="0"/>
                <w:bCs w:val="0"/>
                <w:szCs w:val="28"/>
                <w:lang w:val="ru-RU"/>
              </w:rPr>
              <w:t xml:space="preserve"> 13.</w:t>
            </w:r>
            <w:r>
              <w:t xml:space="preserve"> </w:t>
            </w:r>
            <w:proofErr w:type="spellStart"/>
            <w:r w:rsidRPr="00670FF4">
              <w:rPr>
                <w:rFonts w:ascii="Times New Roman" w:hAnsi="Times New Roman"/>
                <w:b w:val="0"/>
                <w:bCs w:val="0"/>
                <w:szCs w:val="28"/>
                <w:lang w:val="ru-RU"/>
              </w:rPr>
              <w:t>Working</w:t>
            </w:r>
            <w:proofErr w:type="spellEnd"/>
            <w:r w:rsidRPr="00670FF4">
              <w:rPr>
                <w:rFonts w:ascii="Times New Roman" w:hAnsi="Times New Roman"/>
                <w:b w:val="0"/>
                <w:bCs w:val="0"/>
                <w:szCs w:val="28"/>
                <w:lang w:val="ru-RU"/>
              </w:rPr>
              <w:t xml:space="preserve"> </w:t>
            </w:r>
            <w:proofErr w:type="spellStart"/>
            <w:r w:rsidRPr="00670FF4">
              <w:rPr>
                <w:rFonts w:ascii="Times New Roman" w:hAnsi="Times New Roman"/>
                <w:b w:val="0"/>
                <w:bCs w:val="0"/>
                <w:szCs w:val="28"/>
                <w:lang w:val="ru-RU"/>
              </w:rPr>
              <w:t>with</w:t>
            </w:r>
            <w:proofErr w:type="spellEnd"/>
            <w:r w:rsidRPr="00670FF4">
              <w:rPr>
                <w:rFonts w:ascii="Times New Roman" w:hAnsi="Times New Roman"/>
                <w:b w:val="0"/>
                <w:bCs w:val="0"/>
                <w:szCs w:val="28"/>
                <w:lang w:val="ru-RU"/>
              </w:rPr>
              <w:t xml:space="preserve"> </w:t>
            </w:r>
            <w:proofErr w:type="spellStart"/>
            <w:r w:rsidRPr="00670FF4">
              <w:rPr>
                <w:rFonts w:ascii="Times New Roman" w:hAnsi="Times New Roman"/>
                <w:b w:val="0"/>
                <w:bCs w:val="0"/>
                <w:szCs w:val="28"/>
                <w:lang w:val="ru-RU"/>
              </w:rPr>
              <w:t>Materials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FF4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670FF4" w:rsidRPr="002732BD" w:rsidTr="00E7735D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Pr="00670FF4" w:rsidRDefault="00670FF4" w:rsidP="004303FE">
            <w:pPr>
              <w:pStyle w:val="44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Тема</w:t>
            </w:r>
            <w:r w:rsidRPr="00670FF4">
              <w:rPr>
                <w:rFonts w:ascii="Times New Roman" w:hAnsi="Times New Roman"/>
                <w:b w:val="0"/>
                <w:bCs w:val="0"/>
                <w:szCs w:val="28"/>
                <w:lang w:val="en-US"/>
              </w:rPr>
              <w:t xml:space="preserve"> 14.</w:t>
            </w:r>
            <w:r>
              <w:t xml:space="preserve"> </w:t>
            </w:r>
            <w:r w:rsidRPr="00670FF4">
              <w:rPr>
                <w:rFonts w:ascii="Times New Roman" w:hAnsi="Times New Roman"/>
                <w:b w:val="0"/>
                <w:bCs w:val="0"/>
                <w:szCs w:val="28"/>
                <w:lang w:val="en-US"/>
              </w:rPr>
              <w:t xml:space="preserve">Error Analysis and Dealing with Errors. </w:t>
            </w:r>
            <w:proofErr w:type="spellStart"/>
            <w:r w:rsidRPr="00670FF4">
              <w:rPr>
                <w:rFonts w:ascii="Times New Roman" w:hAnsi="Times New Roman"/>
                <w:b w:val="0"/>
                <w:bCs w:val="0"/>
                <w:szCs w:val="28"/>
                <w:lang w:val="ru-RU"/>
              </w:rPr>
              <w:t>Testing</w:t>
            </w:r>
            <w:proofErr w:type="spellEnd"/>
            <w:r w:rsidRPr="00670FF4">
              <w:rPr>
                <w:rFonts w:ascii="Times New Roman" w:hAnsi="Times New Roman"/>
                <w:b w:val="0"/>
                <w:bCs w:val="0"/>
                <w:szCs w:val="28"/>
                <w:lang w:val="ru-RU"/>
              </w:rPr>
              <w:t xml:space="preserve"> </w:t>
            </w:r>
            <w:proofErr w:type="spellStart"/>
            <w:r w:rsidRPr="00670FF4">
              <w:rPr>
                <w:rFonts w:ascii="Times New Roman" w:hAnsi="Times New Roman"/>
                <w:b w:val="0"/>
                <w:bCs w:val="0"/>
                <w:szCs w:val="28"/>
                <w:lang w:val="ru-RU"/>
              </w:rPr>
              <w:t>and</w:t>
            </w:r>
            <w:proofErr w:type="spellEnd"/>
            <w:r w:rsidRPr="00670FF4">
              <w:rPr>
                <w:rFonts w:ascii="Times New Roman" w:hAnsi="Times New Roman"/>
                <w:b w:val="0"/>
                <w:bCs w:val="0"/>
                <w:szCs w:val="28"/>
                <w:lang w:val="ru-RU"/>
              </w:rPr>
              <w:t xml:space="preserve"> </w:t>
            </w:r>
            <w:proofErr w:type="spellStart"/>
            <w:r w:rsidRPr="00670FF4">
              <w:rPr>
                <w:rFonts w:ascii="Times New Roman" w:hAnsi="Times New Roman"/>
                <w:b w:val="0"/>
                <w:bCs w:val="0"/>
                <w:szCs w:val="28"/>
                <w:lang w:val="ru-RU"/>
              </w:rPr>
              <w:t>Assessment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FF4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670FF4" w:rsidRPr="00E7735D" w:rsidTr="00E7735D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Pr="00E7735D" w:rsidRDefault="00670FF4" w:rsidP="004303FE">
            <w:pPr>
              <w:pStyle w:val="44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szCs w:val="28"/>
                <w:lang w:val="en-US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Тема</w:t>
            </w:r>
            <w:r>
              <w:rPr>
                <w:rFonts w:ascii="Times New Roman" w:hAnsi="Times New Roman"/>
                <w:b w:val="0"/>
                <w:bCs w:val="0"/>
                <w:szCs w:val="28"/>
                <w:lang w:val="ru-RU"/>
              </w:rPr>
              <w:t xml:space="preserve"> 15. </w:t>
            </w:r>
            <w:r w:rsidR="00E7735D" w:rsidRPr="00E7735D">
              <w:rPr>
                <w:rFonts w:ascii="Times New Roman" w:hAnsi="Times New Roman"/>
                <w:b w:val="0"/>
                <w:bCs w:val="0"/>
                <w:szCs w:val="28"/>
                <w:lang w:val="en-US"/>
              </w:rPr>
              <w:t>Information and Communication Technologies (ICT) in Learning and Teaching English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Default="00E7735D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Pr="002732BD" w:rsidRDefault="00E7735D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Default="00E7735D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Default="00E7735D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FF4" w:rsidRPr="002732BD" w:rsidRDefault="00670FF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FF4" w:rsidRDefault="00E7735D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50533C" w:rsidRPr="002732BD" w:rsidTr="00E7735D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C" w:rsidRPr="0050533C" w:rsidRDefault="0050533C" w:rsidP="004303FE">
            <w:pPr>
              <w:pStyle w:val="44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0533C">
              <w:rPr>
                <w:rFonts w:ascii="Times New Roman" w:hAnsi="Times New Roman"/>
                <w:b w:val="0"/>
                <w:bCs w:val="0"/>
                <w:szCs w:val="28"/>
              </w:rPr>
              <w:t>Разом за блоком 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C" w:rsidRDefault="00E7735D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C" w:rsidRDefault="00E7735D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C" w:rsidRDefault="00E7735D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C" w:rsidRPr="002732BD" w:rsidRDefault="0050533C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C" w:rsidRPr="002732BD" w:rsidRDefault="0050533C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C" w:rsidRDefault="00E7735D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C" w:rsidRDefault="00E7735D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C" w:rsidRDefault="0050533C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C" w:rsidRPr="002732BD" w:rsidRDefault="00E7735D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C" w:rsidRPr="002732BD" w:rsidRDefault="0050533C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C" w:rsidRPr="002732BD" w:rsidRDefault="0050533C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33C" w:rsidRDefault="00E7735D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</w:tr>
      <w:tr w:rsidR="00E7735D" w:rsidRPr="002732BD" w:rsidTr="002A345C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35D" w:rsidRPr="006F0A42" w:rsidRDefault="00E7735D" w:rsidP="004303FE">
            <w:pPr>
              <w:pStyle w:val="4"/>
              <w:keepLines w:val="0"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0" w:line="240" w:lineRule="auto"/>
              <w:ind w:left="864" w:hanging="864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  <w:proofErr w:type="spellStart"/>
            <w:r w:rsidRPr="006F0A42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Усього</w:t>
            </w:r>
            <w:proofErr w:type="spellEnd"/>
            <w:r w:rsidRPr="006F0A42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 xml:space="preserve"> годин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35D" w:rsidRDefault="00E7735D" w:rsidP="006530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35D" w:rsidRDefault="00E7735D" w:rsidP="006530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35D" w:rsidRDefault="00E7735D" w:rsidP="006530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35D" w:rsidRPr="002732BD" w:rsidRDefault="00E7735D" w:rsidP="006530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35D" w:rsidRPr="002732BD" w:rsidRDefault="00E7735D" w:rsidP="006530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35D" w:rsidRDefault="00E7735D" w:rsidP="006530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35D" w:rsidRDefault="00E7735D" w:rsidP="006530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35D" w:rsidRDefault="00E7735D" w:rsidP="006530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35D" w:rsidRPr="002732BD" w:rsidRDefault="00E7735D" w:rsidP="006530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35D" w:rsidRPr="002732BD" w:rsidRDefault="00E7735D" w:rsidP="006530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35D" w:rsidRPr="002732BD" w:rsidRDefault="00E7735D" w:rsidP="006530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35D" w:rsidRDefault="00E7735D" w:rsidP="006530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</w:tr>
    </w:tbl>
    <w:p w:rsidR="006313C7" w:rsidRPr="002732BD" w:rsidRDefault="006313C7" w:rsidP="006313C7">
      <w:pPr>
        <w:spacing w:after="0"/>
        <w:ind w:left="7513" w:hanging="425"/>
        <w:rPr>
          <w:rFonts w:ascii="Times New Roman" w:hAnsi="Times New Roman" w:cs="Times New Roman"/>
          <w:sz w:val="28"/>
          <w:szCs w:val="28"/>
          <w:lang w:val="en-US"/>
        </w:rPr>
      </w:pPr>
    </w:p>
    <w:p w:rsidR="006313C7" w:rsidRDefault="006313C7" w:rsidP="006313C7">
      <w:pPr>
        <w:spacing w:after="0"/>
        <w:ind w:left="7513" w:hanging="694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735D" w:rsidRDefault="00E7735D" w:rsidP="006313C7">
      <w:pPr>
        <w:spacing w:after="0"/>
        <w:ind w:left="7513" w:hanging="694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13C7" w:rsidRPr="00827C10" w:rsidRDefault="006313C7" w:rsidP="006313C7">
      <w:pPr>
        <w:pStyle w:val="a4"/>
        <w:numPr>
          <w:ilvl w:val="0"/>
          <w:numId w:val="4"/>
        </w:numPr>
        <w:rPr>
          <w:b/>
          <w:szCs w:val="28"/>
          <w:lang w:val="uk-UA"/>
        </w:rPr>
      </w:pPr>
      <w:r w:rsidRPr="00827C10">
        <w:rPr>
          <w:b/>
          <w:szCs w:val="28"/>
          <w:lang w:val="uk-UA"/>
        </w:rPr>
        <w:lastRenderedPageBreak/>
        <w:t xml:space="preserve">Теми </w:t>
      </w:r>
      <w:r w:rsidR="00E7735D">
        <w:rPr>
          <w:b/>
          <w:szCs w:val="28"/>
          <w:lang w:val="uk-UA"/>
        </w:rPr>
        <w:t>лекційних/</w:t>
      </w:r>
      <w:r w:rsidRPr="00827C10">
        <w:rPr>
          <w:b/>
          <w:szCs w:val="28"/>
          <w:lang w:val="uk-UA"/>
        </w:rPr>
        <w:t>практичних занять</w:t>
      </w:r>
    </w:p>
    <w:tbl>
      <w:tblPr>
        <w:tblW w:w="8657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87"/>
        <w:gridCol w:w="1570"/>
      </w:tblGrid>
      <w:tr w:rsidR="00E7735D" w:rsidRPr="002732BD" w:rsidTr="00E7735D"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35D" w:rsidRPr="002732BD" w:rsidRDefault="00E7735D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35D" w:rsidRPr="002732BD" w:rsidRDefault="00E7735D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  <w:p w:rsidR="00E7735D" w:rsidRPr="002732BD" w:rsidRDefault="00E7735D" w:rsidP="00E673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</w:t>
            </w:r>
          </w:p>
        </w:tc>
      </w:tr>
      <w:tr w:rsidR="00E7735D" w:rsidRPr="002732BD" w:rsidTr="00E7735D"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35D" w:rsidRPr="0056447E" w:rsidRDefault="00E7735D" w:rsidP="00E7735D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6F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1. </w:t>
            </w:r>
            <w:r w:rsidRPr="005644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Psychological Factors in Language Learning</w:t>
            </w:r>
          </w:p>
          <w:p w:rsidR="00E7735D" w:rsidRPr="00306F77" w:rsidRDefault="00E7735D" w:rsidP="00E7735D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35D" w:rsidRPr="002732BD" w:rsidRDefault="00E7735D" w:rsidP="00E7735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7735D" w:rsidRPr="002732BD" w:rsidTr="00E7735D"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35D" w:rsidRPr="00306F77" w:rsidRDefault="00E7735D" w:rsidP="00E7735D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16B3">
              <w:rPr>
                <w:rFonts w:ascii="Times New Roman" w:hAnsi="Times New Roman" w:cs="Times New Roman"/>
                <w:bCs/>
                <w:lang w:val="uk-UA"/>
              </w:rPr>
              <w:t>Тема 2.</w:t>
            </w:r>
            <w:r w:rsidRPr="00306F77">
              <w:rPr>
                <w:lang w:val="uk-UA"/>
              </w:rPr>
              <w:t xml:space="preserve"> </w:t>
            </w:r>
            <w:proofErr w:type="spellStart"/>
            <w:r w:rsidRPr="0056447E">
              <w:rPr>
                <w:rFonts w:ascii="Times New Roman" w:hAnsi="Times New Roman" w:cs="Times New Roman"/>
                <w:sz w:val="24"/>
                <w:szCs w:val="24"/>
              </w:rPr>
              <w:t>Second</w:t>
            </w:r>
            <w:proofErr w:type="spellEnd"/>
            <w:r w:rsidRPr="00564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47E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564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47E">
              <w:rPr>
                <w:rFonts w:ascii="Times New Roman" w:hAnsi="Times New Roman" w:cs="Times New Roman"/>
                <w:sz w:val="24"/>
                <w:szCs w:val="24"/>
              </w:rPr>
              <w:t>Acquisition</w:t>
            </w:r>
            <w:proofErr w:type="spellEnd"/>
            <w:r w:rsidRPr="00306F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35D" w:rsidRPr="002732BD" w:rsidRDefault="00E7735D" w:rsidP="00E7735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7735D" w:rsidRPr="002732BD" w:rsidTr="00E7735D"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35D" w:rsidRPr="00306F77" w:rsidRDefault="00E7735D" w:rsidP="00E7735D">
            <w:pPr>
              <w:pStyle w:val="a8"/>
              <w:snapToGrid w:val="0"/>
              <w:spacing w:before="0" w:beforeAutospacing="0" w:after="0" w:afterAutospacing="0"/>
              <w:jc w:val="both"/>
              <w:rPr>
                <w:lang w:val="uk-UA"/>
              </w:rPr>
            </w:pPr>
            <w:r w:rsidRPr="00306F77">
              <w:rPr>
                <w:bCs/>
                <w:lang w:val="uk-UA"/>
              </w:rPr>
              <w:t>Тема</w:t>
            </w:r>
            <w:r w:rsidRPr="00306F77">
              <w:rPr>
                <w:lang w:val="uk-UA"/>
              </w:rPr>
              <w:t xml:space="preserve"> 3. </w:t>
            </w:r>
            <w:proofErr w:type="spellStart"/>
            <w:r w:rsidRPr="0056447E">
              <w:rPr>
                <w:lang w:val="uk-UA"/>
              </w:rPr>
              <w:t>Developing</w:t>
            </w:r>
            <w:proofErr w:type="spellEnd"/>
            <w:r w:rsidRPr="0056447E">
              <w:rPr>
                <w:lang w:val="uk-UA"/>
              </w:rPr>
              <w:t xml:space="preserve"> </w:t>
            </w:r>
            <w:proofErr w:type="spellStart"/>
            <w:r w:rsidRPr="0056447E">
              <w:rPr>
                <w:lang w:val="uk-UA"/>
              </w:rPr>
              <w:t>Learner</w:t>
            </w:r>
            <w:proofErr w:type="spellEnd"/>
            <w:r w:rsidRPr="0056447E">
              <w:rPr>
                <w:lang w:val="uk-UA"/>
              </w:rPr>
              <w:t xml:space="preserve"> </w:t>
            </w:r>
            <w:proofErr w:type="spellStart"/>
            <w:r w:rsidRPr="0056447E">
              <w:rPr>
                <w:lang w:val="uk-UA"/>
              </w:rPr>
              <w:t>Autonomy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35D" w:rsidRPr="002732BD" w:rsidRDefault="00E7735D" w:rsidP="00E7735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7735D" w:rsidRPr="002732BD" w:rsidTr="00E7735D"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35D" w:rsidRPr="006F16B3" w:rsidRDefault="00E7735D" w:rsidP="00E7735D">
            <w:pPr>
              <w:pStyle w:val="a8"/>
              <w:snapToGrid w:val="0"/>
              <w:jc w:val="both"/>
              <w:rPr>
                <w:bCs/>
                <w:lang w:val="uk-UA"/>
              </w:rPr>
            </w:pPr>
            <w:r w:rsidRPr="00306F77">
              <w:rPr>
                <w:bCs/>
                <w:lang w:val="uk-UA"/>
              </w:rPr>
              <w:t xml:space="preserve">Тема 4. </w:t>
            </w:r>
            <w:proofErr w:type="spellStart"/>
            <w:r w:rsidRPr="00A10581">
              <w:rPr>
                <w:bCs/>
                <w:lang w:val="uk-UA"/>
              </w:rPr>
              <w:t>Principles</w:t>
            </w:r>
            <w:proofErr w:type="spellEnd"/>
            <w:r w:rsidRPr="00A10581">
              <w:rPr>
                <w:bCs/>
                <w:lang w:val="uk-UA"/>
              </w:rPr>
              <w:t xml:space="preserve"> </w:t>
            </w:r>
            <w:proofErr w:type="spellStart"/>
            <w:r w:rsidRPr="00A10581">
              <w:rPr>
                <w:bCs/>
                <w:lang w:val="uk-UA"/>
              </w:rPr>
              <w:t>of</w:t>
            </w:r>
            <w:proofErr w:type="spellEnd"/>
            <w:r w:rsidRPr="00A10581">
              <w:rPr>
                <w:bCs/>
                <w:lang w:val="uk-UA"/>
              </w:rPr>
              <w:t xml:space="preserve"> </w:t>
            </w:r>
            <w:proofErr w:type="spellStart"/>
            <w:r w:rsidRPr="00A10581">
              <w:rPr>
                <w:bCs/>
                <w:lang w:val="uk-UA"/>
              </w:rPr>
              <w:t>Communicative</w:t>
            </w:r>
            <w:proofErr w:type="spellEnd"/>
            <w:r w:rsidRPr="00A10581">
              <w:rPr>
                <w:bCs/>
                <w:lang w:val="uk-UA"/>
              </w:rPr>
              <w:t xml:space="preserve"> </w:t>
            </w:r>
            <w:proofErr w:type="spellStart"/>
            <w:r w:rsidRPr="00A10581">
              <w:rPr>
                <w:bCs/>
                <w:lang w:val="uk-UA"/>
              </w:rPr>
              <w:t>Language</w:t>
            </w:r>
            <w:proofErr w:type="spellEnd"/>
            <w:r w:rsidRPr="00A10581">
              <w:rPr>
                <w:bCs/>
                <w:lang w:val="uk-UA"/>
              </w:rPr>
              <w:t xml:space="preserve"> </w:t>
            </w:r>
            <w:proofErr w:type="spellStart"/>
            <w:r w:rsidRPr="00A10581">
              <w:rPr>
                <w:bCs/>
                <w:lang w:val="uk-UA"/>
              </w:rPr>
              <w:t>Teaching</w:t>
            </w:r>
            <w:proofErr w:type="spellEnd"/>
          </w:p>
          <w:p w:rsidR="00E7735D" w:rsidRPr="00306F77" w:rsidRDefault="00E7735D" w:rsidP="00E7735D">
            <w:pPr>
              <w:pStyle w:val="a8"/>
              <w:snapToGrid w:val="0"/>
              <w:spacing w:before="0" w:beforeAutospacing="0" w:after="0" w:afterAutospacing="0"/>
              <w:jc w:val="both"/>
              <w:rPr>
                <w:bCs/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35D" w:rsidRPr="002732BD" w:rsidRDefault="00E7735D" w:rsidP="00E7735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7735D" w:rsidRPr="002732BD" w:rsidTr="00E7735D"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35D" w:rsidRPr="00306F77" w:rsidRDefault="00E7735D" w:rsidP="00E7735D">
            <w:pPr>
              <w:pStyle w:val="a8"/>
              <w:snapToGrid w:val="0"/>
              <w:rPr>
                <w:bCs/>
                <w:lang w:val="uk-UA"/>
              </w:rPr>
            </w:pPr>
            <w:r w:rsidRPr="00306F77">
              <w:rPr>
                <w:bCs/>
                <w:lang w:val="uk-UA"/>
              </w:rPr>
              <w:t xml:space="preserve">Тема </w:t>
            </w:r>
            <w:r>
              <w:rPr>
                <w:bCs/>
                <w:lang w:val="en-US"/>
              </w:rPr>
              <w:t>5</w:t>
            </w:r>
            <w:r w:rsidRPr="00306F77">
              <w:rPr>
                <w:bCs/>
                <w:lang w:val="uk-UA"/>
              </w:rPr>
              <w:t xml:space="preserve">. </w:t>
            </w:r>
            <w:proofErr w:type="spellStart"/>
            <w:r w:rsidRPr="00E001EB">
              <w:rPr>
                <w:bCs/>
                <w:lang w:val="uk-UA"/>
              </w:rPr>
              <w:t>Linguistic</w:t>
            </w:r>
            <w:proofErr w:type="spellEnd"/>
            <w:r w:rsidRPr="00E001EB">
              <w:rPr>
                <w:bCs/>
                <w:lang w:val="uk-UA"/>
              </w:rPr>
              <w:t xml:space="preserve"> </w:t>
            </w:r>
            <w:proofErr w:type="spellStart"/>
            <w:r w:rsidRPr="00E001EB">
              <w:rPr>
                <w:bCs/>
                <w:lang w:val="uk-UA"/>
              </w:rPr>
              <w:t>Competen</w:t>
            </w:r>
            <w:r>
              <w:rPr>
                <w:bCs/>
                <w:lang w:val="uk-UA"/>
              </w:rPr>
              <w:t>ce</w:t>
            </w:r>
            <w:proofErr w:type="spellEnd"/>
            <w:r>
              <w:rPr>
                <w:bCs/>
                <w:lang w:val="uk-UA"/>
              </w:rPr>
              <w:t xml:space="preserve">: </w:t>
            </w:r>
            <w:proofErr w:type="spellStart"/>
            <w:r>
              <w:rPr>
                <w:bCs/>
                <w:lang w:val="uk-UA"/>
              </w:rPr>
              <w:t>Teaching</w:t>
            </w:r>
            <w:proofErr w:type="spellEnd"/>
            <w:r>
              <w:rPr>
                <w:bCs/>
                <w:lang w:val="uk-UA"/>
              </w:rPr>
              <w:t xml:space="preserve"> </w:t>
            </w:r>
            <w:proofErr w:type="spellStart"/>
            <w:r>
              <w:rPr>
                <w:bCs/>
                <w:lang w:val="uk-UA"/>
              </w:rPr>
              <w:t>Grammar</w:t>
            </w:r>
            <w:proofErr w:type="spellEnd"/>
            <w:r>
              <w:rPr>
                <w:bCs/>
                <w:lang w:val="uk-UA"/>
              </w:rPr>
              <w:t xml:space="preserve"> </w:t>
            </w:r>
            <w:proofErr w:type="spellStart"/>
            <w:r>
              <w:rPr>
                <w:bCs/>
                <w:lang w:val="uk-UA"/>
              </w:rPr>
              <w:t>in</w:t>
            </w:r>
            <w:proofErr w:type="spellEnd"/>
            <w:r>
              <w:rPr>
                <w:bCs/>
                <w:lang w:val="uk-UA"/>
              </w:rPr>
              <w:t xml:space="preserve"> </w:t>
            </w:r>
            <w:proofErr w:type="spellStart"/>
            <w:r>
              <w:rPr>
                <w:bCs/>
                <w:lang w:val="uk-UA"/>
              </w:rPr>
              <w:t>Context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35D" w:rsidRPr="002732BD" w:rsidRDefault="00E7735D" w:rsidP="00E7735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7735D" w:rsidRPr="002732BD" w:rsidTr="00E7735D"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35D" w:rsidRPr="00306F77" w:rsidRDefault="00E7735D" w:rsidP="00E7735D">
            <w:pPr>
              <w:pStyle w:val="a8"/>
              <w:snapToGrid w:val="0"/>
              <w:spacing w:before="0" w:after="0"/>
              <w:rPr>
                <w:lang w:val="uk-UA"/>
              </w:rPr>
            </w:pPr>
            <w:r>
              <w:rPr>
                <w:bCs/>
                <w:lang w:val="uk-UA"/>
              </w:rPr>
              <w:t xml:space="preserve">Тема </w:t>
            </w:r>
            <w:r>
              <w:rPr>
                <w:bCs/>
                <w:lang w:val="en-US"/>
              </w:rPr>
              <w:t>6</w:t>
            </w:r>
            <w:r w:rsidRPr="00306F77">
              <w:rPr>
                <w:bCs/>
                <w:lang w:val="uk-UA"/>
              </w:rPr>
              <w:t>.</w:t>
            </w:r>
            <w:r w:rsidRPr="00306F77">
              <w:rPr>
                <w:lang w:val="uk-UA"/>
              </w:rPr>
              <w:t xml:space="preserve"> </w:t>
            </w:r>
            <w:proofErr w:type="spellStart"/>
            <w:r w:rsidRPr="00E001EB">
              <w:rPr>
                <w:lang w:val="uk-UA"/>
              </w:rPr>
              <w:t>Linguistic</w:t>
            </w:r>
            <w:proofErr w:type="spellEnd"/>
            <w:r w:rsidRPr="00E001EB">
              <w:rPr>
                <w:lang w:val="uk-UA"/>
              </w:rPr>
              <w:t xml:space="preserve"> </w:t>
            </w:r>
            <w:proofErr w:type="spellStart"/>
            <w:r w:rsidRPr="00E001EB">
              <w:rPr>
                <w:lang w:val="uk-UA"/>
              </w:rPr>
              <w:t>Competence</w:t>
            </w:r>
            <w:proofErr w:type="spellEnd"/>
            <w:r w:rsidRPr="00E001EB">
              <w:rPr>
                <w:lang w:val="uk-UA"/>
              </w:rPr>
              <w:t>: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Teaching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Vocabulary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in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Context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35D" w:rsidRPr="002732BD" w:rsidRDefault="00E7735D" w:rsidP="00E7735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7735D" w:rsidRPr="002732BD" w:rsidTr="00E7735D"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35D" w:rsidRPr="006F16B3" w:rsidRDefault="00E7735D" w:rsidP="00E7735D">
            <w:pPr>
              <w:pStyle w:val="a8"/>
              <w:snapToGrid w:val="0"/>
              <w:rPr>
                <w:lang w:val="uk-UA"/>
              </w:rPr>
            </w:pPr>
            <w:r w:rsidRPr="00306F77">
              <w:rPr>
                <w:bCs/>
                <w:lang w:val="uk-UA"/>
              </w:rPr>
              <w:t>Тема</w:t>
            </w:r>
            <w:r w:rsidRPr="00306F77">
              <w:rPr>
                <w:lang w:val="uk-UA"/>
              </w:rPr>
              <w:t xml:space="preserve"> </w:t>
            </w:r>
            <w:r>
              <w:rPr>
                <w:lang w:val="en-US"/>
              </w:rPr>
              <w:t>7</w:t>
            </w:r>
            <w:r w:rsidRPr="00306F77">
              <w:rPr>
                <w:lang w:val="uk-UA"/>
              </w:rPr>
              <w:t xml:space="preserve">. </w:t>
            </w:r>
            <w:proofErr w:type="spellStart"/>
            <w:r w:rsidRPr="00E001EB">
              <w:rPr>
                <w:lang w:val="uk-UA"/>
              </w:rPr>
              <w:t>Classroom</w:t>
            </w:r>
            <w:proofErr w:type="spellEnd"/>
            <w:r w:rsidRPr="00E001EB">
              <w:rPr>
                <w:lang w:val="uk-UA"/>
              </w:rPr>
              <w:t xml:space="preserve"> </w:t>
            </w:r>
            <w:proofErr w:type="spellStart"/>
            <w:r w:rsidRPr="00E001EB">
              <w:rPr>
                <w:lang w:val="uk-UA"/>
              </w:rPr>
              <w:t>Management</w:t>
            </w:r>
            <w:proofErr w:type="spellEnd"/>
          </w:p>
          <w:p w:rsidR="00E7735D" w:rsidRPr="00306F77" w:rsidRDefault="00E7735D" w:rsidP="00E7735D">
            <w:pPr>
              <w:pStyle w:val="a8"/>
              <w:snapToGrid w:val="0"/>
              <w:spacing w:before="0" w:after="0"/>
              <w:rPr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35D" w:rsidRPr="002732BD" w:rsidRDefault="00E7735D" w:rsidP="00E7735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7735D" w:rsidRPr="002732BD" w:rsidTr="00E7735D"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35D" w:rsidRPr="00306F77" w:rsidRDefault="00E7735D" w:rsidP="00E7735D">
            <w:pPr>
              <w:pStyle w:val="a8"/>
              <w:snapToGrid w:val="0"/>
              <w:rPr>
                <w:bCs/>
                <w:lang w:val="uk-UA"/>
              </w:rPr>
            </w:pPr>
            <w:r w:rsidRPr="00306F77">
              <w:rPr>
                <w:bCs/>
                <w:lang w:val="uk-UA"/>
              </w:rPr>
              <w:t xml:space="preserve">Тема </w:t>
            </w:r>
            <w:r>
              <w:rPr>
                <w:bCs/>
                <w:lang w:val="en-US"/>
              </w:rPr>
              <w:t>8</w:t>
            </w:r>
            <w:r w:rsidRPr="00306F77">
              <w:rPr>
                <w:bCs/>
                <w:lang w:val="uk-UA"/>
              </w:rPr>
              <w:t xml:space="preserve">. </w:t>
            </w:r>
            <w:proofErr w:type="spellStart"/>
            <w:r w:rsidRPr="00D0620D">
              <w:rPr>
                <w:bCs/>
                <w:lang w:val="uk-UA"/>
              </w:rPr>
              <w:t>Language</w:t>
            </w:r>
            <w:proofErr w:type="spellEnd"/>
            <w:r w:rsidRPr="00D0620D">
              <w:rPr>
                <w:bCs/>
                <w:lang w:val="uk-UA"/>
              </w:rPr>
              <w:t xml:space="preserve"> </w:t>
            </w:r>
            <w:proofErr w:type="spellStart"/>
            <w:r w:rsidRPr="00D0620D">
              <w:rPr>
                <w:bCs/>
                <w:lang w:val="uk-UA"/>
              </w:rPr>
              <w:t>Skills</w:t>
            </w:r>
            <w:proofErr w:type="spellEnd"/>
            <w:r w:rsidRPr="00D0620D">
              <w:rPr>
                <w:bCs/>
                <w:lang w:val="uk-UA"/>
              </w:rPr>
              <w:t xml:space="preserve"> – </w:t>
            </w:r>
            <w:proofErr w:type="spellStart"/>
            <w:r w:rsidRPr="00D0620D">
              <w:rPr>
                <w:bCs/>
                <w:lang w:val="uk-UA"/>
              </w:rPr>
              <w:t>Teaching</w:t>
            </w:r>
            <w:proofErr w:type="spellEnd"/>
            <w:r w:rsidRPr="00D0620D">
              <w:rPr>
                <w:bCs/>
                <w:lang w:val="uk-UA"/>
              </w:rPr>
              <w:t xml:space="preserve"> </w:t>
            </w:r>
            <w:proofErr w:type="spellStart"/>
            <w:r w:rsidRPr="00D0620D">
              <w:rPr>
                <w:bCs/>
                <w:lang w:val="uk-UA"/>
              </w:rPr>
              <w:t>Listening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35D" w:rsidRDefault="00E7735D" w:rsidP="00E7735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7735D" w:rsidRPr="002732BD" w:rsidTr="00E7735D"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35D" w:rsidRPr="00B208F7" w:rsidRDefault="00E7735D" w:rsidP="00E7735D">
            <w:pPr>
              <w:pStyle w:val="a8"/>
              <w:snapToGrid w:val="0"/>
              <w:rPr>
                <w:bCs/>
                <w:lang w:val="en-US"/>
              </w:rPr>
            </w:pPr>
            <w:r w:rsidRPr="00306F77">
              <w:rPr>
                <w:bCs/>
                <w:lang w:val="uk-UA"/>
              </w:rPr>
              <w:t>Тема</w:t>
            </w:r>
            <w:r>
              <w:rPr>
                <w:bCs/>
                <w:lang w:val="en-US"/>
              </w:rPr>
              <w:t xml:space="preserve"> 9. </w:t>
            </w:r>
            <w:r w:rsidRPr="00D0620D">
              <w:rPr>
                <w:bCs/>
                <w:lang w:val="en-US"/>
              </w:rPr>
              <w:t>L</w:t>
            </w:r>
            <w:r>
              <w:rPr>
                <w:bCs/>
                <w:lang w:val="en-US"/>
              </w:rPr>
              <w:t>anguage Skills – Teaching Read</w:t>
            </w:r>
            <w:r w:rsidRPr="00D0620D">
              <w:rPr>
                <w:bCs/>
                <w:lang w:val="en-US"/>
              </w:rPr>
              <w:t>ing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35D" w:rsidRDefault="00E7735D" w:rsidP="00E7735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7735D" w:rsidRPr="002732BD" w:rsidTr="00E7735D"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35D" w:rsidRPr="00B208F7" w:rsidRDefault="00E7735D" w:rsidP="00E7735D">
            <w:pPr>
              <w:pStyle w:val="a8"/>
              <w:snapToGrid w:val="0"/>
              <w:rPr>
                <w:bCs/>
                <w:lang w:val="en-US"/>
              </w:rPr>
            </w:pPr>
            <w:r w:rsidRPr="00306F77">
              <w:rPr>
                <w:bCs/>
                <w:lang w:val="uk-UA"/>
              </w:rPr>
              <w:t>Тема</w:t>
            </w:r>
            <w:r>
              <w:rPr>
                <w:bCs/>
                <w:lang w:val="en-US"/>
              </w:rPr>
              <w:t xml:space="preserve"> 10. </w:t>
            </w:r>
            <w:r w:rsidRPr="00D0620D">
              <w:rPr>
                <w:bCs/>
                <w:lang w:val="en-US"/>
              </w:rPr>
              <w:t>L</w:t>
            </w:r>
            <w:r>
              <w:rPr>
                <w:bCs/>
                <w:lang w:val="en-US"/>
              </w:rPr>
              <w:t>anguage Skills – Teaching Writ</w:t>
            </w:r>
            <w:r w:rsidRPr="00D0620D">
              <w:rPr>
                <w:bCs/>
                <w:lang w:val="en-US"/>
              </w:rPr>
              <w:t>ing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35D" w:rsidRDefault="00E7735D" w:rsidP="00E7735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7735D" w:rsidRPr="002732BD" w:rsidTr="00E7735D"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35D" w:rsidRPr="00B208F7" w:rsidRDefault="00E7735D" w:rsidP="00E7735D">
            <w:pPr>
              <w:pStyle w:val="a8"/>
              <w:snapToGrid w:val="0"/>
              <w:rPr>
                <w:bCs/>
                <w:lang w:val="en-US"/>
              </w:rPr>
            </w:pPr>
            <w:r w:rsidRPr="00306F77">
              <w:rPr>
                <w:bCs/>
                <w:lang w:val="uk-UA"/>
              </w:rPr>
              <w:t>Тема</w:t>
            </w:r>
            <w:r>
              <w:rPr>
                <w:bCs/>
                <w:lang w:val="en-US"/>
              </w:rPr>
              <w:t xml:space="preserve"> 11. </w:t>
            </w:r>
            <w:r w:rsidRPr="003C74B2">
              <w:rPr>
                <w:bCs/>
                <w:lang w:val="en-US"/>
              </w:rPr>
              <w:t>L</w:t>
            </w:r>
            <w:r>
              <w:rPr>
                <w:bCs/>
                <w:lang w:val="en-US"/>
              </w:rPr>
              <w:t>anguage Skills – Teaching Speaking. Integrated skills.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35D" w:rsidRDefault="00E7735D" w:rsidP="00E7735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7735D" w:rsidRPr="002732BD" w:rsidTr="00E7735D"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35D" w:rsidRPr="00440C35" w:rsidRDefault="00E7735D" w:rsidP="00E7735D">
            <w:pPr>
              <w:pStyle w:val="a8"/>
              <w:snapToGrid w:val="0"/>
              <w:rPr>
                <w:bCs/>
                <w:lang w:val="en-US"/>
              </w:rPr>
            </w:pPr>
            <w:r w:rsidRPr="00306F77">
              <w:rPr>
                <w:bCs/>
                <w:lang w:val="uk-UA"/>
              </w:rPr>
              <w:t>Тема</w:t>
            </w:r>
            <w:r>
              <w:rPr>
                <w:bCs/>
                <w:lang w:val="en-US"/>
              </w:rPr>
              <w:t xml:space="preserve"> 12.</w:t>
            </w:r>
            <w:r w:rsidRPr="00440C35">
              <w:rPr>
                <w:lang w:val="en-US"/>
              </w:rPr>
              <w:t xml:space="preserve"> </w:t>
            </w:r>
            <w:r w:rsidRPr="00440C35">
              <w:rPr>
                <w:bCs/>
                <w:lang w:val="en-US"/>
              </w:rPr>
              <w:t>Planning Teaching</w:t>
            </w:r>
          </w:p>
          <w:p w:rsidR="00E7735D" w:rsidRPr="007A412C" w:rsidRDefault="00E7735D" w:rsidP="00E7735D">
            <w:pPr>
              <w:pStyle w:val="a8"/>
              <w:snapToGrid w:val="0"/>
              <w:rPr>
                <w:bCs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35D" w:rsidRDefault="00E7735D" w:rsidP="00E7735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7735D" w:rsidRPr="002732BD" w:rsidTr="00E7735D"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35D" w:rsidRPr="00440C35" w:rsidRDefault="00E7735D" w:rsidP="00E7735D">
            <w:pPr>
              <w:pStyle w:val="a8"/>
              <w:snapToGrid w:val="0"/>
              <w:rPr>
                <w:bCs/>
                <w:lang w:val="en-US"/>
              </w:rPr>
            </w:pPr>
            <w:r w:rsidRPr="00306F77">
              <w:rPr>
                <w:bCs/>
                <w:lang w:val="uk-UA"/>
              </w:rPr>
              <w:t>Тема</w:t>
            </w:r>
            <w:r>
              <w:rPr>
                <w:bCs/>
                <w:lang w:val="en-US"/>
              </w:rPr>
              <w:t xml:space="preserve"> 13.</w:t>
            </w:r>
            <w:r w:rsidRPr="00440C35">
              <w:rPr>
                <w:lang w:val="en-US"/>
              </w:rPr>
              <w:t xml:space="preserve"> </w:t>
            </w:r>
            <w:r w:rsidRPr="00440C35">
              <w:rPr>
                <w:bCs/>
                <w:lang w:val="en-US"/>
              </w:rPr>
              <w:t xml:space="preserve">Working with Materials </w:t>
            </w:r>
          </w:p>
          <w:p w:rsidR="00E7735D" w:rsidRPr="00306F77" w:rsidRDefault="00E7735D" w:rsidP="00E7735D">
            <w:pPr>
              <w:pStyle w:val="a8"/>
              <w:snapToGrid w:val="0"/>
              <w:rPr>
                <w:bCs/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35D" w:rsidRDefault="00E7735D" w:rsidP="00E7735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7735D" w:rsidRPr="002732BD" w:rsidTr="00E7735D"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35D" w:rsidRPr="00306F77" w:rsidRDefault="00E7735D" w:rsidP="00E7735D">
            <w:pPr>
              <w:pStyle w:val="a8"/>
              <w:snapToGrid w:val="0"/>
              <w:rPr>
                <w:bCs/>
                <w:lang w:val="uk-UA"/>
              </w:rPr>
            </w:pPr>
            <w:r w:rsidRPr="00306F77">
              <w:rPr>
                <w:bCs/>
                <w:lang w:val="uk-UA"/>
              </w:rPr>
              <w:t>Тема</w:t>
            </w:r>
            <w:r>
              <w:rPr>
                <w:bCs/>
                <w:lang w:val="en-US"/>
              </w:rPr>
              <w:t xml:space="preserve"> 14.</w:t>
            </w:r>
            <w:r w:rsidRPr="00440C35">
              <w:rPr>
                <w:bCs/>
                <w:lang w:val="en-US"/>
              </w:rPr>
              <w:t xml:space="preserve"> Error Analysis and Dealing with Errors</w:t>
            </w:r>
            <w:r>
              <w:rPr>
                <w:bCs/>
                <w:lang w:val="en-US"/>
              </w:rPr>
              <w:t xml:space="preserve">. </w:t>
            </w:r>
            <w:r w:rsidRPr="00440C35">
              <w:rPr>
                <w:bCs/>
                <w:lang w:val="en-US"/>
              </w:rPr>
              <w:t>Testing and Assessment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35D" w:rsidRDefault="00E7735D" w:rsidP="00E7735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7735D" w:rsidRPr="002924A4" w:rsidTr="00E7735D"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35D" w:rsidRPr="00306F77" w:rsidRDefault="00E7735D" w:rsidP="00E7735D">
            <w:pPr>
              <w:pStyle w:val="a8"/>
              <w:snapToGrid w:val="0"/>
              <w:rPr>
                <w:bCs/>
                <w:lang w:val="uk-UA"/>
              </w:rPr>
            </w:pPr>
            <w:r w:rsidRPr="00306F77">
              <w:rPr>
                <w:bCs/>
                <w:lang w:val="uk-UA"/>
              </w:rPr>
              <w:t>Тема</w:t>
            </w:r>
            <w:r>
              <w:rPr>
                <w:bCs/>
                <w:lang w:val="en-US"/>
              </w:rPr>
              <w:t xml:space="preserve"> 15. </w:t>
            </w:r>
            <w:r w:rsidRPr="00D94C68">
              <w:rPr>
                <w:bCs/>
                <w:lang w:val="en-US"/>
              </w:rPr>
              <w:t>Information and Communication Technologies (ICT) in Learning and Teaching English</w:t>
            </w:r>
          </w:p>
          <w:p w:rsidR="00E7735D" w:rsidRPr="00306F77" w:rsidRDefault="00E7735D" w:rsidP="00E7735D">
            <w:pPr>
              <w:pStyle w:val="a8"/>
              <w:snapToGrid w:val="0"/>
              <w:rPr>
                <w:bCs/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35D" w:rsidRDefault="00E7735D" w:rsidP="00E7735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7735D" w:rsidRPr="002732BD" w:rsidTr="00E7735D"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35D" w:rsidRPr="002732BD" w:rsidRDefault="00E7735D" w:rsidP="00E7735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35D" w:rsidRPr="002732BD" w:rsidRDefault="00E7735D" w:rsidP="00E7735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</w:tbl>
    <w:p w:rsidR="006313C7" w:rsidRPr="002732BD" w:rsidRDefault="006313C7" w:rsidP="006313C7">
      <w:pPr>
        <w:spacing w:after="0"/>
        <w:ind w:left="7513" w:hanging="694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313C7" w:rsidRPr="002732BD" w:rsidRDefault="006313C7" w:rsidP="006313C7">
      <w:pPr>
        <w:spacing w:after="0"/>
        <w:ind w:left="7513" w:hanging="425"/>
        <w:rPr>
          <w:rFonts w:ascii="Times New Roman" w:hAnsi="Times New Roman" w:cs="Times New Roman"/>
          <w:sz w:val="28"/>
          <w:szCs w:val="28"/>
          <w:lang w:val="uk-UA"/>
        </w:rPr>
      </w:pPr>
    </w:p>
    <w:p w:rsidR="006313C7" w:rsidRPr="00827C10" w:rsidRDefault="006313C7" w:rsidP="006313C7">
      <w:pPr>
        <w:pStyle w:val="a4"/>
        <w:numPr>
          <w:ilvl w:val="0"/>
          <w:numId w:val="4"/>
        </w:numPr>
        <w:rPr>
          <w:b/>
          <w:szCs w:val="28"/>
          <w:lang w:val="uk-UA"/>
        </w:rPr>
      </w:pPr>
      <w:r w:rsidRPr="00827C10">
        <w:rPr>
          <w:b/>
          <w:szCs w:val="28"/>
          <w:lang w:val="uk-UA"/>
        </w:rPr>
        <w:t>Самостійна робота</w:t>
      </w:r>
    </w:p>
    <w:p w:rsidR="006313C7" w:rsidRDefault="006313C7" w:rsidP="006313C7">
      <w:pPr>
        <w:spacing w:after="0"/>
        <w:ind w:left="7513" w:hanging="694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8657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87"/>
        <w:gridCol w:w="1570"/>
      </w:tblGrid>
      <w:tr w:rsidR="00E7735D" w:rsidRPr="002732BD" w:rsidTr="00E7735D"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35D" w:rsidRPr="002732BD" w:rsidRDefault="00E7735D" w:rsidP="007A7B7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35D" w:rsidRPr="002732BD" w:rsidRDefault="00E7735D" w:rsidP="007A7B7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  <w:p w:rsidR="00E7735D" w:rsidRPr="002732BD" w:rsidRDefault="00E7735D" w:rsidP="007A7B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</w:t>
            </w:r>
          </w:p>
        </w:tc>
      </w:tr>
      <w:tr w:rsidR="00E7735D" w:rsidRPr="002732BD" w:rsidTr="00E7735D"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35D" w:rsidRPr="0056447E" w:rsidRDefault="00E7735D" w:rsidP="00E7735D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6F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1. </w:t>
            </w:r>
            <w:r w:rsidRPr="005644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Psychological Factors in Language Learning</w:t>
            </w:r>
          </w:p>
          <w:p w:rsidR="00E7735D" w:rsidRPr="00306F77" w:rsidRDefault="00E7735D" w:rsidP="00E7735D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35D" w:rsidRPr="002732BD" w:rsidRDefault="00E7735D" w:rsidP="00E773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7735D" w:rsidRPr="002732BD" w:rsidTr="00E7735D"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35D" w:rsidRPr="00306F77" w:rsidRDefault="00E7735D" w:rsidP="00E7735D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16B3">
              <w:rPr>
                <w:rFonts w:ascii="Times New Roman" w:hAnsi="Times New Roman" w:cs="Times New Roman"/>
                <w:bCs/>
                <w:lang w:val="uk-UA"/>
              </w:rPr>
              <w:t>Тема 2.</w:t>
            </w:r>
            <w:r w:rsidRPr="00306F77">
              <w:rPr>
                <w:lang w:val="uk-UA"/>
              </w:rPr>
              <w:t xml:space="preserve"> </w:t>
            </w:r>
            <w:proofErr w:type="spellStart"/>
            <w:r w:rsidRPr="0056447E">
              <w:rPr>
                <w:rFonts w:ascii="Times New Roman" w:hAnsi="Times New Roman" w:cs="Times New Roman"/>
                <w:sz w:val="24"/>
                <w:szCs w:val="24"/>
              </w:rPr>
              <w:t>Second</w:t>
            </w:r>
            <w:proofErr w:type="spellEnd"/>
            <w:r w:rsidRPr="00564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47E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564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47E">
              <w:rPr>
                <w:rFonts w:ascii="Times New Roman" w:hAnsi="Times New Roman" w:cs="Times New Roman"/>
                <w:sz w:val="24"/>
                <w:szCs w:val="24"/>
              </w:rPr>
              <w:t>Acquisition</w:t>
            </w:r>
            <w:proofErr w:type="spellEnd"/>
            <w:r w:rsidRPr="00306F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35D" w:rsidRPr="002732BD" w:rsidRDefault="00E7735D" w:rsidP="00E773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7735D" w:rsidRPr="002732BD" w:rsidTr="00E7735D"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35D" w:rsidRPr="00306F77" w:rsidRDefault="00E7735D" w:rsidP="00E7735D">
            <w:pPr>
              <w:pStyle w:val="a8"/>
              <w:snapToGrid w:val="0"/>
              <w:spacing w:before="0" w:beforeAutospacing="0" w:after="0" w:afterAutospacing="0"/>
              <w:jc w:val="both"/>
              <w:rPr>
                <w:lang w:val="uk-UA"/>
              </w:rPr>
            </w:pPr>
            <w:r w:rsidRPr="00306F77">
              <w:rPr>
                <w:bCs/>
                <w:lang w:val="uk-UA"/>
              </w:rPr>
              <w:t>Тема</w:t>
            </w:r>
            <w:r w:rsidRPr="00306F77">
              <w:rPr>
                <w:lang w:val="uk-UA"/>
              </w:rPr>
              <w:t xml:space="preserve"> 3. </w:t>
            </w:r>
            <w:proofErr w:type="spellStart"/>
            <w:r w:rsidRPr="0056447E">
              <w:rPr>
                <w:lang w:val="uk-UA"/>
              </w:rPr>
              <w:t>Developing</w:t>
            </w:r>
            <w:proofErr w:type="spellEnd"/>
            <w:r w:rsidRPr="0056447E">
              <w:rPr>
                <w:lang w:val="uk-UA"/>
              </w:rPr>
              <w:t xml:space="preserve"> </w:t>
            </w:r>
            <w:proofErr w:type="spellStart"/>
            <w:r w:rsidRPr="0056447E">
              <w:rPr>
                <w:lang w:val="uk-UA"/>
              </w:rPr>
              <w:t>Learner</w:t>
            </w:r>
            <w:proofErr w:type="spellEnd"/>
            <w:r w:rsidRPr="0056447E">
              <w:rPr>
                <w:lang w:val="uk-UA"/>
              </w:rPr>
              <w:t xml:space="preserve"> </w:t>
            </w:r>
            <w:proofErr w:type="spellStart"/>
            <w:r w:rsidRPr="0056447E">
              <w:rPr>
                <w:lang w:val="uk-UA"/>
              </w:rPr>
              <w:t>Autonomy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35D" w:rsidRPr="002732BD" w:rsidRDefault="00E7735D" w:rsidP="00E773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7735D" w:rsidRPr="002732BD" w:rsidTr="00E7735D"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35D" w:rsidRPr="006F16B3" w:rsidRDefault="00E7735D" w:rsidP="00E7735D">
            <w:pPr>
              <w:pStyle w:val="a8"/>
              <w:snapToGrid w:val="0"/>
              <w:jc w:val="both"/>
              <w:rPr>
                <w:bCs/>
                <w:lang w:val="uk-UA"/>
              </w:rPr>
            </w:pPr>
            <w:r w:rsidRPr="00306F77">
              <w:rPr>
                <w:bCs/>
                <w:lang w:val="uk-UA"/>
              </w:rPr>
              <w:t xml:space="preserve">Тема 4. </w:t>
            </w:r>
            <w:proofErr w:type="spellStart"/>
            <w:r w:rsidRPr="00A10581">
              <w:rPr>
                <w:bCs/>
                <w:lang w:val="uk-UA"/>
              </w:rPr>
              <w:t>Principles</w:t>
            </w:r>
            <w:proofErr w:type="spellEnd"/>
            <w:r w:rsidRPr="00A10581">
              <w:rPr>
                <w:bCs/>
                <w:lang w:val="uk-UA"/>
              </w:rPr>
              <w:t xml:space="preserve"> </w:t>
            </w:r>
            <w:proofErr w:type="spellStart"/>
            <w:r w:rsidRPr="00A10581">
              <w:rPr>
                <w:bCs/>
                <w:lang w:val="uk-UA"/>
              </w:rPr>
              <w:t>of</w:t>
            </w:r>
            <w:proofErr w:type="spellEnd"/>
            <w:r w:rsidRPr="00A10581">
              <w:rPr>
                <w:bCs/>
                <w:lang w:val="uk-UA"/>
              </w:rPr>
              <w:t xml:space="preserve"> </w:t>
            </w:r>
            <w:proofErr w:type="spellStart"/>
            <w:r w:rsidRPr="00A10581">
              <w:rPr>
                <w:bCs/>
                <w:lang w:val="uk-UA"/>
              </w:rPr>
              <w:t>Communicative</w:t>
            </w:r>
            <w:proofErr w:type="spellEnd"/>
            <w:r w:rsidRPr="00A10581">
              <w:rPr>
                <w:bCs/>
                <w:lang w:val="uk-UA"/>
              </w:rPr>
              <w:t xml:space="preserve"> </w:t>
            </w:r>
            <w:proofErr w:type="spellStart"/>
            <w:r w:rsidRPr="00A10581">
              <w:rPr>
                <w:bCs/>
                <w:lang w:val="uk-UA"/>
              </w:rPr>
              <w:t>Language</w:t>
            </w:r>
            <w:proofErr w:type="spellEnd"/>
            <w:r w:rsidRPr="00A10581">
              <w:rPr>
                <w:bCs/>
                <w:lang w:val="uk-UA"/>
              </w:rPr>
              <w:t xml:space="preserve"> </w:t>
            </w:r>
            <w:proofErr w:type="spellStart"/>
            <w:r w:rsidRPr="00A10581">
              <w:rPr>
                <w:bCs/>
                <w:lang w:val="uk-UA"/>
              </w:rPr>
              <w:t>Teaching</w:t>
            </w:r>
            <w:proofErr w:type="spellEnd"/>
          </w:p>
          <w:p w:rsidR="00E7735D" w:rsidRPr="00306F77" w:rsidRDefault="00E7735D" w:rsidP="00E7735D">
            <w:pPr>
              <w:pStyle w:val="a8"/>
              <w:snapToGrid w:val="0"/>
              <w:spacing w:before="0" w:beforeAutospacing="0" w:after="0" w:afterAutospacing="0"/>
              <w:jc w:val="both"/>
              <w:rPr>
                <w:bCs/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35D" w:rsidRPr="006F0A42" w:rsidRDefault="00E7735D" w:rsidP="00E773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7735D" w:rsidRPr="002732BD" w:rsidTr="00E7735D"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35D" w:rsidRPr="00306F77" w:rsidRDefault="00E7735D" w:rsidP="00E7735D">
            <w:pPr>
              <w:pStyle w:val="a8"/>
              <w:snapToGrid w:val="0"/>
              <w:rPr>
                <w:bCs/>
                <w:lang w:val="uk-UA"/>
              </w:rPr>
            </w:pPr>
            <w:r w:rsidRPr="00306F77">
              <w:rPr>
                <w:bCs/>
                <w:lang w:val="uk-UA"/>
              </w:rPr>
              <w:lastRenderedPageBreak/>
              <w:t xml:space="preserve">Тема </w:t>
            </w:r>
            <w:r>
              <w:rPr>
                <w:bCs/>
                <w:lang w:val="en-US"/>
              </w:rPr>
              <w:t>5</w:t>
            </w:r>
            <w:r w:rsidRPr="00306F77">
              <w:rPr>
                <w:bCs/>
                <w:lang w:val="uk-UA"/>
              </w:rPr>
              <w:t xml:space="preserve">. </w:t>
            </w:r>
            <w:proofErr w:type="spellStart"/>
            <w:r w:rsidRPr="00E001EB">
              <w:rPr>
                <w:bCs/>
                <w:lang w:val="uk-UA"/>
              </w:rPr>
              <w:t>Linguistic</w:t>
            </w:r>
            <w:proofErr w:type="spellEnd"/>
            <w:r w:rsidRPr="00E001EB">
              <w:rPr>
                <w:bCs/>
                <w:lang w:val="uk-UA"/>
              </w:rPr>
              <w:t xml:space="preserve"> </w:t>
            </w:r>
            <w:proofErr w:type="spellStart"/>
            <w:r w:rsidRPr="00E001EB">
              <w:rPr>
                <w:bCs/>
                <w:lang w:val="uk-UA"/>
              </w:rPr>
              <w:t>Competen</w:t>
            </w:r>
            <w:r>
              <w:rPr>
                <w:bCs/>
                <w:lang w:val="uk-UA"/>
              </w:rPr>
              <w:t>ce</w:t>
            </w:r>
            <w:proofErr w:type="spellEnd"/>
            <w:r>
              <w:rPr>
                <w:bCs/>
                <w:lang w:val="uk-UA"/>
              </w:rPr>
              <w:t xml:space="preserve">: </w:t>
            </w:r>
            <w:proofErr w:type="spellStart"/>
            <w:r>
              <w:rPr>
                <w:bCs/>
                <w:lang w:val="uk-UA"/>
              </w:rPr>
              <w:t>Teaching</w:t>
            </w:r>
            <w:proofErr w:type="spellEnd"/>
            <w:r>
              <w:rPr>
                <w:bCs/>
                <w:lang w:val="uk-UA"/>
              </w:rPr>
              <w:t xml:space="preserve"> </w:t>
            </w:r>
            <w:proofErr w:type="spellStart"/>
            <w:r>
              <w:rPr>
                <w:bCs/>
                <w:lang w:val="uk-UA"/>
              </w:rPr>
              <w:t>Grammar</w:t>
            </w:r>
            <w:proofErr w:type="spellEnd"/>
            <w:r>
              <w:rPr>
                <w:bCs/>
                <w:lang w:val="uk-UA"/>
              </w:rPr>
              <w:t xml:space="preserve"> </w:t>
            </w:r>
            <w:proofErr w:type="spellStart"/>
            <w:r>
              <w:rPr>
                <w:bCs/>
                <w:lang w:val="uk-UA"/>
              </w:rPr>
              <w:t>in</w:t>
            </w:r>
            <w:proofErr w:type="spellEnd"/>
            <w:r>
              <w:rPr>
                <w:bCs/>
                <w:lang w:val="uk-UA"/>
              </w:rPr>
              <w:t xml:space="preserve"> </w:t>
            </w:r>
            <w:proofErr w:type="spellStart"/>
            <w:r>
              <w:rPr>
                <w:bCs/>
                <w:lang w:val="uk-UA"/>
              </w:rPr>
              <w:t>Context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35D" w:rsidRPr="002732BD" w:rsidRDefault="00E7735D" w:rsidP="00E7735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7735D" w:rsidRPr="002732BD" w:rsidTr="00E7735D"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35D" w:rsidRPr="00306F77" w:rsidRDefault="00E7735D" w:rsidP="00E7735D">
            <w:pPr>
              <w:pStyle w:val="a8"/>
              <w:snapToGrid w:val="0"/>
              <w:spacing w:before="0" w:after="0"/>
              <w:rPr>
                <w:lang w:val="uk-UA"/>
              </w:rPr>
            </w:pPr>
            <w:r>
              <w:rPr>
                <w:bCs/>
                <w:lang w:val="uk-UA"/>
              </w:rPr>
              <w:t xml:space="preserve">Тема </w:t>
            </w:r>
            <w:r>
              <w:rPr>
                <w:bCs/>
                <w:lang w:val="en-US"/>
              </w:rPr>
              <w:t>6</w:t>
            </w:r>
            <w:r w:rsidRPr="00306F77">
              <w:rPr>
                <w:bCs/>
                <w:lang w:val="uk-UA"/>
              </w:rPr>
              <w:t>.</w:t>
            </w:r>
            <w:r w:rsidRPr="00306F77">
              <w:rPr>
                <w:lang w:val="uk-UA"/>
              </w:rPr>
              <w:t xml:space="preserve"> </w:t>
            </w:r>
            <w:proofErr w:type="spellStart"/>
            <w:r w:rsidRPr="00E001EB">
              <w:rPr>
                <w:lang w:val="uk-UA"/>
              </w:rPr>
              <w:t>Linguistic</w:t>
            </w:r>
            <w:proofErr w:type="spellEnd"/>
            <w:r w:rsidRPr="00E001EB">
              <w:rPr>
                <w:lang w:val="uk-UA"/>
              </w:rPr>
              <w:t xml:space="preserve"> </w:t>
            </w:r>
            <w:proofErr w:type="spellStart"/>
            <w:r w:rsidRPr="00E001EB">
              <w:rPr>
                <w:lang w:val="uk-UA"/>
              </w:rPr>
              <w:t>Competence</w:t>
            </w:r>
            <w:proofErr w:type="spellEnd"/>
            <w:r w:rsidRPr="00E001EB">
              <w:rPr>
                <w:lang w:val="uk-UA"/>
              </w:rPr>
              <w:t>: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Teaching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Vocabulary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in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Context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35D" w:rsidRPr="002732BD" w:rsidRDefault="00E7735D" w:rsidP="00E773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7735D" w:rsidRPr="002732BD" w:rsidTr="00E7735D"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35D" w:rsidRPr="006F16B3" w:rsidRDefault="00E7735D" w:rsidP="00E7735D">
            <w:pPr>
              <w:pStyle w:val="a8"/>
              <w:snapToGrid w:val="0"/>
              <w:rPr>
                <w:lang w:val="uk-UA"/>
              </w:rPr>
            </w:pPr>
            <w:r w:rsidRPr="00306F77">
              <w:rPr>
                <w:bCs/>
                <w:lang w:val="uk-UA"/>
              </w:rPr>
              <w:t>Тема</w:t>
            </w:r>
            <w:r w:rsidRPr="00306F77">
              <w:rPr>
                <w:lang w:val="uk-UA"/>
              </w:rPr>
              <w:t xml:space="preserve"> </w:t>
            </w:r>
            <w:r>
              <w:rPr>
                <w:lang w:val="en-US"/>
              </w:rPr>
              <w:t>7</w:t>
            </w:r>
            <w:r w:rsidRPr="00306F77">
              <w:rPr>
                <w:lang w:val="uk-UA"/>
              </w:rPr>
              <w:t xml:space="preserve">. </w:t>
            </w:r>
            <w:proofErr w:type="spellStart"/>
            <w:r w:rsidRPr="00E001EB">
              <w:rPr>
                <w:lang w:val="uk-UA"/>
              </w:rPr>
              <w:t>Classroom</w:t>
            </w:r>
            <w:proofErr w:type="spellEnd"/>
            <w:r w:rsidRPr="00E001EB">
              <w:rPr>
                <w:lang w:val="uk-UA"/>
              </w:rPr>
              <w:t xml:space="preserve"> </w:t>
            </w:r>
            <w:proofErr w:type="spellStart"/>
            <w:r w:rsidRPr="00E001EB">
              <w:rPr>
                <w:lang w:val="uk-UA"/>
              </w:rPr>
              <w:t>Management</w:t>
            </w:r>
            <w:proofErr w:type="spellEnd"/>
          </w:p>
          <w:p w:rsidR="00E7735D" w:rsidRPr="00306F77" w:rsidRDefault="00E7735D" w:rsidP="00E7735D">
            <w:pPr>
              <w:pStyle w:val="a8"/>
              <w:snapToGrid w:val="0"/>
              <w:spacing w:before="0" w:after="0"/>
              <w:rPr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35D" w:rsidRPr="002732BD" w:rsidRDefault="00E7735D" w:rsidP="00E773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7735D" w:rsidRPr="002732BD" w:rsidTr="00E7735D"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35D" w:rsidRPr="00306F77" w:rsidRDefault="00E7735D" w:rsidP="00E7735D">
            <w:pPr>
              <w:pStyle w:val="a8"/>
              <w:snapToGrid w:val="0"/>
              <w:rPr>
                <w:bCs/>
                <w:lang w:val="uk-UA"/>
              </w:rPr>
            </w:pPr>
            <w:r w:rsidRPr="00306F77">
              <w:rPr>
                <w:bCs/>
                <w:lang w:val="uk-UA"/>
              </w:rPr>
              <w:t xml:space="preserve">Тема </w:t>
            </w:r>
            <w:r>
              <w:rPr>
                <w:bCs/>
                <w:lang w:val="en-US"/>
              </w:rPr>
              <w:t>8</w:t>
            </w:r>
            <w:r w:rsidRPr="00306F77">
              <w:rPr>
                <w:bCs/>
                <w:lang w:val="uk-UA"/>
              </w:rPr>
              <w:t xml:space="preserve">. </w:t>
            </w:r>
            <w:proofErr w:type="spellStart"/>
            <w:r w:rsidRPr="00D0620D">
              <w:rPr>
                <w:bCs/>
                <w:lang w:val="uk-UA"/>
              </w:rPr>
              <w:t>Language</w:t>
            </w:r>
            <w:proofErr w:type="spellEnd"/>
            <w:r w:rsidRPr="00D0620D">
              <w:rPr>
                <w:bCs/>
                <w:lang w:val="uk-UA"/>
              </w:rPr>
              <w:t xml:space="preserve"> </w:t>
            </w:r>
            <w:proofErr w:type="spellStart"/>
            <w:r w:rsidRPr="00D0620D">
              <w:rPr>
                <w:bCs/>
                <w:lang w:val="uk-UA"/>
              </w:rPr>
              <w:t>Skills</w:t>
            </w:r>
            <w:proofErr w:type="spellEnd"/>
            <w:r w:rsidRPr="00D0620D">
              <w:rPr>
                <w:bCs/>
                <w:lang w:val="uk-UA"/>
              </w:rPr>
              <w:t xml:space="preserve"> – </w:t>
            </w:r>
            <w:proofErr w:type="spellStart"/>
            <w:r w:rsidRPr="00D0620D">
              <w:rPr>
                <w:bCs/>
                <w:lang w:val="uk-UA"/>
              </w:rPr>
              <w:t>Teaching</w:t>
            </w:r>
            <w:proofErr w:type="spellEnd"/>
            <w:r w:rsidRPr="00D0620D">
              <w:rPr>
                <w:bCs/>
                <w:lang w:val="uk-UA"/>
              </w:rPr>
              <w:t xml:space="preserve"> </w:t>
            </w:r>
            <w:proofErr w:type="spellStart"/>
            <w:r w:rsidRPr="00D0620D">
              <w:rPr>
                <w:bCs/>
                <w:lang w:val="uk-UA"/>
              </w:rPr>
              <w:t>Listening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35D" w:rsidRPr="002732BD" w:rsidRDefault="00E7735D" w:rsidP="00E773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7735D" w:rsidRPr="002732BD" w:rsidTr="00E7735D"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35D" w:rsidRPr="00B208F7" w:rsidRDefault="00E7735D" w:rsidP="00E7735D">
            <w:pPr>
              <w:pStyle w:val="a8"/>
              <w:snapToGrid w:val="0"/>
              <w:rPr>
                <w:bCs/>
                <w:lang w:val="en-US"/>
              </w:rPr>
            </w:pPr>
            <w:r w:rsidRPr="00306F77">
              <w:rPr>
                <w:bCs/>
                <w:lang w:val="uk-UA"/>
              </w:rPr>
              <w:t>Тема</w:t>
            </w:r>
            <w:r>
              <w:rPr>
                <w:bCs/>
                <w:lang w:val="en-US"/>
              </w:rPr>
              <w:t xml:space="preserve"> 9. </w:t>
            </w:r>
            <w:r w:rsidRPr="00D0620D">
              <w:rPr>
                <w:bCs/>
                <w:lang w:val="en-US"/>
              </w:rPr>
              <w:t>L</w:t>
            </w:r>
            <w:r>
              <w:rPr>
                <w:bCs/>
                <w:lang w:val="en-US"/>
              </w:rPr>
              <w:t>anguage Skills – Teaching Read</w:t>
            </w:r>
            <w:r w:rsidRPr="00D0620D">
              <w:rPr>
                <w:bCs/>
                <w:lang w:val="en-US"/>
              </w:rPr>
              <w:t>ing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35D" w:rsidRDefault="00E7735D" w:rsidP="00E7735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7735D" w:rsidRPr="002732BD" w:rsidTr="00E7735D"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35D" w:rsidRPr="00B208F7" w:rsidRDefault="00E7735D" w:rsidP="00E7735D">
            <w:pPr>
              <w:pStyle w:val="a8"/>
              <w:snapToGrid w:val="0"/>
              <w:rPr>
                <w:bCs/>
                <w:lang w:val="en-US"/>
              </w:rPr>
            </w:pPr>
            <w:r w:rsidRPr="00306F77">
              <w:rPr>
                <w:bCs/>
                <w:lang w:val="uk-UA"/>
              </w:rPr>
              <w:t>Тема</w:t>
            </w:r>
            <w:r>
              <w:rPr>
                <w:bCs/>
                <w:lang w:val="en-US"/>
              </w:rPr>
              <w:t xml:space="preserve"> 10. </w:t>
            </w:r>
            <w:r w:rsidRPr="00D0620D">
              <w:rPr>
                <w:bCs/>
                <w:lang w:val="en-US"/>
              </w:rPr>
              <w:t>L</w:t>
            </w:r>
            <w:r>
              <w:rPr>
                <w:bCs/>
                <w:lang w:val="en-US"/>
              </w:rPr>
              <w:t>anguage Skills – Teaching Writ</w:t>
            </w:r>
            <w:r w:rsidRPr="00D0620D">
              <w:rPr>
                <w:bCs/>
                <w:lang w:val="en-US"/>
              </w:rPr>
              <w:t>ing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35D" w:rsidRDefault="00E7735D" w:rsidP="00E773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7735D" w:rsidRPr="002732BD" w:rsidTr="00E7735D"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35D" w:rsidRPr="00B208F7" w:rsidRDefault="00E7735D" w:rsidP="00E7735D">
            <w:pPr>
              <w:pStyle w:val="a8"/>
              <w:snapToGrid w:val="0"/>
              <w:rPr>
                <w:bCs/>
                <w:lang w:val="en-US"/>
              </w:rPr>
            </w:pPr>
            <w:r w:rsidRPr="00306F77">
              <w:rPr>
                <w:bCs/>
                <w:lang w:val="uk-UA"/>
              </w:rPr>
              <w:t>Тема</w:t>
            </w:r>
            <w:r>
              <w:rPr>
                <w:bCs/>
                <w:lang w:val="en-US"/>
              </w:rPr>
              <w:t xml:space="preserve"> 11. </w:t>
            </w:r>
            <w:r w:rsidRPr="003C74B2">
              <w:rPr>
                <w:bCs/>
                <w:lang w:val="en-US"/>
              </w:rPr>
              <w:t>L</w:t>
            </w:r>
            <w:r>
              <w:rPr>
                <w:bCs/>
                <w:lang w:val="en-US"/>
              </w:rPr>
              <w:t>anguage Skills – Teaching Speaking. Integrated skills.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35D" w:rsidRDefault="00E7735D" w:rsidP="00E773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7735D" w:rsidRPr="002732BD" w:rsidTr="00E7735D"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35D" w:rsidRPr="00440C35" w:rsidRDefault="00E7735D" w:rsidP="00E7735D">
            <w:pPr>
              <w:pStyle w:val="a8"/>
              <w:snapToGrid w:val="0"/>
              <w:rPr>
                <w:bCs/>
                <w:lang w:val="en-US"/>
              </w:rPr>
            </w:pPr>
            <w:r w:rsidRPr="00306F77">
              <w:rPr>
                <w:bCs/>
                <w:lang w:val="uk-UA"/>
              </w:rPr>
              <w:t>Тема</w:t>
            </w:r>
            <w:r>
              <w:rPr>
                <w:bCs/>
                <w:lang w:val="en-US"/>
              </w:rPr>
              <w:t xml:space="preserve"> 12.</w:t>
            </w:r>
            <w:r w:rsidRPr="00440C35">
              <w:rPr>
                <w:lang w:val="en-US"/>
              </w:rPr>
              <w:t xml:space="preserve"> </w:t>
            </w:r>
            <w:r w:rsidRPr="00440C35">
              <w:rPr>
                <w:bCs/>
                <w:lang w:val="en-US"/>
              </w:rPr>
              <w:t>Planning Teaching</w:t>
            </w:r>
          </w:p>
          <w:p w:rsidR="00E7735D" w:rsidRPr="007A412C" w:rsidRDefault="00E7735D" w:rsidP="00E7735D">
            <w:pPr>
              <w:pStyle w:val="a8"/>
              <w:snapToGrid w:val="0"/>
              <w:rPr>
                <w:bCs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35D" w:rsidRDefault="00E7735D" w:rsidP="00E773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7735D" w:rsidRPr="002732BD" w:rsidTr="00E7735D"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35D" w:rsidRPr="00440C35" w:rsidRDefault="00E7735D" w:rsidP="00E7735D">
            <w:pPr>
              <w:pStyle w:val="a8"/>
              <w:snapToGrid w:val="0"/>
              <w:rPr>
                <w:bCs/>
                <w:lang w:val="en-US"/>
              </w:rPr>
            </w:pPr>
            <w:r w:rsidRPr="00306F77">
              <w:rPr>
                <w:bCs/>
                <w:lang w:val="uk-UA"/>
              </w:rPr>
              <w:t>Тема</w:t>
            </w:r>
            <w:r>
              <w:rPr>
                <w:bCs/>
                <w:lang w:val="en-US"/>
              </w:rPr>
              <w:t xml:space="preserve"> 13.</w:t>
            </w:r>
            <w:r w:rsidRPr="00440C35">
              <w:rPr>
                <w:lang w:val="en-US"/>
              </w:rPr>
              <w:t xml:space="preserve"> </w:t>
            </w:r>
            <w:r w:rsidRPr="00440C35">
              <w:rPr>
                <w:bCs/>
                <w:lang w:val="en-US"/>
              </w:rPr>
              <w:t xml:space="preserve">Working with Materials </w:t>
            </w:r>
          </w:p>
          <w:p w:rsidR="00E7735D" w:rsidRPr="00306F77" w:rsidRDefault="00E7735D" w:rsidP="00E7735D">
            <w:pPr>
              <w:pStyle w:val="a8"/>
              <w:snapToGrid w:val="0"/>
              <w:rPr>
                <w:bCs/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35D" w:rsidRDefault="00E7735D" w:rsidP="00E773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7735D" w:rsidRPr="002732BD" w:rsidTr="00E7735D"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35D" w:rsidRPr="00306F77" w:rsidRDefault="00E7735D" w:rsidP="00E7735D">
            <w:pPr>
              <w:pStyle w:val="a8"/>
              <w:snapToGrid w:val="0"/>
              <w:rPr>
                <w:bCs/>
                <w:lang w:val="uk-UA"/>
              </w:rPr>
            </w:pPr>
            <w:r w:rsidRPr="00306F77">
              <w:rPr>
                <w:bCs/>
                <w:lang w:val="uk-UA"/>
              </w:rPr>
              <w:t>Тема</w:t>
            </w:r>
            <w:r>
              <w:rPr>
                <w:bCs/>
                <w:lang w:val="en-US"/>
              </w:rPr>
              <w:t xml:space="preserve"> 14.</w:t>
            </w:r>
            <w:r w:rsidRPr="00440C35">
              <w:rPr>
                <w:bCs/>
                <w:lang w:val="en-US"/>
              </w:rPr>
              <w:t xml:space="preserve"> Error Analysis and Dealing with Errors</w:t>
            </w:r>
            <w:r>
              <w:rPr>
                <w:bCs/>
                <w:lang w:val="en-US"/>
              </w:rPr>
              <w:t xml:space="preserve">. </w:t>
            </w:r>
            <w:r w:rsidRPr="00440C35">
              <w:rPr>
                <w:bCs/>
                <w:lang w:val="en-US"/>
              </w:rPr>
              <w:t>Testing and Assessment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35D" w:rsidRDefault="00E7735D" w:rsidP="00E773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7735D" w:rsidRPr="002924A4" w:rsidTr="00E7735D"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35D" w:rsidRPr="00306F77" w:rsidRDefault="00E7735D" w:rsidP="00E7735D">
            <w:pPr>
              <w:pStyle w:val="a8"/>
              <w:snapToGrid w:val="0"/>
              <w:rPr>
                <w:bCs/>
                <w:lang w:val="uk-UA"/>
              </w:rPr>
            </w:pPr>
            <w:r w:rsidRPr="00306F77">
              <w:rPr>
                <w:bCs/>
                <w:lang w:val="uk-UA"/>
              </w:rPr>
              <w:t>Тема</w:t>
            </w:r>
            <w:r>
              <w:rPr>
                <w:bCs/>
                <w:lang w:val="en-US"/>
              </w:rPr>
              <w:t xml:space="preserve"> 15. </w:t>
            </w:r>
            <w:r w:rsidRPr="00D94C68">
              <w:rPr>
                <w:bCs/>
                <w:lang w:val="en-US"/>
              </w:rPr>
              <w:t>Information and Communication Technologies (ICT) in Learning and Teaching English</w:t>
            </w:r>
          </w:p>
          <w:p w:rsidR="00E7735D" w:rsidRPr="00306F77" w:rsidRDefault="00E7735D" w:rsidP="00E7735D">
            <w:pPr>
              <w:pStyle w:val="a8"/>
              <w:snapToGrid w:val="0"/>
              <w:rPr>
                <w:bCs/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35D" w:rsidRDefault="00E7735D" w:rsidP="00E773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7735D" w:rsidRPr="002732BD" w:rsidTr="00E7735D"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35D" w:rsidRPr="002732BD" w:rsidRDefault="00E7735D" w:rsidP="00E7735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35D" w:rsidRPr="002732BD" w:rsidRDefault="00E7735D" w:rsidP="00E7735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</w:tr>
    </w:tbl>
    <w:p w:rsidR="00422FC1" w:rsidRDefault="00422FC1" w:rsidP="006313C7">
      <w:pPr>
        <w:spacing w:after="0"/>
        <w:ind w:left="7513" w:hanging="694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13C7" w:rsidRPr="002732BD" w:rsidRDefault="006313C7" w:rsidP="006313C7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0040A" w:rsidRDefault="006313C7" w:rsidP="006313C7">
      <w:pPr>
        <w:pStyle w:val="a4"/>
        <w:numPr>
          <w:ilvl w:val="0"/>
          <w:numId w:val="4"/>
        </w:numPr>
        <w:tabs>
          <w:tab w:val="left" w:pos="851"/>
          <w:tab w:val="left" w:pos="993"/>
          <w:tab w:val="left" w:pos="1276"/>
        </w:tabs>
        <w:spacing w:line="360" w:lineRule="auto"/>
        <w:ind w:left="357" w:firstLine="352"/>
        <w:jc w:val="both"/>
        <w:rPr>
          <w:b/>
          <w:lang w:val="uk-UA"/>
        </w:rPr>
      </w:pPr>
      <w:r w:rsidRPr="006313C7">
        <w:rPr>
          <w:b/>
          <w:lang w:val="uk-UA"/>
        </w:rPr>
        <w:t xml:space="preserve"> Методи навчання:</w:t>
      </w:r>
    </w:p>
    <w:p w:rsidR="006313C7" w:rsidRPr="006313C7" w:rsidRDefault="006313C7" w:rsidP="00631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13C7">
        <w:rPr>
          <w:rFonts w:ascii="Times New Roman" w:hAnsi="Times New Roman" w:cs="Times New Roman"/>
          <w:sz w:val="28"/>
          <w:szCs w:val="28"/>
          <w:lang w:val="uk-UA"/>
        </w:rPr>
        <w:t>Основні методи навчання: словесні, наочні і практичні.</w:t>
      </w:r>
    </w:p>
    <w:p w:rsidR="006313C7" w:rsidRPr="006313C7" w:rsidRDefault="006313C7" w:rsidP="00631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13C7">
        <w:rPr>
          <w:rFonts w:ascii="Times New Roman" w:hAnsi="Times New Roman" w:cs="Times New Roman"/>
          <w:sz w:val="28"/>
          <w:szCs w:val="28"/>
          <w:lang w:val="uk-UA"/>
        </w:rPr>
        <w:t>Словесні методи: бесіда, пояснення, розповідь, навчальна дискусія, самостійна робота, інтерактивні методи.</w:t>
      </w:r>
    </w:p>
    <w:p w:rsidR="006313C7" w:rsidRPr="006313C7" w:rsidRDefault="006313C7" w:rsidP="00631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13C7">
        <w:rPr>
          <w:rFonts w:ascii="Times New Roman" w:hAnsi="Times New Roman" w:cs="Times New Roman"/>
          <w:sz w:val="28"/>
          <w:szCs w:val="28"/>
          <w:lang w:val="uk-UA"/>
        </w:rPr>
        <w:t>Наочні методи: ілюстрування, демонстрація, спостереження, презентація.</w:t>
      </w:r>
    </w:p>
    <w:p w:rsidR="00422FC1" w:rsidRDefault="006313C7" w:rsidP="00631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13C7">
        <w:rPr>
          <w:rFonts w:ascii="Times New Roman" w:hAnsi="Times New Roman" w:cs="Times New Roman"/>
          <w:sz w:val="28"/>
          <w:szCs w:val="28"/>
          <w:lang w:val="uk-UA"/>
        </w:rPr>
        <w:t>Практичні методи:</w:t>
      </w:r>
      <w:r w:rsidR="00E7735D" w:rsidRPr="00E7735D">
        <w:t xml:space="preserve"> </w:t>
      </w:r>
      <w:r w:rsidR="00E7735D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7735D" w:rsidRPr="00E7735D">
        <w:rPr>
          <w:rFonts w:ascii="Times New Roman" w:hAnsi="Times New Roman" w:cs="Times New Roman"/>
          <w:sz w:val="28"/>
          <w:szCs w:val="28"/>
          <w:lang w:val="uk-UA"/>
        </w:rPr>
        <w:t xml:space="preserve">ошук інформації, її аналіз та порівняння, застосування власного досвіду, обговорення, створення освітнього/рефлексивного продукту, </w:t>
      </w:r>
      <w:proofErr w:type="spellStart"/>
      <w:r w:rsidR="00E7735D" w:rsidRPr="00E7735D">
        <w:rPr>
          <w:rFonts w:ascii="Times New Roman" w:hAnsi="Times New Roman" w:cs="Times New Roman"/>
          <w:sz w:val="28"/>
          <w:szCs w:val="28"/>
          <w:lang w:val="uk-UA"/>
        </w:rPr>
        <w:t>постерів</w:t>
      </w:r>
      <w:proofErr w:type="spellEnd"/>
      <w:r w:rsidR="00422FC1" w:rsidRPr="00422FC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13C7" w:rsidRDefault="006313C7" w:rsidP="00631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13C7" w:rsidRPr="00B92F8F" w:rsidRDefault="006313C7" w:rsidP="006313C7">
      <w:pPr>
        <w:pStyle w:val="3"/>
        <w:numPr>
          <w:ilvl w:val="0"/>
          <w:numId w:val="4"/>
        </w:numPr>
        <w:suppressAutoHyphens/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Форми і м</w:t>
      </w:r>
      <w:r w:rsidRPr="00B92F8F">
        <w:rPr>
          <w:rFonts w:ascii="Times New Roman" w:hAnsi="Times New Roman" w:cs="Times New Roman"/>
          <w:b/>
          <w:sz w:val="28"/>
          <w:szCs w:val="28"/>
          <w:lang w:val="uk-UA"/>
        </w:rPr>
        <w:t>етоди контролю</w:t>
      </w:r>
    </w:p>
    <w:p w:rsidR="006313C7" w:rsidRDefault="006313C7" w:rsidP="00631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B92F8F">
        <w:rPr>
          <w:rFonts w:ascii="Times New Roman" w:hAnsi="Times New Roman" w:cs="Times New Roman"/>
          <w:sz w:val="28"/>
          <w:szCs w:val="28"/>
          <w:lang w:val="uk-UA"/>
        </w:rPr>
        <w:t>ля 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цінювання результатів навчання будуть використані </w:t>
      </w:r>
      <w:r w:rsidRPr="00B92F8F">
        <w:rPr>
          <w:rFonts w:ascii="Times New Roman" w:hAnsi="Times New Roman" w:cs="Times New Roman"/>
          <w:sz w:val="28"/>
          <w:szCs w:val="28"/>
          <w:lang w:val="uk-UA"/>
        </w:rPr>
        <w:t>усний, письмовий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модульний</w:t>
      </w:r>
      <w:r w:rsidRPr="00B92F8F">
        <w:rPr>
          <w:rFonts w:ascii="Times New Roman" w:hAnsi="Times New Roman" w:cs="Times New Roman"/>
          <w:sz w:val="28"/>
          <w:szCs w:val="28"/>
          <w:lang w:val="uk-UA"/>
        </w:rPr>
        <w:t xml:space="preserve">, тестовий контроль, </w:t>
      </w:r>
      <w:r>
        <w:rPr>
          <w:rFonts w:ascii="Times New Roman" w:hAnsi="Times New Roman" w:cs="Times New Roman"/>
          <w:sz w:val="28"/>
          <w:szCs w:val="28"/>
          <w:lang w:val="uk-UA"/>
        </w:rPr>
        <w:t>опитування</w:t>
      </w:r>
      <w:r w:rsidRPr="00B92F8F">
        <w:rPr>
          <w:rFonts w:ascii="Times New Roman" w:hAnsi="Times New Roman" w:cs="Times New Roman"/>
          <w:sz w:val="28"/>
          <w:szCs w:val="28"/>
          <w:lang w:val="uk-UA"/>
        </w:rPr>
        <w:t xml:space="preserve"> під час </w:t>
      </w:r>
      <w:r>
        <w:rPr>
          <w:rFonts w:ascii="Times New Roman" w:hAnsi="Times New Roman" w:cs="Times New Roman"/>
          <w:sz w:val="28"/>
          <w:szCs w:val="28"/>
          <w:lang w:val="uk-UA"/>
        </w:rPr>
        <w:t>практичних занять</w:t>
      </w:r>
      <w:r w:rsidRPr="00B92F8F">
        <w:rPr>
          <w:rFonts w:ascii="Times New Roman" w:hAnsi="Times New Roman" w:cs="Times New Roman"/>
          <w:sz w:val="28"/>
          <w:szCs w:val="28"/>
          <w:lang w:val="uk-UA"/>
        </w:rPr>
        <w:t xml:space="preserve">, контролю виконання завдань самостійної роботи (реферати, </w:t>
      </w:r>
      <w:r>
        <w:rPr>
          <w:rFonts w:ascii="Times New Roman" w:hAnsi="Times New Roman" w:cs="Times New Roman"/>
          <w:sz w:val="28"/>
          <w:szCs w:val="28"/>
          <w:lang w:val="uk-UA"/>
        </w:rPr>
        <w:t>презентації</w:t>
      </w:r>
      <w:r w:rsidRPr="00B92F8F">
        <w:rPr>
          <w:rFonts w:ascii="Times New Roman" w:hAnsi="Times New Roman" w:cs="Times New Roman"/>
          <w:sz w:val="28"/>
          <w:szCs w:val="28"/>
          <w:lang w:val="uk-UA"/>
        </w:rPr>
        <w:t xml:space="preserve"> тощо), </w:t>
      </w:r>
      <w:r>
        <w:rPr>
          <w:rFonts w:ascii="Times New Roman" w:hAnsi="Times New Roman" w:cs="Times New Roman"/>
          <w:sz w:val="28"/>
          <w:szCs w:val="28"/>
          <w:lang w:val="uk-UA"/>
        </w:rPr>
        <w:t>підсумковий (семестровий</w:t>
      </w:r>
      <w:r w:rsidRPr="00B92F8F">
        <w:rPr>
          <w:rFonts w:ascii="Times New Roman" w:hAnsi="Times New Roman" w:cs="Times New Roman"/>
          <w:sz w:val="28"/>
          <w:szCs w:val="28"/>
          <w:lang w:val="uk-UA"/>
        </w:rPr>
        <w:t>) контрол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B92F8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22FC1" w:rsidRDefault="00422FC1" w:rsidP="00631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2FC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Поточний контроль буде здійснюватись на заняттях з урахуванням активності студентів, розуміння </w:t>
      </w:r>
      <w:r w:rsidR="00377CBB">
        <w:rPr>
          <w:rFonts w:ascii="Times New Roman" w:hAnsi="Times New Roman" w:cs="Times New Roman"/>
          <w:sz w:val="28"/>
          <w:szCs w:val="28"/>
          <w:lang w:val="uk-UA"/>
        </w:rPr>
        <w:t>методичних основ навчання іноземних мов</w:t>
      </w:r>
      <w:r w:rsidRPr="00422FC1">
        <w:rPr>
          <w:rFonts w:ascii="Times New Roman" w:hAnsi="Times New Roman" w:cs="Times New Roman"/>
          <w:sz w:val="28"/>
          <w:szCs w:val="28"/>
          <w:lang w:val="uk-UA"/>
        </w:rPr>
        <w:t xml:space="preserve"> та вироблення відповідних вмінь. Проміжний контроль – модульний – наявність сформованих вмінь використовувати набуті знання в типових професійних ситуаціях (наприклад, підготовка конспекту уроку). Підсумковий контроль – залік (комплексна перевірка і наявних знань, і сформованих вмінь), проходитиме у вигляді </w:t>
      </w:r>
      <w:r w:rsidR="00377CBB">
        <w:rPr>
          <w:rFonts w:ascii="Times New Roman" w:hAnsi="Times New Roman" w:cs="Times New Roman"/>
          <w:sz w:val="28"/>
          <w:szCs w:val="28"/>
          <w:lang w:val="en-US"/>
        </w:rPr>
        <w:t>open</w:t>
      </w:r>
      <w:r w:rsidR="00377CBB" w:rsidRPr="00377CB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77CBB">
        <w:rPr>
          <w:rFonts w:ascii="Times New Roman" w:hAnsi="Times New Roman" w:cs="Times New Roman"/>
          <w:sz w:val="28"/>
          <w:szCs w:val="28"/>
          <w:lang w:val="en-US"/>
        </w:rPr>
        <w:t>book</w:t>
      </w:r>
      <w:r w:rsidR="00377CBB"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7CBB">
        <w:rPr>
          <w:rFonts w:ascii="Times New Roman" w:hAnsi="Times New Roman" w:cs="Times New Roman"/>
          <w:sz w:val="28"/>
          <w:szCs w:val="28"/>
          <w:lang w:val="en-US"/>
        </w:rPr>
        <w:t>quiz</w:t>
      </w:r>
      <w:r w:rsidRPr="00422FC1">
        <w:rPr>
          <w:rFonts w:ascii="Times New Roman" w:hAnsi="Times New Roman" w:cs="Times New Roman"/>
          <w:sz w:val="28"/>
          <w:szCs w:val="28"/>
          <w:lang w:val="uk-UA"/>
        </w:rPr>
        <w:t xml:space="preserve"> (враховуватимуться і здобутки студента упродовж семестру).</w:t>
      </w:r>
    </w:p>
    <w:p w:rsidR="00422FC1" w:rsidRPr="00B92F8F" w:rsidRDefault="00422FC1" w:rsidP="00631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13C7" w:rsidRPr="006313C7" w:rsidRDefault="006313C7" w:rsidP="006313C7">
      <w:pPr>
        <w:pStyle w:val="a4"/>
        <w:numPr>
          <w:ilvl w:val="0"/>
          <w:numId w:val="4"/>
        </w:numPr>
        <w:tabs>
          <w:tab w:val="left" w:pos="284"/>
          <w:tab w:val="left" w:pos="567"/>
        </w:tabs>
        <w:suppressAutoHyphens/>
        <w:spacing w:line="360" w:lineRule="auto"/>
        <w:rPr>
          <w:b/>
          <w:szCs w:val="28"/>
          <w:lang w:val="uk-UA"/>
        </w:rPr>
      </w:pPr>
      <w:r w:rsidRPr="006313C7">
        <w:rPr>
          <w:b/>
          <w:szCs w:val="28"/>
          <w:lang w:val="uk-UA"/>
        </w:rPr>
        <w:t xml:space="preserve">Критерії оцінювання </w:t>
      </w:r>
    </w:p>
    <w:p w:rsidR="006313C7" w:rsidRPr="00D77369" w:rsidRDefault="006313C7" w:rsidP="006313C7">
      <w:pPr>
        <w:tabs>
          <w:tab w:val="left" w:pos="284"/>
          <w:tab w:val="left" w:pos="567"/>
        </w:tabs>
        <w:suppressAutoHyphens/>
        <w:spacing w:after="0" w:line="360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7369">
        <w:rPr>
          <w:rFonts w:ascii="Times New Roman" w:hAnsi="Times New Roman" w:cs="Times New Roman"/>
          <w:sz w:val="28"/>
          <w:szCs w:val="28"/>
          <w:lang w:val="uk-UA"/>
        </w:rPr>
        <w:t xml:space="preserve">Критерієм успішного проходження здобувачем вищої освіти підсумкового оцінювання є досягнення ним мінімальних </w:t>
      </w:r>
      <w:proofErr w:type="spellStart"/>
      <w:r w:rsidRPr="00D77369">
        <w:rPr>
          <w:rFonts w:ascii="Times New Roman" w:hAnsi="Times New Roman" w:cs="Times New Roman"/>
          <w:sz w:val="28"/>
          <w:szCs w:val="28"/>
          <w:lang w:val="uk-UA"/>
        </w:rPr>
        <w:t>порогових</w:t>
      </w:r>
      <w:proofErr w:type="spellEnd"/>
      <w:r w:rsidRPr="00D77369">
        <w:rPr>
          <w:rFonts w:ascii="Times New Roman" w:hAnsi="Times New Roman" w:cs="Times New Roman"/>
          <w:sz w:val="28"/>
          <w:szCs w:val="28"/>
          <w:lang w:val="uk-UA"/>
        </w:rPr>
        <w:t xml:space="preserve"> рівнів оцінок за кожним запланованим результатом вивчення дисципліни.</w:t>
      </w:r>
    </w:p>
    <w:p w:rsidR="006313C7" w:rsidRDefault="006313C7" w:rsidP="006313C7">
      <w:pPr>
        <w:tabs>
          <w:tab w:val="left" w:pos="284"/>
          <w:tab w:val="left" w:pos="567"/>
        </w:tabs>
        <w:suppressAutoHyphens/>
        <w:spacing w:after="0" w:line="360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7369">
        <w:rPr>
          <w:rFonts w:ascii="Times New Roman" w:hAnsi="Times New Roman" w:cs="Times New Roman"/>
          <w:sz w:val="28"/>
          <w:szCs w:val="28"/>
          <w:lang w:val="uk-UA"/>
        </w:rPr>
        <w:t>Оцінювання результатів навчання здобувачів вищої освіти здійснюється відповідно до положення №283 від 29.08.2017 р. «Про бально-накопичувальну систему оцінювання результатів навчання здобувачами вищої освіти у Мелітопольському державному педагогічному університеті імені Богдана Хмельницького».</w:t>
      </w:r>
    </w:p>
    <w:p w:rsidR="003D6517" w:rsidRPr="003D6517" w:rsidRDefault="003D6517" w:rsidP="003D6517">
      <w:pPr>
        <w:tabs>
          <w:tab w:val="left" w:pos="284"/>
          <w:tab w:val="left" w:pos="567"/>
        </w:tabs>
        <w:suppressAutoHyphens/>
        <w:spacing w:after="0" w:line="360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6517">
        <w:rPr>
          <w:rFonts w:ascii="Times New Roman" w:hAnsi="Times New Roman" w:cs="Times New Roman"/>
          <w:sz w:val="28"/>
          <w:szCs w:val="28"/>
          <w:lang w:val="uk-UA"/>
        </w:rPr>
        <w:t>За семестр з курсу дисципліни проводяться два періодичні контролі (ПКР), результати яких є складником результатів контрольних точок першої (КТ1) і другої (КТ2). Результати контрольної точки (КТ) є сумою поточного (ПК) і періодичного контролю (ПКР): КТ = ПК + ПКР. Максимальна кількість балів за контрольну точку (КТ) складає 50 балів. Максимальна кількість балів за періодичний контроль (ПКР) становить 60 % від максимальної кількості балів за контрольну точку (КТ), тобто 30 балів. А 40 % балів, тобто решта балів контрольної точки, є бали за поточний контроль, а саме 20 балів. Результати поточного контролю обчислюються як середньозважена оцінок (</w:t>
      </w:r>
      <w:proofErr w:type="spellStart"/>
      <w:r w:rsidRPr="003D6517">
        <w:rPr>
          <w:rFonts w:ascii="Times New Roman" w:hAnsi="Times New Roman" w:cs="Times New Roman"/>
          <w:sz w:val="28"/>
          <w:szCs w:val="28"/>
          <w:lang w:val="uk-UA"/>
        </w:rPr>
        <w:t>Хср</w:t>
      </w:r>
      <w:proofErr w:type="spellEnd"/>
      <w:r w:rsidRPr="003D6517">
        <w:rPr>
          <w:rFonts w:ascii="Times New Roman" w:hAnsi="Times New Roman" w:cs="Times New Roman"/>
          <w:sz w:val="28"/>
          <w:szCs w:val="28"/>
          <w:lang w:val="uk-UA"/>
        </w:rPr>
        <w:t>) за діяльність студента на практичних (семінарських) заняттях, що входять в число певної контрольної точки. Для трансферу середньозваженої оцінки (</w:t>
      </w:r>
      <w:proofErr w:type="spellStart"/>
      <w:r w:rsidRPr="003D6517">
        <w:rPr>
          <w:rFonts w:ascii="Times New Roman" w:hAnsi="Times New Roman" w:cs="Times New Roman"/>
          <w:sz w:val="28"/>
          <w:szCs w:val="28"/>
          <w:lang w:val="uk-UA"/>
        </w:rPr>
        <w:t>Хср</w:t>
      </w:r>
      <w:proofErr w:type="spellEnd"/>
      <w:r w:rsidRPr="003D6517">
        <w:rPr>
          <w:rFonts w:ascii="Times New Roman" w:hAnsi="Times New Roman" w:cs="Times New Roman"/>
          <w:sz w:val="28"/>
          <w:szCs w:val="28"/>
          <w:lang w:val="uk-UA"/>
        </w:rPr>
        <w:t xml:space="preserve">) в бали, </w:t>
      </w:r>
      <w:r w:rsidRPr="003D6517">
        <w:rPr>
          <w:rFonts w:ascii="Times New Roman" w:hAnsi="Times New Roman" w:cs="Times New Roman"/>
          <w:sz w:val="28"/>
          <w:szCs w:val="28"/>
          <w:lang w:val="uk-UA"/>
        </w:rPr>
        <w:lastRenderedPageBreak/>
        <w:t>що входять до 40 % балів контрольної точки (КТ), треба скористатися формулою: ПК = (</w:t>
      </w:r>
      <w:proofErr w:type="spellStart"/>
      <w:r w:rsidRPr="003D6517">
        <w:rPr>
          <w:rFonts w:ascii="Times New Roman" w:hAnsi="Times New Roman" w:cs="Times New Roman"/>
          <w:sz w:val="28"/>
          <w:szCs w:val="28"/>
          <w:lang w:val="uk-UA"/>
        </w:rPr>
        <w:t>Хср</w:t>
      </w:r>
      <w:proofErr w:type="spellEnd"/>
      <w:r w:rsidRPr="003D651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3D6517">
        <w:rPr>
          <w:rFonts w:ascii="Cambria Math" w:hAnsi="Cambria Math" w:cs="Cambria Math"/>
          <w:sz w:val="28"/>
          <w:szCs w:val="28"/>
          <w:lang w:val="uk-UA"/>
        </w:rPr>
        <w:t>∗</w:t>
      </w:r>
      <w:r w:rsidRPr="003D6517">
        <w:rPr>
          <w:rFonts w:ascii="Times New Roman" w:hAnsi="Times New Roman" w:cs="Times New Roman"/>
          <w:sz w:val="28"/>
          <w:szCs w:val="28"/>
          <w:lang w:val="uk-UA"/>
        </w:rPr>
        <w:t xml:space="preserve">20 / 5. Таким чином, якщо за поточний контроль (ПК) видів діяльності студента на всіх заняттях </w:t>
      </w:r>
      <w:proofErr w:type="spellStart"/>
      <w:r w:rsidRPr="003D6517">
        <w:rPr>
          <w:rFonts w:ascii="Times New Roman" w:hAnsi="Times New Roman" w:cs="Times New Roman"/>
          <w:sz w:val="28"/>
          <w:szCs w:val="28"/>
          <w:lang w:val="uk-UA"/>
        </w:rPr>
        <w:t>Хср</w:t>
      </w:r>
      <w:proofErr w:type="spellEnd"/>
      <w:r w:rsidRPr="003D6517">
        <w:rPr>
          <w:rFonts w:ascii="Times New Roman" w:hAnsi="Times New Roman" w:cs="Times New Roman"/>
          <w:sz w:val="28"/>
          <w:szCs w:val="28"/>
          <w:lang w:val="uk-UA"/>
        </w:rPr>
        <w:t xml:space="preserve"> = 4.1 бали, які були до періодичного контролю (ПКР), то їх перерахування на 20 балів здійснюється так: ПК = 4.1</w:t>
      </w:r>
      <w:r w:rsidRPr="003D6517">
        <w:rPr>
          <w:rFonts w:ascii="Cambria Math" w:hAnsi="Cambria Math" w:cs="Cambria Math"/>
          <w:sz w:val="28"/>
          <w:szCs w:val="28"/>
          <w:lang w:val="uk-UA"/>
        </w:rPr>
        <w:t>∗</w:t>
      </w:r>
      <w:r w:rsidRPr="003D6517">
        <w:rPr>
          <w:rFonts w:ascii="Times New Roman" w:hAnsi="Times New Roman" w:cs="Times New Roman"/>
          <w:sz w:val="28"/>
          <w:szCs w:val="28"/>
          <w:lang w:val="uk-UA"/>
        </w:rPr>
        <w:t xml:space="preserve">20 / 5 = 4.1 * 4 = 16.4 // 16 (балів). За періодичний контроль (ПКР) студентом отримано 30 балів. Тоді за контрольну точку (КТ) буде отримано КТ = ПК + ПКР = 16 + 30 = 46 (балів). </w:t>
      </w:r>
    </w:p>
    <w:p w:rsidR="003D6517" w:rsidRPr="003D6517" w:rsidRDefault="003D6517" w:rsidP="003D6517">
      <w:pPr>
        <w:tabs>
          <w:tab w:val="left" w:pos="284"/>
          <w:tab w:val="left" w:pos="567"/>
        </w:tabs>
        <w:suppressAutoHyphens/>
        <w:spacing w:after="0" w:line="360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6517">
        <w:rPr>
          <w:rFonts w:ascii="Times New Roman" w:hAnsi="Times New Roman" w:cs="Times New Roman"/>
          <w:sz w:val="28"/>
          <w:szCs w:val="28"/>
          <w:lang w:val="uk-UA"/>
        </w:rPr>
        <w:t xml:space="preserve">Студент має право на підвищення результату тільки одного періодичного контролю (ПКР) протягом двох тижнів після його складання у випадку отримання незадовільної оцінки. </w:t>
      </w:r>
    </w:p>
    <w:p w:rsidR="006313C7" w:rsidRDefault="003D6517" w:rsidP="003D6517">
      <w:pPr>
        <w:tabs>
          <w:tab w:val="left" w:pos="284"/>
          <w:tab w:val="left" w:pos="567"/>
        </w:tabs>
        <w:suppressAutoHyphens/>
        <w:spacing w:after="0" w:line="360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6517">
        <w:rPr>
          <w:rFonts w:ascii="Times New Roman" w:hAnsi="Times New Roman" w:cs="Times New Roman"/>
          <w:sz w:val="28"/>
          <w:szCs w:val="28"/>
          <w:lang w:val="uk-UA"/>
        </w:rPr>
        <w:t xml:space="preserve">Підсумковим контролем є </w:t>
      </w:r>
      <w:r w:rsidR="00191FDC">
        <w:rPr>
          <w:rFonts w:ascii="Times New Roman" w:hAnsi="Times New Roman" w:cs="Times New Roman"/>
          <w:sz w:val="28"/>
          <w:szCs w:val="28"/>
          <w:lang w:val="uk-UA"/>
        </w:rPr>
        <w:t>залік</w:t>
      </w:r>
      <w:r w:rsidRPr="003D651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91FDC">
        <w:rPr>
          <w:rFonts w:ascii="Times New Roman" w:hAnsi="Times New Roman" w:cs="Times New Roman"/>
          <w:sz w:val="28"/>
          <w:szCs w:val="28"/>
          <w:lang w:val="uk-UA"/>
        </w:rPr>
        <w:t>який зараховується за результатами роботи студента упродовж семестру.</w:t>
      </w:r>
    </w:p>
    <w:p w:rsidR="00DC671E" w:rsidRDefault="00DC671E" w:rsidP="006313C7">
      <w:pPr>
        <w:tabs>
          <w:tab w:val="left" w:pos="284"/>
          <w:tab w:val="left" w:pos="567"/>
        </w:tabs>
        <w:suppressAutoHyphens/>
        <w:spacing w:after="0" w:line="360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671E" w:rsidRPr="00827C10" w:rsidRDefault="00DC671E" w:rsidP="00DC671E">
      <w:pPr>
        <w:pStyle w:val="a4"/>
        <w:numPr>
          <w:ilvl w:val="0"/>
          <w:numId w:val="4"/>
        </w:numPr>
        <w:shd w:val="clear" w:color="auto" w:fill="FFFFFF"/>
        <w:rPr>
          <w:b/>
          <w:szCs w:val="28"/>
          <w:lang w:val="uk-UA"/>
        </w:rPr>
      </w:pPr>
      <w:r w:rsidRPr="00827C10">
        <w:rPr>
          <w:b/>
          <w:szCs w:val="28"/>
          <w:lang w:val="uk-UA"/>
        </w:rPr>
        <w:t>Рекомендована література</w:t>
      </w:r>
    </w:p>
    <w:p w:rsidR="00DC671E" w:rsidRPr="002732BD" w:rsidRDefault="00DC671E" w:rsidP="00DC671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  <w:t>Основн</w:t>
      </w:r>
      <w:r w:rsidRPr="002732BD"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  <w:t>а</w:t>
      </w:r>
    </w:p>
    <w:p w:rsidR="00377CBB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1.Brown, H. D. (2000)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Human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Learning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Cognitive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Variations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Learning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Personality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Factors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Principles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Learning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Teaching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Longman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San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Francisco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State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377CBB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Gardner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, R. (1985)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Social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Psychology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Second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Learning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role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attitudes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motivation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Edward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Arnold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Publishers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77CBB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Richardson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, C. J.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C.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Lockhart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(1997)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Focus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Learner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Reflective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Teaching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Second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Classroom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Cambridge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Cambridge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Press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377CBB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Williams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, M.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R.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Burden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(1998)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Psychology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Teachers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Cambridge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Cambridge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Press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377CBB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Gass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, S.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L.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Selinker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(2008)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Second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Acquisition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Introductory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Course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Taylor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&amp;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Francis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e-Library.</w:t>
      </w:r>
    </w:p>
    <w:p w:rsidR="00377CBB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Herschensohn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, J.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M. Young-Scholten (2013)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Cambridge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Handbook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Second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Acquisition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Cambridge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Press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7CBB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Krashen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, S. (1982)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Principles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Practice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Second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Acquisition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Southern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California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7CBB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Burkert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, A.,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Dam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, L.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C.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Ludwig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(2013)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Autonomy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Learning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Answer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Learner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Autonomy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Issues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Teaching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9.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Learning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Palgrave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MacMillan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7CBB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Scharle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, A.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A.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Szabo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(2000)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Learner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Autonomy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a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Guide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Developing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Learner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Responsibility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Cambridge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Cambridge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Press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7CBB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CB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10.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Harmer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, J. (2007)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How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Teach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English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Introduction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Practice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English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Teaching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Harlow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Longman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2nd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edition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77CBB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Howatt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, A.P.R.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H.G.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Widdowson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(2004) A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History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English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Teaching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Oxford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Oxford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Press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2nd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edition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77CBB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Ur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, P. (2012) A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course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English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Teaching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Cambridge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Cambridge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Press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2nd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edition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77CBB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13.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Willis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, D.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J.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Willis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(2007)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Doing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Task-Based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Teaching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Oxford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Oxford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Press</w:t>
      </w:r>
      <w:proofErr w:type="spellEnd"/>
    </w:p>
    <w:p w:rsidR="00377CBB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14. Ніколаєва С. Ю. Основи сучасної методики викладання іноземних мов: Контроль у навчанні іноземної мови. К. :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Ленвіт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, 2008. С. 72-91.  </w:t>
      </w:r>
    </w:p>
    <w:p w:rsidR="00377CBB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15.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Bolitho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, R.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B.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Tomlinson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(1995)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Discover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English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Oxford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Heinemann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2nd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edition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77CBB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16.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Carter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R.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M.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McCarthy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(2006)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Cambridge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Grammar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English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Cambridge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Cambridge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Press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377CBB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17.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Weaver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, C. (1996)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Teaching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Grammar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Context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Portsmouth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, NH: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Heinemann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7CBB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18.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Nation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, I.S.P. (2013)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Learning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Vocabulary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Another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Cambridge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Cambridge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Press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377CBB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19.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Nation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, I.S.P. (2008)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Teaching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Vocabulary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Strategies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Techniques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Boston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Heinle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Cengage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Learning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77CBB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20.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Thornbury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, S. (2002)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How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Teach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Vocabulary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Harlow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Longman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7CBB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21.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Harmer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, J. (2007)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Learners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Teachers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Theories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Methods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Techniques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Managing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Class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Practice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English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Teaching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London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Longman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7CBB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22.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Scrivener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, J. (2012)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Classroom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Management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Techniques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Cambridge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Cambridge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Press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7CBB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23. Методика формування іншомовної компетентності в аудіюванні // Методика навчання іноземних мов і культур: теорія і практика : підручник для студентів класичних, педагогічних і лінгвістичних університетів /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Бігич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О.Б., Бориско Н.Ф., Борецька Г.Е. та ін. / за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загальн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ред. С.Ю.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Ніколаєвої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– К. :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Ленвіт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, 2013. – C. 280-298. </w:t>
      </w:r>
    </w:p>
    <w:p w:rsidR="00377CBB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24.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Wilson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, J.J. (2008)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How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Teach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Listening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Education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Limited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7CBB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25.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Grellet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, F. (1981)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Developing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reading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skills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Cambridge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Press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7CBB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26.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Nuttall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Ch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(2005)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Teaching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Reading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Skills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Foreign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Macmillan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Books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teachers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7CBB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27.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Harmer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, J. (2004)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How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Teach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Writing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Longman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7CBB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28.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Hedge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, T. (2005)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Writing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English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teaching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methodology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Resource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Books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Teachers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Oxford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Press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, 2nd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edition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7CBB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29.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Carter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, R.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M.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McCarthy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(1997)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Exploring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Spoken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English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Cambridge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Press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77CBB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30.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Thornbury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, S. (2011)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How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Teach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Speaking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Longman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7CBB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31.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Harmer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, J. (1999)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How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Teach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English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Longman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7CBB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32.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Harmer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, J. (2007)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Practice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English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Teaching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Longman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>. – P. 364 – 378.</w:t>
      </w:r>
    </w:p>
    <w:p w:rsidR="00377CBB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CB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33.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Harwood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>, N. (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ed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.) (2013)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English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Teaching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Textbooks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Content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Consumption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Production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Basingstoke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Palgrave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Macmillan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7CBB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34.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Tomlinson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>, B. (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ed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.) (2011)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Materials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Development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Teaching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Cambridge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Cambridge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Press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2nd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edition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7CBB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35.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Edge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, J. (1989)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Mistakes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Correction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Harlow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Longman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Group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UK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Limited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77CBB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36.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Hughes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, A. (2003)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Testing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Teachers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2nd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edition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Cambridge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Cambridge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Press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7CBB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37. Морська, Л.І. (2007) Методична система підготовки майбутнього вчителя іноземних мов до використання інформаційних технологій. Т.: ТНПУ ім. В.Гнатюка </w:t>
      </w:r>
    </w:p>
    <w:p w:rsidR="00191FDC" w:rsidRDefault="00377CBB" w:rsidP="00377CBB">
      <w:pPr>
        <w:shd w:val="clear" w:color="auto" w:fill="FFFFFF"/>
        <w:tabs>
          <w:tab w:val="left" w:pos="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38.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Dudeney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, G. (2016)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Digital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Literacy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Primer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>. [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online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]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Available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from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6" w:history="1">
        <w:r w:rsidRPr="00AB1D75">
          <w:rPr>
            <w:rStyle w:val="a7"/>
            <w:rFonts w:ascii="Times New Roman" w:hAnsi="Times New Roman" w:cs="Times New Roman"/>
            <w:sz w:val="28"/>
            <w:szCs w:val="28"/>
            <w:lang w:val="uk-UA"/>
          </w:rPr>
          <w:t xml:space="preserve">http://www.teachingenglish.org.uk/article/gavin-dudeney-digital-literacy-primer. </w:t>
        </w:r>
        <w:proofErr w:type="spellStart"/>
        <w:r w:rsidRPr="00AB1D75">
          <w:rPr>
            <w:rStyle w:val="a7"/>
            <w:rFonts w:ascii="Times New Roman" w:hAnsi="Times New Roman" w:cs="Times New Roman"/>
            <w:sz w:val="28"/>
            <w:szCs w:val="28"/>
            <w:lang w:val="uk-UA"/>
          </w:rPr>
          <w:t>Accessed</w:t>
        </w:r>
        <w:proofErr w:type="spellEnd"/>
        <w:r w:rsidRPr="00AB1D75">
          <w:rPr>
            <w:rStyle w:val="a7"/>
            <w:rFonts w:ascii="Times New Roman" w:hAnsi="Times New Roman" w:cs="Times New Roman"/>
            <w:sz w:val="28"/>
            <w:szCs w:val="28"/>
            <w:lang w:val="uk-UA"/>
          </w:rPr>
          <w:t xml:space="preserve"> 28 </w:t>
        </w:r>
        <w:proofErr w:type="spellStart"/>
        <w:r w:rsidRPr="00AB1D75">
          <w:rPr>
            <w:rStyle w:val="a7"/>
            <w:rFonts w:ascii="Times New Roman" w:hAnsi="Times New Roman" w:cs="Times New Roman"/>
            <w:sz w:val="28"/>
            <w:szCs w:val="28"/>
            <w:lang w:val="uk-UA"/>
          </w:rPr>
          <w:t>Nov</w:t>
        </w:r>
        <w:proofErr w:type="spellEnd"/>
        <w:r w:rsidRPr="00AB1D75">
          <w:rPr>
            <w:rStyle w:val="a7"/>
            <w:rFonts w:ascii="Times New Roman" w:hAnsi="Times New Roman" w:cs="Times New Roman"/>
            <w:sz w:val="28"/>
            <w:szCs w:val="28"/>
            <w:lang w:val="uk-UA"/>
          </w:rPr>
          <w:t xml:space="preserve"> 2019</w:t>
        </w:r>
      </w:hyperlink>
      <w:r w:rsidRPr="00377CB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7CBB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C671E" w:rsidRPr="00DC671E" w:rsidRDefault="00DC671E" w:rsidP="00DC671E">
      <w:pPr>
        <w:pStyle w:val="a4"/>
        <w:numPr>
          <w:ilvl w:val="0"/>
          <w:numId w:val="4"/>
        </w:numPr>
        <w:shd w:val="clear" w:color="auto" w:fill="FFFFFF"/>
        <w:tabs>
          <w:tab w:val="left" w:pos="365"/>
        </w:tabs>
        <w:spacing w:line="226" w:lineRule="exact"/>
        <w:rPr>
          <w:b/>
          <w:szCs w:val="28"/>
          <w:lang w:val="uk-UA"/>
        </w:rPr>
      </w:pPr>
      <w:r w:rsidRPr="00DC671E">
        <w:rPr>
          <w:b/>
          <w:szCs w:val="28"/>
          <w:lang w:val="uk-UA"/>
        </w:rPr>
        <w:t>Інформаційні ресурси</w:t>
      </w:r>
      <w:r>
        <w:rPr>
          <w:b/>
          <w:szCs w:val="28"/>
          <w:lang w:val="uk-UA"/>
        </w:rPr>
        <w:t xml:space="preserve"> з мережі Інтернет</w:t>
      </w:r>
    </w:p>
    <w:p w:rsidR="00377CBB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7CBB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377CBB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Nunan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, D. (2003)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Nine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steps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learner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autonomy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>. [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online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]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Available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from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http://www-test.andrasprak.su.se/polopoly_fs/1.84007.1333707257!/menu/standard/file/2003_11_Nunan_eng.pdf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Accessed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28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Nov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2019.</w:t>
      </w:r>
    </w:p>
    <w:p w:rsidR="00377CBB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7CBB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377CBB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Swan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, M. (2012)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Grammar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online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].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Oxford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Oxford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Press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Available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from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http://teach-grammar.com/wp-content/uploads/2012/07/swan.pdf.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Accessed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28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Nov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2019. </w:t>
      </w:r>
    </w:p>
    <w:p w:rsidR="00377CBB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7CBB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377CBB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Essentials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Teaching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Teaching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Grammar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>. [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online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]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Available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from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https://essentialsoflanguageteachingnet.wordpress.com/practice/teaching-grammar/.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Accessed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28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Nov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2019.</w:t>
      </w:r>
    </w:p>
    <w:p w:rsidR="00377CBB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7CBB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377CBB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British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Council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Learn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English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>. [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online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]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Available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from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http://www.learnenglish.britishcouncil.org.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Accessed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28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Nov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2019. </w:t>
      </w:r>
    </w:p>
    <w:p w:rsidR="00377CBB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7CBB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377CBB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Curricula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secondary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schools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Kyiv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Ministry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Education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Science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Ukraine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>. [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online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]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Available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from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http://mon.gov.ua/activity/education/zagalna-serednya/navchalni-programi.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Accessed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31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Oct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2019.</w:t>
      </w:r>
    </w:p>
    <w:p w:rsidR="00377CBB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7CBB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377CBB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Graph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words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online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thesaurus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(2011-2015) [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online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]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Available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from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 http://graphwords.com.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Accessed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28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Nov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2019. </w:t>
      </w:r>
    </w:p>
    <w:p w:rsidR="00377CBB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7CBB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Pr="00377CBB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Lexipedia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Where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words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have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meaning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(2012) [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online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]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Available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from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http://www.lexipedia.com.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Accessed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28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Nov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2019. </w:t>
      </w:r>
    </w:p>
    <w:p w:rsidR="00377CBB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7CBB">
        <w:rPr>
          <w:rFonts w:ascii="Times New Roman" w:hAnsi="Times New Roman" w:cs="Times New Roman"/>
          <w:sz w:val="28"/>
          <w:szCs w:val="28"/>
          <w:lang w:val="uk-UA"/>
        </w:rPr>
        <w:t>8.</w:t>
      </w:r>
      <w:r w:rsidRPr="00377CBB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Lingro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dictionary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>. [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online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]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Available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from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http://lingro.com.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Accessed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28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Nov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2019. </w:t>
      </w:r>
    </w:p>
    <w:p w:rsidR="00377CBB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7CBB">
        <w:rPr>
          <w:rFonts w:ascii="Times New Roman" w:hAnsi="Times New Roman" w:cs="Times New Roman"/>
          <w:sz w:val="28"/>
          <w:szCs w:val="28"/>
          <w:lang w:val="uk-UA"/>
        </w:rPr>
        <w:t>9.</w:t>
      </w:r>
      <w:r w:rsidRPr="00377CBB">
        <w:rPr>
          <w:rFonts w:ascii="Times New Roman" w:hAnsi="Times New Roman" w:cs="Times New Roman"/>
          <w:sz w:val="28"/>
          <w:szCs w:val="28"/>
          <w:lang w:val="uk-UA"/>
        </w:rPr>
        <w:tab/>
        <w:t>Vocabulary.com (2015) [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online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]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Available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from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http://www.vocabulary.com.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Accessed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28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Nov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2019.</w:t>
      </w:r>
    </w:p>
    <w:p w:rsidR="00377CBB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7CBB">
        <w:rPr>
          <w:rFonts w:ascii="Times New Roman" w:hAnsi="Times New Roman" w:cs="Times New Roman"/>
          <w:sz w:val="28"/>
          <w:szCs w:val="28"/>
          <w:lang w:val="uk-UA"/>
        </w:rPr>
        <w:t>10.</w:t>
      </w:r>
      <w:r w:rsidRPr="00377CBB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English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Club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teaching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tips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teaching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large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classes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>. [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online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]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Available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from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https://www.englishclub.com/teach/.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Accessed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28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Nov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2019.</w:t>
      </w:r>
    </w:p>
    <w:p w:rsidR="00377CBB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7CBB">
        <w:rPr>
          <w:rFonts w:ascii="Times New Roman" w:hAnsi="Times New Roman" w:cs="Times New Roman"/>
          <w:sz w:val="28"/>
          <w:szCs w:val="28"/>
          <w:lang w:val="uk-UA"/>
        </w:rPr>
        <w:t>11.</w:t>
      </w:r>
      <w:r w:rsidRPr="00377CBB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Pro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Teacher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Directory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>. [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online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]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Available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from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http://www.proteacher.com/030000.shtml.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Accessed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28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Nov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2019. </w:t>
      </w:r>
    </w:p>
    <w:p w:rsidR="00377CBB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7CBB">
        <w:rPr>
          <w:rFonts w:ascii="Times New Roman" w:hAnsi="Times New Roman" w:cs="Times New Roman"/>
          <w:sz w:val="28"/>
          <w:szCs w:val="28"/>
          <w:lang w:val="uk-UA"/>
        </w:rPr>
        <w:t>12.</w:t>
      </w:r>
      <w:r w:rsidRPr="00377CBB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Schools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World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>. [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online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]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Available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from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www.schoolsworld.tv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Accessed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28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Nov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2019. </w:t>
      </w:r>
    </w:p>
    <w:p w:rsidR="00377CBB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7CBB">
        <w:rPr>
          <w:rFonts w:ascii="Times New Roman" w:hAnsi="Times New Roman" w:cs="Times New Roman"/>
          <w:sz w:val="28"/>
          <w:szCs w:val="28"/>
          <w:lang w:val="uk-UA"/>
        </w:rPr>
        <w:lastRenderedPageBreak/>
        <w:t>13.</w:t>
      </w:r>
      <w:r w:rsidRPr="00377CBB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Teaching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English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Classroom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management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issues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>. [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online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]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Available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from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https://www.teachingenglish.org.uk/search/site/classroom%20management.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Accessed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28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Nov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2019. </w:t>
      </w:r>
    </w:p>
    <w:p w:rsidR="00377CBB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7CBB">
        <w:rPr>
          <w:rFonts w:ascii="Times New Roman" w:hAnsi="Times New Roman" w:cs="Times New Roman"/>
          <w:sz w:val="28"/>
          <w:szCs w:val="28"/>
          <w:lang w:val="uk-UA"/>
        </w:rPr>
        <w:t>14.</w:t>
      </w:r>
      <w:r w:rsidRPr="00377CBB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Teacher’s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Guide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>. [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online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]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Available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from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www.theteachersguide.com/ClassManagement.htm.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Accessed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28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Nov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2019.</w:t>
      </w:r>
    </w:p>
    <w:p w:rsidR="00377CBB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7CBB">
        <w:rPr>
          <w:rFonts w:ascii="Times New Roman" w:hAnsi="Times New Roman" w:cs="Times New Roman"/>
          <w:sz w:val="28"/>
          <w:szCs w:val="28"/>
          <w:lang w:val="uk-UA"/>
        </w:rPr>
        <w:t>15.</w:t>
      </w:r>
      <w:r w:rsidRPr="00377CBB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Teaching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English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Active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listening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activities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>. [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online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]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Available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from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http://www.teachingenglish.org.uk/article/active-listening-activities.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Accessed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28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Nov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2019. </w:t>
      </w:r>
    </w:p>
    <w:p w:rsidR="00377CBB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7CBB">
        <w:rPr>
          <w:rFonts w:ascii="Times New Roman" w:hAnsi="Times New Roman" w:cs="Times New Roman"/>
          <w:sz w:val="28"/>
          <w:szCs w:val="28"/>
          <w:lang w:val="uk-UA"/>
        </w:rPr>
        <w:t>16.</w:t>
      </w:r>
      <w:r w:rsidRPr="00377CBB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Essentials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Teaching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Teaching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Listening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>. [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online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]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Available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from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https://essentialsoflanguageteachingnet.wordpress.com/practice/teaching-listening.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Accessed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09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Sept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2019.</w:t>
      </w:r>
    </w:p>
    <w:p w:rsidR="00377CBB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7CBB">
        <w:rPr>
          <w:rFonts w:ascii="Times New Roman" w:hAnsi="Times New Roman" w:cs="Times New Roman"/>
          <w:sz w:val="28"/>
          <w:szCs w:val="28"/>
          <w:lang w:val="uk-UA"/>
        </w:rPr>
        <w:t>17.</w:t>
      </w:r>
      <w:r w:rsidRPr="00377CBB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Essentials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Teaching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Teaching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Reading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>. [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online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]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Available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from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https://essentialsoflanguageteachingnet.wordpress.com/practice/teaching-reading/.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Accessed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08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Sept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2019.</w:t>
      </w:r>
    </w:p>
    <w:p w:rsidR="00377CBB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7CBB">
        <w:rPr>
          <w:rFonts w:ascii="Times New Roman" w:hAnsi="Times New Roman" w:cs="Times New Roman"/>
          <w:sz w:val="28"/>
          <w:szCs w:val="28"/>
          <w:lang w:val="uk-UA"/>
        </w:rPr>
        <w:t>18.</w:t>
      </w:r>
      <w:r w:rsidRPr="00377CBB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Budden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Jo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Writing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activities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>. [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online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]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Available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from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www.teachingenglish.org.uk/activities/writing-activities.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Accessed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28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Nov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2019.</w:t>
      </w:r>
    </w:p>
    <w:p w:rsidR="00377CBB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7CBB">
        <w:rPr>
          <w:rFonts w:ascii="Times New Roman" w:hAnsi="Times New Roman" w:cs="Times New Roman"/>
          <w:sz w:val="28"/>
          <w:szCs w:val="28"/>
          <w:lang w:val="uk-UA"/>
        </w:rPr>
        <w:t>19.</w:t>
      </w:r>
      <w:r w:rsidRPr="00377CBB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Stanley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, G. (2003)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Approaches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process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writing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>. [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online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]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Available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from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 www.teachingenglish.org.uk/articles/approaches-process-writing.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Accessed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28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Nov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2019.</w:t>
      </w:r>
    </w:p>
    <w:p w:rsidR="00377CBB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7CBB">
        <w:rPr>
          <w:rFonts w:ascii="Times New Roman" w:hAnsi="Times New Roman" w:cs="Times New Roman"/>
          <w:sz w:val="28"/>
          <w:szCs w:val="28"/>
          <w:lang w:val="uk-UA"/>
        </w:rPr>
        <w:t>20.</w:t>
      </w:r>
      <w:r w:rsidRPr="00377CBB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Hayriye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Kayi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Teaching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Speaking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Activities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Promote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Speaking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Second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>. [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online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]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Available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from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 http://iteslj.org/Techniques/Kayi-TeachingSpeaking.html.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Accessed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28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Nov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2019.</w:t>
      </w:r>
    </w:p>
    <w:p w:rsidR="00377CBB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7CBB">
        <w:rPr>
          <w:rFonts w:ascii="Times New Roman" w:hAnsi="Times New Roman" w:cs="Times New Roman"/>
          <w:sz w:val="28"/>
          <w:szCs w:val="28"/>
          <w:lang w:val="uk-UA"/>
        </w:rPr>
        <w:t>21.</w:t>
      </w:r>
      <w:r w:rsidRPr="00377CBB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Richards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, J. (2008)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Teaching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speaking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theories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methodologies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>. [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online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]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Available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from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 http://old.fltrp.com/download/080403001.pdf.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Accessed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28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Nov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2019.</w:t>
      </w:r>
    </w:p>
    <w:p w:rsidR="00377CBB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7CBB">
        <w:rPr>
          <w:rFonts w:ascii="Times New Roman" w:hAnsi="Times New Roman" w:cs="Times New Roman"/>
          <w:sz w:val="28"/>
          <w:szCs w:val="28"/>
          <w:lang w:val="uk-UA"/>
        </w:rPr>
        <w:t>22.</w:t>
      </w:r>
      <w:r w:rsidRPr="00377CBB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Essentials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Teaching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Teaching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Speaking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>. [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online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]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Available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from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 https://essentialsoflanguageteachingnet.wordpress.com/practice/teaching-speaking.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Accessed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09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Sept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2019.</w:t>
      </w:r>
    </w:p>
    <w:p w:rsidR="00377CBB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7CBB">
        <w:rPr>
          <w:rFonts w:ascii="Times New Roman" w:hAnsi="Times New Roman" w:cs="Times New Roman"/>
          <w:sz w:val="28"/>
          <w:szCs w:val="28"/>
          <w:lang w:val="uk-UA"/>
        </w:rPr>
        <w:t>23.</w:t>
      </w:r>
      <w:r w:rsidRPr="00377CBB">
        <w:rPr>
          <w:rFonts w:ascii="Times New Roman" w:hAnsi="Times New Roman" w:cs="Times New Roman"/>
          <w:sz w:val="28"/>
          <w:szCs w:val="28"/>
          <w:lang w:val="uk-UA"/>
        </w:rPr>
        <w:tab/>
        <w:t xml:space="preserve">A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Guide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Continuing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Professional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Development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Formal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observations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(2012) 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London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British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Council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>. [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online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]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Available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from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https://englishagenda.britishcouncil.org/sites/default/files/filefield_paths/c226_cpd_formal_observations_report_v4_1.pdf.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Accessed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28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Nov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2019.</w:t>
      </w:r>
    </w:p>
    <w:p w:rsidR="00377CBB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7CBB">
        <w:rPr>
          <w:rFonts w:ascii="Times New Roman" w:hAnsi="Times New Roman" w:cs="Times New Roman"/>
          <w:sz w:val="28"/>
          <w:szCs w:val="28"/>
          <w:lang w:val="uk-UA"/>
        </w:rPr>
        <w:t>24.</w:t>
      </w:r>
      <w:r w:rsidRPr="00377CBB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Maley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, A.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N.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Peachey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(2015) (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Eds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.)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Creativity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English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classroom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London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British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Council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>. [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online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]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Available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from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http://englishagenda.britishcouncil.org/sites/ec/files/F004_ELT_Creativity_FINAL_v2%20WEB.pdf.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Accessed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28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Nov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2019.</w:t>
      </w:r>
      <w:r w:rsidRPr="00377CBB">
        <w:rPr>
          <w:rFonts w:ascii="Times New Roman" w:hAnsi="Times New Roman" w:cs="Times New Roman"/>
          <w:sz w:val="28"/>
          <w:szCs w:val="28"/>
          <w:lang w:val="uk-UA"/>
        </w:rPr>
        <w:cr/>
      </w:r>
      <w:bookmarkStart w:id="0" w:name="_GoBack"/>
      <w:bookmarkEnd w:id="0"/>
      <w:r w:rsidRPr="00377CBB">
        <w:rPr>
          <w:rFonts w:ascii="Times New Roman" w:hAnsi="Times New Roman" w:cs="Times New Roman"/>
          <w:sz w:val="28"/>
          <w:szCs w:val="28"/>
          <w:lang w:val="uk-UA"/>
        </w:rPr>
        <w:t>25.</w:t>
      </w:r>
      <w:r w:rsidRPr="00377CBB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Beare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, K.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Student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Correction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During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Class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How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When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>. [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online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]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Available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from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https://www.thoughtco.com/student-correction-during-class-how-when-1210508.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Accessed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28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Nov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2019. </w:t>
      </w:r>
    </w:p>
    <w:p w:rsidR="00377CBB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7CBB">
        <w:rPr>
          <w:rFonts w:ascii="Times New Roman" w:hAnsi="Times New Roman" w:cs="Times New Roman"/>
          <w:sz w:val="28"/>
          <w:szCs w:val="28"/>
          <w:lang w:val="uk-UA"/>
        </w:rPr>
        <w:t>26.</w:t>
      </w:r>
      <w:r w:rsidRPr="00377CBB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Mumford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, S.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S.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Darn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Classroom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management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Speaking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correction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techniques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>. [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online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]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Available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from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http://www.onestopenglish.com/support/methodology/classroom-management/classroom-management-speaking-correction-techniques/146455.article.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Accessed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28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Nov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2019.</w:t>
      </w:r>
    </w:p>
    <w:p w:rsidR="00377CBB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7CBB">
        <w:rPr>
          <w:rFonts w:ascii="Times New Roman" w:hAnsi="Times New Roman" w:cs="Times New Roman"/>
          <w:sz w:val="28"/>
          <w:szCs w:val="28"/>
          <w:lang w:val="uk-UA"/>
        </w:rPr>
        <w:lastRenderedPageBreak/>
        <w:t>27.</w:t>
      </w:r>
      <w:r w:rsidRPr="00377CBB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Swift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, S.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Deciding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What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When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Correct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ELT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Notebook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A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Collection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articles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EFL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methodology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teachers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all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levels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experience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>. [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online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]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Available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from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http://eltnotebook.blogspot.com/2007/04/deciding-what-and-when-to-correct.html.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Accessed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28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Nov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2019.</w:t>
      </w:r>
    </w:p>
    <w:p w:rsidR="00377CBB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7CBB">
        <w:rPr>
          <w:rFonts w:ascii="Times New Roman" w:hAnsi="Times New Roman" w:cs="Times New Roman"/>
          <w:sz w:val="28"/>
          <w:szCs w:val="28"/>
          <w:lang w:val="uk-UA"/>
        </w:rPr>
        <w:t>28.</w:t>
      </w:r>
      <w:r w:rsidRPr="00377CBB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Council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Europe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(2001)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Common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Framework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Reference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Languages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Learning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teaching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assessment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Cambridge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Cambridge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Press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online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].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Available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from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http://www.coe.int/en/web/common-european-framework-reference-languages.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Restructured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version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available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from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https://www.coe.int/t/dg4/linguistic/source/framework_en.pdf.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Accessed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28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Nov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2019.</w:t>
      </w:r>
    </w:p>
    <w:p w:rsidR="00377CBB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7CBB">
        <w:rPr>
          <w:rFonts w:ascii="Times New Roman" w:hAnsi="Times New Roman" w:cs="Times New Roman"/>
          <w:sz w:val="28"/>
          <w:szCs w:val="28"/>
          <w:lang w:val="uk-UA"/>
        </w:rPr>
        <w:t>29.</w:t>
      </w:r>
      <w:r w:rsidRPr="00377CBB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Heckler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, A. 20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Essential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Technology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Terms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Teachers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>. [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online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]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Available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from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http://www.fractuslearning.com/2013/03/04/technology-terms-for-teachers/.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Accessed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28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Nov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2019.</w:t>
      </w:r>
    </w:p>
    <w:p w:rsidR="00377CBB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7CBB">
        <w:rPr>
          <w:rFonts w:ascii="Times New Roman" w:hAnsi="Times New Roman" w:cs="Times New Roman"/>
          <w:sz w:val="28"/>
          <w:szCs w:val="28"/>
          <w:lang w:val="uk-UA"/>
        </w:rPr>
        <w:t>30.</w:t>
      </w:r>
      <w:r w:rsidRPr="00377CBB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Ripp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, P. (2011) 14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Steps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Meaningful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Student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Blogging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>. [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online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]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Available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from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https://pernillesripp.com/2011/05/28/14-steps-to-meaningful-student-blogging/.  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Accessed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28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Nov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2019.</w:t>
      </w:r>
    </w:p>
    <w:p w:rsidR="00377CBB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7CBB">
        <w:rPr>
          <w:rFonts w:ascii="Times New Roman" w:hAnsi="Times New Roman" w:cs="Times New Roman"/>
          <w:sz w:val="28"/>
          <w:szCs w:val="28"/>
          <w:lang w:val="uk-UA"/>
        </w:rPr>
        <w:t>31.</w:t>
      </w:r>
      <w:r w:rsidRPr="00377CBB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Tucker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, C.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Teacher's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Guide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Using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Video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>. [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online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]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Available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from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http://blogs.kqed.org/mindshift/files/2013/03/MindShift-Guide-to-Videos.pdf.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Accessed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28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Nov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2019.</w:t>
      </w:r>
    </w:p>
    <w:p w:rsidR="00DC671E" w:rsidRPr="00377CBB" w:rsidRDefault="00377CBB" w:rsidP="00377CBB">
      <w:p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7CBB">
        <w:rPr>
          <w:rFonts w:ascii="Times New Roman" w:hAnsi="Times New Roman" w:cs="Times New Roman"/>
          <w:sz w:val="28"/>
          <w:szCs w:val="28"/>
          <w:lang w:val="uk-UA"/>
        </w:rPr>
        <w:t>32.</w:t>
      </w:r>
      <w:r w:rsidRPr="00377CBB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Warschauer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, M.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Computer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Assisted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Learning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Introduction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>. [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online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]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Available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from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: http://www.ict4lt.org/en/warschauer.htm.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Accessed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28 </w:t>
      </w:r>
      <w:proofErr w:type="spellStart"/>
      <w:r w:rsidRPr="00377CBB">
        <w:rPr>
          <w:rFonts w:ascii="Times New Roman" w:hAnsi="Times New Roman" w:cs="Times New Roman"/>
          <w:sz w:val="28"/>
          <w:szCs w:val="28"/>
          <w:lang w:val="uk-UA"/>
        </w:rPr>
        <w:t>Nov</w:t>
      </w:r>
      <w:proofErr w:type="spellEnd"/>
      <w:r w:rsidRPr="00377CBB">
        <w:rPr>
          <w:rFonts w:ascii="Times New Roman" w:hAnsi="Times New Roman" w:cs="Times New Roman"/>
          <w:sz w:val="28"/>
          <w:szCs w:val="28"/>
          <w:lang w:val="uk-UA"/>
        </w:rPr>
        <w:t xml:space="preserve"> 2019.</w:t>
      </w:r>
    </w:p>
    <w:sectPr w:rsidR="00DC671E" w:rsidRPr="00377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8AEE2F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9027E6"/>
    <w:multiLevelType w:val="hybridMultilevel"/>
    <w:tmpl w:val="09DC7A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91B92"/>
    <w:multiLevelType w:val="hybridMultilevel"/>
    <w:tmpl w:val="6D222A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F2088F"/>
    <w:multiLevelType w:val="multilevel"/>
    <w:tmpl w:val="FE6CF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29C24E1"/>
    <w:multiLevelType w:val="multilevel"/>
    <w:tmpl w:val="FE6CF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526130"/>
    <w:multiLevelType w:val="hybridMultilevel"/>
    <w:tmpl w:val="6728D778"/>
    <w:lvl w:ilvl="0" w:tplc="C5805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356364"/>
    <w:multiLevelType w:val="hybridMultilevel"/>
    <w:tmpl w:val="24A4FF34"/>
    <w:lvl w:ilvl="0" w:tplc="E0AA766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79D0620"/>
    <w:multiLevelType w:val="hybridMultilevel"/>
    <w:tmpl w:val="F6E2C4AA"/>
    <w:lvl w:ilvl="0" w:tplc="A94E880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EE15999"/>
    <w:multiLevelType w:val="hybridMultilevel"/>
    <w:tmpl w:val="212E44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7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AAF"/>
    <w:rsid w:val="000D4C58"/>
    <w:rsid w:val="00140502"/>
    <w:rsid w:val="00191FDC"/>
    <w:rsid w:val="001C240C"/>
    <w:rsid w:val="00250684"/>
    <w:rsid w:val="002924A4"/>
    <w:rsid w:val="002A11E5"/>
    <w:rsid w:val="002A345C"/>
    <w:rsid w:val="002C2DC0"/>
    <w:rsid w:val="00377CBB"/>
    <w:rsid w:val="003D6517"/>
    <w:rsid w:val="003D79C0"/>
    <w:rsid w:val="00405E3D"/>
    <w:rsid w:val="00422FC1"/>
    <w:rsid w:val="00427292"/>
    <w:rsid w:val="004303FE"/>
    <w:rsid w:val="004E7DC9"/>
    <w:rsid w:val="0050533C"/>
    <w:rsid w:val="00570653"/>
    <w:rsid w:val="0061683D"/>
    <w:rsid w:val="006313C7"/>
    <w:rsid w:val="00670FF4"/>
    <w:rsid w:val="006C7499"/>
    <w:rsid w:val="007A7B7E"/>
    <w:rsid w:val="007D3444"/>
    <w:rsid w:val="0081616E"/>
    <w:rsid w:val="008D1AD4"/>
    <w:rsid w:val="009202D9"/>
    <w:rsid w:val="0092261F"/>
    <w:rsid w:val="00957AB8"/>
    <w:rsid w:val="00997DEB"/>
    <w:rsid w:val="009A03F7"/>
    <w:rsid w:val="00A42AAF"/>
    <w:rsid w:val="00A83F4C"/>
    <w:rsid w:val="00AF41B9"/>
    <w:rsid w:val="00B50B88"/>
    <w:rsid w:val="00CB56E9"/>
    <w:rsid w:val="00CE1EC1"/>
    <w:rsid w:val="00D0040A"/>
    <w:rsid w:val="00D040FC"/>
    <w:rsid w:val="00D839B1"/>
    <w:rsid w:val="00DC671E"/>
    <w:rsid w:val="00E50D51"/>
    <w:rsid w:val="00E65F9D"/>
    <w:rsid w:val="00E67306"/>
    <w:rsid w:val="00E75B6E"/>
    <w:rsid w:val="00E7735D"/>
    <w:rsid w:val="00EA4A5C"/>
    <w:rsid w:val="00EF19B7"/>
    <w:rsid w:val="00F4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40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D0040A"/>
    <w:pPr>
      <w:keepNext/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3C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4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D0040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4">
    <w:name w:val="List Paragraph"/>
    <w:basedOn w:val="a"/>
    <w:uiPriority w:val="34"/>
    <w:qFormat/>
    <w:rsid w:val="004E7D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 Indent"/>
    <w:basedOn w:val="a"/>
    <w:link w:val="a6"/>
    <w:rsid w:val="0057065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57065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44">
    <w:name w:val="Заголовок 44"/>
    <w:basedOn w:val="a"/>
    <w:next w:val="a"/>
    <w:rsid w:val="006313C7"/>
    <w:pPr>
      <w:keepNext/>
      <w:suppressAutoHyphens/>
      <w:spacing w:before="360" w:after="120" w:line="240" w:lineRule="auto"/>
      <w:outlineLvl w:val="3"/>
    </w:pPr>
    <w:rPr>
      <w:rFonts w:ascii="Arial" w:eastAsia="Times New Roman" w:hAnsi="Arial" w:cs="Times New Roman"/>
      <w:b/>
      <w:bCs/>
      <w:color w:val="000000"/>
      <w:sz w:val="28"/>
      <w:szCs w:val="20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6313C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313C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313C7"/>
    <w:rPr>
      <w:rFonts w:eastAsiaTheme="minorEastAsia"/>
      <w:sz w:val="16"/>
      <w:szCs w:val="16"/>
      <w:lang w:eastAsia="ru-RU"/>
    </w:rPr>
  </w:style>
  <w:style w:type="character" w:styleId="a7">
    <w:name w:val="Hyperlink"/>
    <w:rsid w:val="00DC671E"/>
    <w:rPr>
      <w:color w:val="0000FF"/>
      <w:u w:val="single"/>
    </w:rPr>
  </w:style>
  <w:style w:type="paragraph" w:styleId="a8">
    <w:name w:val="Normal (Web)"/>
    <w:aliases w:val="Обычный (Интернет)"/>
    <w:basedOn w:val="a"/>
    <w:uiPriority w:val="99"/>
    <w:unhideWhenUsed/>
    <w:rsid w:val="00140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23">
    <w:name w:val="3923"/>
    <w:aliases w:val="baiaagaaboqcaaadsasaaavwcw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140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63">
    <w:name w:val="2363"/>
    <w:aliases w:val="baiaagaaboqcaaadmauaaau+bq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140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aliases w:val="docy,v5,2681,baiaagaaboqcaaadbgyaaav8bgaaaaaaaaaaaaaaaaaaaaaaaaaaaaaaaaaaaaaaaaaaaaaaaaaaaaaaaaaaaaaaaaaaaaaaaaaaaaaaaaaaaaaaaaaaaaaaaaaaaaaaaaaaaaaaaaaaaaaaaaaaaaaaaaaaaaaaaaaaaaaaaaaaaaaaaaaaaaaaaaaaaaaaaaaaaaaaaaaaaaaaaaaaaaaaaaaaaaaaaaaaaaaa"/>
    <w:basedOn w:val="a0"/>
    <w:rsid w:val="00140502"/>
  </w:style>
  <w:style w:type="paragraph" w:customStyle="1" w:styleId="2911">
    <w:name w:val="2911"/>
    <w:aliases w:val="baiaagaaboqcaaadvacaaavibwaaaaaaaaaaaaaaaaaaaaaaaaaaaaaaaaaaaaaaaaaaaaaaaaaaaaaaaaaaaaaaaaaaaaaaaaaaaaaaaaaaaaaaaaaaaaaaaaaaaaaaaaaaaaaaaaaaaaaaaaaaaaaaaaaaaaaaaaaaaaaaaaaaaaaaaaaaaaaaaaaaaaaaaaaaaaaaaaaaaaaaaaaaaaaaaaaaaaaaaaaaaaaa"/>
    <w:basedOn w:val="a"/>
    <w:rsid w:val="00140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4">
    <w:name w:val="2354"/>
    <w:aliases w:val="baiaagaaboqcaaadjwuaaau1bqaaaaaaaaaaaaaaaaaaaaaaaaaaaaaaaaaaaaaaaaaaaaaaaaaaaaaaaaaaaaaaaaaaaaaaaaaaaaaaaaaaaaaaaaaaaaaaaaaaaaaaaaaaaaaaaaaaaaaaaaaaaaaaaaaaaaaaaaaaaaaaaaaaaaaaaaaaaaaaaaaaaaaaaaaaaaaaaaaaaaaaaaaaaaaaaaaaaaaaaaaaaaaa"/>
    <w:basedOn w:val="a"/>
    <w:rsid w:val="00140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77">
    <w:name w:val="2377"/>
    <w:aliases w:val="baiaagaaboqcaaadpguaaavmbqaaaaaaaaaaaaaaaaaaaaaaaaaaaaaaaaaaaaaaaaaaaaaaaaaaaaaaaaaaaaaaaaaaaaaaaaaaaaaaaaaaaaaaaaaaaaaaaaaaaaaaaaaaaaaaaaaaaaaaaaaaaaaaaaaaaaaaaaaaaaaaaaaaaaaaaaaaaaaaaaaaaaaaaaaaaaaaaaaaaaaaaaaaaaaaaaaaaaaaaaaaaaaa"/>
    <w:basedOn w:val="a"/>
    <w:rsid w:val="00140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rsid w:val="00E7735D"/>
    <w:pPr>
      <w:spacing w:after="0"/>
    </w:pPr>
    <w:rPr>
      <w:rFonts w:ascii="Arial" w:eastAsia="Times New Roman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40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D0040A"/>
    <w:pPr>
      <w:keepNext/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3C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4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D0040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4">
    <w:name w:val="List Paragraph"/>
    <w:basedOn w:val="a"/>
    <w:uiPriority w:val="34"/>
    <w:qFormat/>
    <w:rsid w:val="004E7D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 Indent"/>
    <w:basedOn w:val="a"/>
    <w:link w:val="a6"/>
    <w:rsid w:val="0057065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57065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44">
    <w:name w:val="Заголовок 44"/>
    <w:basedOn w:val="a"/>
    <w:next w:val="a"/>
    <w:rsid w:val="006313C7"/>
    <w:pPr>
      <w:keepNext/>
      <w:suppressAutoHyphens/>
      <w:spacing w:before="360" w:after="120" w:line="240" w:lineRule="auto"/>
      <w:outlineLvl w:val="3"/>
    </w:pPr>
    <w:rPr>
      <w:rFonts w:ascii="Arial" w:eastAsia="Times New Roman" w:hAnsi="Arial" w:cs="Times New Roman"/>
      <w:b/>
      <w:bCs/>
      <w:color w:val="000000"/>
      <w:sz w:val="28"/>
      <w:szCs w:val="20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6313C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313C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313C7"/>
    <w:rPr>
      <w:rFonts w:eastAsiaTheme="minorEastAsia"/>
      <w:sz w:val="16"/>
      <w:szCs w:val="16"/>
      <w:lang w:eastAsia="ru-RU"/>
    </w:rPr>
  </w:style>
  <w:style w:type="character" w:styleId="a7">
    <w:name w:val="Hyperlink"/>
    <w:rsid w:val="00DC671E"/>
    <w:rPr>
      <w:color w:val="0000FF"/>
      <w:u w:val="single"/>
    </w:rPr>
  </w:style>
  <w:style w:type="paragraph" w:styleId="a8">
    <w:name w:val="Normal (Web)"/>
    <w:aliases w:val="Обычный (Интернет)"/>
    <w:basedOn w:val="a"/>
    <w:uiPriority w:val="99"/>
    <w:unhideWhenUsed/>
    <w:rsid w:val="00140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23">
    <w:name w:val="3923"/>
    <w:aliases w:val="baiaagaaboqcaaadsasaaavwcw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140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63">
    <w:name w:val="2363"/>
    <w:aliases w:val="baiaagaaboqcaaadmauaaau+bq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140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aliases w:val="docy,v5,2681,baiaagaaboqcaaadbgyaaav8bgaaaaaaaaaaaaaaaaaaaaaaaaaaaaaaaaaaaaaaaaaaaaaaaaaaaaaaaaaaaaaaaaaaaaaaaaaaaaaaaaaaaaaaaaaaaaaaaaaaaaaaaaaaaaaaaaaaaaaaaaaaaaaaaaaaaaaaaaaaaaaaaaaaaaaaaaaaaaaaaaaaaaaaaaaaaaaaaaaaaaaaaaaaaaaaaaaaaaaaaaaaaaaa"/>
    <w:basedOn w:val="a0"/>
    <w:rsid w:val="00140502"/>
  </w:style>
  <w:style w:type="paragraph" w:customStyle="1" w:styleId="2911">
    <w:name w:val="2911"/>
    <w:aliases w:val="baiaagaaboqcaaadvacaaavibwaaaaaaaaaaaaaaaaaaaaaaaaaaaaaaaaaaaaaaaaaaaaaaaaaaaaaaaaaaaaaaaaaaaaaaaaaaaaaaaaaaaaaaaaaaaaaaaaaaaaaaaaaaaaaaaaaaaaaaaaaaaaaaaaaaaaaaaaaaaaaaaaaaaaaaaaaaaaaaaaaaaaaaaaaaaaaaaaaaaaaaaaaaaaaaaaaaaaaaaaaaaaaa"/>
    <w:basedOn w:val="a"/>
    <w:rsid w:val="00140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4">
    <w:name w:val="2354"/>
    <w:aliases w:val="baiaagaaboqcaaadjwuaaau1bqaaaaaaaaaaaaaaaaaaaaaaaaaaaaaaaaaaaaaaaaaaaaaaaaaaaaaaaaaaaaaaaaaaaaaaaaaaaaaaaaaaaaaaaaaaaaaaaaaaaaaaaaaaaaaaaaaaaaaaaaaaaaaaaaaaaaaaaaaaaaaaaaaaaaaaaaaaaaaaaaaaaaaaaaaaaaaaaaaaaaaaaaaaaaaaaaaaaaaaaaaaaaaa"/>
    <w:basedOn w:val="a"/>
    <w:rsid w:val="00140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77">
    <w:name w:val="2377"/>
    <w:aliases w:val="baiaagaaboqcaaadpguaaavmbqaaaaaaaaaaaaaaaaaaaaaaaaaaaaaaaaaaaaaaaaaaaaaaaaaaaaaaaaaaaaaaaaaaaaaaaaaaaaaaaaaaaaaaaaaaaaaaaaaaaaaaaaaaaaaaaaaaaaaaaaaaaaaaaaaaaaaaaaaaaaaaaaaaaaaaaaaaaaaaaaaaaaaaaaaaaaaaaaaaaaaaaaaaaaaaaaaaaaaaaaaaaaaa"/>
    <w:basedOn w:val="a"/>
    <w:rsid w:val="00140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rsid w:val="00E7735D"/>
    <w:pPr>
      <w:spacing w:after="0"/>
    </w:pPr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achingenglish.org.uk/article/gavin-dudeney-digital-literacy-primer.%20Accessed%2028%20Nov%2020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15</Pages>
  <Words>3687</Words>
  <Characters>21018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30</cp:revision>
  <dcterms:created xsi:type="dcterms:W3CDTF">2020-10-10T18:05:00Z</dcterms:created>
  <dcterms:modified xsi:type="dcterms:W3CDTF">2020-11-03T20:12:00Z</dcterms:modified>
</cp:coreProperties>
</file>