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Мелітопольський державний педагогічний університет</w:t>
      </w: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імені Богдана Хмельницького</w:t>
      </w: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</w:p>
    <w:p w:rsidR="00F275C0" w:rsidRPr="00565E75" w:rsidRDefault="00F275C0" w:rsidP="00F275C0">
      <w:pPr>
        <w:suppressAutoHyphens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Кафедра української мови</w:t>
      </w: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hd w:val="clear" w:color="auto" w:fill="FFFFFF"/>
        <w:suppressAutoHyphens w:val="0"/>
        <w:jc w:val="right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565E7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ЗАТВЕРДЖЕНО НА ЗАСІДАННІ </w:t>
      </w:r>
    </w:p>
    <w:p w:rsidR="00F275C0" w:rsidRPr="00565E75" w:rsidRDefault="00F275C0" w:rsidP="00F275C0">
      <w:pPr>
        <w:shd w:val="clear" w:color="auto" w:fill="FFFFFF"/>
        <w:suppressAutoHyphens w:val="0"/>
        <w:jc w:val="right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565E75">
        <w:rPr>
          <w:rFonts w:ascii="Times New Roman" w:eastAsiaTheme="minorEastAsia" w:hAnsi="Times New Roman"/>
          <w:sz w:val="28"/>
          <w:szCs w:val="28"/>
          <w:lang w:val="uk-UA" w:eastAsia="ru-RU"/>
        </w:rPr>
        <w:t>КАФЕДРИ УКРАЇНСЬКОЇ МОВИ</w:t>
      </w:r>
    </w:p>
    <w:p w:rsidR="00F275C0" w:rsidRPr="00565E75" w:rsidRDefault="00F275C0" w:rsidP="00F275C0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sz w:val="28"/>
          <w:szCs w:val="28"/>
          <w:lang w:val="uk-UA" w:eastAsia="en-US"/>
        </w:rPr>
        <w:t>Завідувач кафедри</w:t>
      </w:r>
    </w:p>
    <w:p w:rsidR="00F275C0" w:rsidRPr="00565E75" w:rsidRDefault="00F275C0" w:rsidP="00F275C0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sz w:val="28"/>
          <w:szCs w:val="28"/>
          <w:lang w:val="uk-UA" w:eastAsia="en-US"/>
        </w:rPr>
        <w:t>____________З.О. Митяй</w:t>
      </w:r>
    </w:p>
    <w:p w:rsidR="00F275C0" w:rsidRPr="00565E75" w:rsidRDefault="00F275C0" w:rsidP="00F275C0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(протокол №1 </w:t>
      </w:r>
      <w:r w:rsidRPr="00565E75">
        <w:rPr>
          <w:rFonts w:ascii="Times New Roman" w:hAnsi="Times New Roman"/>
          <w:sz w:val="28"/>
          <w:szCs w:val="28"/>
          <w:lang w:val="ru-RU" w:eastAsia="en-US"/>
        </w:rPr>
        <w:t xml:space="preserve">від 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27</w:t>
      </w:r>
      <w:r w:rsidRPr="00565E75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серпня </w:t>
      </w:r>
      <w:r w:rsidRPr="00565E75">
        <w:rPr>
          <w:rFonts w:ascii="Times New Roman" w:hAnsi="Times New Roman"/>
          <w:sz w:val="28"/>
          <w:szCs w:val="28"/>
          <w:lang w:val="ru-RU" w:eastAsia="en-US"/>
        </w:rPr>
        <w:t>20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20</w:t>
      </w:r>
      <w:r w:rsidRPr="00565E75">
        <w:rPr>
          <w:rFonts w:ascii="Times New Roman" w:hAnsi="Times New Roman"/>
          <w:sz w:val="28"/>
          <w:szCs w:val="28"/>
          <w:lang w:val="ru-RU" w:eastAsia="en-US"/>
        </w:rPr>
        <w:t xml:space="preserve"> р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оку)</w:t>
      </w:r>
    </w:p>
    <w:p w:rsidR="00F275C0" w:rsidRPr="00565E75" w:rsidRDefault="00F275C0" w:rsidP="00F275C0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keepNext/>
        <w:widowControl w:val="0"/>
        <w:numPr>
          <w:ilvl w:val="1"/>
          <w:numId w:val="4"/>
        </w:numPr>
        <w:shd w:val="clear" w:color="auto" w:fill="FFFFFF"/>
        <w:suppressAutoHyphens w:val="0"/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 w:eastAsia="en-US"/>
        </w:rPr>
      </w:pPr>
      <w:r w:rsidRPr="00565E75"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РОБОЧА </w:t>
      </w:r>
      <w:r w:rsidRPr="00565E75">
        <w:rPr>
          <w:rFonts w:ascii="Times New Roman" w:hAnsi="Times New Roman"/>
          <w:b/>
          <w:bCs/>
          <w:sz w:val="28"/>
          <w:szCs w:val="28"/>
          <w:lang w:val="ru-RU" w:eastAsia="en-US"/>
        </w:rPr>
        <w:t xml:space="preserve">ПРОГРАМА НАВЧАЛЬНОЇ ДИСЦИПЛІНИ </w:t>
      </w:r>
    </w:p>
    <w:p w:rsidR="00F275C0" w:rsidRPr="00565E75" w:rsidRDefault="00F275C0" w:rsidP="00F275C0">
      <w:pPr>
        <w:keepNext/>
        <w:widowControl w:val="0"/>
        <w:numPr>
          <w:ilvl w:val="1"/>
          <w:numId w:val="4"/>
        </w:numPr>
        <w:shd w:val="clear" w:color="auto" w:fill="FFFFFF"/>
        <w:suppressAutoHyphens w:val="0"/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  <w:lang w:val="ru-RU" w:eastAsia="en-US"/>
        </w:rPr>
      </w:pPr>
      <w:r>
        <w:rPr>
          <w:rFonts w:ascii="Times New Roman" w:hAnsi="Times New Roman"/>
          <w:bCs/>
          <w:sz w:val="28"/>
          <w:szCs w:val="28"/>
          <w:lang w:val="uk-UA" w:eastAsia="en-US"/>
        </w:rPr>
        <w:t>ФІЛОСОФІЯ МОВИ</w:t>
      </w:r>
      <w:bookmarkStart w:id="0" w:name="_GoBack"/>
      <w:bookmarkEnd w:id="0"/>
    </w:p>
    <w:p w:rsidR="00F275C0" w:rsidRDefault="00F275C0" w:rsidP="00F275C0">
      <w:pPr>
        <w:suppressAutoHyphens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uppressAutoHyphens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для здобувачів вищої освіти</w:t>
      </w: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Рівень вищої освіти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 xml:space="preserve">другий 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(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магістерський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)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Галузь знань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3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Гуманітарні науки</w:t>
      </w: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eastAsia="DejaVu Sans" w:hAnsi="Times New Roman"/>
          <w:b/>
          <w:sz w:val="28"/>
          <w:szCs w:val="28"/>
          <w:lang w:val="uk-UA" w:eastAsia="en-US"/>
        </w:rPr>
      </w:pPr>
      <w:r w:rsidRPr="00565E75">
        <w:rPr>
          <w:rFonts w:ascii="Times New Roman" w:eastAsiaTheme="minorHAnsi" w:hAnsi="Times New Roman"/>
          <w:i/>
          <w:sz w:val="28"/>
          <w:szCs w:val="28"/>
          <w:lang w:val="uk-UA" w:eastAsia="en-US"/>
        </w:rPr>
        <w:t>Спеціальність</w:t>
      </w:r>
      <w:r w:rsidRPr="00565E75">
        <w:rPr>
          <w:rFonts w:ascii="Times New Roman" w:eastAsiaTheme="minorHAnsi" w:hAnsi="Times New Roman"/>
          <w:b/>
          <w:i/>
          <w:sz w:val="28"/>
          <w:szCs w:val="28"/>
          <w:vertAlign w:val="superscript"/>
          <w:lang w:val="uk-UA" w:eastAsia="en-US"/>
        </w:rPr>
        <w:t xml:space="preserve"> </w:t>
      </w:r>
      <w:r w:rsidRPr="00565E75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035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Філологія. </w:t>
      </w:r>
      <w:r>
        <w:rPr>
          <w:rFonts w:ascii="Times New Roman" w:eastAsia="Times New Roman" w:hAnsi="Times New Roman"/>
          <w:sz w:val="28"/>
          <w:szCs w:val="28"/>
          <w:lang w:val="uk-UA"/>
        </w:rPr>
        <w:t>Українська мова та література</w:t>
      </w: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Освітня програма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Філологія. </w:t>
      </w:r>
      <w:r>
        <w:rPr>
          <w:rFonts w:ascii="Times New Roman" w:eastAsia="Times New Roman" w:hAnsi="Times New Roman"/>
          <w:sz w:val="28"/>
          <w:szCs w:val="28"/>
          <w:lang w:val="uk-UA"/>
        </w:rPr>
        <w:t>Українська мова та література</w:t>
      </w: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uppressAutoHyphens w:val="0"/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F275C0" w:rsidRPr="00565E75" w:rsidRDefault="00F275C0" w:rsidP="00F275C0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CF5B24" w:rsidRDefault="00F275C0" w:rsidP="00F275C0">
      <w:pPr>
        <w:suppressAutoHyphens w:val="0"/>
        <w:rPr>
          <w:rFonts w:ascii="Times New Roman" w:hAnsi="Times New Roman"/>
          <w:sz w:val="28"/>
          <w:szCs w:val="28"/>
          <w:lang w:val="uk-UA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                                             Мелітополь, </w:t>
      </w:r>
      <w:r w:rsidRPr="00565E75">
        <w:rPr>
          <w:rFonts w:ascii="Times New Roman" w:hAnsi="Times New Roman"/>
          <w:color w:val="000000"/>
          <w:sz w:val="28"/>
          <w:szCs w:val="28"/>
          <w:lang w:val="ru-RU" w:eastAsia="en-US"/>
        </w:rPr>
        <w:t>20</w:t>
      </w: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20</w:t>
      </w:r>
      <w:r w:rsidR="00CF5B24">
        <w:rPr>
          <w:rFonts w:ascii="Times New Roman" w:hAnsi="Times New Roman"/>
          <w:sz w:val="28"/>
          <w:szCs w:val="28"/>
          <w:lang w:val="uk-UA"/>
        </w:rPr>
        <w:br w:type="page"/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“</w:t>
      </w:r>
      <w:r>
        <w:rPr>
          <w:rFonts w:ascii="Times New Roman" w:eastAsia="Times New Roman" w:hAnsi="Times New Roman"/>
          <w:sz w:val="28"/>
          <w:szCs w:val="28"/>
          <w:lang w:val="uk-UA"/>
        </w:rPr>
        <w:t>Філософія</w:t>
      </w:r>
      <w:r w:rsidRPr="00CF5B24">
        <w:rPr>
          <w:rFonts w:ascii="Times New Roman" w:eastAsia="Times New Roman" w:hAnsi="Times New Roman"/>
          <w:sz w:val="28"/>
          <w:szCs w:val="28"/>
          <w:lang w:val="uk-UA"/>
        </w:rPr>
        <w:t xml:space="preserve"> мови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” для студентів за напрямами підготовки </w:t>
      </w:r>
      <w:r>
        <w:rPr>
          <w:rFonts w:ascii="Times New Roman" w:hAnsi="Times New Roman"/>
          <w:sz w:val="28"/>
          <w:szCs w:val="28"/>
          <w:lang w:val="uk-UA"/>
        </w:rPr>
        <w:t>035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Філологія. Українська мова і література. Мова і література (англійська).</w:t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“01” вересня 20</w:t>
      </w:r>
      <w:r w:rsidR="0003294A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– 13 с.</w:t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Розробник: Т. В. Сіроштан, доцент, кандидат філологічних наук</w:t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Робоча програма дисципліни “</w:t>
      </w:r>
      <w:r>
        <w:rPr>
          <w:rFonts w:ascii="Times New Roman" w:eastAsia="Times New Roman" w:hAnsi="Times New Roman"/>
          <w:sz w:val="28"/>
          <w:szCs w:val="28"/>
          <w:lang w:val="uk-UA"/>
        </w:rPr>
        <w:t>Філософія</w:t>
      </w:r>
      <w:r w:rsidRPr="00CF5B24">
        <w:rPr>
          <w:rFonts w:ascii="Times New Roman" w:eastAsia="Times New Roman" w:hAnsi="Times New Roman"/>
          <w:sz w:val="28"/>
          <w:szCs w:val="28"/>
          <w:lang w:val="uk-UA"/>
        </w:rPr>
        <w:t xml:space="preserve"> мови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” затверджена на засіданні </w:t>
      </w:r>
      <w:r w:rsidRPr="00CF5B24">
        <w:rPr>
          <w:rFonts w:ascii="Times New Roman" w:hAnsi="Times New Roman"/>
          <w:bCs/>
          <w:iCs/>
          <w:sz w:val="28"/>
          <w:szCs w:val="28"/>
          <w:lang w:val="uk-UA"/>
        </w:rPr>
        <w:t>кафедри української мови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Протокол № 2 від “01” вересня 20</w:t>
      </w:r>
      <w:r w:rsidR="0003294A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CF5B24" w:rsidRPr="00CF5B24" w:rsidRDefault="00CF5B24" w:rsidP="00CF5B24">
      <w:pPr>
        <w:spacing w:line="360" w:lineRule="auto"/>
        <w:rPr>
          <w:lang w:val="ru-RU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Завідувач кафедри української мови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                                 ______________                        (З.О. Митяй)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“01” вересня 20</w:t>
      </w:r>
      <w:r w:rsidR="0003294A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Схвалено навчально-методичною комісією філологічного факультету                                                                                                                                                              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Протокол  від  “03” вересня 20</w:t>
      </w:r>
      <w:r w:rsidR="0003294A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№ 1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Голова навчально-методичної комісії   ________________ (Т. В. Тарасенко)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“03” вересня 20</w:t>
      </w:r>
      <w:r w:rsidR="0003294A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року                 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spacing w:after="12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5B24">
        <w:rPr>
          <w:rFonts w:ascii="Times New Roman" w:hAnsi="Times New Roman"/>
          <w:color w:val="000000"/>
          <w:sz w:val="28"/>
          <w:szCs w:val="28"/>
          <w:lang w:val="uk-UA"/>
        </w:rPr>
        <w:t xml:space="preserve">  © Т. В. Сіроштан, 20</w:t>
      </w:r>
      <w:r w:rsidR="0003294A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</w:t>
      </w:r>
    </w:p>
    <w:p w:rsidR="00CF5B24" w:rsidRDefault="00CF5B24" w:rsidP="00CF5B24">
      <w:pPr>
        <w:tabs>
          <w:tab w:val="left" w:leader="underscore" w:pos="8100"/>
        </w:tabs>
        <w:spacing w:after="12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F5B24" w:rsidRDefault="00CF5B24">
      <w:pPr>
        <w:suppressAutoHyphens w:val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br w:type="page"/>
      </w:r>
    </w:p>
    <w:p w:rsidR="00CF5B24" w:rsidRDefault="00CF5B24" w:rsidP="00CF5B24">
      <w:pPr>
        <w:tabs>
          <w:tab w:val="left" w:leader="underscore" w:pos="8100"/>
        </w:tabs>
        <w:spacing w:after="120"/>
        <w:jc w:val="center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Вступ</w:t>
      </w:r>
      <w:proofErr w:type="gramEnd"/>
    </w:p>
    <w:p w:rsidR="00CF5B24" w:rsidRDefault="00CF5B24" w:rsidP="00CF5B24">
      <w:pPr>
        <w:pStyle w:val="a5"/>
        <w:tabs>
          <w:tab w:val="right" w:leader="underscore" w:pos="9900"/>
        </w:tabs>
        <w:spacing w:line="240" w:lineRule="auto"/>
        <w:ind w:left="0" w:firstLine="283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</w:rPr>
        <w:t>Програма навчальної дисципліни “Філософія мови” складена відповідно до освітньо-професійної програми підготовки освітньо-кваліфікаційного рівня – магістр,  галузі знань 0203-гуманітарні науки, спеціальності</w:t>
      </w:r>
      <w:r>
        <w:rPr>
          <w:b/>
          <w:sz w:val="24"/>
          <w:szCs w:val="24"/>
        </w:rPr>
        <w:t xml:space="preserve">   -  </w:t>
      </w:r>
      <w:r>
        <w:rPr>
          <w:i/>
          <w:sz w:val="24"/>
          <w:szCs w:val="24"/>
        </w:rPr>
        <w:t>8.02030101</w:t>
      </w:r>
      <w:r>
        <w:rPr>
          <w:sz w:val="24"/>
          <w:szCs w:val="24"/>
        </w:rPr>
        <w:t>-  Філософія.</w:t>
      </w:r>
    </w:p>
    <w:p w:rsidR="00CF5B24" w:rsidRDefault="00CF5B24" w:rsidP="00CF5B2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Предметом </w:t>
      </w:r>
      <w:r>
        <w:rPr>
          <w:rFonts w:ascii="Times New Roman" w:hAnsi="Times New Roman"/>
          <w:sz w:val="24"/>
          <w:szCs w:val="24"/>
          <w:lang w:val="ru-RU"/>
        </w:rPr>
        <w:t xml:space="preserve">вивчення навчальної дисципліни є ознайомлення студентів з особливостями становлення та  розвитку мови в історії  філософської думки; осягнення  концептуальних, інформаційних, методологічних та програмних основ знань щодо проблеми інтерпретації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іально-гуманітарного знання.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Міждисциплінарні зв’язки</w:t>
      </w:r>
      <w:r>
        <w:rPr>
          <w:rFonts w:ascii="Times New Roman" w:hAnsi="Times New Roman"/>
          <w:sz w:val="24"/>
          <w:szCs w:val="24"/>
          <w:lang w:val="ru-RU"/>
        </w:rPr>
        <w:t xml:space="preserve">: навчальна дисципліна «Філософія мови» базується на комплексі знань, отриманих студентами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ід час вивчення таких курсів як: філософська пропедевтика, історія філософії, соціальна філософія, філософська антропологія, історія та теорія діалектики та ін. Курс має значення для розширення та поглиблення знань студентів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галузі історико-філософських студій.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Програма навчальної дисципліни складається з двох </w:t>
      </w:r>
      <w:r>
        <w:rPr>
          <w:rFonts w:ascii="Times New Roman" w:hAnsi="Times New Roman"/>
          <w:b/>
          <w:sz w:val="24"/>
          <w:szCs w:val="24"/>
          <w:lang w:val="ru-RU"/>
        </w:rPr>
        <w:t>змістових модулі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5B24" w:rsidRDefault="00CF5B24" w:rsidP="00CF5B2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>Змістовий модуль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Філософія і мова.</w:t>
      </w:r>
    </w:p>
    <w:p w:rsidR="00CF5B24" w:rsidRDefault="00CF5B24" w:rsidP="00CF5B2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Змістовий модуль 2.</w:t>
      </w:r>
      <w:r>
        <w:rPr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Логіко-семантичний аналіз мови</w:t>
      </w:r>
    </w:p>
    <w:p w:rsidR="00CF5B24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b/>
          <w:spacing w:val="-6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1. ОПИС НАВЧАЛЬНОЇ ДИСЦИПЛІНИ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4"/>
        <w:gridCol w:w="2758"/>
        <w:gridCol w:w="3479"/>
      </w:tblGrid>
      <w:tr w:rsidR="00CF5B24" w:rsidTr="00C06A4F"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CF5B24" w:rsidTr="00C06A4F"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денна  форма навчання</w:t>
            </w:r>
          </w:p>
        </w:tc>
      </w:tr>
      <w:tr w:rsidR="00CF5B24" w:rsidTr="00C06A4F">
        <w:trPr>
          <w:trHeight w:val="409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Кількість кредитів – 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Шифр і назва галузі знань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0203 – гуманітарні науки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вибіркова</w:t>
            </w:r>
          </w:p>
        </w:tc>
      </w:tr>
      <w:tr w:rsidR="00CF5B24" w:rsidTr="00C06A4F"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Шифр і назва напряму підготовки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8.02030101-Філософія</w:t>
            </w:r>
          </w:p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CF5B24" w:rsidTr="00C06A4F">
        <w:trPr>
          <w:trHeight w:val="346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Модулів – 3</w:t>
            </w: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Спеціальність – Філософія </w:t>
            </w:r>
          </w:p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Рік підготовки – 5-й</w:t>
            </w:r>
          </w:p>
        </w:tc>
      </w:tr>
      <w:tr w:rsidR="00CF5B24" w:rsidTr="00C06A4F">
        <w:trPr>
          <w:trHeight w:val="355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Змістових модулів – 2</w:t>
            </w: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Семестр – 10-й</w:t>
            </w:r>
          </w:p>
        </w:tc>
      </w:tr>
      <w:tr w:rsidR="00CF5B24" w:rsidTr="00C06A4F">
        <w:trPr>
          <w:trHeight w:val="338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ІНДЗ: </w:t>
            </w:r>
            <w:r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uk-UA"/>
              </w:rPr>
              <w:t xml:space="preserve">є </w:t>
            </w: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Лекції – 14 год.</w:t>
            </w:r>
          </w:p>
        </w:tc>
      </w:tr>
      <w:tr w:rsidR="00CF5B24" w:rsidTr="00C06A4F">
        <w:trPr>
          <w:trHeight w:val="347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Загальна кількість -120 год.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Практичні (семінари) – 14 год.</w:t>
            </w:r>
          </w:p>
        </w:tc>
      </w:tr>
      <w:tr w:rsidR="00CF5B24" w:rsidTr="00C06A4F">
        <w:trPr>
          <w:trHeight w:val="357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Тижневих годин:</w:t>
            </w:r>
          </w:p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 xml:space="preserve">Аудиторних –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2,5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Освітньо-кваліфікаційний рівень – магістр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Самостійна робота –84 год.</w:t>
            </w:r>
          </w:p>
        </w:tc>
      </w:tr>
      <w:tr w:rsidR="00CF5B24" w:rsidTr="00C06A4F">
        <w:trPr>
          <w:trHeight w:val="353"/>
        </w:trPr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Консультації –8  год.</w:t>
            </w:r>
          </w:p>
        </w:tc>
      </w:tr>
      <w:tr w:rsidR="00CF5B24" w:rsidTr="00C06A4F">
        <w:trPr>
          <w:trHeight w:val="349"/>
        </w:trPr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Форма контролю:  10-й сем. - іспит </w:t>
            </w:r>
          </w:p>
        </w:tc>
      </w:tr>
    </w:tbl>
    <w:p w:rsidR="00CF5B24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5B24" w:rsidRDefault="00CF5B24" w:rsidP="00CF5B24">
      <w:pPr>
        <w:tabs>
          <w:tab w:val="left" w:pos="1080"/>
        </w:tabs>
        <w:spacing w:before="120" w:after="120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2. МЕТА ТА ЗАВДАННЯ НАВЧАЛЬНОЇ ДИСЦИПЛІНИ</w:t>
      </w:r>
    </w:p>
    <w:p w:rsidR="00CF5B24" w:rsidRDefault="00CF5B24" w:rsidP="00CF5B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Метою викладання навчальної дисципліни “Філософія мови ” є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ознайомити студентів з широким полем проблематики філософії мови; розгляд спеціальної системи знаків або сигналів призначених для передачі повідомлення, тобто семіотики; подання загальних властивостей знакових систем, способів інтеграції знаків; показати, що семіотика є примежовою дисципліною, що об’єднує різні підходи.</w:t>
      </w:r>
    </w:p>
    <w:p w:rsidR="00CF5B24" w:rsidRDefault="00CF5B24" w:rsidP="00CF5B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2.2.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Основним завданням вивчення дисципліни “ Філософія мови ”  є розкриття місця, роля та значення мови у розвитку філософської думки в системі гуманітарної освіти та духовної культури; ознайомлення студентів з актуальними  проблемами реконструкції та тлумачення історико-філософських текстів; формування у студентів розуміння основ історико-філософського аналізу та сучасного методологічного забезпечення науки історії філософії, системи знань, що допомогла б орієнтуватись в різноманітних підходах щодо тлумачення проблеми інтерпретації; формування теоретичних знань та практичних навичок історико-філософської роботи, що необхідні  для використання універсальних і спеціалізованих навичок історико-філософського аналізу.</w:t>
      </w:r>
    </w:p>
    <w:p w:rsidR="00CF5B24" w:rsidRDefault="00CF5B24" w:rsidP="00CF5B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Студент повинен навчитись оперувати поняттями, обґрунтовувати нові думки, критикувати хибні судження, розкривати зв’язки між явищами, виявляти і аналізувати суперечності, бачити життя в постійній зміні і розвитку.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ru-RU"/>
        </w:rPr>
        <w:t>1.3.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Згідно з вимогами освітньо-професійної програми студенти повинні:</w:t>
      </w:r>
    </w:p>
    <w:p w:rsidR="00CF5B24" w:rsidRDefault="00CF5B24" w:rsidP="00CF5B24">
      <w:p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знати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:</w:t>
      </w:r>
      <w:proofErr w:type="gramEnd"/>
    </w:p>
    <w:p w:rsidR="00CF5B24" w:rsidRDefault="00CF5B24" w:rsidP="00CF5B24">
      <w:pPr>
        <w:tabs>
          <w:tab w:val="left" w:pos="540"/>
          <w:tab w:val="right" w:leader="underscore" w:pos="4500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змі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основних понять та підходів заснованих в процесі історико-філософських досліджень; методику використання універсальних і спеціалізованих методів історично-філологічного та філософського аналізу, основні філософські твори та коментарі до них; </w:t>
      </w:r>
    </w:p>
    <w:p w:rsidR="00CF5B24" w:rsidRDefault="00CF5B24" w:rsidP="00CF5B24">
      <w:p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вміти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:</w:t>
      </w:r>
      <w:proofErr w:type="gramEnd"/>
    </w:p>
    <w:p w:rsidR="00CF5B24" w:rsidRDefault="00CF5B24" w:rsidP="00CF5B24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основ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 ґрунтовного знання як філології, так і філософії,  зіставляти протилежні філософські погляди і концепції, виробити самостійний стиль мислення, засвоїти специфіку філософського осягнення дійсності, формувати власну позицію, застосовувати набуті знання при аналізі сучасних проблем та історичних тенденцій.</w:t>
      </w:r>
    </w:p>
    <w:p w:rsidR="00CF5B24" w:rsidRDefault="00CF5B24" w:rsidP="00CF5B2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вивчення навчальної дисципліни відводиться 120 годин</w:t>
      </w:r>
      <w:r>
        <w:rPr>
          <w:sz w:val="24"/>
          <w:szCs w:val="24"/>
          <w:lang w:val="ru-RU"/>
        </w:rPr>
        <w:t xml:space="preserve"> / 4 </w:t>
      </w:r>
      <w:r>
        <w:rPr>
          <w:sz w:val="24"/>
          <w:szCs w:val="24"/>
        </w:rPr>
        <w:t xml:space="preserve">кредити </w:t>
      </w:r>
      <w:r>
        <w:rPr>
          <w:sz w:val="24"/>
          <w:szCs w:val="24"/>
          <w:lang w:val="en-US"/>
        </w:rPr>
        <w:t>ECTS</w:t>
      </w:r>
      <w:r>
        <w:rPr>
          <w:sz w:val="24"/>
          <w:szCs w:val="24"/>
        </w:rPr>
        <w:t>.</w:t>
      </w:r>
    </w:p>
    <w:p w:rsidR="00CF5B24" w:rsidRDefault="00CF5B24" w:rsidP="00CF5B24">
      <w:pPr>
        <w:pStyle w:val="a5"/>
        <w:jc w:val="both"/>
        <w:rPr>
          <w:sz w:val="24"/>
          <w:szCs w:val="24"/>
        </w:rPr>
      </w:pPr>
    </w:p>
    <w:p w:rsidR="00CF5B24" w:rsidRDefault="00CF5B24" w:rsidP="00CF5B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3. ПРОГРАМА НАВЧАЛЬНОЇ ДИСЦИПЛІНИ</w:t>
      </w:r>
    </w:p>
    <w:p w:rsidR="00CF5B24" w:rsidRDefault="00CF5B24" w:rsidP="00CF5B24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Змістовий модуль 1. </w:t>
      </w:r>
      <w:r>
        <w:rPr>
          <w:rFonts w:ascii="Times New Roman" w:hAnsi="Times New Roman"/>
          <w:b/>
          <w:sz w:val="24"/>
          <w:szCs w:val="24"/>
          <w:lang w:val="uk-UA"/>
        </w:rPr>
        <w:t>Філософія і мова.</w:t>
      </w:r>
    </w:p>
    <w:p w:rsidR="00CF5B24" w:rsidRDefault="00CF5B24" w:rsidP="00CF5B2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Тема 1. </w:t>
      </w:r>
      <w:r>
        <w:rPr>
          <w:rFonts w:ascii="Times New Roman" w:hAnsi="Times New Roman"/>
          <w:b/>
          <w:sz w:val="24"/>
          <w:szCs w:val="24"/>
          <w:lang w:val="uk-UA"/>
        </w:rPr>
        <w:t>Лінгво-філософський підхід до мови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sz w:val="24"/>
          <w:szCs w:val="24"/>
          <w:lang w:val="ru-RU"/>
        </w:rPr>
        <w:t>Мова, модуси її існування і функції. Наука про мову наприкінці ХХ-початку ХХІстоліття. Образ мови в науці наприкінці ХХ-початку ХХІстоліття. Мова як об'єкт філософських досліджень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.С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утність філософії мови. Представники сутності мови у науково зорієнтованій філософії мови. Типологія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ідходів до філософії мови. Філософія мови і інші напрями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досл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ідження мови, що спираються на філософію. Філософія мови як навчальна дисциплі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. Основні поняття в категорії філософії мови. </w:t>
      </w:r>
    </w:p>
    <w:p w:rsidR="00CF5B24" w:rsidRDefault="00CF5B24" w:rsidP="00CF5B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Гумбольдтіанство як вияв антропоцентричного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ідходу до мови. Лінгвофілософська концепція В.Гумбольдта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.Ф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ілософські та загальнонаукові засади концепції. Метод дослідження. Природа і сутність мови. Мова як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ітобачення народу. Вчення про творчий характер мови. Енергетейно-еволюційна концепція мови. Вчення про внутрішню і зовнішню форми мови. Ідеї Гумбольдта в Україні.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Тема 2. Неогумбольдтіанство як напрям у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інгвофілософії</w:t>
      </w:r>
    </w:p>
    <w:p w:rsidR="00CF5B24" w:rsidRDefault="00CF5B24" w:rsidP="00CF5B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Неогумбольдтіанство як напрям у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інгвофілософії. Загальна характеристика неогумбольдтіанства. Неогумбольдтіанство у США. Філософські основи теорії мовної відносності. Неогумбольдтіанство в Європі. Лінгвофілософська концепція Й.Л.Вайсгербера. </w:t>
      </w:r>
    </w:p>
    <w:p w:rsidR="00CF5B24" w:rsidRDefault="00CF5B24" w:rsidP="00CF5B24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3. Структуралізм у філософії мови. Постструктуралізм і постмодернізм у філософії мови</w:t>
      </w:r>
    </w:p>
    <w:p w:rsidR="00CF5B24" w:rsidRDefault="00CF5B24" w:rsidP="00CF5B24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Структуралізм у філософії мови. Передумови виникнення і спільні ознаки лінгвістичного структуралізму. Лінгвофілософська концепція Ф.де Сосюра. і її вплив на зародження структуралізму. Данська школа глосемантики (Копенгагенський лінгвістичний осередок). Американський структураліз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дескриптивізм). Чеська щкола іункціоналізму (Празький лінгвістичний осередок).</w:t>
      </w:r>
    </w:p>
    <w:p w:rsidR="00CF5B24" w:rsidRDefault="00CF5B24" w:rsidP="00CF5B24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Філософсько-методологічний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ідхід у соціогуманітарному пізнанні.  Концепція знака як єдності позначуваного і того, що розначає. Генеративізм у мовознавстві. Лінгвофілософська концепція Н.Хомського.</w:t>
      </w:r>
    </w:p>
    <w:p w:rsidR="00CF5B24" w:rsidRDefault="00CF5B24" w:rsidP="00CF5B24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4. Виникнення філософії мови як науки</w:t>
      </w:r>
    </w:p>
    <w:p w:rsidR="00CF5B24" w:rsidRDefault="00CF5B24" w:rsidP="00CF5B24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Перші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інгвофілософські ідеї як чинник становлення філософського мислення. Лінгвофілософські ідеї Давнього Сходу. Лінгвофілософські ідеї у Давній Греції. Аспекти філософії мови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стоїків. Лінгвофілософські ідеї в епоху Середньовіччя. Емпіризм і раціоналізм у філософії мови 17-18 ст. Лінгвофілософські ідеї граматики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Пор-Рояля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. Неокантіанство і філософія мови. Теоретичні засади філософської концепції Е.Касірера. Мова в системі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ізнання.</w:t>
      </w:r>
    </w:p>
    <w:p w:rsidR="00CF5B24" w:rsidRDefault="00CF5B24" w:rsidP="00CF5B24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Змістовий модуль 2. Логіко-семантичний аналіз мови</w:t>
      </w:r>
    </w:p>
    <w:p w:rsidR="00CF5B24" w:rsidRDefault="00CF5B24" w:rsidP="00CF5B2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5. Логіко-семантична програма аналізу мови</w:t>
      </w:r>
    </w:p>
    <w:p w:rsidR="00CF5B24" w:rsidRDefault="00CF5B24" w:rsidP="00CF5B24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Зародження аналітичної філософії. Основи філософії логічного аналізу мови. Логічний позитивізм. Проблеми філософії лінгвістичного аналізу (лінгвістичної філософії). Вчення про мовні ігри і контекстний характер значення. Тенденції розвитку лінгвофілософських ідей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межах аналітичної філософії другої половини ХХстоліття.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Семантичні (референційні) концепції мови. Загальна характеристика прагматичної концепції мови.</w:t>
      </w:r>
    </w:p>
    <w:p w:rsidR="00CF5B24" w:rsidRDefault="00CF5B24" w:rsidP="00CF5B24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Тема 6. Розуміння сутності й природи мови в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ізних підходах</w:t>
      </w:r>
    </w:p>
    <w:p w:rsidR="00CF5B24" w:rsidRDefault="00CF5B24" w:rsidP="00CF5B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Герменевтичний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ідхід до мови. Філософія мови Г.Гадамера. Феноменологічний і екзистенційно-феноменологічний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ідходи до мови. Вчення Е.Гуссерля про мову. Лінгвофілософські ідеї М.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Мерло-Понт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7. Комунікативна (дискурсивна) філософія і мова</w:t>
      </w:r>
    </w:p>
    <w:p w:rsidR="00CF5B24" w:rsidRDefault="00CF5B24" w:rsidP="00CF5B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Сутність і основні поняття комунікативної філософії. Теоретичні аспекти концепції ідеальної комунікації,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пов'язан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 з мовою.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ru-RU"/>
        </w:rPr>
        <w:t>. Теоантропокосмічна теорія мови</w:t>
      </w:r>
    </w:p>
    <w:p w:rsidR="00CF5B24" w:rsidRDefault="00CF5B24" w:rsidP="00CF5B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Виникнення теантропокосмічної концепції теорії мови. Загальна характеристика концепції мови у ткрноропологізмі. Лінгвофілософська концепція О.Лосєва. Синергетична сутність мови в концепції П.Флоренського. Сучасні аспекти теантропокосмічної концепції теорії мови.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9. Розвиток лінгвофілософських ідей в Україні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Особливості лінгвофілософської думки східних словян. Розвиток лінгвофілософської думки в Х-середині Х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ru-RU"/>
        </w:rPr>
        <w:t xml:space="preserve">Іст. Лінгвістична ситуація в Київській Русі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ісля прийняття християнства. Реконструкція лінгвофілософських ідей у межах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синкретичного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знання. Слово як знак. Символіка слова. Логічно-лінгвістичні ідеї. Специфіка давньоруської екзегехи. Лінгвофілософські ідеї в Середньовіччі. Філософія мови в Х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ru-RU"/>
        </w:rPr>
        <w:t>ІІІ-ХІ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столітті. Лінгвістична концепція О.О.Потебні як дослідника і філософа мови. Теорія розвитку сучасної української філософії мови.</w:t>
      </w:r>
    </w:p>
    <w:p w:rsidR="00CF5B24" w:rsidRDefault="00CF5B24" w:rsidP="00CF5B24">
      <w:pPr>
        <w:rPr>
          <w:rFonts w:ascii="Times New Roman" w:hAnsi="Times New Roman"/>
          <w:b/>
          <w:spacing w:val="-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4. СТРУКТУРА НАВЧАЛЬНОЇ ДИСЦИПЛІНИ     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50"/>
        <w:gridCol w:w="1162"/>
        <w:gridCol w:w="758"/>
        <w:gridCol w:w="709"/>
        <w:gridCol w:w="851"/>
        <w:gridCol w:w="850"/>
        <w:gridCol w:w="851"/>
        <w:gridCol w:w="85"/>
        <w:gridCol w:w="482"/>
      </w:tblGrid>
      <w:tr w:rsidR="00CF5B24" w:rsidTr="00C06A4F"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Назви змістових модулів і тем</w:t>
            </w:r>
          </w:p>
        </w:tc>
        <w:tc>
          <w:tcPr>
            <w:tcW w:w="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Кількість годин</w:t>
            </w:r>
          </w:p>
        </w:tc>
      </w:tr>
      <w:tr w:rsidR="00CF5B24" w:rsidTr="00C06A4F"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Усього</w:t>
            </w:r>
          </w:p>
        </w:tc>
        <w:tc>
          <w:tcPr>
            <w:tcW w:w="4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у тому числі</w:t>
            </w:r>
          </w:p>
        </w:tc>
      </w:tr>
      <w:tr w:rsidR="00CF5B24" w:rsidTr="00C06A4F"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Лек.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 xml:space="preserve">Практ.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Лаб.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Конс.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Сам. роб.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Pr="00E545F6" w:rsidRDefault="00CF5B24" w:rsidP="00C06A4F">
            <w:pPr>
              <w:widowControl w:val="0"/>
              <w:jc w:val="center"/>
              <w:rPr>
                <w:sz w:val="18"/>
                <w:szCs w:val="18"/>
              </w:rPr>
            </w:pPr>
            <w:r w:rsidRPr="00E545F6">
              <w:rPr>
                <w:rFonts w:ascii="Times New Roman" w:hAnsi="Times New Roman"/>
                <w:b/>
                <w:spacing w:val="-6"/>
                <w:sz w:val="18"/>
                <w:szCs w:val="18"/>
                <w:lang w:val="uk-UA"/>
              </w:rPr>
              <w:t>Контр. роб.</w:t>
            </w: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CF5B24" w:rsidTr="00C06A4F">
        <w:trPr>
          <w:trHeight w:val="519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CF5B24" w:rsidRDefault="00CF5B24" w:rsidP="00C06A4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 xml:space="preserve">Змістовий модуль 1. </w:t>
            </w:r>
            <w:r>
              <w:rPr>
                <w:rFonts w:ascii="Times New Roman" w:hAnsi="Times New Roman"/>
                <w:b/>
                <w:lang w:val="uk-UA"/>
              </w:rPr>
              <w:t>Філософія і мова</w:t>
            </w: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 xml:space="preserve">Тема 1. </w:t>
            </w:r>
            <w:r>
              <w:rPr>
                <w:rFonts w:ascii="Times New Roman" w:hAnsi="Times New Roman"/>
                <w:b/>
                <w:lang w:val="uk-UA"/>
              </w:rPr>
              <w:t>Лінгво-філософський підхід до мови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 xml:space="preserve">Тема 2. </w:t>
            </w:r>
            <w:r>
              <w:rPr>
                <w:rFonts w:ascii="Times New Roman" w:hAnsi="Times New Roman"/>
                <w:b/>
                <w:lang w:val="ru-RU"/>
              </w:rPr>
              <w:t xml:space="preserve">Неогумбольдтіанство як напрям у 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>інгвофілософії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pStyle w:val="a3"/>
              <w:rPr>
                <w:rFonts w:ascii="Times New Roman" w:hAnsi="Times New Roman"/>
                <w:spacing w:val="-6"/>
                <w:lang w:val="ru-RU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lastRenderedPageBreak/>
              <w:t xml:space="preserve">Тема 3. </w:t>
            </w:r>
            <w:r>
              <w:rPr>
                <w:rFonts w:ascii="Times New Roman" w:hAnsi="Times New Roman"/>
                <w:b/>
                <w:lang w:val="ru-RU"/>
              </w:rPr>
              <w:t>Структуралізм у філософії мови. Постструктуралізм і постмодернізм у філософії мови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pStyle w:val="a3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 xml:space="preserve">Тема 4. </w:t>
            </w:r>
            <w:r>
              <w:rPr>
                <w:rFonts w:ascii="Times New Roman" w:hAnsi="Times New Roman"/>
                <w:b/>
                <w:lang w:val="ru-RU"/>
              </w:rPr>
              <w:t>Виникнення філософії мови як науки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Разом за змістовим модулем 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F5B24" w:rsidTr="00C06A4F"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CF5B24" w:rsidRDefault="00CF5B24" w:rsidP="00C06A4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uk-UA"/>
              </w:rPr>
              <w:t>Змістовий модуль 2. Логіко-семантичний аналіз мови</w:t>
            </w: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 xml:space="preserve">Тема 5. </w:t>
            </w:r>
            <w:r>
              <w:rPr>
                <w:rFonts w:ascii="Times New Roman" w:hAnsi="Times New Roman"/>
                <w:b/>
                <w:lang w:val="ru-RU"/>
              </w:rPr>
              <w:t>Логіко-семантична програма аналізу мови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pStyle w:val="a3"/>
              <w:rPr>
                <w:rFonts w:ascii="Times New Roman" w:hAnsi="Times New Roman"/>
                <w:spacing w:val="-6"/>
                <w:lang w:val="ru-RU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 xml:space="preserve">Тема 6. </w:t>
            </w:r>
            <w:r>
              <w:rPr>
                <w:rFonts w:ascii="Times New Roman" w:hAnsi="Times New Roman"/>
                <w:b/>
                <w:lang w:val="ru-RU"/>
              </w:rPr>
              <w:t xml:space="preserve">Розуміння сутності й природи мови в 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>ізних підходах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rPr>
                <w:rFonts w:ascii="Times New Roman" w:hAnsi="Times New Roman"/>
                <w:spacing w:val="-6"/>
                <w:lang w:val="ru-RU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Тема 7.</w:t>
            </w:r>
            <w:r>
              <w:rPr>
                <w:rFonts w:ascii="Times New Roman" w:hAnsi="Times New Roman"/>
                <w:b/>
                <w:lang w:val="ru-RU"/>
              </w:rPr>
              <w:t xml:space="preserve"> Комунікативна (дискурсивна) філософія і мова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Тема 8.</w:t>
            </w:r>
            <w:r>
              <w:rPr>
                <w:rFonts w:ascii="Times New Roman" w:hAnsi="Times New Roman"/>
                <w:b/>
                <w:lang w:val="ru-RU"/>
              </w:rPr>
              <w:t xml:space="preserve"> Теоантропокосмічна теорія мови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rPr>
                <w:rFonts w:ascii="Times New Roman" w:hAnsi="Times New Roman"/>
                <w:spacing w:val="-6"/>
                <w:lang w:val="ru-RU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Тема 9.</w:t>
            </w:r>
            <w:r>
              <w:rPr>
                <w:rFonts w:ascii="Times New Roman" w:hAnsi="Times New Roman"/>
                <w:b/>
                <w:lang w:val="ru-RU"/>
              </w:rPr>
              <w:t xml:space="preserve"> Розвиток лінгвофілософських ідей в Україні</w:t>
            </w:r>
          </w:p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Разом за змістовим модулем 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F5B24" w:rsidTr="00C06A4F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</w:rPr>
              <w:t xml:space="preserve">Усього </w:t>
            </w:r>
            <w:r>
              <w:rPr>
                <w:rFonts w:ascii="Times New Roman" w:hAnsi="Times New Roman"/>
                <w:b/>
                <w:spacing w:val="-6"/>
                <w:lang w:val="uk-UA"/>
              </w:rPr>
              <w:t>годин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84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5. ТЕМИ ПРАКТИЧНИХ  ЗАНЯТЬ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9"/>
        <w:gridCol w:w="7258"/>
        <w:gridCol w:w="1701"/>
      </w:tblGrid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ind w:left="-57" w:right="-57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К-сть годин</w:t>
            </w:r>
          </w:p>
        </w:tc>
      </w:tr>
      <w:tr w:rsidR="00CF5B24" w:rsidTr="00C06A4F"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Теми практичних занять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Лінгвофілософський підхід до мови</w:t>
            </w:r>
          </w:p>
          <w:p w:rsidR="00CF5B24" w:rsidRPr="007139B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1.Мова, модуси її існування і функції.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2.Образи мови в науці наприкінці ХІХ-поч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ХІст.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3.Сутність філософії мови. Представлення сутності мови у науково зорієнтованій філософії мови. 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4.Поняття гумбольдтіанства як вияв антропоцентричного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ідходу до мови.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Філософські і загальнонаукові засади концепції В.фон Гумбольдта.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ідження.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Природ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сутність мови. Вчення про творчий характер мови. Вчення про внутрішню і зовнішню форми мови. </w:t>
            </w:r>
          </w:p>
          <w:p w:rsidR="00CF5B24" w:rsidRPr="005D7D0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. Ідеї В.фон Гумбольдта в Україні (О.Потебня) та 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мецьких </w:t>
            </w:r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лінгвофілософів (Г.Штейнталь, В.Вундт, Л.Вайсгербер).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Неогумбольдтіанство як напрям 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інгвофілософії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 Загальна характеристика неогумбольдтіанства.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Неогумбольдтіанство у США (основи теорії мовної відносності).</w:t>
            </w:r>
          </w:p>
          <w:p w:rsidR="00CF5B24" w:rsidRPr="005D7D0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3.Неогумбольдтіанство у Європі (лінгвофілософська концепція Й.Вайсгербера).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Структуралізм у філософії мови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Постструктуралізм і постмодернізм у філософії мови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 Передумови виникнення і спільні ознаки лінгвістичного структуралізму.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2.Лінгвофілософська концепція Ф.де Сосбра та її вплив на зародження структуралізму.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3.Найвідоміші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школи 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інгвістичного структуралізму: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-Данська школа глосематики;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Американський структуралізм (дескриптивізм);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-Чеська школа функціоналізму).</w:t>
            </w:r>
            <w:proofErr w:type="gramEnd"/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4.Постструктуралізм і постмодернізм у філософії мови.</w:t>
            </w:r>
          </w:p>
          <w:p w:rsidR="00CF5B24" w:rsidRPr="005D7D0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Генеративізм у мовознавстві.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7139B4" w:rsidRDefault="00CF5B24" w:rsidP="00C0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Виникнення</w:t>
            </w:r>
            <w:r w:rsidRPr="007139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філософії</w:t>
            </w:r>
            <w:r w:rsidRPr="007139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мови</w:t>
            </w:r>
            <w:r w:rsidRPr="007139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як</w:t>
            </w:r>
            <w:r w:rsidRPr="007139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науки</w:t>
            </w:r>
          </w:p>
          <w:p w:rsidR="00CF5B24" w:rsidRPr="007139B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Перші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інгвофілософські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CF5B24" w:rsidRPr="007139B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інгвофілософські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Давнього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Сходу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CF5B24" w:rsidRPr="007139B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Давній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Греції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CF5B24" w:rsidRPr="007139B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епоху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Середньовіччя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емпіризм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раціоналізм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філософії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17-18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.;</w:t>
            </w:r>
          </w:p>
          <w:p w:rsidR="00CF5B24" w:rsidRPr="005D7D0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-лінгвофілософські ілеї граматики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Пор-Рояля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5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Розуміння сутності й природи мови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ізних підходах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Герменевтичний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ідхід домови.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Феноменодогічний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ідхід.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Екзистенційно-феноменологічний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ідхід.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6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Комунікативна (дискурсивна) філософія і мова</w:t>
            </w:r>
          </w:p>
          <w:p w:rsidR="00CF5B24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Сутність і основні поняття комунікативної філософії.</w:t>
            </w:r>
          </w:p>
          <w:p w:rsidR="00CF5B24" w:rsidRPr="00021CD9" w:rsidRDefault="00CF5B24" w:rsidP="00C06A4F">
            <w:pPr>
              <w:spacing w:after="0"/>
              <w:ind w:left="70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Теоретичні аспекти концепції ідеальної комунікації, пов'язані з мовою.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Розвиток лінгвофілософських ідей в Україні</w:t>
            </w:r>
          </w:p>
          <w:p w:rsidR="00CF5B24" w:rsidRPr="007139B4" w:rsidRDefault="00CF5B24" w:rsidP="00C06A4F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Особливості лінгвофілософської думки східних словян.</w:t>
            </w:r>
          </w:p>
          <w:p w:rsidR="00CF5B24" w:rsidRDefault="00CF5B24" w:rsidP="00C06A4F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2.Розвиток лінгвофілософської думки в Україні в Х-Х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Іст.</w:t>
            </w:r>
          </w:p>
          <w:p w:rsidR="00CF5B24" w:rsidRDefault="00CF5B24" w:rsidP="00C06A4F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Лінвофілософські ідеї в Середньовіччі. </w:t>
            </w:r>
          </w:p>
          <w:p w:rsidR="00CF5B24" w:rsidRDefault="00CF5B24" w:rsidP="00C06A4F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 Філософія мови в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ІІІст.</w:t>
            </w:r>
          </w:p>
          <w:p w:rsidR="00CF5B24" w:rsidRDefault="00CF5B24" w:rsidP="00C06A4F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 Філософія мови у ХІХст.</w:t>
            </w:r>
          </w:p>
          <w:p w:rsidR="00CF5B24" w:rsidRPr="00021CD9" w:rsidRDefault="00CF5B24" w:rsidP="00C06A4F">
            <w:pPr>
              <w:spacing w:after="0"/>
              <w:ind w:firstLine="70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Теорія розвитку сучасної української філософії  мови.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14</w:t>
            </w:r>
          </w:p>
        </w:tc>
      </w:tr>
    </w:tbl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6. САМОСТІЙНА РОБОТА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9"/>
        <w:gridCol w:w="7541"/>
        <w:gridCol w:w="1418"/>
      </w:tblGrid>
      <w:tr w:rsidR="00CF5B24" w:rsidTr="00C06A4F"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№ з/п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Кількість годин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Філософія мови як галузь нового знання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Значення мови в житті людини.</w:t>
            </w:r>
          </w:p>
          <w:p w:rsidR="00CF5B24" w:rsidRPr="007139B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Взаємозв’язок мови і свідомості, мови і мовлення.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ова як предмет розгляду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ізні історичні періоди.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Слово як результат розумової діяльності людей.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Гіпотеза про змістовність та значимість звуків мови.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Елементи діалектики в мові.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 Проблеми походження мови.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 Текст як процес художнього відтворення дійсності.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філософія, мова, філософія мови, свідомість, мовлення, слово, гіпотеза, діалектика, проблема, походження мови, текст.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філософії мови в соціально-гуманістичному знанні.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Взаємозв’язок мови і філософії.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Мова як предмет розгляду в різні соціально-культурні періоди.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Діалектичні основи в системі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Філософія мови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Проблема походження мови.</w:t>
            </w:r>
          </w:p>
          <w:p w:rsidR="00CF5B24" w:rsidRDefault="00CF5B24" w:rsidP="00C06A4F">
            <w:pPr>
              <w:ind w:left="27" w:firstLine="42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8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семіотичних знань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Поняття семіотики.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Семіотика як примежова дисципліна та підходи її поділу.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принципи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науки про знаки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Джерела семіотики.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Розвиток сучасних семіотичних теорій.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семіотика, розвиток, принципи, теорії, семіотичні теорії.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Семіотичні основи в науці.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Становлення семіотичних знань в різні історичні періоди.</w:t>
            </w:r>
          </w:p>
          <w:p w:rsidR="00CF5B24" w:rsidRDefault="00CF5B24" w:rsidP="00C06A4F">
            <w:pPr>
              <w:spacing w:line="100" w:lineRule="atLeast"/>
              <w:jc w:val="both"/>
              <w:rPr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Важливість семіотичних вчень в сучасному світі.</w:t>
            </w:r>
          </w:p>
          <w:p w:rsidR="00CF5B24" w:rsidRDefault="00CF5B24" w:rsidP="00C06A4F">
            <w:pPr>
              <w:pStyle w:val="31"/>
              <w:spacing w:after="0" w:line="276" w:lineRule="auto"/>
              <w:ind w:left="27" w:firstLine="425"/>
              <w:jc w:val="both"/>
              <w:rPr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7</w:t>
            </w:r>
          </w:p>
        </w:tc>
      </w:tr>
      <w:tr w:rsidR="00CF5B24" w:rsidTr="00C06A4F">
        <w:trPr>
          <w:trHeight w:val="6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3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семантика як розділ семіотичних знань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загальної семантики.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Два напрямки семантичної філософії.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а) семантичний ідеалізм;</w:t>
            </w:r>
          </w:p>
          <w:p w:rsidR="00CF5B24" w:rsidRDefault="00CF5B24" w:rsidP="00C06A4F">
            <w:pPr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 семантичний реалізм.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семіотика, загальна семіотика, ідеалізм, реалізм, семантичний ідеалізм, семантичний реалізм.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Сучасні напрямки семантичної філософії.</w:t>
            </w:r>
          </w:p>
          <w:p w:rsidR="00CF5B24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Важливість семантичних знань.</w:t>
            </w:r>
          </w:p>
          <w:p w:rsidR="00CF5B24" w:rsidRPr="009A04F5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Значимість семантики в сучасній філософії.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7</w:t>
            </w:r>
          </w:p>
        </w:tc>
      </w:tr>
      <w:tr w:rsidR="00CF5B24" w:rsidTr="00C06A4F">
        <w:trPr>
          <w:trHeight w:val="5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7139B4" w:rsidRDefault="00CF5B24" w:rsidP="00C06A4F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Лінгвістична філософія як напрям аналітичної філософії</w:t>
            </w:r>
          </w:p>
          <w:p w:rsidR="00CF5B24" w:rsidRDefault="00CF5B24" w:rsidP="00C06A4F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лінгвістичної філософії.</w:t>
            </w:r>
          </w:p>
          <w:p w:rsidR="00CF5B24" w:rsidRDefault="00CF5B24" w:rsidP="00C06A4F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Оксфордська школа (виходить з традицій Дж.Е.Мура).</w:t>
            </w:r>
          </w:p>
          <w:p w:rsidR="00CF5B24" w:rsidRDefault="00CF5B24" w:rsidP="00C06A4F">
            <w:pPr>
              <w:ind w:left="7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семіотики (вплив Л.Вітгенштейна).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аналітична філософія, лінгвістична філософія, традиції, школи.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Тематика реферативних (фіксованих) виступів.</w:t>
            </w:r>
          </w:p>
          <w:p w:rsidR="00CF5B24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Особлива роль лінгвістичної філософії в сучасному світі.</w:t>
            </w:r>
          </w:p>
          <w:p w:rsidR="00CF5B24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Оксфордської школи в лінгвістичній філософії.</w:t>
            </w:r>
          </w:p>
          <w:p w:rsidR="00CF5B24" w:rsidRPr="009A04F5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Проблема Кембріджської школи.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7</w:t>
            </w:r>
          </w:p>
        </w:tc>
      </w:tr>
      <w:tr w:rsidR="00CF5B24" w:rsidTr="00C06A4F">
        <w:trPr>
          <w:trHeight w:val="50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5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Межі семіотичних знань</w:t>
            </w:r>
          </w:p>
          <w:p w:rsidR="00CF5B24" w:rsidRPr="007139B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Логіко-математична семіотика або металогіка (Б.Рассел, Д.Гільберт, Гендель, Л.Черч, Карнап).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Гуманітарна семіотика (семіотика мови та літератури).</w:t>
            </w:r>
          </w:p>
          <w:p w:rsidR="00CF5B24" w:rsidRDefault="00CF5B24" w:rsidP="00C06A4F">
            <w:pPr>
              <w:spacing w:line="100" w:lineRule="atLeast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семіотики.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Семіотика, логіко-математична семіотика (металогіка), гуманітарні семіотика (семіотика мови та літератури).</w:t>
            </w:r>
          </w:p>
          <w:p w:rsidR="00CF5B24" w:rsidRDefault="00CF5B24" w:rsidP="00C06A4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Важливість логіко-математичних знань.</w:t>
            </w:r>
          </w:p>
          <w:p w:rsidR="00CF5B24" w:rsidRPr="009A04F5" w:rsidRDefault="00CF5B24" w:rsidP="00C06A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Семіотика мови та літератури кінця ХІХ-ХХ – початку ХХІ століття.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7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Разом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36</w:t>
            </w:r>
          </w:p>
        </w:tc>
      </w:tr>
    </w:tbl>
    <w:p w:rsidR="00CF5B24" w:rsidRDefault="00CF5B24" w:rsidP="00CF5B24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7. ІНДИВІДУАЛЬНА РОБОТА</w:t>
      </w:r>
    </w:p>
    <w:p w:rsidR="00CF5B24" w:rsidRDefault="00CF5B24" w:rsidP="00CF5B24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Тематика ІНДЗ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Джерела семіотики в ученні Аристотеля.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Мовна концепція логіки в стоїків.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Гуманітарна культура середньовіччя.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Проблема походження знання у Джона Люкка.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Антропологічний підхід до мови діяльності Вільгельма Гримбольда.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Вільгельм Гримбольд – основоположник філософії мови як самостійної дисципліни.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Мова і мислення – єдино-нерозривні засоби пізнання і освоєння людиною світу (В.Гумбольд).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Психоаналіз як сукупність теоретичних і прикладних аспектів у зверненні до осмислення світоглядних проблем.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9. Семіотика літератури (російська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формальна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школа, група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Тель Кель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>, Р.Барт, Дерріда)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10. Політична семіологія (Р.Барт,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Тель Кель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11. Семіологія масових комунікацій (А.-Ж.Греймас).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 Семіологія мистецтва (Крістева, Еко).</w:t>
      </w:r>
    </w:p>
    <w:p w:rsidR="00CF5B24" w:rsidRPr="007139B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 Семіологія кіно (К.Метц, Паза, Ліні)</w:t>
      </w:r>
      <w:r w:rsidRPr="007139B4">
        <w:rPr>
          <w:rFonts w:ascii="Times New Roman" w:hAnsi="Times New Roman"/>
          <w:sz w:val="24"/>
          <w:szCs w:val="24"/>
          <w:lang w:val="uk-UA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14.</w:t>
      </w:r>
      <w:r w:rsidRPr="007139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Семіологія театру (П.Гаві).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15. Зоосемістика (Себеок).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Психоаналітична та педагогічна семіологія (Лакан, Паже).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17. Семіотика літератури як різновид формального методу в літературознавстві: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Морфологія роману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В.Дібеліуса.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>18. “</w:t>
      </w:r>
      <w:r>
        <w:rPr>
          <w:rFonts w:ascii="Times New Roman" w:hAnsi="Times New Roman"/>
          <w:sz w:val="24"/>
          <w:szCs w:val="24"/>
          <w:lang w:val="uk-UA"/>
        </w:rPr>
        <w:t xml:space="preserve">Мовна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стил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істика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Л.Шпітцера.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19. Різноманітність проблем в представників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французького методу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стилістичні форми мови (В.Виноградов);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рифма, метрика та композиція вірша (В.Жирмунський);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співвідношення се6мантики та віршової конструкції (Тинянов);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мовотворчість футуристів (Г.О.Винокур);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ритму та синтаксису (О.М.Брик);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поетичній фонетиці (Е.Д.Поліванов).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Комунікація – змістовий аспект соціальної взаємодії.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Дослідження в області проходження соціальних норм, моралі, права та держави (теорія суспільного договору).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Засоби організації філософської комунікації (проблема діалогу).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Комунікація – ціль та завдання філософії за К.Ясперсом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F5B24" w:rsidRDefault="00CF5B24" w:rsidP="00CF5B24">
      <w:pPr>
        <w:tabs>
          <w:tab w:val="left" w:leader="underscore" w:pos="8100"/>
        </w:tabs>
        <w:rPr>
          <w:rFonts w:ascii="Times New Roman" w:hAnsi="Times New Roman"/>
          <w:bCs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8. МЕТОДИ ТА ЗАСОБИ НАВЧАННЯ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Методи навчання: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1. Єдності історичного та логічного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2. Пояснювально-ілюстративний метод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3. Дослідницький метод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 xml:space="preserve">4. Діалектичний 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5.Актуалізації знань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6. Аналіз і синтез та ін.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Технічні засоби навчання: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1. Ноутбук / комп’ютери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b/>
          <w:lang w:val="uk-UA"/>
        </w:rPr>
      </w:pPr>
    </w:p>
    <w:p w:rsidR="00CF5B24" w:rsidRPr="0003294A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03294A">
        <w:rPr>
          <w:rFonts w:ascii="Times New Roman" w:hAnsi="Times New Roman"/>
          <w:b/>
          <w:bCs/>
          <w:sz w:val="24"/>
          <w:szCs w:val="24"/>
          <w:lang w:val="uk-UA"/>
        </w:rPr>
        <w:t>9. ФОРМА ПІДСУМКОВОГО КОНТРОЛЮ УСПІШНОСТІ НАВЧАННЯ</w:t>
      </w:r>
    </w:p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294A">
        <w:rPr>
          <w:rFonts w:ascii="Times New Roman" w:hAnsi="Times New Roman"/>
          <w:sz w:val="24"/>
          <w:szCs w:val="24"/>
          <w:lang w:val="uk-UA"/>
        </w:rPr>
        <w:t xml:space="preserve">Іспит. </w:t>
      </w:r>
    </w:p>
    <w:p w:rsidR="00CF5B24" w:rsidRDefault="00CF5B24" w:rsidP="00CF5B24">
      <w:pPr>
        <w:tabs>
          <w:tab w:val="left" w:pos="1080"/>
        </w:tabs>
        <w:ind w:firstLine="360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Питання до </w:t>
      </w:r>
      <w:r>
        <w:rPr>
          <w:rFonts w:ascii="Times New Roman" w:hAnsi="Times New Roman"/>
          <w:b/>
          <w:sz w:val="24"/>
          <w:szCs w:val="24"/>
          <w:lang w:val="uk-UA"/>
        </w:rPr>
        <w:t>іспит</w:t>
      </w:r>
      <w:r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: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 xml:space="preserve">Філософія мови як галузь нового знання. 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 xml:space="preserve">Значення мови в житті людини. 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 xml:space="preserve">Взаємозв'язок мови і свідомості, мови і мовлення. 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Мова як предмет розгляду в різні історичні періоди.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Слово як результат розумової діяльності людей.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Гіпотеза про змістовність та значимість звуків мови.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Елементи діалектики в мові.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Проблеми походження мови.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Текст як процес художнього відтворення дійсності.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Поняття семіотики.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Семіотика як примежова дисципліна та підходи її поділу.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lastRenderedPageBreak/>
        <w:t>Основні принципи "науки про знаки".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Джерела семіотики.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Розвиток сучасних семітичних теорій.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Загальна характеристика загальної семантики.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Особливості розвитку семантичного ідеалізму.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Особливості розвитку семантичного реалізму.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14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Загальна характеристика лінгвістичної філософії як напрямку аналітичної філософії.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Оксфордська школа лінгвістичної філософії.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Кембріджська школа лінгвістичної філософії.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  <w:tab w:val="left" w:pos="6912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Межі семіотичних знань.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29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Логіко-математична семіотика або металогіка (Б.Рассел, Д.Гільберт,  Гедель, Л.Черч, </w:t>
      </w: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Карнап).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14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Гуманітарна семіотика (семіотика мови та літератури).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Основні принципи семіотики.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Зародки семіотичних знань в античності.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Особливості середньовічних вчень.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Філософські здобутки Нового часу.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Вчення мовознавців-філософів 19-20 ст.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Психологічні засади семіотичних проблем.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10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Семіотика літератури (російська "формальна" школа, група "Тель Кель",   Р.Барт,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Дерріда).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Політична семіологія (Р.Барт, "Тель Кель"|.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Семіологія масових комунікацій (А.-Ж. Греймас).       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Семіологія мистецтва (Крістева, Еко).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5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Семіологія кіно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(К.Мети,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П.Пазоліні).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uk-UA"/>
        </w:rPr>
        <w:t>Семіологія театру (П.Паві).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Зоосеміотика (Себеок).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Психоаналітична та педагогічна семіологія (Лакан, Піаже).</w:t>
      </w:r>
    </w:p>
    <w:p w:rsidR="00CF5B24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10. МЕТОДИ ТА ЗАСОБИ ДІАГНОСТИКИ УСПІШНОСТІ НАВЧАННЯ</w:t>
      </w:r>
    </w:p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Усне опитування, письмові контрольні роботи.</w:t>
      </w:r>
    </w:p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11. РОЗПОДІЛ БАЛІ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ТА КРИТЕРІЇ ОЦІНЮВАННЯ</w:t>
      </w:r>
    </w:p>
    <w:p w:rsidR="00CF5B24" w:rsidRDefault="00CF5B24" w:rsidP="00CF5B24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Контроль знань здійснюється за модульно-рейтинговою системою. Програма курсу складається з 1-го змістового модуля і  передбачає виконання ІНДЗ. </w:t>
      </w:r>
    </w:p>
    <w:p w:rsidR="00CF5B24" w:rsidRDefault="00CF5B24" w:rsidP="00CF5B24">
      <w:pPr>
        <w:tabs>
          <w:tab w:val="left" w:pos="36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Оцінювання за формами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контролю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наступне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9"/>
        <w:gridCol w:w="566"/>
        <w:gridCol w:w="567"/>
        <w:gridCol w:w="566"/>
        <w:gridCol w:w="709"/>
        <w:gridCol w:w="708"/>
        <w:gridCol w:w="713"/>
        <w:gridCol w:w="993"/>
        <w:gridCol w:w="1417"/>
        <w:gridCol w:w="1275"/>
        <w:gridCol w:w="1445"/>
      </w:tblGrid>
      <w:tr w:rsidR="00CF5B24" w:rsidTr="00C06A4F">
        <w:tc>
          <w:tcPr>
            <w:tcW w:w="5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Поточний контроль</w:t>
            </w:r>
          </w:p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(мах = 40 балів)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Модульний контроль</w:t>
            </w:r>
          </w:p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(мах = 60 балів)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Загальна кількість балів</w:t>
            </w:r>
          </w:p>
        </w:tc>
      </w:tr>
      <w:tr w:rsidR="00CF5B24" w:rsidTr="00C06A4F">
        <w:tc>
          <w:tcPr>
            <w:tcW w:w="4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Модуль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A415F4" w:rsidRDefault="00CF5B24" w:rsidP="00C06A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дуль 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Модуль 3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</w:p>
        </w:tc>
      </w:tr>
      <w:tr w:rsidR="00CF5B24" w:rsidTr="00C06A4F">
        <w:tc>
          <w:tcPr>
            <w:tcW w:w="4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Змістовий модуль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ІНДЗ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МКР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МКР 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30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</w:tc>
      </w:tr>
      <w:tr w:rsidR="00CF5B24" w:rsidTr="00C06A4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</w:tbl>
    <w:p w:rsidR="00CF5B24" w:rsidRDefault="00CF5B24" w:rsidP="00CF5B24">
      <w:pPr>
        <w:tabs>
          <w:tab w:val="left" w:pos="360"/>
          <w:tab w:val="left" w:pos="1080"/>
        </w:tabs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CF5B24" w:rsidRDefault="00CF5B24" w:rsidP="00CF5B24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За результатами роботи протягом семестру студент отримує </w:t>
      </w:r>
      <w:proofErr w:type="gramStart"/>
      <w:r>
        <w:rPr>
          <w:rFonts w:ascii="Times New Roman" w:hAnsi="Times New Roman"/>
          <w:spacing w:val="-8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ідсумкову оцінку за 100-бальною системою згідно </w:t>
      </w:r>
      <w:r>
        <w:rPr>
          <w:rFonts w:ascii="Times New Roman" w:hAnsi="Times New Roman"/>
          <w:sz w:val="24"/>
          <w:szCs w:val="24"/>
          <w:lang w:val="ru-RU"/>
        </w:rPr>
        <w:t>Європейської шкали Е</w:t>
      </w:r>
      <w:r>
        <w:rPr>
          <w:rFonts w:ascii="Times New Roman" w:hAnsi="Times New Roman"/>
          <w:sz w:val="24"/>
          <w:szCs w:val="24"/>
        </w:rPr>
        <w:t>CTS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. </w:t>
      </w:r>
    </w:p>
    <w:p w:rsidR="00CF5B24" w:rsidRDefault="00CF5B24" w:rsidP="00CF5B24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Якщо студент (1) отримав менше 75 балів, або (2) не погоджується із загальною кількістю балів, отриманих протягом семестру, то він повинен здати Екзамен (</w:t>
      </w:r>
      <w:r>
        <w:rPr>
          <w:rFonts w:ascii="Times New Roman" w:hAnsi="Times New Roman"/>
          <w:bCs/>
          <w:sz w:val="24"/>
          <w:szCs w:val="24"/>
          <w:lang w:val="ru-RU"/>
        </w:rPr>
        <w:t>мах = 60 балів</w:t>
      </w:r>
      <w:r>
        <w:rPr>
          <w:rFonts w:ascii="Times New Roman" w:hAnsi="Times New Roman"/>
          <w:sz w:val="24"/>
          <w:szCs w:val="24"/>
          <w:lang w:val="ru-RU"/>
        </w:rPr>
        <w:t xml:space="preserve">). В такому випадку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ідсумковий бал є сумою балів за Поточний контроль та Екзамен (результати Модульного контролю при цьому будуть анульовані). </w:t>
      </w:r>
    </w:p>
    <w:p w:rsidR="00CF5B24" w:rsidRDefault="00CF5B24" w:rsidP="00CF5B24">
      <w:pPr>
        <w:widowControl w:val="0"/>
        <w:spacing w:after="120"/>
        <w:jc w:val="center"/>
        <w:rPr>
          <w:rFonts w:ascii="Times New Roman" w:hAnsi="Times New Roman"/>
          <w:b/>
          <w:spacing w:val="-6"/>
          <w:sz w:val="20"/>
          <w:szCs w:val="20"/>
          <w:lang w:val="ru-RU"/>
        </w:rPr>
      </w:pPr>
      <w:r>
        <w:rPr>
          <w:rFonts w:ascii="Times New Roman" w:hAnsi="Times New Roman"/>
          <w:b/>
          <w:spacing w:val="-6"/>
          <w:sz w:val="20"/>
          <w:szCs w:val="20"/>
          <w:lang w:val="ru-RU"/>
        </w:rPr>
        <w:t xml:space="preserve">Шкала оцінювання (національна та </w:t>
      </w:r>
      <w:r>
        <w:rPr>
          <w:rFonts w:ascii="Times New Roman" w:hAnsi="Times New Roman"/>
          <w:b/>
          <w:spacing w:val="-6"/>
          <w:sz w:val="20"/>
          <w:szCs w:val="20"/>
        </w:rPr>
        <w:t>ECTS</w:t>
      </w:r>
      <w:r>
        <w:rPr>
          <w:rFonts w:ascii="Times New Roman" w:hAnsi="Times New Roman"/>
          <w:b/>
          <w:spacing w:val="-6"/>
          <w:sz w:val="20"/>
          <w:szCs w:val="20"/>
          <w:lang w:val="ru-RU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4"/>
        <w:gridCol w:w="1425"/>
        <w:gridCol w:w="2160"/>
        <w:gridCol w:w="2965"/>
      </w:tblGrid>
      <w:tr w:rsidR="00CF5B24" w:rsidTr="00C06A4F"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Сума балі</w:t>
            </w:r>
            <w:proofErr w:type="gram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br/>
              <w:t>за всі види навчальної діяльності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Оцінка ECTS</w:t>
            </w:r>
          </w:p>
        </w:tc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Оцінка за національною шкалою</w:t>
            </w:r>
          </w:p>
        </w:tc>
      </w:tr>
      <w:tr w:rsidR="00CF5B24" w:rsidTr="00C06A4F"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для екзамену, курсової роботи (проекту), практики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для заліку</w:t>
            </w:r>
          </w:p>
        </w:tc>
      </w:tr>
      <w:tr w:rsidR="00CF5B24" w:rsidTr="00C06A4F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90 – 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Відмінно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Зараховано</w:t>
            </w:r>
          </w:p>
        </w:tc>
      </w:tr>
      <w:tr w:rsidR="00CF5B24" w:rsidTr="00C06A4F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82 – 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B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Добре</w:t>
            </w: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06A4F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75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noBreakHyphen/>
              <w:t xml:space="preserve"> 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C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06A4F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67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noBreakHyphen/>
              <w:t>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D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Задовільно</w:t>
            </w: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06A4F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60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noBreakHyphen/>
              <w:t xml:space="preserve"> 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E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06A4F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Fx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Незадовільно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06A4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Незараховано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(з можливістю повторного складання)</w:t>
            </w:r>
          </w:p>
        </w:tc>
      </w:tr>
    </w:tbl>
    <w:p w:rsidR="00CF5B24" w:rsidRDefault="00CF5B24" w:rsidP="00CF5B24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F5B24" w:rsidRDefault="00CF5B24" w:rsidP="00CF5B24">
      <w:pPr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Система оцінювання знань студентів з дисципліни «Філософія мови» протягом семестру передбачає наступні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F5B24" w:rsidRDefault="00CF5B24" w:rsidP="00CF5B24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Критерії оцінювання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5B24" w:rsidRDefault="00CF5B24" w:rsidP="00CF5B24">
      <w:pPr>
        <w:ind w:firstLine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Аудиторна робота студента – 4-6 балі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</w:p>
    <w:p w:rsidR="00CF5B24" w:rsidRDefault="00CF5B24" w:rsidP="00CF5B24">
      <w:pPr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Виконання комплексу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індивідуальних </w:t>
      </w:r>
      <w:r>
        <w:rPr>
          <w:rFonts w:ascii="Times New Roman" w:hAnsi="Times New Roman"/>
          <w:sz w:val="24"/>
          <w:szCs w:val="24"/>
          <w:lang w:val="ru-RU"/>
        </w:rPr>
        <w:t>та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самостійних завдань</w:t>
      </w:r>
      <w:r>
        <w:rPr>
          <w:rFonts w:ascii="Times New Roman" w:hAnsi="Times New Roman"/>
          <w:sz w:val="24"/>
          <w:szCs w:val="24"/>
          <w:lang w:val="ru-RU"/>
        </w:rPr>
        <w:t xml:space="preserve"> має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меті 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(1) навчити студенті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самостійно працювати;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застосовувати теоретичні знання на практиці;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- вміти аналізувати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ізні підходи щодо аналізу сучасного світу 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(2) і передбача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є,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що студент: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засвоїв теоретичний матеріал для пояснення  актуальних проблем в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іті;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- тренує вміння і навички застосовувати засвоєний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іал на практиці;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своєчасно виконує завдання.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Виконання контрольних робіт</w:t>
      </w:r>
      <w:r>
        <w:rPr>
          <w:rFonts w:ascii="Times New Roman" w:hAnsi="Times New Roman"/>
          <w:sz w:val="24"/>
          <w:szCs w:val="24"/>
          <w:lang w:val="ru-RU"/>
        </w:rPr>
        <w:t xml:space="preserve"> передбача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є,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що студент: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глибоко аналізує теоретичні питання, дає вичерпні відповіді на них;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логічно і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посл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ідовно викладає матеріал;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обґрунтовує пропоновані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ідходи;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демонструє вміння застосовувати засвоєний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іал на практиці.</w:t>
      </w: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МЕТОДИЧНЕ ЗАБЕЗПЕЧЕННЯ</w:t>
      </w:r>
    </w:p>
    <w:p w:rsidR="00CF5B24" w:rsidRPr="00245D7A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5D7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245D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авчальна та робоча програми навчальної дисципліни; опорні конспекти лекцій, комплекс навчально-методичного забезпечення, електронний навчально-методичний комплекс навчальної дисципліни; навчально-методична, першоджерельна література з навчальної дисципліни.</w:t>
      </w:r>
    </w:p>
    <w:p w:rsidR="00CF5B24" w:rsidRPr="00F22F86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 w:rsidRPr="00F22F86">
        <w:rPr>
          <w:rFonts w:ascii="Times New Roman" w:hAnsi="Times New Roman"/>
          <w:b/>
          <w:sz w:val="24"/>
          <w:szCs w:val="24"/>
          <w:lang w:val="ru-RU"/>
        </w:rPr>
        <w:t xml:space="preserve">     13.</w:t>
      </w:r>
      <w:r w:rsidRPr="00F22F86">
        <w:rPr>
          <w:rFonts w:ascii="Times New Roman" w:hAnsi="Times New Roman"/>
          <w:b/>
          <w:bCs/>
          <w:sz w:val="24"/>
          <w:szCs w:val="24"/>
          <w:lang w:val="ru-RU"/>
        </w:rPr>
        <w:t xml:space="preserve"> СПИСОК ДЖЕРЕЛ</w:t>
      </w:r>
    </w:p>
    <w:p w:rsidR="00CF5B24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    Абрамян, Н.Я. История языкознания и философия языка // Метод исторической реконструкции в истории науки. - Ереван, 1990. - С. 92-117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    Александров, О.В.; Панкрац, Ю.Г. [Рецензия] // Изв. АН. Сер. лит. и яз. - М., 1996. - Т. 55, N 4. - С. 85-88 Рец. на кн.: Язык и наука конца 20 века.- Под ред. Степанова Ю.С. - М., 1995.- 420 с.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    Александрова, О.В.; Гвишиани, Н.Б. Аксиология и методологические проблемы изучения языка // Вестн. Моск. ун-та. Сер. 9, Филология. - 1987. - N 5. - С. 46-53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    Алпатов, В.М. Об антропоцентричном и системоцентричном подход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 к языку // Вопр.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зыкознания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15-26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Апель, К.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О. Трансцендентально-герменевтическое 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нятие языка // Вопр. философии.−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1997.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–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76-92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Апресян, Ю.Д. Формальная модель языка и представ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ление лексикографических знаний//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осы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языкознания.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1990.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123-139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    Баранов, Г.С. Парадоксы метафорической референции: проблема онтологии языка в аналитической философии // II Копнинские чтения. - Томск, 1997. - С. 18-22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Дегутис, А. Концептуальная система и условия возможного опыта: (Кантиан. пробле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матика в соврем. философии яз.)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Научное знание: концептуальная систематизация.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Вильнюс,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1987.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С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44-76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Ейгер, Г.В.; Григорьева, Л.М. Концепция языковой полифонии у М.М. Бахтина и проблема интертекста // Бахтинские чтения. - Орел, 1997. - Вып. 2. - С. 185-190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Жлуктенко, Ю.А. Неорганический язык в многоязычной ситуации // Языковые ситуации и взаимодействие языков. - Киев, 1989. - С. 22-42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Жоль, К.К. Гносеологический анализ языка как практического сознания / АН УССР. Отд. науч. информ. по обществ. наукам. Ин-т философии. - Киев, 1990. - Препринт. - 48 с.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Жоль, К.К. Язык как практическое сознание: (Филос. анализ). - Киев: Выща шк., 1990. - 238 с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 Загрязкина, Т.Ю. Лингвистический гегемонизм: реальность или политический 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ярлык // Современные реальности процессов общения. - М., 1989. - С. 72-75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4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Зайченко, Г. Философия языка и язык философии // Новое понимание философии: проблемы и перспективы. - М., 1993. - С. 164-165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Зайченкова, М.С. Проблемы языка в трудах М.М. Бахтина: (Взгляд с позиций соврем. лингвистики) // Бахтинские чтения. - Орел, 1997. - Вып. 2. - С. 130-133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F5B24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Карнап Р. Преодоление метафизики логическим анализом языка // Вестн. Моск. ун-та.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(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Философия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11-26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Касевич, В.Б. Язык и знание // Язык и структура знания. - М., 1990. - С. 8-25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Лосев, А.Ф. Имя: Избр. работы, переводы, беседы, исследования, архив. материалы. Сборник / Сост. и общ.ред. Тахо-Годи А.А. - СПб.: Алетейя, 1997. - 616 с.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Маковский, М.М. Теория языка Фридриха Ницше и современные лингвистические концепции // Вопр. языкознания. - М., 1991. - N 1. - С. 135-152.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Мальчуков, В.А. Принцип универсальности языка: возможности и перспективы в изучении основ сознания и творчества // Вестн. Иркут. гос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экон. акад. - Иркутск, 1998.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112-118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 Мамардашвили, М. Язык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культура // Вестн. высш. шк.−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М., 1991. - N 3. - С. 46-52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Павиленис, Р.И.; Петров, В.В. Язык как обьект логико-методологического анализа: новые тенденции и перспективы // Вопр. философии. - М., 1987. - N 7. - С. 54-61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Панов, М.И. Логико-лингвистические идеи Л.Э.Я.Брауэра в восприятии К.Р.Поппера и Г.Маннури // Язык и логическая теория. - М., 1987. - С. 97-129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Панчеко, Т.Н. Стросон и Виттенштейн. Анализ как выявление формальной структуры неформального языка и анализ как терапия // Философские идеи Людвига Витгенштейна.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67-82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Разворотнева, С.В. Язык власти, власть языка: (Анализ исслед. полит. коммуникации в Америке) // США: Экономика. Политика. Идеология. - М., 1993. - N 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23-32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 Рахманкулова, Н.Ф. Роль языка как средства общения и фактора формирования личности: Спецкурс / МГУ им. М.В.Ломоносова. Каф. гуманит. фак. - М.: Изд-во Моск. ун-та, 1990. - 95 с. 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Свасьян, К.А. Четырехактная драма прообразов // Социол. исслед. - М., 1988. - N 6. - С.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104-106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Секерина, И. Психолингвистика // Фундаментальные направления современной американской лингвистики. - М., 1997. - С. 231-260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Телегина, Г.В. Язык и ценности: "философия языка" в поисках смысла // Ценности процесса освоения. - Тюмень, 1990. - С. 83-90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Теория и методология языкознания: Методы исслед. яз. / Отв. ред. Ярцева В.Н.; АН СССР. Науч. совет "Теория сов. языкознания". Ин-т языкознания. - М.: Наука, 1989. - 256 с.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before="7" w:after="0" w:line="100" w:lineRule="atLeast"/>
        <w:ind w:left="360"/>
        <w:jc w:val="both"/>
        <w:rPr>
          <w:rFonts w:ascii="Times New Roman" w:hAnsi="Times New Roman"/>
          <w:color w:val="000000"/>
          <w:spacing w:val="5"/>
          <w:sz w:val="24"/>
          <w:szCs w:val="24"/>
          <w:lang w:val="uk-UA"/>
        </w:rPr>
      </w:pPr>
      <w:r w:rsidRPr="00CF5B24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>30</w:t>
      </w:r>
      <w:r>
        <w:rPr>
          <w:rFonts w:ascii="Times New Roman" w:hAnsi="Times New Roman"/>
          <w:color w:val="000000"/>
          <w:spacing w:val="10"/>
          <w:sz w:val="24"/>
          <w:szCs w:val="24"/>
          <w:lang w:val="uk-UA"/>
        </w:rPr>
        <w:t xml:space="preserve">. </w:t>
      </w:r>
      <w:r w:rsidRPr="00F22F86">
        <w:rPr>
          <w:rFonts w:ascii="Times New Roman" w:hAnsi="Times New Roman"/>
          <w:color w:val="000000"/>
          <w:spacing w:val="10"/>
          <w:sz w:val="24"/>
          <w:szCs w:val="24"/>
          <w:lang w:val="uk-UA"/>
        </w:rPr>
        <w:t xml:space="preserve">Ухванова-Шмигова І.  План змісту тексту:  від аналізу до синтезу,  від структури до </w:t>
      </w:r>
      <w:r w:rsidRPr="00F22F86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системи./І.Ухванова-Шмигова. // Філософ, і соц. думка. -1993. -№ 3. -С.10-27.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Флоренский, П.А. Антиномия языка // Вопр. языкознания. - М., 1988. - N 6. - С. 88-125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 </w:t>
      </w:r>
    </w:p>
    <w:p w:rsidR="00C74426" w:rsidRPr="00CF5B24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Чарля, Т.В. Ценность языка в процессе познания // Методология науки. - Томск, 1997. - Вып. 2: Нетрадиционная методология. - С. 289-291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Юдин, Б.Г. В поисках общего языка // Загадка человеческого понимания. - М., 1991.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297-312.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34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Юрченко, В.С. Реальное время и структура языка: (К философии языкознания) // Вопр.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языкознания.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М.,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1993.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36-47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Яковлева, Г.В. Общенаучное понятие как форма междисциплинарного языка // Вопросы общегуманитарного знания. - Пятигорск, 1997. - С. 141-145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sectPr w:rsidR="00C74426" w:rsidRPr="00CF5B24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32"/>
      <w:numFmt w:val="decimal"/>
      <w:lvlText w:val="%1."/>
      <w:lvlJc w:val="left"/>
      <w:pPr>
        <w:tabs>
          <w:tab w:val="num" w:pos="687"/>
        </w:tabs>
        <w:ind w:left="687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8"/>
    <w:multiLevelType w:val="multilevel"/>
    <w:tmpl w:val="00000008"/>
    <w:name w:val="WWNum7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B8"/>
    <w:rsid w:val="0003294A"/>
    <w:rsid w:val="008128DF"/>
    <w:rsid w:val="00B71BB8"/>
    <w:rsid w:val="00C74426"/>
    <w:rsid w:val="00CF5B24"/>
    <w:rsid w:val="00F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24"/>
    <w:pPr>
      <w:suppressAutoHyphens/>
    </w:pPr>
    <w:rPr>
      <w:rFonts w:ascii="Calibri" w:eastAsia="Calibri" w:hAnsi="Calibri" w:cs="Times New Roman"/>
      <w:lang w:val="pl-PL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B24"/>
    <w:pPr>
      <w:spacing w:after="120"/>
    </w:pPr>
  </w:style>
  <w:style w:type="character" w:customStyle="1" w:styleId="a4">
    <w:name w:val="Основной текст Знак"/>
    <w:basedOn w:val="a0"/>
    <w:link w:val="a3"/>
    <w:rsid w:val="00CF5B24"/>
    <w:rPr>
      <w:rFonts w:ascii="Calibri" w:eastAsia="Calibri" w:hAnsi="Calibri" w:cs="Times New Roman"/>
      <w:lang w:val="pl-PL" w:eastAsia="ar-SA"/>
    </w:rPr>
  </w:style>
  <w:style w:type="paragraph" w:styleId="a5">
    <w:name w:val="Body Text Indent"/>
    <w:basedOn w:val="a"/>
    <w:link w:val="a6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CF5B2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16"/>
      <w:szCs w:val="16"/>
      <w:lang w:val="ru-RU"/>
    </w:rPr>
  </w:style>
  <w:style w:type="paragraph" w:styleId="a7">
    <w:name w:val="No Spacing"/>
    <w:uiPriority w:val="1"/>
    <w:qFormat/>
    <w:rsid w:val="00CF5B24"/>
    <w:pPr>
      <w:suppressAutoHyphens/>
      <w:spacing w:after="0" w:line="240" w:lineRule="auto"/>
    </w:pPr>
    <w:rPr>
      <w:rFonts w:ascii="Calibri" w:eastAsia="Calibri" w:hAnsi="Calibri" w:cs="Times New Roman"/>
      <w:lang w:val="pl-PL" w:eastAsia="ar-SA"/>
    </w:rPr>
  </w:style>
  <w:style w:type="character" w:customStyle="1" w:styleId="apple-converted-space">
    <w:name w:val="apple-converted-space"/>
    <w:rsid w:val="00CF5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24"/>
    <w:pPr>
      <w:suppressAutoHyphens/>
    </w:pPr>
    <w:rPr>
      <w:rFonts w:ascii="Calibri" w:eastAsia="Calibri" w:hAnsi="Calibri" w:cs="Times New Roman"/>
      <w:lang w:val="pl-PL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B24"/>
    <w:pPr>
      <w:spacing w:after="120"/>
    </w:pPr>
  </w:style>
  <w:style w:type="character" w:customStyle="1" w:styleId="a4">
    <w:name w:val="Основной текст Знак"/>
    <w:basedOn w:val="a0"/>
    <w:link w:val="a3"/>
    <w:rsid w:val="00CF5B24"/>
    <w:rPr>
      <w:rFonts w:ascii="Calibri" w:eastAsia="Calibri" w:hAnsi="Calibri" w:cs="Times New Roman"/>
      <w:lang w:val="pl-PL" w:eastAsia="ar-SA"/>
    </w:rPr>
  </w:style>
  <w:style w:type="paragraph" w:styleId="a5">
    <w:name w:val="Body Text Indent"/>
    <w:basedOn w:val="a"/>
    <w:link w:val="a6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CF5B2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16"/>
      <w:szCs w:val="16"/>
      <w:lang w:val="ru-RU"/>
    </w:rPr>
  </w:style>
  <w:style w:type="paragraph" w:styleId="a7">
    <w:name w:val="No Spacing"/>
    <w:uiPriority w:val="1"/>
    <w:qFormat/>
    <w:rsid w:val="00CF5B24"/>
    <w:pPr>
      <w:suppressAutoHyphens/>
      <w:spacing w:after="0" w:line="240" w:lineRule="auto"/>
    </w:pPr>
    <w:rPr>
      <w:rFonts w:ascii="Calibri" w:eastAsia="Calibri" w:hAnsi="Calibri" w:cs="Times New Roman"/>
      <w:lang w:val="pl-PL" w:eastAsia="ar-SA"/>
    </w:rPr>
  </w:style>
  <w:style w:type="character" w:customStyle="1" w:styleId="apple-converted-space">
    <w:name w:val="apple-converted-space"/>
    <w:rsid w:val="00CF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17537</Words>
  <Characters>9997</Characters>
  <Application>Microsoft Office Word</Application>
  <DocSecurity>0</DocSecurity>
  <Lines>83</Lines>
  <Paragraphs>54</Paragraphs>
  <ScaleCrop>false</ScaleCrop>
  <Company/>
  <LinksUpToDate>false</LinksUpToDate>
  <CharactersWithSpaces>27480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4</cp:revision>
  <dcterms:created xsi:type="dcterms:W3CDTF">2018-11-25T20:25:00Z</dcterms:created>
  <dcterms:modified xsi:type="dcterms:W3CDTF">2020-11-18T10:53:00Z</dcterms:modified>
</cp:coreProperties>
</file>