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37" w:rsidRDefault="00F05837" w:rsidP="00F05837">
      <w:pPr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F903D3">
        <w:rPr>
          <w:rFonts w:ascii="Times New Roman" w:hAnsi="Times New Roman" w:cs="Times New Roman"/>
          <w:b/>
          <w:caps/>
          <w:sz w:val="24"/>
          <w:szCs w:val="24"/>
        </w:rPr>
        <w:t>методики викладання германських мов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Default="00F903D3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Редагування журнальних і газетних текстів</w:t>
            </w:r>
          </w:p>
          <w:p w:rsidR="00405857" w:rsidRPr="003D6582" w:rsidRDefault="00F903D3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F903D3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(англійська)</w:t>
            </w:r>
          </w:p>
          <w:p w:rsidR="00405857" w:rsidRP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3D6582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035.041. Германські мови та літератури (переклад включно), перша – англійська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>
              <w:rPr>
                <w:i/>
              </w:rPr>
              <w:t xml:space="preserve">І </w:t>
            </w:r>
            <w:r w:rsidRPr="005E44FD">
              <w:rPr>
                <w:i/>
              </w:rPr>
              <w:t xml:space="preserve">семестр / </w:t>
            </w:r>
            <w:r>
              <w:rPr>
                <w:i/>
              </w:rPr>
              <w:t>1</w:t>
            </w:r>
            <w:r w:rsidRPr="005E44FD">
              <w:rPr>
                <w:i/>
              </w:rPr>
              <w:t xml:space="preserve"> курс</w:t>
            </w:r>
            <w:r w:rsidR="00F903D3">
              <w:rPr>
                <w:i/>
              </w:rPr>
              <w:t xml:space="preserve"> магістратури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http://filolog.mdpu.org.ua/kafedra-metodyky-vykladannya-germanskyh-mov/sklad-kafedry-metodyky-vykladannya-germanskyh-mov/barantsova-irina-oleksandrivna/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067 972 89 98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F903D3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irinabarantsova25@gmail.com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3D6582" w:rsidRDefault="00F903D3" w:rsidP="00F903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http://www.dfn.mdpu.org.ua/my/index.php</w:t>
            </w:r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F90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F5604" w:rsidRDefault="005A0115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AC5E04">
        <w:rPr>
          <w:rFonts w:ascii="Times New Roman" w:hAnsi="Times New Roman" w:cs="Times New Roman"/>
          <w:sz w:val="24"/>
          <w:szCs w:val="24"/>
        </w:rPr>
        <w:t>Редагування журнальних і газетних текстів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є невід’ємним складником</w:t>
      </w:r>
      <w:r w:rsidR="003A3FBF" w:rsidRPr="00B852D0">
        <w:rPr>
          <w:rFonts w:ascii="Times New Roman" w:hAnsi="Times New Roman" w:cs="Times New Roman"/>
          <w:sz w:val="24"/>
          <w:szCs w:val="24"/>
        </w:rPr>
        <w:t xml:space="preserve"> системи підготовки викладачів т</w:t>
      </w:r>
      <w:r w:rsidR="00FF5604">
        <w:rPr>
          <w:rFonts w:ascii="Times New Roman" w:hAnsi="Times New Roman" w:cs="Times New Roman"/>
          <w:sz w:val="24"/>
          <w:szCs w:val="24"/>
        </w:rPr>
        <w:t>а перекладачів англійської мови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 за освітньо-</w:t>
      </w:r>
      <w:r w:rsidR="00AC5E04">
        <w:rPr>
          <w:rFonts w:ascii="Times New Roman" w:hAnsi="Times New Roman" w:cs="Times New Roman"/>
          <w:sz w:val="24"/>
          <w:szCs w:val="24"/>
        </w:rPr>
        <w:t>кваліфікаційним рівнем “магістр</w:t>
      </w:r>
      <w:r w:rsidR="008A136E" w:rsidRPr="00B852D0">
        <w:rPr>
          <w:rFonts w:ascii="Times New Roman" w:hAnsi="Times New Roman" w:cs="Times New Roman"/>
          <w:sz w:val="24"/>
          <w:szCs w:val="24"/>
        </w:rPr>
        <w:t>”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 і є необхідною складовою вивчення таких філологічних дис</w:t>
      </w:r>
      <w:r w:rsidR="00AC5E04">
        <w:rPr>
          <w:rFonts w:ascii="Times New Roman" w:hAnsi="Times New Roman" w:cs="Times New Roman"/>
          <w:sz w:val="24"/>
          <w:szCs w:val="24"/>
        </w:rPr>
        <w:t xml:space="preserve">циплін, як основи </w:t>
      </w:r>
      <w:proofErr w:type="spellStart"/>
      <w:r w:rsidR="00AC5E04">
        <w:rPr>
          <w:rFonts w:ascii="Times New Roman" w:hAnsi="Times New Roman" w:cs="Times New Roman"/>
          <w:sz w:val="24"/>
          <w:szCs w:val="24"/>
        </w:rPr>
        <w:t>перекладознавства</w:t>
      </w:r>
      <w:proofErr w:type="spellEnd"/>
      <w:r w:rsidR="00B852D0" w:rsidRPr="00B852D0">
        <w:rPr>
          <w:rFonts w:ascii="Times New Roman" w:hAnsi="Times New Roman" w:cs="Times New Roman"/>
          <w:sz w:val="24"/>
          <w:szCs w:val="24"/>
        </w:rPr>
        <w:t>, лексикології, теоретичної граматики та стилістики</w:t>
      </w:r>
      <w:r w:rsidR="00AC5E04">
        <w:rPr>
          <w:rFonts w:ascii="Times New Roman" w:hAnsi="Times New Roman" w:cs="Times New Roman"/>
          <w:sz w:val="24"/>
          <w:szCs w:val="24"/>
        </w:rPr>
        <w:t>, теорія і практика перекладу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. Навчальна програма дисципліни передбачає вивчення 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проблем походження, розвитку й </w:t>
      </w:r>
      <w:proofErr w:type="spellStart"/>
      <w:r w:rsidR="00B852D0" w:rsidRPr="00B852D0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="00B852D0" w:rsidRPr="00B8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2D0" w:rsidRPr="00B852D0">
        <w:rPr>
          <w:rFonts w:ascii="Times New Roman" w:hAnsi="Times New Roman" w:cs="Times New Roman"/>
          <w:sz w:val="24"/>
          <w:szCs w:val="24"/>
        </w:rPr>
        <w:t>cкладу</w:t>
      </w:r>
      <w:proofErr w:type="spellEnd"/>
      <w:r w:rsidR="00B852D0" w:rsidRPr="00B852D0">
        <w:rPr>
          <w:rFonts w:ascii="Times New Roman" w:hAnsi="Times New Roman" w:cs="Times New Roman"/>
          <w:sz w:val="24"/>
          <w:szCs w:val="24"/>
        </w:rPr>
        <w:t xml:space="preserve"> германських мов, а також загальних законом</w:t>
      </w:r>
      <w:r w:rsidR="00FF5604">
        <w:rPr>
          <w:rFonts w:ascii="Times New Roman" w:hAnsi="Times New Roman" w:cs="Times New Roman"/>
          <w:sz w:val="24"/>
          <w:szCs w:val="24"/>
        </w:rPr>
        <w:t>ірностей й тенденції їх перекладу</w:t>
      </w:r>
      <w:r w:rsidR="00B852D0" w:rsidRPr="00B85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604" w:rsidRPr="00FF5604" w:rsidRDefault="00FF5604" w:rsidP="00FF560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"Редагування журнальних і газетних текстів" призначений для студентів 1</w:t>
      </w:r>
      <w:r w:rsidRPr="00FF5604">
        <w:rPr>
          <w:rFonts w:ascii="Times New Roman" w:hAnsi="Times New Roman" w:cs="Times New Roman"/>
          <w:sz w:val="24"/>
          <w:szCs w:val="24"/>
        </w:rPr>
        <w:t xml:space="preserve"> курсу </w:t>
      </w:r>
      <w:r>
        <w:rPr>
          <w:rFonts w:ascii="Times New Roman" w:hAnsi="Times New Roman" w:cs="Times New Roman"/>
          <w:sz w:val="24"/>
          <w:szCs w:val="24"/>
        </w:rPr>
        <w:t xml:space="preserve">магістратури </w:t>
      </w:r>
      <w:r w:rsidRPr="00FF5604">
        <w:rPr>
          <w:rFonts w:ascii="Times New Roman" w:hAnsi="Times New Roman" w:cs="Times New Roman"/>
          <w:sz w:val="24"/>
          <w:szCs w:val="24"/>
        </w:rPr>
        <w:t>спеціальності «Переклад (англійська)». Інформаційною та теоретичною базою цієї дисципліни є кур</w:t>
      </w:r>
      <w:r>
        <w:rPr>
          <w:rFonts w:ascii="Times New Roman" w:hAnsi="Times New Roman" w:cs="Times New Roman"/>
          <w:sz w:val="24"/>
          <w:szCs w:val="24"/>
        </w:rPr>
        <w:t>си «Теорія перекладу», «Основи</w:t>
      </w:r>
      <w:r w:rsidRPr="00FF5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604">
        <w:rPr>
          <w:rFonts w:ascii="Times New Roman" w:hAnsi="Times New Roman" w:cs="Times New Roman"/>
          <w:sz w:val="24"/>
          <w:szCs w:val="24"/>
        </w:rPr>
        <w:t>перекладо</w:t>
      </w:r>
      <w:r>
        <w:rPr>
          <w:rFonts w:ascii="Times New Roman" w:hAnsi="Times New Roman" w:cs="Times New Roman"/>
          <w:sz w:val="24"/>
          <w:szCs w:val="24"/>
        </w:rPr>
        <w:t>знавства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F5604">
        <w:rPr>
          <w:rFonts w:ascii="Times New Roman" w:hAnsi="Times New Roman" w:cs="Times New Roman"/>
          <w:sz w:val="24"/>
          <w:szCs w:val="24"/>
        </w:rPr>
        <w:t>, а також практичні навички перекладу, набуті під час вивчення дисципліни «Практика перекладу з англійської мови».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Метою курсу є засвоєння комплексу теоретичних і практичних знань з основ редагування, необхідних для фахової підготовки до друку різних видів видань та для реалізації відповідних виконавських і управлінських функцій.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Завдання курсу: навчити студентів основам редагування перекладів, як завершального етапу перекладацького процесу у ході роботи над перекладами тексту.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Курс складається з основних розділів: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>нормативна концепція теорії редагування;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>складові процесу редагування перекладів;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>комп’ютерне редагування тексту;</w:t>
      </w:r>
    </w:p>
    <w:p w:rsidR="003443FC" w:rsidRP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>машинний переклад та його редагування;</w:t>
      </w:r>
    </w:p>
    <w:p w:rsidR="003443FC" w:rsidRDefault="003443FC" w:rsidP="003443FC">
      <w:pPr>
        <w:pStyle w:val="ab"/>
        <w:ind w:firstLine="540"/>
        <w:jc w:val="both"/>
        <w:rPr>
          <w:sz w:val="24"/>
          <w:lang w:val="uk-UA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 xml:space="preserve">постредагування та </w:t>
      </w:r>
      <w:proofErr w:type="spellStart"/>
      <w:r w:rsidRPr="003443FC">
        <w:rPr>
          <w:sz w:val="24"/>
          <w:lang w:val="uk-UA"/>
        </w:rPr>
        <w:t>передредагування</w:t>
      </w:r>
      <w:proofErr w:type="spellEnd"/>
      <w:r w:rsidRPr="003443FC">
        <w:rPr>
          <w:sz w:val="24"/>
          <w:lang w:val="uk-UA"/>
        </w:rPr>
        <w:t xml:space="preserve"> тексту;</w:t>
      </w:r>
    </w:p>
    <w:p w:rsidR="00B852D0" w:rsidRDefault="003443FC" w:rsidP="003443FC">
      <w:pPr>
        <w:pStyle w:val="ab"/>
        <w:ind w:firstLine="540"/>
        <w:jc w:val="both"/>
        <w:rPr>
          <w:sz w:val="24"/>
        </w:rPr>
      </w:pPr>
      <w:r w:rsidRPr="003443FC">
        <w:rPr>
          <w:sz w:val="24"/>
          <w:lang w:val="uk-UA"/>
        </w:rPr>
        <w:t>•</w:t>
      </w:r>
      <w:r w:rsidRPr="003443FC">
        <w:rPr>
          <w:sz w:val="24"/>
          <w:lang w:val="uk-UA"/>
        </w:rPr>
        <w:tab/>
        <w:t>стандарти професії перекладача</w:t>
      </w:r>
      <w:r w:rsidR="00B852D0" w:rsidRPr="00B852D0">
        <w:rPr>
          <w:sz w:val="24"/>
        </w:rPr>
        <w:t xml:space="preserve"> </w:t>
      </w:r>
    </w:p>
    <w:p w:rsidR="00F67979" w:rsidRPr="003443FC" w:rsidRDefault="00F67979" w:rsidP="003443FC">
      <w:pPr>
        <w:pStyle w:val="ab"/>
        <w:ind w:firstLine="540"/>
        <w:jc w:val="both"/>
        <w:rPr>
          <w:sz w:val="24"/>
          <w:lang w:val="uk-UA"/>
        </w:rPr>
      </w:pPr>
    </w:p>
    <w:p w:rsidR="00824DF7" w:rsidRPr="003F5F43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4B67D8" w:rsidP="004B67D8">
      <w:pPr>
        <w:numPr>
          <w:ilvl w:val="0"/>
          <w:numId w:val="2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учитися й оволодівати сучасними знаннями;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до пошуку, опрацювання та аналізу інформації з різних джерел.</w:t>
      </w:r>
    </w:p>
    <w:p w:rsidR="004B67D8" w:rsidRPr="004B67D8" w:rsidRDefault="004B67D8" w:rsidP="004B67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Фахові компетентності: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усвідомлення структури філологічної науки та її теоретичних основ;</w:t>
      </w:r>
    </w:p>
    <w:p w:rsidR="004B67D8" w:rsidRPr="004B67D8" w:rsidRDefault="004B67D8" w:rsidP="004B67D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здатність вільно оперувати спеціальною термінологією для розв’язання професійних завдань.</w:t>
      </w:r>
    </w:p>
    <w:p w:rsidR="00A55D6A" w:rsidRPr="003F5F43" w:rsidRDefault="00A55D6A" w:rsidP="007F525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5857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7A3655" w:rsidRPr="003F5F43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77F82" w:rsidRPr="003F5F43" w:rsidRDefault="00F71416" w:rsidP="00A55D6A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організовувати процес свого навчання й самоосвіти;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розуміти основні проблеми філології</w:t>
      </w:r>
      <w:r w:rsidR="00F6797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67979">
        <w:rPr>
          <w:rFonts w:ascii="Times New Roman" w:hAnsi="Times New Roman" w:cs="Times New Roman"/>
          <w:sz w:val="24"/>
          <w:szCs w:val="24"/>
          <w:lang w:eastAsia="ru-RU"/>
        </w:rPr>
        <w:t>перекладознавства</w:t>
      </w:r>
      <w:proofErr w:type="spellEnd"/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 та підходи до їх розв’язання із застосуванням доцільних методів та інноваційних підходів;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 xml:space="preserve">- знати й розуміти систему </w:t>
      </w:r>
      <w:r>
        <w:rPr>
          <w:rFonts w:ascii="Times New Roman" w:hAnsi="Times New Roman" w:cs="Times New Roman"/>
          <w:sz w:val="24"/>
          <w:szCs w:val="24"/>
          <w:lang w:eastAsia="ru-RU"/>
        </w:rPr>
        <w:t>германських мов, їх історію</w:t>
      </w:r>
      <w:r w:rsidRPr="004B67D8">
        <w:rPr>
          <w:rFonts w:ascii="Times New Roman" w:hAnsi="Times New Roman" w:cs="Times New Roman"/>
          <w:sz w:val="24"/>
          <w:szCs w:val="24"/>
          <w:lang w:eastAsia="ru-RU"/>
        </w:rPr>
        <w:t>, і вміти застосовувати ці знання у професійній діяльності;</w:t>
      </w:r>
    </w:p>
    <w:p w:rsidR="004B67D8" w:rsidRP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аналізувати мовні одиниці, визначати їхню взаємодію та характеризувати мовні явища і процеси, що їх зумовлюють;</w:t>
      </w:r>
    </w:p>
    <w:p w:rsidR="004B67D8" w:rsidRDefault="004B67D8" w:rsidP="004B67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67D8">
        <w:rPr>
          <w:rFonts w:ascii="Times New Roman" w:hAnsi="Times New Roman" w:cs="Times New Roman"/>
          <w:sz w:val="24"/>
          <w:szCs w:val="24"/>
          <w:lang w:eastAsia="ru-RU"/>
        </w:rPr>
        <w:t>- знати й розуміти основні поняття, теорії та концепції обраної філологічної спеціалізації, уміти застосовувати їх у професійній діяльності.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У результаті вивчення навчальної дис</w:t>
      </w:r>
      <w:r>
        <w:rPr>
          <w:rFonts w:ascii="Times New Roman" w:hAnsi="Times New Roman" w:cs="Times New Roman"/>
          <w:sz w:val="24"/>
          <w:szCs w:val="24"/>
          <w:lang w:eastAsia="ru-RU"/>
        </w:rPr>
        <w:t>ципліни студенти повинні знати: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Історію перекладу;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Основні класифікації та види перекладів;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Тер</w:t>
      </w:r>
      <w:r>
        <w:rPr>
          <w:rFonts w:ascii="Times New Roman" w:hAnsi="Times New Roman" w:cs="Times New Roman"/>
          <w:sz w:val="24"/>
          <w:szCs w:val="24"/>
          <w:lang w:eastAsia="ru-RU"/>
        </w:rPr>
        <w:t>мінологічний апарат дисципліни;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основні норми та принципи редагування;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стандарти асоціації перекладачів Украї</w:t>
      </w:r>
      <w:r>
        <w:rPr>
          <w:rFonts w:ascii="Times New Roman" w:hAnsi="Times New Roman" w:cs="Times New Roman"/>
          <w:sz w:val="24"/>
          <w:szCs w:val="24"/>
          <w:lang w:eastAsia="ru-RU"/>
        </w:rPr>
        <w:t>ни, щодо оформлення перекладів;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стандарти професії;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комп’ютерні програми, що використовуються для редагування тексту (</w:t>
      </w:r>
      <w:proofErr w:type="spellStart"/>
      <w:r w:rsidRPr="00FE6B66">
        <w:rPr>
          <w:rFonts w:ascii="Times New Roman" w:hAnsi="Times New Roman" w:cs="Times New Roman"/>
          <w:sz w:val="24"/>
          <w:szCs w:val="24"/>
          <w:lang w:eastAsia="ru-RU"/>
        </w:rPr>
        <w:t>ПроЛінг</w:t>
      </w:r>
      <w:proofErr w:type="spellEnd"/>
      <w:r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 Офіс для MS Word);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вміти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застосовувати прийоми та методи редагування текстів відповідно до встановлених норм;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працювати з текстовими редакторами та автоматиз</w:t>
      </w:r>
      <w:r>
        <w:rPr>
          <w:rFonts w:ascii="Times New Roman" w:hAnsi="Times New Roman" w:cs="Times New Roman"/>
          <w:sz w:val="24"/>
          <w:szCs w:val="24"/>
          <w:lang w:eastAsia="ru-RU"/>
        </w:rPr>
        <w:t>ованими програмами редагування;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застосовувати </w:t>
      </w:r>
      <w:proofErr w:type="spellStart"/>
      <w:r w:rsidRPr="00FE6B66">
        <w:rPr>
          <w:rFonts w:ascii="Times New Roman" w:hAnsi="Times New Roman" w:cs="Times New Roman"/>
          <w:sz w:val="24"/>
          <w:szCs w:val="24"/>
          <w:lang w:eastAsia="ru-RU"/>
        </w:rPr>
        <w:t>передредагування</w:t>
      </w:r>
      <w:proofErr w:type="spellEnd"/>
      <w:r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 при роботі з комп’ютерними перекладацькими програмами;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здійснювати редагування 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ерекладу згідно зі стандартами;</w:t>
      </w:r>
    </w:p>
    <w:p w:rsidR="00FE6B66" w:rsidRPr="00FE6B66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E6B66">
        <w:rPr>
          <w:rFonts w:ascii="Times New Roman" w:hAnsi="Times New Roman" w:cs="Times New Roman"/>
          <w:sz w:val="24"/>
          <w:szCs w:val="24"/>
          <w:lang w:eastAsia="ru-RU"/>
        </w:rPr>
        <w:tab/>
        <w:t>редагувати різні за стилями переклади.</w:t>
      </w:r>
    </w:p>
    <w:p w:rsidR="004B67D8" w:rsidRPr="004B67D8" w:rsidRDefault="00FE6B66" w:rsidP="00FE6B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6B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607312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F67979" w:rsidP="00F679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B80760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F05837" w:rsidRPr="003F5F43" w:rsidRDefault="00F05837" w:rsidP="00F67979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B80760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ТЕОРІЯ РЕДАГУВАННЯ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2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Історія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теорії</w:t>
            </w:r>
            <w:proofErr w:type="spellEnd"/>
            <w:r w:rsidR="00B807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перекладу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B80760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 год.)</w:t>
            </w:r>
          </w:p>
          <w:p w:rsidR="00B5581C" w:rsidRPr="003F5F43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05247" w:rsidRPr="00505247" w:rsidRDefault="00505247" w:rsidP="00505247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2.</w:t>
            </w:r>
            <w:r w:rsidR="00B80760">
              <w:rPr>
                <w:color w:val="333333"/>
                <w:lang w:val="uk-UA"/>
              </w:rPr>
              <w:t xml:space="preserve"> Основні проблеми перекладу. Типи перекладу</w:t>
            </w:r>
          </w:p>
          <w:p w:rsidR="002318CB" w:rsidRPr="00505247" w:rsidRDefault="002318CB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B80760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C40F01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960" w:type="dxa"/>
            <w:vAlign w:val="center"/>
          </w:tcPr>
          <w:p w:rsidR="002318CB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</w:t>
            </w:r>
            <w:r w:rsidRPr="00505247">
              <w:rPr>
                <w:color w:val="333333"/>
                <w:lang w:val="uk-UA"/>
              </w:rPr>
              <w:t xml:space="preserve"> 3. </w:t>
            </w:r>
            <w:r w:rsidR="00B80760">
              <w:rPr>
                <w:color w:val="333333"/>
                <w:lang w:val="uk-UA"/>
              </w:rPr>
              <w:t>Літературний переклад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B80760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 год.)</w:t>
            </w:r>
          </w:p>
          <w:p w:rsidR="002318CB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505247">
              <w:rPr>
                <w:bCs/>
                <w:color w:val="333333"/>
                <w:lang w:val="uk-UA"/>
              </w:rPr>
              <w:t>Тема 4.</w:t>
            </w:r>
            <w:r w:rsidR="00B80760">
              <w:rPr>
                <w:bCs/>
                <w:color w:val="333333"/>
                <w:lang w:val="uk-UA"/>
              </w:rPr>
              <w:t xml:space="preserve"> Сутність і зміст редагування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C6DD0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50524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7A3655" w:rsidRPr="003F5F43" w:rsidRDefault="00C7139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1-18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50524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B80760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РЕДАГУВАННЯ ІНФОРМАЦІЙНИХ ТЕКСТІВ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 xml:space="preserve">Тема5. </w:t>
            </w:r>
            <w:r w:rsidR="00B80760">
              <w:rPr>
                <w:bCs/>
                <w:color w:val="333333"/>
                <w:lang w:val="uk-UA"/>
              </w:rPr>
              <w:t>Етапи редагування та їх особливості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B80760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 год.)</w:t>
            </w:r>
          </w:p>
          <w:p w:rsidR="009A196F" w:rsidRPr="003F5F43" w:rsidRDefault="009A196F" w:rsidP="00B8076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6.</w:t>
            </w:r>
            <w:r>
              <w:rPr>
                <w:color w:val="333333"/>
                <w:lang w:val="uk-UA"/>
              </w:rPr>
              <w:t xml:space="preserve"> </w:t>
            </w:r>
            <w:r w:rsidR="00B80760">
              <w:rPr>
                <w:color w:val="333333"/>
                <w:lang w:val="uk-UA"/>
              </w:rPr>
              <w:t>Редакторська правка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B80760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</w:t>
            </w:r>
            <w:r>
              <w:rPr>
                <w:color w:val="333333"/>
                <w:lang w:val="uk-UA"/>
              </w:rPr>
              <w:t xml:space="preserve"> 7. </w:t>
            </w:r>
            <w:r w:rsidR="00B80760">
              <w:rPr>
                <w:color w:val="333333"/>
                <w:lang w:val="uk-UA"/>
              </w:rPr>
              <w:t>Редакторська підготовка складових тексту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83587A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</w:t>
            </w:r>
            <w:r w:rsid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9D275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color w:val="333333"/>
                <w:lang w:val="uk-UA"/>
              </w:rPr>
              <w:t>Тема 8.</w:t>
            </w:r>
            <w:r w:rsidR="00A364DE">
              <w:rPr>
                <w:bCs/>
                <w:color w:val="333333"/>
                <w:lang w:val="uk-UA"/>
              </w:rPr>
              <w:t xml:space="preserve"> </w:t>
            </w:r>
            <w:r w:rsidR="00B80760">
              <w:rPr>
                <w:bCs/>
                <w:color w:val="333333"/>
                <w:lang w:val="uk-UA"/>
              </w:rPr>
              <w:t>Редагування інформаційних текстів</w:t>
            </w:r>
          </w:p>
        </w:tc>
        <w:tc>
          <w:tcPr>
            <w:tcW w:w="3240" w:type="dxa"/>
            <w:vAlign w:val="center"/>
          </w:tcPr>
          <w:p w:rsid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80760" w:rsidRDefault="00B80760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807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 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A364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(3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</w:t>
            </w:r>
            <w:r w:rsidR="00C71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9070"/>
      </w:tblGrid>
      <w:tr w:rsidR="00DC79BC" w:rsidRPr="005C3381" w:rsidTr="005C3381">
        <w:tc>
          <w:tcPr>
            <w:tcW w:w="5508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5C3381">
        <w:tc>
          <w:tcPr>
            <w:tcW w:w="5508" w:type="dxa"/>
            <w:shd w:val="clear" w:color="auto" w:fill="auto"/>
            <w:vAlign w:val="center"/>
          </w:tcPr>
          <w:p w:rsidR="00DC79BC" w:rsidRPr="005C3381" w:rsidRDefault="005C3381" w:rsidP="005C33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1.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Історія теорії перекладу</w:t>
            </w:r>
          </w:p>
        </w:tc>
        <w:tc>
          <w:tcPr>
            <w:tcW w:w="9100" w:type="dxa"/>
            <w:shd w:val="clear" w:color="auto" w:fill="auto"/>
          </w:tcPr>
          <w:p w:rsidR="00DC79BC" w:rsidRPr="005C30E5" w:rsidRDefault="00F73286" w:rsidP="00F73286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olor w:val="000000"/>
                <w:lang w:val="uk-UA"/>
              </w:rPr>
              <w:t>Е</w:t>
            </w:r>
            <w:r w:rsidR="00D13298" w:rsidRPr="005C30E5">
              <w:rPr>
                <w:color w:val="000000"/>
                <w:lang w:val="uk-UA"/>
              </w:rPr>
              <w:t>тимологія. Історія. П</w:t>
            </w:r>
            <w:r w:rsidRPr="005C30E5">
              <w:rPr>
                <w:color w:val="000000"/>
                <w:lang w:val="uk-UA"/>
              </w:rPr>
              <w:t>ро</w:t>
            </w:r>
            <w:r w:rsidR="00A0515C" w:rsidRPr="005C30E5">
              <w:rPr>
                <w:color w:val="000000"/>
                <w:lang w:val="uk-UA"/>
              </w:rPr>
              <w:t>блеми «періодичного вивчення». Розетський камінь. Римляни. О</w:t>
            </w:r>
            <w:r w:rsidRPr="005C30E5">
              <w:rPr>
                <w:color w:val="000000"/>
                <w:lang w:val="uk-UA"/>
              </w:rPr>
              <w:t>с</w:t>
            </w:r>
            <w:r w:rsidR="00A0515C" w:rsidRPr="005C30E5">
              <w:rPr>
                <w:color w:val="000000"/>
                <w:lang w:val="uk-UA"/>
              </w:rPr>
              <w:t>віта та народна мова. П</w:t>
            </w:r>
            <w:r w:rsidRPr="005C30E5">
              <w:rPr>
                <w:color w:val="000000"/>
                <w:lang w:val="uk-UA"/>
              </w:rPr>
              <w:t xml:space="preserve">ереклад Біблії. Ранні </w:t>
            </w:r>
            <w:r w:rsidR="00A0515C" w:rsidRPr="005C30E5">
              <w:rPr>
                <w:color w:val="000000"/>
                <w:lang w:val="uk-UA"/>
              </w:rPr>
              <w:t>теоретики. К</w:t>
            </w:r>
            <w:r w:rsidRPr="005C30E5">
              <w:rPr>
                <w:color w:val="000000"/>
                <w:lang w:val="uk-UA"/>
              </w:rPr>
              <w:t>онцепція перекладу 17 століття. В</w:t>
            </w:r>
            <w:r w:rsidR="00A0515C" w:rsidRPr="005C30E5">
              <w:rPr>
                <w:color w:val="000000"/>
                <w:lang w:val="uk-UA"/>
              </w:rPr>
              <w:t xml:space="preserve">ісімнадцяте століття. Ренесансний романтизм. </w:t>
            </w:r>
            <w:proofErr w:type="spellStart"/>
            <w:r w:rsidR="00A0515C" w:rsidRPr="005C30E5">
              <w:rPr>
                <w:color w:val="000000"/>
                <w:lang w:val="uk-UA"/>
              </w:rPr>
              <w:t>П</w:t>
            </w:r>
            <w:r w:rsidRPr="005C30E5">
              <w:rPr>
                <w:color w:val="000000"/>
                <w:lang w:val="uk-UA"/>
              </w:rPr>
              <w:t>остромантизм</w:t>
            </w:r>
            <w:proofErr w:type="spellEnd"/>
            <w:r w:rsidRPr="005C30E5">
              <w:rPr>
                <w:color w:val="000000"/>
                <w:lang w:val="uk-UA"/>
              </w:rPr>
              <w:t>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 2.</w:t>
            </w:r>
            <w:r w:rsidRPr="005C3381">
              <w:rPr>
                <w:color w:val="333333"/>
                <w:lang w:val="uk-UA"/>
              </w:rPr>
              <w:t xml:space="preserve"> </w:t>
            </w:r>
            <w:r w:rsidR="00F73286" w:rsidRPr="00F73286">
              <w:rPr>
                <w:color w:val="333333"/>
                <w:lang w:val="uk-UA"/>
              </w:rPr>
              <w:t>Основні проблеми перекладу. Типи перекладу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D13298" w:rsidP="00D13298">
            <w:pPr>
              <w:pStyle w:val="a3"/>
              <w:spacing w:before="0" w:beforeAutospacing="0" w:after="0" w:afterAutospacing="0"/>
              <w:rPr>
                <w:caps/>
                <w:color w:val="000000"/>
                <w:lang w:val="uk-UA"/>
              </w:rPr>
            </w:pPr>
            <w:r w:rsidRPr="005C30E5">
              <w:rPr>
                <w:caps/>
                <w:color w:val="000000"/>
                <w:lang w:val="uk-UA"/>
              </w:rPr>
              <w:t xml:space="preserve"> </w:t>
            </w:r>
            <w:r w:rsidRPr="005C30E5">
              <w:rPr>
                <w:color w:val="000000"/>
                <w:lang w:val="uk-UA"/>
              </w:rPr>
              <w:t>Мова та культура,</w:t>
            </w:r>
            <w:r w:rsidR="00A0515C" w:rsidRPr="005C30E5">
              <w:rPr>
                <w:color w:val="000000"/>
                <w:lang w:val="uk-UA"/>
              </w:rPr>
              <w:t xml:space="preserve"> Т</w:t>
            </w:r>
            <w:r w:rsidRPr="005C30E5">
              <w:rPr>
                <w:color w:val="000000"/>
                <w:lang w:val="uk-UA"/>
              </w:rPr>
              <w:t>ипи перекладу,</w:t>
            </w:r>
            <w:r w:rsidR="00A0515C" w:rsidRPr="005C30E5">
              <w:rPr>
                <w:color w:val="000000"/>
                <w:lang w:val="uk-UA"/>
              </w:rPr>
              <w:t xml:space="preserve"> Декодування та перекодування П</w:t>
            </w:r>
            <w:r w:rsidRPr="005C30E5">
              <w:rPr>
                <w:color w:val="000000"/>
                <w:lang w:val="uk-UA"/>
              </w:rPr>
              <w:t>роблеми еквіва</w:t>
            </w:r>
            <w:r w:rsidR="00A0515C" w:rsidRPr="005C30E5">
              <w:rPr>
                <w:color w:val="000000"/>
                <w:lang w:val="uk-UA"/>
              </w:rPr>
              <w:t>лентності. Неперекладність. Реалії. Н</w:t>
            </w:r>
            <w:r w:rsidRPr="005C30E5">
              <w:rPr>
                <w:color w:val="000000"/>
                <w:lang w:val="uk-UA"/>
              </w:rPr>
              <w:t>аука або «вторинна діяльність».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C3381">
              <w:rPr>
                <w:bCs/>
                <w:color w:val="333333"/>
                <w:lang w:val="uk-UA"/>
              </w:rPr>
              <w:t>Тема</w:t>
            </w:r>
            <w:r w:rsidR="00F73286">
              <w:rPr>
                <w:color w:val="333333"/>
                <w:lang w:val="uk-UA"/>
              </w:rPr>
              <w:t xml:space="preserve"> 3. </w:t>
            </w:r>
            <w:r w:rsidR="00F73286" w:rsidRPr="00F73286">
              <w:rPr>
                <w:color w:val="333333"/>
                <w:lang w:val="uk-UA"/>
              </w:rPr>
              <w:t>Літературний переклад</w:t>
            </w:r>
          </w:p>
        </w:tc>
        <w:tc>
          <w:tcPr>
            <w:tcW w:w="9100" w:type="dxa"/>
            <w:shd w:val="clear" w:color="auto" w:fill="auto"/>
          </w:tcPr>
          <w:p w:rsidR="00A364DE" w:rsidRPr="005C30E5" w:rsidRDefault="00A0515C" w:rsidP="00A0515C">
            <w:pPr>
              <w:pStyle w:val="a3"/>
              <w:jc w:val="both"/>
              <w:rPr>
                <w:caps/>
                <w:color w:val="000000"/>
                <w:lang w:val="uk-UA"/>
              </w:rPr>
            </w:pPr>
            <w:r w:rsidRPr="005C30E5">
              <w:rPr>
                <w:color w:val="000000"/>
                <w:lang w:val="uk-UA"/>
              </w:rPr>
              <w:t>Переклад 20 століття. Структура поезія та переклад. Переклад прози. Переклад драматичних текстів.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4.</w:t>
            </w:r>
            <w:r w:rsidR="00F73286">
              <w:t xml:space="preserve">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Сутність і зміст редагування</w:t>
            </w:r>
          </w:p>
        </w:tc>
        <w:tc>
          <w:tcPr>
            <w:tcW w:w="9100" w:type="dxa"/>
            <w:shd w:val="clear" w:color="auto" w:fill="auto"/>
          </w:tcPr>
          <w:p w:rsidR="00A0515C" w:rsidRPr="00A0515C" w:rsidRDefault="00A0515C" w:rsidP="00A0515C">
            <w:pPr>
              <w:spacing w:line="237" w:lineRule="auto"/>
              <w:rPr>
                <w:rFonts w:ascii="Times New Roman" w:hAnsi="Times New Roman" w:cs="Times New Roman"/>
                <w:lang w:eastAsia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Поняття редагування у широкому і вузькому розумінні. Критерії творчості і ремесла в</w:t>
            </w:r>
            <w:r w:rsidRPr="005C30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процесі редагування.</w:t>
            </w:r>
            <w:r w:rsidRPr="005C30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Завдання редагування.</w:t>
            </w:r>
            <w:r w:rsidRPr="005C30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Поняття редакторського а</w:t>
            </w: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налізу. Загальна характеристика редакторського аналізу та редагування.</w:t>
            </w:r>
          </w:p>
          <w:p w:rsidR="00A0515C" w:rsidRPr="00A0515C" w:rsidRDefault="00A0515C" w:rsidP="00A0515C">
            <w:pPr>
              <w:spacing w:line="12" w:lineRule="exact"/>
              <w:rPr>
                <w:rFonts w:ascii="Times New Roman" w:hAnsi="Times New Roman" w:cs="Times New Roman"/>
                <w:lang w:eastAsia="ru-RU"/>
              </w:rPr>
            </w:pPr>
          </w:p>
          <w:p w:rsidR="00A364DE" w:rsidRPr="005C30E5" w:rsidRDefault="00A0515C" w:rsidP="00A0515C">
            <w:pPr>
              <w:spacing w:line="244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Поняття про різновиди редагування. Два найголовніші блоки видів редагування: загальне (універсальне); спеціальне. Основні складові загального редагування. Спеціальне редагування та його підвиди: літературне, наукове, літературно-художнє.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Тема5.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Етапи редагування та їх особливості</w:t>
            </w:r>
          </w:p>
        </w:tc>
        <w:tc>
          <w:tcPr>
            <w:tcW w:w="9100" w:type="dxa"/>
            <w:shd w:val="clear" w:color="auto" w:fill="auto"/>
          </w:tcPr>
          <w:p w:rsidR="00A0515C" w:rsidRPr="00A0515C" w:rsidRDefault="00A0515C" w:rsidP="00A0515C">
            <w:pPr>
              <w:spacing w:line="23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      </w:r>
          </w:p>
          <w:p w:rsidR="00A0515C" w:rsidRPr="00A0515C" w:rsidRDefault="00A0515C" w:rsidP="00A0515C">
            <w:pPr>
              <w:spacing w:line="4" w:lineRule="exact"/>
              <w:rPr>
                <w:rFonts w:ascii="Times New Roman" w:hAnsi="Times New Roman" w:cs="Times New Roman"/>
                <w:lang w:eastAsia="ru-RU"/>
              </w:rPr>
            </w:pPr>
          </w:p>
          <w:p w:rsidR="00A0515C" w:rsidRPr="00A0515C" w:rsidRDefault="00A0515C" w:rsidP="00A0515C">
            <w:pPr>
              <w:rPr>
                <w:rFonts w:ascii="Times New Roman" w:hAnsi="Times New Roman" w:cs="Times New Roman"/>
                <w:lang w:eastAsia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Сутність редакторської правки та її головне завдання.</w:t>
            </w:r>
          </w:p>
          <w:p w:rsidR="00A0515C" w:rsidRPr="00A0515C" w:rsidRDefault="00A0515C" w:rsidP="00A0515C">
            <w:pPr>
              <w:spacing w:line="10" w:lineRule="exact"/>
              <w:rPr>
                <w:rFonts w:ascii="Times New Roman" w:hAnsi="Times New Roman" w:cs="Times New Roman"/>
                <w:lang w:eastAsia="ru-RU"/>
              </w:rPr>
            </w:pPr>
          </w:p>
          <w:p w:rsidR="00A364DE" w:rsidRPr="005C30E5" w:rsidRDefault="00A0515C" w:rsidP="00A0515C">
            <w:pPr>
              <w:spacing w:line="235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Основні правила з видавничої етики, які має пам’ятати редактор, редагуючи авторський оригінал.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Тема 6.</w:t>
            </w:r>
            <w:r w:rsidR="00F73286" w:rsidRPr="00F732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Редакторська правка</w:t>
            </w:r>
          </w:p>
        </w:tc>
        <w:tc>
          <w:tcPr>
            <w:tcW w:w="9100" w:type="dxa"/>
            <w:shd w:val="clear" w:color="auto" w:fill="auto"/>
          </w:tcPr>
          <w:p w:rsidR="005C30E5" w:rsidRPr="005C30E5" w:rsidRDefault="005C30E5" w:rsidP="005C30E5">
            <w:pPr>
              <w:spacing w:line="23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Перше (наскрізне) читання. Поняття комплектності оригіналу. Робота над структурою та заголовковим комплексом. Визначення єдиного стилю представлення. Робота із ступною та заключною частинами.</w:t>
            </w:r>
          </w:p>
          <w:p w:rsidR="005C30E5" w:rsidRPr="005C30E5" w:rsidRDefault="005C30E5" w:rsidP="005C30E5">
            <w:pPr>
              <w:rPr>
                <w:rFonts w:ascii="Times New Roman" w:hAnsi="Times New Roman" w:cs="Times New Roman"/>
                <w:lang w:eastAsia="ru-RU"/>
              </w:rPr>
            </w:pP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Сутність редакторської правки та її головне завдання.</w:t>
            </w:r>
          </w:p>
          <w:p w:rsidR="005C30E5" w:rsidRPr="005C30E5" w:rsidRDefault="005C30E5" w:rsidP="005C30E5">
            <w:pPr>
              <w:spacing w:line="10" w:lineRule="exact"/>
              <w:rPr>
                <w:rFonts w:ascii="Times New Roman" w:hAnsi="Times New Roman" w:cs="Times New Roman"/>
                <w:lang w:eastAsia="ru-RU"/>
              </w:rPr>
            </w:pPr>
          </w:p>
          <w:p w:rsidR="00A364DE" w:rsidRPr="005C30E5" w:rsidRDefault="005C30E5" w:rsidP="005C30E5">
            <w:pPr>
              <w:spacing w:line="251" w:lineRule="auto"/>
              <w:ind w:right="2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Основні правила з видавничої етики, які має пам’ятати редактор, редагуючи авторський оригінал.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Тема</w:t>
            </w:r>
            <w:r w:rsidRPr="005C338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7. </w:t>
            </w:r>
            <w:r w:rsidR="00F73286" w:rsidRPr="00F732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Редакторська підготовка складових тексту</w:t>
            </w:r>
          </w:p>
        </w:tc>
        <w:tc>
          <w:tcPr>
            <w:tcW w:w="9100" w:type="dxa"/>
            <w:shd w:val="clear" w:color="auto" w:fill="auto"/>
          </w:tcPr>
          <w:p w:rsidR="005C30E5" w:rsidRPr="005C30E5" w:rsidRDefault="005C30E5" w:rsidP="005C30E5">
            <w:pPr>
              <w:tabs>
                <w:tab w:val="left" w:pos="2080"/>
                <w:tab w:val="left" w:pos="3340"/>
                <w:tab w:val="left" w:pos="4340"/>
                <w:tab w:val="left" w:pos="5620"/>
                <w:tab w:val="left" w:pos="6360"/>
                <w:tab w:val="left" w:pos="7640"/>
                <w:tab w:val="left" w:pos="8040"/>
              </w:tabs>
              <w:spacing w:line="233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Поняття</w:t>
            </w:r>
            <w:r w:rsidRPr="005C30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C30E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заголовок.</w:t>
            </w:r>
            <w:r w:rsidRPr="005C30E5">
              <w:rPr>
                <w:rFonts w:ascii="Times New Roman" w:hAnsi="Times New Roman" w:cs="Times New Roman"/>
                <w:lang w:eastAsia="ru-RU"/>
              </w:rPr>
              <w:tab/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Функції</w:t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заголовка. Види</w:t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заголовків</w:t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за функціональними</w:t>
            </w:r>
            <w:r w:rsidRPr="005C30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ознаками, за змістом, за формою зображення, за місцем розташування.</w:t>
            </w:r>
          </w:p>
          <w:p w:rsidR="00A364DE" w:rsidRPr="005C30E5" w:rsidRDefault="005C30E5" w:rsidP="005C30E5">
            <w:pPr>
              <w:tabs>
                <w:tab w:val="left" w:pos="1220"/>
              </w:tabs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роботи редактора із заголовками.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C3381" w:rsidP="00F732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Тема 8. </w:t>
            </w:r>
            <w:r w:rsidR="00F73286" w:rsidRPr="00F7328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Редагування інформаційних текстів</w:t>
            </w:r>
          </w:p>
        </w:tc>
        <w:tc>
          <w:tcPr>
            <w:tcW w:w="9100" w:type="dxa"/>
            <w:shd w:val="clear" w:color="auto" w:fill="auto"/>
          </w:tcPr>
          <w:p w:rsidR="005C30E5" w:rsidRPr="005C30E5" w:rsidRDefault="005C30E5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proofErr w:type="spellStart"/>
            <w:r w:rsidRPr="005C30E5">
              <w:rPr>
                <w:color w:val="333333"/>
                <w:lang w:val="uk-UA"/>
              </w:rPr>
              <w:t>Перекладознавчий</w:t>
            </w:r>
            <w:proofErr w:type="spellEnd"/>
            <w:r w:rsidRPr="005C30E5">
              <w:rPr>
                <w:color w:val="333333"/>
                <w:lang w:val="uk-UA"/>
              </w:rPr>
              <w:t xml:space="preserve"> мінімум для редактора-видавця. Види перекладів. Різновиди писемного перекладу. Проблемні питання, які постають перед </w:t>
            </w:r>
            <w:proofErr w:type="spellStart"/>
            <w:r w:rsidRPr="005C30E5">
              <w:rPr>
                <w:color w:val="333333"/>
                <w:lang w:val="uk-UA"/>
              </w:rPr>
              <w:t>професійно</w:t>
            </w:r>
            <w:proofErr w:type="spellEnd"/>
            <w:r w:rsidRPr="005C30E5">
              <w:rPr>
                <w:color w:val="333333"/>
                <w:lang w:val="uk-UA"/>
              </w:rPr>
              <w:t xml:space="preserve"> підготовленим перекладачем.</w:t>
            </w:r>
          </w:p>
          <w:p w:rsidR="005C30E5" w:rsidRPr="005C30E5" w:rsidRDefault="005C30E5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C30E5">
              <w:rPr>
                <w:color w:val="333333"/>
                <w:lang w:val="uk-UA"/>
              </w:rPr>
              <w:t>Ретроспектива перекладного книговидання в Україні. Витоки українського давнього перекладного рукописання. Школа художнього перекладу українських поетів-романтиків ХІХ ст. Політика московських ідеологів щодо практики перекладів творів зарубіжних авторів на національні мови. Українське перекладне книговидання періоду хрущовської відлиги. Сучасний стан.</w:t>
            </w:r>
          </w:p>
          <w:p w:rsidR="00A364DE" w:rsidRPr="005C30E5" w:rsidRDefault="005C30E5" w:rsidP="005C30E5">
            <w:pPr>
              <w:pStyle w:val="a3"/>
              <w:suppressAutoHyphens/>
              <w:rPr>
                <w:color w:val="333333"/>
                <w:lang w:val="uk-UA"/>
              </w:rPr>
            </w:pPr>
            <w:r w:rsidRPr="005C30E5">
              <w:rPr>
                <w:color w:val="333333"/>
                <w:lang w:val="uk-UA"/>
              </w:rPr>
              <w:t>Пошук іншомовного твору та його власника. Пошук перекладача та редагування перекладу. Особливості оформлення службової частини перекладного видання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5C30E5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Виникнення професії редактора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C3381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5C30E5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Особливості роботи коректора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5C30E5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Редагування літературних текстів</w:t>
            </w:r>
          </w:p>
        </w:tc>
        <w:tc>
          <w:tcPr>
            <w:tcW w:w="8021" w:type="dxa"/>
            <w:vAlign w:val="center"/>
          </w:tcPr>
          <w:p w:rsidR="00E2256D" w:rsidRPr="005C3381" w:rsidRDefault="005C3381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5C30E5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Труднощі редагування перекладів інформаційних текстів</w:t>
            </w:r>
          </w:p>
        </w:tc>
        <w:tc>
          <w:tcPr>
            <w:tcW w:w="8021" w:type="dxa"/>
            <w:vAlign w:val="center"/>
          </w:tcPr>
          <w:p w:rsidR="009D1B6E" w:rsidRPr="005C3381" w:rsidRDefault="005C338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9E05AD" w:rsidP="003D6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Редагування в 19 столітті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9E05AD" w:rsidP="003D6582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принципи, сутність, недоліки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Універсальність культури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Міжкультурна комунікація, зв'язок мови і культури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Зміст редагування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розвитку редагування і коректури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3D6582" w:rsidP="00AE72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proofErr w:type="spellStart"/>
            <w:r w:rsidR="00AE725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Коректорат</w:t>
            </w:r>
            <w:proofErr w:type="spellEnd"/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обов’язки коректорів, знаки коректури текстів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Етика роботи редактора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труднощі і особливості роботи редактора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Авторський оригінал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Принципи роботи з авторським оригіналом, етапи редагування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Заголовки в газетних і журнальних текстах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AE7254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Редагування перекладу заголовків інформаційних текстів і текстів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реклам</w:t>
            </w:r>
            <w:proofErr w:type="spellEnd"/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AE7254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Історія редагування інформаційних текстів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AE7254" w:rsidRDefault="00AE7254" w:rsidP="00AE7254">
            <w:pPr>
              <w:tabs>
                <w:tab w:val="left" w:pos="134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2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Сучасна типологія інформаційних видань та особливості їх редакторської підготовки.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E7254" w:rsidRDefault="00AE725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E7254" w:rsidRDefault="00AE725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E7254" w:rsidRDefault="00AE725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E7254" w:rsidRPr="003F5F43" w:rsidRDefault="00AE725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Полюжин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Максимчук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Н.М., Омельченко Л.Ф. Теорія і практика перекладу. Навчальний посібник. – К.: УМК ВО, 1991. - 96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2.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М. Пиши,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сокращай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создавать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текст / Максим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Ильяхов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Сарычева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— М. 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Альпина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2016. — 440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3.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Susan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2002. – 176p.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4.</w:t>
      </w:r>
      <w:r w:rsidRPr="00AE7254">
        <w:rPr>
          <w:rFonts w:ascii="Times New Roman" w:hAnsi="Times New Roman" w:cs="Times New Roman"/>
          <w:sz w:val="24"/>
          <w:szCs w:val="24"/>
        </w:rPr>
        <w:tab/>
        <w:t>Волошин В.Г. Машинний переклад і комп’ютерна лексикографія // Волошин В.Г. Комп’ютерна лінгвістика: Навчальний посібник. – Суми: ВТД "Університетська книга", 2004. – С. 286-331.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5.</w:t>
      </w:r>
      <w:r w:rsidRPr="00AE7254">
        <w:rPr>
          <w:rFonts w:ascii="Times New Roman" w:hAnsi="Times New Roman" w:cs="Times New Roman"/>
          <w:sz w:val="24"/>
          <w:szCs w:val="24"/>
        </w:rPr>
        <w:tab/>
        <w:t>Гула Є.А., Редагування як один з головних чинників якісного перекладу // Матеріали Всеукраїнського щорічного науково-практичного семінару з питань практики перекладу та підвищення конкурентоспроможності перекладацьких послуг (04 червня 2005 року, м. Київ)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Русанівський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В.М., Тараненко О.О.,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Широков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В.А. Теоретико-лінгвістичні засади та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інформаційно-комп'ютерне забезпечення україномовних лінгвістичних інтелектуальних систем // Мовознавство. – 1996. – № 4-5.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7.</w:t>
      </w:r>
      <w:r w:rsidRPr="00AE7254">
        <w:rPr>
          <w:rFonts w:ascii="Times New Roman" w:hAnsi="Times New Roman" w:cs="Times New Roman"/>
          <w:sz w:val="24"/>
          <w:szCs w:val="24"/>
        </w:rPr>
        <w:tab/>
        <w:t>Грязнухіна Т.О. Система багатомовного машинного перекладу // Мовознавство. – 2001. – № 5.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Системи машинного перекладу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Карпіловська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Є.А. Вступ до комп’ютерної лінгвістики. – Донецьк: ТОВ "Юго-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Восток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Лтд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", 2003. – С. 150-161.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9.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Коптілов В. Теорія і практика перекладу: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Юніверс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2002. – 280с.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10.</w:t>
      </w:r>
      <w:r w:rsidRPr="00AE7254">
        <w:rPr>
          <w:rFonts w:ascii="Times New Roman" w:hAnsi="Times New Roman" w:cs="Times New Roman"/>
          <w:sz w:val="24"/>
          <w:szCs w:val="24"/>
        </w:rPr>
        <w:tab/>
        <w:t>Партико З.В. Загальне редагування: нормативні основи: Навчальний посібник. – Л.:</w:t>
      </w:r>
      <w:r w:rsidR="009E73E4">
        <w:rPr>
          <w:rFonts w:ascii="Times New Roman" w:hAnsi="Times New Roman" w:cs="Times New Roman"/>
          <w:sz w:val="24"/>
          <w:szCs w:val="24"/>
        </w:rPr>
        <w:t xml:space="preserve"> </w:t>
      </w:r>
      <w:r w:rsidRPr="00AE7254">
        <w:rPr>
          <w:rFonts w:ascii="Times New Roman" w:hAnsi="Times New Roman" w:cs="Times New Roman"/>
          <w:sz w:val="24"/>
          <w:szCs w:val="24"/>
        </w:rPr>
        <w:t>Афіша, 2004. – 416с.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11.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Поворознюк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Р. В., Скорина А. С. Проблема редагування перекладу публіцистичного тексту (за матеріалами культурологічного тижневика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What’s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). Режим доступу: www.statusclub.com.ua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12.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Скиба К.М., Рудик О.Ю. Якість перекладу: вимоги, критерії, методики оцінки //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. наук. пр. „Теорія та методика навчання фундаментальних дисциплін у вищій школі”.– Кривий Ріг: Видавничий відділ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НМетаАУ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, 2006. – С. 204–209.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13.</w:t>
      </w:r>
      <w:r w:rsidRPr="00AE7254">
        <w:rPr>
          <w:rFonts w:ascii="Times New Roman" w:hAnsi="Times New Roman" w:cs="Times New Roman"/>
          <w:sz w:val="24"/>
          <w:szCs w:val="24"/>
        </w:rPr>
        <w:tab/>
        <w:t>Асоціація перекладачів України. Режим доступу: http://www.uta.org.ua/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14.</w:t>
      </w:r>
      <w:r w:rsidRPr="00AE7254">
        <w:rPr>
          <w:rFonts w:ascii="Times New Roman" w:hAnsi="Times New Roman" w:cs="Times New Roman"/>
          <w:sz w:val="24"/>
          <w:szCs w:val="24"/>
        </w:rPr>
        <w:tab/>
        <w:t xml:space="preserve">Український лінгвістичний портал. «Словники України»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>. Режим доступу: http://lcorp.ulif.org.ua/dictua/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15.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науково-технічної літератури. – Вінниця: Нова книга, 2010. – 325 с.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16.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юридичної літератури. – Вінниця: Нова книга, 2006. – 656 с.</w:t>
      </w:r>
    </w:p>
    <w:p w:rsidR="009E73E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17.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Черноватий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англомовної економічної літератури. – Вінниця: Нова книга, 2010. – 272 с. </w:t>
      </w:r>
    </w:p>
    <w:p w:rsidR="00AE7254" w:rsidRPr="00AE7254" w:rsidRDefault="00AE7254" w:rsidP="00AE7254">
      <w:pPr>
        <w:jc w:val="both"/>
        <w:rPr>
          <w:rFonts w:ascii="Times New Roman" w:hAnsi="Times New Roman" w:cs="Times New Roman"/>
          <w:sz w:val="24"/>
          <w:szCs w:val="24"/>
        </w:rPr>
      </w:pPr>
      <w:r w:rsidRPr="00AE7254">
        <w:rPr>
          <w:rFonts w:ascii="Times New Roman" w:hAnsi="Times New Roman" w:cs="Times New Roman"/>
          <w:sz w:val="24"/>
          <w:szCs w:val="24"/>
        </w:rPr>
        <w:t>18.</w:t>
      </w:r>
      <w:r w:rsidRPr="00AE72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7254">
        <w:rPr>
          <w:rFonts w:ascii="Times New Roman" w:hAnsi="Times New Roman" w:cs="Times New Roman"/>
          <w:sz w:val="24"/>
          <w:szCs w:val="24"/>
        </w:rPr>
        <w:t>Карабан</w:t>
      </w:r>
      <w:proofErr w:type="spellEnd"/>
      <w:r w:rsidRPr="00AE7254">
        <w:rPr>
          <w:rFonts w:ascii="Times New Roman" w:hAnsi="Times New Roman" w:cs="Times New Roman"/>
          <w:sz w:val="24"/>
          <w:szCs w:val="24"/>
        </w:rPr>
        <w:t xml:space="preserve"> В.І. Переклад англійської наукової і технічної літератури. Вінниця: Нова книга, 2002. – 564 с.</w:t>
      </w:r>
    </w:p>
    <w:p w:rsidR="00B5581C" w:rsidRPr="00AE7254" w:rsidRDefault="00B5581C" w:rsidP="00AE72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1.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D.D. (1995)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68-97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CALICO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2.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Belam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 (2003)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Buying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fallingdown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":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deductive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post-editing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Technologiesand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(I4)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3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onTeaching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NewOrleans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www.dlsi.ua.es/t4/docum/belam.pdf</w:t>
      </w: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3.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Corness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>, P. (1985),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ALPS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computer-assisted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118-127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Picken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Aslib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4.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J.R. (1991),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Brierley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W.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Kemble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I. R. (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55-69.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Chichester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Wes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Sussex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</w:p>
    <w:p w:rsidR="009E73E4" w:rsidRPr="009E73E4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5.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(2002),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Combining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Edimburgh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B5581C" w:rsidRPr="003F5F43" w:rsidRDefault="009E73E4" w:rsidP="009E73E4">
      <w:pPr>
        <w:jc w:val="both"/>
        <w:rPr>
          <w:rFonts w:ascii="Times New Roman" w:hAnsi="Times New Roman" w:cs="Times New Roman"/>
          <w:sz w:val="24"/>
          <w:szCs w:val="24"/>
        </w:rPr>
      </w:pPr>
      <w:r w:rsidRPr="009E73E4">
        <w:rPr>
          <w:rFonts w:ascii="Times New Roman" w:hAnsi="Times New Roman" w:cs="Times New Roman"/>
          <w:sz w:val="24"/>
          <w:szCs w:val="24"/>
        </w:rPr>
        <w:t>6.</w:t>
      </w:r>
      <w:r w:rsidRPr="009E7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Shei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С.С. (2002) "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Pre-editing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6th EAMT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. UMIST </w:t>
      </w:r>
      <w:proofErr w:type="spellStart"/>
      <w:r w:rsidRPr="009E73E4">
        <w:rPr>
          <w:rFonts w:ascii="Times New Roman" w:hAnsi="Times New Roman" w:cs="Times New Roman"/>
          <w:sz w:val="24"/>
          <w:szCs w:val="24"/>
        </w:rPr>
        <w:t>Manchester</w:t>
      </w:r>
      <w:proofErr w:type="spellEnd"/>
      <w:r w:rsidRPr="009E73E4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9E73E4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 w:rsidRPr="009E73E4">
        <w:rPr>
          <w:rFonts w:ascii="Times New Roman" w:hAnsi="Times New Roman"/>
          <w:kern w:val="28"/>
          <w:sz w:val="24"/>
          <w:szCs w:val="24"/>
        </w:rPr>
        <w:t xml:space="preserve">Асоціація перекладачів України http://www.uta.org.ua/16 </w:t>
      </w:r>
    </w:p>
    <w:p w:rsidR="00DF168D" w:rsidRPr="002E1898" w:rsidRDefault="009E73E4" w:rsidP="009E73E4">
      <w:pPr>
        <w:tabs>
          <w:tab w:val="left" w:pos="456"/>
        </w:tabs>
        <w:ind w:left="720" w:right="-624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Асоціація перекладачів У</w:t>
      </w:r>
      <w:r w:rsidRPr="009E73E4">
        <w:rPr>
          <w:rFonts w:ascii="Times New Roman" w:hAnsi="Times New Roman"/>
          <w:kern w:val="28"/>
          <w:sz w:val="24"/>
          <w:szCs w:val="24"/>
        </w:rPr>
        <w:t>країни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E73E4">
        <w:rPr>
          <w:rFonts w:ascii="Times New Roman" w:hAnsi="Times New Roman"/>
          <w:kern w:val="28"/>
          <w:sz w:val="24"/>
          <w:szCs w:val="24"/>
        </w:rPr>
        <w:t>http://www.uta.org.ua/translation_standards</w:t>
      </w: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15A1"/>
    <w:multiLevelType w:val="hybridMultilevel"/>
    <w:tmpl w:val="5B46E884"/>
    <w:lvl w:ilvl="0" w:tplc="D6AABFFA">
      <w:start w:val="2"/>
      <w:numFmt w:val="decimal"/>
      <w:lvlText w:val="%1."/>
      <w:lvlJc w:val="left"/>
    </w:lvl>
    <w:lvl w:ilvl="1" w:tplc="93B4CD18">
      <w:numFmt w:val="decimal"/>
      <w:lvlText w:val=""/>
      <w:lvlJc w:val="left"/>
    </w:lvl>
    <w:lvl w:ilvl="2" w:tplc="D18EE9E2">
      <w:numFmt w:val="decimal"/>
      <w:lvlText w:val=""/>
      <w:lvlJc w:val="left"/>
    </w:lvl>
    <w:lvl w:ilvl="3" w:tplc="3BEE7EEA">
      <w:numFmt w:val="decimal"/>
      <w:lvlText w:val=""/>
      <w:lvlJc w:val="left"/>
    </w:lvl>
    <w:lvl w:ilvl="4" w:tplc="7DBE7D80">
      <w:numFmt w:val="decimal"/>
      <w:lvlText w:val=""/>
      <w:lvlJc w:val="left"/>
    </w:lvl>
    <w:lvl w:ilvl="5" w:tplc="09A8F496">
      <w:numFmt w:val="decimal"/>
      <w:lvlText w:val=""/>
      <w:lvlJc w:val="left"/>
    </w:lvl>
    <w:lvl w:ilvl="6" w:tplc="A4863CBA">
      <w:numFmt w:val="decimal"/>
      <w:lvlText w:val=""/>
      <w:lvlJc w:val="left"/>
    </w:lvl>
    <w:lvl w:ilvl="7" w:tplc="058045F4">
      <w:numFmt w:val="decimal"/>
      <w:lvlText w:val=""/>
      <w:lvlJc w:val="left"/>
    </w:lvl>
    <w:lvl w:ilvl="8" w:tplc="210AE8E0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A22E34E0"/>
    <w:lvl w:ilvl="0" w:tplc="F0D4B29A">
      <w:start w:val="6"/>
      <w:numFmt w:val="decimal"/>
      <w:lvlText w:val="%1."/>
      <w:lvlJc w:val="left"/>
    </w:lvl>
    <w:lvl w:ilvl="1" w:tplc="3972244E">
      <w:numFmt w:val="decimal"/>
      <w:lvlText w:val=""/>
      <w:lvlJc w:val="left"/>
    </w:lvl>
    <w:lvl w:ilvl="2" w:tplc="10CA6E0A">
      <w:numFmt w:val="decimal"/>
      <w:lvlText w:val=""/>
      <w:lvlJc w:val="left"/>
    </w:lvl>
    <w:lvl w:ilvl="3" w:tplc="F96EA69E">
      <w:numFmt w:val="decimal"/>
      <w:lvlText w:val=""/>
      <w:lvlJc w:val="left"/>
    </w:lvl>
    <w:lvl w:ilvl="4" w:tplc="68BC5DD2">
      <w:numFmt w:val="decimal"/>
      <w:lvlText w:val=""/>
      <w:lvlJc w:val="left"/>
    </w:lvl>
    <w:lvl w:ilvl="5" w:tplc="D1147FE2">
      <w:numFmt w:val="decimal"/>
      <w:lvlText w:val=""/>
      <w:lvlJc w:val="left"/>
    </w:lvl>
    <w:lvl w:ilvl="6" w:tplc="9D74EFC6">
      <w:numFmt w:val="decimal"/>
      <w:lvlText w:val=""/>
      <w:lvlJc w:val="left"/>
    </w:lvl>
    <w:lvl w:ilvl="7" w:tplc="033ED2F6">
      <w:numFmt w:val="decimal"/>
      <w:lvlText w:val=""/>
      <w:lvlJc w:val="left"/>
    </w:lvl>
    <w:lvl w:ilvl="8" w:tplc="B106B9BC">
      <w:numFmt w:val="decimal"/>
      <w:lvlText w:val=""/>
      <w:lvlJc w:val="left"/>
    </w:lvl>
  </w:abstractNum>
  <w:abstractNum w:abstractNumId="4" w15:restartNumberingAfterBreak="0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 w15:restartNumberingAfterBreak="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0" w15:restartNumberingAfterBreak="0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1" w15:restartNumberingAfterBreak="0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 w15:restartNumberingAfterBreak="0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 w15:restartNumberingAfterBreak="0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2" w15:restartNumberingAfterBreak="0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5" w15:restartNumberingAfterBreak="0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8" w15:restartNumberingAfterBreak="0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1" w15:restartNumberingAfterBreak="0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4" w15:restartNumberingAfterBreak="0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 w15:restartNumberingAfterBreak="0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9"/>
  </w:num>
  <w:num w:numId="5">
    <w:abstractNumId w:val="3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10"/>
  </w:num>
  <w:num w:numId="10">
    <w:abstractNumId w:val="12"/>
  </w:num>
  <w:num w:numId="11">
    <w:abstractNumId w:val="34"/>
  </w:num>
  <w:num w:numId="12">
    <w:abstractNumId w:val="30"/>
  </w:num>
  <w:num w:numId="13">
    <w:abstractNumId w:val="24"/>
  </w:num>
  <w:num w:numId="14">
    <w:abstractNumId w:val="27"/>
  </w:num>
  <w:num w:numId="15">
    <w:abstractNumId w:val="17"/>
  </w:num>
  <w:num w:numId="16">
    <w:abstractNumId w:val="16"/>
  </w:num>
  <w:num w:numId="17">
    <w:abstractNumId w:val="32"/>
  </w:num>
  <w:num w:numId="18">
    <w:abstractNumId w:val="5"/>
  </w:num>
  <w:num w:numId="19">
    <w:abstractNumId w:val="23"/>
  </w:num>
  <w:num w:numId="20">
    <w:abstractNumId w:val="3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8"/>
  </w:num>
  <w:num w:numId="24">
    <w:abstractNumId w:val="3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0"/>
  </w:num>
  <w:num w:numId="32">
    <w:abstractNumId w:val="1"/>
  </w:num>
  <w:num w:numId="33">
    <w:abstractNumId w:val="22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64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54AB0"/>
    <w:rsid w:val="001750D2"/>
    <w:rsid w:val="00185477"/>
    <w:rsid w:val="00194746"/>
    <w:rsid w:val="001B47C4"/>
    <w:rsid w:val="001C6EF5"/>
    <w:rsid w:val="001F26FB"/>
    <w:rsid w:val="002318CB"/>
    <w:rsid w:val="00264084"/>
    <w:rsid w:val="002962FA"/>
    <w:rsid w:val="002E1898"/>
    <w:rsid w:val="00310769"/>
    <w:rsid w:val="00312469"/>
    <w:rsid w:val="003443FC"/>
    <w:rsid w:val="003A3FBF"/>
    <w:rsid w:val="003D2C7A"/>
    <w:rsid w:val="003D6582"/>
    <w:rsid w:val="003E524F"/>
    <w:rsid w:val="003E6000"/>
    <w:rsid w:val="003F5F43"/>
    <w:rsid w:val="00405857"/>
    <w:rsid w:val="00443A93"/>
    <w:rsid w:val="00466905"/>
    <w:rsid w:val="004733DC"/>
    <w:rsid w:val="00477F82"/>
    <w:rsid w:val="004B67D8"/>
    <w:rsid w:val="004E2AF5"/>
    <w:rsid w:val="004E5576"/>
    <w:rsid w:val="004F1774"/>
    <w:rsid w:val="0050242D"/>
    <w:rsid w:val="00505247"/>
    <w:rsid w:val="00527196"/>
    <w:rsid w:val="005302CE"/>
    <w:rsid w:val="00531215"/>
    <w:rsid w:val="00535430"/>
    <w:rsid w:val="005430C2"/>
    <w:rsid w:val="00552E2D"/>
    <w:rsid w:val="005538BE"/>
    <w:rsid w:val="005776B8"/>
    <w:rsid w:val="005967F7"/>
    <w:rsid w:val="005A0115"/>
    <w:rsid w:val="005A13F8"/>
    <w:rsid w:val="005B332B"/>
    <w:rsid w:val="005C15ED"/>
    <w:rsid w:val="005C30E5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47A2B"/>
    <w:rsid w:val="007814F0"/>
    <w:rsid w:val="00784D53"/>
    <w:rsid w:val="00785FEA"/>
    <w:rsid w:val="007A3655"/>
    <w:rsid w:val="007B0791"/>
    <w:rsid w:val="007F3C73"/>
    <w:rsid w:val="007F525C"/>
    <w:rsid w:val="008021C6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917392"/>
    <w:rsid w:val="00924828"/>
    <w:rsid w:val="00956F95"/>
    <w:rsid w:val="00975998"/>
    <w:rsid w:val="00980C90"/>
    <w:rsid w:val="009958DA"/>
    <w:rsid w:val="009A196F"/>
    <w:rsid w:val="009A1A5B"/>
    <w:rsid w:val="009A47EC"/>
    <w:rsid w:val="009D1B6E"/>
    <w:rsid w:val="009D275C"/>
    <w:rsid w:val="009E05AD"/>
    <w:rsid w:val="009E73E4"/>
    <w:rsid w:val="009F7E07"/>
    <w:rsid w:val="00A004FE"/>
    <w:rsid w:val="00A01C4C"/>
    <w:rsid w:val="00A0515C"/>
    <w:rsid w:val="00A13AC9"/>
    <w:rsid w:val="00A364DE"/>
    <w:rsid w:val="00A404E9"/>
    <w:rsid w:val="00A55D6A"/>
    <w:rsid w:val="00A8357F"/>
    <w:rsid w:val="00AC5E04"/>
    <w:rsid w:val="00AE7254"/>
    <w:rsid w:val="00AF7A80"/>
    <w:rsid w:val="00B01F8D"/>
    <w:rsid w:val="00B5581C"/>
    <w:rsid w:val="00B66D78"/>
    <w:rsid w:val="00B80760"/>
    <w:rsid w:val="00B83755"/>
    <w:rsid w:val="00B852D0"/>
    <w:rsid w:val="00BB313A"/>
    <w:rsid w:val="00C163E3"/>
    <w:rsid w:val="00C173A5"/>
    <w:rsid w:val="00C40BEB"/>
    <w:rsid w:val="00C40F01"/>
    <w:rsid w:val="00C7139A"/>
    <w:rsid w:val="00C7551A"/>
    <w:rsid w:val="00CF3BD3"/>
    <w:rsid w:val="00D05164"/>
    <w:rsid w:val="00D13298"/>
    <w:rsid w:val="00D25BAC"/>
    <w:rsid w:val="00D37368"/>
    <w:rsid w:val="00D51592"/>
    <w:rsid w:val="00DA5CC4"/>
    <w:rsid w:val="00DC79BC"/>
    <w:rsid w:val="00DF168D"/>
    <w:rsid w:val="00E02C8B"/>
    <w:rsid w:val="00E2256D"/>
    <w:rsid w:val="00E60499"/>
    <w:rsid w:val="00E81BA4"/>
    <w:rsid w:val="00EA6BE2"/>
    <w:rsid w:val="00EE0286"/>
    <w:rsid w:val="00F006E3"/>
    <w:rsid w:val="00F05837"/>
    <w:rsid w:val="00F07376"/>
    <w:rsid w:val="00F170E7"/>
    <w:rsid w:val="00F276E6"/>
    <w:rsid w:val="00F66BB8"/>
    <w:rsid w:val="00F67979"/>
    <w:rsid w:val="00F71416"/>
    <w:rsid w:val="00F73286"/>
    <w:rsid w:val="00F82EF4"/>
    <w:rsid w:val="00F903D3"/>
    <w:rsid w:val="00FB1289"/>
    <w:rsid w:val="00FB6DF7"/>
    <w:rsid w:val="00FE3BA5"/>
    <w:rsid w:val="00FE6B66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4D38A-03D3-4E4E-A2E4-D6CEE86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2437</Words>
  <Characters>17256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19654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Баранцов Евгений</cp:lastModifiedBy>
  <cp:revision>16</cp:revision>
  <cp:lastPrinted>2019-09-08T11:00:00Z</cp:lastPrinted>
  <dcterms:created xsi:type="dcterms:W3CDTF">2020-09-09T07:13:00Z</dcterms:created>
  <dcterms:modified xsi:type="dcterms:W3CDTF">2020-10-09T14:58:00Z</dcterms:modified>
</cp:coreProperties>
</file>