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64" w:rsidRPr="003F5F43" w:rsidRDefault="00D05164" w:rsidP="00F05837">
      <w:pPr>
        <w:ind w:left="2832" w:firstLine="708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Мелітопольський державний педагогічний університет </w:t>
      </w:r>
    </w:p>
    <w:p w:rsidR="00D05164" w:rsidRPr="003F5F43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імені Богдана Хмельницького</w:t>
      </w: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</w:p>
    <w:p w:rsidR="00477F82" w:rsidRPr="003F5F43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5164" w:rsidRPr="003F5F43" w:rsidRDefault="00924828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ФІЛОЛОГІЧНИЙ</w:t>
      </w:r>
      <w:r w:rsidR="00D05164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 факультет</w:t>
      </w:r>
    </w:p>
    <w:p w:rsidR="00477F82" w:rsidRPr="00A004FE" w:rsidRDefault="00477F82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  <w:highlight w:val="magenta"/>
        </w:rPr>
      </w:pPr>
    </w:p>
    <w:p w:rsidR="00D05164" w:rsidRPr="0047225D" w:rsidRDefault="00D05164" w:rsidP="00443A93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A196F">
        <w:rPr>
          <w:rFonts w:ascii="Times New Roman" w:hAnsi="Times New Roman" w:cs="Times New Roman"/>
          <w:b/>
          <w:caps/>
          <w:sz w:val="24"/>
          <w:szCs w:val="24"/>
        </w:rPr>
        <w:t xml:space="preserve">Кафедра </w:t>
      </w:r>
      <w:r w:rsidR="0047225D">
        <w:rPr>
          <w:rFonts w:ascii="Times New Roman" w:hAnsi="Times New Roman" w:cs="Times New Roman"/>
          <w:b/>
          <w:caps/>
          <w:sz w:val="24"/>
          <w:szCs w:val="24"/>
          <w:lang w:val="ru-RU"/>
        </w:rPr>
        <w:t>укра</w:t>
      </w:r>
      <w:r w:rsidR="0047225D">
        <w:rPr>
          <w:rFonts w:ascii="Times New Roman" w:hAnsi="Times New Roman" w:cs="Times New Roman"/>
          <w:b/>
          <w:caps/>
          <w:sz w:val="24"/>
          <w:szCs w:val="24"/>
        </w:rPr>
        <w:t>їнської мови</w:t>
      </w:r>
    </w:p>
    <w:p w:rsidR="00D05164" w:rsidRPr="009A196F" w:rsidRDefault="00D05164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60"/>
        <w:gridCol w:w="11160"/>
      </w:tblGrid>
      <w:tr w:rsidR="00D05164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 курсу</w:t>
            </w:r>
          </w:p>
          <w:p w:rsidR="00405857" w:rsidRPr="003D6582" w:rsidRDefault="00405857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44FD">
              <w:rPr>
                <w:i/>
                <w:color w:val="000000"/>
              </w:rPr>
              <w:t>Нормативний/вибірковий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5139E" w:rsidRPr="00D5139E" w:rsidRDefault="00D5139E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Синтаксис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іональному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аспекті</w:t>
            </w:r>
          </w:p>
          <w:p w:rsidR="00405857" w:rsidRPr="003D6582" w:rsidRDefault="00D5139E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</w:t>
            </w:r>
            <w:r w:rsidR="0040585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Ступінь освіти Бакалавр/магістр/доктор філософії </w:t>
            </w:r>
          </w:p>
          <w:p w:rsidR="00405857" w:rsidRPr="003D6582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DF44E1" w:rsidRDefault="002675EE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5139E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405857" w:rsidRPr="00DF44E1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DF44E1" w:rsidRDefault="00405857" w:rsidP="003A3FBF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857" w:rsidRPr="002675EE" w:rsidRDefault="002675EE" w:rsidP="00405857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2675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Філологія. Українська мова та література</w:t>
            </w:r>
          </w:p>
        </w:tc>
      </w:tr>
      <w:tr w:rsidR="00405857" w:rsidRPr="003D6582" w:rsidTr="00A01C4C">
        <w:trPr>
          <w:trHeight w:val="27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05857" w:rsidRPr="00405857" w:rsidRDefault="00405857" w:rsidP="0040585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0585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Рік викладання/ Семестр/ Курс (рік навчання)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405857" w:rsidRPr="00DF44E1" w:rsidRDefault="00405857" w:rsidP="00D5139E">
            <w:pPr>
              <w:tabs>
                <w:tab w:val="left" w:pos="962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2020-2021/ </w:t>
            </w:r>
            <w:r w:rsidR="00D5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D5139E">
              <w:rPr>
                <w:rFonts w:ascii="Times New Roman" w:hAnsi="Times New Roman" w:cs="Times New Roman"/>
                <w:sz w:val="24"/>
                <w:szCs w:val="24"/>
              </w:rPr>
              <w:t xml:space="preserve">І семестр / </w:t>
            </w:r>
            <w:r w:rsidR="00D513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 w:rsidR="00204784"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05164" w:rsidRPr="003D6582" w:rsidTr="00A01C4C">
        <w:trPr>
          <w:trHeight w:val="369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Викладач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DF44E1" w:rsidRDefault="00204784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Митяй</w:t>
            </w:r>
            <w:proofErr w:type="spellEnd"/>
            <w:r w:rsidRPr="00DF44E1">
              <w:rPr>
                <w:rFonts w:ascii="Times New Roman" w:hAnsi="Times New Roman" w:cs="Times New Roman"/>
                <w:sz w:val="24"/>
                <w:szCs w:val="24"/>
              </w:rPr>
              <w:t xml:space="preserve"> З.О.</w:t>
            </w:r>
          </w:p>
        </w:tc>
      </w:tr>
      <w:tr w:rsidR="00D05164" w:rsidRPr="003D6582" w:rsidTr="00A01C4C">
        <w:trPr>
          <w:trHeight w:val="6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Профайл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викладача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A3FBF" w:rsidRPr="00DF44E1" w:rsidRDefault="00DF44E1" w:rsidP="00DF4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4E1">
              <w:rPr>
                <w:rFonts w:ascii="Times New Roman" w:hAnsi="Times New Roman" w:cs="Times New Roman"/>
                <w:sz w:val="24"/>
                <w:szCs w:val="24"/>
              </w:rPr>
              <w:t>http://filolog.mdpu.org.ua/sklad-dekanatu-filologichnogo-fakul/kafedra-ukrayinskoyi-movi/sklad-kafedri-ukrayinskoyi-movi/mityaj-zoya-olegivna-zaviduvach-kafedri/</w:t>
            </w:r>
          </w:p>
        </w:tc>
      </w:tr>
      <w:tr w:rsidR="00D05164" w:rsidRPr="003D6582" w:rsidTr="00A01C4C">
        <w:trPr>
          <w:trHeight w:val="3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Контактний тел.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D05164" w:rsidRPr="003D6582" w:rsidRDefault="00D5139E" w:rsidP="00DF4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097 738 80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DF44E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D05164" w:rsidRPr="003D6582" w:rsidTr="00A01C4C">
        <w:trPr>
          <w:trHeight w:val="257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FB6DF7" w:rsidRPr="003D6582" w:rsidRDefault="00DF44E1" w:rsidP="003A3F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mzo63719@gmail.com</w:t>
            </w:r>
          </w:p>
        </w:tc>
      </w:tr>
      <w:tr w:rsidR="00D05164" w:rsidRPr="003D6582" w:rsidTr="00A01C4C">
        <w:trPr>
          <w:trHeight w:val="18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Сторінка курсу в </w:t>
            </w:r>
            <w:r w:rsidR="00531215"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ЦОДТ МДПУ ім. Б.Хмельницького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E05E13" w:rsidRPr="00E05E13" w:rsidRDefault="00E05E13" w:rsidP="00DF44E1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F7B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http://www.dfn.mdpu.org.ua/course/view.php?id=4949</w:t>
              </w:r>
            </w:hyperlink>
          </w:p>
          <w:p w:rsidR="00E05E13" w:rsidRPr="00E05E13" w:rsidRDefault="00E05E13" w:rsidP="00DF44E1">
            <w:pPr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05164" w:rsidRPr="003D6582" w:rsidTr="00A01C4C">
        <w:trPr>
          <w:trHeight w:val="740"/>
        </w:trPr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5164" w:rsidRPr="003D6582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Консультації</w:t>
            </w:r>
          </w:p>
        </w:tc>
        <w:tc>
          <w:tcPr>
            <w:tcW w:w="1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531215" w:rsidRPr="003D6582" w:rsidRDefault="0053121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Очні консультації: </w:t>
            </w:r>
          </w:p>
          <w:p w:rsidR="00531215" w:rsidRPr="00405857" w:rsidRDefault="00A01C4C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осереди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згідно графік</w:t>
            </w:r>
            <w:r w:rsidR="00A00A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кафедри</w:t>
            </w:r>
            <w:r w:rsidR="00DF44E1" w:rsidRPr="00FC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4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української мови</w:t>
            </w:r>
            <w:r w:rsidR="00531215" w:rsidRPr="004058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94A05" w:rsidRPr="003D6582" w:rsidRDefault="00094A05" w:rsidP="00194746">
            <w:pPr>
              <w:pStyle w:val="10"/>
              <w:widowControl w:val="0"/>
              <w:spacing w:line="240" w:lineRule="auto"/>
              <w:ind w:left="29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D658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Онлайн-консультації:</w:t>
            </w:r>
          </w:p>
          <w:p w:rsidR="00D05164" w:rsidRPr="003D6582" w:rsidRDefault="00094A05" w:rsidP="00194746">
            <w:pPr>
              <w:ind w:left="29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sz w:val="24"/>
                <w:szCs w:val="24"/>
              </w:rPr>
              <w:t xml:space="preserve">через систему </w:t>
            </w:r>
            <w:r w:rsidRPr="003D65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ЦОДТ МДПУ ім. Б.Хмельницького.</w:t>
            </w:r>
          </w:p>
        </w:tc>
      </w:tr>
    </w:tbl>
    <w:p w:rsidR="00477F82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405857" w:rsidRDefault="00405857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77F82" w:rsidP="00443A93">
      <w:pPr>
        <w:ind w:left="36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lastRenderedPageBreak/>
        <w:t xml:space="preserve">1. 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Анотація</w:t>
      </w:r>
    </w:p>
    <w:p w:rsidR="00FC33ED" w:rsidRPr="00020F5E" w:rsidRDefault="00FC33ED" w:rsidP="00FA1B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A6F5A" w:rsidRDefault="005A0115" w:rsidP="00B852D0">
      <w:pPr>
        <w:ind w:firstLine="540"/>
        <w:jc w:val="both"/>
        <w:rPr>
          <w:rFonts w:ascii="Tahoma" w:hAnsi="Tahoma" w:cs="Tahoma"/>
          <w:color w:val="3D4722"/>
          <w:sz w:val="18"/>
          <w:szCs w:val="18"/>
        </w:rPr>
      </w:pPr>
      <w:r w:rsidRPr="00B852D0">
        <w:rPr>
          <w:rFonts w:ascii="Times New Roman" w:hAnsi="Times New Roman" w:cs="Times New Roman"/>
          <w:sz w:val="24"/>
          <w:szCs w:val="24"/>
        </w:rPr>
        <w:t>Навчальний курс</w:t>
      </w:r>
      <w:r w:rsidR="00CF3BD3"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B66D78" w:rsidRPr="00B852D0">
        <w:rPr>
          <w:rFonts w:ascii="Times New Roman" w:hAnsi="Times New Roman" w:cs="Times New Roman"/>
          <w:sz w:val="24"/>
          <w:szCs w:val="24"/>
        </w:rPr>
        <w:t>«</w:t>
      </w:r>
      <w:r w:rsidR="00020F5E" w:rsidRPr="00020F5E">
        <w:rPr>
          <w:rFonts w:ascii="Times New Roman" w:hAnsi="Times New Roman" w:cs="Times New Roman"/>
          <w:sz w:val="24"/>
          <w:szCs w:val="24"/>
        </w:rPr>
        <w:t xml:space="preserve">Синтаксис у </w:t>
      </w:r>
      <w:r w:rsidR="00020F5E">
        <w:rPr>
          <w:rFonts w:ascii="Times New Roman" w:hAnsi="Times New Roman" w:cs="Times New Roman"/>
          <w:sz w:val="24"/>
          <w:szCs w:val="24"/>
        </w:rPr>
        <w:t>функціональному аспекті</w:t>
      </w:r>
      <w:r w:rsidR="00B66D78" w:rsidRPr="00B852D0">
        <w:rPr>
          <w:rFonts w:ascii="Times New Roman" w:hAnsi="Times New Roman" w:cs="Times New Roman"/>
          <w:sz w:val="24"/>
          <w:szCs w:val="24"/>
        </w:rPr>
        <w:t>»</w:t>
      </w:r>
      <w:r w:rsidR="00FA1B1A">
        <w:rPr>
          <w:rFonts w:ascii="Times New Roman" w:hAnsi="Times New Roman" w:cs="Times New Roman"/>
          <w:sz w:val="24"/>
          <w:szCs w:val="24"/>
        </w:rPr>
        <w:t xml:space="preserve"> 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є </w:t>
      </w:r>
      <w:r w:rsidR="005A6F5A">
        <w:rPr>
          <w:rFonts w:ascii="Times New Roman" w:hAnsi="Times New Roman" w:cs="Times New Roman"/>
          <w:sz w:val="24"/>
          <w:szCs w:val="24"/>
        </w:rPr>
        <w:t>вибірковою дисципліною в системі</w:t>
      </w:r>
      <w:r w:rsidR="003A3FBF" w:rsidRPr="00B852D0">
        <w:rPr>
          <w:rFonts w:ascii="Times New Roman" w:hAnsi="Times New Roman" w:cs="Times New Roman"/>
          <w:sz w:val="24"/>
          <w:szCs w:val="24"/>
        </w:rPr>
        <w:t xml:space="preserve"> підготовки </w:t>
      </w:r>
      <w:r w:rsidR="00FC33ED">
        <w:rPr>
          <w:rFonts w:ascii="Times New Roman" w:hAnsi="Times New Roman" w:cs="Times New Roman"/>
          <w:sz w:val="24"/>
          <w:szCs w:val="24"/>
        </w:rPr>
        <w:t xml:space="preserve">фахівців </w:t>
      </w:r>
      <w:r w:rsidR="008A136E" w:rsidRPr="00B852D0">
        <w:rPr>
          <w:rFonts w:ascii="Times New Roman" w:hAnsi="Times New Roman" w:cs="Times New Roman"/>
          <w:sz w:val="24"/>
          <w:szCs w:val="24"/>
        </w:rPr>
        <w:t>за о</w:t>
      </w:r>
      <w:r w:rsidR="00FC33ED">
        <w:rPr>
          <w:rFonts w:ascii="Times New Roman" w:hAnsi="Times New Roman" w:cs="Times New Roman"/>
          <w:sz w:val="24"/>
          <w:szCs w:val="24"/>
        </w:rPr>
        <w:t>світньо-кваліфікаційним рівнем «</w:t>
      </w:r>
      <w:r w:rsidR="005A6F5A">
        <w:rPr>
          <w:rFonts w:ascii="Times New Roman" w:hAnsi="Times New Roman" w:cs="Times New Roman"/>
          <w:sz w:val="24"/>
          <w:szCs w:val="24"/>
        </w:rPr>
        <w:t>бакалав</w:t>
      </w:r>
      <w:r w:rsidR="00FC33ED">
        <w:rPr>
          <w:rFonts w:ascii="Times New Roman" w:hAnsi="Times New Roman" w:cs="Times New Roman"/>
          <w:sz w:val="24"/>
          <w:szCs w:val="24"/>
        </w:rPr>
        <w:t>р»</w:t>
      </w:r>
      <w:r w:rsidR="00FA1B1A">
        <w:rPr>
          <w:rFonts w:ascii="Times New Roman" w:hAnsi="Times New Roman" w:cs="Times New Roman"/>
          <w:sz w:val="24"/>
          <w:szCs w:val="24"/>
        </w:rPr>
        <w:t xml:space="preserve">. </w:t>
      </w:r>
      <w:r w:rsidR="008A136E" w:rsidRPr="00B852D0">
        <w:rPr>
          <w:rFonts w:ascii="Times New Roman" w:hAnsi="Times New Roman" w:cs="Times New Roman"/>
          <w:sz w:val="24"/>
          <w:szCs w:val="24"/>
        </w:rPr>
        <w:t xml:space="preserve">Навчальна програма дисципліни передбачає </w:t>
      </w:r>
      <w:r w:rsidR="00FA1B1A">
        <w:rPr>
          <w:rFonts w:ascii="Times New Roman" w:hAnsi="Times New Roman" w:cs="Times New Roman"/>
          <w:sz w:val="24"/>
          <w:szCs w:val="24"/>
        </w:rPr>
        <w:t>ознайомлення з новітніми граматичними теоріями, поширеними у вітчизняному і світовому мовознавстві.</w:t>
      </w:r>
      <w:r w:rsidR="005A6F5A" w:rsidRPr="005A6F5A">
        <w:rPr>
          <w:rFonts w:ascii="Tahoma" w:hAnsi="Tahoma" w:cs="Tahoma"/>
          <w:color w:val="3D4722"/>
          <w:sz w:val="18"/>
          <w:szCs w:val="18"/>
        </w:rPr>
        <w:t xml:space="preserve"> </w:t>
      </w:r>
    </w:p>
    <w:p w:rsidR="00D51592" w:rsidRPr="00B852D0" w:rsidRDefault="00B852D0" w:rsidP="00B852D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52D0">
        <w:rPr>
          <w:rFonts w:ascii="Times New Roman" w:hAnsi="Times New Roman" w:cs="Times New Roman"/>
          <w:sz w:val="24"/>
          <w:szCs w:val="24"/>
        </w:rPr>
        <w:t xml:space="preserve">При аналізі конкретних мовних явищ і процесів </w:t>
      </w:r>
      <w:r w:rsidR="00653F27">
        <w:rPr>
          <w:rFonts w:ascii="Times New Roman" w:hAnsi="Times New Roman" w:cs="Times New Roman"/>
          <w:sz w:val="24"/>
          <w:szCs w:val="24"/>
        </w:rPr>
        <w:t xml:space="preserve">завдання курсу спираються </w:t>
      </w:r>
      <w:r w:rsidRPr="00B852D0">
        <w:rPr>
          <w:rFonts w:ascii="Times New Roman" w:hAnsi="Times New Roman" w:cs="Times New Roman"/>
          <w:sz w:val="24"/>
          <w:szCs w:val="24"/>
        </w:rPr>
        <w:t>на закони м</w:t>
      </w:r>
      <w:r w:rsidR="00653F27">
        <w:rPr>
          <w:rFonts w:ascii="Times New Roman" w:hAnsi="Times New Roman" w:cs="Times New Roman"/>
          <w:sz w:val="24"/>
          <w:szCs w:val="24"/>
        </w:rPr>
        <w:t>овознавства і постійно взаємодіють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  <w:r w:rsidR="00653F27">
        <w:rPr>
          <w:rFonts w:ascii="Times New Roman" w:hAnsi="Times New Roman" w:cs="Times New Roman"/>
          <w:sz w:val="24"/>
          <w:szCs w:val="24"/>
        </w:rPr>
        <w:t>і</w:t>
      </w:r>
      <w:r w:rsidRPr="00B852D0">
        <w:rPr>
          <w:rFonts w:ascii="Times New Roman" w:hAnsi="Times New Roman" w:cs="Times New Roman"/>
          <w:sz w:val="24"/>
          <w:szCs w:val="24"/>
        </w:rPr>
        <w:t xml:space="preserve">з </w:t>
      </w:r>
      <w:r w:rsidR="005A6F5A">
        <w:rPr>
          <w:rFonts w:ascii="Times New Roman" w:hAnsi="Times New Roman" w:cs="Times New Roman"/>
          <w:sz w:val="24"/>
          <w:szCs w:val="24"/>
        </w:rPr>
        <w:t>іншими лінгвістичними дисциплінами</w:t>
      </w:r>
      <w:r w:rsidRPr="00B852D0">
        <w:rPr>
          <w:rFonts w:ascii="Times New Roman" w:hAnsi="Times New Roman" w:cs="Times New Roman"/>
          <w:sz w:val="24"/>
          <w:szCs w:val="24"/>
        </w:rPr>
        <w:t xml:space="preserve">. Крім цього, </w:t>
      </w:r>
      <w:r w:rsidR="00653F27">
        <w:rPr>
          <w:rFonts w:ascii="Times New Roman" w:hAnsi="Times New Roman" w:cs="Times New Roman"/>
          <w:sz w:val="24"/>
          <w:szCs w:val="24"/>
        </w:rPr>
        <w:t>при викладанні дисципліни широко використовуються</w:t>
      </w:r>
      <w:r w:rsidR="005A6F5A">
        <w:rPr>
          <w:rFonts w:ascii="Times New Roman" w:hAnsi="Times New Roman" w:cs="Times New Roman"/>
          <w:sz w:val="24"/>
          <w:szCs w:val="24"/>
        </w:rPr>
        <w:t xml:space="preserve"> надбання різних суміжних наук</w:t>
      </w:r>
      <w:r w:rsidR="00653F27">
        <w:rPr>
          <w:rFonts w:ascii="Times New Roman" w:hAnsi="Times New Roman" w:cs="Times New Roman"/>
          <w:sz w:val="24"/>
          <w:szCs w:val="24"/>
        </w:rPr>
        <w:t>.</w:t>
      </w:r>
      <w:r w:rsidRPr="00B85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1592" w:rsidRPr="003F5F43" w:rsidRDefault="00D51592" w:rsidP="00CF3BD3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5164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2.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Мета та </w:t>
      </w:r>
      <w:r w:rsidR="00405857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ЗАВДАННЯ</w:t>
      </w:r>
      <w:r w:rsidR="001750D2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ОСВІТНЬОГО КОМПОНЕНТА</w:t>
      </w:r>
    </w:p>
    <w:p w:rsidR="00477F82" w:rsidRPr="003F5F43" w:rsidRDefault="00477F82" w:rsidP="00443A93">
      <w:pPr>
        <w:ind w:firstLine="540"/>
        <w:contextualSpacing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5A6F5A" w:rsidRPr="005A6F5A" w:rsidRDefault="005A6F5A" w:rsidP="005A6F5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A6F5A">
        <w:rPr>
          <w:rFonts w:ascii="Times New Roman" w:hAnsi="Times New Roman" w:cs="Times New Roman"/>
          <w:b/>
          <w:sz w:val="24"/>
          <w:szCs w:val="24"/>
          <w:lang w:eastAsia="ru-RU"/>
        </w:rPr>
        <w:t>Мета курсу:</w:t>
      </w:r>
      <w:r w:rsidRPr="005A6F5A">
        <w:rPr>
          <w:rFonts w:ascii="Times New Roman" w:hAnsi="Times New Roman" w:cs="Times New Roman"/>
          <w:sz w:val="24"/>
          <w:szCs w:val="24"/>
          <w:lang w:eastAsia="ru-RU"/>
        </w:rPr>
        <w:t xml:space="preserve"> сформувати у бакалаврів комунікативно-орієнтований підхід до сучасної української мови, знання, вміння і навички в галузі </w:t>
      </w:r>
      <w:proofErr w:type="spellStart"/>
      <w:r w:rsidRPr="005A6F5A">
        <w:rPr>
          <w:rFonts w:ascii="Times New Roman" w:hAnsi="Times New Roman" w:cs="Times New Roman"/>
          <w:sz w:val="24"/>
          <w:szCs w:val="24"/>
          <w:lang w:eastAsia="ru-RU"/>
        </w:rPr>
        <w:t>функційної</w:t>
      </w:r>
      <w:proofErr w:type="spellEnd"/>
      <w:r w:rsidRPr="005A6F5A">
        <w:rPr>
          <w:rFonts w:ascii="Times New Roman" w:hAnsi="Times New Roman" w:cs="Times New Roman"/>
          <w:sz w:val="24"/>
          <w:szCs w:val="24"/>
          <w:lang w:eastAsia="ru-RU"/>
        </w:rPr>
        <w:t xml:space="preserve"> граматики української мови.</w:t>
      </w:r>
    </w:p>
    <w:p w:rsidR="005A6F5A" w:rsidRPr="005A6F5A" w:rsidRDefault="00A96613" w:rsidP="005A6F5A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6613">
        <w:rPr>
          <w:rFonts w:ascii="Times New Roman" w:hAnsi="Times New Roman" w:cs="Times New Roman"/>
          <w:sz w:val="24"/>
          <w:szCs w:val="24"/>
          <w:lang w:eastAsia="ru-RU"/>
        </w:rPr>
        <w:t>Завданнями курсу є:</w:t>
      </w:r>
      <w:r w:rsidRPr="00A9661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A6F5A" w:rsidRPr="005A6F5A">
        <w:rPr>
          <w:rFonts w:ascii="Times New Roman" w:hAnsi="Times New Roman" w:cs="Times New Roman"/>
          <w:sz w:val="24"/>
          <w:szCs w:val="24"/>
          <w:lang w:eastAsia="ru-RU"/>
        </w:rPr>
        <w:t xml:space="preserve">ознайомити здобувачів вищої освіти з аспектами </w:t>
      </w:r>
      <w:proofErr w:type="spellStart"/>
      <w:r w:rsidR="005A6F5A" w:rsidRPr="005A6F5A">
        <w:rPr>
          <w:rFonts w:ascii="Times New Roman" w:hAnsi="Times New Roman" w:cs="Times New Roman"/>
          <w:sz w:val="24"/>
          <w:szCs w:val="24"/>
          <w:lang w:eastAsia="ru-RU"/>
        </w:rPr>
        <w:t>функційної</w:t>
      </w:r>
      <w:proofErr w:type="spellEnd"/>
      <w:r w:rsidR="005A6F5A" w:rsidRPr="005A6F5A">
        <w:rPr>
          <w:rFonts w:ascii="Times New Roman" w:hAnsi="Times New Roman" w:cs="Times New Roman"/>
          <w:sz w:val="24"/>
          <w:szCs w:val="24"/>
          <w:lang w:eastAsia="ru-RU"/>
        </w:rPr>
        <w:t xml:space="preserve"> граматики; описати граматичні форми та синтаксичні конструкції з точки зору виконуваних ними функцій у мовленні; представити специфіку української граматики в єдності структурно-системного і </w:t>
      </w:r>
      <w:proofErr w:type="spellStart"/>
      <w:r w:rsidR="005A6F5A" w:rsidRPr="005A6F5A">
        <w:rPr>
          <w:rFonts w:ascii="Times New Roman" w:hAnsi="Times New Roman" w:cs="Times New Roman"/>
          <w:sz w:val="24"/>
          <w:szCs w:val="24"/>
          <w:lang w:eastAsia="ru-RU"/>
        </w:rPr>
        <w:t>функційного</w:t>
      </w:r>
      <w:proofErr w:type="spellEnd"/>
      <w:r w:rsidR="005A6F5A" w:rsidRPr="005A6F5A">
        <w:rPr>
          <w:rFonts w:ascii="Times New Roman" w:hAnsi="Times New Roman" w:cs="Times New Roman"/>
          <w:sz w:val="24"/>
          <w:szCs w:val="24"/>
          <w:lang w:eastAsia="ru-RU"/>
        </w:rPr>
        <w:t xml:space="preserve"> підходів; сформувати навички й уміння ведення ділової комунікації в усній і писемній формах державною мовою.</w:t>
      </w:r>
    </w:p>
    <w:p w:rsidR="00824DF7" w:rsidRPr="003F5F43" w:rsidRDefault="00824DF7" w:rsidP="005A6F5A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538BE" w:rsidRPr="003F5F43" w:rsidRDefault="005538BE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7F82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38BE" w:rsidRPr="003F5F43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Pr="00405857">
        <w:rPr>
          <w:rFonts w:ascii="Times New Roman" w:hAnsi="Times New Roman" w:cs="Times New Roman"/>
          <w:b/>
          <w:caps/>
          <w:sz w:val="24"/>
          <w:szCs w:val="24"/>
        </w:rPr>
        <w:t>ПЕРЕЛІК КОМПЕТЕНТНОСТЕЙ, ЯКІ НАБУВАЮТЬСЯ ПІД ЧАС ОПАНУВАННЯ ОСВІТНІМ КОМПОНЕНТОМ</w:t>
      </w:r>
    </w:p>
    <w:p w:rsidR="004B67D8" w:rsidRPr="004B67D8" w:rsidRDefault="00A44B8B" w:rsidP="00A44B8B">
      <w:pPr>
        <w:suppressAutoHyphens/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B67D8" w:rsidRPr="004B67D8">
        <w:rPr>
          <w:rFonts w:ascii="Times New Roman" w:hAnsi="Times New Roman" w:cs="Times New Roman"/>
          <w:sz w:val="24"/>
          <w:szCs w:val="24"/>
        </w:rPr>
        <w:t>Інтегральна компетентність:</w:t>
      </w:r>
    </w:p>
    <w:p w:rsidR="005A6F5A" w:rsidRDefault="005A6F5A" w:rsidP="005A6F5A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A6F5A">
        <w:rPr>
          <w:rFonts w:ascii="Times New Roman" w:hAnsi="Times New Roman" w:cs="Times New Roman"/>
          <w:sz w:val="24"/>
          <w:szCs w:val="24"/>
        </w:rPr>
        <w:t>Здатність розв’язувати складні спеціалізовані завдання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</w:r>
    </w:p>
    <w:p w:rsidR="004B67D8" w:rsidRPr="004B67D8" w:rsidRDefault="00A44B8B" w:rsidP="005A6F5A">
      <w:pPr>
        <w:autoSpaceDE w:val="0"/>
        <w:autoSpaceDN w:val="0"/>
        <w:adjustRightInd w:val="0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4B67D8" w:rsidRPr="004B67D8">
        <w:rPr>
          <w:rFonts w:ascii="Times New Roman" w:hAnsi="Times New Roman" w:cs="Times New Roman"/>
          <w:sz w:val="24"/>
          <w:szCs w:val="24"/>
          <w:lang w:eastAsia="ru-RU"/>
        </w:rPr>
        <w:t>Загальні компетентності: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ЗК 1. Аналіз та синтез. Здатність абстрактно мислити, аналізувати, синтезувати, оцінювати, щоб виявляти педагогічні проблеми і виробляти рішення щодо їх усунення; здатність вчитися; автономія; здатність вдосконалювати власне навчання, включно з розробленням навчальних і дослідницьких навичок.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ЗК 2. Гнучкість мислення. Набуття гнучкого мислення, відкритість до застосування мовно-літературних знань та </w:t>
      </w:r>
      <w:proofErr w:type="spellStart"/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>компетентностей</w:t>
      </w:r>
      <w:proofErr w:type="spellEnd"/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широкому діапазоні можливих місць роботи та повсякденному житті.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ЗК 3. Наукова робота. Здатність проводити наукове дослідження на відповідному рівні; здатність до пошуку, оброблення та аналізу інформації з різних джерел; здатність виявляти, ставити та вирішувати проблеми.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ЗК 4. Групова робота. Здатність до міжособистісного спілкування; комунікаційні навички, здатність до самокритики, навички роботи в команді; навички планування та управління часом; уміння і здатність до прийняття рішень.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ЗК 5. Комунікаційні навички. Здатність до ефективного </w:t>
      </w:r>
      <w:proofErr w:type="spellStart"/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>комунікування</w:t>
      </w:r>
      <w:proofErr w:type="spellEnd"/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 до представлення складної комплексної інформації у стислій формі усно та письмово, використовуючи </w:t>
      </w:r>
      <w:proofErr w:type="spellStart"/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>інформаційнокомунікаційні</w:t>
      </w:r>
      <w:proofErr w:type="spellEnd"/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технології та відповідні технічні терміни; вільне володіння державною мовою.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ЗК 7. Етичні настанови. Дотримання етичних принципів; здатність цінувати різноманіття та мультикультурність; здатність до критичного мислення, навички обдумування; міцне знання професії на практиці. </w:t>
      </w:r>
    </w:p>
    <w:p w:rsid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>ЗК 8. Особисті якості. Здатність бути критичним і самокритичним; здатність до адаптації та дії в новій ситуації; здатність приймати обґрунтовані рішення; визначеність і наполегливість щодо поставлених завдань і взятих обов’язків.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66BB8" w:rsidRDefault="001F4CE8" w:rsidP="004C0C35">
      <w:pPr>
        <w:shd w:val="clear" w:color="auto" w:fill="FFFFFF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4CE8">
        <w:rPr>
          <w:rFonts w:ascii="Times New Roman" w:hAnsi="Times New Roman" w:cs="Times New Roman"/>
          <w:color w:val="000000"/>
          <w:sz w:val="24"/>
          <w:szCs w:val="24"/>
        </w:rPr>
        <w:t>3. Фахові компетентності:</w:t>
      </w:r>
    </w:p>
    <w:p w:rsidR="004C0C35" w:rsidRDefault="004C0C35" w:rsidP="005A6F5A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ФК 1. Здатність володіти методологічними й теоретичними основами філологічних наук, методик навчання української мови і літератури у ЗНЗ, знаннями з української мови та української літератури. ФК 2. Здатність до усвідомлення й володіння науковим апаратом для засвоєння теоретичних основ української мови та літератури, методик викладання української мови та літератури у ЗНЗ.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>ФК 3. Здатність знаходити, використовувати навчальну й наукову інформацію, у тому числі іншомовну, в галузі філології та методики викладання на паперових та електронних носіях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ФК 7. Здатність робити концептуальний, стильовий, мовностилістичний та інші види аналізу епічних, драматичних і ліричних текстів.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ФК 8. Здатність до критичного осмислення основних теорій, принципів, методів і понять, наслідків мовних і позамовних факторів для розвитку української мови та літератури в навчанні та професійній діяльності в галузі філології. ФК 9. Здатність розв’язувати коло проблем під час виконання лінгвістичних, літературознавчих і методичних завдань.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ФК 10. Уміння застосовувати знання та навички під час виконання лінгвістичних, літературознавчих і методичних завдань.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>ФК 11. Здатність шляхом самостійного навчання освоювати нові методи, теорії та напрями філологічних наук, використовуючи знання з лінгвістики, літературознавства та методики викладання.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ФК 13. Свідоме сприймання будь-якого явища в галузі філології, вміння аналізувати мовні, літературні факти. ФК 14. Володіння професійними якостями філолога у ЗВО. </w:t>
      </w:r>
    </w:p>
    <w:p w:rsidR="004C0C35" w:rsidRPr="004C0C35" w:rsidRDefault="004C0C35" w:rsidP="004C0C35">
      <w:pPr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C0C3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ФК 15. Володіння технічними навичками для пошуку, аналізу та демонстрації інформації з української мови і літератури та методик їх викладання у ЗВО. </w:t>
      </w:r>
    </w:p>
    <w:p w:rsidR="004C0C35" w:rsidRPr="004C0C35" w:rsidRDefault="004C0C35" w:rsidP="004C0C35">
      <w:pPr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C35">
        <w:rPr>
          <w:rFonts w:ascii="Times New Roman" w:eastAsia="Calibri" w:hAnsi="Times New Roman" w:cs="Times New Roman"/>
          <w:sz w:val="24"/>
          <w:szCs w:val="24"/>
        </w:rPr>
        <w:t>ФК 16. Розуміння мови як ключа до розуміння мислення і знання.</w:t>
      </w:r>
    </w:p>
    <w:p w:rsidR="001F4CE8" w:rsidRPr="001F4CE8" w:rsidRDefault="001F4CE8" w:rsidP="001F4CE8">
      <w:pPr>
        <w:spacing w:after="200"/>
        <w:contextualSpacing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405857" w:rsidRPr="003F5F43" w:rsidRDefault="00405857" w:rsidP="001F4CE8">
      <w:pPr>
        <w:shd w:val="clear" w:color="auto" w:fill="FFFFFF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05164" w:rsidRPr="003F5F43" w:rsidRDefault="00405857" w:rsidP="00443A93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4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Результати навчання</w:t>
      </w:r>
    </w:p>
    <w:p w:rsidR="00640724" w:rsidRPr="003F5F43" w:rsidRDefault="00640724" w:rsidP="00640724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2. Організовувати наукові і науково-педагогічні дослідження у галузях філології і методик викладання філологічних дисциплін. 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3. Уміти використовувати фундаментальні й прикладні аспекти наукової теорії. 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4. Володіти різноплановими методами і способами перевірки знань з української мови і літератури. 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>РН 5. Бути готовим удосконалювати і розвивати свій інтелектуальний і загальнокультурний рівень.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8. Організовувати різні форми і способи навчальної, навчально-методичної, наукової, творчої та інших видів діяльності, які певним чином стосуються філології, педагогіки, редагування чи літературної творчості. 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9. Уміти забезпечувати навчально-виховний процес відповідною навчально-методичною документацією, програмами, планами та інноваційними проектами. 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РН 10. Організовувати перспективне планування потреб у навчальній, навчально-методичній, науковій чи художній літературі 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11. Мати міцні знання з базових професійних дисциплін. 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>РН 12. Володіти професійними якостями філолога.</w:t>
      </w:r>
    </w:p>
    <w:p w:rsidR="00640724" w:rsidRPr="00640724" w:rsidRDefault="00640724" w:rsidP="00640724">
      <w:pPr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16. Уміти застосовувати технічні методи та засоби у навчально-виховній і літературно-коректорській діяльності. </w:t>
      </w:r>
    </w:p>
    <w:p w:rsidR="00640724" w:rsidRPr="00640724" w:rsidRDefault="00640724" w:rsidP="00640724">
      <w:pPr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 xml:space="preserve">РН 17. Володіти навичками управління інформацією. </w:t>
      </w:r>
    </w:p>
    <w:p w:rsidR="00640724" w:rsidRPr="00640724" w:rsidRDefault="00640724" w:rsidP="00640724">
      <w:pPr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0724">
        <w:rPr>
          <w:rFonts w:ascii="Times New Roman" w:eastAsia="Calibri" w:hAnsi="Times New Roman" w:cs="Times New Roman"/>
          <w:sz w:val="24"/>
          <w:szCs w:val="24"/>
        </w:rPr>
        <w:t>РН 18. Уміти здійснювати перевірку процесів збирання, аналізу і систематизації інформації на основі різних її джерел (спеціалізованої літератури, ЗМІ, перспективного педагогічного досвіду тощо).</w:t>
      </w:r>
    </w:p>
    <w:p w:rsidR="00640724" w:rsidRDefault="00640724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405857" w:rsidP="00443A93">
      <w:pPr>
        <w:ind w:left="360" w:hanging="36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5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Обсяг курсу</w:t>
      </w:r>
    </w:p>
    <w:p w:rsidR="00477F82" w:rsidRPr="00A004FE" w:rsidRDefault="00477F82" w:rsidP="00443A93">
      <w:pPr>
        <w:ind w:left="360" w:hanging="360"/>
        <w:jc w:val="center"/>
        <w:rPr>
          <w:rFonts w:ascii="Times New Roman" w:hAnsi="Times New Roman" w:cs="Times New Roman"/>
          <w:caps/>
          <w:color w:val="000000"/>
          <w:sz w:val="24"/>
          <w:szCs w:val="24"/>
          <w:highlight w:val="magenta"/>
        </w:rPr>
      </w:pPr>
    </w:p>
    <w:tbl>
      <w:tblPr>
        <w:tblW w:w="14040" w:type="dxa"/>
        <w:tblInd w:w="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A004FE" w:rsidRDefault="00D05164" w:rsidP="00443A9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A004FE" w:rsidRDefault="00607626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практичні</w:t>
            </w:r>
            <w:r w:rsidR="00477F82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D05164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заняття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A004FE" w:rsidRDefault="00D05164" w:rsidP="00443A9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самостійна робота</w:t>
            </w:r>
            <w:r w:rsidR="006B580D" w:rsidRPr="00A00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05164" w:rsidRPr="00A004FE" w:rsidTr="00477F82">
        <w:trPr>
          <w:trHeight w:val="270"/>
        </w:trPr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5164" w:rsidRPr="009A196F" w:rsidRDefault="00D05164" w:rsidP="00443A93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477F82"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ількість </w:t>
            </w:r>
            <w:r w:rsidRPr="009A19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годин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EB0C08" w:rsidP="009F7E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05164" w:rsidRPr="000A57B9" w:rsidRDefault="00EB0C08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05164" w:rsidRPr="000A57B9" w:rsidRDefault="00911650" w:rsidP="00443A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</w:tbl>
    <w:p w:rsidR="00D05164" w:rsidRPr="00A004FE" w:rsidRDefault="00D05164" w:rsidP="00443A93">
      <w:pPr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3D6582" w:rsidRDefault="003D6582" w:rsidP="00F058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D05164" w:rsidRPr="003F5F43" w:rsidRDefault="00F05837" w:rsidP="00443A93">
      <w:pPr>
        <w:ind w:left="36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6</w:t>
      </w:r>
      <w:r w:rsidR="00715FA2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. 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Політики курсу</w:t>
      </w:r>
    </w:p>
    <w:p w:rsidR="00715FA2" w:rsidRPr="003F5F43" w:rsidRDefault="005776B8" w:rsidP="009A196F">
      <w:p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Політика академічної поведінки та етики: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Не пропускати та не запізнюватися на заняття за розкладом;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>Вчасно виконувати завдання семінарів та питань самостійної роботи;</w:t>
      </w:r>
    </w:p>
    <w:p w:rsidR="005776B8" w:rsidRPr="003F5F43" w:rsidRDefault="005776B8" w:rsidP="009A196F">
      <w:pPr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color w:val="000000"/>
          <w:sz w:val="24"/>
          <w:szCs w:val="24"/>
        </w:rPr>
        <w:t xml:space="preserve">Вчасно та самостійно виконувати контрольно-модульні завдання </w:t>
      </w:r>
    </w:p>
    <w:p w:rsidR="00715FA2" w:rsidRDefault="00715FA2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936DA9" w:rsidRPr="00936DA9" w:rsidRDefault="00936DA9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ru-RU"/>
        </w:rPr>
      </w:pPr>
    </w:p>
    <w:p w:rsidR="00F05837" w:rsidRPr="00F05837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 СТРУКТУРА КУРСУ </w:t>
      </w:r>
    </w:p>
    <w:p w:rsidR="00A8357F" w:rsidRDefault="00F05837" w:rsidP="00F05837">
      <w:pPr>
        <w:ind w:left="18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F05837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7.1 СТРУКТУРА КУРСУ (ЗАГАЛЬНА)</w:t>
      </w:r>
    </w:p>
    <w:p w:rsidR="00F05837" w:rsidRPr="003F5F43" w:rsidRDefault="00F05837" w:rsidP="00F05837">
      <w:pPr>
        <w:ind w:left="180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1495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3960"/>
        <w:gridCol w:w="3240"/>
        <w:gridCol w:w="1440"/>
        <w:gridCol w:w="1440"/>
        <w:gridCol w:w="1260"/>
        <w:gridCol w:w="2355"/>
      </w:tblGrid>
      <w:tr w:rsidR="00A8357F" w:rsidRPr="003F5F43" w:rsidTr="00B5581C">
        <w:trPr>
          <w:trHeight w:val="559"/>
        </w:trPr>
        <w:tc>
          <w:tcPr>
            <w:tcW w:w="1260" w:type="dxa"/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357F" w:rsidRPr="003F5F43" w:rsidRDefault="00F276E6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 xml:space="preserve">Кількість годин </w:t>
            </w:r>
          </w:p>
        </w:tc>
        <w:tc>
          <w:tcPr>
            <w:tcW w:w="39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Тема</w:t>
            </w:r>
          </w:p>
        </w:tc>
        <w:tc>
          <w:tcPr>
            <w:tcW w:w="32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454545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Форма діяльності (заняття</w:t>
            </w:r>
            <w:r w:rsidR="00F006E3"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, кількість годин</w:t>
            </w: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)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Література</w:t>
            </w:r>
          </w:p>
        </w:tc>
        <w:tc>
          <w:tcPr>
            <w:tcW w:w="144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Завдання</w:t>
            </w:r>
          </w:p>
        </w:tc>
        <w:tc>
          <w:tcPr>
            <w:tcW w:w="1260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Вага оцінки</w:t>
            </w:r>
          </w:p>
        </w:tc>
        <w:tc>
          <w:tcPr>
            <w:tcW w:w="2355" w:type="dxa"/>
            <w:shd w:val="clear" w:color="auto" w:fill="C6D9F1"/>
          </w:tcPr>
          <w:p w:rsidR="00A8357F" w:rsidRPr="003F5F43" w:rsidRDefault="00A8357F" w:rsidP="00443A9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C6D9F1"/>
                <w:lang w:val="uk-UA"/>
              </w:rPr>
              <w:t>Термін виконання</w:t>
            </w:r>
          </w:p>
        </w:tc>
      </w:tr>
      <w:tr w:rsidR="00A8357F" w:rsidRPr="003F5F43" w:rsidTr="00527196">
        <w:trPr>
          <w:trHeight w:val="343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3655" w:rsidRPr="003F5F43" w:rsidRDefault="007A3655" w:rsidP="00975998">
            <w:pPr>
              <w:jc w:val="center"/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6"/>
                <w:szCs w:val="26"/>
              </w:rPr>
              <w:t>БЛОК 1.</w:t>
            </w:r>
          </w:p>
          <w:p w:rsidR="00A8357F" w:rsidRPr="00EA6BE2" w:rsidRDefault="007E62F8" w:rsidP="006C6F24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shd w:val="clear" w:color="auto" w:fill="C6D9F1"/>
              </w:rPr>
            </w:pPr>
            <w:proofErr w:type="spellStart"/>
            <w:r w:rsidRPr="007E6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Функційна</w:t>
            </w:r>
            <w:proofErr w:type="spellEnd"/>
            <w:r w:rsidRPr="007E62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морфологія української мови</w:t>
            </w:r>
          </w:p>
        </w:tc>
      </w:tr>
      <w:tr w:rsidR="008A4B7E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A4B7E" w:rsidRPr="003F5F43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8A4B7E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3293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 </w:t>
            </w:r>
            <w:r w:rsidR="000679A2" w:rsidRPr="000679A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Вступ. Зміст, мета і завдання курсу</w:t>
            </w:r>
          </w:p>
        </w:tc>
        <w:tc>
          <w:tcPr>
            <w:tcW w:w="3240" w:type="dxa"/>
            <w:vAlign w:val="center"/>
          </w:tcPr>
          <w:p w:rsidR="006C6F24" w:rsidRDefault="006C6F24" w:rsidP="006C6F24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6C6F24" w:rsidRPr="003F5F43" w:rsidRDefault="006C6F24" w:rsidP="006C6F24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B5581C" w:rsidRPr="003F5F43" w:rsidRDefault="000679A2" w:rsidP="006C6F24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8A4B7E" w:rsidRPr="003F5F43" w:rsidRDefault="008A4B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7A3655" w:rsidRPr="003F5F43" w:rsidRDefault="008021C6" w:rsidP="00395DC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395D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сьом</w:t>
            </w:r>
            <w:r w:rsidR="005052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</w:t>
            </w:r>
            <w:r w:rsidR="00831271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A3655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960" w:type="dxa"/>
            <w:vAlign w:val="center"/>
          </w:tcPr>
          <w:p w:rsidR="002318CB" w:rsidRPr="00505247" w:rsidRDefault="00505247" w:rsidP="0050524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2936">
              <w:rPr>
                <w:rFonts w:ascii="Times New Roman" w:hAnsi="Times New Roman" w:cs="Times New Roman"/>
                <w:bCs/>
                <w:lang w:val="uk-UA"/>
              </w:rPr>
              <w:t>Тема 2.</w:t>
            </w:r>
            <w:r w:rsidRPr="00032936">
              <w:rPr>
                <w:lang w:val="uk-UA"/>
              </w:rPr>
              <w:t xml:space="preserve"> </w:t>
            </w:r>
            <w:r w:rsidR="000679A2" w:rsidRPr="00067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Поняття морфології і її </w:t>
            </w:r>
            <w:proofErr w:type="spellStart"/>
            <w:r w:rsidR="000679A2" w:rsidRPr="00067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функційних</w:t>
            </w:r>
            <w:proofErr w:type="spellEnd"/>
            <w:r w:rsidR="000679A2" w:rsidRPr="00067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одиниц</w:t>
            </w:r>
            <w:r w:rsidR="000679A2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ь</w:t>
            </w:r>
          </w:p>
        </w:tc>
        <w:tc>
          <w:tcPr>
            <w:tcW w:w="3240" w:type="dxa"/>
            <w:vAlign w:val="center"/>
          </w:tcPr>
          <w:p w:rsidR="000679A2" w:rsidRDefault="000679A2" w:rsidP="000679A2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 год.)</w:t>
            </w:r>
          </w:p>
          <w:p w:rsidR="000679A2" w:rsidRPr="003F5F43" w:rsidRDefault="000679A2" w:rsidP="000679A2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0679A2" w:rsidP="000679A2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395DCE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2318CB" w:rsidRPr="003F5F43" w:rsidTr="00B5581C">
        <w:trPr>
          <w:trHeight w:val="608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318CB" w:rsidRPr="003F5F43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960" w:type="dxa"/>
            <w:vAlign w:val="center"/>
          </w:tcPr>
          <w:p w:rsidR="002318CB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032936">
              <w:rPr>
                <w:bCs/>
                <w:lang w:val="uk-UA"/>
              </w:rPr>
              <w:t>Тема</w:t>
            </w:r>
            <w:r w:rsidRPr="00032936">
              <w:rPr>
                <w:lang w:val="uk-UA"/>
              </w:rPr>
              <w:t xml:space="preserve"> 3. </w:t>
            </w:r>
            <w:r w:rsidR="00282A8D" w:rsidRPr="00282A8D">
              <w:rPr>
                <w:szCs w:val="28"/>
                <w:lang w:val="uk-UA"/>
              </w:rPr>
              <w:t>Функції частин мови і морфологічних категорій у системі мови і мовленн</w:t>
            </w:r>
            <w:r w:rsidR="00282A8D">
              <w:rPr>
                <w:szCs w:val="28"/>
                <w:lang w:val="uk-UA"/>
              </w:rPr>
              <w:t>я</w:t>
            </w:r>
          </w:p>
        </w:tc>
        <w:tc>
          <w:tcPr>
            <w:tcW w:w="3240" w:type="dxa"/>
            <w:vAlign w:val="center"/>
          </w:tcPr>
          <w:p w:rsidR="00282A8D" w:rsidRDefault="00282A8D" w:rsidP="00282A8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282A8D" w:rsidRPr="003F5F43" w:rsidRDefault="00282A8D" w:rsidP="00282A8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2318CB" w:rsidRPr="003F5F43" w:rsidRDefault="00282A8D" w:rsidP="00282A8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2318CB" w:rsidRPr="003F5F43" w:rsidRDefault="002318C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2318CB" w:rsidRPr="003F5F43" w:rsidRDefault="00395DCE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сьомого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(перший періодичний контроль)</w:t>
            </w:r>
          </w:p>
        </w:tc>
      </w:tr>
      <w:tr w:rsidR="007A3655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C6D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960" w:type="dxa"/>
            <w:vAlign w:val="center"/>
          </w:tcPr>
          <w:p w:rsidR="007A3655" w:rsidRPr="00A364DE" w:rsidRDefault="00505247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 4.</w:t>
            </w:r>
            <w:r w:rsidR="006C6DE9" w:rsidRPr="006C6DE9">
              <w:rPr>
                <w:lang w:val="uk-UA"/>
              </w:rPr>
              <w:t xml:space="preserve"> </w:t>
            </w:r>
            <w:r w:rsidR="00164F67" w:rsidRPr="00164F67">
              <w:rPr>
                <w:lang w:val="uk-UA"/>
              </w:rPr>
              <w:t>Типи використання словоформ у мовленні</w:t>
            </w:r>
          </w:p>
        </w:tc>
        <w:tc>
          <w:tcPr>
            <w:tcW w:w="3240" w:type="dxa"/>
            <w:vAlign w:val="center"/>
          </w:tcPr>
          <w:p w:rsidR="00164F67" w:rsidRDefault="00164F67" w:rsidP="00164F67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164F67" w:rsidRPr="003F5F43" w:rsidRDefault="00164F67" w:rsidP="00164F6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8C6DD0" w:rsidRPr="003F5F43" w:rsidRDefault="00164F67" w:rsidP="00164F67">
            <w:pPr>
              <w:pStyle w:val="1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  <w:r w:rsidR="0083587A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A3655" w:rsidRPr="003F5F43" w:rsidRDefault="007A3655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7A3655" w:rsidRPr="003F5F43" w:rsidRDefault="00395DCE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сьомого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3960" w:type="dxa"/>
            <w:vAlign w:val="center"/>
          </w:tcPr>
          <w:p w:rsidR="00032936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5.</w:t>
            </w:r>
            <w:r w:rsidR="00C15D4B">
              <w:rPr>
                <w:bCs/>
                <w:lang w:val="uk-UA"/>
              </w:rPr>
              <w:t xml:space="preserve"> </w:t>
            </w:r>
            <w:r w:rsidR="00164F67" w:rsidRPr="00164F67">
              <w:rPr>
                <w:lang w:val="uk-UA"/>
              </w:rPr>
              <w:t>Функції іменника</w:t>
            </w:r>
          </w:p>
        </w:tc>
        <w:tc>
          <w:tcPr>
            <w:tcW w:w="3240" w:type="dxa"/>
            <w:vAlign w:val="center"/>
          </w:tcPr>
          <w:p w:rsidR="00C15D4B" w:rsidRDefault="00164F67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</w:t>
            </w:r>
            <w:r w:rsidR="00C15D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год.)</w:t>
            </w:r>
          </w:p>
          <w:p w:rsidR="00C15D4B" w:rsidRPr="003F5F43" w:rsidRDefault="00164F67" w:rsidP="00C15D4B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="00C15D4B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032936" w:rsidRDefault="00C15D4B" w:rsidP="00C15D4B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 w:rsidR="00164F6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395DCE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сьомого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960" w:type="dxa"/>
            <w:vAlign w:val="center"/>
          </w:tcPr>
          <w:p w:rsidR="00032936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6.</w:t>
            </w:r>
            <w:r w:rsidR="00C15D4B">
              <w:rPr>
                <w:bCs/>
                <w:lang w:val="uk-UA"/>
              </w:rPr>
              <w:t xml:space="preserve"> </w:t>
            </w:r>
            <w:proofErr w:type="spellStart"/>
            <w:r w:rsidR="00B337E1" w:rsidRPr="00B337E1">
              <w:rPr>
                <w:szCs w:val="28"/>
              </w:rPr>
              <w:t>Функц</w:t>
            </w:r>
            <w:r w:rsidR="00B337E1" w:rsidRPr="00B337E1">
              <w:rPr>
                <w:szCs w:val="28"/>
                <w:lang w:val="uk-UA"/>
              </w:rPr>
              <w:t>ії</w:t>
            </w:r>
            <w:proofErr w:type="spellEnd"/>
            <w:r w:rsidR="00B337E1" w:rsidRPr="00B337E1">
              <w:rPr>
                <w:szCs w:val="28"/>
                <w:lang w:val="uk-UA"/>
              </w:rPr>
              <w:t xml:space="preserve"> лексико-граматичних розряді</w:t>
            </w:r>
            <w:proofErr w:type="gramStart"/>
            <w:r w:rsidR="00B337E1" w:rsidRPr="00B337E1">
              <w:rPr>
                <w:szCs w:val="28"/>
                <w:lang w:val="uk-UA"/>
              </w:rPr>
              <w:t>в</w:t>
            </w:r>
            <w:proofErr w:type="gramEnd"/>
            <w:r w:rsidR="00B337E1" w:rsidRPr="00B337E1">
              <w:rPr>
                <w:szCs w:val="28"/>
                <w:lang w:val="uk-UA"/>
              </w:rPr>
              <w:t xml:space="preserve"> і словоформ прикметників</w:t>
            </w:r>
          </w:p>
        </w:tc>
        <w:tc>
          <w:tcPr>
            <w:tcW w:w="3240" w:type="dxa"/>
            <w:vAlign w:val="center"/>
          </w:tcPr>
          <w:p w:rsidR="00B337E1" w:rsidRDefault="00B337E1" w:rsidP="00B337E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337E1" w:rsidRPr="003F5F43" w:rsidRDefault="00B337E1" w:rsidP="00B337E1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032936" w:rsidRDefault="00B337E1" w:rsidP="00B337E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395DCE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впродовж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сьомого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(перший періодичний контроль)</w:t>
            </w:r>
          </w:p>
        </w:tc>
      </w:tr>
      <w:tr w:rsidR="0003293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32936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960" w:type="dxa"/>
            <w:vAlign w:val="center"/>
          </w:tcPr>
          <w:p w:rsidR="00032936" w:rsidRPr="00C15D4B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C15D4B">
              <w:rPr>
                <w:bCs/>
                <w:lang w:val="uk-UA"/>
              </w:rPr>
              <w:t>Тема 7.</w:t>
            </w:r>
            <w:r w:rsidR="00C15D4B" w:rsidRPr="00C15D4B">
              <w:rPr>
                <w:bCs/>
                <w:lang w:val="uk-UA"/>
              </w:rPr>
              <w:t xml:space="preserve"> </w:t>
            </w:r>
            <w:r w:rsidR="00735671" w:rsidRPr="00735671">
              <w:rPr>
                <w:lang w:val="uk-UA"/>
              </w:rPr>
              <w:t>Функції розрядів займенників і їхніх словоформ</w:t>
            </w:r>
          </w:p>
        </w:tc>
        <w:tc>
          <w:tcPr>
            <w:tcW w:w="3240" w:type="dxa"/>
            <w:vAlign w:val="center"/>
          </w:tcPr>
          <w:p w:rsidR="00735671" w:rsidRDefault="00735671" w:rsidP="0073567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735671" w:rsidRPr="003F5F43" w:rsidRDefault="00735671" w:rsidP="00735671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032936" w:rsidRPr="00C15D4B" w:rsidRDefault="00735671" w:rsidP="0073567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032936" w:rsidRPr="003F5F43" w:rsidRDefault="0003293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032936" w:rsidRDefault="00D27121" w:rsidP="0039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</w:t>
            </w:r>
            <w:r w:rsidR="00395DCE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>ий періодичний контроль)</w:t>
            </w:r>
          </w:p>
        </w:tc>
      </w:tr>
      <w:tr w:rsidR="006C6DE9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C6DE9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1D7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960" w:type="dxa"/>
            <w:vAlign w:val="center"/>
          </w:tcPr>
          <w:p w:rsidR="006C6DE9" w:rsidRPr="00505247" w:rsidRDefault="006C6DE9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color w:val="333333"/>
                <w:lang w:val="uk-UA"/>
              </w:rPr>
            </w:pPr>
            <w:r w:rsidRPr="006C6DE9">
              <w:rPr>
                <w:bCs/>
                <w:lang w:val="uk-UA"/>
              </w:rPr>
              <w:t>Тема</w:t>
            </w:r>
            <w:r>
              <w:rPr>
                <w:bCs/>
                <w:lang w:val="uk-UA"/>
              </w:rPr>
              <w:t xml:space="preserve"> 8.</w:t>
            </w:r>
            <w:r w:rsidR="00C15D4B">
              <w:rPr>
                <w:bCs/>
                <w:lang w:val="uk-UA"/>
              </w:rPr>
              <w:t xml:space="preserve"> </w:t>
            </w:r>
            <w:r w:rsidR="009E04C0" w:rsidRPr="009E04C0">
              <w:rPr>
                <w:szCs w:val="28"/>
                <w:lang w:val="uk-UA"/>
              </w:rPr>
              <w:t>Функції лексико-граматичних розрядів і словоформ дієслів</w:t>
            </w:r>
          </w:p>
        </w:tc>
        <w:tc>
          <w:tcPr>
            <w:tcW w:w="3240" w:type="dxa"/>
            <w:vAlign w:val="center"/>
          </w:tcPr>
          <w:p w:rsidR="009E04C0" w:rsidRDefault="009E04C0" w:rsidP="009E04C0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(6 год.)</w:t>
            </w:r>
          </w:p>
          <w:p w:rsidR="009E04C0" w:rsidRPr="003F5F43" w:rsidRDefault="009E04C0" w:rsidP="009E04C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(6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6C6DE9" w:rsidRDefault="009E04C0" w:rsidP="009E04C0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6C6DE9" w:rsidRPr="003F5F43" w:rsidRDefault="006C6DE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6C6DE9" w:rsidRDefault="00D27121" w:rsidP="0039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</w:t>
            </w:r>
            <w:r w:rsidR="00395DCE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>ий періодичний контроль)</w:t>
            </w:r>
          </w:p>
        </w:tc>
      </w:tr>
      <w:tr w:rsidR="001D767E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D767E" w:rsidRDefault="00395DC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3960" w:type="dxa"/>
            <w:vAlign w:val="center"/>
          </w:tcPr>
          <w:p w:rsidR="001D767E" w:rsidRPr="006C6DE9" w:rsidRDefault="00395DCE" w:rsidP="00A364DE">
            <w:pPr>
              <w:pStyle w:val="a3"/>
              <w:snapToGrid w:val="0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395DCE">
              <w:rPr>
                <w:lang w:val="uk-UA"/>
              </w:rPr>
              <w:t>Тема 9.</w:t>
            </w:r>
            <w:r w:rsidRPr="00395DCE">
              <w:rPr>
                <w:szCs w:val="28"/>
              </w:rPr>
              <w:t xml:space="preserve"> </w:t>
            </w:r>
            <w:proofErr w:type="spellStart"/>
            <w:r w:rsidRPr="00395DCE">
              <w:rPr>
                <w:szCs w:val="28"/>
              </w:rPr>
              <w:t>Функц</w:t>
            </w:r>
            <w:r w:rsidRPr="00395DCE">
              <w:rPr>
                <w:szCs w:val="28"/>
                <w:lang w:val="uk-UA"/>
              </w:rPr>
              <w:t>ійна</w:t>
            </w:r>
            <w:proofErr w:type="spellEnd"/>
            <w:r w:rsidRPr="00395DCE">
              <w:rPr>
                <w:szCs w:val="28"/>
                <w:lang w:val="uk-UA"/>
              </w:rPr>
              <w:t xml:space="preserve"> типологія прислівників, числівників, часток і вигукі</w:t>
            </w:r>
            <w:proofErr w:type="gramStart"/>
            <w:r w:rsidRPr="00395DCE">
              <w:rPr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3240" w:type="dxa"/>
            <w:vAlign w:val="center"/>
          </w:tcPr>
          <w:p w:rsidR="00395DCE" w:rsidRDefault="00395DCE" w:rsidP="00395DC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(4 год.)</w:t>
            </w:r>
          </w:p>
          <w:p w:rsidR="00395DCE" w:rsidRPr="003F5F43" w:rsidRDefault="00395DCE" w:rsidP="00395DCE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1D767E" w:rsidRDefault="00395DCE" w:rsidP="00395DCE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1D767E" w:rsidRPr="003F5F43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1D767E" w:rsidRPr="003F5F43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1D767E" w:rsidRPr="003F5F43" w:rsidRDefault="001D767E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</w:tcPr>
          <w:p w:rsidR="001D767E" w:rsidRDefault="00395DCE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впродовж першого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Pr="003F5F43">
              <w:rPr>
                <w:rFonts w:ascii="Times New Roman" w:hAnsi="Times New Roman" w:cs="Times New Roman"/>
                <w:sz w:val="24"/>
                <w:szCs w:val="24"/>
              </w:rPr>
              <w:t>ий періодичний контроль)</w:t>
            </w:r>
          </w:p>
        </w:tc>
      </w:tr>
      <w:tr w:rsidR="00527196" w:rsidRPr="003F5F43" w:rsidTr="00F006E3">
        <w:trPr>
          <w:trHeight w:val="505"/>
        </w:trPr>
        <w:tc>
          <w:tcPr>
            <w:tcW w:w="14955" w:type="dxa"/>
            <w:gridSpan w:val="7"/>
            <w:shd w:val="clear" w:color="auto" w:fill="00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A3655" w:rsidRPr="003F5F43" w:rsidRDefault="007A3655" w:rsidP="007F3C73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F5F43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БЛОК 2.</w:t>
            </w:r>
          </w:p>
          <w:p w:rsidR="00527196" w:rsidRPr="00EA6BE2" w:rsidRDefault="007E62F8" w:rsidP="007F3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2F8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>Функційний</w:t>
            </w:r>
            <w:proofErr w:type="spellEnd"/>
            <w:r w:rsidRPr="007E62F8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синтаксис сучасної української мови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93631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527196" w:rsidRPr="00A364DE" w:rsidRDefault="00395DCE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 10</w:t>
            </w:r>
            <w:r w:rsidR="00A76A9F" w:rsidRPr="00A76A9F">
              <w:rPr>
                <w:bCs/>
                <w:lang w:val="uk-UA"/>
              </w:rPr>
              <w:t>.</w:t>
            </w:r>
            <w:r w:rsidR="00505247" w:rsidRPr="00A76A9F">
              <w:rPr>
                <w:bCs/>
                <w:lang w:val="uk-UA"/>
              </w:rPr>
              <w:t xml:space="preserve"> </w:t>
            </w:r>
            <w:r w:rsidR="0093631A" w:rsidRPr="0093631A">
              <w:rPr>
                <w:lang w:val="uk-UA"/>
              </w:rPr>
              <w:t xml:space="preserve">Поняття </w:t>
            </w:r>
            <w:proofErr w:type="spellStart"/>
            <w:r w:rsidR="0093631A" w:rsidRPr="0093631A">
              <w:rPr>
                <w:lang w:val="uk-UA"/>
              </w:rPr>
              <w:t>функційних</w:t>
            </w:r>
            <w:proofErr w:type="spellEnd"/>
            <w:r w:rsidR="0093631A" w:rsidRPr="0093631A">
              <w:rPr>
                <w:lang w:val="uk-UA"/>
              </w:rPr>
              <w:t xml:space="preserve"> одиниць синтаксису</w:t>
            </w:r>
          </w:p>
        </w:tc>
        <w:tc>
          <w:tcPr>
            <w:tcW w:w="3240" w:type="dxa"/>
            <w:vAlign w:val="center"/>
          </w:tcPr>
          <w:p w:rsidR="0093631A" w:rsidRDefault="0093631A" w:rsidP="0093631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93631A" w:rsidRPr="003F5F43" w:rsidRDefault="0093631A" w:rsidP="0093631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9A196F" w:rsidRPr="003F5F43" w:rsidRDefault="0093631A" w:rsidP="0093631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505247" w:rsidP="00A55CBC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A55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восьм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ого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 w:rsidR="00A55C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</w:t>
            </w:r>
            <w:r w:rsidR="003D65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ий </w:t>
            </w:r>
            <w:r w:rsidR="00785FEA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93631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527196" w:rsidRPr="00A76A9F" w:rsidRDefault="0093631A" w:rsidP="00A76A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Тема 11</w:t>
            </w:r>
            <w:r w:rsidR="00505247" w:rsidRPr="00A76A9F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505247" w:rsidRPr="00A76A9F">
              <w:t xml:space="preserve"> </w:t>
            </w:r>
            <w:proofErr w:type="spellStart"/>
            <w:r w:rsidRPr="009363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Функційний</w:t>
            </w:r>
            <w:proofErr w:type="spellEnd"/>
            <w:r w:rsidRPr="009363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синтаксис простого речення</w:t>
            </w:r>
          </w:p>
        </w:tc>
        <w:tc>
          <w:tcPr>
            <w:tcW w:w="3240" w:type="dxa"/>
            <w:vAlign w:val="center"/>
          </w:tcPr>
          <w:p w:rsidR="0093631A" w:rsidRDefault="0093631A" w:rsidP="0093631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93631A" w:rsidRPr="003F5F43" w:rsidRDefault="0093631A" w:rsidP="0093631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93631A" w:rsidP="0093631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A55CBC" w:rsidP="00A55CBC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восьмого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періодичний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527196" w:rsidRPr="00A364DE" w:rsidRDefault="00505247" w:rsidP="00A364DE">
            <w:pPr>
              <w:pStyle w:val="a3"/>
              <w:snapToGrid w:val="0"/>
              <w:spacing w:before="0" w:after="0"/>
              <w:rPr>
                <w:color w:val="333333"/>
                <w:lang w:val="uk-UA"/>
              </w:rPr>
            </w:pPr>
            <w:r w:rsidRPr="00A76A9F">
              <w:rPr>
                <w:bCs/>
                <w:lang w:val="uk-UA"/>
              </w:rPr>
              <w:t>Тема</w:t>
            </w:r>
            <w:r w:rsidR="003F05EA">
              <w:rPr>
                <w:lang w:val="uk-UA"/>
              </w:rPr>
              <w:t xml:space="preserve"> 12</w:t>
            </w:r>
            <w:r w:rsidRPr="00A76A9F">
              <w:rPr>
                <w:lang w:val="uk-UA"/>
              </w:rPr>
              <w:t xml:space="preserve">. </w:t>
            </w:r>
            <w:r w:rsidR="003F05EA" w:rsidRPr="003F05EA">
              <w:rPr>
                <w:lang w:val="uk-UA"/>
              </w:rPr>
              <w:t>Базові моделі простого речення і їхня типова семантика</w:t>
            </w:r>
          </w:p>
        </w:tc>
        <w:tc>
          <w:tcPr>
            <w:tcW w:w="3240" w:type="dxa"/>
            <w:vAlign w:val="center"/>
          </w:tcPr>
          <w:p w:rsidR="003F05EA" w:rsidRPr="003F5F43" w:rsidRDefault="003F05EA" w:rsidP="003F05E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527196" w:rsidRPr="003F5F43" w:rsidRDefault="003F05EA" w:rsidP="003F05E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A55CBC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восьмого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527196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27196" w:rsidRPr="003F5F43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527196" w:rsidRPr="00A364DE" w:rsidRDefault="003F05EA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 13</w:t>
            </w:r>
            <w:r w:rsidR="00505247" w:rsidRPr="00A76A9F">
              <w:rPr>
                <w:bCs/>
                <w:lang w:val="uk-UA"/>
              </w:rPr>
              <w:t>.</w:t>
            </w:r>
            <w:r w:rsidR="00A364DE" w:rsidRPr="00A76A9F">
              <w:rPr>
                <w:bCs/>
                <w:lang w:val="uk-UA"/>
              </w:rPr>
              <w:t xml:space="preserve"> </w:t>
            </w:r>
            <w:r w:rsidRPr="003F05EA">
              <w:rPr>
                <w:lang w:val="uk-UA"/>
              </w:rPr>
              <w:t>Розширення базових моделей простого речення</w:t>
            </w:r>
          </w:p>
        </w:tc>
        <w:tc>
          <w:tcPr>
            <w:tcW w:w="3240" w:type="dxa"/>
            <w:vAlign w:val="center"/>
          </w:tcPr>
          <w:p w:rsidR="00A76A9F" w:rsidRPr="003F5F43" w:rsidRDefault="00A76A9F" w:rsidP="00A76A9F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527196" w:rsidRPr="003F5F43" w:rsidRDefault="0083587A" w:rsidP="00505247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F2442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527196" w:rsidRPr="003F5F43" w:rsidRDefault="00527196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527196" w:rsidRPr="003F5F43" w:rsidRDefault="00A55CBC" w:rsidP="00D27121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восьмого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3F05EA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960" w:type="dxa"/>
            <w:vAlign w:val="center"/>
          </w:tcPr>
          <w:p w:rsidR="00A76A9F" w:rsidRDefault="00FF24DB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</w:t>
            </w:r>
            <w:r w:rsidR="003F05EA">
              <w:rPr>
                <w:bCs/>
                <w:lang w:val="uk-UA"/>
              </w:rPr>
              <w:t xml:space="preserve"> 14</w:t>
            </w:r>
            <w:r w:rsidRPr="00A76A9F">
              <w:rPr>
                <w:bCs/>
                <w:lang w:val="uk-UA"/>
              </w:rPr>
              <w:t xml:space="preserve">. </w:t>
            </w:r>
            <w:proofErr w:type="spellStart"/>
            <w:r w:rsidR="00B51220" w:rsidRPr="003F05EA">
              <w:t>Функційний</w:t>
            </w:r>
            <w:proofErr w:type="spellEnd"/>
            <w:r w:rsidR="00B51220" w:rsidRPr="003F05EA">
              <w:t xml:space="preserve"> синтаксис </w:t>
            </w:r>
            <w:proofErr w:type="gramStart"/>
            <w:r w:rsidR="00B51220" w:rsidRPr="003F05EA">
              <w:t>складного</w:t>
            </w:r>
            <w:proofErr w:type="gramEnd"/>
            <w:r w:rsidR="00B51220" w:rsidRPr="003F05EA">
              <w:t xml:space="preserve"> </w:t>
            </w:r>
            <w:proofErr w:type="spellStart"/>
            <w:r w:rsidR="00B51220" w:rsidRPr="003F05EA">
              <w:t>речення</w:t>
            </w:r>
            <w:proofErr w:type="spellEnd"/>
          </w:p>
        </w:tc>
        <w:tc>
          <w:tcPr>
            <w:tcW w:w="3240" w:type="dxa"/>
            <w:vAlign w:val="center"/>
          </w:tcPr>
          <w:p w:rsidR="003F05EA" w:rsidRDefault="003F05EA" w:rsidP="003F05E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3F05EA" w:rsidRPr="003F5F43" w:rsidRDefault="003F05EA" w:rsidP="003F05EA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A76A9F" w:rsidRDefault="003F05EA" w:rsidP="003F05EA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A55CBC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восьмого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A55CB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A76A9F" w:rsidRPr="00585E77" w:rsidRDefault="00B51220" w:rsidP="00B512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Тема 15</w:t>
            </w:r>
            <w:r w:rsidR="00FF24DB" w:rsidRPr="00F115E0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FF24DB" w:rsidRPr="00A76A9F">
              <w:rPr>
                <w:bCs/>
              </w:rPr>
              <w:t xml:space="preserve"> </w:t>
            </w:r>
            <w:r w:rsidRPr="00B51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складних речень</w:t>
            </w:r>
          </w:p>
        </w:tc>
        <w:tc>
          <w:tcPr>
            <w:tcW w:w="3240" w:type="dxa"/>
            <w:vAlign w:val="center"/>
          </w:tcPr>
          <w:p w:rsidR="00B51220" w:rsidRDefault="00B51220" w:rsidP="00B51220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B51220" w:rsidRPr="003F5F43" w:rsidRDefault="00B51220" w:rsidP="00B51220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A76A9F" w:rsidRDefault="00B51220" w:rsidP="00B51220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43037E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впродовж восьмого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перший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періодичний контроль)</w:t>
            </w:r>
          </w:p>
        </w:tc>
      </w:tr>
      <w:tr w:rsidR="00A76A9F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6A9F" w:rsidRDefault="00A55CB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A76A9F" w:rsidRDefault="00D06FFD" w:rsidP="00A364DE">
            <w:pPr>
              <w:pStyle w:val="a3"/>
              <w:snapToGrid w:val="0"/>
              <w:spacing w:before="0" w:after="0"/>
              <w:rPr>
                <w:bCs/>
                <w:color w:val="333333"/>
                <w:lang w:val="uk-UA"/>
              </w:rPr>
            </w:pPr>
            <w:r>
              <w:rPr>
                <w:bCs/>
                <w:lang w:val="uk-UA"/>
              </w:rPr>
              <w:t>Тема 16</w:t>
            </w:r>
            <w:r w:rsidR="00FF24DB" w:rsidRPr="00A76A9F">
              <w:rPr>
                <w:bCs/>
                <w:lang w:val="uk-UA"/>
              </w:rPr>
              <w:t xml:space="preserve">. </w:t>
            </w:r>
            <w:r w:rsidRPr="00D06FFD">
              <w:rPr>
                <w:lang w:val="uk-UA"/>
              </w:rPr>
              <w:t>Базові моделі складнопідрядних речень</w:t>
            </w:r>
          </w:p>
        </w:tc>
        <w:tc>
          <w:tcPr>
            <w:tcW w:w="3240" w:type="dxa"/>
            <w:vAlign w:val="center"/>
          </w:tcPr>
          <w:p w:rsidR="00D06FFD" w:rsidRPr="003F5F43" w:rsidRDefault="00D06FFD" w:rsidP="00D06FFD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A76A9F" w:rsidRDefault="00D06FFD" w:rsidP="00D06FFD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A76A9F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A76A9F" w:rsidRPr="003F5F43" w:rsidRDefault="00A76A9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A76A9F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430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восьмого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0A626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Pr="00A76A9F" w:rsidRDefault="00D06FFD" w:rsidP="00A364DE">
            <w:pPr>
              <w:pStyle w:val="a3"/>
              <w:snapToGrid w:val="0"/>
              <w:spacing w:before="0" w:after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Тема 17</w:t>
            </w:r>
            <w:r w:rsidR="00FF24DB" w:rsidRPr="00A76A9F">
              <w:rPr>
                <w:bCs/>
                <w:lang w:val="uk-UA"/>
              </w:rPr>
              <w:t xml:space="preserve">. </w:t>
            </w:r>
            <w:r w:rsidRPr="00D06FFD">
              <w:rPr>
                <w:szCs w:val="28"/>
                <w:lang w:val="uk-UA"/>
              </w:rPr>
              <w:t>Базові моделі безсполучникових складних речень</w:t>
            </w:r>
          </w:p>
        </w:tc>
        <w:tc>
          <w:tcPr>
            <w:tcW w:w="3240" w:type="dxa"/>
            <w:vAlign w:val="center"/>
          </w:tcPr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430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восьмого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0A6269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3960" w:type="dxa"/>
            <w:vAlign w:val="center"/>
          </w:tcPr>
          <w:p w:rsidR="00FF24DB" w:rsidRPr="00A55CBC" w:rsidRDefault="00FF24DB" w:rsidP="000A62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CBC">
              <w:rPr>
                <w:rFonts w:ascii="Times New Roman" w:hAnsi="Times New Roman" w:cs="Times New Roman"/>
                <w:bCs/>
                <w:sz w:val="22"/>
                <w:szCs w:val="22"/>
              </w:rPr>
              <w:t>Тема 1</w:t>
            </w:r>
            <w:r w:rsidR="00A55CBC" w:rsidRPr="00A55CBC">
              <w:rPr>
                <w:rFonts w:ascii="Times New Roman" w:hAnsi="Times New Roman" w:cs="Times New Roman"/>
                <w:bCs/>
                <w:sz w:val="22"/>
                <w:szCs w:val="22"/>
              </w:rPr>
              <w:t>8</w:t>
            </w:r>
            <w:r w:rsidRPr="00A55CBC">
              <w:rPr>
                <w:bCs/>
              </w:rPr>
              <w:t xml:space="preserve">. </w:t>
            </w:r>
            <w:proofErr w:type="spellStart"/>
            <w:r w:rsidR="00A55CBC" w:rsidRPr="00A55CB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Поліструктурні</w:t>
            </w:r>
            <w:proofErr w:type="spellEnd"/>
            <w:r w:rsidR="00A55CBC" w:rsidRPr="00A55CB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складні речення</w:t>
            </w:r>
          </w:p>
        </w:tc>
        <w:tc>
          <w:tcPr>
            <w:tcW w:w="3240" w:type="dxa"/>
            <w:vAlign w:val="center"/>
          </w:tcPr>
          <w:p w:rsidR="000A6269" w:rsidRPr="003F5F43" w:rsidRDefault="00A55CBC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</w:t>
            </w:r>
            <w:r w:rsidR="000A6269"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(2 год.)</w:t>
            </w:r>
          </w:p>
          <w:p w:rsidR="00FF24DB" w:rsidRDefault="000A6269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430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восьмого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514E5F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960" w:type="dxa"/>
            <w:vAlign w:val="center"/>
          </w:tcPr>
          <w:p w:rsidR="00FF24DB" w:rsidRPr="00A55CBC" w:rsidRDefault="00A55CBC" w:rsidP="000A62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5CBC">
              <w:rPr>
                <w:rFonts w:ascii="Times New Roman" w:hAnsi="Times New Roman" w:cs="Times New Roman"/>
                <w:bCs/>
                <w:sz w:val="22"/>
                <w:szCs w:val="22"/>
              </w:rPr>
              <w:t>Тема 19</w:t>
            </w:r>
            <w:r w:rsidR="00FF24DB" w:rsidRPr="00A55CBC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FF24DB" w:rsidRPr="00A55CBC">
              <w:rPr>
                <w:bCs/>
              </w:rPr>
              <w:t xml:space="preserve"> </w:t>
            </w:r>
            <w:r w:rsidRPr="00A55CB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Лінійна організація структурних частин складного речення</w:t>
            </w:r>
          </w:p>
        </w:tc>
        <w:tc>
          <w:tcPr>
            <w:tcW w:w="3240" w:type="dxa"/>
            <w:vAlign w:val="center"/>
          </w:tcPr>
          <w:p w:rsidR="000A6269" w:rsidRPr="003F5F43" w:rsidRDefault="000A6269" w:rsidP="000A6269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 год.)</w:t>
            </w:r>
          </w:p>
          <w:p w:rsidR="00FF24DB" w:rsidRDefault="00A55CBC" w:rsidP="000A6269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430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восьмого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  <w:tr w:rsidR="00FF24DB" w:rsidRPr="003F5F43" w:rsidTr="007A3655">
        <w:trPr>
          <w:trHeight w:val="684"/>
        </w:trPr>
        <w:tc>
          <w:tcPr>
            <w:tcW w:w="126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F24DB" w:rsidRDefault="00A55CBC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960" w:type="dxa"/>
            <w:vAlign w:val="center"/>
          </w:tcPr>
          <w:p w:rsidR="00FF24DB" w:rsidRPr="006E5624" w:rsidRDefault="00A55CBC" w:rsidP="006E56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Тема 20</w:t>
            </w:r>
            <w:r w:rsidR="00FF24DB" w:rsidRPr="006E562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FF24DB" w:rsidRPr="00A76A9F">
              <w:rPr>
                <w:bCs/>
              </w:rPr>
              <w:t xml:space="preserve"> </w:t>
            </w:r>
            <w:r w:rsidRPr="00A55CBC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Синтаксис тексту</w:t>
            </w:r>
          </w:p>
        </w:tc>
        <w:tc>
          <w:tcPr>
            <w:tcW w:w="3240" w:type="dxa"/>
            <w:vAlign w:val="center"/>
          </w:tcPr>
          <w:p w:rsidR="00A55CBC" w:rsidRDefault="00A55CBC" w:rsidP="00A55CBC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Лекція (2 год.)</w:t>
            </w:r>
          </w:p>
          <w:p w:rsidR="00A55CBC" w:rsidRPr="003F5F43" w:rsidRDefault="00A55CBC" w:rsidP="00A55CBC">
            <w:pPr>
              <w:pStyle w:val="10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Практичне заняття (2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  <w:p w:rsidR="00FF24DB" w:rsidRDefault="00A55CBC" w:rsidP="00A55CBC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Самостійна робота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Pr="003F5F4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год.)</w:t>
            </w:r>
          </w:p>
        </w:tc>
        <w:tc>
          <w:tcPr>
            <w:tcW w:w="1440" w:type="dxa"/>
            <w:vAlign w:val="center"/>
          </w:tcPr>
          <w:p w:rsidR="00FF24DB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FF24DB" w:rsidRPr="003F5F43" w:rsidRDefault="00FF24DB" w:rsidP="007F3C73">
            <w:pPr>
              <w:pStyle w:val="1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55" w:type="dxa"/>
            <w:vAlign w:val="center"/>
          </w:tcPr>
          <w:p w:rsidR="00FF24DB" w:rsidRDefault="00D27121" w:rsidP="007F3C7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впродовж </w:t>
            </w:r>
            <w:r w:rsidR="004303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восьмого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навчального семестру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другий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періодичний контроль)</w:t>
            </w:r>
          </w:p>
        </w:tc>
      </w:tr>
    </w:tbl>
    <w:p w:rsidR="003F5F43" w:rsidRPr="003F5F43" w:rsidRDefault="003F5F43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C79BC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7. 2</w:t>
      </w:r>
      <w:r w:rsidR="00A01C4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DC79BC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(лекційний блок)</w:t>
      </w:r>
    </w:p>
    <w:p w:rsidR="00DC79BC" w:rsidRPr="00A004FE" w:rsidRDefault="00DC79BC" w:rsidP="00F05837">
      <w:pPr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9100"/>
      </w:tblGrid>
      <w:tr w:rsidR="00DC79BC" w:rsidRPr="005C3381" w:rsidTr="005C3381">
        <w:tc>
          <w:tcPr>
            <w:tcW w:w="5508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лекції </w:t>
            </w:r>
          </w:p>
        </w:tc>
        <w:tc>
          <w:tcPr>
            <w:tcW w:w="9100" w:type="dxa"/>
            <w:shd w:val="clear" w:color="auto" w:fill="auto"/>
          </w:tcPr>
          <w:p w:rsidR="00DC79BC" w:rsidRPr="005C3381" w:rsidRDefault="00DC79BC" w:rsidP="005C338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лекції</w:t>
            </w:r>
          </w:p>
        </w:tc>
      </w:tr>
      <w:tr w:rsidR="00DC79BC" w:rsidRPr="005C3381" w:rsidTr="005C3381">
        <w:tc>
          <w:tcPr>
            <w:tcW w:w="5508" w:type="dxa"/>
            <w:shd w:val="clear" w:color="auto" w:fill="auto"/>
            <w:vAlign w:val="center"/>
          </w:tcPr>
          <w:p w:rsidR="00DC79BC" w:rsidRPr="005C3381" w:rsidRDefault="00D27121" w:rsidP="004F2D7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2712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Pr="00D2712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  <w:r w:rsidRPr="00D2712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D27121">
              <w:rPr>
                <w:rFonts w:ascii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4F2D74" w:rsidRPr="000679A2">
              <w:rPr>
                <w:rFonts w:ascii="Times New Roman" w:hAnsi="Times New Roman" w:cs="Times New Roman"/>
                <w:sz w:val="24"/>
                <w:szCs w:val="24"/>
              </w:rPr>
              <w:t>Вступ. Зміст, мета і завдання курсу</w:t>
            </w:r>
            <w:r w:rsidR="004F2D74" w:rsidRPr="005C3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00" w:type="dxa"/>
            <w:shd w:val="clear" w:color="auto" w:fill="auto"/>
          </w:tcPr>
          <w:p w:rsidR="00DC79BC" w:rsidRPr="005C3381" w:rsidRDefault="004F2D74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0679A2">
              <w:rPr>
                <w:rFonts w:ascii="Times New Roman" w:hAnsi="Times New Roman" w:cs="Times New Roman"/>
                <w:sz w:val="24"/>
                <w:szCs w:val="24"/>
              </w:rPr>
              <w:t>Вступ. Зміст, мета і завдання курсу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530EC4" w:rsidP="004F2D74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530EC4">
              <w:rPr>
                <w:b/>
                <w:bCs/>
                <w:lang w:val="uk-UA"/>
              </w:rPr>
              <w:t>Тема 2</w:t>
            </w:r>
            <w:r w:rsidRPr="00530EC4">
              <w:rPr>
                <w:bCs/>
                <w:lang w:val="uk-UA"/>
              </w:rPr>
              <w:t>.</w:t>
            </w:r>
            <w:r w:rsidRPr="00530EC4">
              <w:rPr>
                <w:b/>
                <w:szCs w:val="28"/>
                <w:lang w:val="uk-UA"/>
              </w:rPr>
              <w:t xml:space="preserve"> </w:t>
            </w:r>
            <w:r w:rsidR="004F2D74" w:rsidRPr="000679A2">
              <w:rPr>
                <w:szCs w:val="28"/>
                <w:lang w:val="uk-UA"/>
              </w:rPr>
              <w:t xml:space="preserve">Поняття морфології і її </w:t>
            </w:r>
            <w:proofErr w:type="spellStart"/>
            <w:r w:rsidR="004F2D74" w:rsidRPr="000679A2">
              <w:rPr>
                <w:szCs w:val="28"/>
                <w:lang w:val="uk-UA"/>
              </w:rPr>
              <w:t>функційних</w:t>
            </w:r>
            <w:proofErr w:type="spellEnd"/>
            <w:r w:rsidR="004F2D74" w:rsidRPr="000679A2">
              <w:rPr>
                <w:szCs w:val="28"/>
                <w:lang w:val="uk-UA"/>
              </w:rPr>
              <w:t xml:space="preserve"> одиниц</w:t>
            </w:r>
            <w:r w:rsidR="004F2D74">
              <w:rPr>
                <w:szCs w:val="28"/>
                <w:lang w:val="uk-UA"/>
              </w:rPr>
              <w:t>ь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4F2D74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0679A2">
              <w:rPr>
                <w:rFonts w:ascii="Times New Roman" w:hAnsi="Times New Roman" w:cs="Times New Roman"/>
                <w:sz w:val="24"/>
                <w:szCs w:val="28"/>
              </w:rPr>
              <w:t xml:space="preserve">Поняття морфології і її </w:t>
            </w:r>
            <w:proofErr w:type="spellStart"/>
            <w:r w:rsidRPr="000679A2">
              <w:rPr>
                <w:rFonts w:ascii="Times New Roman" w:hAnsi="Times New Roman" w:cs="Times New Roman"/>
                <w:sz w:val="24"/>
                <w:szCs w:val="28"/>
              </w:rPr>
              <w:t>функційних</w:t>
            </w:r>
            <w:proofErr w:type="spellEnd"/>
            <w:r w:rsidRPr="000679A2">
              <w:rPr>
                <w:rFonts w:ascii="Times New Roman" w:hAnsi="Times New Roman" w:cs="Times New Roman"/>
                <w:sz w:val="24"/>
                <w:szCs w:val="28"/>
              </w:rPr>
              <w:t xml:space="preserve"> одиниц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8B59EC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8B59EC">
              <w:rPr>
                <w:b/>
                <w:lang w:val="uk-UA"/>
              </w:rPr>
              <w:t xml:space="preserve">Тема 3. </w:t>
            </w:r>
            <w:r w:rsidRPr="008B59EC">
              <w:rPr>
                <w:lang w:val="uk-UA"/>
              </w:rPr>
              <w:t>Функції частин мови і морфологічних категорій у системі мови і мовлення</w:t>
            </w:r>
          </w:p>
        </w:tc>
        <w:tc>
          <w:tcPr>
            <w:tcW w:w="9100" w:type="dxa"/>
            <w:shd w:val="clear" w:color="auto" w:fill="auto"/>
          </w:tcPr>
          <w:p w:rsidR="00A364DE" w:rsidRPr="008B59EC" w:rsidRDefault="008B59EC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8B59EC">
              <w:rPr>
                <w:rFonts w:ascii="Times New Roman" w:hAnsi="Times New Roman" w:cs="Times New Roman"/>
                <w:sz w:val="24"/>
                <w:szCs w:val="24"/>
              </w:rPr>
              <w:t>Функції частин мови і морфологічних категорій у системі мови і мовлення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8B59EC" w:rsidRDefault="008B59EC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9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</w:t>
            </w:r>
            <w:r w:rsidRPr="008B59EC">
              <w:rPr>
                <w:rFonts w:ascii="Times New Roman" w:hAnsi="Times New Roman" w:cs="Times New Roman"/>
                <w:sz w:val="24"/>
                <w:szCs w:val="24"/>
              </w:rPr>
              <w:t xml:space="preserve"> Типи використання словоформ у мовленні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8B59EC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8B59EC">
              <w:rPr>
                <w:rFonts w:ascii="Times New Roman" w:hAnsi="Times New Roman" w:cs="Times New Roman"/>
                <w:sz w:val="24"/>
                <w:szCs w:val="24"/>
              </w:rPr>
              <w:t>Типи використання словоформ у мовленні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0026A7" w:rsidRDefault="000026A7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</w:t>
            </w:r>
            <w:r w:rsidRPr="00002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26A7">
              <w:rPr>
                <w:rFonts w:ascii="Times New Roman" w:hAnsi="Times New Roman" w:cs="Times New Roman"/>
                <w:sz w:val="24"/>
                <w:szCs w:val="24"/>
              </w:rPr>
              <w:t>Функції іменника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0026A7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0026A7">
              <w:rPr>
                <w:rFonts w:ascii="Times New Roman" w:hAnsi="Times New Roman" w:cs="Times New Roman"/>
                <w:sz w:val="24"/>
                <w:szCs w:val="24"/>
              </w:rPr>
              <w:t>Функції іменника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0026A7" w:rsidRDefault="000026A7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6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</w:t>
            </w:r>
            <w:r w:rsidRPr="000026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26A7">
              <w:rPr>
                <w:rFonts w:ascii="Times New Roman" w:hAnsi="Times New Roman" w:cs="Times New Roman"/>
                <w:sz w:val="24"/>
                <w:szCs w:val="24"/>
              </w:rPr>
              <w:t>Функції лексико-граматичних розрядів і словоформ прикметників</w:t>
            </w:r>
          </w:p>
        </w:tc>
        <w:tc>
          <w:tcPr>
            <w:tcW w:w="9100" w:type="dxa"/>
            <w:shd w:val="clear" w:color="auto" w:fill="auto"/>
          </w:tcPr>
          <w:p w:rsidR="00A364DE" w:rsidRPr="00DB31CD" w:rsidRDefault="000026A7" w:rsidP="00DB31CD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  <w:lang w:val="ru-RU"/>
              </w:rPr>
            </w:pPr>
            <w:r w:rsidRPr="000026A7">
              <w:rPr>
                <w:rFonts w:ascii="Times New Roman" w:hAnsi="Times New Roman" w:cs="Times New Roman"/>
                <w:sz w:val="24"/>
                <w:szCs w:val="24"/>
              </w:rPr>
              <w:t>Функції лексико-граматичних розрядів і словоформ прикметників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7014CB" w:rsidRDefault="007014CB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</w:t>
            </w:r>
            <w:r w:rsidRPr="0070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4CB">
              <w:rPr>
                <w:rFonts w:ascii="Times New Roman" w:hAnsi="Times New Roman" w:cs="Times New Roman"/>
                <w:sz w:val="24"/>
                <w:szCs w:val="24"/>
              </w:rPr>
              <w:t>Функції розрядів займенників і їхніх словоформ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7014CB" w:rsidP="005C3381">
            <w:pPr>
              <w:jc w:val="both"/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</w:pPr>
            <w:r w:rsidRPr="007014CB">
              <w:rPr>
                <w:rFonts w:ascii="Times New Roman" w:hAnsi="Times New Roman" w:cs="Times New Roman"/>
                <w:sz w:val="24"/>
                <w:szCs w:val="24"/>
              </w:rPr>
              <w:t>Функції розрядів займенників і їхніх словоформ</w:t>
            </w:r>
          </w:p>
        </w:tc>
      </w:tr>
      <w:tr w:rsidR="00A364DE" w:rsidRPr="005C3381" w:rsidTr="005C3381">
        <w:tc>
          <w:tcPr>
            <w:tcW w:w="5508" w:type="dxa"/>
            <w:shd w:val="clear" w:color="auto" w:fill="auto"/>
            <w:vAlign w:val="center"/>
          </w:tcPr>
          <w:p w:rsidR="00A364DE" w:rsidRPr="005C3381" w:rsidRDefault="007014CB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8B2B2F" w:rsidRPr="008B2B2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8. </w:t>
            </w:r>
            <w:r w:rsidRPr="007014CB">
              <w:rPr>
                <w:rFonts w:ascii="Times New Roman" w:hAnsi="Times New Roman" w:cs="Times New Roman"/>
                <w:sz w:val="24"/>
                <w:szCs w:val="24"/>
              </w:rPr>
              <w:t>Функції лексико-граматичних розрядів і словоформ дієслів</w:t>
            </w:r>
          </w:p>
        </w:tc>
        <w:tc>
          <w:tcPr>
            <w:tcW w:w="9100" w:type="dxa"/>
            <w:shd w:val="clear" w:color="auto" w:fill="auto"/>
          </w:tcPr>
          <w:p w:rsidR="00A364DE" w:rsidRPr="005C3381" w:rsidRDefault="007014CB" w:rsidP="008B2B2F">
            <w:pPr>
              <w:pStyle w:val="a3"/>
              <w:suppressAutoHyphens/>
              <w:spacing w:before="0" w:beforeAutospacing="0" w:after="0" w:afterAutospacing="0"/>
              <w:rPr>
                <w:color w:val="333333"/>
                <w:lang w:val="uk-UA"/>
              </w:rPr>
            </w:pPr>
            <w:r w:rsidRPr="007014CB">
              <w:rPr>
                <w:lang w:val="uk-UA"/>
              </w:rPr>
              <w:t>Функції лексико-граматичних розрядів і словоформ дієслів</w:t>
            </w:r>
          </w:p>
        </w:tc>
      </w:tr>
      <w:tr w:rsidR="007014CB" w:rsidRPr="005C3381" w:rsidTr="005C3381">
        <w:tc>
          <w:tcPr>
            <w:tcW w:w="5508" w:type="dxa"/>
            <w:shd w:val="clear" w:color="auto" w:fill="auto"/>
            <w:vAlign w:val="center"/>
          </w:tcPr>
          <w:p w:rsidR="007014CB" w:rsidRPr="007014CB" w:rsidRDefault="007014CB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4C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9.</w:t>
            </w:r>
            <w:r w:rsidRPr="00701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14CB">
              <w:rPr>
                <w:rFonts w:ascii="Times New Roman" w:hAnsi="Times New Roman" w:cs="Times New Roman"/>
                <w:sz w:val="24"/>
                <w:szCs w:val="24"/>
              </w:rPr>
              <w:t>Функційна</w:t>
            </w:r>
            <w:proofErr w:type="spellEnd"/>
            <w:r w:rsidRPr="007014CB">
              <w:rPr>
                <w:rFonts w:ascii="Times New Roman" w:hAnsi="Times New Roman" w:cs="Times New Roman"/>
                <w:sz w:val="24"/>
                <w:szCs w:val="24"/>
              </w:rPr>
              <w:t xml:space="preserve"> типологія прислівників, числівників, часток і вигуків</w:t>
            </w:r>
          </w:p>
        </w:tc>
        <w:tc>
          <w:tcPr>
            <w:tcW w:w="9100" w:type="dxa"/>
            <w:shd w:val="clear" w:color="auto" w:fill="auto"/>
          </w:tcPr>
          <w:p w:rsidR="007014CB" w:rsidRPr="007014CB" w:rsidRDefault="007014CB" w:rsidP="008B2B2F">
            <w:pPr>
              <w:pStyle w:val="a3"/>
              <w:suppressAutoHyphens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7014CB">
              <w:t>Функц</w:t>
            </w:r>
            <w:r w:rsidRPr="007014CB">
              <w:rPr>
                <w:lang w:val="uk-UA"/>
              </w:rPr>
              <w:t>ійна</w:t>
            </w:r>
            <w:proofErr w:type="spellEnd"/>
            <w:r w:rsidRPr="007014CB">
              <w:rPr>
                <w:lang w:val="uk-UA"/>
              </w:rPr>
              <w:t xml:space="preserve"> типологія прислівників, числівників, часток і вигукі</w:t>
            </w:r>
            <w:proofErr w:type="gramStart"/>
            <w:r w:rsidRPr="007014CB">
              <w:rPr>
                <w:lang w:val="uk-UA"/>
              </w:rPr>
              <w:t>в</w:t>
            </w:r>
            <w:proofErr w:type="gramEnd"/>
          </w:p>
        </w:tc>
      </w:tr>
      <w:tr w:rsidR="007014CB" w:rsidRPr="005C3381" w:rsidTr="005C3381">
        <w:tc>
          <w:tcPr>
            <w:tcW w:w="5508" w:type="dxa"/>
            <w:shd w:val="clear" w:color="auto" w:fill="auto"/>
            <w:vAlign w:val="center"/>
          </w:tcPr>
          <w:p w:rsidR="007014CB" w:rsidRPr="007014CB" w:rsidRDefault="007014CB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10.</w:t>
            </w:r>
            <w:r w:rsidRPr="0070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14CB">
              <w:rPr>
                <w:rFonts w:ascii="Times New Roman" w:hAnsi="Times New Roman" w:cs="Times New Roman"/>
                <w:sz w:val="24"/>
                <w:szCs w:val="24"/>
              </w:rPr>
              <w:t xml:space="preserve">Поняття </w:t>
            </w:r>
            <w:proofErr w:type="spellStart"/>
            <w:r w:rsidRPr="007014CB">
              <w:rPr>
                <w:rFonts w:ascii="Times New Roman" w:hAnsi="Times New Roman" w:cs="Times New Roman"/>
                <w:sz w:val="24"/>
                <w:szCs w:val="24"/>
              </w:rPr>
              <w:t>функційних</w:t>
            </w:r>
            <w:proofErr w:type="spellEnd"/>
            <w:r w:rsidRPr="007014CB">
              <w:rPr>
                <w:rFonts w:ascii="Times New Roman" w:hAnsi="Times New Roman" w:cs="Times New Roman"/>
                <w:sz w:val="24"/>
                <w:szCs w:val="24"/>
              </w:rPr>
              <w:t xml:space="preserve"> одиниць синтаксису</w:t>
            </w:r>
          </w:p>
        </w:tc>
        <w:tc>
          <w:tcPr>
            <w:tcW w:w="9100" w:type="dxa"/>
            <w:shd w:val="clear" w:color="auto" w:fill="auto"/>
          </w:tcPr>
          <w:p w:rsidR="007014CB" w:rsidRPr="007014CB" w:rsidRDefault="007014CB" w:rsidP="008B2B2F">
            <w:pPr>
              <w:pStyle w:val="a3"/>
              <w:suppressAutoHyphens/>
              <w:spacing w:before="0" w:beforeAutospacing="0" w:after="0" w:afterAutospacing="0"/>
            </w:pPr>
            <w:r w:rsidRPr="007014CB">
              <w:rPr>
                <w:lang w:val="uk-UA"/>
              </w:rPr>
              <w:t xml:space="preserve">Поняття </w:t>
            </w:r>
            <w:proofErr w:type="spellStart"/>
            <w:r w:rsidRPr="007014CB">
              <w:rPr>
                <w:lang w:val="uk-UA"/>
              </w:rPr>
              <w:t>функційних</w:t>
            </w:r>
            <w:proofErr w:type="spellEnd"/>
            <w:r w:rsidRPr="007014CB">
              <w:rPr>
                <w:lang w:val="uk-UA"/>
              </w:rPr>
              <w:t xml:space="preserve"> одиниць синтаксису</w:t>
            </w:r>
          </w:p>
        </w:tc>
      </w:tr>
      <w:tr w:rsidR="007014CB" w:rsidRPr="005C3381" w:rsidTr="005C3381">
        <w:tc>
          <w:tcPr>
            <w:tcW w:w="5508" w:type="dxa"/>
            <w:shd w:val="clear" w:color="auto" w:fill="auto"/>
            <w:vAlign w:val="center"/>
          </w:tcPr>
          <w:p w:rsidR="007014CB" w:rsidRPr="007014CB" w:rsidRDefault="007014CB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4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11.</w:t>
            </w:r>
            <w:r w:rsidRPr="00A76A9F">
              <w:t xml:space="preserve"> </w:t>
            </w:r>
            <w:proofErr w:type="spellStart"/>
            <w:r w:rsidRPr="009363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Функційний</w:t>
            </w:r>
            <w:proofErr w:type="spellEnd"/>
            <w:r w:rsidRPr="009363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синтаксис простого речення</w:t>
            </w:r>
          </w:p>
        </w:tc>
        <w:tc>
          <w:tcPr>
            <w:tcW w:w="9100" w:type="dxa"/>
            <w:shd w:val="clear" w:color="auto" w:fill="auto"/>
          </w:tcPr>
          <w:p w:rsidR="007014CB" w:rsidRPr="007014CB" w:rsidRDefault="007014CB" w:rsidP="008B2B2F">
            <w:pPr>
              <w:pStyle w:val="a3"/>
              <w:suppressAutoHyphens/>
              <w:spacing w:before="0" w:beforeAutospacing="0" w:after="0" w:afterAutospacing="0"/>
              <w:rPr>
                <w:lang w:val="uk-UA"/>
              </w:rPr>
            </w:pPr>
            <w:proofErr w:type="spellStart"/>
            <w:r w:rsidRPr="0093631A">
              <w:t>Функційний</w:t>
            </w:r>
            <w:proofErr w:type="spellEnd"/>
            <w:r w:rsidRPr="0093631A">
              <w:t xml:space="preserve"> синтаксис </w:t>
            </w:r>
            <w:proofErr w:type="gramStart"/>
            <w:r w:rsidRPr="0093631A">
              <w:t>простого</w:t>
            </w:r>
            <w:proofErr w:type="gramEnd"/>
            <w:r w:rsidRPr="0093631A">
              <w:t xml:space="preserve"> </w:t>
            </w:r>
            <w:proofErr w:type="spellStart"/>
            <w:r w:rsidRPr="0093631A">
              <w:t>речення</w:t>
            </w:r>
            <w:proofErr w:type="spellEnd"/>
          </w:p>
        </w:tc>
      </w:tr>
      <w:tr w:rsidR="007014CB" w:rsidRPr="005C3381" w:rsidTr="005C3381">
        <w:tc>
          <w:tcPr>
            <w:tcW w:w="5508" w:type="dxa"/>
            <w:shd w:val="clear" w:color="auto" w:fill="auto"/>
            <w:vAlign w:val="center"/>
          </w:tcPr>
          <w:p w:rsidR="007014CB" w:rsidRPr="007014CB" w:rsidRDefault="007014CB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14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14.</w:t>
            </w:r>
            <w:r w:rsidRPr="007014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14CB">
              <w:rPr>
                <w:rFonts w:ascii="Times New Roman" w:hAnsi="Times New Roman" w:cs="Times New Roman"/>
                <w:sz w:val="24"/>
                <w:szCs w:val="24"/>
              </w:rPr>
              <w:t>Функційний</w:t>
            </w:r>
            <w:proofErr w:type="spellEnd"/>
            <w:r w:rsidRPr="007014CB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синтаксис складного речення</w:t>
            </w:r>
          </w:p>
        </w:tc>
        <w:tc>
          <w:tcPr>
            <w:tcW w:w="9100" w:type="dxa"/>
            <w:shd w:val="clear" w:color="auto" w:fill="auto"/>
          </w:tcPr>
          <w:p w:rsidR="007014CB" w:rsidRPr="0093631A" w:rsidRDefault="007014CB" w:rsidP="008B2B2F">
            <w:pPr>
              <w:pStyle w:val="a3"/>
              <w:suppressAutoHyphens/>
              <w:spacing w:before="0" w:beforeAutospacing="0" w:after="0" w:afterAutospacing="0"/>
            </w:pPr>
            <w:proofErr w:type="spellStart"/>
            <w:r w:rsidRPr="007014CB">
              <w:t>Функційний</w:t>
            </w:r>
            <w:proofErr w:type="spellEnd"/>
            <w:r w:rsidRPr="007014CB">
              <w:t xml:space="preserve"> синтаксис </w:t>
            </w:r>
            <w:proofErr w:type="gramStart"/>
            <w:r w:rsidRPr="007014CB">
              <w:t>складного</w:t>
            </w:r>
            <w:proofErr w:type="gramEnd"/>
            <w:r w:rsidRPr="007014CB">
              <w:t xml:space="preserve"> </w:t>
            </w:r>
            <w:proofErr w:type="spellStart"/>
            <w:r w:rsidRPr="007014CB">
              <w:t>речення</w:t>
            </w:r>
            <w:proofErr w:type="spellEnd"/>
          </w:p>
        </w:tc>
      </w:tr>
      <w:tr w:rsidR="007014CB" w:rsidRPr="005C3381" w:rsidTr="005C3381">
        <w:tc>
          <w:tcPr>
            <w:tcW w:w="5508" w:type="dxa"/>
            <w:shd w:val="clear" w:color="auto" w:fill="auto"/>
            <w:vAlign w:val="center"/>
          </w:tcPr>
          <w:p w:rsidR="007014CB" w:rsidRPr="007014CB" w:rsidRDefault="007014CB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014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18</w:t>
            </w:r>
            <w:r w:rsidRPr="007014CB">
              <w:rPr>
                <w:b/>
                <w:bCs/>
              </w:rPr>
              <w:t>.</w:t>
            </w:r>
            <w:r w:rsidRPr="00A55CBC">
              <w:rPr>
                <w:bCs/>
              </w:rPr>
              <w:t xml:space="preserve"> </w:t>
            </w:r>
            <w:proofErr w:type="spellStart"/>
            <w:r w:rsidRPr="00A55CB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Поліструктурні</w:t>
            </w:r>
            <w:proofErr w:type="spellEnd"/>
            <w:r w:rsidRPr="00A55CB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складні речення</w:t>
            </w:r>
          </w:p>
        </w:tc>
        <w:tc>
          <w:tcPr>
            <w:tcW w:w="9100" w:type="dxa"/>
            <w:shd w:val="clear" w:color="auto" w:fill="auto"/>
          </w:tcPr>
          <w:p w:rsidR="007014CB" w:rsidRPr="0093631A" w:rsidRDefault="00EC4DFE" w:rsidP="008B2B2F">
            <w:pPr>
              <w:pStyle w:val="a3"/>
              <w:suppressAutoHyphens/>
              <w:spacing w:before="0" w:beforeAutospacing="0" w:after="0" w:afterAutospacing="0"/>
            </w:pPr>
            <w:proofErr w:type="spellStart"/>
            <w:r w:rsidRPr="00A55CBC">
              <w:rPr>
                <w:szCs w:val="28"/>
              </w:rPr>
              <w:t>Поліструктурні</w:t>
            </w:r>
            <w:proofErr w:type="spellEnd"/>
            <w:r w:rsidRPr="00A55CBC">
              <w:rPr>
                <w:szCs w:val="28"/>
              </w:rPr>
              <w:t xml:space="preserve"> </w:t>
            </w:r>
            <w:proofErr w:type="spellStart"/>
            <w:r w:rsidRPr="00A55CBC">
              <w:rPr>
                <w:szCs w:val="28"/>
              </w:rPr>
              <w:t>складні</w:t>
            </w:r>
            <w:proofErr w:type="spellEnd"/>
            <w:r w:rsidRPr="00A55CBC">
              <w:rPr>
                <w:szCs w:val="28"/>
              </w:rPr>
              <w:t xml:space="preserve"> </w:t>
            </w:r>
            <w:proofErr w:type="spellStart"/>
            <w:r w:rsidRPr="00A55CBC">
              <w:rPr>
                <w:szCs w:val="28"/>
              </w:rPr>
              <w:t>речення</w:t>
            </w:r>
            <w:proofErr w:type="spellEnd"/>
          </w:p>
        </w:tc>
      </w:tr>
      <w:tr w:rsidR="007014CB" w:rsidRPr="005C3381" w:rsidTr="005C3381">
        <w:tc>
          <w:tcPr>
            <w:tcW w:w="5508" w:type="dxa"/>
            <w:shd w:val="clear" w:color="auto" w:fill="auto"/>
            <w:vAlign w:val="center"/>
          </w:tcPr>
          <w:p w:rsidR="007014CB" w:rsidRPr="007014CB" w:rsidRDefault="00EC4DFE" w:rsidP="005C338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C4DF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Тема 20.</w:t>
            </w:r>
            <w:r w:rsidRPr="00A76A9F">
              <w:rPr>
                <w:bCs/>
              </w:rPr>
              <w:t xml:space="preserve"> </w:t>
            </w:r>
            <w:r w:rsidRPr="00A55CBC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Синтаксис тексту</w:t>
            </w:r>
          </w:p>
        </w:tc>
        <w:tc>
          <w:tcPr>
            <w:tcW w:w="9100" w:type="dxa"/>
            <w:shd w:val="clear" w:color="auto" w:fill="auto"/>
          </w:tcPr>
          <w:p w:rsidR="007014CB" w:rsidRPr="0093631A" w:rsidRDefault="00EC4DFE" w:rsidP="008B2B2F">
            <w:pPr>
              <w:pStyle w:val="a3"/>
              <w:suppressAutoHyphens/>
              <w:spacing w:before="0" w:beforeAutospacing="0" w:after="0" w:afterAutospacing="0"/>
            </w:pPr>
            <w:r w:rsidRPr="00A55CBC">
              <w:rPr>
                <w:szCs w:val="28"/>
              </w:rPr>
              <w:t>Синтаксис тексту</w:t>
            </w:r>
          </w:p>
        </w:tc>
      </w:tr>
    </w:tbl>
    <w:p w:rsidR="00DC79BC" w:rsidRPr="00A004FE" w:rsidRDefault="00DC79BC" w:rsidP="00443A93">
      <w:pPr>
        <w:ind w:left="180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F05837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527196" w:rsidRPr="00F05837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7.3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</w:t>
      </w:r>
      <w:r w:rsidR="00E81BA4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практичні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заняття)</w:t>
      </w:r>
    </w:p>
    <w:tbl>
      <w:tblPr>
        <w:tblpPr w:leftFromText="180" w:rightFromText="180" w:vertAnchor="text" w:tblpY="1"/>
        <w:tblOverlap w:val="never"/>
        <w:tblW w:w="142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199"/>
        <w:gridCol w:w="8021"/>
      </w:tblGrid>
      <w:tr w:rsidR="005302CE" w:rsidRPr="005C3381" w:rsidTr="007F3C73">
        <w:trPr>
          <w:trHeight w:val="335"/>
        </w:trPr>
        <w:tc>
          <w:tcPr>
            <w:tcW w:w="6199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2CE" w:rsidRPr="005C3381" w:rsidRDefault="005302CE" w:rsidP="00443A93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  <w:tc>
          <w:tcPr>
            <w:tcW w:w="8021" w:type="dxa"/>
            <w:tcBorders>
              <w:left w:val="single" w:sz="4" w:space="0" w:color="auto"/>
            </w:tcBorders>
          </w:tcPr>
          <w:p w:rsidR="005302CE" w:rsidRPr="005C3381" w:rsidRDefault="005302CE" w:rsidP="007F3C73">
            <w:pPr>
              <w:ind w:left="216"/>
              <w:jc w:val="center"/>
              <w:rPr>
                <w:rFonts w:ascii="Times New Roman" w:hAnsi="Times New Roman" w:cs="Times New Roman"/>
                <w:b/>
                <w:caps/>
                <w:color w:val="000000"/>
                <w:sz w:val="24"/>
                <w:szCs w:val="24"/>
              </w:rPr>
            </w:pP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Зміст </w:t>
            </w:r>
            <w:r w:rsidR="005A13F8"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практичного</w:t>
            </w:r>
            <w:r w:rsidRPr="005C338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заняття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2929" w:rsidRPr="00902929" w:rsidRDefault="00A22FB6" w:rsidP="00902929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0679A2">
              <w:rPr>
                <w:rFonts w:ascii="Times New Roman" w:hAnsi="Times New Roman" w:cs="Times New Roman"/>
                <w:sz w:val="24"/>
                <w:szCs w:val="24"/>
              </w:rPr>
              <w:t>Вступ. Зміст, мета і завдання курсу</w:t>
            </w:r>
            <w:r w:rsidRPr="009029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902929" w:rsidRPr="00902929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. </w:t>
            </w:r>
          </w:p>
          <w:p w:rsidR="00E2256D" w:rsidRPr="005C3381" w:rsidRDefault="00E2256D" w:rsidP="005C3381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</w:p>
        </w:tc>
        <w:tc>
          <w:tcPr>
            <w:tcW w:w="8021" w:type="dxa"/>
            <w:vAlign w:val="center"/>
          </w:tcPr>
          <w:p w:rsidR="00E2256D" w:rsidRPr="00B42792" w:rsidRDefault="00A22FB6" w:rsidP="00B42792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09D1"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5C3381" w:rsidRDefault="00A22FB6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0679A2">
              <w:rPr>
                <w:rFonts w:ascii="Times New Roman" w:hAnsi="Times New Roman" w:cs="Times New Roman"/>
                <w:sz w:val="24"/>
                <w:szCs w:val="28"/>
              </w:rPr>
              <w:t xml:space="preserve">Поняття морфології і її </w:t>
            </w:r>
            <w:proofErr w:type="spellStart"/>
            <w:r w:rsidRPr="000679A2">
              <w:rPr>
                <w:rFonts w:ascii="Times New Roman" w:hAnsi="Times New Roman" w:cs="Times New Roman"/>
                <w:sz w:val="24"/>
                <w:szCs w:val="28"/>
              </w:rPr>
              <w:t>функційних</w:t>
            </w:r>
            <w:proofErr w:type="spellEnd"/>
            <w:r w:rsidRPr="000679A2">
              <w:rPr>
                <w:rFonts w:ascii="Times New Roman" w:hAnsi="Times New Roman" w:cs="Times New Roman"/>
                <w:sz w:val="24"/>
                <w:szCs w:val="28"/>
              </w:rPr>
              <w:t xml:space="preserve"> одиниц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  <w:tc>
          <w:tcPr>
            <w:tcW w:w="8021" w:type="dxa"/>
            <w:vAlign w:val="center"/>
          </w:tcPr>
          <w:p w:rsidR="00E2256D" w:rsidRPr="005C3381" w:rsidRDefault="00CC09D1" w:rsidP="007F3C73">
            <w:pPr>
              <w:tabs>
                <w:tab w:val="num" w:pos="900"/>
              </w:tabs>
              <w:ind w:left="216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A22FB6" w:rsidRDefault="00A22FB6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A22FB6">
              <w:rPr>
                <w:rFonts w:ascii="Times New Roman" w:hAnsi="Times New Roman" w:cs="Times New Roman"/>
                <w:sz w:val="24"/>
                <w:szCs w:val="24"/>
              </w:rPr>
              <w:t>Функції частин мови і морфологічних категорій у системі мови і мовлення</w:t>
            </w:r>
          </w:p>
        </w:tc>
        <w:tc>
          <w:tcPr>
            <w:tcW w:w="8021" w:type="dxa"/>
            <w:vAlign w:val="center"/>
          </w:tcPr>
          <w:p w:rsidR="00E2256D" w:rsidRPr="00B42792" w:rsidRDefault="00CC09D1" w:rsidP="00B42792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E2256D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2256D" w:rsidRPr="00B60AE8" w:rsidRDefault="00B60AE8" w:rsidP="007F3C73">
            <w:pP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B60AE8">
              <w:rPr>
                <w:rFonts w:ascii="Times New Roman" w:hAnsi="Times New Roman" w:cs="Times New Roman"/>
                <w:sz w:val="24"/>
                <w:szCs w:val="24"/>
              </w:rPr>
              <w:t>Типи використання словоформ у мовленні</w:t>
            </w:r>
          </w:p>
        </w:tc>
        <w:tc>
          <w:tcPr>
            <w:tcW w:w="8021" w:type="dxa"/>
            <w:vAlign w:val="center"/>
          </w:tcPr>
          <w:p w:rsidR="009D1B6E" w:rsidRPr="005C3381" w:rsidRDefault="00CC09D1" w:rsidP="007F3C73">
            <w:pPr>
              <w:ind w:left="216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B42792" w:rsidRDefault="00CC09D1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09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Функції іменника</w:t>
            </w:r>
          </w:p>
        </w:tc>
        <w:tc>
          <w:tcPr>
            <w:tcW w:w="8021" w:type="dxa"/>
            <w:vAlign w:val="center"/>
          </w:tcPr>
          <w:p w:rsidR="00B42792" w:rsidRPr="00B42792" w:rsidRDefault="00B42792" w:rsidP="007F3C73">
            <w:pPr>
              <w:ind w:left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CC09D1" w:rsidRDefault="00CC09D1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09D1">
              <w:rPr>
                <w:rFonts w:ascii="Times New Roman" w:hAnsi="Times New Roman" w:cs="Times New Roman"/>
                <w:sz w:val="24"/>
                <w:szCs w:val="24"/>
              </w:rPr>
              <w:t>Функції лексико-граматичних розрядів і словоформ прикметників</w:t>
            </w:r>
          </w:p>
        </w:tc>
        <w:tc>
          <w:tcPr>
            <w:tcW w:w="8021" w:type="dxa"/>
            <w:vAlign w:val="center"/>
          </w:tcPr>
          <w:p w:rsidR="00B42792" w:rsidRPr="00B42792" w:rsidRDefault="00CC09D1" w:rsidP="007F3C73">
            <w:pPr>
              <w:ind w:left="21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CC09D1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09D1" w:rsidRPr="00CC09D1" w:rsidRDefault="00CC09D1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9D1">
              <w:rPr>
                <w:rFonts w:ascii="Times New Roman" w:hAnsi="Times New Roman" w:cs="Times New Roman"/>
                <w:sz w:val="24"/>
                <w:szCs w:val="24"/>
              </w:rPr>
              <w:t>Функції розрядів займенників і їхніх словоформ</w:t>
            </w:r>
          </w:p>
        </w:tc>
        <w:tc>
          <w:tcPr>
            <w:tcW w:w="8021" w:type="dxa"/>
            <w:vAlign w:val="center"/>
          </w:tcPr>
          <w:p w:rsidR="00CC09D1" w:rsidRPr="00B42792" w:rsidRDefault="00CC09D1" w:rsidP="007F3C73">
            <w:pPr>
              <w:ind w:left="216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B4279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2792" w:rsidRPr="00CC09D1" w:rsidRDefault="00CC09D1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C09D1">
              <w:rPr>
                <w:rFonts w:ascii="Times New Roman" w:hAnsi="Times New Roman" w:cs="Times New Roman"/>
                <w:sz w:val="24"/>
                <w:szCs w:val="24"/>
              </w:rPr>
              <w:t>Функції лексико-граматичних розрядів і словоформ дієслів</w:t>
            </w:r>
          </w:p>
        </w:tc>
        <w:tc>
          <w:tcPr>
            <w:tcW w:w="8021" w:type="dxa"/>
            <w:vAlign w:val="center"/>
          </w:tcPr>
          <w:p w:rsidR="00B42792" w:rsidRPr="00B42792" w:rsidRDefault="00CC09D1" w:rsidP="008437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843766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43766" w:rsidRPr="00CC09D1" w:rsidRDefault="00CC09D1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09D1">
              <w:rPr>
                <w:rFonts w:ascii="Times New Roman" w:hAnsi="Times New Roman" w:cs="Times New Roman"/>
                <w:sz w:val="24"/>
                <w:szCs w:val="24"/>
              </w:rPr>
              <w:t>Функційна</w:t>
            </w:r>
            <w:proofErr w:type="spellEnd"/>
            <w:r w:rsidRPr="00CC09D1">
              <w:rPr>
                <w:rFonts w:ascii="Times New Roman" w:hAnsi="Times New Roman" w:cs="Times New Roman"/>
                <w:sz w:val="24"/>
                <w:szCs w:val="24"/>
              </w:rPr>
              <w:t xml:space="preserve"> типологія прислівників, числівників, часток і </w:t>
            </w:r>
            <w:r w:rsidRPr="00CC0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вигуків</w:t>
            </w:r>
          </w:p>
        </w:tc>
        <w:tc>
          <w:tcPr>
            <w:tcW w:w="8021" w:type="dxa"/>
            <w:vAlign w:val="center"/>
          </w:tcPr>
          <w:p w:rsidR="00843766" w:rsidRPr="00843766" w:rsidRDefault="00CC09D1" w:rsidP="00AB30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AB301C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B301C" w:rsidRPr="008105B0" w:rsidRDefault="008105B0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10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Поняття </w:t>
            </w:r>
            <w:proofErr w:type="spellStart"/>
            <w:r w:rsidRPr="008105B0">
              <w:rPr>
                <w:rFonts w:ascii="Times New Roman" w:hAnsi="Times New Roman" w:cs="Times New Roman"/>
                <w:sz w:val="24"/>
                <w:szCs w:val="24"/>
              </w:rPr>
              <w:t>функційних</w:t>
            </w:r>
            <w:proofErr w:type="spellEnd"/>
            <w:r w:rsidRPr="008105B0">
              <w:rPr>
                <w:rFonts w:ascii="Times New Roman" w:hAnsi="Times New Roman" w:cs="Times New Roman"/>
                <w:sz w:val="24"/>
                <w:szCs w:val="24"/>
              </w:rPr>
              <w:t xml:space="preserve"> одиниць синтаксису</w:t>
            </w:r>
          </w:p>
        </w:tc>
        <w:tc>
          <w:tcPr>
            <w:tcW w:w="8021" w:type="dxa"/>
            <w:vAlign w:val="center"/>
          </w:tcPr>
          <w:p w:rsidR="00AB301C" w:rsidRPr="00AB301C" w:rsidRDefault="00CC09D1" w:rsidP="00AC4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AC42DE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42DE" w:rsidRPr="004C1932" w:rsidRDefault="008105B0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9363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Функційний</w:t>
            </w:r>
            <w:proofErr w:type="spellEnd"/>
            <w:r w:rsidRPr="009363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синтаксис простого речення</w:t>
            </w:r>
          </w:p>
        </w:tc>
        <w:tc>
          <w:tcPr>
            <w:tcW w:w="8021" w:type="dxa"/>
            <w:vAlign w:val="center"/>
          </w:tcPr>
          <w:p w:rsidR="00AC42DE" w:rsidRPr="00AC42DE" w:rsidRDefault="00CC09D1" w:rsidP="00AC42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AC42DE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C42DE" w:rsidRPr="008105B0" w:rsidRDefault="008105B0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105B0">
              <w:rPr>
                <w:rFonts w:ascii="Times New Roman" w:hAnsi="Times New Roman" w:cs="Times New Roman"/>
                <w:sz w:val="24"/>
                <w:szCs w:val="24"/>
              </w:rPr>
              <w:t>Базові моделі простого речення і їхня типова семантика</w:t>
            </w:r>
          </w:p>
        </w:tc>
        <w:tc>
          <w:tcPr>
            <w:tcW w:w="8021" w:type="dxa"/>
            <w:vAlign w:val="center"/>
          </w:tcPr>
          <w:p w:rsidR="00AC42DE" w:rsidRPr="00AC42DE" w:rsidRDefault="00CC09D1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8105B0" w:rsidRDefault="008105B0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05B0">
              <w:rPr>
                <w:rFonts w:ascii="Times New Roman" w:hAnsi="Times New Roman" w:cs="Times New Roman"/>
                <w:sz w:val="24"/>
                <w:szCs w:val="24"/>
              </w:rPr>
              <w:t>Розширення базових моделей простого речення</w:t>
            </w:r>
          </w:p>
        </w:tc>
        <w:tc>
          <w:tcPr>
            <w:tcW w:w="8021" w:type="dxa"/>
            <w:vAlign w:val="center"/>
          </w:tcPr>
          <w:p w:rsidR="004C1932" w:rsidRPr="00AC42DE" w:rsidRDefault="00CC09D1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8105B0" w:rsidRDefault="008105B0" w:rsidP="007F3C73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105B0">
              <w:rPr>
                <w:rFonts w:ascii="Times New Roman" w:hAnsi="Times New Roman" w:cs="Times New Roman"/>
                <w:sz w:val="24"/>
                <w:szCs w:val="24"/>
              </w:rPr>
              <w:t>Функційний</w:t>
            </w:r>
            <w:proofErr w:type="spellEnd"/>
            <w:r w:rsidRPr="008105B0">
              <w:rPr>
                <w:rFonts w:ascii="Times New Roman" w:hAnsi="Times New Roman" w:cs="Times New Roman"/>
                <w:sz w:val="24"/>
                <w:szCs w:val="24"/>
              </w:rPr>
              <w:t xml:space="preserve"> синтаксис складного речення</w:t>
            </w:r>
          </w:p>
        </w:tc>
        <w:tc>
          <w:tcPr>
            <w:tcW w:w="8021" w:type="dxa"/>
            <w:vAlign w:val="center"/>
          </w:tcPr>
          <w:p w:rsidR="004C1932" w:rsidRPr="00AC42DE" w:rsidRDefault="008132F7" w:rsidP="004C193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09D1"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4C1932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C1932" w:rsidRPr="004C1932" w:rsidRDefault="008132F7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12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складних речень</w:t>
            </w:r>
          </w:p>
        </w:tc>
        <w:tc>
          <w:tcPr>
            <w:tcW w:w="8021" w:type="dxa"/>
            <w:vAlign w:val="center"/>
          </w:tcPr>
          <w:p w:rsidR="004C1932" w:rsidRPr="004C1932" w:rsidRDefault="008132F7" w:rsidP="00A22F06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09D1"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A22F06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2F06" w:rsidRPr="008132F7" w:rsidRDefault="008132F7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32F7">
              <w:rPr>
                <w:rFonts w:ascii="Times New Roman" w:hAnsi="Times New Roman" w:cs="Times New Roman"/>
                <w:sz w:val="24"/>
                <w:szCs w:val="24"/>
              </w:rPr>
              <w:t>Базові моделі складнопідрядних речень</w:t>
            </w:r>
          </w:p>
        </w:tc>
        <w:tc>
          <w:tcPr>
            <w:tcW w:w="8021" w:type="dxa"/>
            <w:vAlign w:val="center"/>
          </w:tcPr>
          <w:p w:rsidR="00A22F06" w:rsidRPr="00A22F06" w:rsidRDefault="008132F7" w:rsidP="00A22F06">
            <w:pPr>
              <w:autoSpaceDE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C09D1"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8132F7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32F7" w:rsidRPr="008132F7" w:rsidRDefault="008132F7" w:rsidP="007F3C73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132F7">
              <w:rPr>
                <w:rFonts w:ascii="Times New Roman" w:hAnsi="Times New Roman" w:cs="Times New Roman"/>
                <w:sz w:val="24"/>
                <w:szCs w:val="24"/>
              </w:rPr>
              <w:t>Базові моделі безсполучникових складних речень</w:t>
            </w:r>
          </w:p>
        </w:tc>
        <w:tc>
          <w:tcPr>
            <w:tcW w:w="8021" w:type="dxa"/>
            <w:vAlign w:val="center"/>
          </w:tcPr>
          <w:p w:rsidR="008132F7" w:rsidRPr="00B42792" w:rsidRDefault="008132F7" w:rsidP="00A22F06">
            <w:pPr>
              <w:autoSpaceDE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8132F7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32F7" w:rsidRPr="008132F7" w:rsidRDefault="008132F7" w:rsidP="007F3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CB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Лінійна організація структурних частин складного речення</w:t>
            </w:r>
          </w:p>
        </w:tc>
        <w:tc>
          <w:tcPr>
            <w:tcW w:w="8021" w:type="dxa"/>
            <w:vAlign w:val="center"/>
          </w:tcPr>
          <w:p w:rsidR="008132F7" w:rsidRDefault="008132F7" w:rsidP="00A22F06">
            <w:pPr>
              <w:autoSpaceDE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  <w:tr w:rsidR="008132F7" w:rsidRPr="005C3381" w:rsidTr="007F3C73">
        <w:trPr>
          <w:trHeight w:val="335"/>
        </w:trPr>
        <w:tc>
          <w:tcPr>
            <w:tcW w:w="619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32F7" w:rsidRPr="00A55CBC" w:rsidRDefault="008132F7" w:rsidP="007F3C73">
            <w:pP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A55CBC">
              <w:rPr>
                <w:rFonts w:ascii="Times New Roman" w:hAnsi="Times New Roman" w:cs="Times New Roman"/>
                <w:sz w:val="24"/>
                <w:szCs w:val="28"/>
                <w:lang w:val="ru-RU" w:eastAsia="ru-RU"/>
              </w:rPr>
              <w:t>Синтаксис тексту</w:t>
            </w:r>
          </w:p>
        </w:tc>
        <w:tc>
          <w:tcPr>
            <w:tcW w:w="8021" w:type="dxa"/>
            <w:vAlign w:val="center"/>
          </w:tcPr>
          <w:p w:rsidR="008132F7" w:rsidRDefault="008132F7" w:rsidP="00A22F06">
            <w:pPr>
              <w:autoSpaceDE w:val="0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4279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Обговорення теми. Виконання тестових завдань</w:t>
            </w:r>
          </w:p>
        </w:tc>
      </w:tr>
    </w:tbl>
    <w:p w:rsidR="00E2256D" w:rsidRPr="00A004FE" w:rsidRDefault="00E2256D" w:rsidP="00443A9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302CE" w:rsidRPr="00A004FE" w:rsidRDefault="00F05837" w:rsidP="00F05837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7.4 </w:t>
      </w:r>
      <w:r w:rsidR="00A01C4C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 w:rsidR="005302CE" w:rsidRPr="00A004FE">
        <w:rPr>
          <w:rFonts w:ascii="Times New Roman" w:hAnsi="Times New Roman" w:cs="Times New Roman"/>
          <w:b/>
          <w:caps/>
          <w:color w:val="000000"/>
          <w:sz w:val="24"/>
          <w:szCs w:val="24"/>
        </w:rPr>
        <w:t>Схема курсу (теми для самостійного опрацювання)</w:t>
      </w:r>
    </w:p>
    <w:tbl>
      <w:tblPr>
        <w:tblW w:w="0" w:type="auto"/>
        <w:tblInd w:w="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8820"/>
      </w:tblGrid>
      <w:tr w:rsidR="005302CE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для самостійного опрацювання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302CE" w:rsidRPr="003D6582" w:rsidRDefault="005302CE" w:rsidP="003D6582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3D65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Зміст теми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813518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0679A2">
              <w:rPr>
                <w:lang w:val="uk-UA"/>
              </w:rPr>
              <w:t>Вступ. Зміст, мета і завдання курсу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813518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79A2">
              <w:rPr>
                <w:rFonts w:ascii="Times New Roman" w:hAnsi="Times New Roman" w:cs="Times New Roman"/>
                <w:sz w:val="24"/>
                <w:szCs w:val="24"/>
              </w:rPr>
              <w:t>Вступ. Зміст, мета і завдання курсу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3D6582" w:rsidRDefault="00813518" w:rsidP="003D6582">
            <w:pPr>
              <w:pStyle w:val="a3"/>
              <w:snapToGrid w:val="0"/>
              <w:spacing w:before="0" w:beforeAutospacing="0" w:after="0" w:afterAutospacing="0"/>
              <w:jc w:val="both"/>
              <w:rPr>
                <w:color w:val="333333"/>
                <w:lang w:val="uk-UA"/>
              </w:rPr>
            </w:pPr>
            <w:r w:rsidRPr="000679A2">
              <w:rPr>
                <w:szCs w:val="28"/>
                <w:lang w:val="uk-UA"/>
              </w:rPr>
              <w:t xml:space="preserve">Поняття морфології і її </w:t>
            </w:r>
            <w:proofErr w:type="spellStart"/>
            <w:r w:rsidRPr="000679A2">
              <w:rPr>
                <w:szCs w:val="28"/>
                <w:lang w:val="uk-UA"/>
              </w:rPr>
              <w:t>функційних</w:t>
            </w:r>
            <w:proofErr w:type="spellEnd"/>
            <w:r w:rsidRPr="000679A2">
              <w:rPr>
                <w:szCs w:val="28"/>
                <w:lang w:val="uk-UA"/>
              </w:rPr>
              <w:t xml:space="preserve"> одиниц</w:t>
            </w:r>
            <w:r>
              <w:rPr>
                <w:szCs w:val="28"/>
                <w:lang w:val="uk-UA"/>
              </w:rPr>
              <w:t>ь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813518" w:rsidP="003D6582">
            <w:pPr>
              <w:tabs>
                <w:tab w:val="num" w:pos="360"/>
              </w:tabs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679A2">
              <w:rPr>
                <w:rFonts w:ascii="Times New Roman" w:hAnsi="Times New Roman" w:cs="Times New Roman"/>
                <w:sz w:val="24"/>
                <w:szCs w:val="28"/>
              </w:rPr>
              <w:t xml:space="preserve">Поняття морфології і її </w:t>
            </w:r>
            <w:proofErr w:type="spellStart"/>
            <w:r w:rsidRPr="000679A2">
              <w:rPr>
                <w:rFonts w:ascii="Times New Roman" w:hAnsi="Times New Roman" w:cs="Times New Roman"/>
                <w:sz w:val="24"/>
                <w:szCs w:val="28"/>
              </w:rPr>
              <w:t>функційних</w:t>
            </w:r>
            <w:proofErr w:type="spellEnd"/>
            <w:r w:rsidRPr="000679A2">
              <w:rPr>
                <w:rFonts w:ascii="Times New Roman" w:hAnsi="Times New Roman" w:cs="Times New Roman"/>
                <w:sz w:val="24"/>
                <w:szCs w:val="28"/>
              </w:rPr>
              <w:t xml:space="preserve"> одиниц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ь</w:t>
            </w:r>
          </w:p>
        </w:tc>
      </w:tr>
      <w:tr w:rsidR="00813518" w:rsidRPr="003D6582" w:rsidTr="00056702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3518" w:rsidRPr="00813518" w:rsidRDefault="00813518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18">
              <w:rPr>
                <w:rFonts w:ascii="Times New Roman" w:hAnsi="Times New Roman" w:cs="Times New Roman"/>
                <w:sz w:val="24"/>
                <w:szCs w:val="24"/>
              </w:rPr>
              <w:t>Функції частин мови і морфологічних категорій у системі мови і мовлення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3518" w:rsidRDefault="00813518">
            <w:r w:rsidRPr="007060B4">
              <w:rPr>
                <w:rFonts w:ascii="Times New Roman" w:hAnsi="Times New Roman" w:cs="Times New Roman"/>
                <w:sz w:val="24"/>
                <w:szCs w:val="24"/>
              </w:rPr>
              <w:t>Функції частин мови і морфологічних категорій у системі мови і мовлення</w:t>
            </w:r>
          </w:p>
        </w:tc>
      </w:tr>
      <w:tr w:rsidR="00813518" w:rsidRPr="003D6582" w:rsidTr="00056702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13518" w:rsidRPr="00813518" w:rsidRDefault="00813518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18">
              <w:rPr>
                <w:rFonts w:ascii="Times New Roman" w:hAnsi="Times New Roman" w:cs="Times New Roman"/>
                <w:sz w:val="24"/>
                <w:szCs w:val="24"/>
              </w:rPr>
              <w:t>Типи використання словоформ у мовленні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3518" w:rsidRDefault="00813518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518">
              <w:rPr>
                <w:rFonts w:ascii="Times New Roman" w:hAnsi="Times New Roman" w:cs="Times New Roman"/>
                <w:sz w:val="24"/>
                <w:szCs w:val="24"/>
              </w:rPr>
              <w:t>Типи використання словоформ у мовленні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813518" w:rsidRDefault="00813518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35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Функції іменника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EC7696" w:rsidRDefault="00813518" w:rsidP="00EC769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518">
              <w:rPr>
                <w:rFonts w:ascii="Times New Roman" w:hAnsi="Times New Roman" w:cs="Times New Roman"/>
                <w:sz w:val="24"/>
                <w:szCs w:val="24"/>
              </w:rPr>
              <w:t>Функції іменника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813518" w:rsidRDefault="00813518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518">
              <w:rPr>
                <w:rFonts w:ascii="Times New Roman" w:hAnsi="Times New Roman" w:cs="Times New Roman"/>
                <w:sz w:val="24"/>
                <w:szCs w:val="24"/>
              </w:rPr>
              <w:t>Функції лексико-граматичних розрядів і словоформ прикметників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813518" w:rsidP="003D658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3518">
              <w:rPr>
                <w:rFonts w:ascii="Times New Roman" w:hAnsi="Times New Roman" w:cs="Times New Roman"/>
                <w:sz w:val="24"/>
                <w:szCs w:val="24"/>
              </w:rPr>
              <w:t>Функції лексико-граматичних розрядів і словоформ прикметників</w:t>
            </w:r>
          </w:p>
        </w:tc>
      </w:tr>
      <w:tr w:rsidR="003D6582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D6582" w:rsidRPr="00F70A52" w:rsidRDefault="00056702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A52">
              <w:rPr>
                <w:rFonts w:ascii="Times New Roman" w:hAnsi="Times New Roman" w:cs="Times New Roman"/>
                <w:sz w:val="24"/>
                <w:szCs w:val="24"/>
              </w:rPr>
              <w:t>Функції розрядів займенників і їхніх словоформ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D6582" w:rsidRPr="003D6582" w:rsidRDefault="00F70A52" w:rsidP="003D6582">
            <w:pPr>
              <w:pStyle w:val="a9"/>
              <w:tabs>
                <w:tab w:val="num" w:pos="360"/>
              </w:tabs>
              <w:spacing w:before="0" w:line="240" w:lineRule="auto"/>
              <w:rPr>
                <w:bCs/>
                <w:color w:val="000000"/>
                <w:sz w:val="24"/>
              </w:rPr>
            </w:pPr>
            <w:r>
              <w:rPr>
                <w:sz w:val="24"/>
              </w:rPr>
              <w:t xml:space="preserve"> </w:t>
            </w:r>
            <w:r w:rsidRPr="00F70A52">
              <w:rPr>
                <w:sz w:val="24"/>
              </w:rPr>
              <w:t>Функції розрядів займенників і їхніх словоформ</w:t>
            </w:r>
          </w:p>
        </w:tc>
      </w:tr>
      <w:tr w:rsidR="009B2DC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2DCB" w:rsidRPr="009B2DCB" w:rsidRDefault="00F70A52" w:rsidP="00F70A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Функції лексико-граматичних розрядів і словоформ дієслів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0A52" w:rsidRPr="00F70A52" w:rsidRDefault="00F70A52" w:rsidP="00F70A5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Функції лексико-граматичних розрядів і словоформ дієслів</w:t>
            </w:r>
          </w:p>
          <w:p w:rsidR="009B2DCB" w:rsidRPr="009B2DCB" w:rsidRDefault="009B2DCB" w:rsidP="009B2DCB">
            <w:pPr>
              <w:pStyle w:val="a9"/>
              <w:tabs>
                <w:tab w:val="num" w:pos="360"/>
              </w:tabs>
              <w:spacing w:before="0" w:line="240" w:lineRule="auto"/>
              <w:rPr>
                <w:sz w:val="24"/>
              </w:rPr>
            </w:pPr>
          </w:p>
        </w:tc>
      </w:tr>
      <w:tr w:rsidR="009B2DCB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B2DCB" w:rsidRPr="009B2DCB" w:rsidRDefault="00F70A52" w:rsidP="003D658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Функційна</w:t>
            </w:r>
            <w:proofErr w:type="spellEnd"/>
            <w:r w:rsidRPr="00F70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типологія прислівників, числівників, часток і вигуків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2DCB" w:rsidRPr="009B2DCB" w:rsidRDefault="00F70A52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Функційна</w:t>
            </w:r>
            <w:proofErr w:type="spellEnd"/>
            <w:r w:rsidRPr="00F70A5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типологія прислівників, числівників, часток і вигуків</w:t>
            </w:r>
          </w:p>
        </w:tc>
      </w:tr>
      <w:tr w:rsidR="00DB67F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3D7B" w:rsidRPr="00383D7B" w:rsidRDefault="00383D7B" w:rsidP="00383D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Поняття </w:t>
            </w:r>
            <w:proofErr w:type="spellStart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функційних</w:t>
            </w:r>
            <w:proofErr w:type="spellEnd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одиниць синтаксису</w:t>
            </w:r>
          </w:p>
          <w:p w:rsidR="00DB67FC" w:rsidRPr="00DB67FC" w:rsidRDefault="00DB67FC" w:rsidP="00383D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83D7B" w:rsidRPr="00383D7B" w:rsidRDefault="00FA6985" w:rsidP="00383D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3D7B"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Поняття </w:t>
            </w:r>
            <w:proofErr w:type="spellStart"/>
            <w:r w:rsidR="00383D7B"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функційних</w:t>
            </w:r>
            <w:proofErr w:type="spellEnd"/>
            <w:r w:rsidR="00383D7B"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одиниць синтаксису</w:t>
            </w:r>
          </w:p>
          <w:p w:rsidR="00DB67FC" w:rsidRPr="00DB67FC" w:rsidRDefault="00DB67FC" w:rsidP="009B2DC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7F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83D7B" w:rsidRPr="00383D7B" w:rsidRDefault="00383D7B" w:rsidP="00383D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Функційний</w:t>
            </w:r>
            <w:proofErr w:type="spellEnd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синтаксис простого речення</w:t>
            </w:r>
          </w:p>
          <w:p w:rsidR="00DB67FC" w:rsidRPr="00DB67FC" w:rsidRDefault="00DB67FC" w:rsidP="00383D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85" w:rsidRPr="00383D7B" w:rsidRDefault="00FA698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Функційний</w:t>
            </w:r>
            <w:proofErr w:type="spellEnd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синтаксис простого речення</w:t>
            </w:r>
          </w:p>
          <w:p w:rsidR="00DB67FC" w:rsidRPr="00DB67FC" w:rsidRDefault="00DB67FC" w:rsidP="00DB67FC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985" w:rsidRPr="00383D7B" w:rsidRDefault="00FA698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простого речення і їхня типова семантика</w:t>
            </w:r>
          </w:p>
          <w:p w:rsidR="00BE3D45" w:rsidRPr="00BE3D45" w:rsidRDefault="00BE3D4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85" w:rsidRPr="00383D7B" w:rsidRDefault="00FA698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простого речення і їхня типова семантика</w:t>
            </w:r>
          </w:p>
          <w:p w:rsidR="00BE3D45" w:rsidRPr="00BE3D45" w:rsidRDefault="00BE3D45" w:rsidP="00BE3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D45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985" w:rsidRPr="00383D7B" w:rsidRDefault="00FA698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Розширення базових моделей простого речення</w:t>
            </w:r>
          </w:p>
          <w:p w:rsidR="00BE3D45" w:rsidRPr="00BE3D45" w:rsidRDefault="00BE3D4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E3D45" w:rsidRPr="00BE3D45" w:rsidRDefault="00D23B6B" w:rsidP="00BE3D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6985"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Розширення базових моделей простого речення</w:t>
            </w:r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985" w:rsidRPr="00383D7B" w:rsidRDefault="00FA698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Функційний</w:t>
            </w:r>
            <w:proofErr w:type="spellEnd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синтаксис складного речення</w:t>
            </w:r>
          </w:p>
          <w:p w:rsidR="00AC585C" w:rsidRPr="00AC585C" w:rsidRDefault="00AC585C" w:rsidP="00FA69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85" w:rsidRPr="00383D7B" w:rsidRDefault="00D23B6B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A6985"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Функційний</w:t>
            </w:r>
            <w:proofErr w:type="spellEnd"/>
            <w:r w:rsidR="00FA6985"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синтаксис складного речення</w:t>
            </w:r>
          </w:p>
          <w:p w:rsidR="00AC585C" w:rsidRPr="00AC585C" w:rsidRDefault="00AC585C" w:rsidP="00AC585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A6985" w:rsidRPr="00383D7B" w:rsidRDefault="00FA6985" w:rsidP="00FA69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складних речень</w:t>
            </w:r>
          </w:p>
          <w:p w:rsidR="00AC585C" w:rsidRPr="00AC585C" w:rsidRDefault="00AC585C" w:rsidP="00FA698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3B6B" w:rsidRPr="00383D7B" w:rsidRDefault="00D23B6B" w:rsidP="00D23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складних речень</w:t>
            </w:r>
          </w:p>
          <w:p w:rsidR="00AC585C" w:rsidRPr="00AC585C" w:rsidRDefault="00AC585C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585C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3B6B" w:rsidRPr="00383D7B" w:rsidRDefault="00D23B6B" w:rsidP="00D23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складнопідрядних речень</w:t>
            </w:r>
          </w:p>
          <w:p w:rsidR="00AC585C" w:rsidRPr="00AC585C" w:rsidRDefault="00AC585C" w:rsidP="00D23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3B6B" w:rsidRPr="00383D7B" w:rsidRDefault="00D23B6B" w:rsidP="00D23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складнопідрядних речень</w:t>
            </w:r>
          </w:p>
          <w:p w:rsidR="00AC585C" w:rsidRPr="00AC585C" w:rsidRDefault="00AC585C" w:rsidP="0034709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3B6B" w:rsidRPr="00383D7B" w:rsidRDefault="00D23B6B" w:rsidP="00D23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безсполучникових складних речень</w:t>
            </w:r>
          </w:p>
          <w:p w:rsidR="0034709D" w:rsidRPr="0034709D" w:rsidRDefault="0034709D" w:rsidP="00D23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D23B6B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Базові моделі безсполучникових складних речень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3B6B" w:rsidRPr="00383D7B" w:rsidRDefault="00D23B6B" w:rsidP="00D23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Поліструктурні</w:t>
            </w:r>
            <w:proofErr w:type="spellEnd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складні речення</w:t>
            </w:r>
          </w:p>
          <w:p w:rsidR="0034709D" w:rsidRPr="0034709D" w:rsidRDefault="0034709D" w:rsidP="00D23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D23B6B" w:rsidP="003470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Поліструктурні</w:t>
            </w:r>
            <w:proofErr w:type="spellEnd"/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складні речення</w:t>
            </w: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23B6B" w:rsidRPr="00383D7B" w:rsidRDefault="00D23B6B" w:rsidP="00D23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Лінійна організація структурних частин складного речення</w:t>
            </w:r>
          </w:p>
          <w:p w:rsidR="0034709D" w:rsidRPr="0034709D" w:rsidRDefault="0034709D" w:rsidP="00D23B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3B6B" w:rsidRPr="00383D7B" w:rsidRDefault="00D23B6B" w:rsidP="00D23B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Лінійна організація структурних частин складного речення</w:t>
            </w:r>
          </w:p>
          <w:p w:rsidR="0034709D" w:rsidRPr="0034709D" w:rsidRDefault="0034709D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709D" w:rsidRPr="003D6582" w:rsidTr="00A004FE">
        <w:trPr>
          <w:trHeight w:val="335"/>
        </w:trPr>
        <w:tc>
          <w:tcPr>
            <w:tcW w:w="5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4709D" w:rsidRPr="0034709D" w:rsidRDefault="00D23B6B" w:rsidP="00AC5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тексту</w:t>
            </w:r>
          </w:p>
        </w:tc>
        <w:tc>
          <w:tcPr>
            <w:tcW w:w="8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709D" w:rsidRPr="0034709D" w:rsidRDefault="00D23B6B" w:rsidP="003470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3D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Синтаксис тексту</w:t>
            </w:r>
          </w:p>
        </w:tc>
      </w:tr>
    </w:tbl>
    <w:p w:rsidR="005302CE" w:rsidRPr="003F5F43" w:rsidRDefault="005302CE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34709D" w:rsidRPr="00936DA9" w:rsidRDefault="0034709D" w:rsidP="00D23B6B">
      <w:pPr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8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Система оцінювання та вимоги</w:t>
      </w:r>
    </w:p>
    <w:p w:rsidR="00E2256D" w:rsidRPr="003F5F43" w:rsidRDefault="00E2256D" w:rsidP="00443A9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4220" w:type="dxa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9"/>
        <w:gridCol w:w="11961"/>
      </w:tblGrid>
      <w:tr w:rsidR="00185477" w:rsidRPr="003F5F43" w:rsidTr="00AF7A80">
        <w:tc>
          <w:tcPr>
            <w:tcW w:w="2259" w:type="dxa"/>
            <w:vAlign w:val="center"/>
          </w:tcPr>
          <w:p w:rsidR="00185477" w:rsidRPr="003F5F43" w:rsidRDefault="00185477" w:rsidP="00AF7A80">
            <w:pPr>
              <w:pStyle w:val="1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система оцінювання курсу</w:t>
            </w:r>
          </w:p>
        </w:tc>
        <w:tc>
          <w:tcPr>
            <w:tcW w:w="11961" w:type="dxa"/>
          </w:tcPr>
          <w:p w:rsidR="00A01C4C" w:rsidRPr="003F5F43" w:rsidRDefault="00D25BAC" w:rsidP="00443A93">
            <w:pPr>
              <w:pStyle w:val="10"/>
              <w:tabs>
                <w:tab w:val="left" w:pos="326"/>
              </w:tabs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семестр з курсу дисципліни проводяться два періодичні контролі (ПКР), результати яких є склад</w:t>
            </w:r>
            <w:r w:rsidR="00607626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ником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результатів контрольних точок першої (КТ1) і другої (КТ2). Результати контрольної точки (КТ) є сумою поточного (ПК) і періодичного контролю (ПКР): КТ = ПК + ПКР. Максимальна кількість балів за контрольну точку (КТ) складає 50 балів. Максимальна кількість балів за періодичний контроль (ПКР) становить 60 % від максимальної кількості балів за контрольну точку (КТ), тобто 30 балів. А 40 % балів, тобто решта балів контрольної точки, є бали за поточний контроль, а саме 20 балів. Результати поточного контролю обчислюються як середньозважена оцінок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за діяльність студента на практичних (семінарських) заняттях, що входять в число певної контрольної точки. Для трансферу середньозваженої оцінки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в бали, що входять до 40 % балів контрольної точки (КТ), треба скористатися формулою: ПК = (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5. Таким чином, якщо за поточний контроль (ПК) видів діяльності студента на всіх заняттях </w:t>
            </w:r>
            <w:proofErr w:type="spellStart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Хср</w:t>
            </w:r>
            <w:proofErr w:type="spellEnd"/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4.1 бали, які були до періодичного контролю (ПКР), то їх перерахування на 20 балів здійснюється так: ПК = 4.1</w:t>
            </w:r>
            <w:r w:rsidRPr="003F5F43">
              <w:rPr>
                <w:rFonts w:ascii="Times New Roman" w:eastAsia="MS Mincho" w:hAnsi="MS Mincho" w:cs="Times New Roman"/>
                <w:sz w:val="24"/>
                <w:szCs w:val="24"/>
                <w:lang w:val="uk-UA"/>
              </w:rPr>
              <w:t>∗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 / 5 = 4.1 * 4 = 16.4 // 16 (балів). За періодичний контроль (ПКР) студентом отримано 30 балів. Тоді за контрольну точку (КТ) буде отримано КТ = ПК + ПКР = 16 + 30 = 46 (балів). </w:t>
            </w:r>
          </w:p>
          <w:p w:rsidR="003D6582" w:rsidRDefault="00D25BAC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Студент має право на підвищення результату тільки одного періодичного контролю (ПКР) протягом двох тижнів після його складання у випадку отримання незадовільної оцінки. </w:t>
            </w:r>
          </w:p>
          <w:p w:rsidR="00A01C4C" w:rsidRPr="003F5F43" w:rsidRDefault="003D6582" w:rsidP="003D6582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A01C4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ідсумковим контролем є екзамен, на його складання надається 100 балів за виконання тестів (або задач чи завдань іншого виду). Загальний рейтинг з дисципліни (ЗР) складається з суми балів (Е), отриманих на екзамені, і підсумкової оцінки (ПО) та ділиться навпіл. ЗР = (ПО + Е) / 2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AF7A80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Практичні</w:t>
            </w:r>
            <w:r w:rsidR="00185477"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заняття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«5»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повному обсязі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самостійно та аргументовано його викладає під час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усних виступів та письмових відповідей, глибоко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всебічно розкриває зміст теоретичних питань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практичних завдань, використовуючи при цьому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нормативну, обов’язкову та додаткову літературу.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усі розрахункові / тестові завдання.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Здатен виділяти суттєві ознаки вивченого за допомогою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операцій синтезу, аналізу, виявляти причинно-наслідкові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зв’язки, формувати висновки і узагальнення, вільно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оперувати фактами та відомостями.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«4»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достатньо повно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обґрунтовано його викладає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відповідей, в основному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використовуючи при цьому нормативну та обов’язкову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літературу. Але при викладанні деяких питань не вистачає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достатньої глибини та аргументації, допускаються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несуттєві неточності та незначні помилки.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 вирішив більшість розрахункових / тестових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завдань. 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здатен виділяти суттєві ознаки вивченого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допомогою операцій синтезу, аналізу, виявляти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зв’язки, у яких можуть бути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несуттєві помилки, формувати висновки і узагальнення,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вільно оперувати фактами та відомостями.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1C4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«3»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в цілому володіє навчальним матеріалом,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викладає його основний зміст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але без глибокого всебічного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аналізу, обґрунтування та аргументації, допускаючи при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цьому окремі суттєві неточності та помилки. Правильно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вирішив половину розрахункових / тестових завдань. Має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ускладнення під час виділення суттєвих ознак вивченого;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виявлення причинно-наслідкових зв’язків 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формулювання висновків.</w:t>
            </w:r>
          </w:p>
          <w:p w:rsidR="00D25BAC" w:rsidRPr="003F5F43" w:rsidRDefault="00A01C4C" w:rsidP="00443A93">
            <w:pPr>
              <w:pStyle w:val="10"/>
              <w:spacing w:line="240" w:lineRule="auto"/>
              <w:ind w:firstLine="32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с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тудент не в повному обсязі володіє навчальним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матеріалом. Фрагментарно, поверхово (без аргументації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обґрунтування) викладає його під час усних виступів та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письмових розрахунків, недостатньо розкриває зміст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теоретичних питань та практичних завдань, допускаючи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цьому суттєві неточності. Правильно вирішив окремі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розрахункові / тестові завдання. Безсистемно відділяє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випадкові ознаки вивченого; не вміє зробити найпростіші</w:t>
            </w: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25BAC"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операції аналізу і синтезу; робити узагальнення, висновки.</w:t>
            </w:r>
          </w:p>
        </w:tc>
      </w:tr>
      <w:tr w:rsidR="00185477" w:rsidRPr="003F5F43" w:rsidTr="001235CF">
        <w:tc>
          <w:tcPr>
            <w:tcW w:w="2259" w:type="dxa"/>
          </w:tcPr>
          <w:p w:rsidR="00185477" w:rsidRPr="003F5F43" w:rsidRDefault="00185477" w:rsidP="00443A93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11961" w:type="dxa"/>
          </w:tcPr>
          <w:p w:rsidR="00A01C4C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Студент, який навчається стабільно на «відмінні» оцінки і саме такі оцінки має за періодичні контролі, накопичує впродовж вивчення навчального курсу 90 і більше балів, має право не складати екзамен з даної дисципліни.</w:t>
            </w:r>
          </w:p>
          <w:p w:rsidR="00185477" w:rsidRPr="003F5F43" w:rsidRDefault="00A01C4C" w:rsidP="00443A93">
            <w:pPr>
              <w:pStyle w:val="1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F5F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Студент зобов’язаний відпрацювати всі пропущені семінарські заняття протягом двох тижнів. Невідпрацьовані заняття (невиконання навчального плану) є підставою для недопущення студента до підсумкового контролю.</w:t>
            </w:r>
          </w:p>
        </w:tc>
      </w:tr>
    </w:tbl>
    <w:p w:rsidR="000040D4" w:rsidRPr="003F5F43" w:rsidRDefault="000040D4" w:rsidP="00443A93">
      <w:pPr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47A2B" w:rsidRPr="003F5F43" w:rsidRDefault="00747A2B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p w:rsidR="00D05164" w:rsidRPr="003F5F43" w:rsidRDefault="00F05837" w:rsidP="00443A93">
      <w:pPr>
        <w:widowControl w:val="0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9</w:t>
      </w:r>
      <w:r w:rsidR="00D05164" w:rsidRPr="003F5F43">
        <w:rPr>
          <w:rFonts w:ascii="Times New Roman" w:hAnsi="Times New Roman" w:cs="Times New Roman"/>
          <w:b/>
          <w:caps/>
          <w:color w:val="000000"/>
          <w:sz w:val="24"/>
          <w:szCs w:val="24"/>
        </w:rPr>
        <w:t>. Рекомендована література</w:t>
      </w:r>
    </w:p>
    <w:p w:rsidR="000040D4" w:rsidRPr="003F5F43" w:rsidRDefault="000040D4" w:rsidP="005B332B">
      <w:pPr>
        <w:widowControl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Основна література</w:t>
      </w:r>
    </w:p>
    <w:p w:rsidR="003902A3" w:rsidRPr="003902A3" w:rsidRDefault="003902A3" w:rsidP="003902A3">
      <w:pPr>
        <w:numPr>
          <w:ilvl w:val="0"/>
          <w:numId w:val="38"/>
        </w:numPr>
        <w:suppressAutoHyphens/>
        <w:ind w:right="-383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Безпояско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О.К., </w:t>
      </w: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Городенська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К.Г., </w:t>
      </w:r>
      <w:proofErr w:type="spellStart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>Русанівський</w:t>
      </w:r>
      <w:proofErr w:type="spellEnd"/>
      <w:r w:rsidRPr="003902A3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В.М. Семантико-синтаксична структура речення. К.: Наук. думка, 1983.  318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 Граматика української мови: Синтаксис. К.: Либідь, 1993. 368 с. 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Вихованець І.Р. Нариси з функціонального синтаксису української мови. - К.: Наук, думка, 1992. 224 с. </w:t>
      </w:r>
    </w:p>
    <w:p w:rsidR="003902A3" w:rsidRPr="003902A3" w:rsidRDefault="003902A3" w:rsidP="003902A3">
      <w:pPr>
        <w:numPr>
          <w:ilvl w:val="0"/>
          <w:numId w:val="38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Вихованець І.Р. Система відмінків української мови. К.: Наук. думка, 1987.232 с.</w:t>
      </w:r>
    </w:p>
    <w:p w:rsidR="003902A3" w:rsidRPr="003902A3" w:rsidRDefault="003902A3" w:rsidP="003902A3">
      <w:pPr>
        <w:numPr>
          <w:ilvl w:val="0"/>
          <w:numId w:val="38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А.П., Соколова С.О. / За загальною редакцією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Городенської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 К. : Видавничий дім Дмитра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Бураго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2017. 752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 Деривація синтаксичних одиниць. К.: Наук. думка, 1991. 192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4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4"/>
          <w:lang w:eastAsia="ru-RU"/>
        </w:rPr>
        <w:t xml:space="preserve"> А. П.Теоретична граматика сучасної української мови. Морфологія. Синтаксис. Донецьк: ТОВ «ВКФ «БАО», 2011. 992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Теоретична граматика української мови. Синтаксис.  – Донецьк: Вид-во Донецьк.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2001.  –  662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Загнитко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текстов</w:t>
      </w:r>
      <w:r w:rsidRPr="003902A3">
        <w:rPr>
          <w:rFonts w:ascii="Times New Roman" w:hAnsi="Times New Roman" w:cs="Times New Roman"/>
          <w:sz w:val="24"/>
          <w:szCs w:val="28"/>
          <w:lang w:val="ru-RU" w:eastAsia="ru-RU"/>
        </w:rPr>
        <w:t>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val="ru-RU" w:eastAsia="ru-RU"/>
        </w:rPr>
        <w:t xml:space="preserve"> структур.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Lambert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Academic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Publishing</w:t>
      </w:r>
      <w:proofErr w:type="spellEnd"/>
      <w:r w:rsidRPr="003902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2018. 645 с. IBSN 978-613-9-89847-3.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Теорія сучасного синтаксису: Монографія. Донецьк: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ДонНУ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2006. 378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 М.Я. Граматика української мови. Морфеміка. Словотвір. Морфологія. К.: Вища школа, 2005. 316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Синтаксис сучасної української мови: Проблемні питання: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Навч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Посібник / І.І. Слинько, Н.В.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Гуйванюк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М.Ф. Кобилянська. К.: Вища школа, 1994. 670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Сучасна українська літературна мова / За ред.. М.Я. Плющ. 2-е вид., перероб. і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доп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К.: Вища школа, 2000. 430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Сучасна українська літературна мова. Синтаксис / За ред. І.К. Білодіда К.: Вища школа, 1972. 318 с.</w:t>
      </w:r>
    </w:p>
    <w:p w:rsidR="003902A3" w:rsidRPr="003902A3" w:rsidRDefault="003902A3" w:rsidP="003902A3">
      <w:pPr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Шульжук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К.Ф. Синтаксис української мови: Підручник. К.: Видавничий центр «Академія», 2010. 408 с.</w:t>
      </w:r>
    </w:p>
    <w:p w:rsidR="00B5581C" w:rsidRPr="003F5F43" w:rsidRDefault="00B5581C" w:rsidP="00B558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26FB" w:rsidRPr="003F5F43" w:rsidRDefault="001F26FB" w:rsidP="005B332B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040D4" w:rsidRPr="003F5F43" w:rsidRDefault="000040D4" w:rsidP="00DF168D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F5F43">
        <w:rPr>
          <w:rFonts w:ascii="Times New Roman" w:hAnsi="Times New Roman" w:cs="Times New Roman"/>
          <w:b/>
          <w:caps/>
          <w:sz w:val="24"/>
          <w:szCs w:val="24"/>
        </w:rPr>
        <w:t>Допоміжна література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значения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статус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системе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словосочетания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индоевропейских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странах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1979.  –  С.6-36.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Структурно-смысловое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ядро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Члены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различных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1972.  –  С.53-72.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Адмони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В.Г.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логико-грамматические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1973.  –  №2.  –  С.46-57.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Арват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Н.М. До питання про семантичну типологію речення // Мовознавство.  –  1979.  –  №2.  –  С.24-31.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Арват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Н.Н.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структура простого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современном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К.: Вища шк., 1984.  –  159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Арутюнова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смысл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Логико-семантические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проблемы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М.; Наука, 1976.  –  383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Арутюнова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Н.Д.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языковых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значений.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Оценка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Событие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Факт.  –  М.: Наука, 1988. – 340с.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Бенвенист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Э.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Общая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лингвистика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1974.  –  447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Богданов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Семантико-синтаксическая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организация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Л.: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Ленингр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1977.  –  204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контекст.  –  Л.: Наука, 1971. – 115с.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значение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смысл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1978.  –  175с.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Принципы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аспектологии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1983.  –  208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Теория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морфологических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1976.  –  255с.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Бондарко А.В.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1984.  –  136с.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Виноградов В.В.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Основные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softHyphen/>
        <w:t>росы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строя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АН СССР, 1955.  –  С. 389-435.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Вихованець І.Р. Елементарні одиниці функціонального синтаксису слов'янських мов // Слов'янське мовознавство.  –  К.: Наук. думка, 1993.  –  С.148-161.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Вихованець І.Р.,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Городенська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К.Г.,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Русанівський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В.М. Семантико-синтаксична структура речення.  –  К.: Наук. думка, 1983.  –  220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Горпинич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В.О. Нерозкладні синтаксичні словосполучення в українській мові // Укр. мова і літ. в шк.  –  1988.  –  №7.  –  С.65-70.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Грищенко А.П. Внутрішня синтаксична організація простого речення // Синтаксис словосполучення і простого речення: (Синтаксичні категорії і зв'язки).  –  К.: Наук. думка, 1975.  –  С.14-16.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Дорошенко І.С. Складні безсполучникові конструкції в сучасній українській мові.  –  Харків: Вища школа, 1980.  –  151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Дудик П.С. Синтаксис сучасного українського розмовного літературного мовлення (Просте речення. Еквіваленти речення).  –  К.: Наук. думка, 1973. – 226с.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Аналітизм у системі дієслівних категорій // Мовознавство, 1993.  –  №1. – С.25-33.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Дієслівні категорії у синтагматиці і парадигматиці.  –  К.: НМКВО, 1990. – 132с.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Морфологічні категорії в системі предикативності і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предикатності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речення.  –  К.: НМК ВО, 1990.  –  68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Рівні граматичних категорій дієслова // Структура і функції граматичних і лексичних одиниць.  –  К.: НМК ВО, 1992.  –  С.7-37.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Структура та ієрархія валентних значень дієслова.  –  К.: НМКВО, 1990. – 64с.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Загнітко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А.П. Сучасна українська літературна мова. Синтаксис словосполучення і простого речення.  –  Донецьк: Вид-во Донецьк.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1993.  –  177с.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Золотова Г.А.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структуре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простого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Вопр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1967. –  №6.  –  С.91-101.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Золотова Г.А.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Очерк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М.: Наука, 1973. – 351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Іваненко З.І. Односкладні речення як синонімічні паралелі двоскладних // Укр. мова і літ. в шк.  –  1985.  –  №8.  –  С.38-43.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Іваницька Н.Л. Двоскладне речення в українській мові.  –  К.: Вища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шк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1986. – 168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Кадомцева Л.О. Українська мова: Синтаксис простого речення.  –  К.: Вища шк., 1986. – 178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Кацнельсон С.Д.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Общее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типологическое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языкознание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1986. – 298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Кацнельсон С.Д.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Типология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речевое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мышление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 Л.: Наука, 1972. – 216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Кононенко В.И.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Системно-семантические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связи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украинского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К.: Вища школа, 1976.  –  209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Ломтев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Т.П.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категории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Изд-во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Моск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1972.  –  177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val="en-US"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Лосев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А.Ф.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понятии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валентности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Изв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АН СССР. Сер.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лит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и яз. –  1981.  – №5. – Т.40.  – С.403</w:t>
      </w:r>
      <w:r w:rsidRPr="003902A3">
        <w:rPr>
          <w:rFonts w:ascii="Times New Roman" w:hAnsi="Times New Roman" w:cs="Times New Roman"/>
          <w:sz w:val="24"/>
          <w:szCs w:val="28"/>
          <w:lang w:val="en-US" w:eastAsia="ru-RU"/>
        </w:rPr>
        <w:t>-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>4</w:t>
      </w:r>
      <w:r w:rsidRPr="003902A3">
        <w:rPr>
          <w:rFonts w:ascii="Times New Roman" w:hAnsi="Times New Roman" w:cs="Times New Roman"/>
          <w:sz w:val="24"/>
          <w:szCs w:val="28"/>
          <w:lang w:val="en-US" w:eastAsia="ru-RU"/>
        </w:rPr>
        <w:t>11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Матезиус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 О так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называемом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актуальном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членении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//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Пражский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лингвистический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кружок.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1967.  –  С.239-245.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Мухин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А.М. Структура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и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модели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Л.: Наука, 1986.  – 230с.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Мухин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А.М.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Функциональный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анализ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элементов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На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материале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древнеанглийского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М.; Л.: Наука, 1964.  –  262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Падучева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Е.В. 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Материалы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к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трансформационной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русского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1974.  –  292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 М.Я. Відмінок у семантико-синтаксичній структурі речення: (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Навч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посібник).  –  К.: Вид-во Київ. пед.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ун-ту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1978.  –  107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>Плющ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М.Я. Категорія суб'єкта і  об'єкта в структурі простого речення. </w:t>
      </w:r>
      <w:r w:rsidRPr="003902A3">
        <w:rPr>
          <w:rFonts w:ascii="Times New Roman" w:hAnsi="Times New Roman" w:cs="Times New Roman"/>
          <w:b/>
          <w:bCs/>
          <w:sz w:val="24"/>
          <w:szCs w:val="28"/>
          <w:lang w:eastAsia="ru-RU"/>
        </w:rPr>
        <w:t xml:space="preserve"> –  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t>К.: Наук. думка, 1986.  –  175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Русанівський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В.М. Структура українського дієслова.  –  К.: Наук. дум</w:t>
      </w:r>
      <w:r w:rsidRPr="003902A3">
        <w:rPr>
          <w:rFonts w:ascii="Times New Roman" w:hAnsi="Times New Roman" w:cs="Times New Roman"/>
          <w:sz w:val="24"/>
          <w:szCs w:val="28"/>
          <w:lang w:eastAsia="ru-RU"/>
        </w:rPr>
        <w:softHyphen/>
        <w:t>ка. 1971. –  317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Русская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грамматика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1980.  –  Т.2.  –  709 с.</w:t>
      </w:r>
    </w:p>
    <w:p w:rsidR="003902A3" w:rsidRPr="003902A3" w:rsidRDefault="003902A3" w:rsidP="003902A3">
      <w:pPr>
        <w:widowControl w:val="0"/>
        <w:numPr>
          <w:ilvl w:val="0"/>
          <w:numId w:val="39"/>
        </w:numPr>
        <w:tabs>
          <w:tab w:val="left" w:pos="1440"/>
        </w:tabs>
        <w:autoSpaceDE w:val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902A3">
        <w:rPr>
          <w:rFonts w:ascii="Times New Roman" w:hAnsi="Times New Roman" w:cs="Times New Roman"/>
          <w:sz w:val="24"/>
          <w:szCs w:val="24"/>
          <w:lang w:eastAsia="ar-SA"/>
        </w:rPr>
        <w:t>Степаненко М. І. Взаємодія формально-граматичної і семантичної валентності у структурі словосполучення та речення. – К.: Вид-во Українського мовно-інформаційного фонду, 1997. – 216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Степанов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Ю.С.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Имена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Предикаты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Предложения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 –  М.: Наука, 1981.  – 360с.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Тараненко А.А.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семантика в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ее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динамических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аспектах (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основные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семантические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процессы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).  –  К.: Наук. думка, 1989.  –  256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lastRenderedPageBreak/>
        <w:t>Теньер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Л.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Основы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структурного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синтаксиса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.  –  М.: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Прогресс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, 1988. – 656 с.</w:t>
      </w:r>
    </w:p>
    <w:p w:rsidR="003902A3" w:rsidRPr="003902A3" w:rsidRDefault="003902A3" w:rsidP="003902A3">
      <w:pPr>
        <w:numPr>
          <w:ilvl w:val="0"/>
          <w:numId w:val="39"/>
        </w:numPr>
        <w:tabs>
          <w:tab w:val="left" w:pos="1440"/>
        </w:tabs>
        <w:jc w:val="both"/>
        <w:rPr>
          <w:rFonts w:ascii="Times New Roman" w:hAnsi="Times New Roman" w:cs="Times New Roman"/>
          <w:sz w:val="24"/>
          <w:szCs w:val="28"/>
          <w:lang w:eastAsia="ru-RU"/>
        </w:rPr>
      </w:pPr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Щерба Л.В.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Языковая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система и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речевая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3902A3">
        <w:rPr>
          <w:rFonts w:ascii="Times New Roman" w:hAnsi="Times New Roman" w:cs="Times New Roman"/>
          <w:sz w:val="24"/>
          <w:szCs w:val="28"/>
          <w:lang w:eastAsia="ru-RU"/>
        </w:rPr>
        <w:t>деятельность</w:t>
      </w:r>
      <w:proofErr w:type="spellEnd"/>
      <w:r w:rsidRPr="003902A3">
        <w:rPr>
          <w:rFonts w:ascii="Times New Roman" w:hAnsi="Times New Roman" w:cs="Times New Roman"/>
          <w:sz w:val="24"/>
          <w:szCs w:val="28"/>
          <w:lang w:eastAsia="ru-RU"/>
        </w:rPr>
        <w:t>. – Л.: Наука 1974. – 428с.</w:t>
      </w: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b/>
          <w:sz w:val="24"/>
          <w:szCs w:val="28"/>
          <w:lang w:eastAsia="ru-RU"/>
        </w:rPr>
        <w:t>Словники</w:t>
      </w:r>
    </w:p>
    <w:p w:rsidR="003902A3" w:rsidRPr="003902A3" w:rsidRDefault="003902A3" w:rsidP="003902A3">
      <w:pPr>
        <w:autoSpaceDE w:val="0"/>
        <w:jc w:val="center"/>
        <w:rPr>
          <w:rFonts w:ascii="TimesNewRomanPSMT" w:hAnsi="TimesNewRomanPSMT" w:cs="TimesNewRomanPSMT"/>
          <w:b/>
          <w:sz w:val="24"/>
          <w:szCs w:val="28"/>
          <w:lang w:eastAsia="ru-RU"/>
        </w:rPr>
      </w:pP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1. Ганич Д.І., Олійник С.І. Словник лінгвістичних термінів. – К.: Вища школа,1985. – 360 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2. Орфографічний словник української мови. – К.: Довіра, 1999. – 989с.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3.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Полюга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 Л. М. Морфемний словник. – К.: Рад. школа,1983.– 463с.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4.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Полюга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 Л.М. Словник українських морфем: Близько 40 000 слів / ред.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Л.І. Крюч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кевич. – Львів: Світ, 2001. – 448с.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 xml:space="preserve">5. Українська мова. Енциклопедія. – К.: Укр. </w:t>
      </w:r>
      <w:proofErr w:type="spellStart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енцикл</w:t>
      </w:r>
      <w:proofErr w:type="spellEnd"/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., 2000. – 752с.</w:t>
      </w:r>
    </w:p>
    <w:p w:rsidR="003902A3" w:rsidRPr="003902A3" w:rsidRDefault="003902A3" w:rsidP="003902A3">
      <w:pPr>
        <w:autoSpaceDE w:val="0"/>
        <w:ind w:left="567"/>
        <w:jc w:val="both"/>
        <w:rPr>
          <w:rFonts w:ascii="TimesNewRomanPSMT" w:hAnsi="TimesNewRomanPSMT" w:cs="TimesNewRomanPSMT"/>
          <w:sz w:val="24"/>
          <w:szCs w:val="28"/>
          <w:lang w:eastAsia="ru-RU"/>
        </w:rPr>
      </w:pPr>
      <w:r w:rsidRPr="003902A3">
        <w:rPr>
          <w:rFonts w:ascii="TimesNewRomanPSMT" w:hAnsi="TimesNewRomanPSMT" w:cs="TimesNewRomanPSMT"/>
          <w:sz w:val="24"/>
          <w:szCs w:val="28"/>
          <w:lang w:eastAsia="ru-RU"/>
        </w:rPr>
        <w:t>6. Яценко І. Т. Морфемний аналіз. Словник-довідник. – К.: Вища школа. – Т.1 – 1980. – 356с.; Т.2 − 1981. – 352с.</w:t>
      </w:r>
    </w:p>
    <w:p w:rsidR="00A364DE" w:rsidRDefault="00A364DE" w:rsidP="003902A3">
      <w:pPr>
        <w:suppressAutoHyphens/>
        <w:ind w:left="567"/>
        <w:jc w:val="both"/>
        <w:rPr>
          <w:color w:val="333333"/>
          <w:szCs w:val="28"/>
        </w:rPr>
      </w:pPr>
    </w:p>
    <w:p w:rsidR="00B5581C" w:rsidRPr="003F5F43" w:rsidRDefault="00B5581C" w:rsidP="00B558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364DE" w:rsidRPr="00A364DE" w:rsidRDefault="00A364DE" w:rsidP="00A364DE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4DE">
        <w:rPr>
          <w:rFonts w:ascii="Times New Roman" w:hAnsi="Times New Roman" w:cs="Times New Roman"/>
          <w:b/>
          <w:sz w:val="24"/>
          <w:szCs w:val="24"/>
        </w:rPr>
        <w:t>Інформаційні ресурси в інтернеті</w:t>
      </w:r>
    </w:p>
    <w:p w:rsidR="00A364DE" w:rsidRDefault="00A364DE" w:rsidP="00A364DE">
      <w:pPr>
        <w:shd w:val="clear" w:color="auto" w:fill="FFFFFF"/>
        <w:jc w:val="both"/>
      </w:pP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  <w:t>Нова Мова (</w:t>
      </w:r>
      <w:hyperlink r:id="rId8" w:history="1">
        <w:r w:rsidRPr="003902A3">
          <w:rPr>
            <w:rFonts w:ascii="Times New Roman" w:hAnsi="Times New Roman" w:cs="Times New Roman"/>
            <w:color w:val="000000"/>
            <w:spacing w:val="-13"/>
            <w:sz w:val="28"/>
            <w:szCs w:val="24"/>
            <w:u w:val="single"/>
            <w:lang w:eastAsia="zh-CN"/>
          </w:rPr>
          <w:t>http://novamova.com.ua</w:t>
        </w:r>
      </w:hyperlink>
      <w:r w:rsidRPr="003902A3"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proofErr w:type="spellStart"/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Лінгур</w:t>
      </w:r>
      <w:proofErr w:type="spellEnd"/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 xml:space="preserve"> (</w:t>
      </w:r>
      <w:hyperlink r:id="rId9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http://linguist.univ.kiev.ua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 xml:space="preserve">Електронна бібліотека Національної бібліотеки України імені </w:t>
      </w:r>
    </w:p>
    <w:p w:rsidR="003902A3" w:rsidRPr="003902A3" w:rsidRDefault="003902A3" w:rsidP="003902A3">
      <w:pPr>
        <w:tabs>
          <w:tab w:val="left" w:pos="284"/>
        </w:tabs>
        <w:suppressAutoHyphens/>
        <w:ind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В.І. Вернадського (</w:t>
      </w:r>
      <w:hyperlink r:id="rId10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http://www.nbuv.gov.ua/eb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Лінгвістичний портал (</w:t>
      </w:r>
      <w:hyperlink r:id="rId11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http://proling.com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Тезаурус української мови (</w:t>
      </w:r>
      <w:hyperlink r:id="rId12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http://www.geocities.com/hommahchorny/hl.html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color w:val="000000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Українська мова (</w:t>
      </w:r>
      <w:hyperlink r:id="rId13" w:history="1">
        <w:r w:rsidRPr="003902A3">
          <w:rPr>
            <w:rFonts w:ascii="Times New Roman" w:hAnsi="Times New Roman" w:cs="Times New Roman"/>
            <w:color w:val="000000"/>
            <w:sz w:val="28"/>
            <w:szCs w:val="24"/>
            <w:u w:val="single"/>
            <w:lang w:eastAsia="zh-CN"/>
          </w:rPr>
          <w:t>http://www.ussr.to/ALL/tishkovets/movva</w:t>
        </w:r>
      </w:hyperlink>
      <w:r w:rsidRPr="003902A3">
        <w:rPr>
          <w:rFonts w:ascii="Times New Roman" w:hAnsi="Times New Roman" w:cs="Times New Roman"/>
          <w:color w:val="000000"/>
          <w:sz w:val="28"/>
          <w:szCs w:val="24"/>
          <w:lang w:eastAsia="zh-CN"/>
        </w:rPr>
        <w:t>)</w:t>
      </w:r>
    </w:p>
    <w:p w:rsidR="003902A3" w:rsidRPr="003902A3" w:rsidRDefault="003902A3" w:rsidP="003902A3">
      <w:pPr>
        <w:numPr>
          <w:ilvl w:val="1"/>
          <w:numId w:val="40"/>
        </w:numPr>
        <w:tabs>
          <w:tab w:val="left" w:pos="284"/>
        </w:tabs>
        <w:suppressAutoHyphens/>
        <w:ind w:left="0" w:firstLine="567"/>
        <w:rPr>
          <w:rFonts w:ascii="Times New Roman" w:hAnsi="Times New Roman" w:cs="Times New Roman"/>
          <w:sz w:val="28"/>
          <w:szCs w:val="24"/>
          <w:lang w:eastAsia="zh-CN"/>
        </w:rPr>
      </w:pPr>
      <w:r w:rsidRPr="003902A3">
        <w:rPr>
          <w:rFonts w:ascii="Times New Roman" w:hAnsi="Times New Roman" w:cs="Times New Roman"/>
          <w:sz w:val="28"/>
          <w:szCs w:val="24"/>
          <w:lang w:eastAsia="zh-CN"/>
        </w:rPr>
        <w:t>Тлумачний словник української мови (http://vvww.unicorne.org/dictionnaireUkrainien/).</w:t>
      </w:r>
    </w:p>
    <w:p w:rsidR="003902A3" w:rsidRPr="003902A3" w:rsidRDefault="003902A3" w:rsidP="003902A3">
      <w:pPr>
        <w:widowControl w:val="0"/>
        <w:shd w:val="clear" w:color="auto" w:fill="FFFFFF"/>
        <w:tabs>
          <w:tab w:val="left" w:pos="365"/>
        </w:tabs>
        <w:suppressAutoHyphens/>
        <w:autoSpaceDE w:val="0"/>
        <w:ind w:firstLine="567"/>
        <w:rPr>
          <w:rFonts w:ascii="Times New Roman" w:hAnsi="Times New Roman" w:cs="Times New Roman"/>
          <w:color w:val="000000"/>
          <w:spacing w:val="-13"/>
          <w:sz w:val="28"/>
          <w:szCs w:val="24"/>
          <w:lang w:eastAsia="zh-CN"/>
        </w:rPr>
      </w:pPr>
    </w:p>
    <w:p w:rsidR="00DF168D" w:rsidRPr="002E1898" w:rsidRDefault="00DF168D" w:rsidP="00C25B44">
      <w:pPr>
        <w:pStyle w:val="12"/>
        <w:spacing w:line="240" w:lineRule="auto"/>
        <w:ind w:left="1287" w:firstLine="0"/>
        <w:rPr>
          <w:kern w:val="28"/>
          <w:szCs w:val="24"/>
        </w:rPr>
      </w:pPr>
    </w:p>
    <w:sectPr w:rsidR="00DF168D" w:rsidRPr="002E1898" w:rsidSect="00405857">
      <w:type w:val="continuous"/>
      <w:pgSz w:w="16840" w:h="11907" w:orient="landscape"/>
      <w:pgMar w:top="567" w:right="1134" w:bottom="1134" w:left="1134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5">
    <w:nsid w:val="080C62C7"/>
    <w:multiLevelType w:val="hybridMultilevel"/>
    <w:tmpl w:val="57F6F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825B1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54478C"/>
    <w:multiLevelType w:val="hybridMultilevel"/>
    <w:tmpl w:val="1786B3C2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6A0276E"/>
    <w:multiLevelType w:val="multilevel"/>
    <w:tmpl w:val="BBFADA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8">
    <w:nsid w:val="197B401B"/>
    <w:multiLevelType w:val="hybridMultilevel"/>
    <w:tmpl w:val="169C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376BBF"/>
    <w:multiLevelType w:val="multilevel"/>
    <w:tmpl w:val="942AB5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10">
    <w:nsid w:val="247147D8"/>
    <w:multiLevelType w:val="multilevel"/>
    <w:tmpl w:val="BE264898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11">
    <w:nsid w:val="26BE703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2">
    <w:nsid w:val="2E424FA7"/>
    <w:multiLevelType w:val="hybridMultilevel"/>
    <w:tmpl w:val="00E0E5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49460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4">
    <w:nsid w:val="3841569E"/>
    <w:multiLevelType w:val="hybridMultilevel"/>
    <w:tmpl w:val="CE3C8AA2"/>
    <w:lvl w:ilvl="0" w:tplc="07C8E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E53D4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17">
    <w:nsid w:val="44AC4F9C"/>
    <w:multiLevelType w:val="hybridMultilevel"/>
    <w:tmpl w:val="A6EC3EDC"/>
    <w:lvl w:ilvl="0" w:tplc="0419001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61F66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9">
    <w:nsid w:val="49063367"/>
    <w:multiLevelType w:val="hybridMultilevel"/>
    <w:tmpl w:val="91120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6320BE"/>
    <w:multiLevelType w:val="hybridMultilevel"/>
    <w:tmpl w:val="C6A66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EC0A07"/>
    <w:multiLevelType w:val="hybridMultilevel"/>
    <w:tmpl w:val="911458DA"/>
    <w:lvl w:ilvl="0" w:tplc="5AD2904E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2">
    <w:nsid w:val="56FD7497"/>
    <w:multiLevelType w:val="multilevel"/>
    <w:tmpl w:val="0D688C4E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vertAlign w:val="baseline"/>
      </w:rPr>
    </w:lvl>
  </w:abstractNum>
  <w:abstractNum w:abstractNumId="23">
    <w:nsid w:val="5970584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5CB67F13"/>
    <w:multiLevelType w:val="hybridMultilevel"/>
    <w:tmpl w:val="A7561FA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CD313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6">
    <w:nsid w:val="610F5674"/>
    <w:multiLevelType w:val="hybridMultilevel"/>
    <w:tmpl w:val="427E359C"/>
    <w:lvl w:ilvl="0" w:tplc="3774E936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57552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29">
    <w:nsid w:val="68E6074A"/>
    <w:multiLevelType w:val="hybridMultilevel"/>
    <w:tmpl w:val="95904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B6C5F1A"/>
    <w:multiLevelType w:val="hybridMultilevel"/>
    <w:tmpl w:val="A99A0A16"/>
    <w:lvl w:ilvl="0" w:tplc="6DCA3F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4FC3069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2">
    <w:nsid w:val="7503347B"/>
    <w:multiLevelType w:val="hybridMultilevel"/>
    <w:tmpl w:val="2AEE3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5EF2D8A"/>
    <w:multiLevelType w:val="hybridMultilevel"/>
    <w:tmpl w:val="9496CF4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6FF61DF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5">
    <w:nsid w:val="779850E0"/>
    <w:multiLevelType w:val="multilevel"/>
    <w:tmpl w:val="F30A92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/>
        <w:b w:val="0"/>
      </w:rPr>
    </w:lvl>
  </w:abstractNum>
  <w:abstractNum w:abstractNumId="36">
    <w:nsid w:val="7B4C735E"/>
    <w:multiLevelType w:val="hybridMultilevel"/>
    <w:tmpl w:val="8D98A024"/>
    <w:lvl w:ilvl="0" w:tplc="82A45CEE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BD5299"/>
    <w:multiLevelType w:val="hybridMultilevel"/>
    <w:tmpl w:val="0F9075B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9"/>
  </w:num>
  <w:num w:numId="4">
    <w:abstractNumId w:val="10"/>
  </w:num>
  <w:num w:numId="5">
    <w:abstractNumId w:val="3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3"/>
  </w:num>
  <w:num w:numId="11">
    <w:abstractNumId w:val="35"/>
  </w:num>
  <w:num w:numId="12">
    <w:abstractNumId w:val="31"/>
  </w:num>
  <w:num w:numId="13">
    <w:abstractNumId w:val="25"/>
  </w:num>
  <w:num w:numId="14">
    <w:abstractNumId w:val="28"/>
  </w:num>
  <w:num w:numId="15">
    <w:abstractNumId w:val="18"/>
  </w:num>
  <w:num w:numId="16">
    <w:abstractNumId w:val="17"/>
  </w:num>
  <w:num w:numId="17">
    <w:abstractNumId w:val="33"/>
  </w:num>
  <w:num w:numId="18">
    <w:abstractNumId w:val="6"/>
  </w:num>
  <w:num w:numId="19">
    <w:abstractNumId w:val="24"/>
  </w:num>
  <w:num w:numId="20">
    <w:abstractNumId w:val="37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19"/>
  </w:num>
  <w:num w:numId="24">
    <w:abstractNumId w:val="36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8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</w:num>
  <w:num w:numId="30">
    <w:abstractNumId w:val="15"/>
  </w:num>
  <w:num w:numId="31">
    <w:abstractNumId w:val="0"/>
  </w:num>
  <w:num w:numId="32">
    <w:abstractNumId w:val="1"/>
  </w:num>
  <w:num w:numId="33">
    <w:abstractNumId w:val="23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4"/>
  </w:num>
  <w:num w:numId="40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64"/>
    <w:rsid w:val="000026A7"/>
    <w:rsid w:val="000040D4"/>
    <w:rsid w:val="00020F5E"/>
    <w:rsid w:val="0002475A"/>
    <w:rsid w:val="0002542D"/>
    <w:rsid w:val="00032936"/>
    <w:rsid w:val="00043759"/>
    <w:rsid w:val="00055CDA"/>
    <w:rsid w:val="00056702"/>
    <w:rsid w:val="0006400D"/>
    <w:rsid w:val="00065D84"/>
    <w:rsid w:val="000679A2"/>
    <w:rsid w:val="000801F0"/>
    <w:rsid w:val="00091DEB"/>
    <w:rsid w:val="00094A05"/>
    <w:rsid w:val="000A57B9"/>
    <w:rsid w:val="000A6269"/>
    <w:rsid w:val="000B19B1"/>
    <w:rsid w:val="000E3028"/>
    <w:rsid w:val="001235CF"/>
    <w:rsid w:val="00154AB0"/>
    <w:rsid w:val="00164F67"/>
    <w:rsid w:val="001750D2"/>
    <w:rsid w:val="00185477"/>
    <w:rsid w:val="00194746"/>
    <w:rsid w:val="001B26B4"/>
    <w:rsid w:val="001B47C4"/>
    <w:rsid w:val="001C3EF9"/>
    <w:rsid w:val="001C6EF5"/>
    <w:rsid w:val="001D767E"/>
    <w:rsid w:val="001F26FB"/>
    <w:rsid w:val="001F4CE8"/>
    <w:rsid w:val="00204784"/>
    <w:rsid w:val="002318CB"/>
    <w:rsid w:val="0024146B"/>
    <w:rsid w:val="00264084"/>
    <w:rsid w:val="002675EE"/>
    <w:rsid w:val="00282A8D"/>
    <w:rsid w:val="002962FA"/>
    <w:rsid w:val="002B23AF"/>
    <w:rsid w:val="002E1898"/>
    <w:rsid w:val="00310769"/>
    <w:rsid w:val="00312469"/>
    <w:rsid w:val="003272FC"/>
    <w:rsid w:val="0034709D"/>
    <w:rsid w:val="00383D7B"/>
    <w:rsid w:val="003902A3"/>
    <w:rsid w:val="00395DCE"/>
    <w:rsid w:val="003A3FBF"/>
    <w:rsid w:val="003C382B"/>
    <w:rsid w:val="003D2C7A"/>
    <w:rsid w:val="003D6582"/>
    <w:rsid w:val="003E524F"/>
    <w:rsid w:val="003E6000"/>
    <w:rsid w:val="003F05EA"/>
    <w:rsid w:val="003F5F43"/>
    <w:rsid w:val="00405857"/>
    <w:rsid w:val="0043037E"/>
    <w:rsid w:val="00443A93"/>
    <w:rsid w:val="00466905"/>
    <w:rsid w:val="0047225D"/>
    <w:rsid w:val="004733DC"/>
    <w:rsid w:val="00477F82"/>
    <w:rsid w:val="004B67D8"/>
    <w:rsid w:val="004C0C35"/>
    <w:rsid w:val="004C1932"/>
    <w:rsid w:val="004E2AF5"/>
    <w:rsid w:val="004E5576"/>
    <w:rsid w:val="004F1774"/>
    <w:rsid w:val="004F2D74"/>
    <w:rsid w:val="0050242D"/>
    <w:rsid w:val="00505247"/>
    <w:rsid w:val="00514E5F"/>
    <w:rsid w:val="00527196"/>
    <w:rsid w:val="005302CE"/>
    <w:rsid w:val="00530EC4"/>
    <w:rsid w:val="00531215"/>
    <w:rsid w:val="00535430"/>
    <w:rsid w:val="005430C2"/>
    <w:rsid w:val="00552E2D"/>
    <w:rsid w:val="005538BE"/>
    <w:rsid w:val="005776B8"/>
    <w:rsid w:val="00585E77"/>
    <w:rsid w:val="005967F7"/>
    <w:rsid w:val="005A0115"/>
    <w:rsid w:val="005A13F8"/>
    <w:rsid w:val="005A6F5A"/>
    <w:rsid w:val="005B332B"/>
    <w:rsid w:val="005C15ED"/>
    <w:rsid w:val="005C321F"/>
    <w:rsid w:val="005C3381"/>
    <w:rsid w:val="005E7664"/>
    <w:rsid w:val="005F2BBE"/>
    <w:rsid w:val="00607312"/>
    <w:rsid w:val="00607626"/>
    <w:rsid w:val="006278C3"/>
    <w:rsid w:val="00640724"/>
    <w:rsid w:val="00653F27"/>
    <w:rsid w:val="00662E6E"/>
    <w:rsid w:val="0066554A"/>
    <w:rsid w:val="0066594F"/>
    <w:rsid w:val="00696EF8"/>
    <w:rsid w:val="006B3963"/>
    <w:rsid w:val="006B580D"/>
    <w:rsid w:val="006C6DE9"/>
    <w:rsid w:val="006C6F24"/>
    <w:rsid w:val="006D20FD"/>
    <w:rsid w:val="006E3686"/>
    <w:rsid w:val="006E5624"/>
    <w:rsid w:val="007014CB"/>
    <w:rsid w:val="0071029E"/>
    <w:rsid w:val="00715FA2"/>
    <w:rsid w:val="00735671"/>
    <w:rsid w:val="00747A2B"/>
    <w:rsid w:val="007814F0"/>
    <w:rsid w:val="00784D53"/>
    <w:rsid w:val="00785FEA"/>
    <w:rsid w:val="007A3655"/>
    <w:rsid w:val="007B0791"/>
    <w:rsid w:val="007D2042"/>
    <w:rsid w:val="007E62F8"/>
    <w:rsid w:val="007F3C73"/>
    <w:rsid w:val="007F525C"/>
    <w:rsid w:val="007F71F7"/>
    <w:rsid w:val="008021C6"/>
    <w:rsid w:val="008105B0"/>
    <w:rsid w:val="008132F7"/>
    <w:rsid w:val="00813518"/>
    <w:rsid w:val="00824DF7"/>
    <w:rsid w:val="00826509"/>
    <w:rsid w:val="00831271"/>
    <w:rsid w:val="0083587A"/>
    <w:rsid w:val="00843766"/>
    <w:rsid w:val="008557CD"/>
    <w:rsid w:val="0086646B"/>
    <w:rsid w:val="008A136E"/>
    <w:rsid w:val="008A4B7E"/>
    <w:rsid w:val="008B2B2F"/>
    <w:rsid w:val="008B59EC"/>
    <w:rsid w:val="008C019E"/>
    <w:rsid w:val="008C48E8"/>
    <w:rsid w:val="008C6DD0"/>
    <w:rsid w:val="00902929"/>
    <w:rsid w:val="00911650"/>
    <w:rsid w:val="00917392"/>
    <w:rsid w:val="00924828"/>
    <w:rsid w:val="0093631A"/>
    <w:rsid w:val="00936DA9"/>
    <w:rsid w:val="00956F95"/>
    <w:rsid w:val="00975998"/>
    <w:rsid w:val="00980C90"/>
    <w:rsid w:val="009840BB"/>
    <w:rsid w:val="009958DA"/>
    <w:rsid w:val="009A196F"/>
    <w:rsid w:val="009A1A5B"/>
    <w:rsid w:val="009A4F42"/>
    <w:rsid w:val="009B2DCB"/>
    <w:rsid w:val="009D1B6E"/>
    <w:rsid w:val="009E04C0"/>
    <w:rsid w:val="009F7E07"/>
    <w:rsid w:val="00A004FE"/>
    <w:rsid w:val="00A00AF9"/>
    <w:rsid w:val="00A01C4C"/>
    <w:rsid w:val="00A05896"/>
    <w:rsid w:val="00A0671B"/>
    <w:rsid w:val="00A13AC9"/>
    <w:rsid w:val="00A22F06"/>
    <w:rsid w:val="00A22FB6"/>
    <w:rsid w:val="00A364DE"/>
    <w:rsid w:val="00A404E9"/>
    <w:rsid w:val="00A44B8B"/>
    <w:rsid w:val="00A55CBC"/>
    <w:rsid w:val="00A55D6A"/>
    <w:rsid w:val="00A76A9F"/>
    <w:rsid w:val="00A8357F"/>
    <w:rsid w:val="00A96613"/>
    <w:rsid w:val="00AB301C"/>
    <w:rsid w:val="00AC42DE"/>
    <w:rsid w:val="00AC585C"/>
    <w:rsid w:val="00AF7A80"/>
    <w:rsid w:val="00B01F8D"/>
    <w:rsid w:val="00B337E1"/>
    <w:rsid w:val="00B42792"/>
    <w:rsid w:val="00B51220"/>
    <w:rsid w:val="00B5581C"/>
    <w:rsid w:val="00B60AE8"/>
    <w:rsid w:val="00B66D78"/>
    <w:rsid w:val="00B83755"/>
    <w:rsid w:val="00B852D0"/>
    <w:rsid w:val="00BA6CFA"/>
    <w:rsid w:val="00BB313A"/>
    <w:rsid w:val="00BE3D45"/>
    <w:rsid w:val="00C15D4B"/>
    <w:rsid w:val="00C163E3"/>
    <w:rsid w:val="00C173A5"/>
    <w:rsid w:val="00C25B44"/>
    <w:rsid w:val="00C40BEB"/>
    <w:rsid w:val="00C40F01"/>
    <w:rsid w:val="00C7551A"/>
    <w:rsid w:val="00CC09D1"/>
    <w:rsid w:val="00CF3BD3"/>
    <w:rsid w:val="00D05164"/>
    <w:rsid w:val="00D06FFD"/>
    <w:rsid w:val="00D223D2"/>
    <w:rsid w:val="00D23B6B"/>
    <w:rsid w:val="00D25BAC"/>
    <w:rsid w:val="00D27121"/>
    <w:rsid w:val="00D37368"/>
    <w:rsid w:val="00D5139E"/>
    <w:rsid w:val="00D51592"/>
    <w:rsid w:val="00D93825"/>
    <w:rsid w:val="00DA5CC4"/>
    <w:rsid w:val="00DB31CD"/>
    <w:rsid w:val="00DB67FC"/>
    <w:rsid w:val="00DC79BC"/>
    <w:rsid w:val="00DF168D"/>
    <w:rsid w:val="00DF44E1"/>
    <w:rsid w:val="00E02C8B"/>
    <w:rsid w:val="00E05E13"/>
    <w:rsid w:val="00E2256D"/>
    <w:rsid w:val="00E60499"/>
    <w:rsid w:val="00E81BA4"/>
    <w:rsid w:val="00EA6BE2"/>
    <w:rsid w:val="00EB0C08"/>
    <w:rsid w:val="00EC1078"/>
    <w:rsid w:val="00EC4DFE"/>
    <w:rsid w:val="00EC55C3"/>
    <w:rsid w:val="00EC7696"/>
    <w:rsid w:val="00EE0286"/>
    <w:rsid w:val="00F006E3"/>
    <w:rsid w:val="00F05837"/>
    <w:rsid w:val="00F07376"/>
    <w:rsid w:val="00F115E0"/>
    <w:rsid w:val="00F170E7"/>
    <w:rsid w:val="00F2442B"/>
    <w:rsid w:val="00F276E6"/>
    <w:rsid w:val="00F5354E"/>
    <w:rsid w:val="00F66BB8"/>
    <w:rsid w:val="00F70A52"/>
    <w:rsid w:val="00F71416"/>
    <w:rsid w:val="00F82EF4"/>
    <w:rsid w:val="00FA1B1A"/>
    <w:rsid w:val="00FA6985"/>
    <w:rsid w:val="00FB1289"/>
    <w:rsid w:val="00FB6DF7"/>
    <w:rsid w:val="00FC33ED"/>
    <w:rsid w:val="00FE3BA5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rPr>
      <w:rFonts w:ascii="Calibri" w:hAnsi="Calibri" w:cs="Calibri"/>
      <w:lang w:val="uk-UA" w:eastAsia="en-US"/>
    </w:rPr>
  </w:style>
  <w:style w:type="paragraph" w:styleId="1">
    <w:name w:val="heading 1"/>
    <w:basedOn w:val="a"/>
    <w:qFormat/>
    <w:rsid w:val="0086646B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qFormat/>
    <w:rsid w:val="00065D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71029E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31215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Body1">
    <w:name w:val="Body 1"/>
    <w:rsid w:val="00F71416"/>
    <w:pPr>
      <w:outlineLvl w:val="0"/>
    </w:pPr>
    <w:rPr>
      <w:color w:val="000000"/>
      <w:sz w:val="24"/>
      <w:u w:color="000000"/>
      <w:lang w:val="cs-CZ" w:eastAsia="en-US"/>
    </w:rPr>
  </w:style>
  <w:style w:type="paragraph" w:styleId="a3">
    <w:name w:val="Normal (Web)"/>
    <w:aliases w:val="Обычный (Интернет)"/>
    <w:basedOn w:val="a"/>
    <w:rsid w:val="00EE02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ntStyle192">
    <w:name w:val="Font Style192"/>
    <w:rsid w:val="00E2256D"/>
    <w:rPr>
      <w:rFonts w:ascii="Times New Roman" w:hAnsi="Times New Roman" w:cs="Times New Roman" w:hint="default"/>
      <w:sz w:val="18"/>
      <w:szCs w:val="18"/>
    </w:rPr>
  </w:style>
  <w:style w:type="character" w:customStyle="1" w:styleId="FontStyle190">
    <w:name w:val="Font Style190"/>
    <w:rsid w:val="00E2256D"/>
    <w:rPr>
      <w:rFonts w:ascii="Times New Roman" w:hAnsi="Times New Roman" w:cs="Times New Roman" w:hint="default"/>
      <w:b/>
      <w:bCs/>
      <w:i/>
      <w:iCs/>
      <w:sz w:val="18"/>
      <w:szCs w:val="18"/>
    </w:rPr>
  </w:style>
  <w:style w:type="table" w:styleId="a4">
    <w:name w:val="Table Grid"/>
    <w:basedOn w:val="a1"/>
    <w:rsid w:val="00004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0040D4"/>
    <w:rPr>
      <w:color w:val="0000FF"/>
      <w:u w:val="single"/>
    </w:rPr>
  </w:style>
  <w:style w:type="character" w:styleId="HTML">
    <w:name w:val="HTML Cite"/>
    <w:rsid w:val="00065D84"/>
    <w:rPr>
      <w:i/>
      <w:iCs/>
    </w:rPr>
  </w:style>
  <w:style w:type="paragraph" w:customStyle="1" w:styleId="11">
    <w:name w:val="Абзац списка1"/>
    <w:basedOn w:val="a"/>
    <w:rsid w:val="00264084"/>
    <w:pPr>
      <w:spacing w:after="200" w:line="276" w:lineRule="auto"/>
      <w:ind w:left="720"/>
      <w:contextualSpacing/>
    </w:pPr>
    <w:rPr>
      <w:rFonts w:cs="Times New Roman"/>
      <w:sz w:val="22"/>
      <w:szCs w:val="22"/>
      <w:lang w:val="ru-RU"/>
    </w:rPr>
  </w:style>
  <w:style w:type="character" w:customStyle="1" w:styleId="a6">
    <w:name w:val="Неразрешенное упоминание"/>
    <w:uiPriority w:val="99"/>
    <w:semiHidden/>
    <w:unhideWhenUsed/>
    <w:rsid w:val="002962FA"/>
    <w:rPr>
      <w:color w:val="605E5C"/>
      <w:shd w:val="clear" w:color="auto" w:fill="E1DFDD"/>
    </w:rPr>
  </w:style>
  <w:style w:type="character" w:styleId="a7">
    <w:name w:val="FollowedHyperlink"/>
    <w:rsid w:val="00E60499"/>
    <w:rPr>
      <w:color w:val="954F72"/>
      <w:u w:val="single"/>
    </w:rPr>
  </w:style>
  <w:style w:type="character" w:styleId="a8">
    <w:name w:val="Emphasis"/>
    <w:uiPriority w:val="20"/>
    <w:qFormat/>
    <w:rsid w:val="00DF168D"/>
    <w:rPr>
      <w:i/>
      <w:iCs/>
    </w:rPr>
  </w:style>
  <w:style w:type="paragraph" w:styleId="a9">
    <w:name w:val="Body Text"/>
    <w:basedOn w:val="a"/>
    <w:link w:val="aa"/>
    <w:unhideWhenUsed/>
    <w:rsid w:val="005A13F8"/>
    <w:pPr>
      <w:spacing w:before="240" w:line="36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rsid w:val="005A13F8"/>
    <w:rPr>
      <w:sz w:val="28"/>
      <w:szCs w:val="24"/>
      <w:lang w:val="uk-UA"/>
    </w:rPr>
  </w:style>
  <w:style w:type="character" w:customStyle="1" w:styleId="50">
    <w:name w:val="Заголовок 5 Знак"/>
    <w:link w:val="5"/>
    <w:rsid w:val="0071029E"/>
    <w:rPr>
      <w:rFonts w:ascii="Calibri" w:eastAsia="Times New Roman" w:hAnsi="Calibri" w:cs="Times New Roman"/>
      <w:b/>
      <w:bCs/>
      <w:i/>
      <w:iCs/>
      <w:sz w:val="26"/>
      <w:szCs w:val="26"/>
      <w:lang w:val="uk-UA" w:eastAsia="en-US"/>
    </w:rPr>
  </w:style>
  <w:style w:type="paragraph" w:styleId="ab">
    <w:name w:val="Body Text Indent"/>
    <w:basedOn w:val="a"/>
    <w:link w:val="ac"/>
    <w:rsid w:val="00B852D0"/>
    <w:pPr>
      <w:suppressAutoHyphens/>
      <w:spacing w:after="120"/>
      <w:ind w:left="283"/>
    </w:pPr>
    <w:rPr>
      <w:rFonts w:ascii="Times New Roman" w:hAnsi="Times New Roman" w:cs="Times New Roman"/>
      <w:sz w:val="28"/>
      <w:szCs w:val="24"/>
      <w:lang w:val="ru-RU" w:eastAsia="ar-SA"/>
    </w:rPr>
  </w:style>
  <w:style w:type="character" w:customStyle="1" w:styleId="ac">
    <w:name w:val="Основной текст с отступом Знак"/>
    <w:basedOn w:val="a0"/>
    <w:link w:val="ab"/>
    <w:rsid w:val="00B852D0"/>
    <w:rPr>
      <w:sz w:val="28"/>
      <w:szCs w:val="24"/>
      <w:lang w:eastAsia="ar-SA"/>
    </w:rPr>
  </w:style>
  <w:style w:type="paragraph" w:customStyle="1" w:styleId="12">
    <w:name w:val="Обычный1"/>
    <w:rsid w:val="00A364DE"/>
    <w:pPr>
      <w:widowControl w:val="0"/>
      <w:suppressAutoHyphens/>
      <w:spacing w:line="360" w:lineRule="auto"/>
      <w:ind w:firstLine="460"/>
      <w:jc w:val="both"/>
    </w:pPr>
    <w:rPr>
      <w:rFonts w:eastAsia="Arial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amova.com.ua" TargetMode="External"/><Relationship Id="rId13" Type="http://schemas.openxmlformats.org/officeDocument/2006/relationships/hyperlink" Target="http://www.ussr.to/ALL/tishkovets/movv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fn.mdpu.org.ua/course/view.php?id=4949" TargetMode="External"/><Relationship Id="rId12" Type="http://schemas.openxmlformats.org/officeDocument/2006/relationships/hyperlink" Target="http://www.geocities.com/hommahchorny/hl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oling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nbuv.gov.ua/eb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nguist.univ.kie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CC437-E5FA-44E4-9A53-897D0EDAE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16</Pages>
  <Words>3799</Words>
  <Characters>26249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29989</CharactersWithSpaces>
  <SharedDoc>false</SharedDoc>
  <HLinks>
    <vt:vector size="108" baseType="variant">
      <vt:variant>
        <vt:i4>2097182</vt:i4>
      </vt:variant>
      <vt:variant>
        <vt:i4>51</vt:i4>
      </vt:variant>
      <vt:variant>
        <vt:i4>0</vt:i4>
      </vt:variant>
      <vt:variant>
        <vt:i4>5</vt:i4>
      </vt:variant>
      <vt:variant>
        <vt:lpwstr>https://www.youtube.com/watch?v=_7S51vTM8Fw</vt:lpwstr>
      </vt:variant>
      <vt:variant>
        <vt:lpwstr/>
      </vt:variant>
      <vt:variant>
        <vt:i4>8323189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https://www.youtube.com/watch?v=ifOmnwDh64w</vt:lpwstr>
      </vt:variant>
      <vt:variant>
        <vt:lpwstr/>
      </vt:variant>
      <vt:variant>
        <vt:i4>4063337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https://www.youtube.com/watch?v=8jovIfVOnTk</vt:lpwstr>
      </vt:variant>
      <vt:variant>
        <vt:lpwstr/>
      </vt:variant>
      <vt:variant>
        <vt:i4>2752551</vt:i4>
      </vt:variant>
      <vt:variant>
        <vt:i4>42</vt:i4>
      </vt:variant>
      <vt:variant>
        <vt:i4>0</vt:i4>
      </vt:variant>
      <vt:variant>
        <vt:i4>5</vt:i4>
      </vt:variant>
      <vt:variant>
        <vt:lpwstr>https://www.youtube.com/watch?v=obPiScWOSrE</vt:lpwstr>
      </vt:variant>
      <vt:variant>
        <vt:lpwstr/>
      </vt:variant>
      <vt:variant>
        <vt:i4>5701684</vt:i4>
      </vt:variant>
      <vt:variant>
        <vt:i4>39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2883635</vt:i4>
      </vt:variant>
      <vt:variant>
        <vt:i4>36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2883635</vt:i4>
      </vt:variant>
      <vt:variant>
        <vt:i4>33</vt:i4>
      </vt:variant>
      <vt:variant>
        <vt:i4>0</vt:i4>
      </vt:variant>
      <vt:variant>
        <vt:i4>5</vt:i4>
      </vt:variant>
      <vt:variant>
        <vt:lpwstr>https://www.youtube.com/watch?v=k9VdOCO5Ax0</vt:lpwstr>
      </vt:variant>
      <vt:variant>
        <vt:lpwstr/>
      </vt:variant>
      <vt:variant>
        <vt:i4>5701684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https://www.youtube.com/watch?v=VbzDW0z_zAE</vt:lpwstr>
      </vt:variant>
      <vt:variant>
        <vt:lpwstr/>
      </vt:variant>
      <vt:variant>
        <vt:i4>6488184</vt:i4>
      </vt:variant>
      <vt:variant>
        <vt:i4>27</vt:i4>
      </vt:variant>
      <vt:variant>
        <vt:i4>0</vt:i4>
      </vt:variant>
      <vt:variant>
        <vt:i4>5</vt:i4>
      </vt:variant>
      <vt:variant>
        <vt:lpwstr>https://www.youtube.com/watch?v=TqawF2VN2Fc</vt:lpwstr>
      </vt:variant>
      <vt:variant>
        <vt:lpwstr/>
      </vt:variant>
      <vt:variant>
        <vt:i4>6881332</vt:i4>
      </vt:variant>
      <vt:variant>
        <vt:i4>24</vt:i4>
      </vt:variant>
      <vt:variant>
        <vt:i4>0</vt:i4>
      </vt:variant>
      <vt:variant>
        <vt:i4>5</vt:i4>
      </vt:variant>
      <vt:variant>
        <vt:lpwstr>https://www.youtube.com/watch?v=hELCv4FmOi8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https://www.youtube.com/watch?v=SY1mcWG8fjU</vt:lpwstr>
      </vt:variant>
      <vt:variant>
        <vt:lpwstr/>
      </vt:variant>
      <vt:variant>
        <vt:i4>6815802</vt:i4>
      </vt:variant>
      <vt:variant>
        <vt:i4>18</vt:i4>
      </vt:variant>
      <vt:variant>
        <vt:i4>0</vt:i4>
      </vt:variant>
      <vt:variant>
        <vt:i4>5</vt:i4>
      </vt:variant>
      <vt:variant>
        <vt:lpwstr>https://www.youtube.com/watch?v=jQJvu2PAPCw</vt:lpwstr>
      </vt:variant>
      <vt:variant>
        <vt:lpwstr/>
      </vt:variant>
      <vt:variant>
        <vt:i4>3539061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https://www.youtube.com/watch?v=-VMCmtedrLc</vt:lpwstr>
      </vt:variant>
      <vt:variant>
        <vt:lpwstr/>
      </vt:variant>
      <vt:variant>
        <vt:i4>7667756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https://www.youtube.com/watch?v=E-xCWCgINNo</vt:lpwstr>
      </vt:variant>
      <vt:variant>
        <vt:lpwstr/>
      </vt:variant>
      <vt:variant>
        <vt:i4>2818099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https://www.youtube.com/watch?v=bLUrJbLMMeQ</vt:lpwstr>
      </vt:variant>
      <vt:variant>
        <vt:lpwstr/>
      </vt:variant>
      <vt:variant>
        <vt:i4>7733346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https://www.youtube.com/watch?v=Vm4nh6OQHME</vt:lpwstr>
      </vt:variant>
      <vt:variant>
        <vt:lpwstr/>
      </vt:variant>
      <vt:variant>
        <vt:i4>7864443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https://www.youtube.com/watch?v=iovlja51tTE</vt:lpwstr>
      </vt:variant>
      <vt:variant>
        <vt:lpwstr/>
      </vt:variant>
      <vt:variant>
        <vt:i4>108</vt:i4>
      </vt:variant>
      <vt:variant>
        <vt:i4>0</vt:i4>
      </vt:variant>
      <vt:variant>
        <vt:i4>0</vt:i4>
      </vt:variant>
      <vt:variant>
        <vt:i4>5</vt:i4>
      </vt:variant>
      <vt:variant>
        <vt:lpwstr>mailto:min.warwara@gmail.com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</dc:creator>
  <cp:lastModifiedBy>Admin</cp:lastModifiedBy>
  <cp:revision>95</cp:revision>
  <cp:lastPrinted>2019-09-08T11:00:00Z</cp:lastPrinted>
  <dcterms:created xsi:type="dcterms:W3CDTF">2020-09-09T07:13:00Z</dcterms:created>
  <dcterms:modified xsi:type="dcterms:W3CDTF">2020-11-17T12:42:00Z</dcterms:modified>
</cp:coreProperties>
</file>