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EB62" w14:textId="78B6013D" w:rsidR="00D33239" w:rsidRDefault="00D33239" w:rsidP="00D33239">
      <w:pPr>
        <w:spacing w:after="0" w:line="240" w:lineRule="auto"/>
        <w:jc w:val="right"/>
        <w:rPr>
          <w:rFonts w:ascii="Times New Roman" w:eastAsia="Times New Roman" w:hAnsi="Times New Roman" w:cs="Times New Roman"/>
          <w:b/>
          <w:kern w:val="0"/>
          <w:sz w:val="28"/>
          <w:szCs w:val="28"/>
          <w:lang w:val="uk-UA" w:eastAsia="ru-RU"/>
          <w14:ligatures w14:val="none"/>
        </w:rPr>
      </w:pPr>
      <w:r>
        <w:rPr>
          <w:rFonts w:ascii="Times New Roman" w:eastAsia="Times New Roman" w:hAnsi="Times New Roman" w:cs="Times New Roman"/>
          <w:b/>
          <w:kern w:val="0"/>
          <w:sz w:val="28"/>
          <w:szCs w:val="28"/>
          <w:lang w:val="uk-UA" w:eastAsia="ru-RU"/>
          <w14:ligatures w14:val="none"/>
        </w:rPr>
        <w:t>ПРОЄКТ</w:t>
      </w:r>
    </w:p>
    <w:p w14:paraId="7183293A" w14:textId="341DB77C" w:rsidR="00B116CA" w:rsidRDefault="00EC5B3F">
      <w:pPr>
        <w:spacing w:after="0" w:line="240" w:lineRule="auto"/>
        <w:jc w:val="center"/>
        <w:rPr>
          <w:rFonts w:ascii="Times New Roman" w:eastAsia="Times New Roman" w:hAnsi="Times New Roman" w:cs="Times New Roman"/>
          <w:b/>
          <w:kern w:val="0"/>
          <w:sz w:val="28"/>
          <w:szCs w:val="28"/>
          <w:lang w:val="uk-UA" w:eastAsia="ru-RU"/>
          <w14:ligatures w14:val="none"/>
        </w:rPr>
      </w:pPr>
      <w:r>
        <w:rPr>
          <w:rFonts w:ascii="Times New Roman" w:eastAsia="Times New Roman" w:hAnsi="Times New Roman" w:cs="Times New Roman"/>
          <w:b/>
          <w:kern w:val="0"/>
          <w:sz w:val="28"/>
          <w:szCs w:val="28"/>
          <w:lang w:val="uk-UA" w:eastAsia="ru-RU"/>
          <w14:ligatures w14:val="none"/>
        </w:rPr>
        <w:t>МІНІСТЕРСТВО ОСВІТИ І НАУКИ УКРАЇНИ</w:t>
      </w:r>
    </w:p>
    <w:p w14:paraId="4FD1948C"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363CB014" w14:textId="77777777" w:rsidR="00B116CA" w:rsidRDefault="00EC5B3F">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 xml:space="preserve">МЕЛІТОПОЛЬСЬКИЙ ДЕРЖАВНИЙ ПЕДАГОГІЧНИЙ УНІВЕРСИТЕТ </w:t>
      </w:r>
    </w:p>
    <w:p w14:paraId="513BB459" w14:textId="77777777" w:rsidR="00B116CA" w:rsidRDefault="00EC5B3F">
      <w:pPr>
        <w:spacing w:after="0" w:line="240" w:lineRule="auto"/>
        <w:jc w:val="center"/>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ІМЕНІ БОГДАНА ХМЕЛЬНИЦЬКОГО</w:t>
      </w:r>
    </w:p>
    <w:p w14:paraId="7A82A64D"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0132CE5D" w14:textId="77777777" w:rsidR="00B116CA" w:rsidRDefault="00EC5B3F">
      <w:pPr>
        <w:spacing w:after="0" w:line="360" w:lineRule="auto"/>
        <w:jc w:val="center"/>
        <w:rPr>
          <w:rFonts w:ascii="Times New Roman" w:eastAsia="Times New Roman" w:hAnsi="Times New Roman" w:cs="Times New Roman"/>
          <w:b/>
          <w:kern w:val="0"/>
          <w:sz w:val="28"/>
          <w:szCs w:val="28"/>
          <w:lang w:val="uk-UA" w:eastAsia="ru-RU"/>
          <w14:ligatures w14:val="none"/>
        </w:rPr>
      </w:pPr>
      <w:r>
        <w:rPr>
          <w:rFonts w:ascii="Times New Roman" w:eastAsia="Times New Roman" w:hAnsi="Times New Roman" w:cs="Times New Roman"/>
          <w:b/>
          <w:kern w:val="0"/>
          <w:sz w:val="28"/>
          <w:szCs w:val="28"/>
          <w:lang w:val="uk-UA" w:eastAsia="ru-RU"/>
          <w14:ligatures w14:val="none"/>
        </w:rPr>
        <w:t>ОСВІТНЯ ПРОГРАМА</w:t>
      </w:r>
    </w:p>
    <w:p w14:paraId="152378F7" w14:textId="77777777" w:rsidR="00B116CA" w:rsidRDefault="00EC5B3F">
      <w:pPr>
        <w:spacing w:after="0" w:line="360" w:lineRule="auto"/>
        <w:jc w:val="center"/>
        <w:rPr>
          <w:rFonts w:ascii="Times New Roman" w:eastAsia="Times New Roman" w:hAnsi="Times New Roman" w:cs="Times New Roman"/>
          <w:b/>
          <w:kern w:val="0"/>
          <w:sz w:val="28"/>
          <w:szCs w:val="28"/>
          <w:lang w:val="uk-UA"/>
          <w14:ligatures w14:val="none"/>
        </w:rPr>
      </w:pPr>
      <w:r>
        <w:rPr>
          <w:rFonts w:ascii="Times New Roman" w:eastAsia="Times New Roman" w:hAnsi="Times New Roman" w:cs="Times New Roman"/>
          <w:b/>
          <w:kern w:val="0"/>
          <w:sz w:val="28"/>
          <w:szCs w:val="28"/>
          <w:lang w:val="en-US"/>
          <w14:ligatures w14:val="none"/>
        </w:rPr>
        <w:t>C</w:t>
      </w:r>
      <w:proofErr w:type="spellStart"/>
      <w:r>
        <w:rPr>
          <w:rFonts w:ascii="Times New Roman" w:eastAsia="Times New Roman" w:hAnsi="Times New Roman" w:cs="Times New Roman"/>
          <w:b/>
          <w:kern w:val="0"/>
          <w:sz w:val="28"/>
          <w:szCs w:val="28"/>
          <w:lang w:val="uk-UA"/>
          <w14:ligatures w14:val="none"/>
        </w:rPr>
        <w:t>ередня</w:t>
      </w:r>
      <w:proofErr w:type="spellEnd"/>
      <w:r>
        <w:rPr>
          <w:rFonts w:ascii="Times New Roman" w:eastAsia="Times New Roman" w:hAnsi="Times New Roman" w:cs="Times New Roman"/>
          <w:b/>
          <w:kern w:val="0"/>
          <w:sz w:val="28"/>
          <w:szCs w:val="28"/>
          <w:lang w:val="uk-UA"/>
          <w14:ligatures w14:val="none"/>
        </w:rPr>
        <w:t xml:space="preserve"> освіта. Мова і література (англійська, німецька), перша – англійська</w:t>
      </w:r>
    </w:p>
    <w:p w14:paraId="0CE45189" w14:textId="77777777" w:rsidR="00B116CA" w:rsidRDefault="00B116CA">
      <w:pPr>
        <w:spacing w:after="0" w:line="360" w:lineRule="auto"/>
        <w:jc w:val="center"/>
        <w:rPr>
          <w:rFonts w:ascii="Times New Roman" w:eastAsia="Times New Roman" w:hAnsi="Times New Roman" w:cs="Times New Roman"/>
          <w:b/>
          <w:kern w:val="0"/>
          <w:sz w:val="28"/>
          <w:szCs w:val="28"/>
          <w:lang w:val="uk-UA"/>
          <w14:ligatures w14:val="none"/>
        </w:rPr>
      </w:pPr>
    </w:p>
    <w:p w14:paraId="2E189D6B" w14:textId="77777777" w:rsidR="00B116CA" w:rsidRDefault="00EC5B3F">
      <w:pPr>
        <w:spacing w:after="0" w:line="276" w:lineRule="auto"/>
        <w:ind w:left="-142" w:hanging="284"/>
        <w:rPr>
          <w:rFonts w:ascii="Times New Roman" w:hAnsi="Times New Roman" w:cs="Times New Roman"/>
          <w:b/>
          <w:sz w:val="28"/>
          <w:szCs w:val="28"/>
        </w:rPr>
      </w:pPr>
      <w:r>
        <w:rPr>
          <w:rFonts w:ascii="Times New Roman" w:hAnsi="Times New Roman" w:cs="Times New Roman"/>
          <w:b/>
          <w:sz w:val="28"/>
          <w:szCs w:val="28"/>
        </w:rPr>
        <w:t xml:space="preserve">РІВЕНЬ ВИЩОЇ ОСВІТИ </w:t>
      </w:r>
      <w:r>
        <w:rPr>
          <w:rFonts w:ascii="Times New Roman" w:hAnsi="Times New Roman" w:cs="Times New Roman"/>
          <w:b/>
          <w:sz w:val="28"/>
          <w:szCs w:val="28"/>
        </w:rPr>
        <w:tab/>
        <w:t xml:space="preserve">       </w:t>
      </w:r>
      <w:r>
        <w:rPr>
          <w:rFonts w:ascii="Times New Roman" w:hAnsi="Times New Roman" w:cs="Times New Roman"/>
          <w:b/>
          <w:sz w:val="28"/>
          <w:szCs w:val="28"/>
          <w:lang w:val="uk-UA"/>
        </w:rPr>
        <w:t>другий</w:t>
      </w:r>
      <w:r>
        <w:rPr>
          <w:rFonts w:ascii="Times New Roman" w:hAnsi="Times New Roman" w:cs="Times New Roman"/>
          <w:b/>
          <w:sz w:val="28"/>
          <w:szCs w:val="28"/>
        </w:rPr>
        <w:t xml:space="preserve"> (</w:t>
      </w:r>
      <w:r>
        <w:rPr>
          <w:rFonts w:ascii="Times New Roman" w:hAnsi="Times New Roman" w:cs="Times New Roman"/>
          <w:b/>
          <w:sz w:val="28"/>
          <w:szCs w:val="28"/>
          <w:lang w:val="uk-UA"/>
        </w:rPr>
        <w:t>магістерський</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рівень</w:t>
      </w:r>
      <w:proofErr w:type="spellEnd"/>
    </w:p>
    <w:p w14:paraId="015BED40" w14:textId="77777777" w:rsidR="00B116CA" w:rsidRDefault="00EC5B3F">
      <w:pPr>
        <w:tabs>
          <w:tab w:val="left" w:pos="4111"/>
        </w:tabs>
        <w:spacing w:after="0" w:line="276" w:lineRule="auto"/>
        <w:ind w:left="-142" w:hanging="284"/>
        <w:rPr>
          <w:rFonts w:ascii="Times New Roman" w:hAnsi="Times New Roman" w:cs="Times New Roman"/>
          <w:b/>
          <w:sz w:val="28"/>
          <w:szCs w:val="28"/>
          <w:lang w:val="uk-UA"/>
        </w:rPr>
      </w:pPr>
      <w:r>
        <w:rPr>
          <w:rFonts w:ascii="Times New Roman" w:hAnsi="Times New Roman" w:cs="Times New Roman"/>
          <w:b/>
          <w:sz w:val="28"/>
          <w:szCs w:val="28"/>
        </w:rPr>
        <w:t xml:space="preserve">СТУПІНЬ ВИЩОЇ ОСВІТИ            </w:t>
      </w:r>
      <w:r>
        <w:rPr>
          <w:rFonts w:ascii="Times New Roman" w:hAnsi="Times New Roman" w:cs="Times New Roman"/>
          <w:b/>
          <w:sz w:val="28"/>
          <w:szCs w:val="28"/>
          <w:lang w:val="uk-UA"/>
        </w:rPr>
        <w:t>Магістр</w:t>
      </w:r>
    </w:p>
    <w:p w14:paraId="3EA96423" w14:textId="77777777" w:rsidR="00B116CA" w:rsidRDefault="00EC5B3F">
      <w:pPr>
        <w:spacing w:after="0" w:line="276" w:lineRule="auto"/>
        <w:ind w:left="-142" w:hanging="284"/>
        <w:rPr>
          <w:rFonts w:ascii="Times New Roman" w:hAnsi="Times New Roman" w:cs="Times New Roman"/>
          <w:b/>
          <w:bCs/>
          <w:sz w:val="28"/>
          <w:szCs w:val="28"/>
        </w:rPr>
      </w:pPr>
      <w:r>
        <w:rPr>
          <w:rFonts w:ascii="Times New Roman" w:hAnsi="Times New Roman" w:cs="Times New Roman"/>
          <w:b/>
          <w:sz w:val="28"/>
          <w:szCs w:val="28"/>
        </w:rPr>
        <w:t>ГАЛУЗЬ ЗНАНЬ</w:t>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       </w:t>
      </w:r>
      <w:r>
        <w:rPr>
          <w:rFonts w:ascii="Times New Roman" w:hAnsi="Times New Roman" w:cs="Times New Roman"/>
          <w:b/>
          <w:sz w:val="28"/>
          <w:szCs w:val="28"/>
          <w:lang w:val="uk-UA"/>
        </w:rPr>
        <w:t xml:space="preserve"> </w:t>
      </w:r>
      <w:r>
        <w:rPr>
          <w:rFonts w:ascii="Times New Roman" w:hAnsi="Times New Roman" w:cs="Times New Roman"/>
          <w:b/>
          <w:bCs/>
          <w:sz w:val="28"/>
          <w:szCs w:val="28"/>
        </w:rPr>
        <w:t xml:space="preserve">01 </w:t>
      </w:r>
      <w:proofErr w:type="spellStart"/>
      <w:r>
        <w:rPr>
          <w:rFonts w:ascii="Times New Roman" w:hAnsi="Times New Roman" w:cs="Times New Roman"/>
          <w:b/>
          <w:bCs/>
          <w:sz w:val="28"/>
          <w:szCs w:val="28"/>
        </w:rPr>
        <w:t>Освіта</w:t>
      </w:r>
      <w:proofErr w:type="spellEnd"/>
      <w:r>
        <w:rPr>
          <w:rFonts w:ascii="Times New Roman" w:hAnsi="Times New Roman" w:cs="Times New Roman"/>
          <w:b/>
          <w:bCs/>
          <w:sz w:val="28"/>
          <w:szCs w:val="28"/>
        </w:rPr>
        <w:t xml:space="preserve"> / Педагогіка</w:t>
      </w:r>
    </w:p>
    <w:p w14:paraId="03737789" w14:textId="77777777" w:rsidR="00B116CA" w:rsidRDefault="00EC5B3F">
      <w:pPr>
        <w:tabs>
          <w:tab w:val="left" w:pos="4111"/>
        </w:tabs>
        <w:spacing w:after="0" w:line="276" w:lineRule="auto"/>
        <w:ind w:left="-142" w:hanging="284"/>
        <w:rPr>
          <w:rFonts w:ascii="Times New Roman" w:hAnsi="Times New Roman" w:cs="Times New Roman"/>
          <w:b/>
          <w:color w:val="000000"/>
          <w:sz w:val="28"/>
          <w:szCs w:val="28"/>
        </w:rPr>
      </w:pPr>
      <w:r>
        <w:rPr>
          <w:rFonts w:ascii="Times New Roman" w:hAnsi="Times New Roman" w:cs="Times New Roman"/>
          <w:b/>
          <w:sz w:val="28"/>
          <w:szCs w:val="28"/>
        </w:rPr>
        <w:t xml:space="preserve">СПЕЦІАЛЬНІСТЬ                              </w:t>
      </w:r>
      <w:r>
        <w:rPr>
          <w:rFonts w:ascii="Times New Roman" w:hAnsi="Times New Roman" w:cs="Times New Roman"/>
          <w:b/>
          <w:color w:val="000000"/>
          <w:sz w:val="28"/>
          <w:szCs w:val="28"/>
        </w:rPr>
        <w:t>014.02</w:t>
      </w:r>
      <w:r>
        <w:rPr>
          <w:rFonts w:ascii="Times New Roman" w:hAnsi="Times New Roman" w:cs="Times New Roman"/>
          <w:b/>
          <w:color w:val="000000"/>
          <w:sz w:val="28"/>
          <w:szCs w:val="28"/>
          <w:lang w:val="uk-UA"/>
        </w:rPr>
        <w:t>1</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Середня</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освіта</w:t>
      </w:r>
      <w:proofErr w:type="spellEnd"/>
      <w:r>
        <w:rPr>
          <w:rFonts w:ascii="Times New Roman" w:hAnsi="Times New Roman" w:cs="Times New Roman"/>
          <w:b/>
          <w:color w:val="000000"/>
          <w:sz w:val="28"/>
          <w:szCs w:val="28"/>
        </w:rPr>
        <w:t xml:space="preserve"> </w:t>
      </w:r>
    </w:p>
    <w:p w14:paraId="7FBD7DCF" w14:textId="77777777" w:rsidR="00B116CA" w:rsidRDefault="00EC5B3F">
      <w:pPr>
        <w:spacing w:after="0" w:line="276" w:lineRule="auto"/>
        <w:ind w:left="360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Англійська</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мова</w:t>
      </w:r>
      <w:proofErr w:type="spellEnd"/>
      <w:r>
        <w:rPr>
          <w:rFonts w:ascii="Times New Roman" w:hAnsi="Times New Roman" w:cs="Times New Roman"/>
          <w:b/>
          <w:color w:val="000000"/>
          <w:sz w:val="28"/>
          <w:szCs w:val="28"/>
        </w:rPr>
        <w:t xml:space="preserve"> та </w:t>
      </w:r>
      <w:proofErr w:type="spellStart"/>
      <w:r>
        <w:rPr>
          <w:rFonts w:ascii="Times New Roman" w:hAnsi="Times New Roman" w:cs="Times New Roman"/>
          <w:b/>
          <w:color w:val="000000"/>
          <w:sz w:val="28"/>
          <w:szCs w:val="28"/>
        </w:rPr>
        <w:t>зарубіжна</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література</w:t>
      </w:r>
      <w:proofErr w:type="spellEnd"/>
      <w:r>
        <w:rPr>
          <w:rFonts w:ascii="Times New Roman" w:hAnsi="Times New Roman" w:cs="Times New Roman"/>
          <w:b/>
          <w:sz w:val="28"/>
          <w:szCs w:val="28"/>
        </w:rPr>
        <w:t>)</w:t>
      </w:r>
    </w:p>
    <w:p w14:paraId="23907380" w14:textId="77777777" w:rsidR="00B116CA" w:rsidRDefault="00EC5B3F">
      <w:pPr>
        <w:spacing w:after="0" w:line="276" w:lineRule="auto"/>
        <w:ind w:left="4088" w:hanging="4514"/>
        <w:rPr>
          <w:rFonts w:ascii="Times New Roman" w:hAnsi="Times New Roman" w:cs="Times New Roman"/>
          <w:b/>
          <w:sz w:val="28"/>
          <w:szCs w:val="28"/>
        </w:rPr>
      </w:pPr>
      <w:r>
        <w:rPr>
          <w:rFonts w:ascii="Times New Roman" w:hAnsi="Times New Roman" w:cs="Times New Roman"/>
          <w:b/>
          <w:sz w:val="28"/>
          <w:szCs w:val="28"/>
        </w:rPr>
        <w:t>ОСВІТНЯ КВАЛІФІКАЦІЯ</w:t>
      </w:r>
      <w:r>
        <w:rPr>
          <w:rFonts w:ascii="Times New Roman" w:hAnsi="Times New Roman" w:cs="Times New Roman"/>
          <w:b/>
          <w:sz w:val="28"/>
          <w:szCs w:val="28"/>
        </w:rPr>
        <w:tab/>
      </w:r>
      <w:r>
        <w:rPr>
          <w:rFonts w:ascii="Times New Roman" w:hAnsi="Times New Roman" w:cs="Times New Roman"/>
          <w:b/>
          <w:sz w:val="28"/>
          <w:szCs w:val="28"/>
          <w:lang w:val="uk-UA"/>
        </w:rPr>
        <w:t>Магістр</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освіти</w:t>
      </w:r>
      <w:proofErr w:type="spellEnd"/>
      <w:r>
        <w:rPr>
          <w:rFonts w:ascii="Times New Roman" w:hAnsi="Times New Roman" w:cs="Times New Roman"/>
          <w:b/>
          <w:sz w:val="28"/>
          <w:szCs w:val="28"/>
        </w:rPr>
        <w:t xml:space="preserve"> за </w:t>
      </w:r>
      <w:proofErr w:type="spellStart"/>
      <w:r>
        <w:rPr>
          <w:rFonts w:ascii="Times New Roman" w:hAnsi="Times New Roman" w:cs="Times New Roman"/>
          <w:b/>
          <w:sz w:val="28"/>
          <w:szCs w:val="28"/>
        </w:rPr>
        <w:t>спеціальністю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Середня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Англійська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мова</w:t>
      </w:r>
      <w:proofErr w:type="spellEnd"/>
      <w:r>
        <w:rPr>
          <w:rFonts w:ascii="Times New Roman" w:hAnsi="Times New Roman" w:cs="Times New Roman"/>
          <w:b/>
          <w:sz w:val="28"/>
          <w:szCs w:val="28"/>
        </w:rPr>
        <w:t xml:space="preserve"> та </w:t>
      </w:r>
      <w:proofErr w:type="spellStart"/>
      <w:r>
        <w:rPr>
          <w:rFonts w:ascii="Times New Roman" w:hAnsi="Times New Roman" w:cs="Times New Roman"/>
          <w:b/>
          <w:sz w:val="28"/>
          <w:szCs w:val="28"/>
        </w:rPr>
        <w:t>зарубіжна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література</w:t>
      </w:r>
      <w:proofErr w:type="spellEnd"/>
      <w:r>
        <w:rPr>
          <w:rFonts w:ascii="Times New Roman" w:hAnsi="Times New Roman" w:cs="Times New Roman"/>
          <w:b/>
          <w:sz w:val="28"/>
          <w:szCs w:val="28"/>
        </w:rPr>
        <w:t>)»</w:t>
      </w:r>
    </w:p>
    <w:p w14:paraId="77ABAE5E" w14:textId="77777777" w:rsidR="00B116CA" w:rsidRDefault="00EC5B3F">
      <w:pPr>
        <w:spacing w:after="0" w:line="276" w:lineRule="auto"/>
        <w:ind w:left="4088" w:hanging="4514"/>
        <w:rPr>
          <w:rFonts w:ascii="Times New Roman" w:hAnsi="Times New Roman" w:cs="Times New Roman"/>
          <w:b/>
          <w:sz w:val="28"/>
          <w:szCs w:val="28"/>
        </w:rPr>
      </w:pPr>
      <w:r>
        <w:rPr>
          <w:rFonts w:ascii="Times New Roman" w:hAnsi="Times New Roman" w:cs="Times New Roman"/>
          <w:b/>
          <w:sz w:val="28"/>
          <w:szCs w:val="28"/>
        </w:rPr>
        <w:t>ПРОФЕСІЙНА КВАЛІФІКАЦІЯ</w:t>
      </w:r>
      <w:r>
        <w:rPr>
          <w:rFonts w:ascii="Times New Roman" w:hAnsi="Times New Roman" w:cs="Times New Roman"/>
          <w:b/>
          <w:sz w:val="28"/>
          <w:szCs w:val="28"/>
        </w:rPr>
        <w:tab/>
      </w:r>
      <w:proofErr w:type="spellStart"/>
      <w:r>
        <w:rPr>
          <w:rFonts w:ascii="Times New Roman" w:hAnsi="Times New Roman" w:cs="Times New Roman"/>
          <w:b/>
          <w:sz w:val="28"/>
          <w:szCs w:val="28"/>
          <w:lang w:eastAsia="ru-RU"/>
        </w:rPr>
        <w:t>Вчитель</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англійської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німецької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мов</w:t>
      </w:r>
      <w:proofErr w:type="spellEnd"/>
      <w:r>
        <w:rPr>
          <w:rFonts w:ascii="Times New Roman" w:hAnsi="Times New Roman" w:cs="Times New Roman"/>
          <w:b/>
          <w:sz w:val="28"/>
          <w:szCs w:val="28"/>
          <w:lang w:eastAsia="ru-RU"/>
        </w:rPr>
        <w:t xml:space="preserve"> та </w:t>
      </w:r>
      <w:proofErr w:type="spellStart"/>
      <w:r>
        <w:rPr>
          <w:rFonts w:ascii="Times New Roman" w:hAnsi="Times New Roman" w:cs="Times New Roman"/>
          <w:b/>
          <w:sz w:val="28"/>
          <w:szCs w:val="28"/>
          <w:lang w:eastAsia="ru-RU"/>
        </w:rPr>
        <w:t>зарубіжної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літератури</w:t>
      </w:r>
      <w:proofErr w:type="spellEnd"/>
    </w:p>
    <w:p w14:paraId="104D472F" w14:textId="77777777" w:rsidR="00B116CA" w:rsidRDefault="00EC5B3F">
      <w:pPr>
        <w:spacing w:after="0" w:line="276" w:lineRule="auto"/>
        <w:ind w:left="4245" w:hanging="4671"/>
        <w:rPr>
          <w:rFonts w:ascii="Times New Roman" w:hAnsi="Times New Roman" w:cs="Times New Roman"/>
          <w:b/>
          <w:sz w:val="28"/>
          <w:szCs w:val="28"/>
          <w:lang w:val="uk-UA"/>
        </w:rPr>
      </w:pPr>
      <w:r>
        <w:rPr>
          <w:rFonts w:ascii="Times New Roman" w:hAnsi="Times New Roman" w:cs="Times New Roman"/>
          <w:b/>
          <w:sz w:val="28"/>
          <w:szCs w:val="28"/>
        </w:rPr>
        <w:t xml:space="preserve">КВАЛІФІКАЦІЯ В ДИПЛОМІ        </w:t>
      </w:r>
      <w:proofErr w:type="spellStart"/>
      <w:r>
        <w:rPr>
          <w:rFonts w:ascii="Times New Roman" w:hAnsi="Times New Roman" w:cs="Times New Roman"/>
          <w:b/>
          <w:sz w:val="28"/>
          <w:szCs w:val="28"/>
        </w:rPr>
        <w:t>Ступінь</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вищої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освіти</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uk-UA"/>
        </w:rPr>
        <w:t>Магістр</w:t>
      </w:r>
    </w:p>
    <w:p w14:paraId="7FB09370" w14:textId="77777777" w:rsidR="00B116CA" w:rsidRDefault="00EC5B3F">
      <w:pPr>
        <w:tabs>
          <w:tab w:val="left" w:pos="3828"/>
          <w:tab w:val="left" w:pos="4111"/>
        </w:tabs>
        <w:spacing w:after="0" w:line="276" w:lineRule="auto"/>
        <w:ind w:left="4111"/>
        <w:rPr>
          <w:rFonts w:ascii="Times New Roman" w:hAnsi="Times New Roman" w:cs="Times New Roman"/>
          <w:b/>
          <w:sz w:val="28"/>
          <w:szCs w:val="28"/>
        </w:rPr>
      </w:pPr>
      <w:proofErr w:type="spellStart"/>
      <w:r>
        <w:rPr>
          <w:rFonts w:ascii="Times New Roman" w:hAnsi="Times New Roman" w:cs="Times New Roman"/>
          <w:b/>
          <w:sz w:val="28"/>
          <w:szCs w:val="28"/>
        </w:rPr>
        <w:t>Спеціальність</w:t>
      </w:r>
      <w:proofErr w:type="spellEnd"/>
      <w:r>
        <w:rPr>
          <w:rFonts w:ascii="Times New Roman" w:hAnsi="Times New Roman" w:cs="Times New Roman"/>
          <w:b/>
          <w:sz w:val="28"/>
          <w:szCs w:val="28"/>
        </w:rPr>
        <w:t>: 014.02</w:t>
      </w:r>
      <w:r>
        <w:rPr>
          <w:rFonts w:ascii="Times New Roman" w:hAnsi="Times New Roman" w:cs="Times New Roman"/>
          <w:b/>
          <w:sz w:val="28"/>
          <w:szCs w:val="28"/>
          <w:lang w:val="uk-UA"/>
        </w:rPr>
        <w:t>1</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Середня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освіта</w:t>
      </w:r>
      <w:proofErr w:type="spellEnd"/>
      <w:r>
        <w:rPr>
          <w:rFonts w:ascii="Times New Roman" w:hAnsi="Times New Roman" w:cs="Times New Roman"/>
          <w:b/>
          <w:sz w:val="28"/>
          <w:szCs w:val="28"/>
          <w:lang w:val="uk-UA"/>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Англійська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мова</w:t>
      </w:r>
      <w:proofErr w:type="spellEnd"/>
      <w:r>
        <w:rPr>
          <w:rFonts w:ascii="Times New Roman" w:hAnsi="Times New Roman" w:cs="Times New Roman"/>
          <w:b/>
          <w:sz w:val="28"/>
          <w:szCs w:val="28"/>
        </w:rPr>
        <w:t xml:space="preserve"> та </w:t>
      </w:r>
      <w:proofErr w:type="spellStart"/>
      <w:r>
        <w:rPr>
          <w:rFonts w:ascii="Times New Roman" w:hAnsi="Times New Roman" w:cs="Times New Roman"/>
          <w:b/>
          <w:sz w:val="28"/>
          <w:szCs w:val="28"/>
        </w:rPr>
        <w:t>зарубіжна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література</w:t>
      </w:r>
      <w:proofErr w:type="spellEnd"/>
      <w:r>
        <w:rPr>
          <w:rFonts w:ascii="Times New Roman" w:hAnsi="Times New Roman" w:cs="Times New Roman"/>
          <w:b/>
          <w:sz w:val="28"/>
          <w:szCs w:val="28"/>
        </w:rPr>
        <w:t xml:space="preserve">)                               </w:t>
      </w:r>
    </w:p>
    <w:p w14:paraId="341526D3" w14:textId="77777777" w:rsidR="00B116CA" w:rsidRDefault="00EC5B3F">
      <w:pPr>
        <w:tabs>
          <w:tab w:val="left" w:pos="4111"/>
        </w:tabs>
        <w:spacing w:after="0" w:line="276"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програма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Середня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освіта</w:t>
      </w:r>
      <w:proofErr w:type="spellEnd"/>
      <w:r>
        <w:rPr>
          <w:rFonts w:ascii="Times New Roman" w:hAnsi="Times New Roman" w:cs="Times New Roman"/>
          <w:b/>
          <w:sz w:val="28"/>
          <w:szCs w:val="28"/>
        </w:rPr>
        <w:t xml:space="preserve">. </w:t>
      </w:r>
      <w:proofErr w:type="spellStart"/>
      <w:r>
        <w:rPr>
          <w:rFonts w:ascii="Times New Roman" w:eastAsia="Calibri" w:hAnsi="Times New Roman" w:cs="Times New Roman"/>
          <w:b/>
          <w:sz w:val="28"/>
          <w:szCs w:val="28"/>
        </w:rPr>
        <w:t>Мова</w:t>
      </w:r>
      <w:proofErr w:type="spellEnd"/>
      <w:r>
        <w:rPr>
          <w:rFonts w:ascii="Times New Roman" w:eastAsia="Calibri" w:hAnsi="Times New Roman" w:cs="Times New Roman"/>
          <w:b/>
          <w:sz w:val="28"/>
          <w:szCs w:val="28"/>
        </w:rPr>
        <w:t xml:space="preserve"> і </w:t>
      </w:r>
    </w:p>
    <w:p w14:paraId="2A7F3F4D" w14:textId="77777777" w:rsidR="00B116CA" w:rsidRDefault="00EC5B3F">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r>
      <w:r>
        <w:rPr>
          <w:rFonts w:ascii="Times New Roman" w:eastAsia="Calibri" w:hAnsi="Times New Roman" w:cs="Times New Roman"/>
          <w:b/>
          <w:sz w:val="28"/>
          <w:szCs w:val="28"/>
        </w:rPr>
        <w:tab/>
      </w:r>
      <w:r>
        <w:rPr>
          <w:rFonts w:ascii="Times New Roman" w:eastAsia="Calibri" w:hAnsi="Times New Roman" w:cs="Times New Roman"/>
          <w:b/>
          <w:sz w:val="28"/>
          <w:szCs w:val="28"/>
        </w:rPr>
        <w:tab/>
        <w:t xml:space="preserve">    </w:t>
      </w:r>
      <w:proofErr w:type="spellStart"/>
      <w:r>
        <w:rPr>
          <w:rFonts w:ascii="Times New Roman" w:eastAsia="Calibri" w:hAnsi="Times New Roman" w:cs="Times New Roman"/>
          <w:b/>
          <w:sz w:val="28"/>
          <w:szCs w:val="28"/>
        </w:rPr>
        <w:t>література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англійська</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німецька</w:t>
      </w:r>
      <w:proofErr w:type="spellEnd"/>
      <w:r>
        <w:rPr>
          <w:rFonts w:ascii="Times New Roman" w:eastAsia="Calibri" w:hAnsi="Times New Roman" w:cs="Times New Roman"/>
          <w:b/>
          <w:sz w:val="28"/>
          <w:szCs w:val="28"/>
        </w:rPr>
        <w:t xml:space="preserve">), </w:t>
      </w:r>
    </w:p>
    <w:p w14:paraId="6EAC2DDC" w14:textId="77777777" w:rsidR="00B116CA" w:rsidRDefault="00EC5B3F">
      <w:pPr>
        <w:tabs>
          <w:tab w:val="left" w:pos="4111"/>
          <w:tab w:val="left" w:pos="4253"/>
        </w:tabs>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перша – </w:t>
      </w:r>
      <w:proofErr w:type="spellStart"/>
      <w:r>
        <w:rPr>
          <w:rFonts w:ascii="Times New Roman" w:eastAsia="Calibri" w:hAnsi="Times New Roman" w:cs="Times New Roman"/>
          <w:b/>
          <w:sz w:val="28"/>
          <w:szCs w:val="28"/>
        </w:rPr>
        <w:t>англійська</w:t>
      </w:r>
      <w:proofErr w:type="spellEnd"/>
      <w:r>
        <w:rPr>
          <w:rFonts w:ascii="Times New Roman" w:hAnsi="Times New Roman" w:cs="Times New Roman"/>
          <w:b/>
          <w:sz w:val="28"/>
          <w:szCs w:val="28"/>
        </w:rPr>
        <w:t xml:space="preserve">» </w:t>
      </w:r>
    </w:p>
    <w:p w14:paraId="5E68364C" w14:textId="77777777" w:rsidR="00B116CA" w:rsidRDefault="00EC5B3F">
      <w:pPr>
        <w:tabs>
          <w:tab w:val="left" w:pos="4111"/>
          <w:tab w:val="left" w:pos="4253"/>
        </w:tabs>
        <w:spacing w:after="0" w:line="276" w:lineRule="auto"/>
        <w:ind w:left="4111"/>
        <w:rPr>
          <w:rFonts w:ascii="Times New Roman" w:eastAsia="Calibri" w:hAnsi="Times New Roman" w:cs="Times New Roman"/>
          <w:b/>
          <w:sz w:val="28"/>
          <w:szCs w:val="28"/>
        </w:rPr>
      </w:pPr>
      <w:proofErr w:type="spellStart"/>
      <w:r>
        <w:rPr>
          <w:rFonts w:ascii="Times New Roman" w:hAnsi="Times New Roman" w:cs="Times New Roman"/>
          <w:b/>
          <w:sz w:val="28"/>
          <w:szCs w:val="28"/>
          <w:lang w:eastAsia="ru-RU"/>
        </w:rPr>
        <w:t>Професійна</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кваліфікація</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Вчитель</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англійської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німецької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мов</w:t>
      </w:r>
      <w:proofErr w:type="spellEnd"/>
      <w:r>
        <w:rPr>
          <w:rFonts w:ascii="Times New Roman" w:hAnsi="Times New Roman" w:cs="Times New Roman"/>
          <w:b/>
          <w:sz w:val="28"/>
          <w:szCs w:val="28"/>
          <w:lang w:eastAsia="ru-RU"/>
        </w:rPr>
        <w:t xml:space="preserve"> та </w:t>
      </w:r>
      <w:proofErr w:type="spellStart"/>
      <w:r>
        <w:rPr>
          <w:rFonts w:ascii="Times New Roman" w:hAnsi="Times New Roman" w:cs="Times New Roman"/>
          <w:b/>
          <w:sz w:val="28"/>
          <w:szCs w:val="28"/>
          <w:lang w:eastAsia="ru-RU"/>
        </w:rPr>
        <w:t>зарубіжної</w:t>
      </w:r>
      <w:proofErr w:type="spellEnd"/>
      <w:r>
        <w:rPr>
          <w:rFonts w:ascii="Times New Roman" w:hAnsi="Times New Roman" w:cs="Times New Roman"/>
          <w:b/>
          <w:sz w:val="28"/>
          <w:szCs w:val="28"/>
          <w:lang w:eastAsia="ru-RU"/>
        </w:rPr>
        <w:t xml:space="preserve"> </w:t>
      </w:r>
      <w:proofErr w:type="spellStart"/>
      <w:r>
        <w:rPr>
          <w:rFonts w:ascii="Times New Roman" w:hAnsi="Times New Roman" w:cs="Times New Roman"/>
          <w:b/>
          <w:sz w:val="28"/>
          <w:szCs w:val="28"/>
          <w:lang w:eastAsia="ru-RU"/>
        </w:rPr>
        <w:t>літератури</w:t>
      </w:r>
      <w:proofErr w:type="spellEnd"/>
    </w:p>
    <w:p w14:paraId="5EF7F8AB" w14:textId="77777777" w:rsidR="00B116CA" w:rsidRDefault="00B116CA">
      <w:pPr>
        <w:rPr>
          <w:rFonts w:ascii="Times New Roman" w:eastAsia="Times New Roman" w:hAnsi="Times New Roman" w:cs="Times New Roman"/>
          <w:bCs/>
          <w:kern w:val="0"/>
          <w:lang w:val="uk-UA" w:eastAsia="uk-UA"/>
          <w14:ligatures w14:val="none"/>
        </w:rPr>
      </w:pPr>
    </w:p>
    <w:p w14:paraId="6A0BAA03" w14:textId="77777777" w:rsidR="00B116CA" w:rsidRDefault="00EC5B3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ЗАТВЕРДЖЕНО ВЧЕНОЮ РАДОЮ</w:t>
      </w:r>
    </w:p>
    <w:p w14:paraId="5C861286" w14:textId="77777777" w:rsidR="00B116CA" w:rsidRDefault="00EC5B3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Голова </w:t>
      </w:r>
      <w:proofErr w:type="spellStart"/>
      <w:r>
        <w:rPr>
          <w:rFonts w:ascii="Times New Roman" w:hAnsi="Times New Roman" w:cs="Times New Roman"/>
          <w:b/>
          <w:sz w:val="28"/>
          <w:szCs w:val="28"/>
        </w:rPr>
        <w:t>Вченої</w:t>
      </w:r>
      <w:proofErr w:type="spellEnd"/>
      <w:r>
        <w:rPr>
          <w:rFonts w:ascii="Times New Roman" w:hAnsi="Times New Roman" w:cs="Times New Roman"/>
          <w:b/>
          <w:sz w:val="28"/>
          <w:szCs w:val="28"/>
        </w:rPr>
        <w:t xml:space="preserve"> ради</w:t>
      </w:r>
    </w:p>
    <w:p w14:paraId="1E818BED" w14:textId="77777777" w:rsidR="00B116CA" w:rsidRDefault="00EC5B3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___________________ /Солоненко А.М./</w:t>
      </w:r>
    </w:p>
    <w:p w14:paraId="6AE1D67E" w14:textId="77777777" w:rsidR="00B116CA" w:rsidRDefault="00B116CA">
      <w:pPr>
        <w:spacing w:after="0" w:line="240" w:lineRule="auto"/>
        <w:jc w:val="right"/>
        <w:rPr>
          <w:rFonts w:ascii="Times New Roman" w:hAnsi="Times New Roman" w:cs="Times New Roman"/>
          <w:b/>
          <w:sz w:val="28"/>
          <w:szCs w:val="28"/>
        </w:rPr>
      </w:pPr>
    </w:p>
    <w:p w14:paraId="74EE7FFA" w14:textId="77777777" w:rsidR="00B116CA" w:rsidRDefault="00EC5B3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(протокол </w:t>
      </w:r>
      <w:proofErr w:type="gramStart"/>
      <w:r>
        <w:rPr>
          <w:rFonts w:ascii="Times New Roman" w:hAnsi="Times New Roman" w:cs="Times New Roman"/>
          <w:b/>
          <w:sz w:val="28"/>
          <w:szCs w:val="28"/>
        </w:rPr>
        <w:t>№</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від</w:t>
      </w:r>
      <w:proofErr w:type="spellEnd"/>
      <w:proofErr w:type="gramEnd"/>
      <w:r>
        <w:rPr>
          <w:rFonts w:ascii="Times New Roman" w:hAnsi="Times New Roman" w:cs="Times New Roman"/>
          <w:b/>
          <w:sz w:val="28"/>
          <w:szCs w:val="28"/>
        </w:rPr>
        <w:t xml:space="preserve"> ____________</w:t>
      </w:r>
      <w:r>
        <w:rPr>
          <w:rFonts w:ascii="Times New Roman" w:hAnsi="Times New Roman" w:cs="Times New Roman"/>
          <w:b/>
          <w:sz w:val="28"/>
          <w:szCs w:val="28"/>
          <w:lang w:val="uk-UA"/>
        </w:rPr>
        <w:t>2024р.</w:t>
      </w:r>
      <w:r>
        <w:rPr>
          <w:rFonts w:ascii="Times New Roman" w:hAnsi="Times New Roman" w:cs="Times New Roman"/>
          <w:b/>
          <w:sz w:val="28"/>
          <w:szCs w:val="28"/>
        </w:rPr>
        <w:t>)</w:t>
      </w:r>
    </w:p>
    <w:p w14:paraId="7CB0A2B6" w14:textId="77777777" w:rsidR="00B116CA" w:rsidRDefault="00EC5B3F">
      <w:pPr>
        <w:spacing w:after="0" w:line="240" w:lineRule="auto"/>
        <w:jc w:val="right"/>
        <w:rPr>
          <w:rFonts w:ascii="Times New Roman" w:hAnsi="Times New Roman" w:cs="Times New Roman"/>
          <w:b/>
          <w:sz w:val="28"/>
          <w:szCs w:val="28"/>
        </w:rPr>
      </w:pPr>
      <w:proofErr w:type="spellStart"/>
      <w:r>
        <w:rPr>
          <w:rFonts w:ascii="Times New Roman" w:hAnsi="Times New Roman" w:cs="Times New Roman"/>
          <w:b/>
          <w:sz w:val="28"/>
          <w:szCs w:val="28"/>
        </w:rPr>
        <w:t>Оновлена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освітня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програма</w:t>
      </w:r>
      <w:proofErr w:type="spellEnd"/>
      <w:r>
        <w:rPr>
          <w:rFonts w:ascii="Times New Roman" w:hAnsi="Times New Roman" w:cs="Times New Roman"/>
          <w:b/>
          <w:sz w:val="28"/>
          <w:szCs w:val="28"/>
        </w:rPr>
        <w:t xml:space="preserve"> вводиться в </w:t>
      </w:r>
      <w:proofErr w:type="spellStart"/>
      <w:r>
        <w:rPr>
          <w:rFonts w:ascii="Times New Roman" w:hAnsi="Times New Roman" w:cs="Times New Roman"/>
          <w:b/>
          <w:sz w:val="28"/>
          <w:szCs w:val="28"/>
        </w:rPr>
        <w:t>дію</w:t>
      </w:r>
      <w:proofErr w:type="spellEnd"/>
      <w:r>
        <w:rPr>
          <w:rFonts w:ascii="Times New Roman" w:hAnsi="Times New Roman" w:cs="Times New Roman"/>
          <w:b/>
          <w:sz w:val="28"/>
          <w:szCs w:val="28"/>
        </w:rPr>
        <w:t xml:space="preserve"> з «</w:t>
      </w:r>
      <w:r>
        <w:rPr>
          <w:rFonts w:ascii="Times New Roman" w:hAnsi="Times New Roman" w:cs="Times New Roman"/>
          <w:b/>
          <w:sz w:val="28"/>
          <w:szCs w:val="28"/>
          <w:lang w:val="uk-UA"/>
        </w:rPr>
        <w:t>01</w:t>
      </w:r>
      <w:r>
        <w:rPr>
          <w:rFonts w:ascii="Times New Roman" w:hAnsi="Times New Roman" w:cs="Times New Roman"/>
          <w:b/>
          <w:sz w:val="28"/>
          <w:szCs w:val="28"/>
        </w:rPr>
        <w:t xml:space="preserve">» </w:t>
      </w:r>
      <w:r>
        <w:rPr>
          <w:rFonts w:ascii="Times New Roman" w:hAnsi="Times New Roman" w:cs="Times New Roman"/>
          <w:b/>
          <w:sz w:val="28"/>
          <w:szCs w:val="28"/>
          <w:lang w:val="uk-UA"/>
        </w:rPr>
        <w:t>вересня</w:t>
      </w:r>
      <w:r>
        <w:rPr>
          <w:rFonts w:ascii="Times New Roman" w:hAnsi="Times New Roman" w:cs="Times New Roman"/>
          <w:b/>
          <w:sz w:val="28"/>
          <w:szCs w:val="28"/>
        </w:rPr>
        <w:t xml:space="preserve"> 20</w:t>
      </w:r>
      <w:r>
        <w:rPr>
          <w:rFonts w:ascii="Times New Roman" w:hAnsi="Times New Roman" w:cs="Times New Roman"/>
          <w:b/>
          <w:sz w:val="28"/>
          <w:szCs w:val="28"/>
          <w:lang w:val="uk-UA"/>
        </w:rPr>
        <w:t>24</w:t>
      </w:r>
      <w:r>
        <w:rPr>
          <w:rFonts w:ascii="Times New Roman" w:hAnsi="Times New Roman" w:cs="Times New Roman"/>
          <w:b/>
          <w:sz w:val="28"/>
          <w:szCs w:val="28"/>
        </w:rPr>
        <w:t> р.</w:t>
      </w:r>
    </w:p>
    <w:p w14:paraId="1F5F1AED" w14:textId="77777777" w:rsidR="00B116CA" w:rsidRDefault="00EC5B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Ректор</w:t>
      </w:r>
      <w:r>
        <w:rPr>
          <w:rFonts w:ascii="Times New Roman" w:hAnsi="Times New Roman" w:cs="Times New Roman"/>
          <w:b/>
          <w:sz w:val="28"/>
          <w:szCs w:val="28"/>
        </w:rPr>
        <w:t xml:space="preserve"> _____________________ </w:t>
      </w:r>
      <w:proofErr w:type="spellStart"/>
      <w:r>
        <w:rPr>
          <w:rFonts w:ascii="Times New Roman" w:hAnsi="Times New Roman" w:cs="Times New Roman"/>
          <w:b/>
          <w:sz w:val="28"/>
          <w:szCs w:val="28"/>
          <w:lang w:val="uk-UA"/>
        </w:rPr>
        <w:t>Фалько</w:t>
      </w:r>
      <w:proofErr w:type="spellEnd"/>
      <w:r>
        <w:rPr>
          <w:rFonts w:ascii="Times New Roman" w:hAnsi="Times New Roman" w:cs="Times New Roman"/>
          <w:b/>
          <w:sz w:val="28"/>
          <w:szCs w:val="28"/>
          <w:lang w:val="uk-UA"/>
        </w:rPr>
        <w:t xml:space="preserve"> Н.М..</w:t>
      </w:r>
    </w:p>
    <w:p w14:paraId="1E98C4DA" w14:textId="77777777" w:rsidR="00B116CA" w:rsidRDefault="00EC5B3F">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rPr>
        <w:t>Наказ №</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___________</w:t>
      </w:r>
      <w:r>
        <w:rPr>
          <w:rFonts w:ascii="Times New Roman" w:hAnsi="Times New Roman" w:cs="Times New Roman"/>
          <w:b/>
          <w:sz w:val="28"/>
          <w:szCs w:val="28"/>
          <w:lang w:val="uk-UA"/>
        </w:rPr>
        <w:t>2024 р.</w:t>
      </w:r>
    </w:p>
    <w:p w14:paraId="65C48EFF" w14:textId="77777777" w:rsidR="00B116CA" w:rsidRDefault="00B116CA">
      <w:pPr>
        <w:spacing w:after="0"/>
        <w:jc w:val="right"/>
        <w:rPr>
          <w:rFonts w:ascii="Times New Roman" w:hAnsi="Times New Roman" w:cs="Times New Roman"/>
          <w:b/>
          <w:sz w:val="28"/>
          <w:szCs w:val="28"/>
        </w:rPr>
      </w:pPr>
    </w:p>
    <w:p w14:paraId="40AEC87E" w14:textId="77777777" w:rsidR="00B116CA" w:rsidRDefault="00B116CA">
      <w:pPr>
        <w:jc w:val="center"/>
        <w:rPr>
          <w:rFonts w:ascii="Times New Roman" w:hAnsi="Times New Roman" w:cs="Times New Roman"/>
          <w:sz w:val="28"/>
          <w:szCs w:val="28"/>
        </w:rPr>
      </w:pPr>
    </w:p>
    <w:p w14:paraId="0C4E6D48" w14:textId="77777777" w:rsidR="00B116CA" w:rsidRDefault="00B116CA">
      <w:pPr>
        <w:jc w:val="center"/>
        <w:rPr>
          <w:rFonts w:ascii="Times New Roman" w:hAnsi="Times New Roman" w:cs="Times New Roman"/>
          <w:sz w:val="28"/>
          <w:szCs w:val="28"/>
        </w:rPr>
      </w:pPr>
    </w:p>
    <w:p w14:paraId="538A080A" w14:textId="77777777" w:rsidR="00B116CA" w:rsidRDefault="00EC5B3F">
      <w:pPr>
        <w:jc w:val="center"/>
        <w:rPr>
          <w:rFonts w:ascii="Times New Roman" w:hAnsi="Times New Roman" w:cs="Times New Roman"/>
          <w:sz w:val="17"/>
          <w:lang w:val="uk-UA"/>
        </w:rPr>
      </w:pPr>
      <w:proofErr w:type="spellStart"/>
      <w:r>
        <w:rPr>
          <w:rFonts w:ascii="Times New Roman" w:hAnsi="Times New Roman" w:cs="Times New Roman"/>
          <w:sz w:val="28"/>
          <w:szCs w:val="28"/>
        </w:rPr>
        <w:t>Запоріжжя</w:t>
      </w:r>
      <w:proofErr w:type="spellEnd"/>
      <w:r>
        <w:rPr>
          <w:rFonts w:ascii="Times New Roman" w:hAnsi="Times New Roman" w:cs="Times New Roman"/>
          <w:sz w:val="28"/>
          <w:szCs w:val="28"/>
        </w:rPr>
        <w:t xml:space="preserve"> 202</w:t>
      </w:r>
      <w:r>
        <w:rPr>
          <w:rFonts w:ascii="Times New Roman" w:hAnsi="Times New Roman" w:cs="Times New Roman"/>
          <w:sz w:val="28"/>
          <w:szCs w:val="28"/>
          <w:lang w:val="uk-UA"/>
        </w:rPr>
        <w:t>4</w:t>
      </w:r>
      <w:r>
        <w:rPr>
          <w:rFonts w:ascii="Times New Roman" w:hAnsi="Times New Roman" w:cs="Times New Roman"/>
          <w:sz w:val="28"/>
          <w:szCs w:val="28"/>
        </w:rPr>
        <w:t> р.</w:t>
      </w:r>
    </w:p>
    <w:p w14:paraId="60533048" w14:textId="42A65D4D" w:rsidR="00B116CA" w:rsidRDefault="00DC0A1A" w:rsidP="00DC0A1A">
      <w:pPr>
        <w:tabs>
          <w:tab w:val="left" w:pos="4305"/>
        </w:tabs>
        <w:spacing w:line="360" w:lineRule="auto"/>
        <w:rPr>
          <w:rFonts w:ascii="Times New Roman" w:eastAsia="Calibri" w:hAnsi="Times New Roman" w:cs="Times New Roman"/>
          <w:b/>
          <w:bCs/>
          <w:kern w:val="0"/>
          <w:sz w:val="28"/>
          <w:szCs w:val="28"/>
          <w:lang w:val="uk-UA"/>
          <w14:ligatures w14:val="none"/>
        </w:rPr>
      </w:pPr>
      <w:r>
        <w:rPr>
          <w:rFonts w:ascii="Times New Roman" w:eastAsia="Calibri" w:hAnsi="Times New Roman" w:cs="Times New Roman"/>
          <w:b/>
          <w:bCs/>
          <w:kern w:val="0"/>
          <w:sz w:val="28"/>
          <w:szCs w:val="28"/>
          <w:lang w:val="uk-UA"/>
          <w14:ligatures w14:val="none"/>
        </w:rPr>
        <w:lastRenderedPageBreak/>
        <w:tab/>
      </w:r>
      <w:r w:rsidR="00EC5B3F">
        <w:rPr>
          <w:rFonts w:ascii="Times New Roman" w:eastAsia="Calibri" w:hAnsi="Times New Roman" w:cs="Times New Roman"/>
          <w:b/>
          <w:bCs/>
          <w:kern w:val="0"/>
          <w:sz w:val="28"/>
          <w:szCs w:val="28"/>
          <w:lang w:val="uk-UA"/>
          <w14:ligatures w14:val="none"/>
        </w:rPr>
        <w:t>ЛИСТ–ПОГОДЖЕННЯ</w:t>
      </w:r>
    </w:p>
    <w:p w14:paraId="72702680" w14:textId="77777777" w:rsidR="00B116CA" w:rsidRDefault="00B116CA">
      <w:pPr>
        <w:spacing w:after="0"/>
        <w:jc w:val="center"/>
        <w:rPr>
          <w:rFonts w:ascii="Times New Roman" w:eastAsia="Calibri" w:hAnsi="Times New Roman" w:cs="Times New Roman"/>
          <w:kern w:val="0"/>
          <w:sz w:val="28"/>
          <w:szCs w:val="28"/>
          <w:lang w:val="uk-UA"/>
          <w14:ligatures w14:val="none"/>
        </w:rPr>
      </w:pPr>
    </w:p>
    <w:p w14:paraId="5381EF5D" w14:textId="77777777" w:rsidR="00B116CA" w:rsidRDefault="00EC5B3F">
      <w:pPr>
        <w:spacing w:after="0"/>
        <w:jc w:val="center"/>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Освітньої програми </w:t>
      </w:r>
    </w:p>
    <w:p w14:paraId="3AC8AE28" w14:textId="77777777" w:rsidR="00B116CA" w:rsidRDefault="00EC5B3F">
      <w:pPr>
        <w:spacing w:after="0"/>
        <w:jc w:val="center"/>
        <w:rPr>
          <w:rFonts w:ascii="Times New Roman" w:eastAsia="Calibri" w:hAnsi="Times New Roman" w:cs="Times New Roman"/>
          <w:kern w:val="0"/>
          <w:sz w:val="28"/>
          <w:szCs w:val="28"/>
          <w:lang w:val="uk-UA"/>
          <w14:ligatures w14:val="none"/>
        </w:rPr>
      </w:pPr>
      <w:r>
        <w:rPr>
          <w:rFonts w:ascii="Times New Roman" w:eastAsia="Calibri" w:hAnsi="Times New Roman" w:cs="Times New Roman"/>
          <w:i/>
          <w:kern w:val="0"/>
          <w:sz w:val="28"/>
          <w:szCs w:val="28"/>
          <w:lang w:val="uk-UA"/>
          <w14:ligatures w14:val="none"/>
        </w:rPr>
        <w:t>«Середня освіта. Мова і література (англійська, німецька,), перша - англійська</w:t>
      </w:r>
    </w:p>
    <w:p w14:paraId="3FCE1989" w14:textId="77777777" w:rsidR="00B116CA" w:rsidRDefault="00B116CA">
      <w:pPr>
        <w:spacing w:after="0"/>
        <w:rPr>
          <w:rFonts w:ascii="Times New Roman" w:eastAsia="Calibri" w:hAnsi="Times New Roman" w:cs="Times New Roman"/>
          <w:kern w:val="0"/>
          <w:sz w:val="28"/>
          <w:szCs w:val="28"/>
          <w:lang w:val="uk-UA"/>
          <w14:ligatures w14:val="none"/>
        </w:rPr>
      </w:pPr>
    </w:p>
    <w:p w14:paraId="60B670EA" w14:textId="77777777" w:rsidR="00B116CA" w:rsidRDefault="00B116CA">
      <w:pPr>
        <w:spacing w:after="0" w:line="360" w:lineRule="auto"/>
        <w:ind w:right="-1"/>
        <w:rPr>
          <w:rFonts w:ascii="Times New Roman" w:eastAsia="Calibri" w:hAnsi="Times New Roman" w:cs="Times New Roman"/>
          <w:kern w:val="0"/>
          <w:sz w:val="28"/>
          <w:szCs w:val="28"/>
          <w:lang w:val="uk-UA"/>
          <w14:ligatures w14:val="none"/>
        </w:rPr>
      </w:pPr>
    </w:p>
    <w:p w14:paraId="52169A2C" w14:textId="77777777" w:rsidR="00B116CA" w:rsidRDefault="00EC5B3F">
      <w:pPr>
        <w:spacing w:after="0" w:line="360" w:lineRule="auto"/>
        <w:ind w:right="-1"/>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ПОГОДЖЕНО:</w:t>
      </w:r>
    </w:p>
    <w:p w14:paraId="482569AB" w14:textId="77777777" w:rsidR="00B116CA" w:rsidRDefault="00B116CA">
      <w:pPr>
        <w:spacing w:after="0" w:line="360" w:lineRule="auto"/>
        <w:jc w:val="both"/>
        <w:rPr>
          <w:rFonts w:ascii="Times New Roman" w:eastAsia="Calibri" w:hAnsi="Times New Roman" w:cs="Times New Roman"/>
          <w:kern w:val="0"/>
          <w:sz w:val="28"/>
          <w:szCs w:val="28"/>
          <w:lang w:val="uk-UA"/>
          <w14:ligatures w14:val="none"/>
        </w:rPr>
      </w:pPr>
    </w:p>
    <w:p w14:paraId="5E539D3C" w14:textId="795A724C" w:rsidR="00B116CA" w:rsidRDefault="00EC5B3F">
      <w:pPr>
        <w:pStyle w:val="afa"/>
        <w:tabs>
          <w:tab w:val="left" w:pos="4253"/>
          <w:tab w:val="left" w:pos="6663"/>
        </w:tabs>
        <w:spacing w:beforeAutospacing="0" w:after="0" w:afterAutospacing="0"/>
        <w:rPr>
          <w:color w:val="000000"/>
          <w:sz w:val="28"/>
          <w:szCs w:val="28"/>
          <w:u w:val="single"/>
          <w:lang w:val="uk-UA"/>
        </w:rPr>
      </w:pPr>
      <w:r>
        <w:rPr>
          <w:color w:val="000000"/>
          <w:sz w:val="28"/>
          <w:szCs w:val="28"/>
        </w:rPr>
        <w:t xml:space="preserve">Гарант </w:t>
      </w:r>
      <w:proofErr w:type="spellStart"/>
      <w:r>
        <w:rPr>
          <w:color w:val="000000"/>
          <w:sz w:val="28"/>
          <w:szCs w:val="28"/>
        </w:rPr>
        <w:t>освітньої</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w:t>
      </w:r>
      <w:r>
        <w:rPr>
          <w:color w:val="000000"/>
          <w:sz w:val="28"/>
          <w:szCs w:val="28"/>
        </w:rPr>
        <w:tab/>
      </w:r>
      <w:r>
        <w:rPr>
          <w:color w:val="000000"/>
          <w:sz w:val="28"/>
          <w:szCs w:val="28"/>
          <w:lang w:val="uk-UA"/>
        </w:rPr>
        <w:t xml:space="preserve">   </w:t>
      </w:r>
      <w:r>
        <w:rPr>
          <w:color w:val="000000"/>
          <w:sz w:val="28"/>
          <w:szCs w:val="28"/>
        </w:rPr>
        <w:tab/>
      </w:r>
      <w:r>
        <w:rPr>
          <w:color w:val="000000"/>
          <w:sz w:val="28"/>
          <w:szCs w:val="28"/>
          <w:lang w:val="uk-UA"/>
        </w:rPr>
        <w:t xml:space="preserve">   </w:t>
      </w:r>
      <w:proofErr w:type="spellStart"/>
      <w:r>
        <w:rPr>
          <w:color w:val="000000"/>
          <w:sz w:val="28"/>
          <w:szCs w:val="28"/>
          <w:u w:val="single"/>
          <w:lang w:val="uk-UA"/>
        </w:rPr>
        <w:t>І.О.Баранцова</w:t>
      </w:r>
      <w:proofErr w:type="spellEnd"/>
    </w:p>
    <w:p w14:paraId="48C3F803" w14:textId="77777777" w:rsidR="00B116CA" w:rsidRDefault="00EC5B3F">
      <w:pPr>
        <w:pStyle w:val="afa"/>
        <w:tabs>
          <w:tab w:val="left" w:pos="6946"/>
          <w:tab w:val="left" w:pos="7088"/>
        </w:tabs>
        <w:spacing w:beforeAutospacing="0" w:after="0" w:afterAutospacing="0"/>
        <w:rPr>
          <w:color w:val="000000"/>
          <w:sz w:val="28"/>
          <w:szCs w:val="28"/>
          <w:lang w:val="uk-UA"/>
        </w:rPr>
      </w:pPr>
      <w:r>
        <w:rPr>
          <w:color w:val="000000"/>
          <w:sz w:val="28"/>
          <w:szCs w:val="28"/>
          <w:lang w:val="uk-UA"/>
        </w:rPr>
        <w:t>(</w:t>
      </w:r>
      <w:r>
        <w:rPr>
          <w:lang w:val="uk-UA"/>
        </w:rPr>
        <w:t>Наказ № 05/01-05 від 05.01.2023 р</w:t>
      </w:r>
      <w:r>
        <w:rPr>
          <w:color w:val="000000"/>
          <w:sz w:val="28"/>
          <w:szCs w:val="28"/>
          <w:lang w:val="uk-UA"/>
        </w:rPr>
        <w:t xml:space="preserve">.)              </w:t>
      </w:r>
      <w:r>
        <w:rPr>
          <w:color w:val="000000"/>
          <w:sz w:val="22"/>
          <w:szCs w:val="22"/>
          <w:lang w:val="uk-UA"/>
        </w:rPr>
        <w:t>підпис</w:t>
      </w:r>
      <w:r>
        <w:rPr>
          <w:color w:val="000000"/>
          <w:sz w:val="22"/>
          <w:szCs w:val="22"/>
        </w:rPr>
        <w:t>             </w:t>
      </w:r>
      <w:r>
        <w:rPr>
          <w:color w:val="000000"/>
          <w:sz w:val="22"/>
          <w:szCs w:val="22"/>
          <w:lang w:val="uk-UA"/>
        </w:rPr>
        <w:t xml:space="preserve">     </w:t>
      </w:r>
      <w:r>
        <w:rPr>
          <w:color w:val="000000"/>
          <w:sz w:val="22"/>
          <w:szCs w:val="22"/>
        </w:rPr>
        <w:t>            </w:t>
      </w:r>
      <w:r>
        <w:rPr>
          <w:color w:val="000000"/>
          <w:sz w:val="22"/>
          <w:szCs w:val="22"/>
          <w:lang w:val="uk-UA"/>
        </w:rPr>
        <w:t>прізвище, ім’я, по батькові</w:t>
      </w:r>
    </w:p>
    <w:p w14:paraId="210E768A" w14:textId="77777777" w:rsidR="00B116CA" w:rsidRDefault="00B116CA">
      <w:pPr>
        <w:pStyle w:val="afa"/>
        <w:tabs>
          <w:tab w:val="left" w:pos="6946"/>
        </w:tabs>
        <w:spacing w:beforeAutospacing="0" w:after="0" w:afterAutospacing="0"/>
        <w:rPr>
          <w:color w:val="000000"/>
          <w:sz w:val="28"/>
          <w:szCs w:val="28"/>
          <w:lang w:val="uk-UA"/>
        </w:rPr>
      </w:pPr>
    </w:p>
    <w:p w14:paraId="42E651BE" w14:textId="20F1EA53" w:rsidR="00B116CA" w:rsidRDefault="00EC5B3F">
      <w:pPr>
        <w:pStyle w:val="afa"/>
        <w:tabs>
          <w:tab w:val="left" w:pos="6946"/>
        </w:tabs>
        <w:spacing w:beforeAutospacing="0" w:after="0" w:afterAutospacing="0"/>
        <w:rPr>
          <w:color w:val="000000"/>
          <w:sz w:val="28"/>
          <w:szCs w:val="28"/>
          <w:lang w:val="uk-UA"/>
        </w:rPr>
      </w:pPr>
      <w:r>
        <w:rPr>
          <w:color w:val="000000"/>
          <w:sz w:val="28"/>
          <w:szCs w:val="28"/>
          <w:lang w:val="uk-UA"/>
        </w:rPr>
        <w:t>Завідувач випускової кафедри</w:t>
      </w:r>
      <w:r>
        <w:rPr>
          <w:color w:val="000000"/>
          <w:sz w:val="28"/>
          <w:szCs w:val="28"/>
        </w:rPr>
        <w:t>  </w:t>
      </w:r>
      <w:r>
        <w:rPr>
          <w:color w:val="000000"/>
          <w:sz w:val="28"/>
          <w:szCs w:val="28"/>
          <w:lang w:val="uk-UA"/>
        </w:rPr>
        <w:t xml:space="preserve">                              </w:t>
      </w:r>
      <w:r w:rsidR="00D33239">
        <w:rPr>
          <w:color w:val="000000"/>
          <w:sz w:val="28"/>
          <w:szCs w:val="28"/>
          <w:lang w:val="uk-UA"/>
        </w:rPr>
        <w:t xml:space="preserve">               </w:t>
      </w:r>
      <w:r>
        <w:rPr>
          <w:color w:val="000000"/>
          <w:sz w:val="28"/>
          <w:szCs w:val="28"/>
          <w:lang w:val="uk-UA"/>
        </w:rPr>
        <w:t xml:space="preserve"> </w:t>
      </w:r>
      <w:r w:rsidR="00D33239">
        <w:rPr>
          <w:color w:val="000000"/>
          <w:sz w:val="28"/>
          <w:szCs w:val="28"/>
          <w:u w:val="single"/>
          <w:lang w:val="uk-UA"/>
        </w:rPr>
        <w:t>301250</w:t>
      </w:r>
      <w:r>
        <w:rPr>
          <w:color w:val="000000"/>
          <w:sz w:val="28"/>
          <w:szCs w:val="28"/>
          <w:u w:val="single"/>
          <w:lang w:val="uk-UA"/>
        </w:rPr>
        <w:t xml:space="preserve"> </w:t>
      </w:r>
    </w:p>
    <w:p w14:paraId="18DAB60D" w14:textId="77777777" w:rsidR="00B116CA" w:rsidRDefault="00EC5B3F">
      <w:pPr>
        <w:pStyle w:val="afa"/>
        <w:tabs>
          <w:tab w:val="left" w:pos="6946"/>
        </w:tabs>
        <w:spacing w:beforeAutospacing="0" w:after="0" w:afterAutospacing="0"/>
        <w:rPr>
          <w:lang w:val="uk-UA"/>
        </w:rPr>
      </w:pPr>
      <w:r>
        <w:rPr>
          <w:color w:val="000000"/>
          <w:sz w:val="28"/>
          <w:szCs w:val="28"/>
        </w:rPr>
        <w:t>                          </w:t>
      </w:r>
      <w:r>
        <w:rPr>
          <w:color w:val="000000"/>
          <w:sz w:val="28"/>
          <w:szCs w:val="28"/>
          <w:lang w:val="uk-UA"/>
        </w:rPr>
        <w:t xml:space="preserve">                                         </w:t>
      </w:r>
      <w:r>
        <w:rPr>
          <w:color w:val="000000"/>
          <w:sz w:val="22"/>
          <w:szCs w:val="22"/>
          <w:lang w:val="uk-UA"/>
        </w:rPr>
        <w:t>підпис</w:t>
      </w:r>
      <w:r>
        <w:rPr>
          <w:color w:val="000000"/>
          <w:sz w:val="22"/>
          <w:szCs w:val="22"/>
        </w:rPr>
        <w:t>                      </w:t>
      </w:r>
      <w:r>
        <w:rPr>
          <w:color w:val="000000"/>
          <w:sz w:val="22"/>
          <w:szCs w:val="22"/>
          <w:lang w:val="uk-UA"/>
        </w:rPr>
        <w:t xml:space="preserve">        прізвище, ім’я, по батькові</w:t>
      </w:r>
    </w:p>
    <w:p w14:paraId="1986C3E7" w14:textId="77777777" w:rsidR="00B116CA" w:rsidRDefault="00EC5B3F">
      <w:pPr>
        <w:pStyle w:val="afa"/>
        <w:spacing w:beforeAutospacing="0" w:after="0" w:afterAutospacing="0"/>
        <w:rPr>
          <w:lang w:val="uk-UA"/>
        </w:rPr>
      </w:pPr>
      <w:r>
        <w:rPr>
          <w:color w:val="000000"/>
          <w:sz w:val="28"/>
          <w:szCs w:val="28"/>
          <w:lang w:val="uk-UA"/>
        </w:rPr>
        <w:tab/>
      </w:r>
    </w:p>
    <w:p w14:paraId="62162AB7" w14:textId="77777777" w:rsidR="00B116CA" w:rsidRDefault="00EC5B3F">
      <w:pPr>
        <w:pStyle w:val="afa"/>
        <w:tabs>
          <w:tab w:val="left" w:pos="4253"/>
          <w:tab w:val="left" w:pos="6663"/>
        </w:tabs>
        <w:spacing w:beforeAutospacing="0" w:after="0" w:afterAutospacing="0"/>
        <w:rPr>
          <w:color w:val="000000"/>
          <w:sz w:val="28"/>
          <w:szCs w:val="28"/>
          <w:lang w:val="uk-UA"/>
        </w:rPr>
      </w:pPr>
      <w:r>
        <w:rPr>
          <w:color w:val="000000"/>
          <w:sz w:val="28"/>
          <w:szCs w:val="28"/>
          <w:lang w:val="uk-UA"/>
        </w:rPr>
        <w:t xml:space="preserve">Голова Вченої ради </w:t>
      </w:r>
    </w:p>
    <w:p w14:paraId="0771985C" w14:textId="7BB74731" w:rsidR="00B116CA" w:rsidRDefault="00EC5B3F">
      <w:pPr>
        <w:pStyle w:val="afa"/>
        <w:tabs>
          <w:tab w:val="left" w:pos="4253"/>
          <w:tab w:val="left" w:pos="6804"/>
        </w:tabs>
        <w:spacing w:beforeAutospacing="0" w:after="0" w:afterAutospacing="0"/>
        <w:rPr>
          <w:lang w:val="uk-UA"/>
        </w:rPr>
      </w:pPr>
      <w:r>
        <w:rPr>
          <w:color w:val="000000"/>
          <w:sz w:val="28"/>
          <w:szCs w:val="28"/>
          <w:lang w:val="uk-UA"/>
        </w:rPr>
        <w:t xml:space="preserve">філологічного факультету                            </w:t>
      </w:r>
      <w:r>
        <w:rPr>
          <w:color w:val="000000"/>
          <w:sz w:val="28"/>
          <w:szCs w:val="28"/>
          <w:lang w:val="uk-UA"/>
        </w:rPr>
        <w:tab/>
        <w:t xml:space="preserve"> </w:t>
      </w:r>
      <w:proofErr w:type="spellStart"/>
      <w:r>
        <w:rPr>
          <w:color w:val="000000"/>
          <w:sz w:val="28"/>
          <w:szCs w:val="28"/>
          <w:u w:val="single"/>
          <w:lang w:val="uk-UA"/>
        </w:rPr>
        <w:t>Т.В.Сіроштан</w:t>
      </w:r>
      <w:proofErr w:type="spellEnd"/>
    </w:p>
    <w:p w14:paraId="2BEEA7C9" w14:textId="77777777" w:rsidR="00B116CA" w:rsidRDefault="00EC5B3F">
      <w:pPr>
        <w:pStyle w:val="afa"/>
        <w:spacing w:beforeAutospacing="0" w:after="0" w:afterAutospacing="0"/>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rPr>
        <w:t>                                 </w:t>
      </w:r>
      <w:r>
        <w:rPr>
          <w:color w:val="000000"/>
          <w:sz w:val="28"/>
          <w:szCs w:val="28"/>
          <w:lang w:val="uk-UA"/>
        </w:rPr>
        <w:t xml:space="preserve">   </w:t>
      </w:r>
      <w:proofErr w:type="spellStart"/>
      <w:r>
        <w:rPr>
          <w:color w:val="000000"/>
          <w:sz w:val="22"/>
          <w:szCs w:val="22"/>
        </w:rPr>
        <w:t>підпис</w:t>
      </w:r>
      <w:proofErr w:type="spellEnd"/>
      <w:r>
        <w:rPr>
          <w:color w:val="000000"/>
          <w:sz w:val="22"/>
          <w:szCs w:val="22"/>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7DA7A3DB" w14:textId="77777777" w:rsidR="00B116CA" w:rsidRDefault="00B116CA">
      <w:pPr>
        <w:pStyle w:val="afa"/>
        <w:spacing w:beforeAutospacing="0" w:after="0" w:afterAutospacing="0"/>
        <w:rPr>
          <w:color w:val="000000"/>
          <w:sz w:val="28"/>
          <w:szCs w:val="28"/>
          <w:lang w:val="uk-UA"/>
        </w:rPr>
      </w:pPr>
    </w:p>
    <w:p w14:paraId="23460099" w14:textId="77777777" w:rsidR="00B116CA" w:rsidRDefault="00EC5B3F">
      <w:pPr>
        <w:pStyle w:val="afa"/>
        <w:spacing w:beforeAutospacing="0" w:after="0" w:afterAutospacing="0"/>
      </w:pPr>
      <w:r>
        <w:rPr>
          <w:color w:val="000000"/>
          <w:sz w:val="28"/>
          <w:szCs w:val="28"/>
        </w:rPr>
        <w:tab/>
      </w:r>
      <w:r>
        <w:rPr>
          <w:color w:val="000000"/>
          <w:sz w:val="28"/>
          <w:szCs w:val="28"/>
        </w:rPr>
        <w:tab/>
      </w:r>
      <w:r>
        <w:rPr>
          <w:color w:val="000000"/>
          <w:sz w:val="28"/>
          <w:szCs w:val="28"/>
        </w:rPr>
        <w:tab/>
      </w:r>
    </w:p>
    <w:p w14:paraId="4F91A0C2" w14:textId="77777777" w:rsidR="00B116CA" w:rsidRDefault="00EC5B3F">
      <w:pPr>
        <w:pStyle w:val="afa"/>
        <w:tabs>
          <w:tab w:val="left" w:pos="6804"/>
        </w:tabs>
        <w:spacing w:beforeAutospacing="0" w:after="0" w:afterAutospacing="0"/>
      </w:pPr>
      <w:r>
        <w:rPr>
          <w:color w:val="000000"/>
          <w:sz w:val="28"/>
          <w:szCs w:val="28"/>
          <w:lang w:val="uk-UA"/>
        </w:rPr>
        <w:t>Н</w:t>
      </w:r>
      <w:proofErr w:type="spellStart"/>
      <w:r>
        <w:rPr>
          <w:color w:val="000000"/>
          <w:sz w:val="28"/>
          <w:szCs w:val="28"/>
        </w:rPr>
        <w:t>ачальник</w:t>
      </w:r>
      <w:proofErr w:type="spellEnd"/>
      <w:r>
        <w:rPr>
          <w:color w:val="000000"/>
          <w:sz w:val="28"/>
          <w:szCs w:val="28"/>
        </w:rPr>
        <w:t xml:space="preserve"> </w:t>
      </w:r>
      <w:proofErr w:type="spellStart"/>
      <w:r>
        <w:rPr>
          <w:color w:val="000000"/>
          <w:sz w:val="28"/>
          <w:szCs w:val="28"/>
        </w:rPr>
        <w:t>навчального</w:t>
      </w:r>
      <w:proofErr w:type="spellEnd"/>
      <w:r>
        <w:rPr>
          <w:color w:val="000000"/>
          <w:sz w:val="28"/>
          <w:szCs w:val="28"/>
        </w:rPr>
        <w:t xml:space="preserve"> </w:t>
      </w:r>
      <w:proofErr w:type="spellStart"/>
      <w:r>
        <w:rPr>
          <w:color w:val="000000"/>
          <w:sz w:val="28"/>
          <w:szCs w:val="28"/>
        </w:rPr>
        <w:t>відділу</w:t>
      </w:r>
      <w:proofErr w:type="spellEnd"/>
      <w:r>
        <w:rPr>
          <w:color w:val="000000"/>
          <w:sz w:val="28"/>
          <w:szCs w:val="28"/>
        </w:rPr>
        <w:t xml:space="preserve"> </w:t>
      </w:r>
      <w:r>
        <w:rPr>
          <w:color w:val="000000"/>
          <w:sz w:val="28"/>
          <w:szCs w:val="28"/>
          <w:lang w:val="uk-UA"/>
        </w:rPr>
        <w:t xml:space="preserve">  </w:t>
      </w:r>
      <w:r>
        <w:rPr>
          <w:color w:val="000000"/>
          <w:sz w:val="28"/>
          <w:szCs w:val="28"/>
          <w:lang w:val="uk-UA"/>
        </w:rPr>
        <w:tab/>
        <w:t xml:space="preserve"> </w:t>
      </w:r>
      <w:r>
        <w:rPr>
          <w:color w:val="000000"/>
          <w:sz w:val="28"/>
          <w:szCs w:val="28"/>
          <w:u w:val="single"/>
          <w:lang w:val="uk-UA"/>
        </w:rPr>
        <w:t xml:space="preserve">О.В. </w:t>
      </w:r>
      <w:proofErr w:type="spellStart"/>
      <w:r>
        <w:rPr>
          <w:color w:val="000000"/>
          <w:sz w:val="28"/>
          <w:szCs w:val="28"/>
          <w:u w:val="single"/>
          <w:lang w:val="uk-UA"/>
        </w:rPr>
        <w:t>Котенко</w:t>
      </w:r>
      <w:proofErr w:type="spellEnd"/>
    </w:p>
    <w:p w14:paraId="20D10EA4" w14:textId="77777777" w:rsidR="00B116CA" w:rsidRDefault="00EC5B3F">
      <w:pPr>
        <w:pStyle w:val="afa"/>
        <w:spacing w:beforeAutospacing="0" w:after="0" w:afterAutospacing="0"/>
      </w:pPr>
      <w:r>
        <w:rPr>
          <w:color w:val="000000"/>
          <w:sz w:val="28"/>
          <w:szCs w:val="28"/>
        </w:rPr>
        <w:tab/>
      </w:r>
      <w:r>
        <w:rPr>
          <w:color w:val="000000"/>
          <w:sz w:val="28"/>
          <w:szCs w:val="28"/>
        </w:rPr>
        <w:tab/>
      </w:r>
      <w:r>
        <w:rPr>
          <w:color w:val="000000"/>
          <w:sz w:val="28"/>
          <w:szCs w:val="28"/>
        </w:rPr>
        <w:tab/>
        <w:t xml:space="preserve">                                  </w:t>
      </w:r>
      <w:r>
        <w:rPr>
          <w:color w:val="000000"/>
          <w:sz w:val="28"/>
          <w:szCs w:val="28"/>
          <w:lang w:val="uk-UA"/>
        </w:rPr>
        <w:t xml:space="preserve">   </w:t>
      </w:r>
      <w:proofErr w:type="spellStart"/>
      <w:r>
        <w:rPr>
          <w:color w:val="000000"/>
          <w:sz w:val="22"/>
          <w:szCs w:val="22"/>
        </w:rPr>
        <w:t>підпис</w:t>
      </w:r>
      <w:proofErr w:type="spellEnd"/>
      <w:r>
        <w:rPr>
          <w:color w:val="000000"/>
          <w:sz w:val="22"/>
          <w:szCs w:val="22"/>
        </w:rPr>
        <w:t>         </w:t>
      </w:r>
      <w:r>
        <w:rPr>
          <w:color w:val="000000"/>
          <w:sz w:val="22"/>
          <w:szCs w:val="22"/>
          <w:lang w:val="uk-UA"/>
        </w:rPr>
        <w:t xml:space="preserve"> </w:t>
      </w:r>
      <w:r>
        <w:rPr>
          <w:color w:val="000000"/>
          <w:sz w:val="22"/>
          <w:szCs w:val="22"/>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0F2B6D18" w14:textId="77777777" w:rsidR="00B116CA" w:rsidRDefault="00EC5B3F">
      <w:pPr>
        <w:pStyle w:val="afa"/>
        <w:spacing w:beforeAutospacing="0" w:after="0" w:afterAutospacing="0"/>
      </w:pPr>
      <w:r>
        <w:t> </w:t>
      </w:r>
    </w:p>
    <w:p w14:paraId="1004D816" w14:textId="77777777" w:rsidR="00B116CA" w:rsidRDefault="00EC5B3F">
      <w:pPr>
        <w:pStyle w:val="afa"/>
        <w:spacing w:beforeAutospacing="0" w:after="0" w:afterAutospacing="0"/>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14:paraId="24E27778" w14:textId="77777777" w:rsidR="00B116CA" w:rsidRDefault="00EC5B3F">
      <w:pPr>
        <w:pStyle w:val="afa"/>
        <w:spacing w:beforeAutospacing="0" w:after="0" w:afterAutospacing="0"/>
        <w:rPr>
          <w:lang w:val="uk-UA"/>
        </w:rPr>
      </w:pPr>
      <w:r>
        <w:rPr>
          <w:sz w:val="28"/>
          <w:szCs w:val="28"/>
          <w:lang w:val="uk-UA"/>
        </w:rPr>
        <w:t>Голова науково-методичної</w:t>
      </w:r>
      <w:r>
        <w:rPr>
          <w:lang w:val="uk-UA"/>
        </w:rPr>
        <w:t xml:space="preserve">                </w:t>
      </w:r>
      <w:r>
        <w:t xml:space="preserve">   </w:t>
      </w:r>
    </w:p>
    <w:p w14:paraId="1F0E0845" w14:textId="77777777" w:rsidR="00B116CA" w:rsidRDefault="00EC5B3F">
      <w:pPr>
        <w:pStyle w:val="afa"/>
        <w:spacing w:beforeAutospacing="0" w:after="0" w:afterAutospacing="0"/>
      </w:pPr>
      <w:r>
        <w:rPr>
          <w:color w:val="000000"/>
          <w:sz w:val="28"/>
          <w:szCs w:val="28"/>
        </w:rPr>
        <w:t xml:space="preserve">ради МДПУ </w:t>
      </w:r>
      <w:proofErr w:type="spellStart"/>
      <w:r>
        <w:rPr>
          <w:color w:val="000000"/>
          <w:sz w:val="28"/>
          <w:szCs w:val="28"/>
        </w:rPr>
        <w:t>ім</w:t>
      </w:r>
      <w:proofErr w:type="spellEnd"/>
      <w:r>
        <w:rPr>
          <w:color w:val="000000"/>
          <w:sz w:val="28"/>
          <w:szCs w:val="28"/>
        </w:rPr>
        <w:t xml:space="preserve">. </w:t>
      </w:r>
      <w:proofErr w:type="spellStart"/>
      <w:r>
        <w:rPr>
          <w:color w:val="000000"/>
          <w:sz w:val="28"/>
          <w:szCs w:val="28"/>
        </w:rPr>
        <w:t>Б.Хмельницьког</w:t>
      </w:r>
      <w:proofErr w:type="spellEnd"/>
      <w:r>
        <w:rPr>
          <w:color w:val="000000"/>
          <w:sz w:val="28"/>
          <w:szCs w:val="28"/>
          <w:lang w:val="uk-UA"/>
        </w:rPr>
        <w:t xml:space="preserve">о                                        </w:t>
      </w:r>
      <w:proofErr w:type="spellStart"/>
      <w:r>
        <w:rPr>
          <w:color w:val="000000"/>
          <w:sz w:val="28"/>
          <w:szCs w:val="28"/>
          <w:u w:val="single"/>
          <w:lang w:val="uk-UA"/>
        </w:rPr>
        <w:t>О.В.Бунчук</w:t>
      </w:r>
      <w:proofErr w:type="spellEnd"/>
      <w:r>
        <w:rPr>
          <w:color w:val="000000"/>
          <w:sz w:val="28"/>
          <w:szCs w:val="28"/>
          <w:u w:val="single"/>
          <w:lang w:val="uk-UA"/>
        </w:rPr>
        <w:t xml:space="preserve"> </w:t>
      </w:r>
    </w:p>
    <w:p w14:paraId="785FF217" w14:textId="77777777" w:rsidR="00B116CA" w:rsidRDefault="00EC5B3F">
      <w:pPr>
        <w:pStyle w:val="afa"/>
        <w:spacing w:beforeAutospacing="0" w:after="0" w:afterAutospacing="0"/>
      </w:pPr>
      <w:r>
        <w:rPr>
          <w:color w:val="000000"/>
          <w:sz w:val="28"/>
          <w:szCs w:val="28"/>
        </w:rPr>
        <w:tab/>
      </w:r>
      <w:r>
        <w:rPr>
          <w:color w:val="000000"/>
          <w:sz w:val="28"/>
          <w:szCs w:val="28"/>
        </w:rPr>
        <w:tab/>
      </w:r>
      <w:r>
        <w:rPr>
          <w:color w:val="000000"/>
          <w:sz w:val="28"/>
          <w:szCs w:val="28"/>
        </w:rPr>
        <w:tab/>
        <w:t>              </w:t>
      </w:r>
      <w:r>
        <w:rPr>
          <w:color w:val="000000"/>
          <w:sz w:val="28"/>
          <w:szCs w:val="28"/>
          <w:lang w:val="uk-UA"/>
        </w:rPr>
        <w:t xml:space="preserve">      </w:t>
      </w:r>
      <w:r>
        <w:rPr>
          <w:color w:val="000000"/>
          <w:sz w:val="28"/>
          <w:szCs w:val="28"/>
        </w:rPr>
        <w:t>               </w:t>
      </w:r>
      <w:r>
        <w:rPr>
          <w:color w:val="000000"/>
          <w:sz w:val="28"/>
          <w:szCs w:val="28"/>
          <w:lang w:val="uk-UA"/>
        </w:rPr>
        <w:t xml:space="preserve"> </w:t>
      </w:r>
      <w:proofErr w:type="spellStart"/>
      <w:r>
        <w:rPr>
          <w:color w:val="000000"/>
          <w:sz w:val="22"/>
          <w:szCs w:val="22"/>
        </w:rPr>
        <w:t>підпис</w:t>
      </w:r>
      <w:proofErr w:type="spellEnd"/>
      <w:r>
        <w:rPr>
          <w:color w:val="000000"/>
          <w:sz w:val="22"/>
          <w:szCs w:val="22"/>
        </w:rPr>
        <w:t xml:space="preserve">                    </w:t>
      </w:r>
      <w:r>
        <w:rPr>
          <w:color w:val="000000"/>
          <w:sz w:val="22"/>
          <w:szCs w:val="22"/>
          <w:lang w:val="uk-UA"/>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батькові</w:t>
      </w:r>
      <w:proofErr w:type="spellEnd"/>
    </w:p>
    <w:p w14:paraId="13D750F2" w14:textId="77777777" w:rsidR="00B116CA" w:rsidRDefault="00EC5B3F">
      <w:pPr>
        <w:pStyle w:val="afa"/>
        <w:spacing w:beforeAutospacing="0" w:after="0" w:afterAutospacing="0"/>
      </w:pPr>
      <w:r>
        <w:rPr>
          <w:color w:val="000000"/>
          <w:sz w:val="28"/>
          <w:szCs w:val="28"/>
        </w:rPr>
        <w:tab/>
      </w:r>
      <w:r>
        <w:rPr>
          <w:color w:val="000000"/>
          <w:sz w:val="28"/>
          <w:szCs w:val="28"/>
        </w:rPr>
        <w:tab/>
      </w:r>
      <w:r>
        <w:rPr>
          <w:color w:val="000000"/>
          <w:sz w:val="28"/>
          <w:szCs w:val="28"/>
        </w:rPr>
        <w:tab/>
        <w:t xml:space="preserve">  </w:t>
      </w:r>
    </w:p>
    <w:p w14:paraId="46491FAB" w14:textId="77777777" w:rsidR="00B116CA" w:rsidRDefault="00EC5B3F">
      <w:pPr>
        <w:pStyle w:val="afa"/>
        <w:spacing w:beforeAutospacing="0" w:after="0" w:afterAutospacing="0"/>
      </w:pPr>
      <w:r>
        <w:rPr>
          <w:color w:val="000000"/>
          <w:sz w:val="28"/>
          <w:szCs w:val="28"/>
        </w:rPr>
        <w:t xml:space="preserve">Голова </w:t>
      </w:r>
      <w:proofErr w:type="spellStart"/>
      <w:r>
        <w:rPr>
          <w:color w:val="000000"/>
          <w:sz w:val="28"/>
          <w:szCs w:val="28"/>
        </w:rPr>
        <w:t>комісії</w:t>
      </w:r>
      <w:proofErr w:type="spellEnd"/>
      <w:r>
        <w:rPr>
          <w:color w:val="000000"/>
          <w:sz w:val="28"/>
          <w:szCs w:val="28"/>
        </w:rPr>
        <w:t xml:space="preserve"> </w:t>
      </w:r>
      <w:proofErr w:type="spellStart"/>
      <w:r>
        <w:rPr>
          <w:color w:val="000000"/>
          <w:sz w:val="28"/>
          <w:szCs w:val="28"/>
        </w:rPr>
        <w:t>Вченої</w:t>
      </w:r>
      <w:proofErr w:type="spellEnd"/>
      <w:r>
        <w:rPr>
          <w:color w:val="000000"/>
          <w:sz w:val="28"/>
          <w:szCs w:val="28"/>
        </w:rPr>
        <w:t xml:space="preserve"> ради</w:t>
      </w:r>
    </w:p>
    <w:p w14:paraId="7E50AF18" w14:textId="77777777" w:rsidR="00B116CA" w:rsidRDefault="00EC5B3F">
      <w:pPr>
        <w:pStyle w:val="afa"/>
        <w:spacing w:beforeAutospacing="0" w:after="0" w:afterAutospacing="0"/>
      </w:pPr>
      <w:r>
        <w:rPr>
          <w:color w:val="000000"/>
          <w:sz w:val="28"/>
          <w:szCs w:val="28"/>
        </w:rPr>
        <w:t xml:space="preserve">МДПУ </w:t>
      </w:r>
      <w:proofErr w:type="spellStart"/>
      <w:r>
        <w:rPr>
          <w:color w:val="000000"/>
          <w:sz w:val="28"/>
          <w:szCs w:val="28"/>
        </w:rPr>
        <w:t>ім</w:t>
      </w:r>
      <w:proofErr w:type="spellEnd"/>
      <w:r>
        <w:rPr>
          <w:color w:val="000000"/>
          <w:sz w:val="28"/>
          <w:szCs w:val="28"/>
        </w:rPr>
        <w:t xml:space="preserve">. </w:t>
      </w:r>
      <w:proofErr w:type="spellStart"/>
      <w:r>
        <w:rPr>
          <w:color w:val="000000"/>
          <w:sz w:val="28"/>
          <w:szCs w:val="28"/>
        </w:rPr>
        <w:t>Б.Хмельницького</w:t>
      </w:r>
      <w:proofErr w:type="spellEnd"/>
    </w:p>
    <w:p w14:paraId="785A32F6" w14:textId="77777777" w:rsidR="00B116CA" w:rsidRDefault="00EC5B3F">
      <w:pPr>
        <w:pStyle w:val="afa"/>
        <w:spacing w:beforeAutospacing="0" w:after="0" w:afterAutospacing="0"/>
        <w:rPr>
          <w:lang w:val="uk-UA"/>
        </w:rPr>
      </w:pPr>
      <w:r>
        <w:rPr>
          <w:color w:val="000000"/>
          <w:sz w:val="28"/>
          <w:szCs w:val="28"/>
        </w:rPr>
        <w:t xml:space="preserve">з </w:t>
      </w:r>
      <w:proofErr w:type="spellStart"/>
      <w:r>
        <w:rPr>
          <w:color w:val="000000"/>
          <w:sz w:val="28"/>
          <w:szCs w:val="28"/>
        </w:rPr>
        <w:t>експертизи</w:t>
      </w:r>
      <w:proofErr w:type="spellEnd"/>
      <w:r>
        <w:rPr>
          <w:color w:val="000000"/>
          <w:sz w:val="28"/>
          <w:szCs w:val="28"/>
        </w:rPr>
        <w:t xml:space="preserve"> </w:t>
      </w:r>
      <w:proofErr w:type="spellStart"/>
      <w:r>
        <w:rPr>
          <w:color w:val="000000"/>
          <w:sz w:val="28"/>
          <w:szCs w:val="28"/>
        </w:rPr>
        <w:t>якості</w:t>
      </w:r>
      <w:proofErr w:type="spellEnd"/>
      <w:r>
        <w:rPr>
          <w:color w:val="000000"/>
          <w:sz w:val="28"/>
          <w:szCs w:val="28"/>
        </w:rPr>
        <w:t xml:space="preserve"> </w:t>
      </w:r>
      <w:r>
        <w:rPr>
          <w:lang w:val="uk-UA"/>
        </w:rPr>
        <w:t xml:space="preserve"> </w:t>
      </w:r>
    </w:p>
    <w:p w14:paraId="37620253" w14:textId="77777777" w:rsidR="00B116CA" w:rsidRDefault="00EC5B3F">
      <w:pPr>
        <w:pStyle w:val="afa"/>
        <w:tabs>
          <w:tab w:val="left" w:pos="6946"/>
        </w:tabs>
        <w:spacing w:beforeAutospacing="0" w:after="0" w:afterAutospacing="0"/>
      </w:pPr>
      <w:proofErr w:type="spellStart"/>
      <w:r>
        <w:rPr>
          <w:color w:val="000000"/>
          <w:sz w:val="28"/>
          <w:szCs w:val="28"/>
        </w:rPr>
        <w:t>освітніх</w:t>
      </w:r>
      <w:proofErr w:type="spellEnd"/>
      <w:r>
        <w:rPr>
          <w:color w:val="000000"/>
          <w:sz w:val="28"/>
          <w:szCs w:val="28"/>
        </w:rPr>
        <w:t xml:space="preserve"> програм </w:t>
      </w:r>
      <w:proofErr w:type="spellStart"/>
      <w:r>
        <w:rPr>
          <w:color w:val="000000"/>
          <w:sz w:val="28"/>
          <w:szCs w:val="28"/>
        </w:rPr>
        <w:t>спеціальностей</w:t>
      </w:r>
      <w:proofErr w:type="spellEnd"/>
      <w:r>
        <w:rPr>
          <w:color w:val="000000"/>
          <w:sz w:val="28"/>
          <w:szCs w:val="28"/>
        </w:rPr>
        <w:t xml:space="preserve">      </w:t>
      </w:r>
      <w:r>
        <w:rPr>
          <w:color w:val="000000"/>
          <w:sz w:val="28"/>
          <w:szCs w:val="28"/>
          <w:lang w:val="uk-UA"/>
        </w:rPr>
        <w:t xml:space="preserve">  </w:t>
      </w:r>
      <w:r>
        <w:rPr>
          <w:color w:val="000000"/>
          <w:sz w:val="28"/>
          <w:szCs w:val="28"/>
        </w:rPr>
        <w:t xml:space="preserve">      </w:t>
      </w:r>
      <w:r>
        <w:rPr>
          <w:color w:val="000000"/>
          <w:sz w:val="28"/>
          <w:szCs w:val="28"/>
          <w:lang w:val="uk-UA"/>
        </w:rPr>
        <w:t xml:space="preserve">                            </w:t>
      </w:r>
      <w:r>
        <w:rPr>
          <w:color w:val="000000"/>
          <w:sz w:val="28"/>
          <w:szCs w:val="28"/>
          <w:u w:val="single"/>
        </w:rPr>
        <w:t xml:space="preserve">Н.А. </w:t>
      </w:r>
      <w:proofErr w:type="spellStart"/>
      <w:r>
        <w:rPr>
          <w:color w:val="000000"/>
          <w:sz w:val="28"/>
          <w:szCs w:val="28"/>
          <w:u w:val="single"/>
        </w:rPr>
        <w:t>Сегеда</w:t>
      </w:r>
      <w:proofErr w:type="spellEnd"/>
      <w:r>
        <w:t xml:space="preserve"> </w:t>
      </w:r>
    </w:p>
    <w:p w14:paraId="460006D7" w14:textId="77777777" w:rsidR="00B116CA" w:rsidRDefault="00EC5B3F">
      <w:pPr>
        <w:pStyle w:val="afa"/>
        <w:spacing w:beforeAutospacing="0" w:after="0" w:afterAutospacing="0"/>
        <w:rPr>
          <w:rFonts w:ascii="Calibri" w:hAnsi="Calibri"/>
          <w:sz w:val="28"/>
          <w:szCs w:val="28"/>
          <w:lang w:val="uk-UA"/>
        </w:rPr>
      </w:pPr>
      <w:r>
        <w:t xml:space="preserve">                                                                              </w:t>
      </w:r>
      <w:proofErr w:type="spellStart"/>
      <w:r>
        <w:rPr>
          <w:color w:val="000000"/>
          <w:sz w:val="22"/>
          <w:szCs w:val="22"/>
        </w:rPr>
        <w:t>підпис</w:t>
      </w:r>
      <w:proofErr w:type="spellEnd"/>
      <w:r>
        <w:rPr>
          <w:color w:val="000000"/>
          <w:sz w:val="22"/>
          <w:szCs w:val="22"/>
        </w:rPr>
        <w:t xml:space="preserve">                       </w:t>
      </w:r>
      <w:r>
        <w:rPr>
          <w:color w:val="000000"/>
          <w:sz w:val="22"/>
          <w:szCs w:val="22"/>
          <w:lang w:val="uk-UA"/>
        </w:rPr>
        <w:t xml:space="preserve">     </w:t>
      </w:r>
      <w:proofErr w:type="spellStart"/>
      <w:r>
        <w:rPr>
          <w:color w:val="000000"/>
          <w:sz w:val="22"/>
          <w:szCs w:val="22"/>
        </w:rPr>
        <w:t>прізвище</w:t>
      </w:r>
      <w:proofErr w:type="spellEnd"/>
      <w:r>
        <w:rPr>
          <w:color w:val="000000"/>
          <w:sz w:val="22"/>
          <w:szCs w:val="22"/>
        </w:rPr>
        <w:t xml:space="preserve">, </w:t>
      </w:r>
      <w:proofErr w:type="spellStart"/>
      <w:r>
        <w:rPr>
          <w:color w:val="000000"/>
          <w:sz w:val="22"/>
          <w:szCs w:val="22"/>
        </w:rPr>
        <w:t>ім’я</w:t>
      </w:r>
      <w:proofErr w:type="spellEnd"/>
      <w:r>
        <w:rPr>
          <w:color w:val="000000"/>
          <w:sz w:val="22"/>
          <w:szCs w:val="22"/>
        </w:rPr>
        <w:t>, по</w:t>
      </w:r>
      <w:r>
        <w:rPr>
          <w:color w:val="000000"/>
          <w:sz w:val="22"/>
          <w:szCs w:val="22"/>
          <w:lang w:val="uk-UA"/>
        </w:rPr>
        <w:t xml:space="preserve"> </w:t>
      </w:r>
      <w:proofErr w:type="spellStart"/>
      <w:r>
        <w:rPr>
          <w:color w:val="000000"/>
          <w:sz w:val="22"/>
          <w:szCs w:val="22"/>
        </w:rPr>
        <w:t>батьков</w:t>
      </w:r>
      <w:proofErr w:type="spellEnd"/>
      <w:r>
        <w:rPr>
          <w:color w:val="000000"/>
          <w:sz w:val="22"/>
          <w:szCs w:val="22"/>
          <w:lang w:val="uk-UA"/>
        </w:rPr>
        <w:t>і</w:t>
      </w:r>
    </w:p>
    <w:p w14:paraId="0A133409" w14:textId="77777777" w:rsidR="00B116CA" w:rsidRDefault="00B116CA">
      <w:pPr>
        <w:spacing w:line="360" w:lineRule="auto"/>
        <w:rPr>
          <w:rFonts w:ascii="Calibri" w:eastAsia="Times New Roman" w:hAnsi="Calibri" w:cs="Times New Roman"/>
          <w:kern w:val="0"/>
          <w:sz w:val="28"/>
          <w:szCs w:val="28"/>
          <w:lang w:val="uk-UA"/>
          <w14:ligatures w14:val="none"/>
        </w:rPr>
      </w:pPr>
    </w:p>
    <w:p w14:paraId="1DBFED27" w14:textId="77777777" w:rsidR="00B116CA" w:rsidRDefault="00B116CA">
      <w:pPr>
        <w:spacing w:line="360" w:lineRule="auto"/>
        <w:rPr>
          <w:rFonts w:ascii="Calibri" w:eastAsia="Times New Roman" w:hAnsi="Calibri" w:cs="Times New Roman"/>
          <w:kern w:val="0"/>
          <w:sz w:val="28"/>
          <w:szCs w:val="28"/>
          <w:lang w:val="uk-UA"/>
          <w14:ligatures w14:val="none"/>
        </w:rPr>
      </w:pPr>
    </w:p>
    <w:p w14:paraId="66F9A744" w14:textId="77777777" w:rsidR="00B116CA" w:rsidRDefault="00EC5B3F">
      <w:pPr>
        <w:spacing w:after="0" w:line="240" w:lineRule="auto"/>
        <w:jc w:val="center"/>
        <w:rPr>
          <w:rFonts w:ascii="Times New Roman" w:eastAsia="Times New Roman" w:hAnsi="Times New Roman" w:cs="Times New Roman"/>
          <w:b/>
          <w:bCs/>
          <w:kern w:val="0"/>
          <w:sz w:val="28"/>
          <w:szCs w:val="28"/>
          <w:lang w:val="uk-UA" w:eastAsia="ru-RU"/>
          <w14:ligatures w14:val="none"/>
        </w:rPr>
      </w:pPr>
      <w:r>
        <w:br w:type="column"/>
      </w:r>
      <w:r>
        <w:rPr>
          <w:rFonts w:ascii="Times New Roman" w:eastAsia="Times New Roman" w:hAnsi="Times New Roman" w:cs="Times New Roman"/>
          <w:b/>
          <w:bCs/>
          <w:kern w:val="0"/>
          <w:sz w:val="28"/>
          <w:szCs w:val="28"/>
          <w:lang w:val="uk-UA" w:eastAsia="ru-RU"/>
          <w14:ligatures w14:val="none"/>
        </w:rPr>
        <w:t>ПЕРЕДМОВА</w:t>
      </w:r>
    </w:p>
    <w:p w14:paraId="1292BB17" w14:textId="77777777" w:rsidR="00B116CA" w:rsidRDefault="00B116CA">
      <w:pPr>
        <w:spacing w:after="0" w:line="240" w:lineRule="auto"/>
        <w:ind w:left="567"/>
        <w:jc w:val="center"/>
        <w:rPr>
          <w:rFonts w:ascii="Times New Roman" w:eastAsia="Times New Roman" w:hAnsi="Times New Roman" w:cs="Times New Roman"/>
          <w:kern w:val="0"/>
          <w:sz w:val="28"/>
          <w:szCs w:val="28"/>
          <w:lang w:val="uk-UA" w:eastAsia="ru-RU"/>
          <w14:ligatures w14:val="none"/>
        </w:rPr>
      </w:pPr>
    </w:p>
    <w:p w14:paraId="22201D9A" w14:textId="77777777" w:rsidR="00B116CA" w:rsidRDefault="00EC5B3F">
      <w:pPr>
        <w:spacing w:after="0"/>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Склад розробників освітньої програми:</w:t>
      </w:r>
    </w:p>
    <w:p w14:paraId="451C51EB" w14:textId="77777777" w:rsidR="00B116CA" w:rsidRDefault="00EC5B3F">
      <w:pPr>
        <w:spacing w:after="0" w:line="240" w:lineRule="auto"/>
        <w:jc w:val="both"/>
        <w:rPr>
          <w:rFonts w:ascii="Times New Roman" w:eastAsia="Times New Roman" w:hAnsi="Times New Roman" w:cs="Times New Roman"/>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Баранцова Ірина Олександрівна – кандидат</w:t>
      </w:r>
      <w:r>
        <w:rPr>
          <w:rFonts w:ascii="Times New Roman" w:eastAsia="Calibri" w:hAnsi="Times New Roman" w:cs="Times New Roman"/>
          <w:kern w:val="0"/>
          <w:sz w:val="28"/>
          <w:szCs w:val="28"/>
          <w:lang w:val="uk-UA"/>
          <w14:ligatures w14:val="none"/>
        </w:rPr>
        <w:t xml:space="preserve"> педагогічних наук, доцент кафедри </w:t>
      </w:r>
      <w:r>
        <w:rPr>
          <w:rFonts w:ascii="Times New Roman" w:eastAsia="Times New Roman" w:hAnsi="Times New Roman" w:cs="Times New Roman"/>
          <w:kern w:val="0"/>
          <w:sz w:val="28"/>
          <w:szCs w:val="28"/>
          <w:lang w:val="uk-UA" w:eastAsia="ru-RU"/>
          <w14:ligatures w14:val="none"/>
        </w:rPr>
        <w:t xml:space="preserve">методики викладання германських мов </w:t>
      </w:r>
      <w:r>
        <w:rPr>
          <w:rFonts w:ascii="Times New Roman" w:eastAsia="Calibri" w:hAnsi="Times New Roman" w:cs="Times New Roman"/>
          <w:kern w:val="0"/>
          <w:sz w:val="28"/>
          <w:szCs w:val="28"/>
          <w:lang w:val="uk-UA"/>
          <w14:ligatures w14:val="none"/>
        </w:rPr>
        <w:t xml:space="preserve">МДПУ імені Богдана Хмельницького </w:t>
      </w:r>
      <w:r>
        <w:rPr>
          <w:rFonts w:ascii="Times New Roman" w:eastAsia="Times New Roman" w:hAnsi="Times New Roman" w:cs="Times New Roman"/>
          <w:kern w:val="0"/>
          <w:sz w:val="28"/>
          <w:szCs w:val="28"/>
          <w:lang w:val="uk-UA" w:eastAsia="ru-RU"/>
          <w14:ligatures w14:val="none"/>
        </w:rPr>
        <w:t>(</w:t>
      </w:r>
      <w:r>
        <w:rPr>
          <w:rFonts w:ascii="Times New Roman" w:eastAsia="Times New Roman" w:hAnsi="Times New Roman" w:cs="Times New Roman"/>
          <w:i/>
          <w:kern w:val="0"/>
          <w:sz w:val="28"/>
          <w:szCs w:val="28"/>
          <w:lang w:val="uk-UA" w:eastAsia="ru-RU"/>
          <w14:ligatures w14:val="none"/>
        </w:rPr>
        <w:t>керівник групи</w:t>
      </w:r>
      <w:r>
        <w:rPr>
          <w:rFonts w:ascii="Times New Roman" w:eastAsia="Times New Roman" w:hAnsi="Times New Roman" w:cs="Times New Roman"/>
          <w:kern w:val="0"/>
          <w:sz w:val="28"/>
          <w:szCs w:val="28"/>
          <w:lang w:val="uk-UA" w:eastAsia="ru-RU"/>
          <w14:ligatures w14:val="none"/>
        </w:rPr>
        <w:t>);</w:t>
      </w:r>
    </w:p>
    <w:p w14:paraId="6A7F8E51" w14:textId="77777777" w:rsidR="00B116CA" w:rsidRDefault="00EC5B3F">
      <w:pPr>
        <w:spacing w:after="0" w:line="240" w:lineRule="auto"/>
        <w:jc w:val="both"/>
        <w:rPr>
          <w:rFonts w:ascii="Times New Roman" w:eastAsia="Times New Roman" w:hAnsi="Times New Roman" w:cs="Times New Roman"/>
          <w:i/>
          <w:kern w:val="0"/>
          <w:sz w:val="28"/>
          <w:szCs w:val="28"/>
          <w:lang w:val="uk-UA" w:eastAsia="ru-RU"/>
          <w14:ligatures w14:val="none"/>
        </w:rPr>
      </w:pPr>
      <w:r>
        <w:rPr>
          <w:rFonts w:ascii="Times New Roman" w:eastAsia="Times New Roman" w:hAnsi="Times New Roman" w:cs="Times New Roman"/>
          <w:kern w:val="0"/>
          <w:sz w:val="28"/>
          <w:szCs w:val="28"/>
          <w:lang w:val="uk-UA" w:eastAsia="ru-RU"/>
          <w14:ligatures w14:val="none"/>
        </w:rPr>
        <w:t>Коноваленко Тетяна Василівна – кандидат педагогічних наук, доцент кафедри методики викладання германських мов МДПУ імені Богдана Хмельницького (</w:t>
      </w:r>
      <w:r>
        <w:rPr>
          <w:rFonts w:ascii="Times New Roman" w:eastAsia="Times New Roman" w:hAnsi="Times New Roman" w:cs="Times New Roman"/>
          <w:i/>
          <w:kern w:val="0"/>
          <w:sz w:val="28"/>
          <w:szCs w:val="28"/>
          <w:lang w:val="uk-UA" w:eastAsia="ru-RU"/>
          <w14:ligatures w14:val="none"/>
        </w:rPr>
        <w:t>член робочої групи зі складу викладачів);</w:t>
      </w:r>
    </w:p>
    <w:p w14:paraId="3A83B37C" w14:textId="77777777" w:rsidR="00B116CA" w:rsidRDefault="00EC5B3F">
      <w:pPr>
        <w:spacing w:after="0" w:line="240" w:lineRule="auto"/>
        <w:jc w:val="both"/>
        <w:rPr>
          <w:rFonts w:ascii="Times New Roman" w:eastAsia="Times New Roman" w:hAnsi="Times New Roman" w:cs="Times New Roman"/>
          <w:kern w:val="0"/>
          <w:sz w:val="28"/>
          <w:szCs w:val="28"/>
          <w:lang w:val="uk-UA" w:eastAsia="ru-RU"/>
          <w14:ligatures w14:val="none"/>
        </w:rPr>
      </w:pPr>
      <w:r w:rsidRPr="00D33239">
        <w:rPr>
          <w:rFonts w:ascii="Times New Roman" w:eastAsia="Times New Roman" w:hAnsi="Times New Roman" w:cs="Times New Roman"/>
          <w:color w:val="FFFFFF" w:themeColor="background1"/>
          <w:kern w:val="0"/>
          <w:sz w:val="28"/>
          <w:szCs w:val="28"/>
          <w:lang w:val="uk-UA" w:eastAsia="ru-RU"/>
          <w14:ligatures w14:val="none"/>
        </w:rPr>
        <w:t xml:space="preserve">Надольська Юлія Анатоліївна </w:t>
      </w:r>
      <w:r>
        <w:rPr>
          <w:rFonts w:ascii="Times New Roman" w:eastAsia="Times New Roman" w:hAnsi="Times New Roman" w:cs="Times New Roman"/>
          <w:kern w:val="0"/>
          <w:sz w:val="28"/>
          <w:szCs w:val="28"/>
          <w:lang w:val="uk-UA" w:eastAsia="ru-RU"/>
          <w14:ligatures w14:val="none"/>
        </w:rPr>
        <w:t>– кандидат педагогічних наук, доцент кафедри методики викладання германських мов МДПУ імені Богдана Хмельницького (</w:t>
      </w:r>
      <w:r>
        <w:rPr>
          <w:rFonts w:ascii="Times New Roman" w:eastAsia="Times New Roman" w:hAnsi="Times New Roman" w:cs="Times New Roman"/>
          <w:i/>
          <w:kern w:val="0"/>
          <w:sz w:val="28"/>
          <w:szCs w:val="28"/>
          <w:lang w:val="uk-UA" w:eastAsia="ru-RU"/>
          <w14:ligatures w14:val="none"/>
        </w:rPr>
        <w:t>член робочої групи зі складу викладачів).</w:t>
      </w:r>
    </w:p>
    <w:p w14:paraId="698971C3" w14:textId="77777777" w:rsidR="00B116CA" w:rsidRDefault="00B116CA">
      <w:pPr>
        <w:spacing w:after="0" w:line="240" w:lineRule="auto"/>
        <w:jc w:val="both"/>
        <w:rPr>
          <w:rFonts w:ascii="Times New Roman" w:eastAsia="Calibri" w:hAnsi="Times New Roman" w:cs="Times New Roman"/>
          <w:kern w:val="0"/>
          <w:sz w:val="28"/>
          <w:szCs w:val="28"/>
          <w:lang w:val="uk-UA"/>
          <w14:ligatures w14:val="none"/>
        </w:rPr>
      </w:pPr>
    </w:p>
    <w:p w14:paraId="58DE3E40" w14:textId="77777777" w:rsidR="00B116CA" w:rsidRDefault="00EC5B3F">
      <w:pPr>
        <w:spacing w:after="0" w:line="240" w:lineRule="auto"/>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Члени робочої групи зі складу </w:t>
      </w:r>
      <w:proofErr w:type="spellStart"/>
      <w:r>
        <w:rPr>
          <w:rFonts w:ascii="Times New Roman" w:eastAsia="Calibri" w:hAnsi="Times New Roman" w:cs="Times New Roman"/>
          <w:kern w:val="0"/>
          <w:sz w:val="28"/>
          <w:szCs w:val="28"/>
          <w:lang w:val="uk-UA"/>
          <w14:ligatures w14:val="none"/>
        </w:rPr>
        <w:t>стейкхолдерів</w:t>
      </w:r>
      <w:proofErr w:type="spellEnd"/>
      <w:r>
        <w:rPr>
          <w:rFonts w:ascii="Times New Roman" w:eastAsia="Calibri" w:hAnsi="Times New Roman" w:cs="Times New Roman"/>
          <w:kern w:val="0"/>
          <w:sz w:val="28"/>
          <w:szCs w:val="28"/>
          <w:lang w:val="uk-UA"/>
          <w14:ligatures w14:val="none"/>
        </w:rPr>
        <w:t xml:space="preserve">: </w:t>
      </w:r>
    </w:p>
    <w:p w14:paraId="6106F31E" w14:textId="1E70387C" w:rsidR="00B116CA" w:rsidRDefault="00EC5B3F">
      <w:pPr>
        <w:spacing w:after="0"/>
        <w:jc w:val="both"/>
        <w:rPr>
          <w:rFonts w:ascii="Times New Roman" w:eastAsia="Calibri" w:hAnsi="Times New Roman" w:cs="Times New Roman"/>
          <w:i/>
          <w:iCs/>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1. </w:t>
      </w:r>
      <w:r w:rsidR="00DC0A1A">
        <w:rPr>
          <w:rFonts w:ascii="Times New Roman" w:eastAsia="Calibri" w:hAnsi="Times New Roman" w:cs="Times New Roman"/>
          <w:kern w:val="0"/>
          <w:sz w:val="28"/>
          <w:szCs w:val="28"/>
          <w:lang w:val="uk-UA" w:eastAsia="ru-RU"/>
          <w14:ligatures w14:val="none"/>
        </w:rPr>
        <w:t xml:space="preserve">Кирієнко Карина Андріївна, </w:t>
      </w:r>
      <w:bookmarkStart w:id="0" w:name="_GoBack"/>
      <w:bookmarkEnd w:id="0"/>
      <w:r w:rsidR="00DC0A1A">
        <w:rPr>
          <w:rFonts w:ascii="Times New Roman" w:eastAsia="Calibri" w:hAnsi="Times New Roman" w:cs="Times New Roman"/>
          <w:kern w:val="0"/>
          <w:sz w:val="28"/>
          <w:szCs w:val="28"/>
          <w:lang w:val="uk-UA" w:eastAsia="ru-RU"/>
          <w14:ligatures w14:val="none"/>
        </w:rPr>
        <w:t>вчитель закладу загальної середньої освіти Ліцею №16 Мелітопольської міської ради Запорізької області</w:t>
      </w:r>
    </w:p>
    <w:p w14:paraId="62A9A5E1" w14:textId="77777777" w:rsidR="00B116CA" w:rsidRDefault="00EC5B3F">
      <w:pPr>
        <w:spacing w:after="0" w:line="240" w:lineRule="auto"/>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2. </w:t>
      </w:r>
      <w:proofErr w:type="spellStart"/>
      <w:r>
        <w:rPr>
          <w:rFonts w:ascii="Times New Roman" w:eastAsia="Calibri" w:hAnsi="Times New Roman" w:cs="Times New Roman"/>
          <w:kern w:val="0"/>
          <w:sz w:val="28"/>
          <w:szCs w:val="28"/>
          <w:lang w:val="uk-UA"/>
          <w14:ligatures w14:val="none"/>
        </w:rPr>
        <w:t>Множинська</w:t>
      </w:r>
      <w:proofErr w:type="spellEnd"/>
      <w:r>
        <w:rPr>
          <w:rFonts w:ascii="Times New Roman" w:eastAsia="Calibri" w:hAnsi="Times New Roman" w:cs="Times New Roman"/>
          <w:kern w:val="0"/>
          <w:sz w:val="28"/>
          <w:szCs w:val="28"/>
          <w:lang w:val="uk-UA"/>
          <w14:ligatures w14:val="none"/>
        </w:rPr>
        <w:t xml:space="preserve"> Вікторія Вікторівна </w:t>
      </w:r>
      <w:r>
        <w:rPr>
          <w:rFonts w:ascii="Times New Roman" w:eastAsia="Calibri" w:hAnsi="Times New Roman" w:cs="Times New Roman"/>
          <w:kern w:val="0"/>
          <w:sz w:val="28"/>
          <w:szCs w:val="28"/>
          <w:lang w:val="uk-UA" w:eastAsia="ru-RU"/>
          <w14:ligatures w14:val="none"/>
        </w:rPr>
        <w:t xml:space="preserve"> – здобувачка вищої освіти групи М 113-ф, спеціальності 014.021 Середня освіта. Англійська мова та зарубіжна література ОПП «Середня освіта. Мова і література (англійська, німецька), перша – англійська» другого (магістерського) рівня</w:t>
      </w:r>
    </w:p>
    <w:p w14:paraId="214D9CBB" w14:textId="77777777" w:rsidR="00B116CA" w:rsidRDefault="00B116CA">
      <w:pPr>
        <w:shd w:val="clear" w:color="auto" w:fill="FFFFFF"/>
        <w:spacing w:after="0" w:line="240" w:lineRule="auto"/>
        <w:ind w:firstLine="709"/>
        <w:jc w:val="both"/>
        <w:rPr>
          <w:rFonts w:ascii="Times New Roman" w:eastAsia="Calibri" w:hAnsi="Times New Roman" w:cs="Times New Roman"/>
          <w:kern w:val="0"/>
          <w:sz w:val="28"/>
          <w:szCs w:val="28"/>
          <w:lang w:val="uk-UA" w:eastAsia="ru-RU"/>
          <w14:ligatures w14:val="none"/>
        </w:rPr>
      </w:pPr>
    </w:p>
    <w:p w14:paraId="39826C4E" w14:textId="77777777" w:rsidR="00B116CA" w:rsidRDefault="00EC5B3F">
      <w:pPr>
        <w:shd w:val="clear" w:color="auto" w:fill="FFFFFF"/>
        <w:spacing w:after="0" w:line="240" w:lineRule="auto"/>
        <w:jc w:val="both"/>
        <w:rPr>
          <w:rFonts w:ascii="Times New Roman" w:eastAsia="Calibri" w:hAnsi="Times New Roman" w:cs="Times New Roman"/>
          <w:kern w:val="0"/>
          <w:sz w:val="28"/>
          <w:szCs w:val="28"/>
          <w:lang w:val="uk-UA" w:eastAsia="ru-RU"/>
          <w14:ligatures w14:val="none"/>
        </w:rPr>
      </w:pPr>
      <w:r>
        <w:rPr>
          <w:rFonts w:ascii="Times New Roman" w:eastAsia="Calibri" w:hAnsi="Times New Roman" w:cs="Times New Roman"/>
          <w:kern w:val="0"/>
          <w:sz w:val="28"/>
          <w:szCs w:val="28"/>
          <w:lang w:val="uk-UA" w:eastAsia="ru-RU"/>
          <w14:ligatures w14:val="none"/>
        </w:rPr>
        <w:t xml:space="preserve">Рецензії-відгуки зовнішніх </w:t>
      </w:r>
      <w:proofErr w:type="spellStart"/>
      <w:r>
        <w:rPr>
          <w:rFonts w:ascii="Times New Roman" w:eastAsia="Calibri" w:hAnsi="Times New Roman" w:cs="Times New Roman"/>
          <w:kern w:val="0"/>
          <w:sz w:val="28"/>
          <w:szCs w:val="28"/>
          <w:lang w:val="uk-UA" w:eastAsia="ru-RU"/>
          <w14:ligatures w14:val="none"/>
        </w:rPr>
        <w:t>стейкхолдерів</w:t>
      </w:r>
      <w:proofErr w:type="spellEnd"/>
      <w:r>
        <w:rPr>
          <w:rFonts w:ascii="Times New Roman" w:eastAsia="Calibri" w:hAnsi="Times New Roman" w:cs="Times New Roman"/>
          <w:kern w:val="0"/>
          <w:sz w:val="28"/>
          <w:szCs w:val="28"/>
          <w:lang w:val="uk-UA" w:eastAsia="ru-RU"/>
          <w14:ligatures w14:val="none"/>
        </w:rPr>
        <w:t>:</w:t>
      </w:r>
    </w:p>
    <w:p w14:paraId="5B81B2EB" w14:textId="0B5BB1F7" w:rsidR="00B116CA" w:rsidRDefault="00EC5B3F">
      <w:pPr>
        <w:spacing w:after="0"/>
        <w:jc w:val="both"/>
        <w:rPr>
          <w:rFonts w:ascii="Times New Roman" w:eastAsia="Calibri" w:hAnsi="Times New Roman" w:cs="Times New Roman"/>
          <w:kern w:val="0"/>
          <w:sz w:val="28"/>
          <w:szCs w:val="28"/>
          <w:lang w:val="uk-UA" w:eastAsia="ru-RU"/>
          <w14:ligatures w14:val="none"/>
        </w:rPr>
      </w:pPr>
      <w:r>
        <w:rPr>
          <w:rFonts w:ascii="Times New Roman" w:eastAsia="Calibri" w:hAnsi="Times New Roman" w:cs="Times New Roman"/>
          <w:kern w:val="0"/>
          <w:sz w:val="28"/>
          <w:szCs w:val="28"/>
          <w:lang w:val="uk-UA"/>
          <w14:ligatures w14:val="none"/>
        </w:rPr>
        <w:t>1.</w:t>
      </w:r>
      <w:r w:rsidR="004A709E">
        <w:rPr>
          <w:rFonts w:ascii="Times New Roman" w:hAnsi="Times New Roman" w:cs="Times New Roman"/>
          <w:color w:val="000000"/>
          <w:sz w:val="28"/>
          <w:szCs w:val="28"/>
          <w:shd w:val="clear" w:color="auto" w:fill="FFFFFF"/>
          <w:lang w:val="uk-UA"/>
        </w:rPr>
        <w:t> </w:t>
      </w:r>
      <w:proofErr w:type="spellStart"/>
      <w:r>
        <w:rPr>
          <w:rFonts w:ascii="Times New Roman" w:hAnsi="Times New Roman" w:cs="Times New Roman"/>
          <w:color w:val="000000"/>
          <w:sz w:val="28"/>
          <w:szCs w:val="28"/>
          <w:shd w:val="clear" w:color="auto" w:fill="FFFFFF"/>
          <w:lang w:val="uk-UA"/>
        </w:rPr>
        <w:t>Дударьок</w:t>
      </w:r>
      <w:proofErr w:type="spellEnd"/>
      <w:r>
        <w:rPr>
          <w:rFonts w:ascii="Times New Roman" w:hAnsi="Times New Roman" w:cs="Times New Roman"/>
          <w:color w:val="000000"/>
          <w:sz w:val="28"/>
          <w:szCs w:val="28"/>
          <w:shd w:val="clear" w:color="auto" w:fill="FFFFFF"/>
          <w:lang w:val="uk-UA"/>
        </w:rPr>
        <w:t xml:space="preserve"> Оксана, вчитель німецької мови, спеціаліст вищої категорії Миколаївського ліцею № 22 Миколаївської міської ради Миколаївської області</w:t>
      </w:r>
    </w:p>
    <w:p w14:paraId="19B9BF42" w14:textId="1DF70373" w:rsidR="00B116CA" w:rsidRDefault="00EC5B3F">
      <w:pPr>
        <w:spacing w:after="0"/>
        <w:jc w:val="both"/>
        <w:rPr>
          <w:rFonts w:ascii="Times New Roman" w:eastAsia="Calibri" w:hAnsi="Times New Roman" w:cs="Times New Roman"/>
          <w:bCs/>
          <w:spacing w:val="-2"/>
          <w:kern w:val="0"/>
          <w:sz w:val="28"/>
          <w:szCs w:val="28"/>
          <w:lang w:val="uk-UA" w:eastAsia="ru-RU"/>
          <w14:ligatures w14:val="none"/>
        </w:rPr>
      </w:pPr>
      <w:r>
        <w:rPr>
          <w:rFonts w:ascii="Times New Roman" w:eastAsia="Calibri" w:hAnsi="Times New Roman" w:cs="Times New Roman"/>
          <w:kern w:val="0"/>
          <w:sz w:val="28"/>
          <w:szCs w:val="28"/>
          <w:lang w:val="uk-UA" w:eastAsia="ru-RU"/>
          <w14:ligatures w14:val="none"/>
        </w:rPr>
        <w:t xml:space="preserve">2. </w:t>
      </w:r>
      <w:proofErr w:type="spellStart"/>
      <w:r w:rsidR="004A709E">
        <w:rPr>
          <w:rFonts w:ascii="Times New Roman" w:eastAsia="Calibri" w:hAnsi="Times New Roman" w:cs="Times New Roman"/>
          <w:kern w:val="0"/>
          <w:sz w:val="28"/>
          <w:szCs w:val="28"/>
          <w:lang w:val="uk-UA" w:eastAsia="ru-RU"/>
          <w14:ligatures w14:val="none"/>
        </w:rPr>
        <w:t>Кончович</w:t>
      </w:r>
      <w:proofErr w:type="spellEnd"/>
      <w:r w:rsidR="004A709E">
        <w:rPr>
          <w:rFonts w:ascii="Times New Roman" w:eastAsia="Calibri" w:hAnsi="Times New Roman" w:cs="Times New Roman"/>
          <w:kern w:val="0"/>
          <w:sz w:val="28"/>
          <w:szCs w:val="28"/>
          <w:lang w:val="uk-UA" w:eastAsia="ru-RU"/>
          <w14:ligatures w14:val="none"/>
        </w:rPr>
        <w:t xml:space="preserve"> Катерина, кандидат педагогічних наук, доцент кафедри англійської мови, літератури з методиками навчання Мукачівського державного університету.</w:t>
      </w:r>
    </w:p>
    <w:p w14:paraId="05EB114F" w14:textId="77777777" w:rsidR="00B116CA" w:rsidRDefault="00B116CA">
      <w:pPr>
        <w:spacing w:after="0"/>
        <w:jc w:val="both"/>
        <w:rPr>
          <w:rFonts w:ascii="Times New Roman" w:eastAsia="Calibri" w:hAnsi="Times New Roman" w:cs="Times New Roman"/>
          <w:kern w:val="0"/>
          <w:sz w:val="28"/>
          <w:szCs w:val="28"/>
          <w:lang w:val="uk-UA"/>
          <w14:ligatures w14:val="none"/>
        </w:rPr>
      </w:pPr>
    </w:p>
    <w:p w14:paraId="2603BE5F" w14:textId="77777777" w:rsidR="00B116CA" w:rsidRDefault="00EC5B3F">
      <w:pPr>
        <w:spacing w:after="0"/>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Гарант освітньої програми  </w:t>
      </w:r>
    </w:p>
    <w:p w14:paraId="78AAFE9A" w14:textId="77777777" w:rsidR="00B116CA" w:rsidRDefault="00EC5B3F">
      <w:pPr>
        <w:spacing w:after="0"/>
        <w:jc w:val="both"/>
        <w:rPr>
          <w:rFonts w:ascii="Times New Roman" w:eastAsia="Calibri" w:hAnsi="Times New Roman" w:cs="Times New Roman"/>
          <w:kern w:val="0"/>
          <w:sz w:val="28"/>
          <w:szCs w:val="28"/>
          <w:lang w:val="uk-UA"/>
          <w14:ligatures w14:val="none"/>
        </w:rPr>
      </w:pPr>
      <w:r>
        <w:rPr>
          <w:rFonts w:ascii="Times New Roman" w:eastAsia="Calibri" w:hAnsi="Times New Roman" w:cs="Times New Roman"/>
          <w:kern w:val="0"/>
          <w:sz w:val="28"/>
          <w:szCs w:val="28"/>
          <w:lang w:val="uk-UA"/>
          <w14:ligatures w14:val="none"/>
        </w:rPr>
        <w:t xml:space="preserve">Баранцова Ірина Олександрівна                                  </w:t>
      </w:r>
      <w:proofErr w:type="spellStart"/>
      <w:r>
        <w:rPr>
          <w:rFonts w:ascii="Times New Roman" w:eastAsia="Calibri" w:hAnsi="Times New Roman" w:cs="Times New Roman"/>
          <w:kern w:val="0"/>
          <w:sz w:val="28"/>
          <w:szCs w:val="28"/>
          <w:lang w:val="uk-UA"/>
          <w14:ligatures w14:val="none"/>
        </w:rPr>
        <w:t>канд</w:t>
      </w:r>
      <w:proofErr w:type="spellEnd"/>
      <w:r>
        <w:rPr>
          <w:rFonts w:ascii="Times New Roman" w:eastAsia="Calibri" w:hAnsi="Times New Roman" w:cs="Times New Roman"/>
          <w:kern w:val="0"/>
          <w:sz w:val="28"/>
          <w:szCs w:val="28"/>
          <w:lang w:val="uk-UA"/>
          <w14:ligatures w14:val="none"/>
        </w:rPr>
        <w:t>. пед. наук, доцент</w:t>
      </w:r>
    </w:p>
    <w:p w14:paraId="52F64DB5" w14:textId="77777777" w:rsidR="00B116CA" w:rsidRDefault="00EC5B3F">
      <w:pPr>
        <w:spacing w:after="0"/>
        <w:jc w:val="both"/>
        <w:rPr>
          <w:rFonts w:ascii="Times New Roman" w:eastAsia="Calibri" w:hAnsi="Times New Roman" w:cs="Times New Roman"/>
          <w:b/>
          <w:kern w:val="0"/>
          <w:sz w:val="28"/>
          <w:szCs w:val="28"/>
          <w:lang w:val="uk-UA"/>
          <w14:ligatures w14:val="none"/>
        </w:rPr>
      </w:pPr>
      <w:r>
        <w:rPr>
          <w:rFonts w:ascii="Times New Roman" w:eastAsia="Calibri" w:hAnsi="Times New Roman" w:cs="Times New Roman"/>
          <w:b/>
          <w:kern w:val="0"/>
          <w:sz w:val="28"/>
          <w:szCs w:val="28"/>
          <w:lang w:val="uk-UA"/>
          <w14:ligatures w14:val="none"/>
        </w:rPr>
        <w:t>Актуалізовано:</w:t>
      </w:r>
    </w:p>
    <w:tbl>
      <w:tblPr>
        <w:tblW w:w="10195" w:type="dxa"/>
        <w:tblLayout w:type="fixed"/>
        <w:tblLook w:val="04A0" w:firstRow="1" w:lastRow="0" w:firstColumn="1" w:lastColumn="0" w:noHBand="0" w:noVBand="1"/>
      </w:tblPr>
      <w:tblGrid>
        <w:gridCol w:w="1831"/>
        <w:gridCol w:w="1696"/>
        <w:gridCol w:w="1704"/>
        <w:gridCol w:w="1695"/>
        <w:gridCol w:w="1574"/>
        <w:gridCol w:w="1695"/>
      </w:tblGrid>
      <w:tr w:rsidR="00B116CA" w14:paraId="4B871693" w14:textId="77777777">
        <w:tc>
          <w:tcPr>
            <w:tcW w:w="1830" w:type="dxa"/>
            <w:tcBorders>
              <w:top w:val="single" w:sz="4" w:space="0" w:color="000000"/>
              <w:left w:val="single" w:sz="4" w:space="0" w:color="000000"/>
              <w:bottom w:val="single" w:sz="4" w:space="0" w:color="000000"/>
              <w:right w:val="single" w:sz="4" w:space="0" w:color="000000"/>
            </w:tcBorders>
            <w:vAlign w:val="center"/>
          </w:tcPr>
          <w:p w14:paraId="4E100B05" w14:textId="77777777" w:rsidR="00B116CA" w:rsidRDefault="00EC5B3F">
            <w:pPr>
              <w:widowControl w:val="0"/>
              <w:spacing w:after="0"/>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ОП введення в дію  (рік)</w:t>
            </w:r>
          </w:p>
        </w:tc>
        <w:tc>
          <w:tcPr>
            <w:tcW w:w="8364" w:type="dxa"/>
            <w:gridSpan w:val="5"/>
            <w:tcBorders>
              <w:top w:val="single" w:sz="4" w:space="0" w:color="000000"/>
              <w:left w:val="single" w:sz="4" w:space="0" w:color="000000"/>
              <w:bottom w:val="single" w:sz="4" w:space="0" w:color="000000"/>
              <w:right w:val="single" w:sz="4" w:space="0" w:color="000000"/>
            </w:tcBorders>
          </w:tcPr>
          <w:p w14:paraId="588398BB"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2017 р.</w:t>
            </w:r>
          </w:p>
        </w:tc>
      </w:tr>
      <w:tr w:rsidR="00B116CA" w14:paraId="05D05F3A" w14:textId="77777777">
        <w:tc>
          <w:tcPr>
            <w:tcW w:w="1830" w:type="dxa"/>
            <w:tcBorders>
              <w:top w:val="single" w:sz="4" w:space="0" w:color="000000"/>
              <w:left w:val="single" w:sz="4" w:space="0" w:color="000000"/>
              <w:bottom w:val="single" w:sz="4" w:space="0" w:color="000000"/>
              <w:right w:val="single" w:sz="4" w:space="0" w:color="000000"/>
            </w:tcBorders>
            <w:vAlign w:val="center"/>
          </w:tcPr>
          <w:p w14:paraId="1879DAAC" w14:textId="77777777" w:rsidR="00B116CA" w:rsidRDefault="00EC5B3F">
            <w:pPr>
              <w:widowControl w:val="0"/>
              <w:spacing w:after="0"/>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 xml:space="preserve">Дата виходу стандарту та посилання на стандарт </w:t>
            </w:r>
          </w:p>
        </w:tc>
        <w:tc>
          <w:tcPr>
            <w:tcW w:w="8364" w:type="dxa"/>
            <w:gridSpan w:val="5"/>
            <w:tcBorders>
              <w:top w:val="single" w:sz="4" w:space="0" w:color="000000"/>
              <w:left w:val="single" w:sz="4" w:space="0" w:color="000000"/>
              <w:bottom w:val="single" w:sz="4" w:space="0" w:color="000000"/>
              <w:right w:val="single" w:sz="4" w:space="0" w:color="000000"/>
            </w:tcBorders>
          </w:tcPr>
          <w:p w14:paraId="15C6C716" w14:textId="77777777" w:rsidR="00B116CA" w:rsidRDefault="00B116CA">
            <w:pPr>
              <w:widowControl w:val="0"/>
              <w:spacing w:after="0"/>
              <w:jc w:val="both"/>
              <w:rPr>
                <w:rFonts w:ascii="Times New Roman" w:eastAsia="Calibri" w:hAnsi="Times New Roman" w:cs="Times New Roman"/>
                <w:i/>
                <w:kern w:val="0"/>
                <w:sz w:val="24"/>
                <w:szCs w:val="24"/>
                <w:highlight w:val="yellow"/>
                <w:lang w:val="uk-UA"/>
                <w14:ligatures w14:val="none"/>
              </w:rPr>
            </w:pPr>
          </w:p>
        </w:tc>
      </w:tr>
      <w:tr w:rsidR="00B116CA" w14:paraId="430910D4" w14:textId="77777777">
        <w:tc>
          <w:tcPr>
            <w:tcW w:w="1830" w:type="dxa"/>
            <w:tcBorders>
              <w:top w:val="single" w:sz="4" w:space="0" w:color="000000"/>
              <w:left w:val="single" w:sz="4" w:space="0" w:color="000000"/>
              <w:bottom w:val="single" w:sz="4" w:space="0" w:color="000000"/>
              <w:right w:val="single" w:sz="4" w:space="0" w:color="000000"/>
            </w:tcBorders>
            <w:vAlign w:val="center"/>
          </w:tcPr>
          <w:p w14:paraId="25E1EB72" w14:textId="77777777" w:rsidR="00B116CA" w:rsidRDefault="00EC5B3F">
            <w:pPr>
              <w:widowControl w:val="0"/>
              <w:spacing w:after="0"/>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Перегляд ОП</w:t>
            </w:r>
          </w:p>
          <w:p w14:paraId="671230CE" w14:textId="77777777" w:rsidR="00B116CA" w:rsidRDefault="00EC5B3F">
            <w:pPr>
              <w:widowControl w:val="0"/>
              <w:spacing w:after="0"/>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Дата та номер протоколу засідання Вченої ради університету</w:t>
            </w:r>
          </w:p>
        </w:tc>
        <w:tc>
          <w:tcPr>
            <w:tcW w:w="1696" w:type="dxa"/>
            <w:tcBorders>
              <w:top w:val="single" w:sz="4" w:space="0" w:color="000000"/>
              <w:left w:val="single" w:sz="4" w:space="0" w:color="000000"/>
              <w:bottom w:val="single" w:sz="4" w:space="0" w:color="000000"/>
              <w:right w:val="single" w:sz="4" w:space="0" w:color="000000"/>
            </w:tcBorders>
          </w:tcPr>
          <w:p w14:paraId="3FE7381C"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протокол № 14від «29» травня 2018 р.</w:t>
            </w:r>
          </w:p>
        </w:tc>
        <w:tc>
          <w:tcPr>
            <w:tcW w:w="1704" w:type="dxa"/>
            <w:tcBorders>
              <w:top w:val="single" w:sz="4" w:space="0" w:color="000000"/>
              <w:left w:val="single" w:sz="4" w:space="0" w:color="000000"/>
              <w:bottom w:val="single" w:sz="4" w:space="0" w:color="000000"/>
              <w:right w:val="single" w:sz="4" w:space="0" w:color="000000"/>
            </w:tcBorders>
          </w:tcPr>
          <w:p w14:paraId="24606BE1"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протокол № 17 від «28» травня 2020 р.</w:t>
            </w:r>
          </w:p>
        </w:tc>
        <w:tc>
          <w:tcPr>
            <w:tcW w:w="1695" w:type="dxa"/>
            <w:tcBorders>
              <w:top w:val="single" w:sz="4" w:space="0" w:color="000000"/>
              <w:left w:val="single" w:sz="4" w:space="0" w:color="000000"/>
              <w:bottom w:val="single" w:sz="4" w:space="0" w:color="000000"/>
              <w:right w:val="single" w:sz="4" w:space="0" w:color="000000"/>
            </w:tcBorders>
          </w:tcPr>
          <w:p w14:paraId="22176B2F"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протокол</w:t>
            </w:r>
            <w:r>
              <w:rPr>
                <w:rFonts w:ascii="Times New Roman" w:eastAsia="Calibri" w:hAnsi="Times New Roman" w:cs="Times New Roman"/>
                <w:kern w:val="0"/>
                <w:sz w:val="24"/>
                <w:szCs w:val="24"/>
                <w:lang w:val="en-US"/>
                <w14:ligatures w14:val="none"/>
              </w:rPr>
              <w:t> </w:t>
            </w:r>
            <w:r>
              <w:rPr>
                <w:rFonts w:ascii="Times New Roman" w:eastAsia="Calibri" w:hAnsi="Times New Roman" w:cs="Times New Roman"/>
                <w:kern w:val="0"/>
                <w:sz w:val="24"/>
                <w:szCs w:val="24"/>
                <w:lang w:val="uk-UA"/>
                <w14:ligatures w14:val="none"/>
              </w:rPr>
              <w:t>№18  від «29» червня 2021 р.</w:t>
            </w:r>
          </w:p>
        </w:tc>
        <w:tc>
          <w:tcPr>
            <w:tcW w:w="1574" w:type="dxa"/>
            <w:tcBorders>
              <w:top w:val="single" w:sz="4" w:space="0" w:color="000000"/>
              <w:left w:val="single" w:sz="4" w:space="0" w:color="000000"/>
              <w:bottom w:val="single" w:sz="4" w:space="0" w:color="000000"/>
              <w:right w:val="single" w:sz="4" w:space="0" w:color="000000"/>
            </w:tcBorders>
          </w:tcPr>
          <w:p w14:paraId="7777B8BF"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протокол № 16 від 29 червня 2023 р.</w:t>
            </w:r>
          </w:p>
        </w:tc>
        <w:tc>
          <w:tcPr>
            <w:tcW w:w="1695" w:type="dxa"/>
            <w:tcBorders>
              <w:top w:val="single" w:sz="4" w:space="0" w:color="000000"/>
              <w:left w:val="single" w:sz="4" w:space="0" w:color="000000"/>
              <w:bottom w:val="single" w:sz="4" w:space="0" w:color="000000"/>
              <w:right w:val="single" w:sz="4" w:space="0" w:color="000000"/>
            </w:tcBorders>
          </w:tcPr>
          <w:p w14:paraId="46F76CF3"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протокол №</w:t>
            </w:r>
          </w:p>
          <w:p w14:paraId="1D1B7FF8"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від  2024 р.</w:t>
            </w:r>
          </w:p>
        </w:tc>
      </w:tr>
      <w:tr w:rsidR="00B116CA" w14:paraId="6C23DBB2" w14:textId="77777777">
        <w:tc>
          <w:tcPr>
            <w:tcW w:w="1830" w:type="dxa"/>
            <w:tcBorders>
              <w:top w:val="single" w:sz="4" w:space="0" w:color="000000"/>
              <w:left w:val="single" w:sz="4" w:space="0" w:color="000000"/>
              <w:bottom w:val="single" w:sz="4" w:space="0" w:color="000000"/>
              <w:right w:val="single" w:sz="4" w:space="0" w:color="000000"/>
            </w:tcBorders>
          </w:tcPr>
          <w:p w14:paraId="4DD776A6"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Підпис гаранта</w:t>
            </w:r>
          </w:p>
        </w:tc>
        <w:tc>
          <w:tcPr>
            <w:tcW w:w="1696" w:type="dxa"/>
            <w:tcBorders>
              <w:top w:val="single" w:sz="4" w:space="0" w:color="000000"/>
              <w:left w:val="single" w:sz="4" w:space="0" w:color="000000"/>
              <w:bottom w:val="single" w:sz="4" w:space="0" w:color="000000"/>
              <w:right w:val="single" w:sz="4" w:space="0" w:color="000000"/>
            </w:tcBorders>
          </w:tcPr>
          <w:p w14:paraId="5DEF8BC7"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noProof/>
              </w:rPr>
              <w:drawing>
                <wp:inline distT="0" distB="0" distL="0" distR="0" wp14:anchorId="1D7B0687" wp14:editId="13B6303A">
                  <wp:extent cx="765810" cy="200025"/>
                  <wp:effectExtent l="0" t="0" r="0" b="0"/>
                  <wp:docPr id="4" name="Зображення1" descr="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1" descr="3456.png"/>
                          <pic:cNvPicPr>
                            <a:picLocks noChangeAspect="1" noChangeArrowheads="1"/>
                          </pic:cNvPicPr>
                        </pic:nvPicPr>
                        <pic:blipFill>
                          <a:blip r:embed="rId6"/>
                          <a:srcRect l="16634" t="18450" r="2394" b="4840"/>
                          <a:stretch>
                            <a:fillRect/>
                          </a:stretch>
                        </pic:blipFill>
                        <pic:spPr bwMode="auto">
                          <a:xfrm>
                            <a:off x="0" y="0"/>
                            <a:ext cx="765810" cy="200025"/>
                          </a:xfrm>
                          <a:prstGeom prst="rect">
                            <a:avLst/>
                          </a:prstGeom>
                        </pic:spPr>
                      </pic:pic>
                    </a:graphicData>
                  </a:graphic>
                </wp:inline>
              </w:drawing>
            </w:r>
          </w:p>
        </w:tc>
        <w:tc>
          <w:tcPr>
            <w:tcW w:w="1704" w:type="dxa"/>
            <w:tcBorders>
              <w:top w:val="single" w:sz="4" w:space="0" w:color="000000"/>
              <w:left w:val="single" w:sz="4" w:space="0" w:color="000000"/>
              <w:bottom w:val="single" w:sz="4" w:space="0" w:color="000000"/>
              <w:right w:val="single" w:sz="4" w:space="0" w:color="000000"/>
            </w:tcBorders>
          </w:tcPr>
          <w:p w14:paraId="49D24A74"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noProof/>
              </w:rPr>
              <w:drawing>
                <wp:inline distT="0" distB="0" distL="0" distR="0" wp14:anchorId="4F64E9FA" wp14:editId="6D70EB8B">
                  <wp:extent cx="765810" cy="238125"/>
                  <wp:effectExtent l="0" t="0" r="0" b="0"/>
                  <wp:docPr id="5" name="Зображення2" descr="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2" descr="3456.png"/>
                          <pic:cNvPicPr>
                            <a:picLocks noChangeAspect="1" noChangeArrowheads="1"/>
                          </pic:cNvPicPr>
                        </pic:nvPicPr>
                        <pic:blipFill>
                          <a:blip r:embed="rId6"/>
                          <a:srcRect l="16634" t="18450" r="2394" b="4840"/>
                          <a:stretch>
                            <a:fillRect/>
                          </a:stretch>
                        </pic:blipFill>
                        <pic:spPr bwMode="auto">
                          <a:xfrm>
                            <a:off x="0" y="0"/>
                            <a:ext cx="765810" cy="238125"/>
                          </a:xfrm>
                          <a:prstGeom prst="rect">
                            <a:avLst/>
                          </a:prstGeom>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tcPr>
          <w:p w14:paraId="237F12F8"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noProof/>
              </w:rPr>
              <w:drawing>
                <wp:inline distT="0" distB="0" distL="0" distR="0" wp14:anchorId="20091787" wp14:editId="17D85C67">
                  <wp:extent cx="765810" cy="228600"/>
                  <wp:effectExtent l="0" t="0" r="0" b="0"/>
                  <wp:docPr id="6" name="Зображення3" descr="3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Зображення3" descr="3456.png"/>
                          <pic:cNvPicPr>
                            <a:picLocks noChangeAspect="1" noChangeArrowheads="1"/>
                          </pic:cNvPicPr>
                        </pic:nvPicPr>
                        <pic:blipFill>
                          <a:blip r:embed="rId6"/>
                          <a:srcRect l="16634" t="18450" r="2394" b="4840"/>
                          <a:stretch>
                            <a:fillRect/>
                          </a:stretch>
                        </pic:blipFill>
                        <pic:spPr bwMode="auto">
                          <a:xfrm>
                            <a:off x="0" y="0"/>
                            <a:ext cx="765810" cy="228600"/>
                          </a:xfrm>
                          <a:prstGeom prst="rect">
                            <a:avLst/>
                          </a:prstGeom>
                        </pic:spPr>
                      </pic:pic>
                    </a:graphicData>
                  </a:graphic>
                </wp:inline>
              </w:drawing>
            </w:r>
          </w:p>
        </w:tc>
        <w:tc>
          <w:tcPr>
            <w:tcW w:w="1574" w:type="dxa"/>
            <w:tcBorders>
              <w:top w:val="single" w:sz="4" w:space="0" w:color="000000"/>
              <w:left w:val="single" w:sz="4" w:space="0" w:color="000000"/>
              <w:bottom w:val="single" w:sz="4" w:space="0" w:color="000000"/>
              <w:right w:val="single" w:sz="4" w:space="0" w:color="000000"/>
            </w:tcBorders>
          </w:tcPr>
          <w:p w14:paraId="5D076ADD"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noProof/>
              </w:rPr>
              <w:drawing>
                <wp:inline distT="0" distB="0" distL="0" distR="0" wp14:anchorId="625DA465" wp14:editId="3D78B3BF">
                  <wp:extent cx="638175" cy="323850"/>
                  <wp:effectExtent l="0" t="0" r="0" b="0"/>
                  <wp:docPr id="7" name="Зображенн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Зображення4"/>
                          <pic:cNvPicPr>
                            <a:picLocks noChangeAspect="1" noChangeArrowheads="1"/>
                          </pic:cNvPicPr>
                        </pic:nvPicPr>
                        <pic:blipFill>
                          <a:blip r:embed="rId7"/>
                          <a:stretch>
                            <a:fillRect/>
                          </a:stretch>
                        </pic:blipFill>
                        <pic:spPr bwMode="auto">
                          <a:xfrm>
                            <a:off x="0" y="0"/>
                            <a:ext cx="638175" cy="323850"/>
                          </a:xfrm>
                          <a:prstGeom prst="rect">
                            <a:avLst/>
                          </a:prstGeom>
                        </pic:spPr>
                      </pic:pic>
                    </a:graphicData>
                  </a:graphic>
                </wp:inline>
              </w:drawing>
            </w:r>
          </w:p>
        </w:tc>
        <w:tc>
          <w:tcPr>
            <w:tcW w:w="1695" w:type="dxa"/>
            <w:tcBorders>
              <w:top w:val="single" w:sz="4" w:space="0" w:color="000000"/>
              <w:left w:val="single" w:sz="4" w:space="0" w:color="000000"/>
              <w:bottom w:val="single" w:sz="4" w:space="0" w:color="000000"/>
              <w:right w:val="single" w:sz="4" w:space="0" w:color="000000"/>
            </w:tcBorders>
          </w:tcPr>
          <w:p w14:paraId="009B9806" w14:textId="77777777" w:rsidR="00B116CA" w:rsidRDefault="00B116CA">
            <w:pPr>
              <w:widowControl w:val="0"/>
              <w:spacing w:after="0"/>
              <w:jc w:val="both"/>
              <w:rPr>
                <w:lang w:val="uk-UA" w:eastAsia="uk-UA"/>
              </w:rPr>
            </w:pPr>
          </w:p>
        </w:tc>
      </w:tr>
      <w:tr w:rsidR="00B116CA" w14:paraId="5A4BFB79" w14:textId="77777777">
        <w:tc>
          <w:tcPr>
            <w:tcW w:w="1830" w:type="dxa"/>
            <w:tcBorders>
              <w:top w:val="single" w:sz="4" w:space="0" w:color="000000"/>
              <w:left w:val="single" w:sz="4" w:space="0" w:color="000000"/>
              <w:bottom w:val="single" w:sz="4" w:space="0" w:color="000000"/>
              <w:right w:val="single" w:sz="4" w:space="0" w:color="000000"/>
            </w:tcBorders>
          </w:tcPr>
          <w:p w14:paraId="36B01A60"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ПІБ гаранта ОП</w:t>
            </w:r>
          </w:p>
        </w:tc>
        <w:tc>
          <w:tcPr>
            <w:tcW w:w="1696" w:type="dxa"/>
            <w:tcBorders>
              <w:top w:val="single" w:sz="4" w:space="0" w:color="000000"/>
              <w:left w:val="single" w:sz="4" w:space="0" w:color="000000"/>
              <w:bottom w:val="single" w:sz="4" w:space="0" w:color="000000"/>
              <w:right w:val="single" w:sz="4" w:space="0" w:color="000000"/>
            </w:tcBorders>
          </w:tcPr>
          <w:p w14:paraId="1CF0AAAC"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lang w:val="uk-UA"/>
                <w14:ligatures w14:val="none"/>
              </w:rPr>
              <w:t>Коноваленко Т. В.</w:t>
            </w:r>
          </w:p>
        </w:tc>
        <w:tc>
          <w:tcPr>
            <w:tcW w:w="1704" w:type="dxa"/>
            <w:tcBorders>
              <w:top w:val="single" w:sz="4" w:space="0" w:color="000000"/>
              <w:left w:val="single" w:sz="4" w:space="0" w:color="000000"/>
              <w:bottom w:val="single" w:sz="4" w:space="0" w:color="000000"/>
              <w:right w:val="single" w:sz="4" w:space="0" w:color="000000"/>
            </w:tcBorders>
          </w:tcPr>
          <w:p w14:paraId="57D03B23"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lang w:val="uk-UA"/>
                <w14:ligatures w14:val="none"/>
              </w:rPr>
              <w:t>Коноваленко Т. В.</w:t>
            </w:r>
          </w:p>
        </w:tc>
        <w:tc>
          <w:tcPr>
            <w:tcW w:w="1695" w:type="dxa"/>
            <w:tcBorders>
              <w:top w:val="single" w:sz="4" w:space="0" w:color="000000"/>
              <w:left w:val="single" w:sz="4" w:space="0" w:color="000000"/>
              <w:bottom w:val="single" w:sz="4" w:space="0" w:color="000000"/>
              <w:right w:val="single" w:sz="4" w:space="0" w:color="000000"/>
            </w:tcBorders>
          </w:tcPr>
          <w:p w14:paraId="6A797F76"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lang w:val="uk-UA"/>
                <w14:ligatures w14:val="none"/>
              </w:rPr>
              <w:t>Коноваленко Т. В.</w:t>
            </w:r>
          </w:p>
        </w:tc>
        <w:tc>
          <w:tcPr>
            <w:tcW w:w="1574" w:type="dxa"/>
            <w:tcBorders>
              <w:top w:val="single" w:sz="4" w:space="0" w:color="000000"/>
              <w:left w:val="single" w:sz="4" w:space="0" w:color="000000"/>
              <w:bottom w:val="single" w:sz="4" w:space="0" w:color="000000"/>
              <w:right w:val="single" w:sz="4" w:space="0" w:color="000000"/>
            </w:tcBorders>
          </w:tcPr>
          <w:p w14:paraId="521BB239"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Баранцова І.О.</w:t>
            </w:r>
          </w:p>
        </w:tc>
        <w:tc>
          <w:tcPr>
            <w:tcW w:w="1695" w:type="dxa"/>
            <w:tcBorders>
              <w:top w:val="single" w:sz="4" w:space="0" w:color="000000"/>
              <w:left w:val="single" w:sz="4" w:space="0" w:color="000000"/>
              <w:bottom w:val="single" w:sz="4" w:space="0" w:color="000000"/>
              <w:right w:val="single" w:sz="4" w:space="0" w:color="000000"/>
            </w:tcBorders>
          </w:tcPr>
          <w:p w14:paraId="0B91252E" w14:textId="77777777" w:rsidR="00B116CA" w:rsidRDefault="00EC5B3F">
            <w:pPr>
              <w:widowControl w:val="0"/>
              <w:spacing w:after="0"/>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Баранцова І.О.</w:t>
            </w:r>
          </w:p>
        </w:tc>
      </w:tr>
    </w:tbl>
    <w:p w14:paraId="2FFB3FC7" w14:textId="77777777" w:rsidR="00B116CA" w:rsidRDefault="00EC5B3F">
      <w:pPr>
        <w:ind w:left="360"/>
        <w:jc w:val="center"/>
        <w:rPr>
          <w:rFonts w:ascii="Times New Roman" w:eastAsia="Times New Roman" w:hAnsi="Times New Roman" w:cs="Times New Roman"/>
          <w:b/>
          <w:kern w:val="0"/>
          <w:sz w:val="28"/>
          <w:szCs w:val="28"/>
          <w:lang w:val="uk-UA" w:eastAsia="ru-RU"/>
          <w14:ligatures w14:val="none"/>
        </w:rPr>
      </w:pPr>
      <w:r>
        <w:br w:type="column"/>
      </w:r>
      <w:r>
        <w:rPr>
          <w:rFonts w:ascii="Times New Roman" w:eastAsia="Times New Roman" w:hAnsi="Times New Roman" w:cs="Times New Roman"/>
          <w:b/>
          <w:kern w:val="0"/>
          <w:sz w:val="28"/>
          <w:szCs w:val="28"/>
          <w:lang w:val="uk-UA"/>
          <w14:ligatures w14:val="none"/>
        </w:rPr>
        <w:t xml:space="preserve">1. Профіль освітньо-професійної програми </w:t>
      </w:r>
    </w:p>
    <w:p w14:paraId="54CA8192" w14:textId="77777777" w:rsidR="00B116CA" w:rsidRDefault="00EC5B3F">
      <w:pPr>
        <w:tabs>
          <w:tab w:val="left" w:pos="0"/>
        </w:tabs>
        <w:spacing w:before="184"/>
        <w:ind w:right="809"/>
        <w:jc w:val="center"/>
        <w:rPr>
          <w:rFonts w:ascii="Times New Roman" w:hAnsi="Times New Roman" w:cs="Times New Roman"/>
          <w:b/>
          <w:sz w:val="28"/>
        </w:rPr>
      </w:pPr>
      <w:r>
        <w:rPr>
          <w:rFonts w:ascii="Times New Roman" w:hAnsi="Times New Roman" w:cs="Times New Roman"/>
          <w:b/>
          <w:sz w:val="28"/>
        </w:rPr>
        <w:t>«</w:t>
      </w:r>
      <w:proofErr w:type="spellStart"/>
      <w:r>
        <w:rPr>
          <w:rFonts w:ascii="Times New Roman" w:hAnsi="Times New Roman" w:cs="Times New Roman"/>
          <w:b/>
          <w:sz w:val="28"/>
        </w:rPr>
        <w:t>Середня</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освіта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Мова</w:t>
      </w:r>
      <w:proofErr w:type="spellEnd"/>
      <w:r>
        <w:rPr>
          <w:rFonts w:ascii="Times New Roman" w:hAnsi="Times New Roman" w:cs="Times New Roman"/>
          <w:b/>
          <w:sz w:val="28"/>
        </w:rPr>
        <w:t xml:space="preserve"> і </w:t>
      </w:r>
      <w:proofErr w:type="spellStart"/>
      <w:r>
        <w:rPr>
          <w:rFonts w:ascii="Times New Roman" w:hAnsi="Times New Roman" w:cs="Times New Roman"/>
          <w:b/>
          <w:sz w:val="28"/>
        </w:rPr>
        <w:t>література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англійська</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німецька</w:t>
      </w:r>
      <w:proofErr w:type="spellEnd"/>
      <w:r>
        <w:rPr>
          <w:rFonts w:ascii="Times New Roman" w:hAnsi="Times New Roman" w:cs="Times New Roman"/>
          <w:b/>
          <w:sz w:val="28"/>
        </w:rPr>
        <w:t>,),</w:t>
      </w:r>
    </w:p>
    <w:p w14:paraId="77D9946E" w14:textId="77777777" w:rsidR="00B116CA" w:rsidRDefault="00EC5B3F">
      <w:pPr>
        <w:tabs>
          <w:tab w:val="left" w:pos="0"/>
        </w:tabs>
        <w:spacing w:before="184"/>
        <w:ind w:right="809"/>
        <w:jc w:val="center"/>
        <w:rPr>
          <w:rFonts w:ascii="Times New Roman" w:hAnsi="Times New Roman" w:cs="Times New Roman"/>
          <w:b/>
          <w:sz w:val="28"/>
        </w:rPr>
      </w:pPr>
      <w:r>
        <w:rPr>
          <w:rFonts w:ascii="Times New Roman" w:hAnsi="Times New Roman" w:cs="Times New Roman"/>
          <w:b/>
          <w:sz w:val="28"/>
        </w:rPr>
        <w:t>перша –</w:t>
      </w:r>
      <w:r>
        <w:rPr>
          <w:rFonts w:ascii="Times New Roman" w:hAnsi="Times New Roman" w:cs="Times New Roman"/>
          <w:b/>
          <w:spacing w:val="-67"/>
          <w:sz w:val="28"/>
        </w:rPr>
        <w:t xml:space="preserve"> </w:t>
      </w:r>
      <w:proofErr w:type="spellStart"/>
      <w:r>
        <w:rPr>
          <w:rFonts w:ascii="Times New Roman" w:hAnsi="Times New Roman" w:cs="Times New Roman"/>
          <w:b/>
          <w:sz w:val="28"/>
        </w:rPr>
        <w:t>англійська</w:t>
      </w:r>
      <w:proofErr w:type="spellEnd"/>
      <w:r>
        <w:rPr>
          <w:rFonts w:ascii="Times New Roman" w:hAnsi="Times New Roman" w:cs="Times New Roman"/>
          <w:b/>
          <w:sz w:val="28"/>
        </w:rPr>
        <w:t>»</w:t>
      </w:r>
    </w:p>
    <w:tbl>
      <w:tblPr>
        <w:tblW w:w="10683" w:type="dxa"/>
        <w:jc w:val="center"/>
        <w:tblLayout w:type="fixed"/>
        <w:tblLook w:val="00A0" w:firstRow="1" w:lastRow="0" w:firstColumn="1" w:lastColumn="0" w:noHBand="0" w:noVBand="0"/>
      </w:tblPr>
      <w:tblGrid>
        <w:gridCol w:w="2883"/>
        <w:gridCol w:w="7800"/>
      </w:tblGrid>
      <w:tr w:rsidR="00B116CA" w14:paraId="7A05E28F"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71202A5B" w14:textId="77777777" w:rsidR="00B116CA" w:rsidRDefault="00EC5B3F">
            <w:pPr>
              <w:widowControl w:val="0"/>
              <w:numPr>
                <w:ilvl w:val="0"/>
                <w:numId w:val="8"/>
              </w:numPr>
              <w:spacing w:after="0" w:line="240" w:lineRule="auto"/>
              <w:contextualSpacing/>
              <w:jc w:val="center"/>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Загальна характеристика</w:t>
            </w:r>
          </w:p>
        </w:tc>
      </w:tr>
      <w:tr w:rsidR="00B116CA" w14:paraId="652E105E"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4ED191BE"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Повна назва вищого навчального закладу та структурного підрозділу</w:t>
            </w:r>
          </w:p>
        </w:tc>
        <w:tc>
          <w:tcPr>
            <w:tcW w:w="7800" w:type="dxa"/>
            <w:tcBorders>
              <w:top w:val="single" w:sz="4" w:space="0" w:color="000000"/>
              <w:left w:val="single" w:sz="4" w:space="0" w:color="000000"/>
              <w:bottom w:val="single" w:sz="4" w:space="0" w:color="000000"/>
              <w:right w:val="single" w:sz="4" w:space="0" w:color="000000"/>
            </w:tcBorders>
          </w:tcPr>
          <w:p w14:paraId="58D1015C"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bCs/>
                <w:lang w:val="uk-UA"/>
                <w14:ligatures w14:val="none"/>
              </w:rPr>
              <w:t>Мелітопольський державний педагогічний університет імені Богдана Хмельницького, філологічний факультет, кафедра методики викладання германських мов</w:t>
            </w:r>
          </w:p>
        </w:tc>
      </w:tr>
      <w:tr w:rsidR="00B116CA" w14:paraId="6097F080" w14:textId="77777777" w:rsidTr="004A709E">
        <w:trPr>
          <w:trHeight w:val="287"/>
          <w:jc w:val="center"/>
        </w:trPr>
        <w:tc>
          <w:tcPr>
            <w:tcW w:w="2883" w:type="dxa"/>
            <w:tcBorders>
              <w:top w:val="single" w:sz="4" w:space="0" w:color="000000"/>
              <w:left w:val="single" w:sz="4" w:space="0" w:color="000000"/>
              <w:bottom w:val="single" w:sz="4" w:space="0" w:color="000000"/>
              <w:right w:val="single" w:sz="4" w:space="0" w:color="000000"/>
            </w:tcBorders>
          </w:tcPr>
          <w:p w14:paraId="3336E035"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 xml:space="preserve">Рівень вищої освіти </w:t>
            </w:r>
          </w:p>
        </w:tc>
        <w:tc>
          <w:tcPr>
            <w:tcW w:w="7800" w:type="dxa"/>
            <w:tcBorders>
              <w:top w:val="single" w:sz="4" w:space="0" w:color="000000"/>
              <w:left w:val="single" w:sz="4" w:space="0" w:color="000000"/>
              <w:bottom w:val="single" w:sz="4" w:space="0" w:color="000000"/>
              <w:right w:val="single" w:sz="4" w:space="0" w:color="000000"/>
            </w:tcBorders>
          </w:tcPr>
          <w:p w14:paraId="5B4426F8" w14:textId="77777777" w:rsidR="00B116CA" w:rsidRDefault="00EC5B3F">
            <w:pPr>
              <w:widowControl w:val="0"/>
              <w:spacing w:after="0" w:line="240" w:lineRule="auto"/>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bCs/>
                <w:kern w:val="0"/>
                <w:lang w:val="uk-UA" w:eastAsia="uk-UA"/>
                <w14:ligatures w14:val="none"/>
              </w:rPr>
              <w:t>Другий (магістерський) рівень</w:t>
            </w:r>
          </w:p>
        </w:tc>
      </w:tr>
      <w:tr w:rsidR="00B116CA" w14:paraId="52C3DFFF"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FF25AB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Ступінь вищої освіти</w:t>
            </w:r>
          </w:p>
        </w:tc>
        <w:tc>
          <w:tcPr>
            <w:tcW w:w="7800" w:type="dxa"/>
            <w:tcBorders>
              <w:top w:val="single" w:sz="4" w:space="0" w:color="000000"/>
              <w:left w:val="single" w:sz="4" w:space="0" w:color="000000"/>
              <w:bottom w:val="single" w:sz="4" w:space="0" w:color="000000"/>
              <w:right w:val="single" w:sz="4" w:space="0" w:color="000000"/>
            </w:tcBorders>
          </w:tcPr>
          <w:p w14:paraId="4F8F97E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Магістр</w:t>
            </w:r>
          </w:p>
        </w:tc>
      </w:tr>
      <w:tr w:rsidR="00B116CA" w14:paraId="2375F79B"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F751A5F"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Галузь знань</w:t>
            </w:r>
          </w:p>
        </w:tc>
        <w:tc>
          <w:tcPr>
            <w:tcW w:w="7800" w:type="dxa"/>
            <w:tcBorders>
              <w:top w:val="single" w:sz="4" w:space="0" w:color="000000"/>
              <w:left w:val="single" w:sz="4" w:space="0" w:color="000000"/>
              <w:bottom w:val="single" w:sz="4" w:space="0" w:color="000000"/>
              <w:right w:val="single" w:sz="4" w:space="0" w:color="000000"/>
            </w:tcBorders>
          </w:tcPr>
          <w:p w14:paraId="0A817519"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Calibri" w:hAnsi="Times New Roman" w:cs="Times New Roman"/>
                <w:kern w:val="0"/>
                <w:szCs w:val="28"/>
                <w:lang w:val="uk-UA"/>
                <w14:ligatures w14:val="none"/>
              </w:rPr>
              <w:t xml:space="preserve">01 </w:t>
            </w:r>
            <w:r>
              <w:rPr>
                <w:rFonts w:ascii="Times New Roman" w:eastAsia="Calibri" w:hAnsi="Times New Roman" w:cs="Times New Roman"/>
                <w:bCs/>
                <w:kern w:val="0"/>
                <w:szCs w:val="28"/>
                <w:lang w:val="uk-UA" w:eastAsia="uk-UA"/>
                <w14:ligatures w14:val="none"/>
              </w:rPr>
              <w:t>Освіта / Педагогіка</w:t>
            </w:r>
          </w:p>
        </w:tc>
      </w:tr>
      <w:tr w:rsidR="00B116CA" w14:paraId="52B8A06B"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7FA8BFA2"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 xml:space="preserve">Спеціальність </w:t>
            </w:r>
          </w:p>
        </w:tc>
        <w:tc>
          <w:tcPr>
            <w:tcW w:w="7800" w:type="dxa"/>
            <w:tcBorders>
              <w:top w:val="single" w:sz="4" w:space="0" w:color="000000"/>
              <w:left w:val="single" w:sz="4" w:space="0" w:color="000000"/>
              <w:bottom w:val="single" w:sz="4" w:space="0" w:color="000000"/>
              <w:right w:val="single" w:sz="4" w:space="0" w:color="000000"/>
            </w:tcBorders>
          </w:tcPr>
          <w:p w14:paraId="07CCB140" w14:textId="77777777" w:rsidR="00B116CA" w:rsidRDefault="00EC5B3F">
            <w:pPr>
              <w:widowControl w:val="0"/>
              <w:tabs>
                <w:tab w:val="left" w:pos="4395"/>
              </w:tabs>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14:ligatures w14:val="none"/>
              </w:rPr>
              <w:t>014.021 Середня освіта. Англійська мова та зарубіжна література</w:t>
            </w:r>
          </w:p>
        </w:tc>
      </w:tr>
      <w:tr w:rsidR="004A709E" w:rsidRPr="004A709E" w14:paraId="19CBC9C5"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2B965E12" w14:textId="4EB18BCB" w:rsidR="004A709E" w:rsidRPr="004A709E" w:rsidRDefault="004A709E" w:rsidP="004A709E">
            <w:pPr>
              <w:widowControl w:val="0"/>
              <w:spacing w:after="0" w:line="240" w:lineRule="auto"/>
              <w:jc w:val="both"/>
              <w:rPr>
                <w:rFonts w:ascii="Times New Roman" w:eastAsia="Times New Roman" w:hAnsi="Times New Roman" w:cs="Times New Roman"/>
                <w:kern w:val="0"/>
                <w:lang w:val="uk-UA" w:eastAsia="ru-RU"/>
                <w14:ligatures w14:val="none"/>
              </w:rPr>
            </w:pPr>
            <w:proofErr w:type="spellStart"/>
            <w:r w:rsidRPr="004A709E">
              <w:rPr>
                <w:rFonts w:ascii="Times New Roman" w:hAnsi="Times New Roman" w:cs="Times New Roman"/>
              </w:rPr>
              <w:t>Форми</w:t>
            </w:r>
            <w:proofErr w:type="spellEnd"/>
            <w:r w:rsidRPr="004A709E">
              <w:rPr>
                <w:rFonts w:ascii="Times New Roman" w:hAnsi="Times New Roman" w:cs="Times New Roman"/>
              </w:rPr>
              <w:t xml:space="preserve"> </w:t>
            </w:r>
            <w:proofErr w:type="spellStart"/>
            <w:r w:rsidRPr="004A709E">
              <w:rPr>
                <w:rFonts w:ascii="Times New Roman" w:hAnsi="Times New Roman" w:cs="Times New Roman"/>
              </w:rPr>
              <w:t>навчан</w:t>
            </w:r>
            <w:proofErr w:type="spellEnd"/>
            <w:r>
              <w:rPr>
                <w:rFonts w:ascii="Times New Roman" w:hAnsi="Times New Roman" w:cs="Times New Roman"/>
                <w:lang w:val="uk-UA"/>
              </w:rPr>
              <w:t>н</w:t>
            </w:r>
            <w:r w:rsidRPr="004A709E">
              <w:rPr>
                <w:rFonts w:ascii="Times New Roman" w:hAnsi="Times New Roman" w:cs="Times New Roman"/>
              </w:rPr>
              <w:t>я</w:t>
            </w:r>
          </w:p>
        </w:tc>
        <w:tc>
          <w:tcPr>
            <w:tcW w:w="7800" w:type="dxa"/>
            <w:tcBorders>
              <w:top w:val="single" w:sz="4" w:space="0" w:color="000000"/>
              <w:left w:val="single" w:sz="4" w:space="0" w:color="000000"/>
              <w:bottom w:val="single" w:sz="4" w:space="0" w:color="000000"/>
              <w:right w:val="single" w:sz="4" w:space="0" w:color="000000"/>
            </w:tcBorders>
          </w:tcPr>
          <w:p w14:paraId="42A39D06" w14:textId="49361E92" w:rsidR="004A709E" w:rsidRPr="004A709E" w:rsidRDefault="004A709E" w:rsidP="004A709E">
            <w:pPr>
              <w:widowControl w:val="0"/>
              <w:tabs>
                <w:tab w:val="left" w:pos="4395"/>
              </w:tabs>
              <w:spacing w:after="0" w:line="240" w:lineRule="auto"/>
              <w:jc w:val="both"/>
              <w:rPr>
                <w:rFonts w:ascii="Times New Roman" w:eastAsia="Times New Roman" w:hAnsi="Times New Roman" w:cs="Times New Roman"/>
                <w:kern w:val="0"/>
                <w:lang w:val="uk-UA"/>
                <w14:ligatures w14:val="none"/>
              </w:rPr>
            </w:pPr>
            <w:proofErr w:type="spellStart"/>
            <w:r w:rsidRPr="004A709E">
              <w:rPr>
                <w:rFonts w:ascii="Times New Roman" w:hAnsi="Times New Roman" w:cs="Times New Roman"/>
              </w:rPr>
              <w:t>Денна</w:t>
            </w:r>
            <w:proofErr w:type="spellEnd"/>
            <w:r w:rsidRPr="004A709E">
              <w:rPr>
                <w:rFonts w:ascii="Times New Roman" w:hAnsi="Times New Roman" w:cs="Times New Roman"/>
              </w:rPr>
              <w:t>,</w:t>
            </w:r>
            <w:r w:rsidRPr="004A709E">
              <w:rPr>
                <w:rFonts w:ascii="Times New Roman" w:hAnsi="Times New Roman" w:cs="Times New Roman"/>
                <w:spacing w:val="-1"/>
              </w:rPr>
              <w:t xml:space="preserve"> </w:t>
            </w:r>
            <w:proofErr w:type="spellStart"/>
            <w:r w:rsidRPr="004A709E">
              <w:rPr>
                <w:rFonts w:ascii="Times New Roman" w:hAnsi="Times New Roman" w:cs="Times New Roman"/>
              </w:rPr>
              <w:t>заочна</w:t>
            </w:r>
            <w:proofErr w:type="spellEnd"/>
          </w:p>
        </w:tc>
      </w:tr>
      <w:tr w:rsidR="00B116CA" w14:paraId="6F33D9C0"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0FEEFD3E"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 xml:space="preserve">Освітня кваліфікація </w:t>
            </w:r>
          </w:p>
        </w:tc>
        <w:tc>
          <w:tcPr>
            <w:tcW w:w="7800" w:type="dxa"/>
            <w:tcBorders>
              <w:top w:val="single" w:sz="4" w:space="0" w:color="000000"/>
              <w:left w:val="single" w:sz="4" w:space="0" w:color="000000"/>
              <w:bottom w:val="single" w:sz="4" w:space="0" w:color="000000"/>
              <w:right w:val="single" w:sz="4" w:space="0" w:color="000000"/>
            </w:tcBorders>
          </w:tcPr>
          <w:p w14:paraId="5E75FB3A"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bCs/>
                <w:kern w:val="0"/>
                <w:lang w:val="uk-UA" w:eastAsia="uk-UA"/>
                <w14:ligatures w14:val="none"/>
              </w:rPr>
              <w:t>Магістр освіти за  спеціальністю «Середня освіта (Англійська мова та зарубіжна література)</w:t>
            </w:r>
          </w:p>
        </w:tc>
      </w:tr>
      <w:tr w:rsidR="00B116CA" w14:paraId="0C2CEB33"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3359A5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Професійна кваліфікація</w:t>
            </w:r>
          </w:p>
        </w:tc>
        <w:tc>
          <w:tcPr>
            <w:tcW w:w="7800" w:type="dxa"/>
            <w:tcBorders>
              <w:top w:val="single" w:sz="4" w:space="0" w:color="000000"/>
              <w:left w:val="single" w:sz="4" w:space="0" w:color="000000"/>
              <w:bottom w:val="single" w:sz="4" w:space="0" w:color="000000"/>
              <w:right w:val="single" w:sz="4" w:space="0" w:color="000000"/>
            </w:tcBorders>
          </w:tcPr>
          <w:p w14:paraId="2A6F556C" w14:textId="77777777" w:rsidR="00B116CA" w:rsidRDefault="00EC5B3F">
            <w:pPr>
              <w:widowControl w:val="0"/>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Вчитель англійської, німецької мов та зарубіжної література</w:t>
            </w:r>
          </w:p>
        </w:tc>
      </w:tr>
      <w:tr w:rsidR="00B116CA" w:rsidRPr="00D33239" w14:paraId="48BE8831"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247CAA3"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Кваліфікація в дипломі</w:t>
            </w:r>
          </w:p>
        </w:tc>
        <w:tc>
          <w:tcPr>
            <w:tcW w:w="7800" w:type="dxa"/>
            <w:tcBorders>
              <w:top w:val="single" w:sz="4" w:space="0" w:color="000000"/>
              <w:left w:val="single" w:sz="4" w:space="0" w:color="000000"/>
              <w:bottom w:val="single" w:sz="4" w:space="0" w:color="000000"/>
              <w:right w:val="single" w:sz="4" w:space="0" w:color="000000"/>
            </w:tcBorders>
          </w:tcPr>
          <w:p w14:paraId="07359128" w14:textId="77777777" w:rsidR="00B116CA" w:rsidRDefault="00EC5B3F">
            <w:pPr>
              <w:widowControl w:val="0"/>
              <w:spacing w:after="0" w:line="240" w:lineRule="auto"/>
              <w:jc w:val="both"/>
              <w:rPr>
                <w:rFonts w:ascii="Times New Roman" w:eastAsia="Times New Roman" w:hAnsi="Times New Roman" w:cs="Times New Roman"/>
                <w:kern w:val="0"/>
                <w:lang w:val="uk-UA"/>
                <w14:ligatures w14:val="none"/>
              </w:rPr>
            </w:pPr>
            <w:r>
              <w:rPr>
                <w:rFonts w:ascii="Times New Roman" w:eastAsia="Times New Roman" w:hAnsi="Times New Roman" w:cs="Times New Roman"/>
                <w:bCs/>
                <w:kern w:val="0"/>
                <w:lang w:val="uk-UA" w:eastAsia="uk-UA"/>
                <w14:ligatures w14:val="none"/>
              </w:rPr>
              <w:t>Ступінь вищої освіти: Магістр. Спеціальність:014.021  Середня освіта (</w:t>
            </w:r>
            <w:r>
              <w:rPr>
                <w:rFonts w:ascii="Times New Roman" w:eastAsia="Times New Roman" w:hAnsi="Times New Roman" w:cs="Times New Roman"/>
                <w:kern w:val="0"/>
                <w:lang w:val="uk-UA"/>
                <w14:ligatures w14:val="none"/>
              </w:rPr>
              <w:t xml:space="preserve">Англійська мова та зарубіжна література) </w:t>
            </w:r>
          </w:p>
          <w:p w14:paraId="2D0E5904" w14:textId="77777777" w:rsidR="00B116CA" w:rsidRDefault="00EC5B3F">
            <w:pPr>
              <w:widowControl w:val="0"/>
              <w:spacing w:after="0" w:line="240" w:lineRule="auto"/>
              <w:jc w:val="both"/>
              <w:rPr>
                <w:rFonts w:ascii="Times New Roman" w:eastAsia="Times New Roman" w:hAnsi="Times New Roman" w:cs="Times New Roman"/>
                <w:kern w:val="0"/>
                <w:lang w:val="uk-UA"/>
                <w14:ligatures w14:val="none"/>
              </w:rPr>
            </w:pPr>
            <w:r>
              <w:rPr>
                <w:rFonts w:ascii="Times New Roman" w:eastAsia="Times New Roman" w:hAnsi="Times New Roman" w:cs="Times New Roman"/>
                <w:kern w:val="0"/>
                <w:lang w:val="uk-UA"/>
                <w14:ligatures w14:val="none"/>
              </w:rPr>
              <w:t>Освітня програма: «Середня освіта. Мова і література (англійська, німецька), перша – англійська»</w:t>
            </w:r>
          </w:p>
          <w:p w14:paraId="1A79ABBF"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14:ligatures w14:val="none"/>
              </w:rPr>
              <w:t xml:space="preserve">Професійна кваліфікація: </w:t>
            </w:r>
            <w:r>
              <w:rPr>
                <w:rFonts w:ascii="Times New Roman" w:eastAsia="Times New Roman" w:hAnsi="Times New Roman" w:cs="Times New Roman"/>
                <w:kern w:val="0"/>
                <w:lang w:val="uk-UA" w:eastAsia="ru-RU"/>
                <w14:ligatures w14:val="none"/>
              </w:rPr>
              <w:t>Вчитель англійської, німецької мов та зарубіжної літератури</w:t>
            </w:r>
          </w:p>
        </w:tc>
      </w:tr>
      <w:tr w:rsidR="00B116CA" w14:paraId="16D67958"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507B966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Додаткові вимоги до правил прийому</w:t>
            </w:r>
          </w:p>
        </w:tc>
        <w:tc>
          <w:tcPr>
            <w:tcW w:w="7800" w:type="dxa"/>
            <w:tcBorders>
              <w:top w:val="single" w:sz="4" w:space="0" w:color="000000"/>
              <w:left w:val="single" w:sz="4" w:space="0" w:color="000000"/>
              <w:bottom w:val="single" w:sz="4" w:space="0" w:color="000000"/>
              <w:right w:val="single" w:sz="4" w:space="0" w:color="000000"/>
            </w:tcBorders>
          </w:tcPr>
          <w:p w14:paraId="30465FD0" w14:textId="77777777" w:rsidR="00B116CA" w:rsidRDefault="00EC5B3F">
            <w:pPr>
              <w:widowControl w:val="0"/>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Наявність ступеня бакалавр</w:t>
            </w:r>
          </w:p>
        </w:tc>
      </w:tr>
      <w:tr w:rsidR="00B116CA" w14:paraId="0CE864DC"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CF9E316"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r>
              <w:rPr>
                <w:rFonts w:ascii="Times New Roman" w:eastAsia="Calibri" w:hAnsi="Times New Roman" w:cs="Times New Roman"/>
                <w:color w:val="000000"/>
                <w:kern w:val="0"/>
                <w:lang w:val="uk-UA" w:eastAsia="ru-RU"/>
                <w14:ligatures w14:val="none"/>
              </w:rPr>
              <w:t>Мова(и) викладання</w:t>
            </w:r>
          </w:p>
        </w:tc>
        <w:tc>
          <w:tcPr>
            <w:tcW w:w="7800" w:type="dxa"/>
            <w:tcBorders>
              <w:top w:val="single" w:sz="4" w:space="0" w:color="000000"/>
              <w:left w:val="single" w:sz="4" w:space="0" w:color="000000"/>
              <w:bottom w:val="single" w:sz="4" w:space="0" w:color="000000"/>
              <w:right w:val="single" w:sz="4" w:space="0" w:color="000000"/>
            </w:tcBorders>
          </w:tcPr>
          <w:p w14:paraId="59898CB8" w14:textId="77777777" w:rsidR="00B116CA" w:rsidRDefault="00EC5B3F">
            <w:pPr>
              <w:widowControl w:val="0"/>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Українська, англійська, німецька</w:t>
            </w:r>
          </w:p>
        </w:tc>
      </w:tr>
      <w:tr w:rsidR="00B116CA" w14:paraId="30D26150"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4A72029F"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r>
              <w:rPr>
                <w:rFonts w:ascii="Times New Roman" w:eastAsia="Calibri" w:hAnsi="Times New Roman" w:cs="Times New Roman"/>
                <w:color w:val="000000"/>
                <w:kern w:val="0"/>
                <w:lang w:val="uk-UA" w:eastAsia="ru-RU"/>
                <w14:ligatures w14:val="none"/>
              </w:rPr>
              <w:t>Наявність акредитації</w:t>
            </w:r>
          </w:p>
        </w:tc>
        <w:tc>
          <w:tcPr>
            <w:tcW w:w="7800" w:type="dxa"/>
            <w:tcBorders>
              <w:top w:val="single" w:sz="4" w:space="0" w:color="000000"/>
              <w:left w:val="single" w:sz="4" w:space="0" w:color="000000"/>
              <w:bottom w:val="single" w:sz="4" w:space="0" w:color="000000"/>
              <w:right w:val="single" w:sz="4" w:space="0" w:color="000000"/>
            </w:tcBorders>
          </w:tcPr>
          <w:p w14:paraId="12DB582B" w14:textId="77777777" w:rsidR="00B116CA" w:rsidRDefault="00EC5B3F">
            <w:pPr>
              <w:pStyle w:val="TableParagraph"/>
              <w:rPr>
                <w:spacing w:val="2"/>
              </w:rPr>
            </w:pPr>
            <w:r>
              <w:t>Акредитована</w:t>
            </w:r>
            <w:r>
              <w:rPr>
                <w:spacing w:val="32"/>
              </w:rPr>
              <w:t xml:space="preserve"> </w:t>
            </w:r>
            <w:r>
              <w:t>Державною</w:t>
            </w:r>
            <w:r>
              <w:rPr>
                <w:spacing w:val="35"/>
              </w:rPr>
              <w:t xml:space="preserve"> </w:t>
            </w:r>
            <w:r>
              <w:t>акредитаційною</w:t>
            </w:r>
            <w:r>
              <w:rPr>
                <w:spacing w:val="32"/>
              </w:rPr>
              <w:t xml:space="preserve"> </w:t>
            </w:r>
            <w:r>
              <w:t>комісією</w:t>
            </w:r>
            <w:r>
              <w:rPr>
                <w:spacing w:val="35"/>
              </w:rPr>
              <w:t xml:space="preserve"> </w:t>
            </w:r>
            <w:r>
              <w:t>Навчально-методичного</w:t>
            </w:r>
            <w:r>
              <w:rPr>
                <w:spacing w:val="-52"/>
              </w:rPr>
              <w:t xml:space="preserve"> </w:t>
            </w:r>
            <w:r>
              <w:t>центру</w:t>
            </w:r>
            <w:r>
              <w:rPr>
                <w:spacing w:val="-1"/>
              </w:rPr>
              <w:t xml:space="preserve"> </w:t>
            </w:r>
            <w:r>
              <w:t>з</w:t>
            </w:r>
            <w:r>
              <w:rPr>
                <w:spacing w:val="2"/>
              </w:rPr>
              <w:t xml:space="preserve"> </w:t>
            </w:r>
            <w:r>
              <w:t>питань</w:t>
            </w:r>
            <w:r>
              <w:rPr>
                <w:spacing w:val="3"/>
              </w:rPr>
              <w:t xml:space="preserve"> </w:t>
            </w:r>
            <w:r>
              <w:t>якості</w:t>
            </w:r>
            <w:r>
              <w:rPr>
                <w:spacing w:val="2"/>
              </w:rPr>
              <w:t xml:space="preserve"> </w:t>
            </w:r>
            <w:r>
              <w:t>освіти</w:t>
            </w:r>
            <w:r>
              <w:rPr>
                <w:spacing w:val="2"/>
              </w:rPr>
              <w:t xml:space="preserve"> </w:t>
            </w:r>
            <w:r>
              <w:t>МОН</w:t>
            </w:r>
            <w:r>
              <w:rPr>
                <w:spacing w:val="2"/>
              </w:rPr>
              <w:t xml:space="preserve"> </w:t>
            </w:r>
            <w:r>
              <w:t>України.</w:t>
            </w:r>
          </w:p>
          <w:p w14:paraId="03D22B43" w14:textId="77777777" w:rsidR="00B116CA" w:rsidRDefault="00EC5B3F">
            <w:pPr>
              <w:widowControl w:val="0"/>
              <w:spacing w:after="0" w:line="240" w:lineRule="auto"/>
              <w:jc w:val="both"/>
              <w:rPr>
                <w:rFonts w:ascii="Times New Roman" w:eastAsia="Calibri" w:hAnsi="Times New Roman" w:cs="Times New Roman"/>
                <w:bCs/>
                <w:kern w:val="0"/>
                <w:lang w:val="uk-UA" w:eastAsia="uk-UA"/>
                <w14:ligatures w14:val="none"/>
              </w:rPr>
            </w:pPr>
            <w:r>
              <w:rPr>
                <w:rFonts w:ascii="Times New Roman" w:hAnsi="Times New Roman" w:cs="Times New Roman"/>
              </w:rPr>
              <w:t>Протокол</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1</w:t>
            </w:r>
            <w:r>
              <w:rPr>
                <w:rFonts w:ascii="Times New Roman" w:hAnsi="Times New Roman" w:cs="Times New Roman"/>
                <w:lang w:val="uk-UA"/>
              </w:rPr>
              <w:t>9(3)</w:t>
            </w:r>
            <w:r>
              <w:rPr>
                <w:rFonts w:ascii="Times New Roman" w:hAnsi="Times New Roman" w:cs="Times New Roman"/>
                <w:spacing w:val="3"/>
              </w:rPr>
              <w:t xml:space="preserve"> </w:t>
            </w:r>
            <w:proofErr w:type="spellStart"/>
            <w:r>
              <w:rPr>
                <w:rFonts w:ascii="Times New Roman" w:hAnsi="Times New Roman" w:cs="Times New Roman"/>
              </w:rPr>
              <w:t>від</w:t>
            </w:r>
            <w:proofErr w:type="spellEnd"/>
            <w:r>
              <w:rPr>
                <w:rFonts w:ascii="Times New Roman" w:hAnsi="Times New Roman" w:cs="Times New Roman"/>
                <w:spacing w:val="4"/>
              </w:rPr>
              <w:t xml:space="preserve"> </w:t>
            </w:r>
            <w:r>
              <w:rPr>
                <w:rFonts w:ascii="Times New Roman" w:hAnsi="Times New Roman" w:cs="Times New Roman"/>
                <w:spacing w:val="4"/>
                <w:lang w:val="uk-UA"/>
              </w:rPr>
              <w:t>14</w:t>
            </w:r>
            <w:r>
              <w:rPr>
                <w:rFonts w:ascii="Times New Roman" w:hAnsi="Times New Roman" w:cs="Times New Roman"/>
                <w:spacing w:val="3"/>
              </w:rPr>
              <w:t xml:space="preserve"> </w:t>
            </w:r>
            <w:proofErr w:type="spellStart"/>
            <w:r>
              <w:rPr>
                <w:rFonts w:ascii="Times New Roman" w:hAnsi="Times New Roman" w:cs="Times New Roman"/>
              </w:rPr>
              <w:t>грудня</w:t>
            </w:r>
            <w:proofErr w:type="spellEnd"/>
            <w:r>
              <w:rPr>
                <w:rFonts w:ascii="Times New Roman" w:hAnsi="Times New Roman" w:cs="Times New Roman"/>
                <w:spacing w:val="2"/>
              </w:rPr>
              <w:t xml:space="preserve"> </w:t>
            </w:r>
            <w:r>
              <w:rPr>
                <w:rFonts w:ascii="Times New Roman" w:hAnsi="Times New Roman" w:cs="Times New Roman"/>
              </w:rPr>
              <w:t>20</w:t>
            </w:r>
            <w:r>
              <w:rPr>
                <w:rFonts w:ascii="Times New Roman" w:hAnsi="Times New Roman" w:cs="Times New Roman"/>
                <w:lang w:val="uk-UA"/>
              </w:rPr>
              <w:t>21</w:t>
            </w:r>
            <w:r>
              <w:rPr>
                <w:rFonts w:ascii="Times New Roman" w:hAnsi="Times New Roman" w:cs="Times New Roman"/>
              </w:rPr>
              <w:t xml:space="preserve"> р.</w:t>
            </w:r>
          </w:p>
        </w:tc>
      </w:tr>
      <w:tr w:rsidR="00B116CA" w:rsidRPr="00D33239" w14:paraId="34F21FD9"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11EC07D7"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r>
              <w:rPr>
                <w:rFonts w:ascii="Times New Roman" w:eastAsia="Calibri" w:hAnsi="Times New Roman" w:cs="Times New Roman"/>
                <w:color w:val="000000"/>
                <w:kern w:val="0"/>
                <w:lang w:val="uk-UA" w:eastAsia="ru-RU"/>
                <w14:ligatures w14:val="none"/>
              </w:rPr>
              <w:t>Рівень програми</w:t>
            </w:r>
          </w:p>
        </w:tc>
        <w:tc>
          <w:tcPr>
            <w:tcW w:w="7800" w:type="dxa"/>
            <w:tcBorders>
              <w:top w:val="single" w:sz="4" w:space="0" w:color="000000"/>
              <w:left w:val="single" w:sz="4" w:space="0" w:color="000000"/>
              <w:bottom w:val="single" w:sz="4" w:space="0" w:color="000000"/>
              <w:right w:val="single" w:sz="4" w:space="0" w:color="000000"/>
            </w:tcBorders>
          </w:tcPr>
          <w:p w14:paraId="26F58B6A" w14:textId="77777777" w:rsidR="00B116CA" w:rsidRDefault="00EC5B3F">
            <w:pPr>
              <w:widowControl w:val="0"/>
              <w:spacing w:after="0" w:line="240" w:lineRule="auto"/>
              <w:jc w:val="both"/>
              <w:rPr>
                <w:rFonts w:ascii="Times New Roman" w:eastAsia="Calibri" w:hAnsi="Times New Roman" w:cs="Times New Roman"/>
                <w:bCs/>
                <w:color w:val="000000"/>
                <w:kern w:val="0"/>
                <w:lang w:val="en-US" w:eastAsia="uk-UA"/>
                <w14:ligatures w14:val="none"/>
              </w:rPr>
            </w:pPr>
            <w:r>
              <w:rPr>
                <w:rFonts w:ascii="Times New Roman" w:eastAsia="Calibri" w:hAnsi="Times New Roman" w:cs="Times New Roman"/>
                <w:bCs/>
                <w:color w:val="000000"/>
                <w:kern w:val="0"/>
                <w:lang w:val="en-US" w:eastAsia="uk-UA"/>
                <w14:ligatures w14:val="none"/>
              </w:rPr>
              <w:t xml:space="preserve">QF – level 7 / EQF – Second cycle /НРК – </w:t>
            </w:r>
            <w:proofErr w:type="spellStart"/>
            <w:r>
              <w:rPr>
                <w:rFonts w:ascii="Times New Roman" w:eastAsia="Calibri" w:hAnsi="Times New Roman" w:cs="Times New Roman"/>
                <w:bCs/>
                <w:color w:val="000000"/>
                <w:kern w:val="0"/>
                <w:lang w:val="en-US" w:eastAsia="uk-UA"/>
                <w14:ligatures w14:val="none"/>
              </w:rPr>
              <w:t>рівень</w:t>
            </w:r>
            <w:proofErr w:type="spellEnd"/>
            <w:r>
              <w:rPr>
                <w:rFonts w:ascii="Times New Roman" w:eastAsia="Calibri" w:hAnsi="Times New Roman" w:cs="Times New Roman"/>
                <w:bCs/>
                <w:color w:val="000000"/>
                <w:kern w:val="0"/>
                <w:lang w:val="en-US" w:eastAsia="uk-UA"/>
                <w14:ligatures w14:val="none"/>
              </w:rPr>
              <w:t xml:space="preserve"> 7.</w:t>
            </w:r>
          </w:p>
        </w:tc>
      </w:tr>
      <w:tr w:rsidR="00B116CA" w:rsidRPr="00D33239" w14:paraId="44269BEE"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47BCA677"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r>
              <w:rPr>
                <w:rFonts w:ascii="Times New Roman" w:eastAsia="Calibri" w:hAnsi="Times New Roman" w:cs="Times New Roman"/>
                <w:color w:val="000000"/>
                <w:kern w:val="0"/>
                <w:lang w:val="uk-UA" w:eastAsia="ru-RU"/>
                <w14:ligatures w14:val="none"/>
              </w:rPr>
              <w:t>Опис предметної області</w:t>
            </w:r>
          </w:p>
        </w:tc>
        <w:tc>
          <w:tcPr>
            <w:tcW w:w="7800" w:type="dxa"/>
            <w:tcBorders>
              <w:top w:val="single" w:sz="4" w:space="0" w:color="000000"/>
              <w:left w:val="single" w:sz="4" w:space="0" w:color="000000"/>
              <w:bottom w:val="single" w:sz="4" w:space="0" w:color="000000"/>
              <w:right w:val="single" w:sz="4" w:space="0" w:color="000000"/>
            </w:tcBorders>
          </w:tcPr>
          <w:p w14:paraId="2B4B0CE2"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
                <w:bCs/>
                <w:kern w:val="0"/>
                <w:lang w:val="uk-UA" w:eastAsia="uk-UA"/>
                <w14:ligatures w14:val="none"/>
              </w:rPr>
              <w:t>Об’єкт вивчення</w:t>
            </w:r>
            <w:r>
              <w:rPr>
                <w:rFonts w:ascii="Times New Roman" w:eastAsia="Times New Roman" w:hAnsi="Times New Roman" w:cs="Times New Roman"/>
                <w:bCs/>
                <w:kern w:val="0"/>
                <w:lang w:val="uk-UA" w:eastAsia="uk-UA"/>
                <w14:ligatures w14:val="none"/>
              </w:rPr>
              <w:t xml:space="preserve">: освітній процес у закладах загальної середньої освіти; педагогічні теорії, концепції, методики викладання освітніх і спеціальних дисциплін (англійської, німецької мови та зарубіжної літератури).  </w:t>
            </w:r>
          </w:p>
          <w:p w14:paraId="7939F1EC"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
                <w:bCs/>
                <w:kern w:val="0"/>
                <w:lang w:val="uk-UA" w:eastAsia="uk-UA"/>
                <w14:ligatures w14:val="none"/>
              </w:rPr>
              <w:t>Цілі навчання:</w:t>
            </w:r>
            <w:r>
              <w:rPr>
                <w:rFonts w:ascii="Times New Roman" w:eastAsia="Times New Roman" w:hAnsi="Times New Roman" w:cs="Times New Roman"/>
                <w:bCs/>
                <w:kern w:val="0"/>
                <w:lang w:val="uk-UA" w:eastAsia="uk-UA"/>
                <w14:ligatures w14:val="none"/>
              </w:rPr>
              <w:t xml:space="preserve"> підготовка професіоналів, здатних розв’язувати складні задачі і проблеми з англійської, німецької мови та зарубіжної літератури в освітній діяльності, що передбачає проведення досліджень та/або здійснення інновацій та характеризується невизначеністю умов і вимог.</w:t>
            </w:r>
          </w:p>
          <w:p w14:paraId="3F02D0F0"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
                <w:bCs/>
                <w:kern w:val="0"/>
                <w:lang w:val="uk-UA" w:eastAsia="uk-UA"/>
                <w14:ligatures w14:val="none"/>
              </w:rPr>
              <w:t>Теоретичний зміст предметної  галузі:</w:t>
            </w:r>
            <w:r>
              <w:rPr>
                <w:rFonts w:ascii="Times New Roman" w:eastAsia="Times New Roman" w:hAnsi="Times New Roman" w:cs="Times New Roman"/>
                <w:bCs/>
                <w:kern w:val="0"/>
                <w:lang w:val="uk-UA" w:eastAsia="uk-UA"/>
                <w14:ligatures w14:val="none"/>
              </w:rPr>
              <w:t xml:space="preserve"> сучасні теоретичні засади фундаментальних і прикладних наук галузі (методика навчання англійської  та німецької мов і зарубіжної літератури  в закладах профільної середньої освіти, педагогічна майстерність та етикет вчителя ЗЗСО, наукова та </w:t>
            </w:r>
            <w:proofErr w:type="spellStart"/>
            <w:r>
              <w:rPr>
                <w:rFonts w:ascii="Times New Roman" w:eastAsia="Times New Roman" w:hAnsi="Times New Roman" w:cs="Times New Roman"/>
                <w:bCs/>
                <w:kern w:val="0"/>
                <w:lang w:val="uk-UA" w:eastAsia="uk-UA"/>
                <w14:ligatures w14:val="none"/>
              </w:rPr>
              <w:t>проєктна</w:t>
            </w:r>
            <w:proofErr w:type="spellEnd"/>
            <w:r>
              <w:rPr>
                <w:rFonts w:ascii="Times New Roman" w:eastAsia="Times New Roman" w:hAnsi="Times New Roman" w:cs="Times New Roman"/>
                <w:bCs/>
                <w:kern w:val="0"/>
                <w:lang w:val="uk-UA" w:eastAsia="uk-UA"/>
                <w14:ligatures w14:val="none"/>
              </w:rPr>
              <w:t xml:space="preserve"> діяльність, теорія та історія сучасного літературного процесу,</w:t>
            </w:r>
            <w:r>
              <w:rPr>
                <w:lang w:val="uk-UA"/>
              </w:rPr>
              <w:t xml:space="preserve"> </w:t>
            </w:r>
            <w:r>
              <w:rPr>
                <w:rFonts w:ascii="Times New Roman" w:eastAsia="Times New Roman" w:hAnsi="Times New Roman" w:cs="Times New Roman"/>
                <w:bCs/>
                <w:kern w:val="0"/>
                <w:lang w:val="uk-UA" w:eastAsia="uk-UA"/>
                <w14:ligatures w14:val="none"/>
              </w:rPr>
              <w:t xml:space="preserve">сучасна література </w:t>
            </w:r>
            <w:proofErr w:type="spellStart"/>
            <w:r>
              <w:rPr>
                <w:rFonts w:ascii="Times New Roman" w:eastAsia="Times New Roman" w:hAnsi="Times New Roman" w:cs="Times New Roman"/>
                <w:bCs/>
                <w:kern w:val="0"/>
                <w:lang w:val="uk-UA" w:eastAsia="uk-UA"/>
                <w14:ligatures w14:val="none"/>
              </w:rPr>
              <w:t>германськомовних</w:t>
            </w:r>
            <w:proofErr w:type="spellEnd"/>
            <w:r>
              <w:rPr>
                <w:rFonts w:ascii="Times New Roman" w:eastAsia="Times New Roman" w:hAnsi="Times New Roman" w:cs="Times New Roman"/>
                <w:bCs/>
                <w:kern w:val="0"/>
                <w:lang w:val="uk-UA" w:eastAsia="uk-UA"/>
                <w14:ligatures w14:val="none"/>
              </w:rPr>
              <w:t xml:space="preserve"> країн).</w:t>
            </w:r>
          </w:p>
          <w:p w14:paraId="6A1657BC"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
                <w:bCs/>
                <w:kern w:val="0"/>
                <w:lang w:val="uk-UA" w:eastAsia="uk-UA"/>
                <w14:ligatures w14:val="none"/>
              </w:rPr>
              <w:t>Методи, методики та технології:</w:t>
            </w:r>
            <w:r>
              <w:rPr>
                <w:rFonts w:ascii="Times New Roman" w:eastAsia="Times New Roman" w:hAnsi="Times New Roman" w:cs="Times New Roman"/>
                <w:bCs/>
                <w:kern w:val="0"/>
                <w:lang w:val="uk-UA" w:eastAsia="uk-UA"/>
                <w14:ligatures w14:val="none"/>
              </w:rPr>
              <w:t xml:space="preserve"> загальнонаукові методи пізнання та дослідницької діяльності, освітні технології та методики навчання іноземної мови, зарубіжної літератури, інформаційно-цифрові технології, технології урочної та позаурочної діяльності в закладах освіти; </w:t>
            </w:r>
            <w:r>
              <w:rPr>
                <w:rFonts w:ascii="Times New Roman" w:eastAsia="Times New Roman" w:hAnsi="Times New Roman" w:cs="Times New Roman"/>
                <w:bCs/>
                <w:kern w:val="0"/>
                <w:lang w:val="en-US" w:eastAsia="uk-UA"/>
                <w14:ligatures w14:val="none"/>
              </w:rPr>
              <w:t>case</w:t>
            </w:r>
            <w:r>
              <w:rPr>
                <w:rFonts w:ascii="Times New Roman" w:eastAsia="Times New Roman" w:hAnsi="Times New Roman" w:cs="Times New Roman"/>
                <w:bCs/>
                <w:kern w:val="0"/>
                <w:lang w:val="uk-UA" w:eastAsia="uk-UA"/>
                <w14:ligatures w14:val="none"/>
              </w:rPr>
              <w:t xml:space="preserve"> </w:t>
            </w:r>
            <w:r>
              <w:rPr>
                <w:rFonts w:ascii="Times New Roman" w:eastAsia="Times New Roman" w:hAnsi="Times New Roman" w:cs="Times New Roman"/>
                <w:bCs/>
                <w:kern w:val="0"/>
                <w:lang w:val="en-US" w:eastAsia="uk-UA"/>
                <w14:ligatures w14:val="none"/>
              </w:rPr>
              <w:t>study</w:t>
            </w:r>
            <w:r>
              <w:rPr>
                <w:rFonts w:ascii="Times New Roman" w:eastAsia="Times New Roman" w:hAnsi="Times New Roman" w:cs="Times New Roman"/>
                <w:bCs/>
                <w:kern w:val="0"/>
                <w:lang w:val="uk-UA" w:eastAsia="uk-UA"/>
                <w14:ligatures w14:val="none"/>
              </w:rPr>
              <w:t xml:space="preserve">, </w:t>
            </w:r>
            <w:r>
              <w:rPr>
                <w:rFonts w:ascii="Times New Roman" w:eastAsia="Times New Roman" w:hAnsi="Times New Roman" w:cs="Times New Roman"/>
                <w:bCs/>
                <w:kern w:val="0"/>
                <w:lang w:val="en-US" w:eastAsia="uk-UA"/>
                <w14:ligatures w14:val="none"/>
              </w:rPr>
              <w:t>jig</w:t>
            </w:r>
            <w:r>
              <w:rPr>
                <w:rFonts w:ascii="Times New Roman" w:eastAsia="Times New Roman" w:hAnsi="Times New Roman" w:cs="Times New Roman"/>
                <w:bCs/>
                <w:kern w:val="0"/>
                <w:lang w:val="uk-UA" w:eastAsia="uk-UA"/>
                <w14:ligatures w14:val="none"/>
              </w:rPr>
              <w:t>-</w:t>
            </w:r>
            <w:r>
              <w:rPr>
                <w:rFonts w:ascii="Times New Roman" w:eastAsia="Times New Roman" w:hAnsi="Times New Roman" w:cs="Times New Roman"/>
                <w:bCs/>
                <w:kern w:val="0"/>
                <w:lang w:val="en-US" w:eastAsia="uk-UA"/>
                <w14:ligatures w14:val="none"/>
              </w:rPr>
              <w:t>saw</w:t>
            </w:r>
            <w:r>
              <w:rPr>
                <w:rFonts w:ascii="Times New Roman" w:eastAsia="Times New Roman" w:hAnsi="Times New Roman" w:cs="Times New Roman"/>
                <w:bCs/>
                <w:kern w:val="0"/>
                <w:lang w:val="uk-UA" w:eastAsia="uk-UA"/>
                <w14:ligatures w14:val="none"/>
              </w:rPr>
              <w:t xml:space="preserve"> технології, </w:t>
            </w:r>
            <w:proofErr w:type="spellStart"/>
            <w:r>
              <w:rPr>
                <w:rFonts w:ascii="Times New Roman" w:eastAsia="Times New Roman" w:hAnsi="Times New Roman" w:cs="Times New Roman"/>
                <w:bCs/>
                <w:kern w:val="0"/>
                <w:lang w:val="uk-UA" w:eastAsia="uk-UA"/>
                <w14:ligatures w14:val="none"/>
              </w:rPr>
              <w:t>постерні</w:t>
            </w:r>
            <w:proofErr w:type="spellEnd"/>
            <w:r>
              <w:rPr>
                <w:rFonts w:ascii="Times New Roman" w:eastAsia="Times New Roman" w:hAnsi="Times New Roman" w:cs="Times New Roman"/>
                <w:bCs/>
                <w:kern w:val="0"/>
                <w:lang w:val="uk-UA" w:eastAsia="uk-UA"/>
                <w14:ligatures w14:val="none"/>
              </w:rPr>
              <w:t xml:space="preserve"> сесії, мозковий штурм, </w:t>
            </w:r>
            <w:r>
              <w:rPr>
                <w:rFonts w:ascii="Times New Roman" w:eastAsia="Times New Roman" w:hAnsi="Times New Roman" w:cs="Times New Roman"/>
                <w:bCs/>
                <w:kern w:val="0"/>
                <w:lang w:val="en-US" w:eastAsia="uk-UA"/>
                <w14:ligatures w14:val="none"/>
              </w:rPr>
              <w:t>open</w:t>
            </w:r>
            <w:r>
              <w:rPr>
                <w:rFonts w:ascii="Times New Roman" w:eastAsia="Times New Roman" w:hAnsi="Times New Roman" w:cs="Times New Roman"/>
                <w:bCs/>
                <w:kern w:val="0"/>
                <w:lang w:val="uk-UA" w:eastAsia="uk-UA"/>
                <w14:ligatures w14:val="none"/>
              </w:rPr>
              <w:t>-</w:t>
            </w:r>
            <w:r>
              <w:rPr>
                <w:rFonts w:ascii="Times New Roman" w:eastAsia="Times New Roman" w:hAnsi="Times New Roman" w:cs="Times New Roman"/>
                <w:bCs/>
                <w:kern w:val="0"/>
                <w:lang w:val="en-US" w:eastAsia="uk-UA"/>
                <w14:ligatures w14:val="none"/>
              </w:rPr>
              <w:t>book</w:t>
            </w:r>
            <w:r>
              <w:rPr>
                <w:rFonts w:ascii="Times New Roman" w:eastAsia="Times New Roman" w:hAnsi="Times New Roman" w:cs="Times New Roman"/>
                <w:bCs/>
                <w:kern w:val="0"/>
                <w:lang w:val="uk-UA" w:eastAsia="uk-UA"/>
                <w14:ligatures w14:val="none"/>
              </w:rPr>
              <w:t xml:space="preserve"> </w:t>
            </w:r>
            <w:r>
              <w:rPr>
                <w:rFonts w:ascii="Times New Roman" w:eastAsia="Times New Roman" w:hAnsi="Times New Roman" w:cs="Times New Roman"/>
                <w:bCs/>
                <w:kern w:val="0"/>
                <w:lang w:val="en-US" w:eastAsia="uk-UA"/>
                <w14:ligatures w14:val="none"/>
              </w:rPr>
              <w:t>quiz</w:t>
            </w:r>
            <w:r>
              <w:rPr>
                <w:rFonts w:ascii="Times New Roman" w:eastAsia="Times New Roman" w:hAnsi="Times New Roman" w:cs="Times New Roman"/>
                <w:bCs/>
                <w:kern w:val="0"/>
                <w:lang w:val="uk-UA" w:eastAsia="uk-UA"/>
                <w14:ligatures w14:val="none"/>
              </w:rPr>
              <w:t xml:space="preserve">, кероване читання, моделювання професійних ситуацій. </w:t>
            </w:r>
          </w:p>
          <w:p w14:paraId="7630AB40" w14:textId="77777777" w:rsidR="00B116CA" w:rsidRDefault="00EC5B3F">
            <w:pPr>
              <w:widowControl w:val="0"/>
              <w:spacing w:after="0" w:line="240" w:lineRule="auto"/>
              <w:jc w:val="both"/>
              <w:rPr>
                <w:rFonts w:ascii="Times New Roman" w:hAnsi="Times New Roman" w:cs="Times New Roman"/>
                <w:lang w:val="uk-UA"/>
              </w:rPr>
            </w:pPr>
            <w:r>
              <w:rPr>
                <w:rFonts w:ascii="Times New Roman" w:eastAsia="Times New Roman" w:hAnsi="Times New Roman" w:cs="Times New Roman"/>
                <w:b/>
                <w:bCs/>
                <w:kern w:val="0"/>
                <w:lang w:val="uk-UA" w:eastAsia="uk-UA"/>
                <w14:ligatures w14:val="none"/>
              </w:rPr>
              <w:t>Інструменти та обладнання:</w:t>
            </w:r>
            <w:r>
              <w:rPr>
                <w:rFonts w:ascii="Times New Roman" w:eastAsia="Times New Roman" w:hAnsi="Times New Roman" w:cs="Times New Roman"/>
                <w:bCs/>
                <w:kern w:val="0"/>
                <w:lang w:val="uk-UA" w:eastAsia="uk-UA"/>
                <w14:ligatures w14:val="none"/>
              </w:rPr>
              <w:t xml:space="preserve"> </w:t>
            </w:r>
            <w:r>
              <w:rPr>
                <w:rFonts w:ascii="Times New Roman" w:hAnsi="Times New Roman" w:cs="Times New Roman"/>
                <w:lang w:val="uk-UA"/>
              </w:rPr>
              <w:t>використання</w:t>
            </w:r>
            <w:r>
              <w:rPr>
                <w:rFonts w:ascii="Times New Roman" w:hAnsi="Times New Roman" w:cs="Times New Roman"/>
                <w:spacing w:val="1"/>
                <w:lang w:val="uk-UA"/>
              </w:rPr>
              <w:t xml:space="preserve"> </w:t>
            </w:r>
            <w:r>
              <w:rPr>
                <w:rFonts w:ascii="Times New Roman" w:hAnsi="Times New Roman" w:cs="Times New Roman"/>
                <w:lang w:val="uk-UA"/>
              </w:rPr>
              <w:t>навчальних,</w:t>
            </w:r>
            <w:r>
              <w:rPr>
                <w:rFonts w:ascii="Times New Roman" w:hAnsi="Times New Roman" w:cs="Times New Roman"/>
                <w:spacing w:val="1"/>
                <w:lang w:val="uk-UA"/>
              </w:rPr>
              <w:t xml:space="preserve"> </w:t>
            </w:r>
            <w:r>
              <w:rPr>
                <w:rFonts w:ascii="Times New Roman" w:hAnsi="Times New Roman" w:cs="Times New Roman"/>
                <w:lang w:val="uk-UA"/>
              </w:rPr>
              <w:t>наукових,</w:t>
            </w:r>
            <w:r>
              <w:rPr>
                <w:rFonts w:ascii="Times New Roman" w:hAnsi="Times New Roman" w:cs="Times New Roman"/>
                <w:spacing w:val="1"/>
                <w:lang w:val="uk-UA"/>
              </w:rPr>
              <w:t xml:space="preserve"> </w:t>
            </w:r>
            <w:r>
              <w:rPr>
                <w:rFonts w:ascii="Times New Roman" w:hAnsi="Times New Roman" w:cs="Times New Roman"/>
                <w:lang w:val="uk-UA"/>
              </w:rPr>
              <w:t>методичних,</w:t>
            </w:r>
            <w:r>
              <w:rPr>
                <w:rFonts w:ascii="Times New Roman" w:hAnsi="Times New Roman" w:cs="Times New Roman"/>
                <w:spacing w:val="1"/>
                <w:lang w:val="uk-UA"/>
              </w:rPr>
              <w:t xml:space="preserve"> </w:t>
            </w:r>
            <w:r>
              <w:rPr>
                <w:rFonts w:ascii="Times New Roman" w:hAnsi="Times New Roman" w:cs="Times New Roman"/>
                <w:lang w:val="uk-UA"/>
              </w:rPr>
              <w:t>мультимедійних</w:t>
            </w:r>
            <w:r>
              <w:rPr>
                <w:rFonts w:ascii="Times New Roman" w:hAnsi="Times New Roman" w:cs="Times New Roman"/>
                <w:spacing w:val="1"/>
                <w:lang w:val="uk-UA"/>
              </w:rPr>
              <w:t xml:space="preserve"> </w:t>
            </w:r>
            <w:r>
              <w:rPr>
                <w:rFonts w:ascii="Times New Roman" w:hAnsi="Times New Roman" w:cs="Times New Roman"/>
                <w:lang w:val="uk-UA"/>
              </w:rPr>
              <w:t>засобів</w:t>
            </w:r>
            <w:r>
              <w:rPr>
                <w:rFonts w:ascii="Times New Roman" w:hAnsi="Times New Roman" w:cs="Times New Roman"/>
                <w:spacing w:val="1"/>
                <w:lang w:val="uk-UA"/>
              </w:rPr>
              <w:t xml:space="preserve"> </w:t>
            </w:r>
            <w:r>
              <w:rPr>
                <w:rFonts w:ascii="Times New Roman" w:hAnsi="Times New Roman" w:cs="Times New Roman"/>
                <w:lang w:val="uk-UA"/>
              </w:rPr>
              <w:t>і</w:t>
            </w:r>
            <w:r>
              <w:rPr>
                <w:rFonts w:ascii="Times New Roman" w:hAnsi="Times New Roman" w:cs="Times New Roman"/>
                <w:spacing w:val="1"/>
                <w:lang w:val="uk-UA"/>
              </w:rPr>
              <w:t xml:space="preserve"> </w:t>
            </w:r>
            <w:r>
              <w:rPr>
                <w:rFonts w:ascii="Times New Roman" w:hAnsi="Times New Roman" w:cs="Times New Roman"/>
                <w:lang w:val="uk-UA"/>
              </w:rPr>
              <w:t>ресурсів,</w:t>
            </w:r>
            <w:r>
              <w:rPr>
                <w:rFonts w:ascii="Times New Roman" w:hAnsi="Times New Roman" w:cs="Times New Roman"/>
                <w:spacing w:val="1"/>
                <w:lang w:val="uk-UA"/>
              </w:rPr>
              <w:t xml:space="preserve"> </w:t>
            </w:r>
            <w:r>
              <w:rPr>
                <w:rFonts w:ascii="Times New Roman" w:eastAsia="Times New Roman" w:hAnsi="Times New Roman" w:cs="Times New Roman"/>
                <w:bCs/>
                <w:kern w:val="0"/>
                <w:lang w:val="uk-UA" w:eastAsia="uk-UA"/>
                <w14:ligatures w14:val="none"/>
              </w:rPr>
              <w:t>науково-методичного центру “</w:t>
            </w:r>
            <w:r>
              <w:rPr>
                <w:rFonts w:ascii="Times New Roman" w:eastAsia="Times New Roman" w:hAnsi="Times New Roman" w:cs="Times New Roman"/>
                <w:bCs/>
                <w:kern w:val="0"/>
                <w:lang w:val="en-US" w:eastAsia="uk-UA"/>
                <w14:ligatures w14:val="none"/>
              </w:rPr>
              <w:t>Lingua</w:t>
            </w:r>
            <w:r>
              <w:rPr>
                <w:rFonts w:ascii="Times New Roman" w:eastAsia="Times New Roman" w:hAnsi="Times New Roman" w:cs="Times New Roman"/>
                <w:bCs/>
                <w:kern w:val="0"/>
                <w:lang w:val="uk-UA" w:eastAsia="uk-UA"/>
                <w14:ligatures w14:val="none"/>
              </w:rPr>
              <w:t>”</w:t>
            </w:r>
            <w:r>
              <w:rPr>
                <w:rFonts w:ascii="Times New Roman" w:hAnsi="Times New Roman" w:cs="Times New Roman"/>
                <w:bCs/>
                <w:lang w:val="uk-UA" w:eastAsia="uk-UA"/>
              </w:rPr>
              <w:t xml:space="preserve">, </w:t>
            </w:r>
            <w:r>
              <w:rPr>
                <w:rFonts w:ascii="Times New Roman" w:hAnsi="Times New Roman" w:cs="Times New Roman"/>
                <w:lang w:val="uk-UA"/>
              </w:rPr>
              <w:t>Інтернет-джерел</w:t>
            </w:r>
            <w:r>
              <w:rPr>
                <w:rFonts w:ascii="Times New Roman" w:hAnsi="Times New Roman" w:cs="Times New Roman"/>
                <w:spacing w:val="1"/>
                <w:lang w:val="uk-UA"/>
              </w:rPr>
              <w:t xml:space="preserve"> </w:t>
            </w:r>
            <w:r>
              <w:rPr>
                <w:rFonts w:ascii="Times New Roman" w:hAnsi="Times New Roman" w:cs="Times New Roman"/>
                <w:lang w:val="uk-UA"/>
              </w:rPr>
              <w:t>і</w:t>
            </w:r>
            <w:r>
              <w:rPr>
                <w:rFonts w:ascii="Times New Roman" w:hAnsi="Times New Roman" w:cs="Times New Roman"/>
                <w:spacing w:val="1"/>
                <w:lang w:val="uk-UA"/>
              </w:rPr>
              <w:t xml:space="preserve"> </w:t>
            </w:r>
            <w:r>
              <w:rPr>
                <w:rFonts w:ascii="Times New Roman" w:hAnsi="Times New Roman" w:cs="Times New Roman"/>
                <w:lang w:val="uk-UA"/>
              </w:rPr>
              <w:t>відповідного обладнання в освітньому процесі; створення</w:t>
            </w:r>
            <w:r>
              <w:rPr>
                <w:rFonts w:ascii="Times New Roman" w:hAnsi="Times New Roman" w:cs="Times New Roman"/>
                <w:spacing w:val="1"/>
                <w:lang w:val="uk-UA"/>
              </w:rPr>
              <w:t xml:space="preserve"> </w:t>
            </w:r>
            <w:r>
              <w:rPr>
                <w:rFonts w:ascii="Times New Roman" w:hAnsi="Times New Roman" w:cs="Times New Roman"/>
                <w:lang w:val="uk-UA"/>
              </w:rPr>
              <w:t>навчально-методичного</w:t>
            </w:r>
            <w:r>
              <w:rPr>
                <w:rFonts w:ascii="Times New Roman" w:hAnsi="Times New Roman" w:cs="Times New Roman"/>
                <w:spacing w:val="1"/>
                <w:lang w:val="uk-UA"/>
              </w:rPr>
              <w:t xml:space="preserve"> </w:t>
            </w:r>
            <w:r>
              <w:rPr>
                <w:rFonts w:ascii="Times New Roman" w:hAnsi="Times New Roman" w:cs="Times New Roman"/>
                <w:lang w:val="uk-UA"/>
              </w:rPr>
              <w:t>забезпечення</w:t>
            </w:r>
            <w:r>
              <w:rPr>
                <w:rFonts w:ascii="Times New Roman" w:hAnsi="Times New Roman" w:cs="Times New Roman"/>
                <w:spacing w:val="1"/>
                <w:lang w:val="uk-UA"/>
              </w:rPr>
              <w:t xml:space="preserve"> </w:t>
            </w:r>
            <w:r>
              <w:rPr>
                <w:rFonts w:ascii="Times New Roman" w:hAnsi="Times New Roman" w:cs="Times New Roman"/>
                <w:lang w:val="uk-UA"/>
              </w:rPr>
              <w:t>предмета</w:t>
            </w:r>
            <w:r>
              <w:rPr>
                <w:rFonts w:ascii="Times New Roman" w:hAnsi="Times New Roman" w:cs="Times New Roman"/>
                <w:spacing w:val="1"/>
                <w:lang w:val="uk-UA"/>
              </w:rPr>
              <w:t xml:space="preserve"> </w:t>
            </w:r>
            <w:r>
              <w:rPr>
                <w:rFonts w:ascii="Times New Roman" w:hAnsi="Times New Roman" w:cs="Times New Roman"/>
                <w:lang w:val="uk-UA"/>
              </w:rPr>
              <w:t>та</w:t>
            </w:r>
            <w:r>
              <w:rPr>
                <w:rFonts w:ascii="Times New Roman" w:hAnsi="Times New Roman" w:cs="Times New Roman"/>
                <w:spacing w:val="1"/>
                <w:lang w:val="uk-UA"/>
              </w:rPr>
              <w:t xml:space="preserve"> </w:t>
            </w:r>
            <w:r>
              <w:rPr>
                <w:rFonts w:ascii="Times New Roman" w:hAnsi="Times New Roman" w:cs="Times New Roman"/>
                <w:lang w:val="uk-UA"/>
              </w:rPr>
              <w:t>освітнього</w:t>
            </w:r>
            <w:r>
              <w:rPr>
                <w:rFonts w:ascii="Times New Roman" w:hAnsi="Times New Roman" w:cs="Times New Roman"/>
                <w:spacing w:val="1"/>
                <w:lang w:val="uk-UA"/>
              </w:rPr>
              <w:t xml:space="preserve"> </w:t>
            </w:r>
            <w:r>
              <w:rPr>
                <w:rFonts w:ascii="Times New Roman" w:hAnsi="Times New Roman" w:cs="Times New Roman"/>
                <w:lang w:val="uk-UA"/>
              </w:rPr>
              <w:t>середовища;</w:t>
            </w:r>
            <w:r>
              <w:rPr>
                <w:rFonts w:ascii="Times New Roman" w:eastAsia="Times New Roman" w:hAnsi="Times New Roman" w:cs="Times New Roman"/>
                <w:bCs/>
                <w:kern w:val="0"/>
                <w:lang w:val="uk-UA" w:eastAsia="uk-UA"/>
                <w14:ligatures w14:val="none"/>
              </w:rPr>
              <w:t xml:space="preserve"> </w:t>
            </w:r>
            <w:r>
              <w:rPr>
                <w:rFonts w:ascii="Times New Roman" w:hAnsi="Times New Roman" w:cs="Times New Roman"/>
                <w:lang w:val="uk-UA"/>
              </w:rPr>
              <w:t>накопичення,</w:t>
            </w:r>
            <w:r>
              <w:rPr>
                <w:rFonts w:ascii="Times New Roman" w:hAnsi="Times New Roman" w:cs="Times New Roman"/>
                <w:spacing w:val="47"/>
                <w:lang w:val="uk-UA"/>
              </w:rPr>
              <w:t xml:space="preserve"> </w:t>
            </w:r>
            <w:r>
              <w:rPr>
                <w:rFonts w:ascii="Times New Roman" w:hAnsi="Times New Roman" w:cs="Times New Roman"/>
                <w:lang w:val="uk-UA"/>
              </w:rPr>
              <w:t>узагальнення</w:t>
            </w:r>
            <w:r>
              <w:rPr>
                <w:rFonts w:ascii="Times New Roman" w:hAnsi="Times New Roman" w:cs="Times New Roman"/>
                <w:spacing w:val="47"/>
                <w:lang w:val="uk-UA"/>
              </w:rPr>
              <w:t xml:space="preserve"> </w:t>
            </w:r>
            <w:r>
              <w:rPr>
                <w:rFonts w:ascii="Times New Roman" w:hAnsi="Times New Roman" w:cs="Times New Roman"/>
                <w:lang w:val="uk-UA"/>
              </w:rPr>
              <w:t>й</w:t>
            </w:r>
            <w:r>
              <w:rPr>
                <w:rFonts w:ascii="Times New Roman" w:hAnsi="Times New Roman" w:cs="Times New Roman"/>
                <w:spacing w:val="47"/>
                <w:lang w:val="uk-UA"/>
              </w:rPr>
              <w:t xml:space="preserve"> </w:t>
            </w:r>
            <w:r>
              <w:rPr>
                <w:rFonts w:ascii="Times New Roman" w:hAnsi="Times New Roman" w:cs="Times New Roman"/>
                <w:lang w:val="uk-UA"/>
              </w:rPr>
              <w:t>передавання</w:t>
            </w:r>
            <w:r>
              <w:rPr>
                <w:rFonts w:ascii="Times New Roman" w:hAnsi="Times New Roman" w:cs="Times New Roman"/>
                <w:spacing w:val="47"/>
                <w:lang w:val="uk-UA"/>
              </w:rPr>
              <w:t xml:space="preserve"> </w:t>
            </w:r>
            <w:r>
              <w:rPr>
                <w:rFonts w:ascii="Times New Roman" w:hAnsi="Times New Roman" w:cs="Times New Roman"/>
                <w:lang w:val="uk-UA"/>
              </w:rPr>
              <w:t>педагогічного</w:t>
            </w:r>
            <w:r>
              <w:rPr>
                <w:rFonts w:ascii="Times New Roman" w:hAnsi="Times New Roman" w:cs="Times New Roman"/>
                <w:spacing w:val="47"/>
                <w:lang w:val="uk-UA"/>
              </w:rPr>
              <w:t xml:space="preserve"> </w:t>
            </w:r>
            <w:r>
              <w:rPr>
                <w:rFonts w:ascii="Times New Roman" w:hAnsi="Times New Roman" w:cs="Times New Roman"/>
                <w:lang w:val="uk-UA"/>
              </w:rPr>
              <w:t>досвіду</w:t>
            </w:r>
            <w:r>
              <w:rPr>
                <w:rFonts w:ascii="Times New Roman" w:hAnsi="Times New Roman" w:cs="Times New Roman"/>
                <w:spacing w:val="45"/>
                <w:lang w:val="uk-UA"/>
              </w:rPr>
              <w:t xml:space="preserve"> </w:t>
            </w:r>
            <w:r>
              <w:rPr>
                <w:rFonts w:ascii="Times New Roman" w:hAnsi="Times New Roman" w:cs="Times New Roman"/>
                <w:lang w:val="uk-UA"/>
              </w:rPr>
              <w:t>за допомогою</w:t>
            </w:r>
            <w:r>
              <w:rPr>
                <w:rFonts w:ascii="Times New Roman" w:hAnsi="Times New Roman" w:cs="Times New Roman"/>
                <w:spacing w:val="-3"/>
                <w:lang w:val="uk-UA"/>
              </w:rPr>
              <w:t xml:space="preserve"> </w:t>
            </w:r>
            <w:r>
              <w:rPr>
                <w:rFonts w:ascii="Times New Roman" w:hAnsi="Times New Roman" w:cs="Times New Roman"/>
                <w:lang w:val="uk-UA"/>
              </w:rPr>
              <w:t>сучасних цифрових технологій і</w:t>
            </w:r>
            <w:r>
              <w:rPr>
                <w:rFonts w:ascii="Times New Roman" w:hAnsi="Times New Roman" w:cs="Times New Roman"/>
                <w:spacing w:val="-2"/>
                <w:lang w:val="uk-UA"/>
              </w:rPr>
              <w:t xml:space="preserve"> </w:t>
            </w:r>
            <w:r>
              <w:rPr>
                <w:rFonts w:ascii="Times New Roman" w:hAnsi="Times New Roman" w:cs="Times New Roman"/>
                <w:lang w:val="uk-UA"/>
              </w:rPr>
              <w:t>засобів під час проходження виробничої практики (педагогічної)</w:t>
            </w:r>
            <w:r>
              <w:rPr>
                <w:lang w:val="uk-UA"/>
              </w:rPr>
              <w:t>.</w:t>
            </w:r>
            <w:r>
              <w:rPr>
                <w:rFonts w:ascii="Times New Roman" w:eastAsia="Times New Roman" w:hAnsi="Times New Roman" w:cs="Times New Roman"/>
                <w:bCs/>
                <w:kern w:val="0"/>
                <w:lang w:val="uk-UA" w:eastAsia="uk-UA"/>
                <w14:ligatures w14:val="none"/>
              </w:rPr>
              <w:t xml:space="preserve"> </w:t>
            </w:r>
          </w:p>
        </w:tc>
      </w:tr>
      <w:tr w:rsidR="00B116CA" w14:paraId="19D4EDFB"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1838BFAC"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r>
              <w:rPr>
                <w:rFonts w:ascii="Times New Roman" w:eastAsia="Calibri" w:hAnsi="Times New Roman" w:cs="Times New Roman"/>
                <w:color w:val="000000"/>
                <w:kern w:val="0"/>
                <w:lang w:val="uk-UA" w:eastAsia="ru-RU"/>
                <w14:ligatures w14:val="none"/>
              </w:rPr>
              <w:t>Академічні права випускників</w:t>
            </w:r>
          </w:p>
        </w:tc>
        <w:tc>
          <w:tcPr>
            <w:tcW w:w="7800" w:type="dxa"/>
            <w:tcBorders>
              <w:top w:val="single" w:sz="4" w:space="0" w:color="000000"/>
              <w:left w:val="single" w:sz="4" w:space="0" w:color="000000"/>
              <w:bottom w:val="single" w:sz="4" w:space="0" w:color="000000"/>
              <w:right w:val="single" w:sz="4" w:space="0" w:color="000000"/>
            </w:tcBorders>
          </w:tcPr>
          <w:p w14:paraId="541DE487" w14:textId="77777777" w:rsidR="00B116CA" w:rsidRDefault="00EC5B3F">
            <w:pPr>
              <w:widowControl w:val="0"/>
              <w:spacing w:after="0" w:line="240" w:lineRule="auto"/>
              <w:jc w:val="both"/>
              <w:rPr>
                <w:rFonts w:ascii="Times New Roman" w:eastAsia="Calibri" w:hAnsi="Times New Roman" w:cs="Times New Roman"/>
                <w:bCs/>
                <w:color w:val="000000"/>
                <w:kern w:val="0"/>
                <w:lang w:val="uk-UA" w:eastAsia="uk-UA"/>
                <w14:ligatures w14:val="none"/>
              </w:rPr>
            </w:pPr>
            <w:r>
              <w:rPr>
                <w:rFonts w:ascii="Times New Roman" w:eastAsia="Calibri" w:hAnsi="Times New Roman" w:cs="Times New Roman"/>
                <w:bCs/>
                <w:color w:val="000000"/>
                <w:kern w:val="0"/>
                <w:lang w:val="uk-UA" w:eastAsia="uk-UA"/>
                <w14:ligatures w14:val="none"/>
              </w:rPr>
              <w:t>Право на здобуття третього (</w:t>
            </w:r>
            <w:proofErr w:type="spellStart"/>
            <w:r>
              <w:rPr>
                <w:rFonts w:ascii="Times New Roman" w:eastAsia="Calibri" w:hAnsi="Times New Roman" w:cs="Times New Roman"/>
                <w:bCs/>
                <w:color w:val="000000"/>
                <w:kern w:val="0"/>
                <w:lang w:val="uk-UA" w:eastAsia="uk-UA"/>
                <w14:ligatures w14:val="none"/>
              </w:rPr>
              <w:t>освітньо</w:t>
            </w:r>
            <w:proofErr w:type="spellEnd"/>
            <w:r>
              <w:rPr>
                <w:rFonts w:ascii="Times New Roman" w:eastAsia="Calibri" w:hAnsi="Times New Roman" w:cs="Times New Roman"/>
                <w:bCs/>
                <w:color w:val="000000"/>
                <w:kern w:val="0"/>
                <w:lang w:val="uk-UA" w:eastAsia="uk-UA"/>
                <w14:ligatures w14:val="none"/>
              </w:rPr>
              <w:t xml:space="preserve">-наукового) рівня вищої освіти та/або набувати  додаткові кваліфікації у системі освіти дорослих. </w:t>
            </w:r>
          </w:p>
        </w:tc>
      </w:tr>
      <w:tr w:rsidR="00B116CA" w14:paraId="75C270D1"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18BA6EFB" w14:textId="77777777" w:rsidR="00B116CA" w:rsidRDefault="00EC5B3F">
            <w:pPr>
              <w:widowControl w:val="0"/>
              <w:spacing w:after="0" w:line="240" w:lineRule="auto"/>
              <w:jc w:val="both"/>
              <w:rPr>
                <w:rFonts w:ascii="Times New Roman" w:eastAsia="Calibri" w:hAnsi="Times New Roman" w:cs="Times New Roman"/>
                <w:color w:val="000000"/>
                <w:kern w:val="0"/>
                <w:lang w:val="uk-UA" w:eastAsia="ru-RU"/>
                <w14:ligatures w14:val="none"/>
              </w:rPr>
            </w:pPr>
            <w:proofErr w:type="spellStart"/>
            <w:r>
              <w:rPr>
                <w:rFonts w:ascii="Times New Roman" w:hAnsi="Times New Roman" w:cs="Times New Roman"/>
              </w:rPr>
              <w:t>Працевлаштування</w:t>
            </w:r>
            <w:proofErr w:type="spellEnd"/>
            <w:r>
              <w:rPr>
                <w:rFonts w:ascii="Times New Roman" w:hAnsi="Times New Roman" w:cs="Times New Roman"/>
              </w:rPr>
              <w:t xml:space="preserve"> </w:t>
            </w:r>
            <w:proofErr w:type="spellStart"/>
            <w:r>
              <w:rPr>
                <w:rFonts w:ascii="Times New Roman" w:hAnsi="Times New Roman" w:cs="Times New Roman"/>
              </w:rPr>
              <w:t>випускників</w:t>
            </w:r>
            <w:proofErr w:type="spellEnd"/>
          </w:p>
        </w:tc>
        <w:tc>
          <w:tcPr>
            <w:tcW w:w="7800" w:type="dxa"/>
            <w:tcBorders>
              <w:top w:val="single" w:sz="4" w:space="0" w:color="000000"/>
              <w:left w:val="single" w:sz="4" w:space="0" w:color="000000"/>
              <w:bottom w:val="single" w:sz="4" w:space="0" w:color="000000"/>
              <w:right w:val="single" w:sz="4" w:space="0" w:color="000000"/>
            </w:tcBorders>
          </w:tcPr>
          <w:p w14:paraId="434060E2" w14:textId="77777777" w:rsidR="00B116CA" w:rsidRDefault="00EC5B3F">
            <w:pPr>
              <w:pStyle w:val="TableParagraph"/>
              <w:ind w:left="107" w:right="96" w:hanging="40"/>
              <w:jc w:val="both"/>
            </w:pPr>
            <w:r>
              <w:t>Випускники</w:t>
            </w:r>
            <w:r>
              <w:rPr>
                <w:spacing w:val="1"/>
              </w:rPr>
              <w:t xml:space="preserve"> </w:t>
            </w:r>
            <w:r>
              <w:t>можуть</w:t>
            </w:r>
            <w:r>
              <w:rPr>
                <w:spacing w:val="1"/>
              </w:rPr>
              <w:t xml:space="preserve"> </w:t>
            </w:r>
            <w:r>
              <w:t>працювати</w:t>
            </w:r>
            <w:r>
              <w:rPr>
                <w:spacing w:val="1"/>
              </w:rPr>
              <w:t xml:space="preserve"> </w:t>
            </w:r>
            <w:r>
              <w:t>(відповідно до Національного</w:t>
            </w:r>
            <w:r>
              <w:rPr>
                <w:spacing w:val="1"/>
              </w:rPr>
              <w:t xml:space="preserve"> </w:t>
            </w:r>
            <w:r>
              <w:t>класифікатора</w:t>
            </w:r>
            <w:r>
              <w:rPr>
                <w:spacing w:val="1"/>
              </w:rPr>
              <w:t xml:space="preserve"> </w:t>
            </w:r>
            <w:r>
              <w:t>України:</w:t>
            </w:r>
            <w:r>
              <w:rPr>
                <w:spacing w:val="1"/>
              </w:rPr>
              <w:t xml:space="preserve"> </w:t>
            </w:r>
            <w:r>
              <w:t>«Класифікатор</w:t>
            </w:r>
            <w:r>
              <w:rPr>
                <w:spacing w:val="1"/>
              </w:rPr>
              <w:t xml:space="preserve"> </w:t>
            </w:r>
            <w:r>
              <w:t>професій»</w:t>
            </w:r>
            <w:r>
              <w:rPr>
                <w:spacing w:val="1"/>
              </w:rPr>
              <w:t xml:space="preserve"> </w:t>
            </w:r>
            <w:r>
              <w:t>ДК</w:t>
            </w:r>
            <w:r>
              <w:rPr>
                <w:spacing w:val="1"/>
              </w:rPr>
              <w:t xml:space="preserve"> </w:t>
            </w:r>
            <w:r>
              <w:t>003:2010</w:t>
            </w:r>
            <w:r>
              <w:rPr>
                <w:spacing w:val="1"/>
              </w:rPr>
              <w:t xml:space="preserve"> </w:t>
            </w:r>
            <w:r>
              <w:t>[Режим</w:t>
            </w:r>
            <w:r>
              <w:rPr>
                <w:spacing w:val="1"/>
              </w:rPr>
              <w:t xml:space="preserve"> </w:t>
            </w:r>
            <w:r>
              <w:t>доступу:</w:t>
            </w:r>
            <w:r>
              <w:rPr>
                <w:spacing w:val="1"/>
              </w:rPr>
              <w:t xml:space="preserve"> </w:t>
            </w:r>
            <w:r>
              <w:t>https://</w:t>
            </w:r>
            <w:hyperlink r:id="rId8">
              <w:r>
                <w:t>www.dk003.com/</w:t>
              </w:r>
              <w:r>
                <w:rPr>
                  <w:spacing w:val="1"/>
                </w:rPr>
                <w:t xml:space="preserve"> </w:t>
              </w:r>
            </w:hyperlink>
            <w:r>
              <w:t>]</w:t>
            </w:r>
            <w:r>
              <w:rPr>
                <w:spacing w:val="-2"/>
              </w:rPr>
              <w:t xml:space="preserve"> </w:t>
            </w:r>
            <w:r>
              <w:t>на посадах:</w:t>
            </w:r>
          </w:p>
          <w:p w14:paraId="17D1A5CE" w14:textId="77777777" w:rsidR="00B116CA" w:rsidRDefault="00EC5B3F">
            <w:pPr>
              <w:pStyle w:val="TableParagraph"/>
              <w:ind w:left="107" w:right="96" w:hanging="40"/>
              <w:jc w:val="both"/>
            </w:pPr>
            <w:r>
              <w:t>23 -професіонали в галузі освіти та навчання;</w:t>
            </w:r>
          </w:p>
          <w:p w14:paraId="60D2924C" w14:textId="77777777" w:rsidR="00B116CA" w:rsidRDefault="00EC5B3F">
            <w:pPr>
              <w:pStyle w:val="TableParagraph"/>
              <w:ind w:right="169"/>
            </w:pPr>
            <w:r>
              <w:rPr>
                <w:shd w:val="clear" w:color="auto" w:fill="FFFFFF"/>
              </w:rPr>
              <w:t xml:space="preserve"> 2320 - вчителі закладів загальної середньої освіти та спеціалізованої освіти</w:t>
            </w:r>
            <w:r>
              <w:t>;</w:t>
            </w:r>
          </w:p>
          <w:p w14:paraId="09434BDF" w14:textId="77777777" w:rsidR="00B116CA" w:rsidRDefault="00EC5B3F">
            <w:pPr>
              <w:widowControl w:val="0"/>
              <w:spacing w:after="0" w:line="240" w:lineRule="auto"/>
              <w:jc w:val="both"/>
              <w:rPr>
                <w:rFonts w:ascii="Times New Roman" w:eastAsia="Calibri" w:hAnsi="Times New Roman" w:cs="Times New Roman"/>
                <w:bCs/>
                <w:color w:val="000000"/>
                <w:kern w:val="0"/>
                <w:lang w:val="uk-UA" w:eastAsia="uk-UA"/>
                <w14:ligatures w14:val="none"/>
              </w:rPr>
            </w:pPr>
            <w:r>
              <w:rPr>
                <w:spacing w:val="-53"/>
                <w:lang w:val="uk-UA"/>
              </w:rPr>
              <w:t xml:space="preserve"> </w:t>
            </w:r>
            <w:r>
              <w:rPr>
                <w:lang w:val="uk-UA"/>
              </w:rPr>
              <w:t>235</w:t>
            </w:r>
            <w:r>
              <w:rPr>
                <w:spacing w:val="-1"/>
                <w:lang w:val="uk-UA"/>
              </w:rPr>
              <w:t xml:space="preserve"> </w:t>
            </w:r>
            <w:r>
              <w:rPr>
                <w:lang w:val="uk-UA"/>
              </w:rPr>
              <w:t xml:space="preserve">– </w:t>
            </w:r>
            <w:r>
              <w:rPr>
                <w:rFonts w:ascii="Times New Roman" w:hAnsi="Times New Roman" w:cs="Times New Roman"/>
                <w:lang w:val="uk-UA"/>
              </w:rPr>
              <w:t>інші професіонали</w:t>
            </w:r>
            <w:r>
              <w:rPr>
                <w:rFonts w:ascii="Times New Roman" w:hAnsi="Times New Roman" w:cs="Times New Roman"/>
                <w:spacing w:val="-3"/>
                <w:lang w:val="uk-UA"/>
              </w:rPr>
              <w:t xml:space="preserve"> </w:t>
            </w:r>
            <w:r>
              <w:rPr>
                <w:rFonts w:ascii="Times New Roman" w:hAnsi="Times New Roman" w:cs="Times New Roman"/>
                <w:lang w:val="uk-UA"/>
              </w:rPr>
              <w:t>в</w:t>
            </w:r>
            <w:r>
              <w:rPr>
                <w:rFonts w:ascii="Times New Roman" w:hAnsi="Times New Roman" w:cs="Times New Roman"/>
                <w:spacing w:val="-1"/>
                <w:lang w:val="uk-UA"/>
              </w:rPr>
              <w:t xml:space="preserve"> </w:t>
            </w:r>
            <w:r>
              <w:rPr>
                <w:rFonts w:ascii="Times New Roman" w:hAnsi="Times New Roman" w:cs="Times New Roman"/>
                <w:lang w:val="uk-UA"/>
              </w:rPr>
              <w:t>галузі освіти і навчання.</w:t>
            </w:r>
          </w:p>
        </w:tc>
      </w:tr>
      <w:tr w:rsidR="00B116CA" w:rsidRPr="00D33239" w14:paraId="38F28B5B"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F6EF4B7" w14:textId="77777777" w:rsidR="00B116CA" w:rsidRDefault="00EC5B3F">
            <w:pPr>
              <w:widowControl w:val="0"/>
              <w:spacing w:after="0" w:line="240" w:lineRule="auto"/>
              <w:jc w:val="both"/>
              <w:rPr>
                <w:rFonts w:ascii="Times New Roman" w:eastAsia="Calibri" w:hAnsi="Times New Roman" w:cs="Times New Roman"/>
                <w:kern w:val="0"/>
                <w:lang w:val="uk-UA" w:eastAsia="ru-RU"/>
                <w14:ligatures w14:val="none"/>
              </w:rPr>
            </w:pPr>
            <w:r>
              <w:rPr>
                <w:rFonts w:ascii="Times New Roman" w:eastAsia="Calibri" w:hAnsi="Times New Roman" w:cs="Times New Roman"/>
                <w:kern w:val="0"/>
                <w:lang w:val="uk-UA" w:eastAsia="ru-RU"/>
                <w14:ligatures w14:val="none"/>
              </w:rPr>
              <w:t>Інтернет-адреса постійного розміщення опису освітньої програми</w:t>
            </w:r>
          </w:p>
        </w:tc>
        <w:tc>
          <w:tcPr>
            <w:tcW w:w="7800" w:type="dxa"/>
            <w:tcBorders>
              <w:top w:val="single" w:sz="4" w:space="0" w:color="000000"/>
              <w:left w:val="single" w:sz="4" w:space="0" w:color="000000"/>
              <w:bottom w:val="single" w:sz="4" w:space="0" w:color="000000"/>
              <w:right w:val="single" w:sz="4" w:space="0" w:color="000000"/>
            </w:tcBorders>
          </w:tcPr>
          <w:p w14:paraId="1EAEF4D0" w14:textId="77777777" w:rsidR="00B116CA" w:rsidRDefault="00EC5B3F">
            <w:pPr>
              <w:widowControl w:val="0"/>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https://mdpu.org.ua/osvita/osvitni-programi-ta-yih-profili/</w:t>
            </w:r>
          </w:p>
        </w:tc>
      </w:tr>
      <w:tr w:rsidR="00B116CA" w14:paraId="31E14146"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4BD8F9F3"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Обсяг освітньої програми у ЄКТС</w:t>
            </w:r>
          </w:p>
        </w:tc>
        <w:tc>
          <w:tcPr>
            <w:tcW w:w="7800" w:type="dxa"/>
            <w:tcBorders>
              <w:top w:val="single" w:sz="4" w:space="0" w:color="000000"/>
              <w:left w:val="single" w:sz="4" w:space="0" w:color="000000"/>
              <w:bottom w:val="single" w:sz="4" w:space="0" w:color="000000"/>
              <w:right w:val="single" w:sz="4" w:space="0" w:color="000000"/>
            </w:tcBorders>
          </w:tcPr>
          <w:p w14:paraId="5DF9BB96"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Обсяг освітньо-професійної програми магістра становить 90 кредитів ЄКТС (2700 год.).</w:t>
            </w:r>
          </w:p>
          <w:p w14:paraId="509E614D"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Програма передбачає:</w:t>
            </w:r>
          </w:p>
          <w:p w14:paraId="6707B1D1"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 xml:space="preserve">- обов’язкові компоненти освітньої програми (ОП) </w:t>
            </w:r>
          </w:p>
          <w:p w14:paraId="2D3D9FE1"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(66 кредитів ЄКТС, 1980 год.);</w:t>
            </w:r>
          </w:p>
          <w:p w14:paraId="302B455E"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 вибіркові компоненти освітньої програми (ВК)</w:t>
            </w:r>
          </w:p>
          <w:p w14:paraId="0710FDB2"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Calibri" w:hAnsi="Times New Roman" w:cs="Times New Roman"/>
                <w:bCs/>
                <w:kern w:val="0"/>
                <w:lang w:val="uk-UA" w:eastAsia="uk-UA"/>
                <w14:ligatures w14:val="none"/>
              </w:rPr>
              <w:t>(24 кредити ЄКТС, 720 год.)</w:t>
            </w:r>
          </w:p>
        </w:tc>
      </w:tr>
      <w:tr w:rsidR="00B116CA" w:rsidRPr="00D33239" w14:paraId="6F16E403"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2991E955"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bCs/>
                <w:kern w:val="0"/>
                <w:lang w:val="uk-UA" w:eastAsia="uk-UA"/>
                <w14:ligatures w14:val="none"/>
              </w:rPr>
              <w:t>Мета освітньої програми</w:t>
            </w:r>
          </w:p>
        </w:tc>
        <w:tc>
          <w:tcPr>
            <w:tcW w:w="7800" w:type="dxa"/>
            <w:tcBorders>
              <w:top w:val="single" w:sz="4" w:space="0" w:color="000000"/>
              <w:left w:val="single" w:sz="4" w:space="0" w:color="000000"/>
              <w:bottom w:val="single" w:sz="4" w:space="0" w:color="000000"/>
              <w:right w:val="single" w:sz="4" w:space="0" w:color="000000"/>
            </w:tcBorders>
          </w:tcPr>
          <w:p w14:paraId="5DB11F9E"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Підготовка висококваліфікованих конкурентоспроможних фахівців </w:t>
            </w:r>
            <w:r>
              <w:rPr>
                <w:rFonts w:ascii="Times New Roman" w:eastAsia="Times New Roman" w:hAnsi="Times New Roman" w:cs="Times New Roman"/>
                <w:sz w:val="24"/>
                <w:szCs w:val="24"/>
                <w:lang w:val="uk-UA"/>
                <w14:ligatures w14:val="none"/>
              </w:rPr>
              <w:t xml:space="preserve">в галузі «Освіта» із широким доступом до працевлаштування у сфері філології з можливостями  викладання у закладах середньої освіти та подальшого навчання. Формування професійних знань з педагогіки, методики викладання іноземних мов, історії мови, теоретичних основ мовознавства та літературознавства, основних процесів розвитку мовленнєвих явищ, розуміння процесів, що формують мову як систему,  застосовуючи сучасні методи та засоби, та відповідних вмінь і </w:t>
            </w:r>
            <w:proofErr w:type="spellStart"/>
            <w:r>
              <w:rPr>
                <w:rFonts w:ascii="Times New Roman" w:eastAsia="Times New Roman" w:hAnsi="Times New Roman" w:cs="Times New Roman"/>
                <w:sz w:val="24"/>
                <w:szCs w:val="24"/>
                <w:lang w:val="uk-UA"/>
                <w14:ligatures w14:val="none"/>
              </w:rPr>
              <w:t>компетентностей</w:t>
            </w:r>
            <w:proofErr w:type="spellEnd"/>
            <w:r>
              <w:rPr>
                <w:rFonts w:ascii="Times New Roman" w:eastAsia="Times New Roman" w:hAnsi="Times New Roman" w:cs="Times New Roman"/>
                <w:sz w:val="24"/>
                <w:szCs w:val="24"/>
                <w:lang w:val="uk-UA"/>
                <w14:ligatures w14:val="none"/>
              </w:rPr>
              <w:t xml:space="preserve"> спільно із соціальними навичками, що забезпечать швидку адаптацію на початку професійного шляху, постійне професійне вдосконалення і запобігатимуть професійному вигоранню фахівців.</w:t>
            </w:r>
          </w:p>
        </w:tc>
      </w:tr>
      <w:tr w:rsidR="00B116CA" w:rsidRPr="00D33239" w14:paraId="6B36B78C"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5C362B58" w14:textId="77777777" w:rsidR="00B116CA" w:rsidRDefault="00EC5B3F">
            <w:pPr>
              <w:widowControl w:val="0"/>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Орієнтація освітньої програми</w:t>
            </w:r>
          </w:p>
        </w:tc>
        <w:tc>
          <w:tcPr>
            <w:tcW w:w="7800" w:type="dxa"/>
            <w:tcBorders>
              <w:top w:val="single" w:sz="4" w:space="0" w:color="000000"/>
              <w:left w:val="single" w:sz="4" w:space="0" w:color="000000"/>
              <w:bottom w:val="single" w:sz="4" w:space="0" w:color="000000"/>
              <w:right w:val="single" w:sz="4" w:space="0" w:color="000000"/>
            </w:tcBorders>
          </w:tcPr>
          <w:p w14:paraId="2529AA4F"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14:ligatures w14:val="none"/>
              </w:rPr>
              <w:t xml:space="preserve">Освітньо-професійна програма передбачає розв’язання складних  спеціалізованих завдань та проблем у сфері філологічної (іншомовної) діяльності: </w:t>
            </w:r>
          </w:p>
          <w:p w14:paraId="4A775C49" w14:textId="77777777" w:rsidR="00B116CA" w:rsidRDefault="00EC5B3F">
            <w:pPr>
              <w:widowControl w:val="0"/>
              <w:numPr>
                <w:ilvl w:val="0"/>
                <w:numId w:val="2"/>
              </w:numPr>
              <w:shd w:val="clear" w:color="auto" w:fill="FFFFFF"/>
              <w:tabs>
                <w:tab w:val="clear" w:pos="720"/>
                <w:tab w:val="left" w:pos="309"/>
              </w:tabs>
              <w:spacing w:after="0" w:line="240" w:lineRule="auto"/>
              <w:ind w:left="309" w:hanging="180"/>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14:ligatures w14:val="none"/>
              </w:rPr>
              <w:t>здатність вирішувати педагогічні проблеми, розв’язувати складні завдання іншомовної освіти;</w:t>
            </w:r>
          </w:p>
          <w:p w14:paraId="601C3036" w14:textId="77777777" w:rsidR="00B116CA" w:rsidRDefault="00EC5B3F">
            <w:pPr>
              <w:widowControl w:val="0"/>
              <w:numPr>
                <w:ilvl w:val="0"/>
                <w:numId w:val="2"/>
              </w:numPr>
              <w:shd w:val="clear" w:color="auto" w:fill="FFFFFF"/>
              <w:tabs>
                <w:tab w:val="clear" w:pos="720"/>
                <w:tab w:val="left" w:pos="309"/>
              </w:tabs>
              <w:spacing w:after="0" w:line="240" w:lineRule="auto"/>
              <w:ind w:left="309" w:hanging="180"/>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14:ligatures w14:val="none"/>
              </w:rPr>
              <w:t>спроможність ефективно застосовувати на практиці засвоєні знання у галузі філологічної науки та методики навчання іноземних мов та зарубіжної літератури;</w:t>
            </w:r>
          </w:p>
          <w:p w14:paraId="347283B3" w14:textId="77777777" w:rsidR="00B116CA" w:rsidRDefault="00EC5B3F">
            <w:pPr>
              <w:widowControl w:val="0"/>
              <w:numPr>
                <w:ilvl w:val="0"/>
                <w:numId w:val="2"/>
              </w:numPr>
              <w:shd w:val="clear" w:color="auto" w:fill="FFFFFF"/>
              <w:tabs>
                <w:tab w:val="clear" w:pos="720"/>
                <w:tab w:val="left" w:pos="309"/>
              </w:tabs>
              <w:spacing w:after="0" w:line="240" w:lineRule="auto"/>
              <w:ind w:left="309" w:hanging="180"/>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14:ligatures w14:val="none"/>
              </w:rPr>
              <w:t>застосування в освітній діяльності традиційних, та інноваційних підходів до вирішення проблем філологічної освіти в закладах загальної середньої освіти;</w:t>
            </w:r>
          </w:p>
          <w:p w14:paraId="28333C13" w14:textId="77777777" w:rsidR="00B116CA" w:rsidRDefault="00EC5B3F">
            <w:pPr>
              <w:widowControl w:val="0"/>
              <w:numPr>
                <w:ilvl w:val="0"/>
                <w:numId w:val="2"/>
              </w:numPr>
              <w:shd w:val="clear" w:color="auto" w:fill="FFFFFF"/>
              <w:tabs>
                <w:tab w:val="clear" w:pos="720"/>
                <w:tab w:val="left" w:pos="309"/>
              </w:tabs>
              <w:spacing w:after="0" w:line="240" w:lineRule="auto"/>
              <w:ind w:left="309" w:hanging="180"/>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14:ligatures w14:val="none"/>
              </w:rPr>
              <w:t>здійснення науково-дослідної роботи в галузі філології та методики навчання іноземних мов, аналіз та систематизація наукових фактів, підготовка звітів та публікацій.</w:t>
            </w:r>
          </w:p>
          <w:p w14:paraId="50947AC5" w14:textId="77777777" w:rsidR="00B116CA" w:rsidRDefault="00B116CA">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p>
        </w:tc>
      </w:tr>
      <w:tr w:rsidR="00B116CA" w:rsidRPr="00D33239" w14:paraId="5001A342"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2D2C69DA" w14:textId="77777777" w:rsidR="00B116CA" w:rsidRDefault="00EC5B3F">
            <w:pPr>
              <w:widowControl w:val="0"/>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kern w:val="0"/>
                <w:lang w:val="uk-UA" w:eastAsia="ru-RU"/>
                <w14:ligatures w14:val="none"/>
              </w:rPr>
              <w:t>Основний фокус освітньої програми</w:t>
            </w:r>
          </w:p>
        </w:tc>
        <w:tc>
          <w:tcPr>
            <w:tcW w:w="7800" w:type="dxa"/>
            <w:tcBorders>
              <w:top w:val="single" w:sz="4" w:space="0" w:color="000000"/>
              <w:left w:val="single" w:sz="4" w:space="0" w:color="000000"/>
              <w:bottom w:val="single" w:sz="4" w:space="0" w:color="000000"/>
              <w:right w:val="single" w:sz="4" w:space="0" w:color="000000"/>
            </w:tcBorders>
          </w:tcPr>
          <w:p w14:paraId="1BE58A91"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14:ligatures w14:val="none"/>
              </w:rPr>
            </w:pPr>
            <w:r>
              <w:rPr>
                <w:rFonts w:ascii="Times New Roman" w:eastAsia="Times New Roman" w:hAnsi="Times New Roman" w:cs="Times New Roman"/>
                <w:bCs/>
                <w:kern w:val="0"/>
                <w:lang w:val="uk-UA" w:eastAsia="uk-UA"/>
                <w14:ligatures w14:val="none"/>
              </w:rPr>
              <w:t xml:space="preserve">Формування та розвиток професійної компетентності майбутнього вчителя англійської, німецької мов та зарубіжної літератури для здійснення дослідницької та інноваційної діяльності у галузі </w:t>
            </w:r>
            <w:proofErr w:type="spellStart"/>
            <w:r>
              <w:rPr>
                <w:rFonts w:ascii="Times New Roman" w:eastAsia="Times New Roman" w:hAnsi="Times New Roman" w:cs="Times New Roman"/>
                <w:bCs/>
                <w:kern w:val="0"/>
                <w:lang w:val="uk-UA" w:eastAsia="uk-UA"/>
                <w14:ligatures w14:val="none"/>
              </w:rPr>
              <w:t>мовної</w:t>
            </w:r>
            <w:proofErr w:type="spellEnd"/>
            <w:r>
              <w:rPr>
                <w:rFonts w:ascii="Times New Roman" w:eastAsia="Times New Roman" w:hAnsi="Times New Roman" w:cs="Times New Roman"/>
                <w:bCs/>
                <w:kern w:val="0"/>
                <w:lang w:val="uk-UA" w:eastAsia="uk-UA"/>
                <w14:ligatures w14:val="none"/>
              </w:rPr>
              <w:t xml:space="preserve"> підготовки з урахуванням сучасних вимог освіти, світового медіапростору, загальноєвропейських рекомендацій з </w:t>
            </w:r>
            <w:proofErr w:type="spellStart"/>
            <w:r>
              <w:rPr>
                <w:rFonts w:ascii="Times New Roman" w:eastAsia="Times New Roman" w:hAnsi="Times New Roman" w:cs="Times New Roman"/>
                <w:bCs/>
                <w:kern w:val="0"/>
                <w:lang w:val="uk-UA" w:eastAsia="uk-UA"/>
                <w14:ligatures w14:val="none"/>
              </w:rPr>
              <w:t>мовної</w:t>
            </w:r>
            <w:proofErr w:type="spellEnd"/>
            <w:r>
              <w:rPr>
                <w:rFonts w:ascii="Times New Roman" w:eastAsia="Times New Roman" w:hAnsi="Times New Roman" w:cs="Times New Roman"/>
                <w:bCs/>
                <w:kern w:val="0"/>
                <w:lang w:val="uk-UA" w:eastAsia="uk-UA"/>
                <w14:ligatures w14:val="none"/>
              </w:rPr>
              <w:t xml:space="preserve"> освіти, шляхом поєднання професійних </w:t>
            </w:r>
            <w:proofErr w:type="spellStart"/>
            <w:r>
              <w:rPr>
                <w:rFonts w:ascii="Times New Roman" w:eastAsia="Times New Roman" w:hAnsi="Times New Roman" w:cs="Times New Roman"/>
                <w:bCs/>
                <w:kern w:val="0"/>
                <w:lang w:val="uk-UA" w:eastAsia="uk-UA"/>
                <w14:ligatures w14:val="none"/>
              </w:rPr>
              <w:t>компетентностей</w:t>
            </w:r>
            <w:proofErr w:type="spellEnd"/>
            <w:r>
              <w:rPr>
                <w:rFonts w:ascii="Times New Roman" w:eastAsia="Times New Roman" w:hAnsi="Times New Roman" w:cs="Times New Roman"/>
                <w:bCs/>
                <w:kern w:val="0"/>
                <w:lang w:val="uk-UA" w:eastAsia="uk-UA"/>
                <w14:ligatures w14:val="none"/>
              </w:rPr>
              <w:t xml:space="preserve"> із соціальними навичками.</w:t>
            </w:r>
          </w:p>
        </w:tc>
      </w:tr>
      <w:tr w:rsidR="00B116CA" w:rsidRPr="00D33239" w14:paraId="24597A85"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69E0F8DC"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Особливості програми</w:t>
            </w:r>
          </w:p>
          <w:p w14:paraId="76B8009C" w14:textId="77777777" w:rsidR="00B116CA" w:rsidRDefault="00B116CA">
            <w:pPr>
              <w:widowControl w:val="0"/>
              <w:spacing w:after="0" w:line="240" w:lineRule="auto"/>
              <w:jc w:val="both"/>
              <w:rPr>
                <w:rFonts w:ascii="Times New Roman" w:eastAsia="Times New Roman" w:hAnsi="Times New Roman" w:cs="Times New Roman"/>
                <w:kern w:val="0"/>
                <w:lang w:val="uk-UA" w:eastAsia="ru-RU"/>
                <w14:ligatures w14:val="none"/>
              </w:rPr>
            </w:pPr>
          </w:p>
        </w:tc>
        <w:tc>
          <w:tcPr>
            <w:tcW w:w="7800" w:type="dxa"/>
            <w:tcBorders>
              <w:top w:val="single" w:sz="4" w:space="0" w:color="000000"/>
              <w:left w:val="single" w:sz="4" w:space="0" w:color="000000"/>
              <w:bottom w:val="single" w:sz="4" w:space="0" w:color="000000"/>
              <w:right w:val="single" w:sz="4" w:space="0" w:color="000000"/>
            </w:tcBorders>
          </w:tcPr>
          <w:p w14:paraId="0BFC6812"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 xml:space="preserve">Програма передбачає комплексну підготовку фахівців у галузі загальної середньої освіти за рахунок поєднання вивчення філологічних і педагогічних дисциплін з навчальною та виробничою практикою (педагогічною) </w:t>
            </w:r>
          </w:p>
          <w:p w14:paraId="6D3136B4"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Особливостями ОПП є:</w:t>
            </w:r>
          </w:p>
          <w:p w14:paraId="140C9220" w14:textId="77777777" w:rsidR="00B116CA" w:rsidRDefault="00EC5B3F">
            <w:pPr>
              <w:widowControl w:val="0"/>
              <w:numPr>
                <w:ilvl w:val="0"/>
                <w:numId w:val="2"/>
              </w:numPr>
              <w:shd w:val="clear" w:color="auto" w:fill="FFFFFF"/>
              <w:tabs>
                <w:tab w:val="clear" w:pos="720"/>
                <w:tab w:val="left" w:pos="309"/>
                <w:tab w:val="left" w:pos="489"/>
              </w:tabs>
              <w:spacing w:after="0" w:line="240" w:lineRule="auto"/>
              <w:ind w:left="120"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практико-орієнтований підхід до навчання;</w:t>
            </w:r>
          </w:p>
          <w:p w14:paraId="414E9D7B" w14:textId="77777777" w:rsidR="00B116CA" w:rsidRDefault="00EC5B3F">
            <w:pPr>
              <w:widowControl w:val="0"/>
              <w:numPr>
                <w:ilvl w:val="0"/>
                <w:numId w:val="2"/>
              </w:numPr>
              <w:shd w:val="clear" w:color="auto" w:fill="FFFFFF"/>
              <w:tabs>
                <w:tab w:val="clear" w:pos="720"/>
                <w:tab w:val="left" w:pos="309"/>
                <w:tab w:val="left" w:pos="489"/>
              </w:tabs>
              <w:spacing w:after="0" w:line="240" w:lineRule="auto"/>
              <w:ind w:left="120"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використання інноваційних методів та інструментів у викладанні;</w:t>
            </w:r>
          </w:p>
          <w:p w14:paraId="7FFC58F0" w14:textId="77777777" w:rsidR="00B116CA" w:rsidRDefault="00EC5B3F">
            <w:pPr>
              <w:widowControl w:val="0"/>
              <w:numPr>
                <w:ilvl w:val="0"/>
                <w:numId w:val="2"/>
              </w:numPr>
              <w:shd w:val="clear" w:color="auto" w:fill="FFFFFF"/>
              <w:tabs>
                <w:tab w:val="clear" w:pos="720"/>
                <w:tab w:val="left" w:pos="309"/>
                <w:tab w:val="left" w:pos="489"/>
              </w:tabs>
              <w:spacing w:after="0" w:line="240" w:lineRule="auto"/>
              <w:ind w:left="120"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особистісно-зорієнтований підхід до здобувачів, дотримання високих стандартів академічної доброчесності;</w:t>
            </w:r>
          </w:p>
          <w:p w14:paraId="0EECE68D" w14:textId="77777777" w:rsidR="00B116CA" w:rsidRDefault="00EC5B3F">
            <w:pPr>
              <w:widowControl w:val="0"/>
              <w:numPr>
                <w:ilvl w:val="0"/>
                <w:numId w:val="2"/>
              </w:numPr>
              <w:shd w:val="clear" w:color="auto" w:fill="FFFFFF"/>
              <w:tabs>
                <w:tab w:val="clear" w:pos="720"/>
                <w:tab w:val="left" w:pos="309"/>
                <w:tab w:val="left" w:pos="489"/>
              </w:tabs>
              <w:spacing w:after="0" w:line="240" w:lineRule="auto"/>
              <w:ind w:left="120"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міждисциплінарна та багатопрофільна підготовка фахівців з англійської та німецької філології, зарубіжної літератури з правом їх викладання у закладах загальної середньої освіти;</w:t>
            </w:r>
          </w:p>
          <w:p w14:paraId="31557056" w14:textId="77777777" w:rsidR="00B116CA" w:rsidRDefault="00EC5B3F">
            <w:pPr>
              <w:widowControl w:val="0"/>
              <w:numPr>
                <w:ilvl w:val="0"/>
                <w:numId w:val="2"/>
              </w:numPr>
              <w:shd w:val="clear" w:color="auto" w:fill="FFFFFF"/>
              <w:tabs>
                <w:tab w:val="clear" w:pos="720"/>
                <w:tab w:val="left" w:pos="309"/>
                <w:tab w:val="left" w:pos="489"/>
              </w:tabs>
              <w:spacing w:after="0" w:line="240" w:lineRule="auto"/>
              <w:ind w:left="120" w:firstLine="309"/>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 xml:space="preserve"> можливість педагогічного, методичного, наукового та особистісного зростання здобувачів вищої освіти на базі Лабораторії філологічних досліджень, Науково-методичного центру “</w:t>
            </w:r>
            <w:r>
              <w:rPr>
                <w:rFonts w:ascii="Times New Roman" w:eastAsia="Times New Roman" w:hAnsi="Times New Roman" w:cs="Times New Roman"/>
                <w:kern w:val="0"/>
                <w:lang w:val="en-US" w:eastAsia="ru-RU"/>
                <w14:ligatures w14:val="none"/>
              </w:rPr>
              <w:t>Lingua</w:t>
            </w:r>
            <w:r>
              <w:rPr>
                <w:rFonts w:ascii="Times New Roman" w:eastAsia="Times New Roman" w:hAnsi="Times New Roman" w:cs="Times New Roman"/>
                <w:kern w:val="0"/>
                <w:lang w:val="uk-UA" w:eastAsia="ru-RU"/>
                <w14:ligatures w14:val="none"/>
              </w:rPr>
              <w:t xml:space="preserve">”, Центру вивчення іноземних мов під час активної участі у різноманітних заходах і </w:t>
            </w:r>
            <w:proofErr w:type="spellStart"/>
            <w:r>
              <w:rPr>
                <w:rFonts w:ascii="Times New Roman" w:eastAsia="Times New Roman" w:hAnsi="Times New Roman" w:cs="Times New Roman"/>
                <w:kern w:val="0"/>
                <w:lang w:val="uk-UA" w:eastAsia="ru-RU"/>
                <w14:ligatures w14:val="none"/>
              </w:rPr>
              <w:t>проєктній</w:t>
            </w:r>
            <w:proofErr w:type="spellEnd"/>
            <w:r>
              <w:rPr>
                <w:rFonts w:ascii="Times New Roman" w:eastAsia="Times New Roman" w:hAnsi="Times New Roman" w:cs="Times New Roman"/>
                <w:kern w:val="0"/>
                <w:lang w:val="uk-UA" w:eastAsia="ru-RU"/>
                <w14:ligatures w14:val="none"/>
              </w:rPr>
              <w:t xml:space="preserve"> діяльності;</w:t>
            </w:r>
          </w:p>
          <w:p w14:paraId="35C3672A"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kern w:val="0"/>
                <w:lang w:val="uk-UA" w:eastAsia="ru-RU"/>
                <w14:ligatures w14:val="none"/>
              </w:rPr>
              <w:t>постійне оновлення та модернізація змісту ОПП завдяки засвоєнню найкращих вітчизняних і зарубіжних освітніх і наукових практик, участі здобувачів і НПП у професійних об’єднаннях, заходах і проектах різного рівня.</w:t>
            </w:r>
          </w:p>
        </w:tc>
      </w:tr>
      <w:tr w:rsidR="00B116CA" w:rsidRPr="00D33239" w14:paraId="491AB7D6"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17BE0601"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Викладання та навчання</w:t>
            </w:r>
          </w:p>
        </w:tc>
        <w:tc>
          <w:tcPr>
            <w:tcW w:w="7800" w:type="dxa"/>
            <w:tcBorders>
              <w:top w:val="single" w:sz="4" w:space="0" w:color="000000"/>
              <w:left w:val="single" w:sz="4" w:space="0" w:color="000000"/>
              <w:bottom w:val="single" w:sz="4" w:space="0" w:color="000000"/>
              <w:right w:val="single" w:sz="4" w:space="0" w:color="000000"/>
            </w:tcBorders>
          </w:tcPr>
          <w:p w14:paraId="6FF904FD"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lang w:val="uk-UA"/>
                <w14:ligatures w14:val="none"/>
              </w:rPr>
            </w:pPr>
            <w:proofErr w:type="spellStart"/>
            <w:r>
              <w:rPr>
                <w:rFonts w:ascii="Times New Roman" w:eastAsia="Times New Roman" w:hAnsi="Times New Roman" w:cs="Times New Roman"/>
                <w:bCs/>
                <w:lang w:val="uk-UA"/>
                <w14:ligatures w14:val="none"/>
              </w:rPr>
              <w:t>Студентоцентроване</w:t>
            </w:r>
            <w:proofErr w:type="spellEnd"/>
            <w:r>
              <w:rPr>
                <w:rFonts w:ascii="Times New Roman" w:eastAsia="Times New Roman" w:hAnsi="Times New Roman" w:cs="Times New Roman"/>
                <w:bCs/>
                <w:lang w:val="uk-UA"/>
                <w14:ligatures w14:val="none"/>
              </w:rPr>
              <w:t xml:space="preserve"> навчання, самонавчання з використанням дистанційних освітніх технологій (у </w:t>
            </w:r>
            <w:proofErr w:type="spellStart"/>
            <w:r>
              <w:rPr>
                <w:rFonts w:ascii="Times New Roman" w:eastAsia="Times New Roman" w:hAnsi="Times New Roman" w:cs="Times New Roman"/>
                <w:bCs/>
                <w:lang w:val="uk-UA"/>
                <w14:ligatures w14:val="none"/>
              </w:rPr>
              <w:t>т.ч</w:t>
            </w:r>
            <w:proofErr w:type="spellEnd"/>
            <w:r>
              <w:rPr>
                <w:rFonts w:ascii="Times New Roman" w:eastAsia="Times New Roman" w:hAnsi="Times New Roman" w:cs="Times New Roman"/>
                <w:bCs/>
                <w:lang w:val="uk-UA"/>
                <w14:ligatures w14:val="none"/>
              </w:rPr>
              <w:t xml:space="preserve">. на платформі </w:t>
            </w:r>
            <w:r>
              <w:rPr>
                <w:rFonts w:ascii="Times New Roman" w:eastAsia="Times New Roman" w:hAnsi="Times New Roman" w:cs="Times New Roman"/>
                <w:bCs/>
                <w:lang w:val="en-US"/>
                <w14:ligatures w14:val="none"/>
              </w:rPr>
              <w:t>Moodle</w:t>
            </w:r>
            <w:r>
              <w:rPr>
                <w:rFonts w:ascii="Times New Roman" w:eastAsia="Times New Roman" w:hAnsi="Times New Roman" w:cs="Times New Roman"/>
                <w:bCs/>
                <w:lang w:val="uk-UA"/>
                <w14:ligatures w14:val="none"/>
              </w:rPr>
              <w:t xml:space="preserve">), навчання через навчальну та виробничу практику (педагогічну) та виробничу практику (методичну), проблемно-орієнтоване навчання, кейс-технології, індивідуально-творчий, аксіологічний та </w:t>
            </w:r>
            <w:proofErr w:type="spellStart"/>
            <w:r>
              <w:rPr>
                <w:rFonts w:ascii="Times New Roman" w:eastAsia="Times New Roman" w:hAnsi="Times New Roman" w:cs="Times New Roman"/>
                <w:bCs/>
                <w:lang w:val="uk-UA"/>
                <w14:ligatures w14:val="none"/>
              </w:rPr>
              <w:t>праксеологічний</w:t>
            </w:r>
            <w:proofErr w:type="spellEnd"/>
            <w:r>
              <w:rPr>
                <w:rFonts w:ascii="Times New Roman" w:eastAsia="Times New Roman" w:hAnsi="Times New Roman" w:cs="Times New Roman"/>
                <w:bCs/>
                <w:lang w:val="uk-UA"/>
                <w14:ligatures w14:val="none"/>
              </w:rPr>
              <w:t xml:space="preserve"> підходи.</w:t>
            </w:r>
          </w:p>
          <w:p w14:paraId="3F4159B1"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lang w:val="uk-UA"/>
                <w14:ligatures w14:val="none"/>
              </w:rPr>
              <w:t xml:space="preserve">Підхід до викладання та навчання передбачає підтримку, консультування та тісну співпрацю здобувача з професорсько-викладацьким складом та іншими стейкхолдерами, залучення здобувачів вищої освіти до участі у наукових конференціях, олімпіадах, конкурсах, інших заходах. Викладання реалізується через кредитно трансферну систему організації навчання, спрямованого на посилення практичної орієнтованості та творчого пошуку. Освітня діяльність проводиться у формі лекційних, практичних і нестандартних форм занять (колоквіумів, </w:t>
            </w:r>
            <w:proofErr w:type="spellStart"/>
            <w:r>
              <w:rPr>
                <w:rFonts w:ascii="Times New Roman" w:eastAsia="Times New Roman" w:hAnsi="Times New Roman" w:cs="Times New Roman"/>
                <w:bCs/>
                <w:lang w:val="uk-UA"/>
                <w14:ligatures w14:val="none"/>
              </w:rPr>
              <w:t>постерних</w:t>
            </w:r>
            <w:proofErr w:type="spellEnd"/>
            <w:r>
              <w:rPr>
                <w:rFonts w:ascii="Times New Roman" w:eastAsia="Times New Roman" w:hAnsi="Times New Roman" w:cs="Times New Roman"/>
                <w:bCs/>
                <w:lang w:val="uk-UA"/>
                <w14:ligatures w14:val="none"/>
              </w:rPr>
              <w:t xml:space="preserve"> сесій, диспутів, круглих столів, флешмобів тощо), самостійної роботи на основі підручників, конспектів лекцій з використанням ресурсів сайту центру освітніх дистанційних технологій, консультацій із викладачами навчальної і виробничої практики (педагогічної), підготовки кваліфікаційних робіт. </w:t>
            </w:r>
          </w:p>
        </w:tc>
      </w:tr>
      <w:tr w:rsidR="00B116CA" w14:paraId="18F57FF8"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210B7319"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Оцінювання</w:t>
            </w:r>
          </w:p>
        </w:tc>
        <w:tc>
          <w:tcPr>
            <w:tcW w:w="7800" w:type="dxa"/>
            <w:tcBorders>
              <w:top w:val="single" w:sz="4" w:space="0" w:color="000000"/>
              <w:left w:val="single" w:sz="4" w:space="0" w:color="000000"/>
              <w:bottom w:val="single" w:sz="4" w:space="0" w:color="000000"/>
              <w:right w:val="single" w:sz="4" w:space="0" w:color="000000"/>
            </w:tcBorders>
          </w:tcPr>
          <w:p w14:paraId="4F4B3E34"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Оцінювання навчальних досягнень здобувачів здійснюється за </w:t>
            </w:r>
            <w:proofErr w:type="spellStart"/>
            <w:r>
              <w:rPr>
                <w:rFonts w:ascii="Times New Roman" w:eastAsia="Times New Roman" w:hAnsi="Times New Roman" w:cs="Times New Roman"/>
                <w:bCs/>
                <w:kern w:val="0"/>
                <w:lang w:val="uk-UA" w:eastAsia="uk-UA"/>
                <w14:ligatures w14:val="none"/>
              </w:rPr>
              <w:t>бально</w:t>
            </w:r>
            <w:proofErr w:type="spellEnd"/>
            <w:r>
              <w:rPr>
                <w:rFonts w:ascii="Times New Roman" w:eastAsia="Times New Roman" w:hAnsi="Times New Roman" w:cs="Times New Roman"/>
                <w:bCs/>
                <w:kern w:val="0"/>
                <w:lang w:val="uk-UA" w:eastAsia="uk-UA"/>
                <w14:ligatures w14:val="none"/>
              </w:rPr>
              <w:t>-рейтинговою системою через поточний, періодичний та підсумковий види контролю. Підсумковий контроль – екзамени та заліки з урахуванням накопичених балів поточного контролю.</w:t>
            </w:r>
          </w:p>
          <w:p w14:paraId="149E2C9B"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Оцінювання здійснюється крізь призму таких форм контролю, як усне та письмове опитування, тестові завдання, модульні контрольні роботи, індивідуальні завдання, </w:t>
            </w:r>
            <w:r>
              <w:rPr>
                <w:rFonts w:ascii="Times New Roman" w:eastAsia="Times New Roman" w:hAnsi="Times New Roman" w:cs="Times New Roman"/>
                <w:bCs/>
                <w:kern w:val="0"/>
                <w:lang w:val="en-US" w:eastAsia="uk-UA"/>
                <w14:ligatures w14:val="none"/>
              </w:rPr>
              <w:t>open</w:t>
            </w:r>
            <w:r>
              <w:rPr>
                <w:rFonts w:ascii="Times New Roman" w:eastAsia="Times New Roman" w:hAnsi="Times New Roman" w:cs="Times New Roman"/>
                <w:bCs/>
                <w:kern w:val="0"/>
                <w:lang w:val="uk-UA" w:eastAsia="uk-UA"/>
                <w14:ligatures w14:val="none"/>
              </w:rPr>
              <w:t>-</w:t>
            </w:r>
            <w:r>
              <w:rPr>
                <w:rFonts w:ascii="Times New Roman" w:eastAsia="Times New Roman" w:hAnsi="Times New Roman" w:cs="Times New Roman"/>
                <w:bCs/>
                <w:kern w:val="0"/>
                <w:lang w:val="en-US" w:eastAsia="uk-UA"/>
                <w14:ligatures w14:val="none"/>
              </w:rPr>
              <w:t>book</w:t>
            </w:r>
            <w:r>
              <w:rPr>
                <w:rFonts w:ascii="Times New Roman" w:eastAsia="Times New Roman" w:hAnsi="Times New Roman" w:cs="Times New Roman"/>
                <w:bCs/>
                <w:kern w:val="0"/>
                <w:lang w:val="uk-UA" w:eastAsia="uk-UA"/>
                <w14:ligatures w14:val="none"/>
              </w:rPr>
              <w:t xml:space="preserve"> </w:t>
            </w:r>
            <w:r>
              <w:rPr>
                <w:rFonts w:ascii="Times New Roman" w:eastAsia="Times New Roman" w:hAnsi="Times New Roman" w:cs="Times New Roman"/>
                <w:bCs/>
                <w:kern w:val="0"/>
                <w:lang w:val="en-US" w:eastAsia="uk-UA"/>
                <w14:ligatures w14:val="none"/>
              </w:rPr>
              <w:t>quiz</w:t>
            </w:r>
            <w:r>
              <w:rPr>
                <w:rFonts w:ascii="Times New Roman" w:eastAsia="Times New Roman" w:hAnsi="Times New Roman" w:cs="Times New Roman"/>
                <w:bCs/>
                <w:kern w:val="0"/>
                <w:lang w:val="uk-UA" w:eastAsia="uk-UA"/>
                <w14:ligatures w14:val="none"/>
              </w:rPr>
              <w:t xml:space="preserve">, захист </w:t>
            </w:r>
            <w:proofErr w:type="spellStart"/>
            <w:r>
              <w:rPr>
                <w:rFonts w:ascii="Times New Roman" w:eastAsia="Times New Roman" w:hAnsi="Times New Roman" w:cs="Times New Roman"/>
                <w:bCs/>
                <w:kern w:val="0"/>
                <w:lang w:val="uk-UA" w:eastAsia="uk-UA"/>
                <w14:ligatures w14:val="none"/>
              </w:rPr>
              <w:t>постеру</w:t>
            </w:r>
            <w:proofErr w:type="spellEnd"/>
            <w:r>
              <w:rPr>
                <w:rFonts w:ascii="Times New Roman" w:eastAsia="Times New Roman" w:hAnsi="Times New Roman" w:cs="Times New Roman"/>
                <w:bCs/>
                <w:kern w:val="0"/>
                <w:lang w:val="uk-UA" w:eastAsia="uk-UA"/>
                <w14:ligatures w14:val="none"/>
              </w:rPr>
              <w:t xml:space="preserve">, виконання </w:t>
            </w:r>
            <w:proofErr w:type="spellStart"/>
            <w:r>
              <w:rPr>
                <w:rFonts w:ascii="Times New Roman" w:eastAsia="Times New Roman" w:hAnsi="Times New Roman" w:cs="Times New Roman"/>
                <w:bCs/>
                <w:kern w:val="0"/>
                <w:lang w:val="uk-UA" w:eastAsia="uk-UA"/>
                <w14:ligatures w14:val="none"/>
              </w:rPr>
              <w:t>проєкту</w:t>
            </w:r>
            <w:proofErr w:type="spellEnd"/>
            <w:r>
              <w:rPr>
                <w:rFonts w:ascii="Times New Roman" w:eastAsia="Times New Roman" w:hAnsi="Times New Roman" w:cs="Times New Roman"/>
                <w:bCs/>
                <w:kern w:val="0"/>
                <w:lang w:val="uk-UA" w:eastAsia="uk-UA"/>
                <w14:ligatures w14:val="none"/>
              </w:rPr>
              <w:t>, заліки, екзамени, захист звітів з усіх видів практик, захист курсових робіт, підсумкова атестація.</w:t>
            </w:r>
          </w:p>
          <w:p w14:paraId="1321F660"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Система підсумкового оцінювання будується на умовах академічної доброчесності та прозорості. Атестація проводиться у формі публічного захисту (демонстрації кваліфікаційної роботи) та атестаційного екзамену. Передбачає можливість апеляції. </w:t>
            </w:r>
          </w:p>
        </w:tc>
      </w:tr>
      <w:tr w:rsidR="00B116CA" w14:paraId="7B3B7696"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1D3AFE53" w14:textId="77777777" w:rsidR="00B116CA" w:rsidRDefault="00EC5B3F">
            <w:pPr>
              <w:pStyle w:val="af7"/>
              <w:widowControl w:val="0"/>
              <w:numPr>
                <w:ilvl w:val="0"/>
                <w:numId w:val="1"/>
              </w:numPr>
              <w:shd w:val="clear" w:color="auto" w:fill="FFFFFF"/>
              <w:tabs>
                <w:tab w:val="left" w:pos="5670"/>
              </w:tabs>
              <w:jc w:val="center"/>
              <w:rPr>
                <w:bCs/>
                <w:lang w:val="uk-UA" w:eastAsia="uk-UA"/>
              </w:rPr>
            </w:pPr>
            <w:proofErr w:type="spellStart"/>
            <w:r>
              <w:rPr>
                <w:b/>
                <w:color w:val="000000"/>
              </w:rPr>
              <w:t>Перелік</w:t>
            </w:r>
            <w:proofErr w:type="spellEnd"/>
            <w:r>
              <w:rPr>
                <w:b/>
                <w:color w:val="000000"/>
              </w:rPr>
              <w:t xml:space="preserve"> </w:t>
            </w:r>
            <w:proofErr w:type="spellStart"/>
            <w:r>
              <w:rPr>
                <w:b/>
                <w:color w:val="000000"/>
              </w:rPr>
              <w:t>обов’язкових</w:t>
            </w:r>
            <w:proofErr w:type="spellEnd"/>
            <w:r>
              <w:rPr>
                <w:b/>
                <w:color w:val="000000"/>
              </w:rPr>
              <w:t xml:space="preserve"> компетентностей </w:t>
            </w:r>
            <w:proofErr w:type="spellStart"/>
            <w:r>
              <w:rPr>
                <w:b/>
                <w:color w:val="000000"/>
              </w:rPr>
              <w:t>випускника</w:t>
            </w:r>
            <w:proofErr w:type="spellEnd"/>
          </w:p>
        </w:tc>
      </w:tr>
      <w:tr w:rsidR="00B116CA" w14:paraId="6E2AE871"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334160CA"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ru-RU"/>
                <w14:ligatures w14:val="none"/>
              </w:rPr>
            </w:pPr>
            <w:r>
              <w:rPr>
                <w:rFonts w:ascii="Times New Roman" w:eastAsia="Times New Roman" w:hAnsi="Times New Roman" w:cs="Times New Roman"/>
                <w:b/>
                <w:kern w:val="0"/>
                <w:lang w:val="uk-UA" w:eastAsia="ru-RU"/>
                <w14:ligatures w14:val="none"/>
              </w:rPr>
              <w:t>Інтегральна компетентність</w:t>
            </w:r>
          </w:p>
        </w:tc>
      </w:tr>
      <w:tr w:rsidR="00B116CA" w14:paraId="28ED4705"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7F2426B1"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ru-RU"/>
                <w14:ligatures w14:val="none"/>
              </w:rPr>
              <w:t>ІК. Здатність розв’язувати складні задачі або проблеми в галузі освіти, що передбачає здійснення інновацій та/або проведення педагогічних досліджень і характеризується невизначеністю умов.</w:t>
            </w:r>
          </w:p>
        </w:tc>
      </w:tr>
      <w:tr w:rsidR="00B116CA" w14:paraId="374E8EB6"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31CA41E4" w14:textId="77777777" w:rsidR="00B116CA" w:rsidRDefault="00EC5B3F">
            <w:pPr>
              <w:widowControl w:val="0"/>
              <w:tabs>
                <w:tab w:val="left" w:pos="241"/>
              </w:tabs>
              <w:spacing w:after="0" w:line="240" w:lineRule="auto"/>
              <w:contextualSpacing/>
              <w:jc w:val="center"/>
              <w:textAlignment w:val="baseline"/>
              <w:rPr>
                <w:rFonts w:ascii="Times New Roman" w:eastAsia="Calibri"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Загальні компетентності (ЗК)</w:t>
            </w:r>
          </w:p>
        </w:tc>
      </w:tr>
      <w:tr w:rsidR="00B116CA" w14:paraId="52D10802"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5BC5AF83"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ЗК1. Здатність застосовувати знання у практичних ситуаціях.</w:t>
            </w:r>
          </w:p>
          <w:p w14:paraId="49EB14CC"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ЗК2. Здатність використовувати цифрові освітні ресурси, інформаційні та комунікаційні технології у професійній діяльності.</w:t>
            </w:r>
          </w:p>
          <w:p w14:paraId="5A89B8A4"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ЗК3. Здатність планувати та управляти освітньою діяльністю, забезпечувати та оцінювати якість виконуваних робіт.</w:t>
            </w:r>
          </w:p>
          <w:p w14:paraId="707D3FF2"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ЗК4. Здатність виявляти та вирішувати проблеми у сфері професійної діяльності, бути критичним і самокритичним. </w:t>
            </w:r>
          </w:p>
          <w:p w14:paraId="100B14FD"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ЗК5. Здатність генерувати нові ідеї (креативність) та приймати обґрунтовані рішення. </w:t>
            </w:r>
          </w:p>
          <w:p w14:paraId="1430DAF2" w14:textId="77777777" w:rsidR="00B116CA" w:rsidRDefault="00EC5B3F">
            <w:pPr>
              <w:widowControl w:val="0"/>
              <w:tabs>
                <w:tab w:val="left" w:pos="241"/>
              </w:tabs>
              <w:spacing w:after="0" w:line="240" w:lineRule="auto"/>
              <w:contextualSpacing/>
              <w:jc w:val="both"/>
              <w:textAlignment w:val="baseline"/>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ЗК6. Здатність розробляти та презентувати освітні </w:t>
            </w:r>
            <w:proofErr w:type="spellStart"/>
            <w:r>
              <w:rPr>
                <w:rFonts w:ascii="Times New Roman" w:eastAsia="Calibri" w:hAnsi="Times New Roman" w:cs="Times New Roman"/>
                <w:kern w:val="0"/>
                <w:lang w:val="uk-UA"/>
                <w14:ligatures w14:val="none"/>
              </w:rPr>
              <w:t>проєкти</w:t>
            </w:r>
            <w:proofErr w:type="spellEnd"/>
            <w:r>
              <w:rPr>
                <w:rFonts w:ascii="Times New Roman" w:eastAsia="Calibri" w:hAnsi="Times New Roman" w:cs="Times New Roman"/>
                <w:kern w:val="0"/>
                <w:lang w:val="uk-UA"/>
                <w14:ligatures w14:val="none"/>
              </w:rPr>
              <w:t xml:space="preserve">, управляти ними та мотивувати виконавців на досягнення спільної мети. </w:t>
            </w:r>
          </w:p>
          <w:p w14:paraId="314C2FC3"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Calibri" w:hAnsi="Times New Roman" w:cs="Times New Roman"/>
                <w:kern w:val="0"/>
                <w:lang w:val="uk-UA"/>
                <w14:ligatures w14:val="none"/>
              </w:rPr>
              <w:t>ЗК7. Здатність здійснювати науково-педагогічні дослідження, прогнозувати та презентувати їх результати.</w:t>
            </w:r>
          </w:p>
        </w:tc>
      </w:tr>
      <w:tr w:rsidR="00B116CA" w14:paraId="32C2CBCA"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382D0919"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bCs/>
                <w:kern w:val="0"/>
                <w:lang w:val="uk-UA" w:eastAsia="ru-RU"/>
                <w14:ligatures w14:val="none"/>
              </w:rPr>
            </w:pPr>
            <w:r>
              <w:rPr>
                <w:rFonts w:ascii="Times New Roman" w:eastAsia="Times New Roman" w:hAnsi="Times New Roman" w:cs="Times New Roman"/>
                <w:b/>
                <w:bCs/>
                <w:kern w:val="0"/>
                <w:lang w:val="uk-UA" w:eastAsia="ru-RU"/>
                <w14:ligatures w14:val="none"/>
              </w:rPr>
              <w:t>Фахові компетентності (ФК)</w:t>
            </w:r>
          </w:p>
        </w:tc>
      </w:tr>
      <w:tr w:rsidR="00B116CA" w14:paraId="1581604B"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7610D7B3"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ФК1. Здатність до поглиблення знань і розуміння предметної області та професійної діяльності.</w:t>
            </w:r>
          </w:p>
          <w:p w14:paraId="7F2FEDA0"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ФК2. Здатність використовувати інновації у професійній діяльності.</w:t>
            </w:r>
          </w:p>
          <w:p w14:paraId="6CBC2036"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ФК3. Здатність здійснювати моніторинг власної педагогічної діяльності і  визначати потреби, перспективи та наявні ресурси для професійного розвитку впродовж життя.</w:t>
            </w:r>
          </w:p>
          <w:p w14:paraId="082CB906"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ФК4. Здатність до моделювання змісту навчання, формування в учнів ключових </w:t>
            </w:r>
            <w:proofErr w:type="spellStart"/>
            <w:r>
              <w:rPr>
                <w:rFonts w:ascii="Times New Roman" w:eastAsia="Times New Roman" w:hAnsi="Times New Roman" w:cs="Times New Roman"/>
                <w:bCs/>
                <w:kern w:val="0"/>
                <w:lang w:val="uk-UA" w:eastAsia="uk-UA"/>
                <w14:ligatures w14:val="none"/>
              </w:rPr>
              <w:t>компетентностей</w:t>
            </w:r>
            <w:proofErr w:type="spellEnd"/>
            <w:r>
              <w:rPr>
                <w:rFonts w:ascii="Times New Roman" w:eastAsia="Times New Roman" w:hAnsi="Times New Roman" w:cs="Times New Roman"/>
                <w:bCs/>
                <w:kern w:val="0"/>
                <w:lang w:val="uk-UA" w:eastAsia="uk-UA"/>
                <w14:ligatures w14:val="none"/>
              </w:rPr>
              <w:t xml:space="preserve"> та здійснення інтегрованого навчання.</w:t>
            </w:r>
          </w:p>
          <w:p w14:paraId="36C2C2F8"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ФК5. Здатність використовувати ефективні шляхи мотивації учнів до саморозвитку, спрямовувати  їх на прогрес і формувати у них обґрунтовану позитивну самооцінку. </w:t>
            </w:r>
          </w:p>
          <w:p w14:paraId="68BE68E0"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ФК6. Здатність до конструктивної та безпечної взаємодії з учасниками освітнього процесу.</w:t>
            </w:r>
            <w:r>
              <w:rPr>
                <w:rFonts w:ascii="Times New Roman" w:eastAsia="Times New Roman" w:hAnsi="Times New Roman" w:cs="Times New Roman"/>
                <w:bCs/>
                <w:kern w:val="0"/>
                <w:lang w:val="uk-UA" w:eastAsia="uk-UA"/>
                <w14:ligatures w14:val="none"/>
              </w:rPr>
              <w:tab/>
            </w:r>
          </w:p>
          <w:p w14:paraId="6BCA4FD6"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ФК7. Здатність забезпечувати функціонування безпечного та інклюзивного освітнього середовища. </w:t>
            </w:r>
          </w:p>
          <w:p w14:paraId="4B65A540"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ФК 8. Здатність формувати в учнів культуру академічної доброчесності та дотримуватися її принципів у власній професійній діяльності.</w:t>
            </w:r>
          </w:p>
        </w:tc>
      </w:tr>
      <w:tr w:rsidR="00B116CA" w14:paraId="09649E8F"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1F57E122"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uk-UA"/>
                <w14:ligatures w14:val="none"/>
              </w:rPr>
            </w:pPr>
            <w:r>
              <w:rPr>
                <w:rFonts w:ascii="Times New Roman" w:eastAsia="Times New Roman" w:hAnsi="Times New Roman" w:cs="Times New Roman"/>
                <w:bCs/>
                <w:kern w:val="0"/>
                <w:lang w:val="uk-UA" w:eastAsia="uk-UA"/>
                <w14:ligatures w14:val="none"/>
              </w:rPr>
              <w:t xml:space="preserve"> </w:t>
            </w:r>
            <w:r>
              <w:rPr>
                <w:rFonts w:ascii="Times New Roman" w:eastAsia="Times New Roman" w:hAnsi="Times New Roman" w:cs="Times New Roman"/>
                <w:b/>
                <w:kern w:val="0"/>
                <w:lang w:val="uk-UA" w:eastAsia="uk-UA"/>
                <w14:ligatures w14:val="none"/>
              </w:rPr>
              <w:t>Компетентності предметної спеціальності (ПК)</w:t>
            </w:r>
          </w:p>
        </w:tc>
      </w:tr>
      <w:tr w:rsidR="00B116CA" w:rsidRPr="00D33239" w14:paraId="38259477"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7423992E"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ПК1. Здатність </w:t>
            </w:r>
            <w:proofErr w:type="spellStart"/>
            <w:r>
              <w:rPr>
                <w:rFonts w:ascii="Times New Roman" w:eastAsia="Times New Roman" w:hAnsi="Times New Roman" w:cs="Times New Roman"/>
                <w:bCs/>
                <w:kern w:val="0"/>
                <w:lang w:val="uk-UA" w:eastAsia="uk-UA"/>
                <w14:ligatures w14:val="none"/>
              </w:rPr>
              <w:t>проєктувати</w:t>
            </w:r>
            <w:proofErr w:type="spellEnd"/>
            <w:r>
              <w:rPr>
                <w:rFonts w:ascii="Times New Roman" w:eastAsia="Times New Roman" w:hAnsi="Times New Roman" w:cs="Times New Roman"/>
                <w:bCs/>
                <w:kern w:val="0"/>
                <w:lang w:val="uk-UA" w:eastAsia="uk-UA"/>
                <w14:ligatures w14:val="none"/>
              </w:rPr>
              <w:t xml:space="preserve"> безпечне освітнє середовище, освітні  програми й індивідуальні освітні  маршрути учнів з іноземної мови та зарубіжної літератури.</w:t>
            </w:r>
          </w:p>
          <w:p w14:paraId="14B8739F"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ПК2. Здатність здійснювати науково-педагогічне спілкування у філологічній галузі, планувати і проводити навчальні заняття та виховні заходи з іноземної мови та зарубіжної літератури у закладах середньої та вищої освіти, в тому числі за умов дистанційного та змішаного навчання.</w:t>
            </w:r>
          </w:p>
          <w:p w14:paraId="0338629F"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ПК3.  Здатність володіти всіма складниками комунікативної компетентності на рівні С1 і використовувати їх у процесі професійної і міжособистісної комунікації у сферах усного і писемного мовлення.</w:t>
            </w:r>
          </w:p>
          <w:p w14:paraId="252C28A8"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ПК4. Здатність застосовувати при продукуванні текстів в усній та письмовій формах різностильові та різножанрові одиниці з урахуванням комунікативної ситуації та комунікативного завдання відповідно до етичних і моральних норм поведінки, прийнятих в іншомовному середовищі.</w:t>
            </w:r>
          </w:p>
          <w:p w14:paraId="2A208608"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ПК5. Здатність використовувати в професійній діяльності для організації успішної комунікації системні знання про основні періоди розвитку літератури, що вивчається, від</w:t>
            </w:r>
          </w:p>
          <w:p w14:paraId="3CC2B8F3"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давнини до ХХІ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14:paraId="153E062A"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ПК6. Здатність володіти технологіями навчання іноземної мови і літератури,  використовувати різноманітні методи і прийоми навчання іноземної мови та зарубіжної літератури в закладах середньої та вищої освіти,  оцінювати їх ефективність і розробляти шляхи їх удосконалення.</w:t>
            </w:r>
          </w:p>
          <w:p w14:paraId="077F4277"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ПК7.  Здатність </w:t>
            </w:r>
            <w:proofErr w:type="spellStart"/>
            <w:r>
              <w:rPr>
                <w:rFonts w:ascii="Times New Roman" w:eastAsia="Times New Roman" w:hAnsi="Times New Roman" w:cs="Times New Roman"/>
                <w:bCs/>
                <w:kern w:val="0"/>
                <w:lang w:val="uk-UA" w:eastAsia="uk-UA"/>
                <w14:ligatures w14:val="none"/>
              </w:rPr>
              <w:t>проєктувати</w:t>
            </w:r>
            <w:proofErr w:type="spellEnd"/>
            <w:r>
              <w:rPr>
                <w:rFonts w:ascii="Times New Roman" w:eastAsia="Times New Roman" w:hAnsi="Times New Roman" w:cs="Times New Roman"/>
                <w:bCs/>
                <w:kern w:val="0"/>
                <w:lang w:val="uk-UA" w:eastAsia="uk-UA"/>
                <w14:ligatures w14:val="none"/>
              </w:rPr>
              <w:t xml:space="preserve"> форми та методи контролю якості освіти, здійснювати оцінювання та моніторинг результатів навчання учнів на засадах </w:t>
            </w:r>
            <w:proofErr w:type="spellStart"/>
            <w:r>
              <w:rPr>
                <w:rFonts w:ascii="Times New Roman" w:eastAsia="Times New Roman" w:hAnsi="Times New Roman" w:cs="Times New Roman"/>
                <w:bCs/>
                <w:kern w:val="0"/>
                <w:lang w:val="uk-UA" w:eastAsia="uk-UA"/>
                <w14:ligatures w14:val="none"/>
              </w:rPr>
              <w:t>компетентнісного</w:t>
            </w:r>
            <w:proofErr w:type="spellEnd"/>
            <w:r>
              <w:rPr>
                <w:rFonts w:ascii="Times New Roman" w:eastAsia="Times New Roman" w:hAnsi="Times New Roman" w:cs="Times New Roman"/>
                <w:bCs/>
                <w:kern w:val="0"/>
                <w:lang w:val="uk-UA" w:eastAsia="uk-UA"/>
                <w14:ligatures w14:val="none"/>
              </w:rPr>
              <w:t xml:space="preserve"> підходу, обирати та розробляти ефективні види контрольно-вимірювальних матеріалів.  </w:t>
            </w:r>
          </w:p>
        </w:tc>
      </w:tr>
      <w:tr w:rsidR="00B116CA" w14:paraId="01DB7132"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14BD6CC7" w14:textId="77777777" w:rsidR="00B116CA" w:rsidRDefault="00EC5B3F">
            <w:pPr>
              <w:pStyle w:val="af7"/>
              <w:widowControl w:val="0"/>
              <w:numPr>
                <w:ilvl w:val="0"/>
                <w:numId w:val="1"/>
              </w:numPr>
              <w:shd w:val="clear" w:color="auto" w:fill="FFFFFF"/>
              <w:tabs>
                <w:tab w:val="left" w:pos="5670"/>
              </w:tabs>
              <w:jc w:val="center"/>
              <w:rPr>
                <w:b/>
                <w:lang w:val="uk-UA" w:eastAsia="uk-UA"/>
              </w:rPr>
            </w:pPr>
            <w:r>
              <w:rPr>
                <w:b/>
                <w:lang w:val="uk-UA" w:eastAsia="uk-UA"/>
              </w:rPr>
              <w:t>Нормативний зміст підготовки здобувачів вищої освіти, сформульований у термінах результатів навчання</w:t>
            </w:r>
          </w:p>
          <w:p w14:paraId="4202D613" w14:textId="77777777" w:rsidR="00B116CA" w:rsidRDefault="00B116CA">
            <w:pPr>
              <w:widowControl w:val="0"/>
              <w:shd w:val="clear" w:color="auto" w:fill="FFFFFF"/>
              <w:tabs>
                <w:tab w:val="left" w:pos="5670"/>
              </w:tabs>
              <w:spacing w:after="0" w:line="240" w:lineRule="auto"/>
              <w:jc w:val="center"/>
              <w:rPr>
                <w:rFonts w:ascii="Times New Roman" w:eastAsia="Times New Roman" w:hAnsi="Times New Roman" w:cs="Times New Roman"/>
                <w:bCs/>
                <w:kern w:val="0"/>
                <w:lang w:val="uk-UA" w:eastAsia="uk-UA"/>
                <w14:ligatures w14:val="none"/>
              </w:rPr>
            </w:pPr>
          </w:p>
        </w:tc>
      </w:tr>
      <w:tr w:rsidR="00B116CA" w14:paraId="36C4D367"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5A9239EB"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uk-UA"/>
                <w14:ligatures w14:val="none"/>
              </w:rPr>
            </w:pPr>
            <w:r>
              <w:rPr>
                <w:rFonts w:ascii="Times New Roman" w:eastAsia="Times New Roman" w:hAnsi="Times New Roman" w:cs="Times New Roman"/>
                <w:b/>
                <w:kern w:val="0"/>
                <w:lang w:val="uk-UA" w:eastAsia="uk-UA"/>
                <w14:ligatures w14:val="none"/>
              </w:rPr>
              <w:t>Програмні результати навчання (РН)</w:t>
            </w:r>
          </w:p>
        </w:tc>
      </w:tr>
      <w:tr w:rsidR="00B116CA" w14:paraId="2CD409E6"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37EED788"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РН1. Демонструє вміння застосовувати знання з психології, педагогіки, фундаментальних і прикладних наук (відповідно до предметної спеціальності) у практичних ситуаціях здійснення освітньої діяльності, поглиблює знання з предметної області.</w:t>
            </w:r>
          </w:p>
          <w:p w14:paraId="60CF5053"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РН2. Демонструє вміння використовувати цифрові освітні ресурси, інформаційні та комунікаційні технології для пошуку, обробки та обміну інформацією у професійній діяльності, презентації власних та спільних результатів, реалізації дистанційного та змішаного навчання тощо.</w:t>
            </w:r>
          </w:p>
          <w:p w14:paraId="0C496AC7"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РН3. Називає і описує основні принципи, функції, сучасні форми та методи управління освітньої діяльності, демонструє вміння планувати й управляти освітньою діяльністю, забезпечувати та оцінювати її якість.  </w:t>
            </w:r>
          </w:p>
          <w:p w14:paraId="779219F9"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РН4. Формулює наявні проблеми у сфері освітньої діяльності, демонструє навички їх критичного аналізу, генерує нові ідеї, аргументує можливі шляхи їх вирішення та критично оцінює їх спроможність.</w:t>
            </w:r>
          </w:p>
          <w:p w14:paraId="3AFB62D0"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РН5. Описує методику розробки освітніх </w:t>
            </w:r>
            <w:proofErr w:type="spellStart"/>
            <w:r>
              <w:rPr>
                <w:rFonts w:ascii="Times New Roman" w:eastAsia="Times New Roman" w:hAnsi="Times New Roman" w:cs="Times New Roman"/>
                <w:bCs/>
                <w:kern w:val="0"/>
                <w:lang w:val="uk-UA" w:eastAsia="uk-UA"/>
                <w14:ligatures w14:val="none"/>
              </w:rPr>
              <w:t>проєктів</w:t>
            </w:r>
            <w:proofErr w:type="spellEnd"/>
            <w:r>
              <w:rPr>
                <w:rFonts w:ascii="Times New Roman" w:eastAsia="Times New Roman" w:hAnsi="Times New Roman" w:cs="Times New Roman"/>
                <w:bCs/>
                <w:kern w:val="0"/>
                <w:lang w:val="uk-UA" w:eastAsia="uk-UA"/>
                <w14:ligatures w14:val="none"/>
              </w:rPr>
              <w:t>, пояснює зміст та призначення їх етапів, аналізує спроможність управління процесом їх впровадження, прогнозує очікувані результати.</w:t>
            </w:r>
          </w:p>
          <w:p w14:paraId="590A9B0E"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РН6. Визначає і характеризує основні принципи, закони та методики науково-педагогічних досліджень; описує апарат  науково-педагогічного дослідження,  демонструє навички презентації результатів науково-педагогічного дослідження.   </w:t>
            </w:r>
          </w:p>
          <w:p w14:paraId="06EB4B98"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РН7. Визначає, аналізує та характеризує педагогічні інновації, демонструє вміння їх практичного застосування у професійній діяльності.</w:t>
            </w:r>
          </w:p>
          <w:p w14:paraId="0BBFC217"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РН8. Описує показники якості педагогічної діяльності, аналізує можливі впливи на них внутрішніх і зовнішніх чинників, визначає індивідуальні професійні потреби, шляхи покращення власної педагогічної майстерності, обирає ресурси для професійного розвитку впродовж життя.</w:t>
            </w:r>
          </w:p>
          <w:p w14:paraId="5685A4DA"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РН9. Демонструє уміння класифікувати, упорядковувати і узагальнювати навчальний матеріал відповідно до умов навчального процесу, потреб формування ключових </w:t>
            </w:r>
            <w:proofErr w:type="spellStart"/>
            <w:r>
              <w:rPr>
                <w:rFonts w:ascii="Times New Roman" w:eastAsia="Times New Roman" w:hAnsi="Times New Roman" w:cs="Times New Roman"/>
                <w:bCs/>
                <w:kern w:val="0"/>
                <w:lang w:val="uk-UA" w:eastAsia="uk-UA"/>
                <w14:ligatures w14:val="none"/>
              </w:rPr>
              <w:t>компетентностей</w:t>
            </w:r>
            <w:proofErr w:type="spellEnd"/>
            <w:r>
              <w:rPr>
                <w:rFonts w:ascii="Times New Roman" w:eastAsia="Times New Roman" w:hAnsi="Times New Roman" w:cs="Times New Roman"/>
                <w:bCs/>
                <w:kern w:val="0"/>
                <w:lang w:val="uk-UA" w:eastAsia="uk-UA"/>
                <w14:ligatures w14:val="none"/>
              </w:rPr>
              <w:t xml:space="preserve"> та інтегрованого навчання.</w:t>
            </w:r>
          </w:p>
          <w:p w14:paraId="60121762"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РН10. Називає і аналізує шляхи мотивації учнів до саморозвитку, демонструє вміння розробляти план практичної реалізації для формування адекватної позитивної самооцінки й я-ідентичності. </w:t>
            </w:r>
          </w:p>
          <w:p w14:paraId="311802CA"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РН11. Демонструє уміння забезпечувати конструктивну та безпечну взаємодію з учасниками освітнього процесу.</w:t>
            </w:r>
          </w:p>
          <w:p w14:paraId="012FC05A"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РН12. Знає та дотримується умов функціонування безпечного та інклюзивного освітнього середовища.</w:t>
            </w:r>
          </w:p>
          <w:p w14:paraId="1FF2DC51"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РН13. Демонструє здатність діяти </w:t>
            </w:r>
            <w:proofErr w:type="spellStart"/>
            <w:r>
              <w:rPr>
                <w:rFonts w:ascii="Times New Roman" w:eastAsia="Times New Roman" w:hAnsi="Times New Roman" w:cs="Times New Roman"/>
                <w:bCs/>
                <w:kern w:val="0"/>
                <w:lang w:val="uk-UA" w:eastAsia="uk-UA"/>
                <w14:ligatures w14:val="none"/>
              </w:rPr>
              <w:t>автономно</w:t>
            </w:r>
            <w:proofErr w:type="spellEnd"/>
            <w:r>
              <w:rPr>
                <w:rFonts w:ascii="Times New Roman" w:eastAsia="Times New Roman" w:hAnsi="Times New Roman" w:cs="Times New Roman"/>
                <w:bCs/>
                <w:kern w:val="0"/>
                <w:lang w:val="uk-UA" w:eastAsia="uk-UA"/>
                <w14:ligatures w14:val="none"/>
              </w:rPr>
              <w:t xml:space="preserve"> і в команді.</w:t>
            </w:r>
          </w:p>
          <w:p w14:paraId="42FADBEE"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РН14. Демонструє дотримання культури академічної доброчесності у власній діяльності та демонструє вміння формувати її в учнів.</w:t>
            </w:r>
          </w:p>
        </w:tc>
      </w:tr>
      <w:tr w:rsidR="00B116CA" w14:paraId="7284341D"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5D8C82D6"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uk-UA"/>
                <w14:ligatures w14:val="none"/>
              </w:rPr>
            </w:pPr>
            <w:r>
              <w:rPr>
                <w:rFonts w:ascii="Times New Roman" w:eastAsia="Times New Roman" w:hAnsi="Times New Roman" w:cs="Times New Roman"/>
                <w:b/>
                <w:kern w:val="0"/>
                <w:lang w:val="uk-UA" w:eastAsia="uk-UA"/>
                <w14:ligatures w14:val="none"/>
              </w:rPr>
              <w:t>Програмні результати навчання для предметної спеціальності (ПРН)</w:t>
            </w:r>
          </w:p>
        </w:tc>
      </w:tr>
      <w:tr w:rsidR="00B116CA" w:rsidRPr="00D33239" w14:paraId="050F43EA"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54D03DB6"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ПРН1. Демонструє граматичну правильність, лексичний діапазон і соціолінгвістичну відповідність власного мовлення, вільно володіє сучасними лексико-граматичними, орфоепічними, орфографічними та пунктуаційними нормами англійської мови для здійснення професійної комунікації і міжособистісного спілкування в усному і писемному мовленні; конструює стилістично довершений текст певного стилю.</w:t>
            </w:r>
          </w:p>
          <w:p w14:paraId="53DC4EA6"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ПРН2.  Здійснює лінгвістичний, літературознавчий та спеціальний філологічний аналіз текстів різних жанрів і стилів, а також пояснює ідейно-тематичний зміст різностильових та різножанрових літературних текстів як складної структурно-семантичної єдності взаємопов’язаних та взаємодіючих одиниць, враховуючи їх жанрово-стилістичні особливості та </w:t>
            </w:r>
            <w:proofErr w:type="spellStart"/>
            <w:r>
              <w:rPr>
                <w:rFonts w:ascii="Times New Roman" w:eastAsia="Calibri" w:hAnsi="Times New Roman" w:cs="Times New Roman"/>
                <w:kern w:val="0"/>
                <w:lang w:val="uk-UA"/>
                <w14:ligatures w14:val="none"/>
              </w:rPr>
              <w:t>ідіостиль</w:t>
            </w:r>
            <w:proofErr w:type="spellEnd"/>
            <w:r>
              <w:rPr>
                <w:rFonts w:ascii="Times New Roman" w:eastAsia="Calibri" w:hAnsi="Times New Roman" w:cs="Times New Roman"/>
                <w:kern w:val="0"/>
                <w:lang w:val="uk-UA"/>
                <w14:ligatures w14:val="none"/>
              </w:rPr>
              <w:t xml:space="preserve"> автора.</w:t>
            </w:r>
          </w:p>
          <w:p w14:paraId="45C226D9"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ПРН3. Обирає методи і прийоми навчання іноземної мови і зарубіжної літератури і контролю навчальних досягнень учнів відповідно до цілей і завдань освітнього процесу; оцінює навчальні матеріали та адаптує їх до конкретного освітянського контексту, створює навчально-методичне забезпечення для проведення занять з іноземної мови і зарубіжної літератури.</w:t>
            </w:r>
          </w:p>
          <w:p w14:paraId="445925ED"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ПРН4. Здійснює міжкультурну комунікацію і долає міжкультурні бар’єри на основі знання особливостей, цінностей, властивих культурам країн мов, що вивчаються;  знання основних відмінностей концептуальної і </w:t>
            </w:r>
            <w:proofErr w:type="spellStart"/>
            <w:r>
              <w:rPr>
                <w:rFonts w:ascii="Times New Roman" w:eastAsia="Calibri" w:hAnsi="Times New Roman" w:cs="Times New Roman"/>
                <w:kern w:val="0"/>
                <w:lang w:val="uk-UA"/>
                <w14:ligatures w14:val="none"/>
              </w:rPr>
              <w:t>мовної</w:t>
            </w:r>
            <w:proofErr w:type="spellEnd"/>
            <w:r>
              <w:rPr>
                <w:rFonts w:ascii="Times New Roman" w:eastAsia="Calibri" w:hAnsi="Times New Roman" w:cs="Times New Roman"/>
                <w:kern w:val="0"/>
                <w:lang w:val="uk-UA"/>
                <w14:ligatures w14:val="none"/>
              </w:rPr>
              <w:t xml:space="preserve"> картини світу носіїв англійської мови; знання світоглядних засад, ментальних особливостей та онтологічних характеристик української культури.</w:t>
            </w:r>
          </w:p>
          <w:p w14:paraId="2B10DFCC"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ПРН5. Використовує гуманістичний потенціал іноземної мови і культури для формування духовного світу громадян України, забезпечує організацію діалогу мов і культур на заняттях з іноземної мови і зарубіжної літератури.</w:t>
            </w:r>
          </w:p>
          <w:p w14:paraId="416661C3" w14:textId="77777777" w:rsidR="00B116CA" w:rsidRDefault="00EC5B3F">
            <w:pPr>
              <w:widowControl w:val="0"/>
              <w:shd w:val="clear" w:color="auto" w:fill="FFFFFF"/>
              <w:tabs>
                <w:tab w:val="left" w:pos="5670"/>
              </w:tabs>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 xml:space="preserve">ПРН6.  Взаємодіє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Pr>
                <w:rFonts w:ascii="Times New Roman" w:eastAsia="Calibri" w:hAnsi="Times New Roman" w:cs="Times New Roman"/>
                <w:kern w:val="0"/>
                <w:lang w:val="uk-UA"/>
                <w14:ligatures w14:val="none"/>
              </w:rPr>
              <w:t>компетентностей</w:t>
            </w:r>
            <w:proofErr w:type="spellEnd"/>
            <w:r>
              <w:rPr>
                <w:rFonts w:ascii="Times New Roman" w:eastAsia="Calibri" w:hAnsi="Times New Roman" w:cs="Times New Roman"/>
                <w:kern w:val="0"/>
                <w:lang w:val="uk-UA"/>
                <w14:ligatures w14:val="none"/>
              </w:rPr>
              <w:t>, використовує практичний досвід і мовно-літературний контекст для реалізації цілей освітнього процесу в закладах  середньої і вищої освіти.</w:t>
            </w:r>
          </w:p>
          <w:p w14:paraId="0FC148B7"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Calibri" w:hAnsi="Times New Roman" w:cs="Times New Roman"/>
                <w:kern w:val="0"/>
                <w:lang w:val="uk-UA"/>
                <w14:ligatures w14:val="none"/>
              </w:rPr>
              <w:t>ПРН7. Демонструє рівень загальнотеоретичної та професійної підготовки з іноземної мови і зарубіжної літератури та методики їх навчання,  уміння збирати наукову інформацію з тематики дослідження, використовуючи різні джерела інформації, формулювати цілі та завдання і вибрати відповідні методи дослідження, в тому числі й емпіричні;  здійснює самостійний науковий пошук для оптимізації процесу навчання іноземної мови і зарубіжної літератури в конкретному освітянському контексті.</w:t>
            </w:r>
          </w:p>
        </w:tc>
      </w:tr>
      <w:tr w:rsidR="00B116CA" w14:paraId="4CE49724"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35AD1AA9"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uk-UA"/>
                <w14:ligatures w14:val="none"/>
              </w:rPr>
            </w:pPr>
            <w:r>
              <w:rPr>
                <w:rFonts w:ascii="Times New Roman" w:eastAsia="Times New Roman" w:hAnsi="Times New Roman" w:cs="Times New Roman"/>
                <w:b/>
                <w:kern w:val="0"/>
                <w:lang w:val="uk-UA" w:eastAsia="uk-UA"/>
                <w14:ligatures w14:val="none"/>
              </w:rPr>
              <w:t>4.Ресурсне забезпечення реалізації програми</w:t>
            </w:r>
          </w:p>
        </w:tc>
      </w:tr>
      <w:tr w:rsidR="00B116CA" w:rsidRPr="00D33239" w14:paraId="1D4D61F3"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7887206F"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Кадрове забезпечення</w:t>
            </w:r>
          </w:p>
        </w:tc>
        <w:tc>
          <w:tcPr>
            <w:tcW w:w="7800" w:type="dxa"/>
            <w:tcBorders>
              <w:top w:val="single" w:sz="4" w:space="0" w:color="000000"/>
              <w:left w:val="single" w:sz="4" w:space="0" w:color="000000"/>
              <w:bottom w:val="single" w:sz="4" w:space="0" w:color="000000"/>
              <w:right w:val="single" w:sz="4" w:space="0" w:color="000000"/>
            </w:tcBorders>
          </w:tcPr>
          <w:p w14:paraId="72F432CA"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Реалізацію освітньої-професійної програми забезпечують науково-педагогічні працівники, які відповідають кадровим вимогам ліцензійних умов провадження освітньої діяльності закладів освіти і мають відповідну академічну кваліфікацію, науковий ступінь і вчене звання та підтверджений рівень наукової і професійної підготовки. </w:t>
            </w:r>
          </w:p>
        </w:tc>
      </w:tr>
      <w:tr w:rsidR="00B116CA" w:rsidRPr="00D33239" w14:paraId="7E84FE83"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3CB376C7"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Матеріально-технічне забезпечення</w:t>
            </w:r>
          </w:p>
        </w:tc>
        <w:tc>
          <w:tcPr>
            <w:tcW w:w="7800" w:type="dxa"/>
            <w:tcBorders>
              <w:top w:val="single" w:sz="4" w:space="0" w:color="000000"/>
              <w:left w:val="single" w:sz="4" w:space="0" w:color="000000"/>
              <w:bottom w:val="single" w:sz="4" w:space="0" w:color="000000"/>
              <w:right w:val="single" w:sz="4" w:space="0" w:color="000000"/>
            </w:tcBorders>
          </w:tcPr>
          <w:p w14:paraId="4BE07F6B"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Матеріально-технічне забезпечення охоплює: навчальні корпуси, гуртожитки, пункти харчування, спортивні зали, бібліотеку, точки безкоштовного бездротового доступу до мережі Інтернет, мультимедійне </w:t>
            </w:r>
            <w:proofErr w:type="spellStart"/>
            <w:r>
              <w:rPr>
                <w:rFonts w:ascii="Times New Roman" w:eastAsia="Times New Roman" w:hAnsi="Times New Roman" w:cs="Times New Roman"/>
                <w:bCs/>
                <w:kern w:val="0"/>
                <w:lang w:val="uk-UA" w:eastAsia="uk-UA"/>
                <w14:ligatures w14:val="none"/>
              </w:rPr>
              <w:t>обладнання,комп’ютерні</w:t>
            </w:r>
            <w:proofErr w:type="spellEnd"/>
            <w:r>
              <w:rPr>
                <w:rFonts w:ascii="Times New Roman" w:eastAsia="Times New Roman" w:hAnsi="Times New Roman" w:cs="Times New Roman"/>
                <w:bCs/>
                <w:kern w:val="0"/>
                <w:lang w:val="uk-UA" w:eastAsia="uk-UA"/>
                <w14:ligatures w14:val="none"/>
              </w:rPr>
              <w:t xml:space="preserve"> класи, Лабораторію філологічних досліджень, Центр вивчення іноземних мов, Науково-методичний центр «</w:t>
            </w:r>
            <w:r>
              <w:rPr>
                <w:rFonts w:ascii="Times New Roman" w:eastAsia="Times New Roman" w:hAnsi="Times New Roman" w:cs="Times New Roman"/>
                <w:bCs/>
                <w:kern w:val="0"/>
                <w:lang w:val="en-US" w:eastAsia="uk-UA"/>
                <w14:ligatures w14:val="none"/>
              </w:rPr>
              <w:t>Lingua</w:t>
            </w:r>
            <w:r>
              <w:rPr>
                <w:rFonts w:ascii="Times New Roman" w:eastAsia="Times New Roman" w:hAnsi="Times New Roman" w:cs="Times New Roman"/>
                <w:bCs/>
                <w:kern w:val="0"/>
                <w:lang w:val="uk-UA" w:eastAsia="uk-UA"/>
                <w14:ligatures w14:val="none"/>
              </w:rPr>
              <w:t>».</w:t>
            </w:r>
          </w:p>
        </w:tc>
      </w:tr>
      <w:tr w:rsidR="00B116CA" w14:paraId="02E00BA5"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4F24F534"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Інформаційне та навчально-методичне забезпечення</w:t>
            </w:r>
          </w:p>
        </w:tc>
        <w:tc>
          <w:tcPr>
            <w:tcW w:w="7800" w:type="dxa"/>
            <w:tcBorders>
              <w:top w:val="single" w:sz="4" w:space="0" w:color="000000"/>
              <w:left w:val="single" w:sz="4" w:space="0" w:color="000000"/>
              <w:bottom w:val="single" w:sz="4" w:space="0" w:color="000000"/>
              <w:right w:val="single" w:sz="4" w:space="0" w:color="000000"/>
            </w:tcBorders>
          </w:tcPr>
          <w:p w14:paraId="57DFB16B" w14:textId="77777777" w:rsidR="00B116CA" w:rsidRDefault="00EC5B3F">
            <w:pPr>
              <w:widowControl w:val="0"/>
              <w:numPr>
                <w:ilvl w:val="0"/>
                <w:numId w:val="2"/>
              </w:numPr>
              <w:shd w:val="clear" w:color="auto" w:fill="FFFFFF"/>
              <w:tabs>
                <w:tab w:val="clear" w:pos="720"/>
                <w:tab w:val="left" w:pos="5670"/>
              </w:tabs>
              <w:spacing w:after="0" w:line="240" w:lineRule="auto"/>
              <w:ind w:left="403" w:hanging="283"/>
              <w:contextualSpacing/>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офіційний сайт Мелітопольського державного педагогічного університету імені Богдана Хмельницького: https://mdpu.org.ua/; </w:t>
            </w:r>
          </w:p>
          <w:p w14:paraId="3BA6346E" w14:textId="77777777" w:rsidR="00B116CA" w:rsidRDefault="00EC5B3F">
            <w:pPr>
              <w:widowControl w:val="0"/>
              <w:numPr>
                <w:ilvl w:val="0"/>
                <w:numId w:val="2"/>
              </w:numPr>
              <w:shd w:val="clear" w:color="auto" w:fill="FFFFFF"/>
              <w:tabs>
                <w:tab w:val="clear" w:pos="720"/>
                <w:tab w:val="left" w:pos="5670"/>
              </w:tabs>
              <w:spacing w:after="0" w:line="240" w:lineRule="auto"/>
              <w:ind w:left="403" w:hanging="283"/>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необмежений безкоштовний бездротовий доступ до мережі Інтернет;</w:t>
            </w:r>
          </w:p>
          <w:p w14:paraId="723642A4" w14:textId="77777777" w:rsidR="00B116CA" w:rsidRDefault="00EC5B3F">
            <w:pPr>
              <w:widowControl w:val="0"/>
              <w:numPr>
                <w:ilvl w:val="0"/>
                <w:numId w:val="2"/>
              </w:numPr>
              <w:shd w:val="clear" w:color="auto" w:fill="FFFFFF"/>
              <w:tabs>
                <w:tab w:val="clear" w:pos="720"/>
                <w:tab w:val="left" w:pos="5670"/>
              </w:tabs>
              <w:spacing w:after="0" w:line="240" w:lineRule="auto"/>
              <w:ind w:left="403" w:hanging="283"/>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наукова бібліотека, читальні зали;</w:t>
            </w:r>
          </w:p>
          <w:p w14:paraId="26A76FE3" w14:textId="77777777" w:rsidR="00B116CA" w:rsidRDefault="00EC5B3F">
            <w:pPr>
              <w:widowControl w:val="0"/>
              <w:numPr>
                <w:ilvl w:val="0"/>
                <w:numId w:val="2"/>
              </w:numPr>
              <w:shd w:val="clear" w:color="auto" w:fill="FFFFFF"/>
              <w:tabs>
                <w:tab w:val="clear" w:pos="720"/>
                <w:tab w:val="left" w:pos="5670"/>
              </w:tabs>
              <w:spacing w:after="0" w:line="240" w:lineRule="auto"/>
              <w:ind w:left="403" w:hanging="283"/>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сайт Центру освітніх дистанційних технологій (на платформі </w:t>
            </w:r>
            <w:r>
              <w:rPr>
                <w:rFonts w:ascii="Times New Roman" w:eastAsia="Times New Roman" w:hAnsi="Times New Roman" w:cs="Times New Roman"/>
                <w:kern w:val="0"/>
                <w:sz w:val="24"/>
                <w:szCs w:val="24"/>
                <w:lang w:val="en-US" w:eastAsia="ru-RU"/>
                <w14:ligatures w14:val="none"/>
              </w:rPr>
              <w:t>Moodle</w:t>
            </w:r>
            <w:r>
              <w:rPr>
                <w:rFonts w:ascii="Times New Roman" w:eastAsia="Times New Roman" w:hAnsi="Times New Roman" w:cs="Times New Roman"/>
                <w:kern w:val="0"/>
                <w:sz w:val="24"/>
                <w:szCs w:val="24"/>
                <w:lang w:val="uk-UA" w:eastAsia="ru-RU"/>
                <w14:ligatures w14:val="none"/>
              </w:rPr>
              <w:t xml:space="preserve"> у поєднанні з </w:t>
            </w:r>
            <w:r>
              <w:rPr>
                <w:rFonts w:ascii="Times New Roman" w:eastAsia="Times New Roman" w:hAnsi="Times New Roman" w:cs="Times New Roman"/>
                <w:kern w:val="0"/>
                <w:sz w:val="24"/>
                <w:szCs w:val="24"/>
                <w:lang w:val="en-US" w:eastAsia="ru-RU"/>
                <w14:ligatures w14:val="none"/>
              </w:rPr>
              <w:t>Big</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Blue</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Button</w:t>
            </w:r>
            <w:r>
              <w:rPr>
                <w:rFonts w:ascii="Times New Roman" w:eastAsia="Times New Roman" w:hAnsi="Times New Roman" w:cs="Times New Roman"/>
                <w:kern w:val="0"/>
                <w:sz w:val="24"/>
                <w:szCs w:val="24"/>
                <w:lang w:val="uk-UA" w:eastAsia="ru-RU"/>
                <w14:ligatures w14:val="none"/>
              </w:rPr>
              <w:t xml:space="preserve">), альтернативні засоби </w:t>
            </w:r>
            <w:proofErr w:type="spellStart"/>
            <w:r>
              <w:rPr>
                <w:rFonts w:ascii="Times New Roman" w:eastAsia="Times New Roman" w:hAnsi="Times New Roman" w:cs="Times New Roman"/>
                <w:kern w:val="0"/>
                <w:sz w:val="24"/>
                <w:szCs w:val="24"/>
                <w:lang w:val="uk-UA" w:eastAsia="ru-RU"/>
                <w14:ligatures w14:val="none"/>
              </w:rPr>
              <w:t>відеоконференцзв’язку</w:t>
            </w:r>
            <w:proofErr w:type="spellEnd"/>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Microsoft</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Teams</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Zoom</w:t>
            </w:r>
            <w:r>
              <w:rPr>
                <w:rFonts w:ascii="Times New Roman" w:eastAsia="Times New Roman" w:hAnsi="Times New Roman" w:cs="Times New Roman"/>
                <w:kern w:val="0"/>
                <w:sz w:val="24"/>
                <w:szCs w:val="24"/>
                <w:lang w:val="uk-UA" w:eastAsia="ru-RU"/>
                <w14:ligatures w14:val="none"/>
              </w:rPr>
              <w:t xml:space="preserve">, </w:t>
            </w:r>
            <w:proofErr w:type="spellStart"/>
            <w:r>
              <w:rPr>
                <w:rFonts w:ascii="Times New Roman" w:eastAsia="Times New Roman" w:hAnsi="Times New Roman" w:cs="Times New Roman"/>
                <w:kern w:val="0"/>
                <w:sz w:val="24"/>
                <w:szCs w:val="24"/>
                <w:lang w:val="en-US" w:eastAsia="ru-RU"/>
                <w14:ligatures w14:val="none"/>
              </w:rPr>
              <w:t>Webex</w:t>
            </w:r>
            <w:proofErr w:type="spellEnd"/>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Cisco</w:t>
            </w:r>
            <w:r>
              <w:rPr>
                <w:rFonts w:ascii="Times New Roman" w:eastAsia="Times New Roman" w:hAnsi="Times New Roman" w:cs="Times New Roman"/>
                <w:kern w:val="0"/>
                <w:sz w:val="24"/>
                <w:szCs w:val="24"/>
                <w:lang w:val="uk-UA" w:eastAsia="ru-RU"/>
                <w14:ligatures w14:val="none"/>
              </w:rPr>
              <w:t xml:space="preserve"> тощо)</w:t>
            </w:r>
          </w:p>
          <w:p w14:paraId="007C16EF" w14:textId="77777777" w:rsidR="00B116CA" w:rsidRDefault="00EC5B3F">
            <w:pPr>
              <w:widowControl w:val="0"/>
              <w:numPr>
                <w:ilvl w:val="0"/>
                <w:numId w:val="2"/>
              </w:numPr>
              <w:shd w:val="clear" w:color="auto" w:fill="FFFFFF"/>
              <w:tabs>
                <w:tab w:val="clear" w:pos="720"/>
                <w:tab w:val="left" w:pos="5670"/>
              </w:tabs>
              <w:spacing w:after="0" w:line="240" w:lineRule="auto"/>
              <w:ind w:left="403" w:hanging="283"/>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сторінки, групи, канали кафедр, факультету, університету в соціальних мережах (</w:t>
            </w:r>
            <w:r>
              <w:rPr>
                <w:rFonts w:ascii="Times New Roman" w:eastAsia="Times New Roman" w:hAnsi="Times New Roman" w:cs="Times New Roman"/>
                <w:kern w:val="0"/>
                <w:sz w:val="24"/>
                <w:szCs w:val="24"/>
                <w:lang w:val="en-US" w:eastAsia="ru-RU"/>
                <w14:ligatures w14:val="none"/>
              </w:rPr>
              <w:t>Facebook</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Instagram</w:t>
            </w:r>
            <w:r>
              <w:rPr>
                <w:rFonts w:ascii="Times New Roman" w:eastAsia="Times New Roman" w:hAnsi="Times New Roman" w:cs="Times New Roman"/>
                <w:kern w:val="0"/>
                <w:sz w:val="24"/>
                <w:szCs w:val="24"/>
                <w:lang w:val="uk-UA" w:eastAsia="ru-RU"/>
                <w14:ligatures w14:val="none"/>
              </w:rPr>
              <w:t xml:space="preserve">, </w:t>
            </w:r>
            <w:r>
              <w:rPr>
                <w:rFonts w:ascii="Times New Roman" w:eastAsia="Times New Roman" w:hAnsi="Times New Roman" w:cs="Times New Roman"/>
                <w:kern w:val="0"/>
                <w:sz w:val="24"/>
                <w:szCs w:val="24"/>
                <w:lang w:val="en-US" w:eastAsia="ru-RU"/>
                <w14:ligatures w14:val="none"/>
              </w:rPr>
              <w:t>Telegram</w:t>
            </w:r>
            <w:r>
              <w:rPr>
                <w:rFonts w:ascii="Times New Roman" w:eastAsia="Times New Roman" w:hAnsi="Times New Roman" w:cs="Times New Roman"/>
                <w:kern w:val="0"/>
                <w:sz w:val="24"/>
                <w:szCs w:val="24"/>
                <w:lang w:val="uk-UA" w:eastAsia="ru-RU"/>
                <w14:ligatures w14:val="none"/>
              </w:rPr>
              <w:t>тощо).</w:t>
            </w:r>
          </w:p>
          <w:p w14:paraId="33887C88"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val="uk-UA" w:eastAsia="ru-RU"/>
                <w14:ligatures w14:val="none"/>
              </w:rPr>
              <w:t>Належна забезпеченість бібліотеки підручниками та навчальними посібниками, вітчизняними і зарубіжними фаховими періодичними виданнями відповідного профілю, авторських розробок професорсько-викладацького складу. Надається відкритий доступ до електронного архіву-</w:t>
            </w:r>
            <w:proofErr w:type="spellStart"/>
            <w:r>
              <w:rPr>
                <w:rFonts w:ascii="Times New Roman" w:eastAsia="Times New Roman" w:hAnsi="Times New Roman" w:cs="Times New Roman"/>
                <w:kern w:val="0"/>
                <w:sz w:val="24"/>
                <w:szCs w:val="24"/>
                <w:lang w:val="uk-UA" w:eastAsia="ru-RU"/>
                <w14:ligatures w14:val="none"/>
              </w:rPr>
              <w:t>репозитарію</w:t>
            </w:r>
            <w:proofErr w:type="spellEnd"/>
            <w:r>
              <w:rPr>
                <w:rFonts w:ascii="Times New Roman" w:eastAsia="Times New Roman" w:hAnsi="Times New Roman" w:cs="Times New Roman"/>
                <w:kern w:val="0"/>
                <w:sz w:val="24"/>
                <w:szCs w:val="24"/>
                <w:lang w:val="uk-UA" w:eastAsia="ru-RU"/>
                <w14:ligatures w14:val="none"/>
              </w:rPr>
              <w:t xml:space="preserve"> МДПУ http://eprints.mdpu.org.ua/ </w:t>
            </w:r>
          </w:p>
          <w:p w14:paraId="161E3F9B"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Вимоги щодо проведення лекційних та практичних занять НПП визначаються Положенням про організацію освітнього процесу в Мелітопольському державному педагогічному університеті імені Богдана Хмельницького та іншими внутрішніми положеннями. </w:t>
            </w:r>
          </w:p>
          <w:p w14:paraId="217AE641" w14:textId="77777777" w:rsidR="00B116CA" w:rsidRDefault="00B116CA">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p>
        </w:tc>
      </w:tr>
      <w:tr w:rsidR="00B116CA" w14:paraId="6343199E" w14:textId="77777777" w:rsidTr="004A709E">
        <w:trPr>
          <w:jc w:val="center"/>
        </w:trPr>
        <w:tc>
          <w:tcPr>
            <w:tcW w:w="10683" w:type="dxa"/>
            <w:gridSpan w:val="2"/>
            <w:tcBorders>
              <w:top w:val="single" w:sz="4" w:space="0" w:color="000000"/>
              <w:left w:val="single" w:sz="4" w:space="0" w:color="000000"/>
              <w:bottom w:val="single" w:sz="4" w:space="0" w:color="000000"/>
              <w:right w:val="single" w:sz="4" w:space="0" w:color="000000"/>
            </w:tcBorders>
          </w:tcPr>
          <w:p w14:paraId="682B615D" w14:textId="77777777" w:rsidR="00B116CA" w:rsidRDefault="00EC5B3F">
            <w:pPr>
              <w:widowControl w:val="0"/>
              <w:shd w:val="clear" w:color="auto" w:fill="FFFFFF"/>
              <w:tabs>
                <w:tab w:val="left" w:pos="5670"/>
              </w:tabs>
              <w:spacing w:after="0" w:line="240" w:lineRule="auto"/>
              <w:jc w:val="center"/>
              <w:rPr>
                <w:rFonts w:ascii="Times New Roman" w:eastAsia="Times New Roman" w:hAnsi="Times New Roman" w:cs="Times New Roman"/>
                <w:b/>
                <w:kern w:val="0"/>
                <w:lang w:val="uk-UA" w:eastAsia="uk-UA"/>
                <w14:ligatures w14:val="none"/>
              </w:rPr>
            </w:pPr>
            <w:r>
              <w:rPr>
                <w:rFonts w:ascii="Times New Roman" w:eastAsia="Times New Roman" w:hAnsi="Times New Roman" w:cs="Times New Roman"/>
                <w:b/>
                <w:kern w:val="0"/>
                <w:lang w:val="uk-UA" w:eastAsia="uk-UA"/>
                <w14:ligatures w14:val="none"/>
              </w:rPr>
              <w:t>5.Академічна мобільність</w:t>
            </w:r>
          </w:p>
        </w:tc>
      </w:tr>
      <w:tr w:rsidR="00B116CA" w:rsidRPr="00D33239" w14:paraId="24E88F9E"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203ABFF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Національна кредитна мобільність</w:t>
            </w:r>
          </w:p>
        </w:tc>
        <w:tc>
          <w:tcPr>
            <w:tcW w:w="7800" w:type="dxa"/>
            <w:tcBorders>
              <w:top w:val="single" w:sz="4" w:space="0" w:color="000000"/>
              <w:left w:val="single" w:sz="4" w:space="0" w:color="000000"/>
              <w:bottom w:val="single" w:sz="4" w:space="0" w:color="000000"/>
              <w:right w:val="single" w:sz="4" w:space="0" w:color="000000"/>
            </w:tcBorders>
          </w:tcPr>
          <w:p w14:paraId="08E3C426" w14:textId="77777777" w:rsidR="00B116CA" w:rsidRDefault="00EC5B3F">
            <w:pPr>
              <w:widowControl w:val="0"/>
              <w:shd w:val="clear" w:color="auto" w:fill="FFFFFF"/>
              <w:tabs>
                <w:tab w:val="left" w:pos="5670"/>
              </w:tabs>
              <w:spacing w:after="0" w:line="240" w:lineRule="auto"/>
              <w:ind w:firstLine="309"/>
              <w:jc w:val="both"/>
              <w:rPr>
                <w:rFonts w:ascii="Times New Roman" w:eastAsia="Times New Roman" w:hAnsi="Times New Roman" w:cs="Times New Roman"/>
                <w:bCs/>
                <w:kern w:val="0"/>
                <w:lang w:val="uk-UA" w:eastAsia="uk-UA"/>
                <w14:ligatures w14:val="none"/>
              </w:rPr>
            </w:pPr>
            <w:r>
              <w:rPr>
                <w:rFonts w:ascii="Times New Roman" w:eastAsia="Calibri" w:hAnsi="Times New Roman" w:cs="Times New Roman"/>
                <w:bCs/>
                <w:kern w:val="0"/>
                <w:sz w:val="24"/>
                <w:szCs w:val="24"/>
                <w:lang w:val="uk-UA" w:eastAsia="uk-UA"/>
                <w14:ligatures w14:val="none"/>
              </w:rPr>
              <w:t xml:space="preserve">Здобувачі вищої освіти мають можливість в рамках національної академічної мобільності проходити у ЗВО – партнерах окремі курси, навчатися від одного тижня до семестру з подальшим визнанням отриманих результатів та зарахуванням кредитів; брати участь у </w:t>
            </w:r>
            <w:proofErr w:type="spellStart"/>
            <w:r>
              <w:rPr>
                <w:rFonts w:ascii="Times New Roman" w:eastAsia="Calibri" w:hAnsi="Times New Roman" w:cs="Times New Roman"/>
                <w:bCs/>
                <w:kern w:val="0"/>
                <w:sz w:val="24"/>
                <w:szCs w:val="24"/>
                <w:lang w:val="uk-UA" w:eastAsia="uk-UA"/>
                <w14:ligatures w14:val="none"/>
              </w:rPr>
              <w:t>проєктах</w:t>
            </w:r>
            <w:proofErr w:type="spellEnd"/>
            <w:r>
              <w:rPr>
                <w:rFonts w:ascii="Times New Roman" w:eastAsia="Calibri" w:hAnsi="Times New Roman" w:cs="Times New Roman"/>
                <w:bCs/>
                <w:kern w:val="0"/>
                <w:sz w:val="24"/>
                <w:szCs w:val="24"/>
                <w:lang w:val="uk-UA" w:eastAsia="uk-UA"/>
                <w14:ligatures w14:val="none"/>
              </w:rPr>
              <w:t xml:space="preserve"> національної академічної мобільності.</w:t>
            </w:r>
          </w:p>
        </w:tc>
      </w:tr>
      <w:tr w:rsidR="00B116CA" w14:paraId="0DD8E3E2"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08DA6184"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Міжнародна кредитна мобільність</w:t>
            </w:r>
          </w:p>
        </w:tc>
        <w:tc>
          <w:tcPr>
            <w:tcW w:w="7800" w:type="dxa"/>
            <w:tcBorders>
              <w:top w:val="single" w:sz="4" w:space="0" w:color="000000"/>
              <w:left w:val="single" w:sz="4" w:space="0" w:color="000000"/>
              <w:bottom w:val="single" w:sz="4" w:space="0" w:color="000000"/>
              <w:right w:val="single" w:sz="4" w:space="0" w:color="000000"/>
            </w:tcBorders>
          </w:tcPr>
          <w:p w14:paraId="3CDBB283" w14:textId="77777777" w:rsidR="00B116CA" w:rsidRDefault="00EC5B3F">
            <w:pPr>
              <w:widowControl w:val="0"/>
              <w:shd w:val="clear" w:color="auto" w:fill="FFFFFF"/>
              <w:tabs>
                <w:tab w:val="left" w:pos="5670"/>
              </w:tabs>
              <w:spacing w:after="0" w:line="240" w:lineRule="auto"/>
              <w:ind w:firstLine="309"/>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 xml:space="preserve">Принципи міжнародної академічної мобільності визначаються законодавством України, інших країн та міждержавними угодами. Кожен здобувач вищої освіти має можливість пройти процедуру визнання  кредитів/періодів навчання. </w:t>
            </w:r>
            <w:r>
              <w:rPr>
                <w:rFonts w:ascii="Times New Roman" w:eastAsia="Calibri" w:hAnsi="Times New Roman" w:cs="Times New Roman"/>
                <w:bCs/>
                <w:kern w:val="0"/>
                <w:sz w:val="24"/>
                <w:szCs w:val="24"/>
                <w:lang w:val="uk-UA" w:eastAsia="uk-UA"/>
                <w14:ligatures w14:val="none"/>
              </w:rPr>
              <w:t xml:space="preserve">Здобувачі вищої освіти мають право брати участь у </w:t>
            </w:r>
            <w:proofErr w:type="spellStart"/>
            <w:r>
              <w:rPr>
                <w:rFonts w:ascii="Times New Roman" w:eastAsia="Calibri" w:hAnsi="Times New Roman" w:cs="Times New Roman"/>
                <w:bCs/>
                <w:kern w:val="0"/>
                <w:sz w:val="24"/>
                <w:szCs w:val="24"/>
                <w:lang w:val="uk-UA" w:eastAsia="uk-UA"/>
                <w14:ligatures w14:val="none"/>
              </w:rPr>
              <w:t>проєктах</w:t>
            </w:r>
            <w:proofErr w:type="spellEnd"/>
            <w:r>
              <w:rPr>
                <w:rFonts w:ascii="Times New Roman" w:eastAsia="Calibri" w:hAnsi="Times New Roman" w:cs="Times New Roman"/>
                <w:bCs/>
                <w:kern w:val="0"/>
                <w:sz w:val="24"/>
                <w:szCs w:val="24"/>
                <w:lang w:val="uk-UA" w:eastAsia="uk-UA"/>
                <w14:ligatures w14:val="none"/>
              </w:rPr>
              <w:t xml:space="preserve"> міжнародної академічної мобільності.</w:t>
            </w:r>
          </w:p>
          <w:p w14:paraId="535C0FD9" w14:textId="77777777" w:rsidR="00B116CA" w:rsidRDefault="00EC5B3F">
            <w:pPr>
              <w:widowControl w:val="0"/>
              <w:shd w:val="clear" w:color="auto" w:fill="FFFFFF"/>
              <w:tabs>
                <w:tab w:val="left" w:pos="5670"/>
              </w:tabs>
              <w:spacing w:after="0" w:line="240" w:lineRule="auto"/>
              <w:jc w:val="both"/>
              <w:rPr>
                <w:rFonts w:ascii="Times New Roman" w:eastAsia="Times New Roman" w:hAnsi="Times New Roman" w:cs="Times New Roman"/>
                <w:bCs/>
                <w:kern w:val="0"/>
                <w:lang w:val="uk-UA" w:eastAsia="uk-UA"/>
                <w14:ligatures w14:val="none"/>
              </w:rPr>
            </w:pPr>
            <w:r>
              <w:rPr>
                <w:rFonts w:ascii="Times New Roman" w:eastAsia="Times New Roman" w:hAnsi="Times New Roman" w:cs="Times New Roman"/>
                <w:bCs/>
                <w:kern w:val="0"/>
                <w:lang w:val="uk-UA" w:eastAsia="uk-UA"/>
                <w14:ligatures w14:val="none"/>
              </w:rPr>
              <w:t xml:space="preserve">Чинними є угоди Мелітопольського державного педагогічного університету імені Богдана Хмельницького про міжнародну кредитну мобільність з університетом </w:t>
            </w:r>
            <w:proofErr w:type="spellStart"/>
            <w:r>
              <w:rPr>
                <w:rFonts w:ascii="Times New Roman" w:eastAsia="Times New Roman" w:hAnsi="Times New Roman" w:cs="Times New Roman"/>
                <w:bCs/>
                <w:kern w:val="0"/>
                <w:lang w:val="uk-UA" w:eastAsia="uk-UA"/>
                <w14:ligatures w14:val="none"/>
              </w:rPr>
              <w:t>Humanitas</w:t>
            </w:r>
            <w:proofErr w:type="spellEnd"/>
            <w:r>
              <w:rPr>
                <w:rFonts w:ascii="Times New Roman" w:eastAsia="Times New Roman" w:hAnsi="Times New Roman" w:cs="Times New Roman"/>
                <w:bCs/>
                <w:kern w:val="0"/>
                <w:lang w:val="uk-UA" w:eastAsia="uk-UA"/>
                <w14:ligatures w14:val="none"/>
              </w:rPr>
              <w:t xml:space="preserve"> (</w:t>
            </w:r>
            <w:proofErr w:type="spellStart"/>
            <w:r>
              <w:rPr>
                <w:rFonts w:ascii="Times New Roman" w:eastAsia="Times New Roman" w:hAnsi="Times New Roman" w:cs="Times New Roman"/>
                <w:bCs/>
                <w:kern w:val="0"/>
                <w:lang w:val="uk-UA" w:eastAsia="uk-UA"/>
                <w14:ligatures w14:val="none"/>
              </w:rPr>
              <w:t>Сосновець</w:t>
            </w:r>
            <w:proofErr w:type="spellEnd"/>
            <w:r>
              <w:rPr>
                <w:rFonts w:ascii="Times New Roman" w:eastAsia="Times New Roman" w:hAnsi="Times New Roman" w:cs="Times New Roman"/>
                <w:bCs/>
                <w:kern w:val="0"/>
                <w:lang w:val="uk-UA" w:eastAsia="uk-UA"/>
                <w14:ligatures w14:val="none"/>
              </w:rPr>
              <w:t xml:space="preserve">, Республіка Польща) – договір №105/39-06 від 07.12.2018 р. – термін дії необмежений; університетом імені Яна </w:t>
            </w:r>
            <w:proofErr w:type="spellStart"/>
            <w:r>
              <w:rPr>
                <w:rFonts w:ascii="Times New Roman" w:eastAsia="Times New Roman" w:hAnsi="Times New Roman" w:cs="Times New Roman"/>
                <w:bCs/>
                <w:kern w:val="0"/>
                <w:lang w:val="uk-UA" w:eastAsia="uk-UA"/>
                <w14:ligatures w14:val="none"/>
              </w:rPr>
              <w:t>Длугоша</w:t>
            </w:r>
            <w:proofErr w:type="spellEnd"/>
            <w:r>
              <w:rPr>
                <w:rFonts w:ascii="Times New Roman" w:eastAsia="Times New Roman" w:hAnsi="Times New Roman" w:cs="Times New Roman"/>
                <w:bCs/>
                <w:kern w:val="0"/>
                <w:lang w:val="uk-UA" w:eastAsia="uk-UA"/>
                <w14:ligatures w14:val="none"/>
              </w:rPr>
              <w:t xml:space="preserve"> (</w:t>
            </w:r>
            <w:proofErr w:type="spellStart"/>
            <w:r>
              <w:rPr>
                <w:rFonts w:ascii="Times New Roman" w:eastAsia="Times New Roman" w:hAnsi="Times New Roman" w:cs="Times New Roman"/>
                <w:bCs/>
                <w:kern w:val="0"/>
                <w:lang w:val="uk-UA" w:eastAsia="uk-UA"/>
                <w14:ligatures w14:val="none"/>
              </w:rPr>
              <w:t>Ченстохова</w:t>
            </w:r>
            <w:proofErr w:type="spellEnd"/>
            <w:r>
              <w:rPr>
                <w:rFonts w:ascii="Times New Roman" w:eastAsia="Times New Roman" w:hAnsi="Times New Roman" w:cs="Times New Roman"/>
                <w:bCs/>
                <w:kern w:val="0"/>
                <w:lang w:val="uk-UA" w:eastAsia="uk-UA"/>
                <w14:ligatures w14:val="none"/>
              </w:rPr>
              <w:t>, Республіка Польща) – договір №102/39-06 від 01.10.2018 р. – термін дії необмежений. Перелік угод оновлюється щорічно і доводиться до відома здобувачів.</w:t>
            </w:r>
          </w:p>
        </w:tc>
      </w:tr>
      <w:tr w:rsidR="00B116CA" w14:paraId="016BD53C" w14:textId="77777777" w:rsidTr="004A709E">
        <w:trPr>
          <w:jc w:val="center"/>
        </w:trPr>
        <w:tc>
          <w:tcPr>
            <w:tcW w:w="2883" w:type="dxa"/>
            <w:tcBorders>
              <w:top w:val="single" w:sz="4" w:space="0" w:color="000000"/>
              <w:left w:val="single" w:sz="4" w:space="0" w:color="000000"/>
              <w:bottom w:val="single" w:sz="4" w:space="0" w:color="000000"/>
              <w:right w:val="single" w:sz="4" w:space="0" w:color="000000"/>
            </w:tcBorders>
          </w:tcPr>
          <w:p w14:paraId="54AB05BB" w14:textId="77777777" w:rsidR="00B116CA" w:rsidRDefault="00EC5B3F">
            <w:pPr>
              <w:widowControl w:val="0"/>
              <w:spacing w:after="0" w:line="240" w:lineRule="auto"/>
              <w:jc w:val="both"/>
              <w:rPr>
                <w:rFonts w:ascii="Times New Roman" w:eastAsia="Times New Roman" w:hAnsi="Times New Roman" w:cs="Times New Roman"/>
                <w:kern w:val="0"/>
                <w:lang w:val="uk-UA" w:eastAsia="ru-RU"/>
                <w14:ligatures w14:val="none"/>
              </w:rPr>
            </w:pPr>
            <w:r>
              <w:rPr>
                <w:rFonts w:ascii="Times New Roman" w:eastAsia="Times New Roman" w:hAnsi="Times New Roman" w:cs="Times New Roman"/>
                <w:kern w:val="0"/>
                <w:lang w:val="uk-UA" w:eastAsia="ru-RU"/>
                <w14:ligatures w14:val="none"/>
              </w:rPr>
              <w:t>Навчання іноземних здобувачів вищої освіти</w:t>
            </w:r>
          </w:p>
        </w:tc>
        <w:tc>
          <w:tcPr>
            <w:tcW w:w="7800" w:type="dxa"/>
            <w:tcBorders>
              <w:top w:val="single" w:sz="4" w:space="0" w:color="000000"/>
              <w:left w:val="single" w:sz="4" w:space="0" w:color="000000"/>
              <w:bottom w:val="single" w:sz="4" w:space="0" w:color="000000"/>
              <w:right w:val="single" w:sz="4" w:space="0" w:color="000000"/>
            </w:tcBorders>
          </w:tcPr>
          <w:p w14:paraId="4007AC5A" w14:textId="77777777" w:rsidR="00B116CA" w:rsidRDefault="00B116CA">
            <w:pPr>
              <w:widowControl w:val="0"/>
              <w:shd w:val="clear" w:color="auto" w:fill="FFFFFF"/>
              <w:tabs>
                <w:tab w:val="left" w:pos="5670"/>
              </w:tabs>
              <w:spacing w:after="0" w:line="240" w:lineRule="auto"/>
              <w:ind w:firstLine="129"/>
              <w:jc w:val="both"/>
              <w:rPr>
                <w:rFonts w:ascii="Times New Roman" w:eastAsia="Times New Roman" w:hAnsi="Times New Roman" w:cs="Times New Roman"/>
                <w:bCs/>
                <w:kern w:val="0"/>
                <w:lang w:val="uk-UA" w:eastAsia="uk-UA"/>
                <w14:ligatures w14:val="none"/>
              </w:rPr>
            </w:pPr>
          </w:p>
        </w:tc>
      </w:tr>
    </w:tbl>
    <w:p w14:paraId="20E01ECA" w14:textId="77777777" w:rsidR="00B116CA" w:rsidRDefault="00B116CA">
      <w:pPr>
        <w:spacing w:after="0" w:line="240" w:lineRule="auto"/>
        <w:ind w:left="426"/>
        <w:contextualSpacing/>
        <w:jc w:val="center"/>
        <w:rPr>
          <w:rFonts w:ascii="Times New Roman" w:eastAsia="Times New Roman" w:hAnsi="Times New Roman" w:cs="Times New Roman"/>
          <w:bCs/>
          <w:kern w:val="0"/>
          <w:sz w:val="28"/>
          <w:szCs w:val="28"/>
          <w:lang w:val="uk-UA" w:eastAsia="ru-RU"/>
          <w14:ligatures w14:val="none"/>
        </w:rPr>
      </w:pPr>
    </w:p>
    <w:p w14:paraId="5109E381" w14:textId="77777777" w:rsidR="00B116CA" w:rsidRDefault="00B116CA">
      <w:pPr>
        <w:spacing w:after="0" w:line="240" w:lineRule="auto"/>
        <w:ind w:left="426"/>
        <w:contextualSpacing/>
        <w:jc w:val="center"/>
        <w:rPr>
          <w:rFonts w:ascii="Times New Roman" w:eastAsia="Times New Roman" w:hAnsi="Times New Roman" w:cs="Times New Roman"/>
          <w:bCs/>
          <w:kern w:val="0"/>
          <w:sz w:val="28"/>
          <w:szCs w:val="28"/>
          <w:lang w:val="uk-UA" w:eastAsia="ru-RU"/>
          <w14:ligatures w14:val="none"/>
        </w:rPr>
      </w:pPr>
    </w:p>
    <w:p w14:paraId="0369B315"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0907D4F2"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0C80F0C1"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49A0CF5D"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394005EB"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682FC7C2"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0C0F50F2"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42A103DE"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361E3F14"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4166BD87"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1D81C707"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16BD0900" w14:textId="5233A4A5"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22401F3E" w14:textId="10FB4413" w:rsidR="00DC0A1A" w:rsidRDefault="00DC0A1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126F495F" w14:textId="525E8B64" w:rsidR="00DC0A1A" w:rsidRDefault="00DC0A1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101658EB" w14:textId="77777777" w:rsidR="00DC0A1A" w:rsidRDefault="00DC0A1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6D0EF3FA" w14:textId="77777777" w:rsidR="00B116CA" w:rsidRDefault="00B116CA">
      <w:pPr>
        <w:spacing w:after="0" w:line="240" w:lineRule="auto"/>
        <w:ind w:firstLine="709"/>
        <w:contextualSpacing/>
        <w:rPr>
          <w:rFonts w:ascii="Times New Roman" w:eastAsia="Times New Roman" w:hAnsi="Times New Roman" w:cs="Times New Roman"/>
          <w:b/>
          <w:kern w:val="0"/>
          <w:sz w:val="28"/>
          <w:szCs w:val="28"/>
          <w:lang w:val="uk-UA" w:eastAsia="ru-RU"/>
          <w14:ligatures w14:val="none"/>
        </w:rPr>
      </w:pPr>
    </w:p>
    <w:p w14:paraId="71B2B9C0" w14:textId="77777777" w:rsidR="00B116CA" w:rsidRDefault="00EC5B3F">
      <w:pPr>
        <w:pStyle w:val="af2"/>
        <w:numPr>
          <w:ilvl w:val="0"/>
          <w:numId w:val="5"/>
        </w:numPr>
        <w:spacing w:before="5"/>
        <w:ind w:left="993"/>
        <w:jc w:val="both"/>
        <w:rPr>
          <w:b/>
          <w:sz w:val="28"/>
          <w:szCs w:val="28"/>
        </w:rPr>
      </w:pPr>
      <w:r>
        <w:rPr>
          <w:b/>
          <w:sz w:val="28"/>
          <w:szCs w:val="28"/>
        </w:rPr>
        <w:t xml:space="preserve">Перелік компонентів освітньо-професійної програми «Середня освіта. Мова і література (англійська, німецька), перша – англійська» зі спеціальності 014.021 Середня освіта. Англійська мова та зарубіжна література, та їх логічна послідовність </w:t>
      </w:r>
    </w:p>
    <w:p w14:paraId="708CE55F" w14:textId="77777777" w:rsidR="00B116CA" w:rsidRDefault="00EC5B3F">
      <w:pPr>
        <w:pStyle w:val="af2"/>
        <w:spacing w:before="5"/>
        <w:ind w:left="3242"/>
        <w:rPr>
          <w:b/>
          <w:sz w:val="28"/>
          <w:szCs w:val="28"/>
        </w:rPr>
      </w:pPr>
      <w:r>
        <w:rPr>
          <w:b/>
          <w:sz w:val="28"/>
          <w:szCs w:val="28"/>
        </w:rPr>
        <w:t>Перелік компонентів ОПП</w:t>
      </w:r>
    </w:p>
    <w:tbl>
      <w:tblPr>
        <w:tblW w:w="9781" w:type="dxa"/>
        <w:tblInd w:w="137" w:type="dxa"/>
        <w:tblLayout w:type="fixed"/>
        <w:tblLook w:val="01E0" w:firstRow="1" w:lastRow="1" w:firstColumn="1" w:lastColumn="1" w:noHBand="0" w:noVBand="0"/>
      </w:tblPr>
      <w:tblGrid>
        <w:gridCol w:w="977"/>
        <w:gridCol w:w="5970"/>
        <w:gridCol w:w="1234"/>
        <w:gridCol w:w="1600"/>
      </w:tblGrid>
      <w:tr w:rsidR="00B116CA" w14:paraId="5DF0B7DD" w14:textId="77777777">
        <w:tc>
          <w:tcPr>
            <w:tcW w:w="977" w:type="dxa"/>
            <w:tcBorders>
              <w:top w:val="single" w:sz="4" w:space="0" w:color="000000"/>
              <w:left w:val="single" w:sz="4" w:space="0" w:color="000000"/>
              <w:bottom w:val="single" w:sz="4" w:space="0" w:color="000000"/>
              <w:right w:val="single" w:sz="4" w:space="0" w:color="000000"/>
            </w:tcBorders>
          </w:tcPr>
          <w:p w14:paraId="684859A2" w14:textId="77777777" w:rsidR="00B116CA" w:rsidRDefault="00EC5B3F">
            <w:pPr>
              <w:widowControl w:val="0"/>
              <w:spacing w:after="0" w:line="240" w:lineRule="auto"/>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Код н/д</w:t>
            </w:r>
          </w:p>
        </w:tc>
        <w:tc>
          <w:tcPr>
            <w:tcW w:w="5969" w:type="dxa"/>
            <w:tcBorders>
              <w:top w:val="single" w:sz="4" w:space="0" w:color="000000"/>
              <w:left w:val="single" w:sz="4" w:space="0" w:color="000000"/>
              <w:bottom w:val="single" w:sz="4" w:space="0" w:color="000000"/>
              <w:right w:val="single" w:sz="4" w:space="0" w:color="000000"/>
            </w:tcBorders>
            <w:vAlign w:val="center"/>
          </w:tcPr>
          <w:p w14:paraId="3AA379E3"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 xml:space="preserve">Компоненти освітньої програми (навчальні дисципліни, курсові </w:t>
            </w:r>
            <w:proofErr w:type="spellStart"/>
            <w:r>
              <w:rPr>
                <w:rFonts w:ascii="Times New Roman" w:eastAsia="Calibri" w:hAnsi="Times New Roman" w:cs="Times New Roman"/>
                <w:kern w:val="0"/>
                <w:sz w:val="24"/>
                <w:szCs w:val="24"/>
                <w:lang w:val="uk-UA"/>
                <w14:ligatures w14:val="none"/>
              </w:rPr>
              <w:t>проєкти</w:t>
            </w:r>
            <w:proofErr w:type="spellEnd"/>
            <w:r>
              <w:rPr>
                <w:rFonts w:ascii="Times New Roman" w:eastAsia="Calibri" w:hAnsi="Times New Roman" w:cs="Times New Roman"/>
                <w:kern w:val="0"/>
                <w:sz w:val="24"/>
                <w:szCs w:val="24"/>
                <w:lang w:val="uk-UA"/>
                <w14:ligatures w14:val="none"/>
              </w:rPr>
              <w:t xml:space="preserve"> (роботи), практики, кваліфікаційна робота)</w:t>
            </w:r>
          </w:p>
        </w:tc>
        <w:tc>
          <w:tcPr>
            <w:tcW w:w="1234" w:type="dxa"/>
            <w:tcBorders>
              <w:top w:val="single" w:sz="4" w:space="0" w:color="000000"/>
              <w:left w:val="single" w:sz="4" w:space="0" w:color="000000"/>
              <w:bottom w:val="single" w:sz="4" w:space="0" w:color="000000"/>
              <w:right w:val="single" w:sz="4" w:space="0" w:color="000000"/>
            </w:tcBorders>
          </w:tcPr>
          <w:p w14:paraId="2C87D1BB" w14:textId="77777777" w:rsidR="00B116CA" w:rsidRDefault="00EC5B3F">
            <w:pPr>
              <w:widowControl w:val="0"/>
              <w:spacing w:after="0" w:line="240" w:lineRule="auto"/>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 xml:space="preserve">Кількість кредитів </w:t>
            </w:r>
          </w:p>
        </w:tc>
        <w:tc>
          <w:tcPr>
            <w:tcW w:w="1600" w:type="dxa"/>
            <w:tcBorders>
              <w:top w:val="single" w:sz="4" w:space="0" w:color="000000"/>
              <w:left w:val="single" w:sz="4" w:space="0" w:color="000000"/>
              <w:bottom w:val="single" w:sz="4" w:space="0" w:color="000000"/>
              <w:right w:val="single" w:sz="4" w:space="0" w:color="000000"/>
            </w:tcBorders>
          </w:tcPr>
          <w:p w14:paraId="7185CBB9" w14:textId="77777777" w:rsidR="00B116CA" w:rsidRDefault="00EC5B3F">
            <w:pPr>
              <w:widowControl w:val="0"/>
              <w:spacing w:after="0" w:line="240" w:lineRule="auto"/>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Форма підсумкового</w:t>
            </w:r>
          </w:p>
          <w:p w14:paraId="34E55B6A" w14:textId="77777777" w:rsidR="00B116CA" w:rsidRDefault="00EC5B3F">
            <w:pPr>
              <w:widowControl w:val="0"/>
              <w:spacing w:after="0" w:line="240" w:lineRule="auto"/>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контролю</w:t>
            </w:r>
          </w:p>
        </w:tc>
      </w:tr>
      <w:tr w:rsidR="00B116CA" w14:paraId="6086089D" w14:textId="77777777">
        <w:tc>
          <w:tcPr>
            <w:tcW w:w="977" w:type="dxa"/>
            <w:tcBorders>
              <w:top w:val="single" w:sz="4" w:space="0" w:color="000000"/>
              <w:left w:val="single" w:sz="4" w:space="0" w:color="000000"/>
              <w:bottom w:val="single" w:sz="4" w:space="0" w:color="000000"/>
              <w:right w:val="single" w:sz="4" w:space="0" w:color="000000"/>
            </w:tcBorders>
          </w:tcPr>
          <w:p w14:paraId="76CA88A0"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1</w:t>
            </w:r>
          </w:p>
        </w:tc>
        <w:tc>
          <w:tcPr>
            <w:tcW w:w="5969" w:type="dxa"/>
            <w:tcBorders>
              <w:top w:val="single" w:sz="4" w:space="0" w:color="000000"/>
              <w:left w:val="single" w:sz="4" w:space="0" w:color="000000"/>
              <w:bottom w:val="single" w:sz="4" w:space="0" w:color="000000"/>
              <w:right w:val="single" w:sz="4" w:space="0" w:color="000000"/>
            </w:tcBorders>
          </w:tcPr>
          <w:p w14:paraId="52E85F2E"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2</w:t>
            </w:r>
          </w:p>
        </w:tc>
        <w:tc>
          <w:tcPr>
            <w:tcW w:w="1234" w:type="dxa"/>
            <w:tcBorders>
              <w:top w:val="single" w:sz="4" w:space="0" w:color="000000"/>
              <w:left w:val="single" w:sz="4" w:space="0" w:color="000000"/>
              <w:bottom w:val="single" w:sz="4" w:space="0" w:color="000000"/>
              <w:right w:val="single" w:sz="4" w:space="0" w:color="000000"/>
            </w:tcBorders>
          </w:tcPr>
          <w:p w14:paraId="379847B2"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3</w:t>
            </w:r>
          </w:p>
        </w:tc>
        <w:tc>
          <w:tcPr>
            <w:tcW w:w="1600" w:type="dxa"/>
            <w:tcBorders>
              <w:top w:val="single" w:sz="4" w:space="0" w:color="000000"/>
              <w:left w:val="single" w:sz="4" w:space="0" w:color="000000"/>
              <w:bottom w:val="single" w:sz="4" w:space="0" w:color="000000"/>
              <w:right w:val="single" w:sz="4" w:space="0" w:color="000000"/>
            </w:tcBorders>
          </w:tcPr>
          <w:p w14:paraId="6803454A"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r>
      <w:tr w:rsidR="00B116CA" w14:paraId="15A68A12" w14:textId="77777777">
        <w:tc>
          <w:tcPr>
            <w:tcW w:w="9780" w:type="dxa"/>
            <w:gridSpan w:val="4"/>
            <w:tcBorders>
              <w:top w:val="single" w:sz="4" w:space="0" w:color="000000"/>
              <w:left w:val="single" w:sz="4" w:space="0" w:color="000000"/>
              <w:bottom w:val="single" w:sz="4" w:space="0" w:color="000000"/>
              <w:right w:val="single" w:sz="4" w:space="0" w:color="000000"/>
            </w:tcBorders>
          </w:tcPr>
          <w:p w14:paraId="11055BF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 xml:space="preserve">1. ОБОВ’ЯЗКОВІ ОСВІТНІ КОМПОНЕНТИ </w:t>
            </w:r>
          </w:p>
        </w:tc>
      </w:tr>
      <w:tr w:rsidR="00B116CA" w14:paraId="16988D83" w14:textId="77777777">
        <w:tc>
          <w:tcPr>
            <w:tcW w:w="977" w:type="dxa"/>
            <w:tcBorders>
              <w:top w:val="single" w:sz="4" w:space="0" w:color="000000"/>
              <w:left w:val="single" w:sz="4" w:space="0" w:color="000000"/>
              <w:bottom w:val="single" w:sz="4" w:space="0" w:color="000000"/>
              <w:right w:val="single" w:sz="4" w:space="0" w:color="000000"/>
            </w:tcBorders>
          </w:tcPr>
          <w:p w14:paraId="310B9EDF"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ОК-01</w:t>
            </w:r>
          </w:p>
        </w:tc>
        <w:tc>
          <w:tcPr>
            <w:tcW w:w="5969" w:type="dxa"/>
            <w:tcBorders>
              <w:top w:val="single" w:sz="4" w:space="0" w:color="000000"/>
              <w:left w:val="single" w:sz="4" w:space="0" w:color="000000"/>
              <w:bottom w:val="single" w:sz="4" w:space="0" w:color="000000"/>
              <w:right w:val="single" w:sz="4" w:space="0" w:color="000000"/>
            </w:tcBorders>
          </w:tcPr>
          <w:p w14:paraId="25DA8BAF"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Наукова</w:t>
            </w:r>
            <w:proofErr w:type="spellEnd"/>
            <w:r>
              <w:rPr>
                <w:rFonts w:ascii="Times New Roman" w:hAnsi="Times New Roman" w:cs="Times New Roman"/>
              </w:rPr>
              <w:t xml:space="preserve"> та </w:t>
            </w:r>
            <w:proofErr w:type="spellStart"/>
            <w:r>
              <w:rPr>
                <w:rFonts w:ascii="Times New Roman" w:hAnsi="Times New Roman" w:cs="Times New Roman"/>
              </w:rPr>
              <w:t>проєктна</w:t>
            </w:r>
            <w:proofErr w:type="spellEnd"/>
            <w:r>
              <w:rPr>
                <w:rFonts w:ascii="Times New Roman" w:hAnsi="Times New Roman" w:cs="Times New Roman"/>
              </w:rPr>
              <w:t xml:space="preserve"> </w:t>
            </w:r>
            <w:proofErr w:type="spellStart"/>
            <w:r>
              <w:rPr>
                <w:rFonts w:ascii="Times New Roman" w:hAnsi="Times New Roman" w:cs="Times New Roman"/>
              </w:rPr>
              <w:t>діяльність</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4C2D74AB"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4</w:t>
            </w:r>
          </w:p>
        </w:tc>
        <w:tc>
          <w:tcPr>
            <w:tcW w:w="1600" w:type="dxa"/>
            <w:tcBorders>
              <w:top w:val="single" w:sz="4" w:space="0" w:color="000000"/>
              <w:left w:val="single" w:sz="4" w:space="0" w:color="000000"/>
              <w:bottom w:val="single" w:sz="4" w:space="0" w:color="000000"/>
              <w:right w:val="single" w:sz="4" w:space="0" w:color="000000"/>
            </w:tcBorders>
          </w:tcPr>
          <w:p w14:paraId="06E19187"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залік</w:t>
            </w:r>
            <w:proofErr w:type="spellEnd"/>
          </w:p>
        </w:tc>
      </w:tr>
      <w:tr w:rsidR="00B116CA" w14:paraId="4E198F6A" w14:textId="77777777">
        <w:tc>
          <w:tcPr>
            <w:tcW w:w="977" w:type="dxa"/>
            <w:tcBorders>
              <w:top w:val="single" w:sz="4" w:space="0" w:color="000000"/>
              <w:left w:val="single" w:sz="4" w:space="0" w:color="000000"/>
              <w:bottom w:val="single" w:sz="4" w:space="0" w:color="000000"/>
              <w:right w:val="single" w:sz="4" w:space="0" w:color="000000"/>
            </w:tcBorders>
          </w:tcPr>
          <w:p w14:paraId="7579872B"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ОК-01.1</w:t>
            </w:r>
          </w:p>
        </w:tc>
        <w:tc>
          <w:tcPr>
            <w:tcW w:w="5969" w:type="dxa"/>
            <w:tcBorders>
              <w:top w:val="single" w:sz="4" w:space="0" w:color="000000"/>
              <w:left w:val="single" w:sz="4" w:space="0" w:color="000000"/>
              <w:bottom w:val="single" w:sz="4" w:space="0" w:color="000000"/>
              <w:right w:val="single" w:sz="4" w:space="0" w:color="000000"/>
            </w:tcBorders>
          </w:tcPr>
          <w:p w14:paraId="52437FBF"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Модуль1. </w:t>
            </w:r>
            <w:proofErr w:type="spellStart"/>
            <w:r>
              <w:rPr>
                <w:rFonts w:ascii="Times New Roman" w:hAnsi="Times New Roman" w:cs="Times New Roman"/>
              </w:rPr>
              <w:t>Методологія</w:t>
            </w:r>
            <w:proofErr w:type="spellEnd"/>
            <w:r>
              <w:rPr>
                <w:rFonts w:ascii="Times New Roman" w:hAnsi="Times New Roman" w:cs="Times New Roman"/>
              </w:rPr>
              <w:t xml:space="preserve"> </w:t>
            </w:r>
            <w:proofErr w:type="spellStart"/>
            <w:r>
              <w:rPr>
                <w:rFonts w:ascii="Times New Roman" w:hAnsi="Times New Roman" w:cs="Times New Roman"/>
              </w:rPr>
              <w:t>наукового</w:t>
            </w:r>
            <w:proofErr w:type="spellEnd"/>
            <w:r>
              <w:rPr>
                <w:rFonts w:ascii="Times New Roman" w:hAnsi="Times New Roman" w:cs="Times New Roman"/>
              </w:rPr>
              <w:t xml:space="preserve"> </w:t>
            </w:r>
            <w:proofErr w:type="spellStart"/>
            <w:r>
              <w:rPr>
                <w:rFonts w:ascii="Times New Roman" w:hAnsi="Times New Roman" w:cs="Times New Roman"/>
              </w:rPr>
              <w:t>дослідження</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0288976F"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2</w:t>
            </w:r>
          </w:p>
        </w:tc>
        <w:tc>
          <w:tcPr>
            <w:tcW w:w="1600" w:type="dxa"/>
            <w:tcBorders>
              <w:top w:val="single" w:sz="4" w:space="0" w:color="000000"/>
              <w:left w:val="single" w:sz="4" w:space="0" w:color="000000"/>
              <w:bottom w:val="single" w:sz="4" w:space="0" w:color="000000"/>
              <w:right w:val="single" w:sz="4" w:space="0" w:color="000000"/>
            </w:tcBorders>
          </w:tcPr>
          <w:p w14:paraId="4D263705" w14:textId="77777777" w:rsidR="00B116CA" w:rsidRDefault="00B116CA">
            <w:pPr>
              <w:widowControl w:val="0"/>
              <w:spacing w:after="0" w:line="240" w:lineRule="auto"/>
              <w:rPr>
                <w:rFonts w:ascii="Times New Roman" w:eastAsia="Calibri" w:hAnsi="Times New Roman" w:cs="Times New Roman"/>
                <w:kern w:val="0"/>
                <w:lang w:val="uk-UA"/>
                <w14:ligatures w14:val="none"/>
              </w:rPr>
            </w:pPr>
          </w:p>
        </w:tc>
      </w:tr>
      <w:tr w:rsidR="00B116CA" w14:paraId="4D51EF5E" w14:textId="77777777">
        <w:tc>
          <w:tcPr>
            <w:tcW w:w="977" w:type="dxa"/>
            <w:tcBorders>
              <w:top w:val="single" w:sz="4" w:space="0" w:color="000000"/>
              <w:left w:val="single" w:sz="4" w:space="0" w:color="000000"/>
              <w:bottom w:val="single" w:sz="4" w:space="0" w:color="000000"/>
              <w:right w:val="single" w:sz="4" w:space="0" w:color="000000"/>
            </w:tcBorders>
          </w:tcPr>
          <w:p w14:paraId="459FA2C2"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ОК-01.2</w:t>
            </w:r>
          </w:p>
        </w:tc>
        <w:tc>
          <w:tcPr>
            <w:tcW w:w="5969" w:type="dxa"/>
            <w:tcBorders>
              <w:top w:val="single" w:sz="4" w:space="0" w:color="000000"/>
              <w:left w:val="single" w:sz="4" w:space="0" w:color="000000"/>
              <w:bottom w:val="single" w:sz="4" w:space="0" w:color="000000"/>
              <w:right w:val="single" w:sz="4" w:space="0" w:color="000000"/>
            </w:tcBorders>
          </w:tcPr>
          <w:p w14:paraId="1833D0BC"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 2. </w:t>
            </w:r>
            <w:proofErr w:type="spellStart"/>
            <w:r>
              <w:rPr>
                <w:rFonts w:ascii="Times New Roman" w:hAnsi="Times New Roman" w:cs="Times New Roman"/>
              </w:rPr>
              <w:t>Управління</w:t>
            </w:r>
            <w:proofErr w:type="spellEnd"/>
            <w:r>
              <w:rPr>
                <w:rFonts w:ascii="Times New Roman" w:hAnsi="Times New Roman" w:cs="Times New Roman"/>
              </w:rPr>
              <w:t xml:space="preserve"> </w:t>
            </w:r>
            <w:proofErr w:type="spellStart"/>
            <w:r>
              <w:rPr>
                <w:rFonts w:ascii="Times New Roman" w:hAnsi="Times New Roman" w:cs="Times New Roman"/>
              </w:rPr>
              <w:t>проєктами</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16DB7120"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2</w:t>
            </w:r>
          </w:p>
        </w:tc>
        <w:tc>
          <w:tcPr>
            <w:tcW w:w="1600" w:type="dxa"/>
            <w:tcBorders>
              <w:top w:val="single" w:sz="4" w:space="0" w:color="000000"/>
              <w:left w:val="single" w:sz="4" w:space="0" w:color="000000"/>
              <w:bottom w:val="single" w:sz="4" w:space="0" w:color="000000"/>
              <w:right w:val="single" w:sz="4" w:space="0" w:color="000000"/>
            </w:tcBorders>
          </w:tcPr>
          <w:p w14:paraId="7B8F8E45" w14:textId="77777777" w:rsidR="00B116CA" w:rsidRDefault="00B116CA">
            <w:pPr>
              <w:widowControl w:val="0"/>
              <w:spacing w:after="0" w:line="240" w:lineRule="auto"/>
              <w:rPr>
                <w:rFonts w:ascii="Times New Roman" w:eastAsia="Calibri" w:hAnsi="Times New Roman" w:cs="Times New Roman"/>
                <w:kern w:val="0"/>
                <w:lang w:val="uk-UA"/>
                <w14:ligatures w14:val="none"/>
              </w:rPr>
            </w:pPr>
          </w:p>
        </w:tc>
      </w:tr>
      <w:tr w:rsidR="00B116CA" w14:paraId="582C5294" w14:textId="77777777">
        <w:tc>
          <w:tcPr>
            <w:tcW w:w="977" w:type="dxa"/>
            <w:tcBorders>
              <w:top w:val="single" w:sz="4" w:space="0" w:color="000000"/>
              <w:left w:val="single" w:sz="4" w:space="0" w:color="000000"/>
              <w:bottom w:val="single" w:sz="4" w:space="0" w:color="000000"/>
              <w:right w:val="single" w:sz="4" w:space="0" w:color="000000"/>
            </w:tcBorders>
          </w:tcPr>
          <w:p w14:paraId="5B58BE31"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ОК-02</w:t>
            </w:r>
          </w:p>
        </w:tc>
        <w:tc>
          <w:tcPr>
            <w:tcW w:w="5969" w:type="dxa"/>
            <w:tcBorders>
              <w:top w:val="single" w:sz="4" w:space="0" w:color="000000"/>
              <w:left w:val="single" w:sz="4" w:space="0" w:color="000000"/>
              <w:bottom w:val="single" w:sz="4" w:space="0" w:color="000000"/>
              <w:right w:val="single" w:sz="4" w:space="0" w:color="000000"/>
            </w:tcBorders>
          </w:tcPr>
          <w:p w14:paraId="76853DDB"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Методика навчання англійської  та німецької мов</w:t>
            </w:r>
            <w:r>
              <w:rPr>
                <w:rFonts w:ascii="Times New Roman" w:hAnsi="Times New Roman" w:cs="Times New Roman"/>
              </w:rPr>
              <w:t> </w:t>
            </w:r>
            <w:r>
              <w:rPr>
                <w:rFonts w:ascii="Times New Roman" w:hAnsi="Times New Roman" w:cs="Times New Roman"/>
                <w:lang w:val="uk-UA"/>
              </w:rPr>
              <w:t xml:space="preserve">  в закладах профільної середньої освіти</w:t>
            </w:r>
          </w:p>
        </w:tc>
        <w:tc>
          <w:tcPr>
            <w:tcW w:w="1234" w:type="dxa"/>
            <w:tcBorders>
              <w:top w:val="single" w:sz="4" w:space="0" w:color="000000"/>
              <w:left w:val="single" w:sz="4" w:space="0" w:color="000000"/>
              <w:bottom w:val="single" w:sz="4" w:space="0" w:color="000000"/>
              <w:right w:val="single" w:sz="4" w:space="0" w:color="000000"/>
            </w:tcBorders>
          </w:tcPr>
          <w:p w14:paraId="70A2F583"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4,5</w:t>
            </w:r>
          </w:p>
        </w:tc>
        <w:tc>
          <w:tcPr>
            <w:tcW w:w="1600" w:type="dxa"/>
            <w:tcBorders>
              <w:top w:val="single" w:sz="4" w:space="0" w:color="000000"/>
              <w:left w:val="single" w:sz="4" w:space="0" w:color="000000"/>
              <w:bottom w:val="single" w:sz="4" w:space="0" w:color="000000"/>
              <w:right w:val="single" w:sz="4" w:space="0" w:color="000000"/>
            </w:tcBorders>
          </w:tcPr>
          <w:p w14:paraId="36B1A5A4"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екзамен</w:t>
            </w:r>
          </w:p>
        </w:tc>
      </w:tr>
      <w:tr w:rsidR="00B116CA" w14:paraId="3C62A6D9" w14:textId="77777777">
        <w:tc>
          <w:tcPr>
            <w:tcW w:w="977" w:type="dxa"/>
            <w:tcBorders>
              <w:top w:val="single" w:sz="4" w:space="0" w:color="000000"/>
              <w:left w:val="single" w:sz="4" w:space="0" w:color="000000"/>
              <w:bottom w:val="single" w:sz="4" w:space="0" w:color="000000"/>
              <w:right w:val="single" w:sz="4" w:space="0" w:color="000000"/>
            </w:tcBorders>
          </w:tcPr>
          <w:p w14:paraId="3768D4FA"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ОК-02.1</w:t>
            </w:r>
          </w:p>
        </w:tc>
        <w:tc>
          <w:tcPr>
            <w:tcW w:w="5969" w:type="dxa"/>
            <w:tcBorders>
              <w:top w:val="single" w:sz="4" w:space="0" w:color="000000"/>
              <w:left w:val="single" w:sz="4" w:space="0" w:color="000000"/>
              <w:bottom w:val="single" w:sz="4" w:space="0" w:color="000000"/>
              <w:right w:val="single" w:sz="4" w:space="0" w:color="000000"/>
            </w:tcBorders>
          </w:tcPr>
          <w:p w14:paraId="4BBF5329"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Модуль 1. Методика навчання англійської  мови  в закладах профільної середньої освіти</w:t>
            </w:r>
          </w:p>
        </w:tc>
        <w:tc>
          <w:tcPr>
            <w:tcW w:w="1234" w:type="dxa"/>
            <w:tcBorders>
              <w:top w:val="single" w:sz="4" w:space="0" w:color="000000"/>
              <w:left w:val="single" w:sz="4" w:space="0" w:color="000000"/>
              <w:bottom w:val="single" w:sz="4" w:space="0" w:color="000000"/>
              <w:right w:val="single" w:sz="4" w:space="0" w:color="000000"/>
            </w:tcBorders>
          </w:tcPr>
          <w:p w14:paraId="05E62BA8"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2,5</w:t>
            </w:r>
          </w:p>
        </w:tc>
        <w:tc>
          <w:tcPr>
            <w:tcW w:w="1600" w:type="dxa"/>
            <w:tcBorders>
              <w:top w:val="single" w:sz="4" w:space="0" w:color="000000"/>
              <w:left w:val="single" w:sz="4" w:space="0" w:color="000000"/>
              <w:bottom w:val="single" w:sz="4" w:space="0" w:color="000000"/>
              <w:right w:val="single" w:sz="4" w:space="0" w:color="000000"/>
            </w:tcBorders>
          </w:tcPr>
          <w:p w14:paraId="6A2584C0" w14:textId="77777777" w:rsidR="00B116CA" w:rsidRDefault="00B116CA">
            <w:pPr>
              <w:widowControl w:val="0"/>
              <w:spacing w:after="0" w:line="240" w:lineRule="auto"/>
              <w:rPr>
                <w:rFonts w:ascii="Times New Roman" w:eastAsia="Calibri" w:hAnsi="Times New Roman" w:cs="Times New Roman"/>
                <w:kern w:val="0"/>
                <w:lang w:val="uk-UA"/>
                <w14:ligatures w14:val="none"/>
              </w:rPr>
            </w:pPr>
          </w:p>
        </w:tc>
      </w:tr>
      <w:tr w:rsidR="00B116CA" w14:paraId="7F4CA6C0" w14:textId="77777777">
        <w:tc>
          <w:tcPr>
            <w:tcW w:w="977" w:type="dxa"/>
            <w:tcBorders>
              <w:top w:val="single" w:sz="4" w:space="0" w:color="000000"/>
              <w:left w:val="single" w:sz="4" w:space="0" w:color="000000"/>
              <w:bottom w:val="single" w:sz="4" w:space="0" w:color="000000"/>
              <w:right w:val="single" w:sz="4" w:space="0" w:color="000000"/>
            </w:tcBorders>
          </w:tcPr>
          <w:p w14:paraId="2FA7984B"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ОК-02.2</w:t>
            </w:r>
          </w:p>
        </w:tc>
        <w:tc>
          <w:tcPr>
            <w:tcW w:w="5969" w:type="dxa"/>
            <w:tcBorders>
              <w:top w:val="single" w:sz="4" w:space="0" w:color="000000"/>
              <w:left w:val="single" w:sz="4" w:space="0" w:color="000000"/>
              <w:bottom w:val="single" w:sz="4" w:space="0" w:color="000000"/>
              <w:right w:val="single" w:sz="4" w:space="0" w:color="000000"/>
            </w:tcBorders>
          </w:tcPr>
          <w:p w14:paraId="4B8A3755" w14:textId="77777777" w:rsidR="00B116CA" w:rsidRDefault="00EC5B3F">
            <w:pPr>
              <w:widowControl w:val="0"/>
              <w:spacing w:after="0" w:line="240" w:lineRule="auto"/>
              <w:rPr>
                <w:rFonts w:ascii="Times New Roman" w:hAnsi="Times New Roman" w:cs="Times New Roman"/>
              </w:rPr>
            </w:pPr>
            <w:r>
              <w:rPr>
                <w:rFonts w:ascii="Times New Roman" w:hAnsi="Times New Roman" w:cs="Times New Roman"/>
              </w:rPr>
              <w:t xml:space="preserve">Модуль 2. Методика </w:t>
            </w:r>
            <w:proofErr w:type="spellStart"/>
            <w:r>
              <w:rPr>
                <w:rFonts w:ascii="Times New Roman" w:hAnsi="Times New Roman" w:cs="Times New Roman"/>
              </w:rPr>
              <w:t>навчання</w:t>
            </w:r>
            <w:proofErr w:type="spellEnd"/>
            <w:r>
              <w:rPr>
                <w:rFonts w:ascii="Times New Roman" w:hAnsi="Times New Roman" w:cs="Times New Roman"/>
              </w:rPr>
              <w:t xml:space="preserve"> </w:t>
            </w:r>
            <w:proofErr w:type="spellStart"/>
            <w:r>
              <w:rPr>
                <w:rFonts w:ascii="Times New Roman" w:hAnsi="Times New Roman" w:cs="Times New Roman"/>
              </w:rPr>
              <w:t>німецької</w:t>
            </w:r>
            <w:proofErr w:type="spellEnd"/>
            <w:r>
              <w:rPr>
                <w:rFonts w:ascii="Times New Roman" w:hAnsi="Times New Roman" w:cs="Times New Roman"/>
              </w:rPr>
              <w:t xml:space="preserve"> </w:t>
            </w:r>
            <w:proofErr w:type="spellStart"/>
            <w:r>
              <w:rPr>
                <w:rFonts w:ascii="Times New Roman" w:hAnsi="Times New Roman" w:cs="Times New Roman"/>
              </w:rPr>
              <w:t>мови</w:t>
            </w:r>
            <w:proofErr w:type="spellEnd"/>
            <w:r>
              <w:rPr>
                <w:rFonts w:ascii="Times New Roman" w:hAnsi="Times New Roman" w:cs="Times New Roman"/>
              </w:rPr>
              <w:t xml:space="preserve">   в закладах </w:t>
            </w:r>
            <w:proofErr w:type="spellStart"/>
            <w:r>
              <w:rPr>
                <w:rFonts w:ascii="Times New Roman" w:hAnsi="Times New Roman" w:cs="Times New Roman"/>
              </w:rPr>
              <w:t>профільної</w:t>
            </w:r>
            <w:proofErr w:type="spellEnd"/>
            <w:r>
              <w:rPr>
                <w:rFonts w:ascii="Times New Roman" w:hAnsi="Times New Roman" w:cs="Times New Roman"/>
              </w:rPr>
              <w:t xml:space="preserve"> </w:t>
            </w:r>
            <w:proofErr w:type="spellStart"/>
            <w:r>
              <w:rPr>
                <w:rFonts w:ascii="Times New Roman" w:hAnsi="Times New Roman" w:cs="Times New Roman"/>
              </w:rPr>
              <w:t>середної</w:t>
            </w:r>
            <w:proofErr w:type="spellEnd"/>
            <w:r>
              <w:rPr>
                <w:rFonts w:ascii="Times New Roman" w:hAnsi="Times New Roman" w:cs="Times New Roman"/>
              </w:rPr>
              <w:t xml:space="preserve"> </w:t>
            </w:r>
            <w:proofErr w:type="spellStart"/>
            <w:r>
              <w:rPr>
                <w:rFonts w:ascii="Times New Roman" w:hAnsi="Times New Roman" w:cs="Times New Roman"/>
              </w:rPr>
              <w:t>освіти</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107999AA"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1600" w:type="dxa"/>
            <w:tcBorders>
              <w:top w:val="single" w:sz="4" w:space="0" w:color="000000"/>
              <w:left w:val="single" w:sz="4" w:space="0" w:color="000000"/>
              <w:bottom w:val="single" w:sz="4" w:space="0" w:color="000000"/>
              <w:right w:val="single" w:sz="4" w:space="0" w:color="000000"/>
            </w:tcBorders>
          </w:tcPr>
          <w:p w14:paraId="2408C3CF" w14:textId="77777777" w:rsidR="00B116CA" w:rsidRDefault="00B116CA">
            <w:pPr>
              <w:widowControl w:val="0"/>
              <w:spacing w:after="0" w:line="240" w:lineRule="auto"/>
              <w:rPr>
                <w:rFonts w:ascii="Times New Roman" w:hAnsi="Times New Roman" w:cs="Times New Roman"/>
              </w:rPr>
            </w:pPr>
          </w:p>
        </w:tc>
      </w:tr>
      <w:tr w:rsidR="00B116CA" w14:paraId="26F723C2" w14:textId="77777777">
        <w:tc>
          <w:tcPr>
            <w:tcW w:w="977" w:type="dxa"/>
            <w:tcBorders>
              <w:top w:val="single" w:sz="4" w:space="0" w:color="000000"/>
              <w:left w:val="single" w:sz="4" w:space="0" w:color="000000"/>
              <w:bottom w:val="single" w:sz="4" w:space="0" w:color="000000"/>
              <w:right w:val="single" w:sz="4" w:space="0" w:color="000000"/>
            </w:tcBorders>
          </w:tcPr>
          <w:p w14:paraId="3AA609B0"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 xml:space="preserve">ОК-03 </w:t>
            </w:r>
          </w:p>
        </w:tc>
        <w:tc>
          <w:tcPr>
            <w:tcW w:w="5969" w:type="dxa"/>
            <w:tcBorders>
              <w:top w:val="single" w:sz="4" w:space="0" w:color="000000"/>
              <w:left w:val="single" w:sz="4" w:space="0" w:color="000000"/>
              <w:bottom w:val="single" w:sz="4" w:space="0" w:color="000000"/>
              <w:right w:val="single" w:sz="4" w:space="0" w:color="000000"/>
            </w:tcBorders>
          </w:tcPr>
          <w:p w14:paraId="0ECE7B2F" w14:textId="77777777" w:rsidR="00B116CA" w:rsidRDefault="00EC5B3F">
            <w:pPr>
              <w:widowControl w:val="0"/>
              <w:spacing w:after="0" w:line="240" w:lineRule="auto"/>
              <w:rPr>
                <w:rFonts w:ascii="Times New Roman" w:hAnsi="Times New Roman" w:cs="Times New Roman"/>
              </w:rPr>
            </w:pPr>
            <w:r>
              <w:rPr>
                <w:rFonts w:ascii="Times New Roman" w:hAnsi="Times New Roman" w:cs="Times New Roman"/>
              </w:rPr>
              <w:t xml:space="preserve">Методика </w:t>
            </w:r>
            <w:proofErr w:type="spellStart"/>
            <w:r>
              <w:rPr>
                <w:rFonts w:ascii="Times New Roman" w:hAnsi="Times New Roman" w:cs="Times New Roman"/>
              </w:rPr>
              <w:t>навчання</w:t>
            </w:r>
            <w:proofErr w:type="spellEnd"/>
            <w:r>
              <w:rPr>
                <w:rFonts w:ascii="Times New Roman" w:hAnsi="Times New Roman" w:cs="Times New Roman"/>
              </w:rPr>
              <w:t xml:space="preserve"> </w:t>
            </w:r>
            <w:proofErr w:type="spellStart"/>
            <w:r>
              <w:rPr>
                <w:rFonts w:ascii="Times New Roman" w:hAnsi="Times New Roman" w:cs="Times New Roman"/>
              </w:rPr>
              <w:t>зарубіжної</w:t>
            </w:r>
            <w:proofErr w:type="spellEnd"/>
            <w:r>
              <w:rPr>
                <w:rFonts w:ascii="Times New Roman" w:hAnsi="Times New Roman" w:cs="Times New Roman"/>
              </w:rPr>
              <w:t xml:space="preserve"> </w:t>
            </w:r>
            <w:proofErr w:type="spellStart"/>
            <w:r>
              <w:rPr>
                <w:rFonts w:ascii="Times New Roman" w:hAnsi="Times New Roman" w:cs="Times New Roman"/>
              </w:rPr>
              <w:t>літератури</w:t>
            </w:r>
            <w:proofErr w:type="spellEnd"/>
            <w:r>
              <w:rPr>
                <w:rFonts w:ascii="Times New Roman" w:hAnsi="Times New Roman" w:cs="Times New Roman"/>
              </w:rPr>
              <w:t xml:space="preserve">   в закладах </w:t>
            </w:r>
            <w:proofErr w:type="spellStart"/>
            <w:r>
              <w:rPr>
                <w:rFonts w:ascii="Times New Roman" w:hAnsi="Times New Roman" w:cs="Times New Roman"/>
              </w:rPr>
              <w:t>профільної</w:t>
            </w:r>
            <w:proofErr w:type="spellEnd"/>
            <w:r>
              <w:rPr>
                <w:rFonts w:ascii="Times New Roman" w:hAnsi="Times New Roman" w:cs="Times New Roman"/>
              </w:rPr>
              <w:t xml:space="preserve"> </w:t>
            </w:r>
            <w:proofErr w:type="spellStart"/>
            <w:r>
              <w:rPr>
                <w:rFonts w:ascii="Times New Roman" w:hAnsi="Times New Roman" w:cs="Times New Roman"/>
              </w:rPr>
              <w:t>середньої</w:t>
            </w:r>
            <w:proofErr w:type="spellEnd"/>
            <w:r>
              <w:rPr>
                <w:rFonts w:ascii="Times New Roman" w:hAnsi="Times New Roman" w:cs="Times New Roman"/>
              </w:rPr>
              <w:t xml:space="preserve"> </w:t>
            </w:r>
            <w:proofErr w:type="spellStart"/>
            <w:r>
              <w:rPr>
                <w:rFonts w:ascii="Times New Roman" w:hAnsi="Times New Roman" w:cs="Times New Roman"/>
              </w:rPr>
              <w:t>освіти</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2258702D"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1600" w:type="dxa"/>
            <w:tcBorders>
              <w:top w:val="single" w:sz="4" w:space="0" w:color="000000"/>
              <w:left w:val="single" w:sz="4" w:space="0" w:color="000000"/>
              <w:bottom w:val="single" w:sz="4" w:space="0" w:color="000000"/>
              <w:right w:val="single" w:sz="4" w:space="0" w:color="000000"/>
            </w:tcBorders>
          </w:tcPr>
          <w:p w14:paraId="35D4275E"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екзамен</w:t>
            </w:r>
          </w:p>
        </w:tc>
      </w:tr>
      <w:tr w:rsidR="00B116CA" w14:paraId="7031250F" w14:textId="77777777">
        <w:tc>
          <w:tcPr>
            <w:tcW w:w="977" w:type="dxa"/>
            <w:tcBorders>
              <w:top w:val="single" w:sz="4" w:space="0" w:color="000000"/>
              <w:left w:val="single" w:sz="4" w:space="0" w:color="000000"/>
              <w:bottom w:val="single" w:sz="4" w:space="0" w:color="000000"/>
              <w:right w:val="single" w:sz="4" w:space="0" w:color="000000"/>
            </w:tcBorders>
          </w:tcPr>
          <w:p w14:paraId="72237E73"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ОК-04</w:t>
            </w:r>
          </w:p>
        </w:tc>
        <w:tc>
          <w:tcPr>
            <w:tcW w:w="5969" w:type="dxa"/>
            <w:tcBorders>
              <w:top w:val="single" w:sz="4" w:space="0" w:color="000000"/>
              <w:left w:val="single" w:sz="4" w:space="0" w:color="000000"/>
              <w:bottom w:val="single" w:sz="4" w:space="0" w:color="000000"/>
              <w:right w:val="single" w:sz="4" w:space="0" w:color="000000"/>
            </w:tcBorders>
          </w:tcPr>
          <w:p w14:paraId="56B6EBBA"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Педагогічна майстерність та етика вчителя ЗЗСО</w:t>
            </w:r>
          </w:p>
        </w:tc>
        <w:tc>
          <w:tcPr>
            <w:tcW w:w="1234" w:type="dxa"/>
            <w:tcBorders>
              <w:top w:val="single" w:sz="4" w:space="0" w:color="000000"/>
              <w:left w:val="single" w:sz="4" w:space="0" w:color="000000"/>
              <w:bottom w:val="single" w:sz="4" w:space="0" w:color="000000"/>
              <w:right w:val="single" w:sz="4" w:space="0" w:color="000000"/>
            </w:tcBorders>
          </w:tcPr>
          <w:p w14:paraId="427E126A"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3</w:t>
            </w:r>
          </w:p>
        </w:tc>
        <w:tc>
          <w:tcPr>
            <w:tcW w:w="1600" w:type="dxa"/>
            <w:tcBorders>
              <w:top w:val="single" w:sz="4" w:space="0" w:color="000000"/>
              <w:left w:val="single" w:sz="4" w:space="0" w:color="000000"/>
              <w:bottom w:val="single" w:sz="4" w:space="0" w:color="000000"/>
              <w:right w:val="single" w:sz="4" w:space="0" w:color="000000"/>
            </w:tcBorders>
          </w:tcPr>
          <w:p w14:paraId="79955029"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екзамен</w:t>
            </w:r>
          </w:p>
        </w:tc>
      </w:tr>
      <w:tr w:rsidR="00B116CA" w14:paraId="5257B2BE" w14:textId="77777777">
        <w:tc>
          <w:tcPr>
            <w:tcW w:w="977" w:type="dxa"/>
            <w:tcBorders>
              <w:top w:val="single" w:sz="4" w:space="0" w:color="000000"/>
              <w:left w:val="single" w:sz="4" w:space="0" w:color="000000"/>
              <w:bottom w:val="single" w:sz="4" w:space="0" w:color="000000"/>
              <w:right w:val="single" w:sz="4" w:space="0" w:color="000000"/>
            </w:tcBorders>
          </w:tcPr>
          <w:p w14:paraId="2867AD82"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5</w:t>
            </w:r>
          </w:p>
        </w:tc>
        <w:tc>
          <w:tcPr>
            <w:tcW w:w="5969" w:type="dxa"/>
            <w:tcBorders>
              <w:top w:val="single" w:sz="4" w:space="0" w:color="000000"/>
              <w:left w:val="single" w:sz="4" w:space="0" w:color="000000"/>
              <w:bottom w:val="single" w:sz="4" w:space="0" w:color="000000"/>
              <w:right w:val="single" w:sz="4" w:space="0" w:color="000000"/>
            </w:tcBorders>
          </w:tcPr>
          <w:p w14:paraId="2C780DD9"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Теорія</w:t>
            </w:r>
            <w:proofErr w:type="spellEnd"/>
            <w:r>
              <w:rPr>
                <w:rFonts w:ascii="Times New Roman" w:hAnsi="Times New Roman" w:cs="Times New Roman"/>
              </w:rPr>
              <w:t xml:space="preserve"> та </w:t>
            </w:r>
            <w:proofErr w:type="spellStart"/>
            <w:r>
              <w:rPr>
                <w:rFonts w:ascii="Times New Roman" w:hAnsi="Times New Roman" w:cs="Times New Roman"/>
              </w:rPr>
              <w:t>історія</w:t>
            </w:r>
            <w:proofErr w:type="spellEnd"/>
            <w:r>
              <w:rPr>
                <w:rFonts w:ascii="Times New Roman" w:hAnsi="Times New Roman" w:cs="Times New Roman"/>
              </w:rPr>
              <w:t xml:space="preserve"> </w:t>
            </w:r>
            <w:proofErr w:type="spellStart"/>
            <w:r>
              <w:rPr>
                <w:rFonts w:ascii="Times New Roman" w:hAnsi="Times New Roman" w:cs="Times New Roman"/>
              </w:rPr>
              <w:t>сучасного</w:t>
            </w:r>
            <w:proofErr w:type="spellEnd"/>
            <w:r>
              <w:rPr>
                <w:rFonts w:ascii="Times New Roman" w:hAnsi="Times New Roman" w:cs="Times New Roman"/>
              </w:rPr>
              <w:t xml:space="preserve"> </w:t>
            </w:r>
            <w:proofErr w:type="spellStart"/>
            <w:r>
              <w:rPr>
                <w:rFonts w:ascii="Times New Roman" w:hAnsi="Times New Roman" w:cs="Times New Roman"/>
              </w:rPr>
              <w:t>літературного</w:t>
            </w:r>
            <w:proofErr w:type="spellEnd"/>
            <w:r>
              <w:rPr>
                <w:rFonts w:ascii="Times New Roman" w:hAnsi="Times New Roman" w:cs="Times New Roman"/>
              </w:rPr>
              <w:t xml:space="preserve"> </w:t>
            </w:r>
            <w:proofErr w:type="spellStart"/>
            <w:r>
              <w:rPr>
                <w:rFonts w:ascii="Times New Roman" w:hAnsi="Times New Roman" w:cs="Times New Roman"/>
              </w:rPr>
              <w:t>процесу</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14B80B76"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5</w:t>
            </w:r>
            <w:r>
              <w:rPr>
                <w:rFonts w:ascii="Times New Roman" w:hAnsi="Times New Roman" w:cs="Times New Roman"/>
                <w:lang w:val="uk-UA"/>
              </w:rPr>
              <w:t>,5</w:t>
            </w:r>
          </w:p>
        </w:tc>
        <w:tc>
          <w:tcPr>
            <w:tcW w:w="1600" w:type="dxa"/>
            <w:tcBorders>
              <w:top w:val="single" w:sz="4" w:space="0" w:color="000000"/>
              <w:left w:val="single" w:sz="4" w:space="0" w:color="000000"/>
              <w:bottom w:val="single" w:sz="4" w:space="0" w:color="000000"/>
              <w:right w:val="single" w:sz="4" w:space="0" w:color="000000"/>
            </w:tcBorders>
          </w:tcPr>
          <w:p w14:paraId="739C683C"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екзамен</w:t>
            </w:r>
            <w:proofErr w:type="spellEnd"/>
          </w:p>
        </w:tc>
      </w:tr>
      <w:tr w:rsidR="00B116CA" w14:paraId="009EC6CB" w14:textId="77777777">
        <w:tc>
          <w:tcPr>
            <w:tcW w:w="977" w:type="dxa"/>
            <w:tcBorders>
              <w:top w:val="single" w:sz="4" w:space="0" w:color="000000"/>
              <w:left w:val="single" w:sz="4" w:space="0" w:color="000000"/>
              <w:bottom w:val="single" w:sz="4" w:space="0" w:color="000000"/>
              <w:right w:val="single" w:sz="4" w:space="0" w:color="000000"/>
            </w:tcBorders>
          </w:tcPr>
          <w:p w14:paraId="09710110"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5</w:t>
            </w:r>
            <w:r>
              <w:rPr>
                <w:rFonts w:ascii="Times New Roman" w:hAnsi="Times New Roman" w:cs="Times New Roman"/>
              </w:rPr>
              <w:t>.1</w:t>
            </w:r>
          </w:p>
        </w:tc>
        <w:tc>
          <w:tcPr>
            <w:tcW w:w="5969" w:type="dxa"/>
            <w:tcBorders>
              <w:top w:val="single" w:sz="4" w:space="0" w:color="000000"/>
              <w:left w:val="single" w:sz="4" w:space="0" w:color="000000"/>
              <w:bottom w:val="single" w:sz="4" w:space="0" w:color="000000"/>
              <w:right w:val="single" w:sz="4" w:space="0" w:color="000000"/>
            </w:tcBorders>
          </w:tcPr>
          <w:p w14:paraId="4F4274B7"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 1. </w:t>
            </w:r>
            <w:proofErr w:type="spellStart"/>
            <w:r>
              <w:rPr>
                <w:rFonts w:ascii="Times New Roman" w:hAnsi="Times New Roman" w:cs="Times New Roman"/>
              </w:rPr>
              <w:t>Теорія</w:t>
            </w:r>
            <w:proofErr w:type="spellEnd"/>
            <w:r>
              <w:rPr>
                <w:rFonts w:ascii="Times New Roman" w:hAnsi="Times New Roman" w:cs="Times New Roman"/>
              </w:rPr>
              <w:t xml:space="preserve"> і </w:t>
            </w:r>
            <w:proofErr w:type="spellStart"/>
            <w:r>
              <w:rPr>
                <w:rFonts w:ascii="Times New Roman" w:hAnsi="Times New Roman" w:cs="Times New Roman"/>
              </w:rPr>
              <w:t>методологія</w:t>
            </w:r>
            <w:proofErr w:type="spellEnd"/>
            <w:r>
              <w:rPr>
                <w:rFonts w:ascii="Times New Roman" w:hAnsi="Times New Roman" w:cs="Times New Roman"/>
              </w:rPr>
              <w:t xml:space="preserve"> </w:t>
            </w:r>
            <w:proofErr w:type="spellStart"/>
            <w:r>
              <w:rPr>
                <w:rFonts w:ascii="Times New Roman" w:hAnsi="Times New Roman" w:cs="Times New Roman"/>
              </w:rPr>
              <w:t>літературознавства</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43846945"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2</w:t>
            </w:r>
          </w:p>
        </w:tc>
        <w:tc>
          <w:tcPr>
            <w:tcW w:w="1600" w:type="dxa"/>
            <w:tcBorders>
              <w:top w:val="single" w:sz="4" w:space="0" w:color="000000"/>
              <w:left w:val="single" w:sz="4" w:space="0" w:color="000000"/>
              <w:bottom w:val="single" w:sz="4" w:space="0" w:color="000000"/>
              <w:right w:val="single" w:sz="4" w:space="0" w:color="000000"/>
            </w:tcBorders>
          </w:tcPr>
          <w:p w14:paraId="49C75F45" w14:textId="77777777" w:rsidR="00B116CA" w:rsidRDefault="00B116CA">
            <w:pPr>
              <w:widowControl w:val="0"/>
              <w:spacing w:after="0" w:line="240" w:lineRule="auto"/>
              <w:rPr>
                <w:rFonts w:ascii="Times New Roman" w:eastAsia="Calibri" w:hAnsi="Times New Roman" w:cs="Times New Roman"/>
                <w:kern w:val="0"/>
                <w:lang w:val="uk-UA"/>
                <w14:ligatures w14:val="none"/>
              </w:rPr>
            </w:pPr>
          </w:p>
        </w:tc>
      </w:tr>
      <w:tr w:rsidR="00B116CA" w14:paraId="58D6087B" w14:textId="77777777">
        <w:tc>
          <w:tcPr>
            <w:tcW w:w="977" w:type="dxa"/>
            <w:tcBorders>
              <w:top w:val="single" w:sz="4" w:space="0" w:color="000000"/>
              <w:left w:val="single" w:sz="4" w:space="0" w:color="000000"/>
              <w:bottom w:val="single" w:sz="4" w:space="0" w:color="000000"/>
              <w:right w:val="single" w:sz="4" w:space="0" w:color="000000"/>
            </w:tcBorders>
          </w:tcPr>
          <w:p w14:paraId="663CFC5C"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5</w:t>
            </w:r>
            <w:r>
              <w:rPr>
                <w:rFonts w:ascii="Times New Roman" w:hAnsi="Times New Roman" w:cs="Times New Roman"/>
              </w:rPr>
              <w:t>.2</w:t>
            </w:r>
          </w:p>
        </w:tc>
        <w:tc>
          <w:tcPr>
            <w:tcW w:w="5969" w:type="dxa"/>
            <w:tcBorders>
              <w:top w:val="single" w:sz="4" w:space="0" w:color="000000"/>
              <w:left w:val="single" w:sz="4" w:space="0" w:color="000000"/>
              <w:bottom w:val="single" w:sz="4" w:space="0" w:color="000000"/>
              <w:right w:val="single" w:sz="4" w:space="0" w:color="000000"/>
            </w:tcBorders>
          </w:tcPr>
          <w:p w14:paraId="4CAA527A"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 2. </w:t>
            </w:r>
            <w:proofErr w:type="spellStart"/>
            <w:r>
              <w:rPr>
                <w:rFonts w:ascii="Times New Roman" w:hAnsi="Times New Roman" w:cs="Times New Roman"/>
              </w:rPr>
              <w:t>Новітні</w:t>
            </w:r>
            <w:proofErr w:type="spellEnd"/>
            <w:r>
              <w:rPr>
                <w:rFonts w:ascii="Times New Roman" w:hAnsi="Times New Roman" w:cs="Times New Roman"/>
              </w:rPr>
              <w:t xml:space="preserve"> </w:t>
            </w:r>
            <w:proofErr w:type="spellStart"/>
            <w:r>
              <w:rPr>
                <w:rFonts w:ascii="Times New Roman" w:hAnsi="Times New Roman" w:cs="Times New Roman"/>
              </w:rPr>
              <w:t>течії</w:t>
            </w:r>
            <w:proofErr w:type="spellEnd"/>
            <w:r>
              <w:rPr>
                <w:rFonts w:ascii="Times New Roman" w:hAnsi="Times New Roman" w:cs="Times New Roman"/>
              </w:rPr>
              <w:t xml:space="preserve"> у </w:t>
            </w:r>
            <w:proofErr w:type="spellStart"/>
            <w:r>
              <w:rPr>
                <w:rFonts w:ascii="Times New Roman" w:hAnsi="Times New Roman" w:cs="Times New Roman"/>
              </w:rPr>
              <w:t>зарубіжній</w:t>
            </w:r>
            <w:proofErr w:type="spellEnd"/>
            <w:r>
              <w:rPr>
                <w:rFonts w:ascii="Times New Roman" w:hAnsi="Times New Roman" w:cs="Times New Roman"/>
              </w:rPr>
              <w:t xml:space="preserve"> </w:t>
            </w:r>
            <w:proofErr w:type="spellStart"/>
            <w:r>
              <w:rPr>
                <w:rFonts w:ascii="Times New Roman" w:hAnsi="Times New Roman" w:cs="Times New Roman"/>
              </w:rPr>
              <w:t>літературі</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3D2AFDB1"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3</w:t>
            </w:r>
          </w:p>
        </w:tc>
        <w:tc>
          <w:tcPr>
            <w:tcW w:w="1600" w:type="dxa"/>
            <w:tcBorders>
              <w:top w:val="single" w:sz="4" w:space="0" w:color="000000"/>
              <w:left w:val="single" w:sz="4" w:space="0" w:color="000000"/>
              <w:bottom w:val="single" w:sz="4" w:space="0" w:color="000000"/>
              <w:right w:val="single" w:sz="4" w:space="0" w:color="000000"/>
            </w:tcBorders>
          </w:tcPr>
          <w:p w14:paraId="3553544E" w14:textId="77777777" w:rsidR="00B116CA" w:rsidRDefault="00B116CA">
            <w:pPr>
              <w:widowControl w:val="0"/>
              <w:spacing w:after="0" w:line="240" w:lineRule="auto"/>
              <w:rPr>
                <w:rFonts w:ascii="Times New Roman" w:eastAsia="Calibri" w:hAnsi="Times New Roman" w:cs="Times New Roman"/>
                <w:kern w:val="0"/>
                <w:lang w:val="uk-UA"/>
                <w14:ligatures w14:val="none"/>
              </w:rPr>
            </w:pPr>
          </w:p>
        </w:tc>
      </w:tr>
      <w:tr w:rsidR="00B116CA" w14:paraId="5F2A43C6" w14:textId="77777777">
        <w:tc>
          <w:tcPr>
            <w:tcW w:w="977" w:type="dxa"/>
            <w:tcBorders>
              <w:top w:val="single" w:sz="4" w:space="0" w:color="000000"/>
              <w:left w:val="single" w:sz="4" w:space="0" w:color="000000"/>
              <w:bottom w:val="single" w:sz="4" w:space="0" w:color="000000"/>
              <w:right w:val="single" w:sz="4" w:space="0" w:color="000000"/>
            </w:tcBorders>
          </w:tcPr>
          <w:p w14:paraId="26102FDA"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6</w:t>
            </w:r>
          </w:p>
        </w:tc>
        <w:tc>
          <w:tcPr>
            <w:tcW w:w="5969" w:type="dxa"/>
            <w:tcBorders>
              <w:top w:val="single" w:sz="4" w:space="0" w:color="000000"/>
              <w:left w:val="single" w:sz="4" w:space="0" w:color="000000"/>
              <w:bottom w:val="single" w:sz="4" w:space="0" w:color="000000"/>
              <w:right w:val="single" w:sz="4" w:space="0" w:color="000000"/>
            </w:tcBorders>
          </w:tcPr>
          <w:p w14:paraId="56087784"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Міжкультурна</w:t>
            </w:r>
            <w:proofErr w:type="spellEnd"/>
            <w:r>
              <w:rPr>
                <w:rFonts w:ascii="Times New Roman" w:hAnsi="Times New Roman" w:cs="Times New Roman"/>
              </w:rPr>
              <w:t xml:space="preserve"> </w:t>
            </w:r>
            <w:proofErr w:type="spellStart"/>
            <w:r>
              <w:rPr>
                <w:rFonts w:ascii="Times New Roman" w:hAnsi="Times New Roman" w:cs="Times New Roman"/>
              </w:rPr>
              <w:t>комунікація</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1DDDDB12"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3</w:t>
            </w:r>
          </w:p>
        </w:tc>
        <w:tc>
          <w:tcPr>
            <w:tcW w:w="1600" w:type="dxa"/>
            <w:tcBorders>
              <w:top w:val="single" w:sz="4" w:space="0" w:color="000000"/>
              <w:left w:val="single" w:sz="4" w:space="0" w:color="000000"/>
              <w:bottom w:val="single" w:sz="4" w:space="0" w:color="000000"/>
              <w:right w:val="single" w:sz="4" w:space="0" w:color="000000"/>
            </w:tcBorders>
          </w:tcPr>
          <w:p w14:paraId="632A0C64"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екзамен</w:t>
            </w:r>
            <w:proofErr w:type="spellEnd"/>
          </w:p>
        </w:tc>
      </w:tr>
      <w:tr w:rsidR="00B116CA" w14:paraId="6E5D65D3" w14:textId="77777777">
        <w:tc>
          <w:tcPr>
            <w:tcW w:w="977" w:type="dxa"/>
            <w:tcBorders>
              <w:top w:val="single" w:sz="4" w:space="0" w:color="000000"/>
              <w:left w:val="single" w:sz="4" w:space="0" w:color="000000"/>
              <w:bottom w:val="single" w:sz="4" w:space="0" w:color="000000"/>
              <w:right w:val="single" w:sz="4" w:space="0" w:color="000000"/>
            </w:tcBorders>
          </w:tcPr>
          <w:p w14:paraId="7376EEE6"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7</w:t>
            </w:r>
          </w:p>
        </w:tc>
        <w:tc>
          <w:tcPr>
            <w:tcW w:w="5969" w:type="dxa"/>
            <w:tcBorders>
              <w:top w:val="single" w:sz="4" w:space="0" w:color="000000"/>
              <w:left w:val="single" w:sz="4" w:space="0" w:color="000000"/>
              <w:bottom w:val="single" w:sz="4" w:space="0" w:color="000000"/>
              <w:right w:val="single" w:sz="4" w:space="0" w:color="000000"/>
            </w:tcBorders>
          </w:tcPr>
          <w:p w14:paraId="34B7E3F1"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Сучасна</w:t>
            </w:r>
            <w:proofErr w:type="spellEnd"/>
            <w:r>
              <w:rPr>
                <w:rFonts w:ascii="Times New Roman" w:hAnsi="Times New Roman" w:cs="Times New Roman"/>
              </w:rPr>
              <w:t xml:space="preserve"> </w:t>
            </w:r>
            <w:proofErr w:type="spellStart"/>
            <w:r>
              <w:rPr>
                <w:rFonts w:ascii="Times New Roman" w:hAnsi="Times New Roman" w:cs="Times New Roman"/>
              </w:rPr>
              <w:t>література</w:t>
            </w:r>
            <w:proofErr w:type="spellEnd"/>
            <w:r>
              <w:rPr>
                <w:rFonts w:ascii="Times New Roman" w:hAnsi="Times New Roman" w:cs="Times New Roman"/>
              </w:rPr>
              <w:t xml:space="preserve"> </w:t>
            </w:r>
            <w:proofErr w:type="spellStart"/>
            <w:r>
              <w:rPr>
                <w:rFonts w:ascii="Times New Roman" w:hAnsi="Times New Roman" w:cs="Times New Roman"/>
              </w:rPr>
              <w:t>германськомовних</w:t>
            </w:r>
            <w:proofErr w:type="spellEnd"/>
            <w:r>
              <w:rPr>
                <w:rFonts w:ascii="Times New Roman" w:hAnsi="Times New Roman" w:cs="Times New Roman"/>
              </w:rPr>
              <w:t xml:space="preserve"> </w:t>
            </w:r>
            <w:proofErr w:type="spellStart"/>
            <w:r>
              <w:rPr>
                <w:rFonts w:ascii="Times New Roman" w:hAnsi="Times New Roman" w:cs="Times New Roman"/>
              </w:rPr>
              <w:t>країн</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0DB06E18"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3,5</w:t>
            </w:r>
          </w:p>
        </w:tc>
        <w:tc>
          <w:tcPr>
            <w:tcW w:w="1600" w:type="dxa"/>
            <w:tcBorders>
              <w:top w:val="single" w:sz="4" w:space="0" w:color="000000"/>
              <w:left w:val="single" w:sz="4" w:space="0" w:color="000000"/>
              <w:bottom w:val="single" w:sz="4" w:space="0" w:color="000000"/>
              <w:right w:val="single" w:sz="4" w:space="0" w:color="000000"/>
            </w:tcBorders>
          </w:tcPr>
          <w:p w14:paraId="447C4484"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proofErr w:type="spellStart"/>
            <w:r>
              <w:rPr>
                <w:rFonts w:ascii="Times New Roman" w:hAnsi="Times New Roman" w:cs="Times New Roman"/>
              </w:rPr>
              <w:t>екзамен</w:t>
            </w:r>
            <w:proofErr w:type="spellEnd"/>
          </w:p>
        </w:tc>
      </w:tr>
      <w:tr w:rsidR="00B116CA" w14:paraId="753B63EA" w14:textId="77777777">
        <w:tc>
          <w:tcPr>
            <w:tcW w:w="977" w:type="dxa"/>
            <w:tcBorders>
              <w:top w:val="single" w:sz="4" w:space="0" w:color="000000"/>
              <w:left w:val="single" w:sz="4" w:space="0" w:color="000000"/>
              <w:bottom w:val="single" w:sz="4" w:space="0" w:color="000000"/>
              <w:right w:val="single" w:sz="4" w:space="0" w:color="000000"/>
            </w:tcBorders>
          </w:tcPr>
          <w:p w14:paraId="101842BF"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7</w:t>
            </w:r>
            <w:r>
              <w:rPr>
                <w:rFonts w:ascii="Times New Roman" w:hAnsi="Times New Roman" w:cs="Times New Roman"/>
              </w:rPr>
              <w:t>.1</w:t>
            </w:r>
          </w:p>
        </w:tc>
        <w:tc>
          <w:tcPr>
            <w:tcW w:w="5969" w:type="dxa"/>
            <w:tcBorders>
              <w:top w:val="single" w:sz="4" w:space="0" w:color="000000"/>
              <w:left w:val="single" w:sz="4" w:space="0" w:color="000000"/>
              <w:bottom w:val="single" w:sz="4" w:space="0" w:color="000000"/>
              <w:right w:val="single" w:sz="4" w:space="0" w:color="000000"/>
            </w:tcBorders>
          </w:tcPr>
          <w:p w14:paraId="0DC54CDE"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 1. </w:t>
            </w:r>
            <w:proofErr w:type="spellStart"/>
            <w:r>
              <w:rPr>
                <w:rFonts w:ascii="Times New Roman" w:hAnsi="Times New Roman" w:cs="Times New Roman"/>
              </w:rPr>
              <w:t>Сучасна</w:t>
            </w:r>
            <w:proofErr w:type="spellEnd"/>
            <w:r>
              <w:rPr>
                <w:rFonts w:ascii="Times New Roman" w:hAnsi="Times New Roman" w:cs="Times New Roman"/>
              </w:rPr>
              <w:t xml:space="preserve"> </w:t>
            </w:r>
            <w:proofErr w:type="spellStart"/>
            <w:r>
              <w:rPr>
                <w:rFonts w:ascii="Times New Roman" w:hAnsi="Times New Roman" w:cs="Times New Roman"/>
              </w:rPr>
              <w:t>література</w:t>
            </w:r>
            <w:proofErr w:type="spellEnd"/>
            <w:r>
              <w:rPr>
                <w:rFonts w:ascii="Times New Roman" w:hAnsi="Times New Roman" w:cs="Times New Roman"/>
              </w:rPr>
              <w:t xml:space="preserve"> </w:t>
            </w:r>
            <w:proofErr w:type="spellStart"/>
            <w:r>
              <w:rPr>
                <w:rFonts w:ascii="Times New Roman" w:hAnsi="Times New Roman" w:cs="Times New Roman"/>
              </w:rPr>
              <w:t>англомовних</w:t>
            </w:r>
            <w:proofErr w:type="spellEnd"/>
            <w:r>
              <w:rPr>
                <w:rFonts w:ascii="Times New Roman" w:hAnsi="Times New Roman" w:cs="Times New Roman"/>
              </w:rPr>
              <w:t xml:space="preserve"> </w:t>
            </w:r>
            <w:proofErr w:type="spellStart"/>
            <w:r>
              <w:rPr>
                <w:rFonts w:ascii="Times New Roman" w:hAnsi="Times New Roman" w:cs="Times New Roman"/>
              </w:rPr>
              <w:t>країн</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65228BF4"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2</w:t>
            </w:r>
          </w:p>
        </w:tc>
        <w:tc>
          <w:tcPr>
            <w:tcW w:w="1600" w:type="dxa"/>
            <w:tcBorders>
              <w:top w:val="single" w:sz="4" w:space="0" w:color="000000"/>
              <w:left w:val="single" w:sz="4" w:space="0" w:color="000000"/>
              <w:bottom w:val="single" w:sz="4" w:space="0" w:color="000000"/>
              <w:right w:val="single" w:sz="4" w:space="0" w:color="000000"/>
            </w:tcBorders>
          </w:tcPr>
          <w:p w14:paraId="79600F64" w14:textId="77777777" w:rsidR="00B116CA" w:rsidRDefault="00B116CA">
            <w:pPr>
              <w:widowControl w:val="0"/>
              <w:spacing w:after="0" w:line="240" w:lineRule="auto"/>
              <w:jc w:val="both"/>
              <w:rPr>
                <w:rFonts w:ascii="Times New Roman" w:eastAsia="Calibri" w:hAnsi="Times New Roman" w:cs="Times New Roman"/>
                <w:kern w:val="0"/>
                <w:lang w:val="uk-UA"/>
                <w14:ligatures w14:val="none"/>
              </w:rPr>
            </w:pPr>
          </w:p>
        </w:tc>
      </w:tr>
      <w:tr w:rsidR="00B116CA" w14:paraId="128E5BEA" w14:textId="77777777">
        <w:tc>
          <w:tcPr>
            <w:tcW w:w="977" w:type="dxa"/>
            <w:tcBorders>
              <w:top w:val="single" w:sz="4" w:space="0" w:color="000000"/>
              <w:left w:val="single" w:sz="4" w:space="0" w:color="000000"/>
              <w:bottom w:val="single" w:sz="4" w:space="0" w:color="000000"/>
              <w:right w:val="single" w:sz="4" w:space="0" w:color="000000"/>
            </w:tcBorders>
          </w:tcPr>
          <w:p w14:paraId="0274FA21"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ОК-0</w:t>
            </w:r>
            <w:r>
              <w:rPr>
                <w:rFonts w:ascii="Times New Roman" w:hAnsi="Times New Roman" w:cs="Times New Roman"/>
                <w:lang w:val="uk-UA"/>
              </w:rPr>
              <w:t>7</w:t>
            </w:r>
            <w:r>
              <w:rPr>
                <w:rFonts w:ascii="Times New Roman" w:hAnsi="Times New Roman" w:cs="Times New Roman"/>
              </w:rPr>
              <w:t>.2</w:t>
            </w:r>
          </w:p>
        </w:tc>
        <w:tc>
          <w:tcPr>
            <w:tcW w:w="5969" w:type="dxa"/>
            <w:tcBorders>
              <w:top w:val="single" w:sz="4" w:space="0" w:color="000000"/>
              <w:left w:val="single" w:sz="4" w:space="0" w:color="000000"/>
              <w:bottom w:val="single" w:sz="4" w:space="0" w:color="000000"/>
              <w:right w:val="single" w:sz="4" w:space="0" w:color="000000"/>
            </w:tcBorders>
          </w:tcPr>
          <w:p w14:paraId="5CAC69AD"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rPr>
              <w:t xml:space="preserve">Модуль 2. </w:t>
            </w:r>
            <w:proofErr w:type="spellStart"/>
            <w:r>
              <w:rPr>
                <w:rFonts w:ascii="Times New Roman" w:hAnsi="Times New Roman" w:cs="Times New Roman"/>
              </w:rPr>
              <w:t>Сучасна</w:t>
            </w:r>
            <w:proofErr w:type="spellEnd"/>
            <w:r>
              <w:rPr>
                <w:rFonts w:ascii="Times New Roman" w:hAnsi="Times New Roman" w:cs="Times New Roman"/>
              </w:rPr>
              <w:t xml:space="preserve"> </w:t>
            </w:r>
            <w:proofErr w:type="spellStart"/>
            <w:r>
              <w:rPr>
                <w:rFonts w:ascii="Times New Roman" w:hAnsi="Times New Roman" w:cs="Times New Roman"/>
              </w:rPr>
              <w:t>література</w:t>
            </w:r>
            <w:proofErr w:type="spellEnd"/>
            <w:r>
              <w:rPr>
                <w:rFonts w:ascii="Times New Roman" w:hAnsi="Times New Roman" w:cs="Times New Roman"/>
              </w:rPr>
              <w:t xml:space="preserve"> </w:t>
            </w:r>
            <w:proofErr w:type="spellStart"/>
            <w:r>
              <w:rPr>
                <w:rFonts w:ascii="Times New Roman" w:hAnsi="Times New Roman" w:cs="Times New Roman"/>
              </w:rPr>
              <w:t>німецькомовних</w:t>
            </w:r>
            <w:proofErr w:type="spellEnd"/>
            <w:r>
              <w:rPr>
                <w:rFonts w:ascii="Times New Roman" w:hAnsi="Times New Roman" w:cs="Times New Roman"/>
              </w:rPr>
              <w:t xml:space="preserve"> </w:t>
            </w:r>
            <w:proofErr w:type="spellStart"/>
            <w:r>
              <w:rPr>
                <w:rFonts w:ascii="Times New Roman" w:hAnsi="Times New Roman" w:cs="Times New Roman"/>
              </w:rPr>
              <w:t>країн</w:t>
            </w:r>
            <w:proofErr w:type="spellEnd"/>
          </w:p>
        </w:tc>
        <w:tc>
          <w:tcPr>
            <w:tcW w:w="1234" w:type="dxa"/>
            <w:tcBorders>
              <w:top w:val="single" w:sz="4" w:space="0" w:color="000000"/>
              <w:left w:val="single" w:sz="4" w:space="0" w:color="000000"/>
              <w:bottom w:val="single" w:sz="4" w:space="0" w:color="000000"/>
              <w:right w:val="single" w:sz="4" w:space="0" w:color="000000"/>
            </w:tcBorders>
          </w:tcPr>
          <w:p w14:paraId="5D5EF9B3"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1,5</w:t>
            </w:r>
          </w:p>
        </w:tc>
        <w:tc>
          <w:tcPr>
            <w:tcW w:w="1600" w:type="dxa"/>
            <w:tcBorders>
              <w:top w:val="single" w:sz="4" w:space="0" w:color="000000"/>
              <w:left w:val="single" w:sz="4" w:space="0" w:color="000000"/>
              <w:bottom w:val="single" w:sz="4" w:space="0" w:color="000000"/>
              <w:right w:val="single" w:sz="4" w:space="0" w:color="000000"/>
            </w:tcBorders>
          </w:tcPr>
          <w:p w14:paraId="1F9E2F6E" w14:textId="77777777" w:rsidR="00B116CA" w:rsidRDefault="00B116CA">
            <w:pPr>
              <w:widowControl w:val="0"/>
              <w:spacing w:after="0" w:line="240" w:lineRule="auto"/>
              <w:jc w:val="both"/>
              <w:rPr>
                <w:rFonts w:ascii="Times New Roman" w:eastAsia="Calibri" w:hAnsi="Times New Roman" w:cs="Times New Roman"/>
                <w:kern w:val="0"/>
                <w:lang w:val="uk-UA"/>
                <w14:ligatures w14:val="none"/>
              </w:rPr>
            </w:pPr>
          </w:p>
        </w:tc>
      </w:tr>
      <w:tr w:rsidR="00B116CA" w14:paraId="3210FCC6" w14:textId="77777777">
        <w:trPr>
          <w:trHeight w:val="244"/>
        </w:trPr>
        <w:tc>
          <w:tcPr>
            <w:tcW w:w="977" w:type="dxa"/>
            <w:tcBorders>
              <w:top w:val="single" w:sz="4" w:space="0" w:color="000000"/>
              <w:left w:val="single" w:sz="4" w:space="0" w:color="000000"/>
              <w:bottom w:val="single" w:sz="4" w:space="0" w:color="000000"/>
              <w:right w:val="single" w:sz="4" w:space="0" w:color="000000"/>
            </w:tcBorders>
          </w:tcPr>
          <w:p w14:paraId="7A68E863"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ОК-08</w:t>
            </w:r>
          </w:p>
        </w:tc>
        <w:tc>
          <w:tcPr>
            <w:tcW w:w="5969" w:type="dxa"/>
            <w:tcBorders>
              <w:top w:val="single" w:sz="4" w:space="0" w:color="000000"/>
              <w:left w:val="single" w:sz="4" w:space="0" w:color="000000"/>
              <w:bottom w:val="single" w:sz="4" w:space="0" w:color="000000"/>
              <w:right w:val="single" w:sz="4" w:space="0" w:color="000000"/>
            </w:tcBorders>
          </w:tcPr>
          <w:p w14:paraId="25A809A4"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Практичний курс англійської мови</w:t>
            </w:r>
          </w:p>
        </w:tc>
        <w:tc>
          <w:tcPr>
            <w:tcW w:w="1234" w:type="dxa"/>
            <w:tcBorders>
              <w:top w:val="single" w:sz="4" w:space="0" w:color="000000"/>
              <w:left w:val="single" w:sz="4" w:space="0" w:color="000000"/>
              <w:bottom w:val="single" w:sz="4" w:space="0" w:color="000000"/>
              <w:right w:val="single" w:sz="4" w:space="0" w:color="000000"/>
            </w:tcBorders>
          </w:tcPr>
          <w:p w14:paraId="3A868CCE"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9,5</w:t>
            </w:r>
          </w:p>
        </w:tc>
        <w:tc>
          <w:tcPr>
            <w:tcW w:w="1600" w:type="dxa"/>
            <w:tcBorders>
              <w:top w:val="single" w:sz="4" w:space="0" w:color="000000"/>
              <w:left w:val="single" w:sz="4" w:space="0" w:color="000000"/>
              <w:bottom w:val="single" w:sz="4" w:space="0" w:color="000000"/>
              <w:right w:val="single" w:sz="4" w:space="0" w:color="000000"/>
            </w:tcBorders>
          </w:tcPr>
          <w:p w14:paraId="56D48577"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залік, екзамен, залік</w:t>
            </w:r>
          </w:p>
        </w:tc>
      </w:tr>
      <w:tr w:rsidR="00B116CA" w14:paraId="5FCEBDDC" w14:textId="77777777">
        <w:tc>
          <w:tcPr>
            <w:tcW w:w="977" w:type="dxa"/>
            <w:tcBorders>
              <w:top w:val="single" w:sz="4" w:space="0" w:color="000000"/>
              <w:left w:val="single" w:sz="4" w:space="0" w:color="000000"/>
              <w:bottom w:val="single" w:sz="4" w:space="0" w:color="000000"/>
              <w:right w:val="single" w:sz="4" w:space="0" w:color="000000"/>
            </w:tcBorders>
          </w:tcPr>
          <w:p w14:paraId="50BE09E7" w14:textId="77777777" w:rsidR="00B116CA" w:rsidRDefault="00EC5B3F">
            <w:pPr>
              <w:widowControl w:val="0"/>
              <w:spacing w:after="0" w:line="240" w:lineRule="auto"/>
              <w:ind w:left="-57"/>
              <w:rPr>
                <w:rFonts w:ascii="Times New Roman" w:hAnsi="Times New Roman" w:cs="Times New Roman"/>
                <w:lang w:val="uk-UA"/>
              </w:rPr>
            </w:pPr>
            <w:r>
              <w:rPr>
                <w:rFonts w:ascii="Times New Roman" w:hAnsi="Times New Roman" w:cs="Times New Roman"/>
                <w:lang w:val="uk-UA"/>
              </w:rPr>
              <w:t>ОК-09</w:t>
            </w:r>
          </w:p>
        </w:tc>
        <w:tc>
          <w:tcPr>
            <w:tcW w:w="5969" w:type="dxa"/>
            <w:tcBorders>
              <w:top w:val="single" w:sz="4" w:space="0" w:color="000000"/>
              <w:left w:val="single" w:sz="4" w:space="0" w:color="000000"/>
              <w:bottom w:val="single" w:sz="4" w:space="0" w:color="000000"/>
              <w:right w:val="single" w:sz="4" w:space="0" w:color="000000"/>
            </w:tcBorders>
          </w:tcPr>
          <w:p w14:paraId="258EB1D2"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Практичний курс німецької мови</w:t>
            </w:r>
          </w:p>
        </w:tc>
        <w:tc>
          <w:tcPr>
            <w:tcW w:w="1234" w:type="dxa"/>
            <w:tcBorders>
              <w:top w:val="single" w:sz="4" w:space="0" w:color="000000"/>
              <w:left w:val="single" w:sz="4" w:space="0" w:color="000000"/>
              <w:bottom w:val="single" w:sz="4" w:space="0" w:color="000000"/>
              <w:right w:val="single" w:sz="4" w:space="0" w:color="000000"/>
            </w:tcBorders>
          </w:tcPr>
          <w:p w14:paraId="6E488307"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1600" w:type="dxa"/>
            <w:tcBorders>
              <w:top w:val="single" w:sz="4" w:space="0" w:color="000000"/>
              <w:left w:val="single" w:sz="4" w:space="0" w:color="000000"/>
              <w:bottom w:val="single" w:sz="4" w:space="0" w:color="000000"/>
              <w:right w:val="single" w:sz="4" w:space="0" w:color="000000"/>
            </w:tcBorders>
          </w:tcPr>
          <w:p w14:paraId="6ED79728"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r>
              <w:rPr>
                <w:rFonts w:ascii="Times New Roman" w:eastAsia="Calibri" w:hAnsi="Times New Roman" w:cs="Times New Roman"/>
                <w:kern w:val="0"/>
                <w:lang w:val="uk-UA"/>
                <w14:ligatures w14:val="none"/>
              </w:rPr>
              <w:t>залік, екзамен, залік</w:t>
            </w:r>
          </w:p>
        </w:tc>
      </w:tr>
      <w:tr w:rsidR="00B116CA" w14:paraId="0391363B" w14:textId="77777777">
        <w:tc>
          <w:tcPr>
            <w:tcW w:w="977" w:type="dxa"/>
            <w:tcBorders>
              <w:top w:val="single" w:sz="4" w:space="0" w:color="000000"/>
              <w:left w:val="single" w:sz="4" w:space="0" w:color="000000"/>
              <w:bottom w:val="single" w:sz="4" w:space="0" w:color="000000"/>
              <w:right w:val="single" w:sz="4" w:space="0" w:color="000000"/>
            </w:tcBorders>
          </w:tcPr>
          <w:p w14:paraId="19568328"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w:t>
            </w:r>
            <w:r>
              <w:rPr>
                <w:rFonts w:ascii="Times New Roman" w:hAnsi="Times New Roman" w:cs="Times New Roman"/>
                <w:lang w:val="uk-UA"/>
              </w:rPr>
              <w:t>10</w:t>
            </w:r>
          </w:p>
        </w:tc>
        <w:tc>
          <w:tcPr>
            <w:tcW w:w="5969" w:type="dxa"/>
            <w:tcBorders>
              <w:top w:val="single" w:sz="4" w:space="0" w:color="000000"/>
              <w:left w:val="single" w:sz="4" w:space="0" w:color="000000"/>
              <w:bottom w:val="single" w:sz="4" w:space="0" w:color="000000"/>
              <w:right w:val="single" w:sz="4" w:space="0" w:color="000000"/>
            </w:tcBorders>
          </w:tcPr>
          <w:p w14:paraId="26F24E07"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Виробнича</w:t>
            </w:r>
            <w:proofErr w:type="spellEnd"/>
            <w:r>
              <w:rPr>
                <w:rFonts w:ascii="Times New Roman" w:hAnsi="Times New Roman" w:cs="Times New Roman"/>
              </w:rPr>
              <w:t xml:space="preserve"> практика (методична)</w:t>
            </w:r>
          </w:p>
        </w:tc>
        <w:tc>
          <w:tcPr>
            <w:tcW w:w="1234" w:type="dxa"/>
            <w:tcBorders>
              <w:top w:val="single" w:sz="4" w:space="0" w:color="000000"/>
              <w:left w:val="single" w:sz="4" w:space="0" w:color="000000"/>
              <w:bottom w:val="single" w:sz="4" w:space="0" w:color="000000"/>
              <w:right w:val="single" w:sz="4" w:space="0" w:color="000000"/>
            </w:tcBorders>
          </w:tcPr>
          <w:p w14:paraId="38A83ABC"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4,5</w:t>
            </w:r>
          </w:p>
        </w:tc>
        <w:tc>
          <w:tcPr>
            <w:tcW w:w="1600" w:type="dxa"/>
            <w:tcBorders>
              <w:top w:val="single" w:sz="4" w:space="0" w:color="000000"/>
              <w:left w:val="single" w:sz="4" w:space="0" w:color="000000"/>
              <w:bottom w:val="single" w:sz="4" w:space="0" w:color="000000"/>
              <w:right w:val="single" w:sz="4" w:space="0" w:color="000000"/>
            </w:tcBorders>
          </w:tcPr>
          <w:p w14:paraId="28E2101F"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proofErr w:type="spellStart"/>
            <w:r>
              <w:rPr>
                <w:rFonts w:ascii="Times New Roman" w:hAnsi="Times New Roman" w:cs="Times New Roman"/>
              </w:rPr>
              <w:t>диф</w:t>
            </w:r>
            <w:proofErr w:type="spellEnd"/>
            <w:r>
              <w:rPr>
                <w:rFonts w:ascii="Times New Roman" w:hAnsi="Times New Roman" w:cs="Times New Roman"/>
              </w:rPr>
              <w:t xml:space="preserve">. </w:t>
            </w:r>
            <w:proofErr w:type="spellStart"/>
            <w:r>
              <w:rPr>
                <w:rFonts w:ascii="Times New Roman" w:hAnsi="Times New Roman" w:cs="Times New Roman"/>
              </w:rPr>
              <w:t>залік</w:t>
            </w:r>
            <w:proofErr w:type="spellEnd"/>
          </w:p>
        </w:tc>
      </w:tr>
      <w:tr w:rsidR="00B116CA" w14:paraId="484FCCE6" w14:textId="77777777">
        <w:tc>
          <w:tcPr>
            <w:tcW w:w="977" w:type="dxa"/>
            <w:tcBorders>
              <w:top w:val="single" w:sz="4" w:space="0" w:color="000000"/>
              <w:left w:val="single" w:sz="4" w:space="0" w:color="000000"/>
              <w:bottom w:val="single" w:sz="4" w:space="0" w:color="000000"/>
              <w:right w:val="single" w:sz="4" w:space="0" w:color="000000"/>
            </w:tcBorders>
          </w:tcPr>
          <w:p w14:paraId="74DA150D" w14:textId="77777777" w:rsidR="00B116CA" w:rsidRDefault="00EC5B3F">
            <w:pPr>
              <w:widowControl w:val="0"/>
              <w:spacing w:after="0" w:line="240" w:lineRule="auto"/>
              <w:ind w:left="-57"/>
              <w:rPr>
                <w:rFonts w:ascii="Times New Roman" w:eastAsia="Calibri" w:hAnsi="Times New Roman" w:cs="Times New Roman"/>
                <w:kern w:val="0"/>
                <w:lang w:val="uk-UA"/>
                <w14:ligatures w14:val="none"/>
              </w:rPr>
            </w:pPr>
            <w:r>
              <w:rPr>
                <w:rFonts w:ascii="Times New Roman" w:hAnsi="Times New Roman" w:cs="Times New Roman"/>
              </w:rPr>
              <w:t>ОК-10</w:t>
            </w:r>
          </w:p>
        </w:tc>
        <w:tc>
          <w:tcPr>
            <w:tcW w:w="5969" w:type="dxa"/>
            <w:tcBorders>
              <w:top w:val="single" w:sz="4" w:space="0" w:color="000000"/>
              <w:left w:val="single" w:sz="4" w:space="0" w:color="000000"/>
              <w:bottom w:val="single" w:sz="4" w:space="0" w:color="000000"/>
              <w:right w:val="single" w:sz="4" w:space="0" w:color="000000"/>
            </w:tcBorders>
          </w:tcPr>
          <w:p w14:paraId="6D668696" w14:textId="77777777" w:rsidR="00B116CA" w:rsidRDefault="00EC5B3F">
            <w:pPr>
              <w:widowControl w:val="0"/>
              <w:spacing w:after="0" w:line="240" w:lineRule="auto"/>
              <w:rPr>
                <w:rFonts w:ascii="Times New Roman" w:eastAsia="Calibri" w:hAnsi="Times New Roman" w:cs="Times New Roman"/>
                <w:kern w:val="0"/>
                <w:lang w:val="uk-UA"/>
                <w14:ligatures w14:val="none"/>
              </w:rPr>
            </w:pPr>
            <w:proofErr w:type="spellStart"/>
            <w:r>
              <w:rPr>
                <w:rFonts w:ascii="Times New Roman" w:hAnsi="Times New Roman" w:cs="Times New Roman"/>
              </w:rPr>
              <w:t>Виробнича</w:t>
            </w:r>
            <w:proofErr w:type="spellEnd"/>
            <w:r>
              <w:rPr>
                <w:rFonts w:ascii="Times New Roman" w:hAnsi="Times New Roman" w:cs="Times New Roman"/>
                <w:lang w:val="uk-UA"/>
              </w:rPr>
              <w:t xml:space="preserve"> </w:t>
            </w:r>
            <w:proofErr w:type="gramStart"/>
            <w:r>
              <w:rPr>
                <w:rFonts w:ascii="Times New Roman" w:hAnsi="Times New Roman" w:cs="Times New Roman"/>
                <w:lang w:val="uk-UA"/>
              </w:rPr>
              <w:t xml:space="preserve">практика </w:t>
            </w:r>
            <w:r>
              <w:rPr>
                <w:rFonts w:ascii="Times New Roman" w:hAnsi="Times New Roman" w:cs="Times New Roman"/>
              </w:rPr>
              <w:t xml:space="preserve"> (</w:t>
            </w:r>
            <w:proofErr w:type="spellStart"/>
            <w:proofErr w:type="gramEnd"/>
            <w:r>
              <w:rPr>
                <w:rFonts w:ascii="Times New Roman" w:hAnsi="Times New Roman" w:cs="Times New Roman"/>
              </w:rPr>
              <w:t>педагогічна</w:t>
            </w:r>
            <w:proofErr w:type="spellEnd"/>
            <w:r>
              <w:rPr>
                <w:rFonts w:ascii="Times New Roman" w:hAnsi="Times New Roman" w:cs="Times New Roman"/>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114613DE"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4,5</w:t>
            </w:r>
          </w:p>
        </w:tc>
        <w:tc>
          <w:tcPr>
            <w:tcW w:w="1600" w:type="dxa"/>
            <w:tcBorders>
              <w:top w:val="single" w:sz="4" w:space="0" w:color="000000"/>
              <w:left w:val="single" w:sz="4" w:space="0" w:color="000000"/>
              <w:bottom w:val="single" w:sz="4" w:space="0" w:color="000000"/>
              <w:right w:val="single" w:sz="4" w:space="0" w:color="000000"/>
            </w:tcBorders>
          </w:tcPr>
          <w:p w14:paraId="4874EA5D"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proofErr w:type="spellStart"/>
            <w:r>
              <w:rPr>
                <w:rFonts w:ascii="Times New Roman" w:hAnsi="Times New Roman" w:cs="Times New Roman"/>
              </w:rPr>
              <w:t>диф</w:t>
            </w:r>
            <w:proofErr w:type="spellEnd"/>
            <w:r>
              <w:rPr>
                <w:rFonts w:ascii="Times New Roman" w:hAnsi="Times New Roman" w:cs="Times New Roman"/>
              </w:rPr>
              <w:t xml:space="preserve">. </w:t>
            </w:r>
            <w:proofErr w:type="spellStart"/>
            <w:r>
              <w:rPr>
                <w:rFonts w:ascii="Times New Roman" w:hAnsi="Times New Roman" w:cs="Times New Roman"/>
              </w:rPr>
              <w:t>залік</w:t>
            </w:r>
            <w:proofErr w:type="spellEnd"/>
          </w:p>
        </w:tc>
      </w:tr>
      <w:tr w:rsidR="00B116CA" w14:paraId="3E4F698A" w14:textId="77777777">
        <w:tc>
          <w:tcPr>
            <w:tcW w:w="977" w:type="dxa"/>
            <w:tcBorders>
              <w:top w:val="single" w:sz="4" w:space="0" w:color="000000"/>
              <w:left w:val="single" w:sz="4" w:space="0" w:color="000000"/>
              <w:bottom w:val="single" w:sz="4" w:space="0" w:color="000000"/>
              <w:right w:val="single" w:sz="4" w:space="0" w:color="000000"/>
            </w:tcBorders>
          </w:tcPr>
          <w:p w14:paraId="38746899" w14:textId="77777777" w:rsidR="00B116CA" w:rsidRDefault="00B116CA">
            <w:pPr>
              <w:widowControl w:val="0"/>
              <w:spacing w:after="0" w:line="240" w:lineRule="auto"/>
              <w:ind w:left="-57"/>
              <w:rPr>
                <w:rFonts w:ascii="Times New Roman" w:eastAsia="Calibri" w:hAnsi="Times New Roman" w:cs="Times New Roman"/>
                <w:kern w:val="0"/>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tcPr>
          <w:p w14:paraId="64DD95A3" w14:textId="77777777" w:rsidR="00B116CA" w:rsidRDefault="00EC5B3F">
            <w:pPr>
              <w:widowControl w:val="0"/>
              <w:spacing w:after="0" w:line="240" w:lineRule="auto"/>
              <w:rPr>
                <w:rFonts w:ascii="Times New Roman" w:eastAsia="Calibri" w:hAnsi="Times New Roman" w:cs="Times New Roman"/>
                <w:kern w:val="0"/>
                <w:lang w:val="uk-UA"/>
                <w14:ligatures w14:val="none"/>
              </w:rPr>
            </w:pPr>
            <w:r>
              <w:rPr>
                <w:rFonts w:ascii="Times New Roman" w:hAnsi="Times New Roman" w:cs="Times New Roman"/>
                <w:lang w:val="uk-UA"/>
              </w:rPr>
              <w:t>Атестація (підготовка та захист дипломної роботи з англійської мови з методикою викладання )</w:t>
            </w:r>
          </w:p>
        </w:tc>
        <w:tc>
          <w:tcPr>
            <w:tcW w:w="1234" w:type="dxa"/>
            <w:tcBorders>
              <w:top w:val="single" w:sz="4" w:space="0" w:color="000000"/>
              <w:left w:val="single" w:sz="4" w:space="0" w:color="000000"/>
              <w:bottom w:val="single" w:sz="4" w:space="0" w:color="000000"/>
              <w:right w:val="single" w:sz="4" w:space="0" w:color="000000"/>
            </w:tcBorders>
          </w:tcPr>
          <w:p w14:paraId="23C2892D"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hAnsi="Times New Roman" w:cs="Times New Roman"/>
              </w:rPr>
              <w:t>6</w:t>
            </w:r>
          </w:p>
        </w:tc>
        <w:tc>
          <w:tcPr>
            <w:tcW w:w="1600" w:type="dxa"/>
            <w:tcBorders>
              <w:top w:val="single" w:sz="4" w:space="0" w:color="000000"/>
              <w:left w:val="single" w:sz="4" w:space="0" w:color="000000"/>
              <w:bottom w:val="single" w:sz="4" w:space="0" w:color="000000"/>
              <w:right w:val="single" w:sz="4" w:space="0" w:color="000000"/>
            </w:tcBorders>
          </w:tcPr>
          <w:p w14:paraId="79153998" w14:textId="77777777" w:rsidR="00B116CA" w:rsidRDefault="00B116CA">
            <w:pPr>
              <w:widowControl w:val="0"/>
              <w:spacing w:after="0" w:line="240" w:lineRule="auto"/>
              <w:jc w:val="both"/>
              <w:rPr>
                <w:rFonts w:ascii="Times New Roman" w:eastAsia="Calibri" w:hAnsi="Times New Roman" w:cs="Times New Roman"/>
                <w:kern w:val="0"/>
                <w:lang w:val="uk-UA"/>
                <w14:ligatures w14:val="none"/>
              </w:rPr>
            </w:pPr>
          </w:p>
        </w:tc>
      </w:tr>
      <w:tr w:rsidR="00B116CA" w14:paraId="2BB06FF0" w14:textId="77777777">
        <w:tc>
          <w:tcPr>
            <w:tcW w:w="977" w:type="dxa"/>
            <w:tcBorders>
              <w:top w:val="single" w:sz="4" w:space="0" w:color="000000"/>
              <w:left w:val="single" w:sz="4" w:space="0" w:color="000000"/>
              <w:bottom w:val="single" w:sz="4" w:space="0" w:color="000000"/>
              <w:right w:val="single" w:sz="4" w:space="0" w:color="000000"/>
            </w:tcBorders>
          </w:tcPr>
          <w:p w14:paraId="0790AD93" w14:textId="77777777" w:rsidR="00B116CA" w:rsidRDefault="00B116CA">
            <w:pPr>
              <w:widowControl w:val="0"/>
              <w:spacing w:after="0" w:line="240" w:lineRule="auto"/>
              <w:ind w:left="-57"/>
              <w:rPr>
                <w:rFonts w:ascii="Times New Roman" w:eastAsia="Calibri" w:hAnsi="Times New Roman" w:cs="Times New Roman"/>
                <w:kern w:val="0"/>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tcPr>
          <w:p w14:paraId="545F9D18" w14:textId="77777777" w:rsidR="00B116CA" w:rsidRDefault="00EC5B3F">
            <w:pPr>
              <w:widowControl w:val="0"/>
              <w:spacing w:after="0" w:line="240" w:lineRule="auto"/>
              <w:rPr>
                <w:rFonts w:ascii="Times New Roman" w:hAnsi="Times New Roman" w:cs="Times New Roman"/>
                <w:lang w:val="uk-UA"/>
              </w:rPr>
            </w:pPr>
            <w:r>
              <w:rPr>
                <w:rFonts w:ascii="Times New Roman" w:hAnsi="Times New Roman" w:cs="Times New Roman"/>
                <w:lang w:val="uk-UA"/>
              </w:rPr>
              <w:t>Атестація (підготовка та складання атестаційного екзамену  з німецької мови та зарубіжної літератури з методиками викладання)</w:t>
            </w:r>
          </w:p>
        </w:tc>
        <w:tc>
          <w:tcPr>
            <w:tcW w:w="1234" w:type="dxa"/>
            <w:tcBorders>
              <w:top w:val="single" w:sz="4" w:space="0" w:color="000000"/>
              <w:left w:val="single" w:sz="4" w:space="0" w:color="000000"/>
              <w:bottom w:val="single" w:sz="4" w:space="0" w:color="000000"/>
              <w:right w:val="single" w:sz="4" w:space="0" w:color="000000"/>
            </w:tcBorders>
          </w:tcPr>
          <w:p w14:paraId="731A8080" w14:textId="77777777" w:rsidR="00B116CA" w:rsidRDefault="00EC5B3F">
            <w:pPr>
              <w:widowControl w:val="0"/>
              <w:spacing w:after="0" w:line="240" w:lineRule="auto"/>
              <w:jc w:val="center"/>
              <w:rPr>
                <w:rFonts w:ascii="Times New Roman" w:hAnsi="Times New Roman" w:cs="Times New Roman"/>
                <w:lang w:val="uk-UA"/>
              </w:rPr>
            </w:pPr>
            <w:r>
              <w:rPr>
                <w:rFonts w:ascii="Times New Roman" w:hAnsi="Times New Roman" w:cs="Times New Roman"/>
                <w:lang w:val="uk-UA"/>
              </w:rPr>
              <w:t>1,5</w:t>
            </w:r>
          </w:p>
        </w:tc>
        <w:tc>
          <w:tcPr>
            <w:tcW w:w="1600" w:type="dxa"/>
            <w:tcBorders>
              <w:top w:val="single" w:sz="4" w:space="0" w:color="000000"/>
              <w:left w:val="single" w:sz="4" w:space="0" w:color="000000"/>
              <w:bottom w:val="single" w:sz="4" w:space="0" w:color="000000"/>
              <w:right w:val="single" w:sz="4" w:space="0" w:color="000000"/>
            </w:tcBorders>
          </w:tcPr>
          <w:p w14:paraId="5AC0A616" w14:textId="77777777" w:rsidR="00B116CA" w:rsidRDefault="00B116CA">
            <w:pPr>
              <w:widowControl w:val="0"/>
              <w:spacing w:after="0" w:line="240" w:lineRule="auto"/>
              <w:jc w:val="both"/>
              <w:rPr>
                <w:rFonts w:ascii="Times New Roman" w:eastAsia="Calibri" w:hAnsi="Times New Roman" w:cs="Times New Roman"/>
                <w:kern w:val="0"/>
                <w:lang w:val="uk-UA"/>
                <w14:ligatures w14:val="none"/>
              </w:rPr>
            </w:pPr>
          </w:p>
        </w:tc>
      </w:tr>
      <w:tr w:rsidR="00B116CA" w14:paraId="4E71D367" w14:textId="77777777">
        <w:tc>
          <w:tcPr>
            <w:tcW w:w="6946" w:type="dxa"/>
            <w:gridSpan w:val="2"/>
            <w:tcBorders>
              <w:top w:val="single" w:sz="4" w:space="0" w:color="000000"/>
              <w:left w:val="single" w:sz="4" w:space="0" w:color="000000"/>
              <w:bottom w:val="single" w:sz="4" w:space="0" w:color="000000"/>
              <w:right w:val="single" w:sz="4" w:space="0" w:color="000000"/>
            </w:tcBorders>
          </w:tcPr>
          <w:p w14:paraId="2AC30AC7" w14:textId="77777777" w:rsidR="00B116CA" w:rsidRDefault="00EC5B3F">
            <w:pPr>
              <w:widowControl w:val="0"/>
              <w:spacing w:after="0" w:line="240" w:lineRule="auto"/>
              <w:jc w:val="both"/>
              <w:rPr>
                <w:rFonts w:ascii="Times New Roman" w:eastAsia="Calibri" w:hAnsi="Times New Roman" w:cs="Times New Roman"/>
                <w:kern w:val="0"/>
                <w:lang w:val="uk-UA"/>
                <w14:ligatures w14:val="none"/>
              </w:rPr>
            </w:pPr>
            <w:r>
              <w:rPr>
                <w:rFonts w:ascii="Times New Roman" w:eastAsia="Times New Roman" w:hAnsi="Times New Roman" w:cs="Times New Roman"/>
                <w:b/>
                <w:kern w:val="0"/>
                <w:lang w:val="uk-UA" w:eastAsia="ru-RU"/>
                <w14:ligatures w14:val="none"/>
              </w:rPr>
              <w:t>Усього за обов’язковими компонентами освітньої програми</w:t>
            </w:r>
          </w:p>
        </w:tc>
        <w:tc>
          <w:tcPr>
            <w:tcW w:w="1234" w:type="dxa"/>
            <w:tcBorders>
              <w:top w:val="single" w:sz="4" w:space="0" w:color="000000"/>
              <w:left w:val="single" w:sz="4" w:space="0" w:color="000000"/>
              <w:bottom w:val="single" w:sz="4" w:space="0" w:color="000000"/>
              <w:right w:val="single" w:sz="4" w:space="0" w:color="000000"/>
            </w:tcBorders>
            <w:vAlign w:val="center"/>
          </w:tcPr>
          <w:p w14:paraId="17813DCD" w14:textId="77777777" w:rsidR="00B116CA" w:rsidRDefault="00EC5B3F">
            <w:pPr>
              <w:widowControl w:val="0"/>
              <w:spacing w:after="0" w:line="240" w:lineRule="auto"/>
              <w:jc w:val="center"/>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66</w:t>
            </w:r>
          </w:p>
        </w:tc>
        <w:tc>
          <w:tcPr>
            <w:tcW w:w="1600" w:type="dxa"/>
            <w:tcBorders>
              <w:top w:val="single" w:sz="4" w:space="0" w:color="000000"/>
              <w:left w:val="single" w:sz="4" w:space="0" w:color="000000"/>
              <w:bottom w:val="single" w:sz="4" w:space="0" w:color="000000"/>
              <w:right w:val="single" w:sz="4" w:space="0" w:color="000000"/>
            </w:tcBorders>
          </w:tcPr>
          <w:p w14:paraId="542C9C37" w14:textId="77777777" w:rsidR="00B116CA" w:rsidRDefault="00B116CA">
            <w:pPr>
              <w:widowControl w:val="0"/>
              <w:spacing w:after="0" w:line="240" w:lineRule="auto"/>
              <w:jc w:val="both"/>
              <w:rPr>
                <w:rFonts w:ascii="Times New Roman" w:eastAsia="Calibri" w:hAnsi="Times New Roman" w:cs="Times New Roman"/>
                <w:kern w:val="0"/>
                <w:lang w:val="uk-UA"/>
                <w14:ligatures w14:val="none"/>
              </w:rPr>
            </w:pPr>
          </w:p>
        </w:tc>
      </w:tr>
      <w:tr w:rsidR="00B116CA" w14:paraId="34953CDA" w14:textId="77777777">
        <w:tc>
          <w:tcPr>
            <w:tcW w:w="9780" w:type="dxa"/>
            <w:gridSpan w:val="4"/>
            <w:tcBorders>
              <w:top w:val="single" w:sz="4" w:space="0" w:color="000000"/>
              <w:left w:val="single" w:sz="4" w:space="0" w:color="000000"/>
              <w:bottom w:val="single" w:sz="4" w:space="0" w:color="000000"/>
              <w:right w:val="single" w:sz="4" w:space="0" w:color="000000"/>
            </w:tcBorders>
          </w:tcPr>
          <w:p w14:paraId="7FC8060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 xml:space="preserve">2. ВИБІРКОВІ КОМПОНЕНТИ ОСВІТНЬОЇ ПРОГРАМИ (24 кредити) </w:t>
            </w:r>
          </w:p>
          <w:p w14:paraId="379D6004" w14:textId="77777777" w:rsidR="00B116CA" w:rsidRDefault="00EC5B3F">
            <w:pPr>
              <w:pStyle w:val="TableParagraph"/>
              <w:spacing w:before="2"/>
              <w:ind w:left="886" w:right="161"/>
              <w:jc w:val="center"/>
              <w:rPr>
                <w:b/>
              </w:rPr>
            </w:pPr>
            <w:r>
              <w:rPr>
                <w:b/>
              </w:rPr>
              <w:t>(освітні</w:t>
            </w:r>
            <w:r>
              <w:rPr>
                <w:b/>
                <w:spacing w:val="-3"/>
              </w:rPr>
              <w:t xml:space="preserve"> </w:t>
            </w:r>
            <w:r>
              <w:rPr>
                <w:b/>
              </w:rPr>
              <w:t>компоненти</w:t>
            </w:r>
            <w:r>
              <w:rPr>
                <w:b/>
                <w:spacing w:val="-4"/>
              </w:rPr>
              <w:t xml:space="preserve"> </w:t>
            </w:r>
            <w:r>
              <w:rPr>
                <w:b/>
              </w:rPr>
              <w:t>даної</w:t>
            </w:r>
            <w:r>
              <w:rPr>
                <w:b/>
                <w:spacing w:val="-3"/>
              </w:rPr>
              <w:t xml:space="preserve"> </w:t>
            </w:r>
            <w:r>
              <w:rPr>
                <w:b/>
              </w:rPr>
              <w:t>освітньої</w:t>
            </w:r>
            <w:r>
              <w:rPr>
                <w:b/>
                <w:spacing w:val="-3"/>
              </w:rPr>
              <w:t xml:space="preserve"> </w:t>
            </w:r>
            <w:r>
              <w:rPr>
                <w:b/>
              </w:rPr>
              <w:t>програми,</w:t>
            </w:r>
            <w:r>
              <w:rPr>
                <w:b/>
                <w:spacing w:val="-7"/>
              </w:rPr>
              <w:t xml:space="preserve"> </w:t>
            </w:r>
            <w:r>
              <w:rPr>
                <w:b/>
              </w:rPr>
              <w:t>інших</w:t>
            </w:r>
            <w:r>
              <w:rPr>
                <w:b/>
                <w:spacing w:val="-6"/>
              </w:rPr>
              <w:t xml:space="preserve"> </w:t>
            </w:r>
            <w:r>
              <w:rPr>
                <w:b/>
              </w:rPr>
              <w:t>освітніх</w:t>
            </w:r>
            <w:r>
              <w:rPr>
                <w:b/>
                <w:spacing w:val="-6"/>
              </w:rPr>
              <w:t xml:space="preserve"> </w:t>
            </w:r>
            <w:r>
              <w:rPr>
                <w:b/>
              </w:rPr>
              <w:t>програм</w:t>
            </w:r>
            <w:r>
              <w:rPr>
                <w:b/>
                <w:spacing w:val="-6"/>
              </w:rPr>
              <w:t xml:space="preserve"> </w:t>
            </w:r>
            <w:r>
              <w:rPr>
                <w:b/>
              </w:rPr>
              <w:t>та</w:t>
            </w:r>
            <w:r>
              <w:rPr>
                <w:b/>
                <w:spacing w:val="-3"/>
              </w:rPr>
              <w:t xml:space="preserve"> </w:t>
            </w:r>
            <w:r>
              <w:rPr>
                <w:b/>
              </w:rPr>
              <w:t>освітні</w:t>
            </w:r>
            <w:r>
              <w:rPr>
                <w:b/>
                <w:spacing w:val="-6"/>
              </w:rPr>
              <w:t xml:space="preserve"> </w:t>
            </w:r>
            <w:r>
              <w:rPr>
                <w:b/>
              </w:rPr>
              <w:t>компоненти</w:t>
            </w:r>
            <w:r>
              <w:rPr>
                <w:b/>
                <w:spacing w:val="-52"/>
              </w:rPr>
              <w:t xml:space="preserve">  </w:t>
            </w:r>
            <w:r>
              <w:rPr>
                <w:b/>
              </w:rPr>
              <w:t>для</w:t>
            </w:r>
            <w:r>
              <w:rPr>
                <w:b/>
                <w:spacing w:val="-1"/>
              </w:rPr>
              <w:t xml:space="preserve"> </w:t>
            </w:r>
            <w:r>
              <w:rPr>
                <w:b/>
              </w:rPr>
              <w:t>реалізації</w:t>
            </w:r>
            <w:r>
              <w:rPr>
                <w:b/>
                <w:spacing w:val="1"/>
              </w:rPr>
              <w:t xml:space="preserve"> </w:t>
            </w:r>
            <w:r>
              <w:rPr>
                <w:b/>
              </w:rPr>
              <w:t>широких</w:t>
            </w:r>
            <w:r>
              <w:rPr>
                <w:b/>
                <w:spacing w:val="-3"/>
              </w:rPr>
              <w:t xml:space="preserve"> </w:t>
            </w:r>
            <w:r>
              <w:rPr>
                <w:b/>
              </w:rPr>
              <w:t>освітніх</w:t>
            </w:r>
            <w:r>
              <w:rPr>
                <w:b/>
                <w:spacing w:val="-3"/>
              </w:rPr>
              <w:t xml:space="preserve"> </w:t>
            </w:r>
            <w:r>
              <w:rPr>
                <w:b/>
              </w:rPr>
              <w:t>потреб)</w:t>
            </w:r>
          </w:p>
          <w:p w14:paraId="2B7948F4" w14:textId="77777777" w:rsidR="00B116CA" w:rsidRDefault="00EC5B3F">
            <w:pPr>
              <w:pStyle w:val="TableParagraph"/>
              <w:spacing w:line="252" w:lineRule="exact"/>
              <w:ind w:left="886" w:right="161"/>
              <w:jc w:val="center"/>
              <w:rPr>
                <w:b/>
              </w:rPr>
            </w:pPr>
            <w:r>
              <w:rPr>
                <w:b/>
              </w:rPr>
              <w:t>(Каталог</w:t>
            </w:r>
            <w:r>
              <w:rPr>
                <w:b/>
                <w:spacing w:val="-5"/>
              </w:rPr>
              <w:t xml:space="preserve"> </w:t>
            </w:r>
            <w:r>
              <w:rPr>
                <w:b/>
              </w:rPr>
              <w:t>вибіркових</w:t>
            </w:r>
            <w:r>
              <w:rPr>
                <w:b/>
                <w:spacing w:val="-5"/>
              </w:rPr>
              <w:t xml:space="preserve"> </w:t>
            </w:r>
            <w:r>
              <w:rPr>
                <w:b/>
              </w:rPr>
              <w:t>освітніх</w:t>
            </w:r>
            <w:r>
              <w:rPr>
                <w:b/>
                <w:spacing w:val="-5"/>
              </w:rPr>
              <w:t xml:space="preserve"> </w:t>
            </w:r>
            <w:r>
              <w:rPr>
                <w:b/>
              </w:rPr>
              <w:t>компонентів</w:t>
            </w:r>
            <w:r>
              <w:rPr>
                <w:b/>
                <w:spacing w:val="-2"/>
              </w:rPr>
              <w:t xml:space="preserve"> </w:t>
            </w:r>
            <w:r>
              <w:rPr>
                <w:b/>
              </w:rPr>
              <w:t>на</w:t>
            </w:r>
            <w:r>
              <w:rPr>
                <w:b/>
                <w:spacing w:val="-5"/>
              </w:rPr>
              <w:t xml:space="preserve"> </w:t>
            </w:r>
            <w:r>
              <w:rPr>
                <w:b/>
              </w:rPr>
              <w:t>сайті</w:t>
            </w:r>
            <w:r>
              <w:rPr>
                <w:b/>
                <w:spacing w:val="-2"/>
              </w:rPr>
              <w:t xml:space="preserve"> </w:t>
            </w:r>
            <w:r>
              <w:rPr>
                <w:b/>
              </w:rPr>
              <w:t>університету)</w:t>
            </w:r>
          </w:p>
          <w:p w14:paraId="66F087C3"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 xml:space="preserve"> </w:t>
            </w:r>
            <w:r>
              <w:rPr>
                <w:rFonts w:ascii="Times New Roman" w:eastAsia="Times New Roman" w:hAnsi="Times New Roman" w:cs="Times New Roman"/>
                <w:b/>
                <w:kern w:val="0"/>
                <w:lang w:val="uk-UA" w:eastAsia="ru-RU"/>
                <w14:ligatures w14:val="none"/>
              </w:rPr>
              <w:t>Вільний вибір:  1 рік навчання- 12 кредитів; 2 рік навчання – 12 кредитів*</w:t>
            </w:r>
          </w:p>
        </w:tc>
      </w:tr>
      <w:tr w:rsidR="00B116CA" w14:paraId="0DA4F02C"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5C4C3815"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73106301"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56B31459"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2F208542"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2DB943C3"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0B9E8E7F"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5CCD4EB0"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4B50AAC0"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70B36868"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3B16656B"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37694B8F"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5D847DDF"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3EDDB472"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5A604A7C"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0F292786"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653D82B3"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03CBFC26"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4394FF98"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461E3020"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084F34A1"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38DE08BC"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3901F1F5"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AAC1FCB"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584C75C7"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4ADBD833" w14:textId="77777777">
        <w:tc>
          <w:tcPr>
            <w:tcW w:w="977" w:type="dxa"/>
            <w:tcBorders>
              <w:top w:val="single" w:sz="4" w:space="0" w:color="000000"/>
              <w:left w:val="single" w:sz="4" w:space="0" w:color="000000"/>
              <w:bottom w:val="single" w:sz="4" w:space="0" w:color="000000"/>
              <w:right w:val="single" w:sz="4" w:space="0" w:color="000000"/>
            </w:tcBorders>
            <w:vAlign w:val="center"/>
          </w:tcPr>
          <w:p w14:paraId="61A2B617" w14:textId="77777777" w:rsidR="00B116CA" w:rsidRDefault="00B116CA">
            <w:pPr>
              <w:widowControl w:val="0"/>
              <w:spacing w:after="0" w:line="240" w:lineRule="auto"/>
              <w:ind w:left="-57"/>
              <w:rPr>
                <w:rFonts w:ascii="Times New Roman" w:eastAsia="Calibri" w:hAnsi="Times New Roman" w:cs="Times New Roman"/>
                <w:kern w:val="0"/>
                <w:sz w:val="24"/>
                <w:szCs w:val="24"/>
                <w:lang w:val="uk-UA"/>
                <w14:ligatures w14:val="none"/>
              </w:rPr>
            </w:pPr>
          </w:p>
        </w:tc>
        <w:tc>
          <w:tcPr>
            <w:tcW w:w="5969" w:type="dxa"/>
            <w:tcBorders>
              <w:top w:val="single" w:sz="4" w:space="0" w:color="000000"/>
              <w:left w:val="single" w:sz="4" w:space="0" w:color="000000"/>
              <w:bottom w:val="single" w:sz="4" w:space="0" w:color="000000"/>
              <w:right w:val="single" w:sz="4" w:space="0" w:color="000000"/>
            </w:tcBorders>
            <w:vAlign w:val="center"/>
          </w:tcPr>
          <w:p w14:paraId="3A3073A3"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6FD1018A"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4</w:t>
            </w:r>
          </w:p>
        </w:tc>
        <w:tc>
          <w:tcPr>
            <w:tcW w:w="1600" w:type="dxa"/>
            <w:tcBorders>
              <w:top w:val="single" w:sz="4" w:space="0" w:color="000000"/>
              <w:left w:val="single" w:sz="4" w:space="0" w:color="000000"/>
              <w:bottom w:val="single" w:sz="4" w:space="0" w:color="000000"/>
              <w:right w:val="single" w:sz="4" w:space="0" w:color="000000"/>
            </w:tcBorders>
            <w:vAlign w:val="center"/>
          </w:tcPr>
          <w:p w14:paraId="4034F65B"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залік</w:t>
            </w:r>
          </w:p>
        </w:tc>
      </w:tr>
      <w:tr w:rsidR="00B116CA" w14:paraId="2409250F" w14:textId="77777777">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6F01FFE1" w14:textId="77777777" w:rsidR="00B116CA" w:rsidRDefault="00EC5B3F">
            <w:pPr>
              <w:widowControl w:val="0"/>
              <w:spacing w:after="0" w:line="240" w:lineRule="auto"/>
              <w:rPr>
                <w:rFonts w:ascii="Times New Roman" w:eastAsia="Calibri" w:hAnsi="Times New Roman" w:cs="Times New Roman"/>
                <w:kern w:val="0"/>
                <w:sz w:val="24"/>
                <w:szCs w:val="24"/>
                <w:lang w:val="uk-UA"/>
                <w14:ligatures w14:val="none"/>
              </w:rPr>
            </w:pPr>
            <w:r>
              <w:rPr>
                <w:rFonts w:ascii="Times New Roman" w:eastAsia="Calibri" w:hAnsi="Times New Roman" w:cs="Times New Roman"/>
                <w:b/>
                <w:kern w:val="0"/>
                <w:sz w:val="24"/>
                <w:szCs w:val="24"/>
                <w:lang w:val="uk-UA"/>
                <w14:ligatures w14:val="none"/>
              </w:rPr>
              <w:t>Усього за вибірковими компонентами  освітньої програми</w:t>
            </w:r>
          </w:p>
        </w:tc>
        <w:tc>
          <w:tcPr>
            <w:tcW w:w="1234" w:type="dxa"/>
            <w:tcBorders>
              <w:top w:val="single" w:sz="4" w:space="0" w:color="000000"/>
              <w:left w:val="single" w:sz="4" w:space="0" w:color="000000"/>
              <w:bottom w:val="single" w:sz="4" w:space="0" w:color="000000"/>
              <w:right w:val="single" w:sz="4" w:space="0" w:color="000000"/>
            </w:tcBorders>
            <w:vAlign w:val="center"/>
          </w:tcPr>
          <w:p w14:paraId="3AC25566" w14:textId="77777777" w:rsidR="00B116CA" w:rsidRDefault="00EC5B3F">
            <w:pPr>
              <w:widowControl w:val="0"/>
              <w:spacing w:after="0" w:line="240" w:lineRule="auto"/>
              <w:jc w:val="center"/>
              <w:rPr>
                <w:rFonts w:ascii="Times New Roman" w:eastAsia="Calibri" w:hAnsi="Times New Roman" w:cs="Times New Roman"/>
                <w:kern w:val="0"/>
                <w:sz w:val="24"/>
                <w:szCs w:val="24"/>
                <w:lang w:val="uk-UA"/>
                <w14:ligatures w14:val="none"/>
              </w:rPr>
            </w:pPr>
            <w:r>
              <w:rPr>
                <w:rFonts w:ascii="Times New Roman" w:eastAsia="Calibri" w:hAnsi="Times New Roman" w:cs="Times New Roman"/>
                <w:b/>
                <w:bCs/>
                <w:kern w:val="0"/>
                <w:sz w:val="24"/>
                <w:szCs w:val="24"/>
                <w:lang w:val="uk-UA"/>
                <w14:ligatures w14:val="none"/>
              </w:rPr>
              <w:t>24</w:t>
            </w:r>
          </w:p>
        </w:tc>
        <w:tc>
          <w:tcPr>
            <w:tcW w:w="1600" w:type="dxa"/>
            <w:tcBorders>
              <w:top w:val="single" w:sz="4" w:space="0" w:color="000000"/>
              <w:left w:val="single" w:sz="4" w:space="0" w:color="000000"/>
              <w:bottom w:val="single" w:sz="4" w:space="0" w:color="000000"/>
              <w:right w:val="single" w:sz="4" w:space="0" w:color="000000"/>
            </w:tcBorders>
            <w:vAlign w:val="center"/>
          </w:tcPr>
          <w:p w14:paraId="4C52EADE"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r>
      <w:tr w:rsidR="00B116CA" w14:paraId="524D7142" w14:textId="77777777">
        <w:tc>
          <w:tcPr>
            <w:tcW w:w="6946" w:type="dxa"/>
            <w:gridSpan w:val="2"/>
            <w:tcBorders>
              <w:top w:val="single" w:sz="4" w:space="0" w:color="000000"/>
              <w:left w:val="single" w:sz="4" w:space="0" w:color="000000"/>
              <w:bottom w:val="single" w:sz="4" w:space="0" w:color="000000"/>
              <w:right w:val="single" w:sz="4" w:space="0" w:color="000000"/>
            </w:tcBorders>
            <w:vAlign w:val="center"/>
          </w:tcPr>
          <w:p w14:paraId="0DDF8532" w14:textId="77777777" w:rsidR="00B116CA" w:rsidRDefault="00EC5B3F">
            <w:pPr>
              <w:widowControl w:val="0"/>
              <w:spacing w:after="0" w:line="240" w:lineRule="auto"/>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ЗАГАЛЬНИЙ ОБСЯГ ОСВІТНЬОЇ ПРОГРАМИ</w:t>
            </w:r>
          </w:p>
        </w:tc>
        <w:tc>
          <w:tcPr>
            <w:tcW w:w="1234" w:type="dxa"/>
            <w:tcBorders>
              <w:top w:val="single" w:sz="4" w:space="0" w:color="000000"/>
              <w:left w:val="single" w:sz="4" w:space="0" w:color="000000"/>
              <w:bottom w:val="single" w:sz="4" w:space="0" w:color="000000"/>
              <w:right w:val="single" w:sz="4" w:space="0" w:color="000000"/>
            </w:tcBorders>
            <w:vAlign w:val="center"/>
          </w:tcPr>
          <w:p w14:paraId="53059359" w14:textId="77777777" w:rsidR="00B116CA" w:rsidRDefault="00EC5B3F">
            <w:pPr>
              <w:widowControl w:val="0"/>
              <w:spacing w:after="0" w:line="240" w:lineRule="auto"/>
              <w:jc w:val="center"/>
              <w:rPr>
                <w:rFonts w:ascii="Times New Roman" w:eastAsia="Calibri" w:hAnsi="Times New Roman" w:cs="Times New Roman"/>
                <w:b/>
                <w:bCs/>
                <w:kern w:val="0"/>
                <w:sz w:val="24"/>
                <w:szCs w:val="24"/>
                <w:lang w:val="uk-UA"/>
                <w14:ligatures w14:val="none"/>
              </w:rPr>
            </w:pPr>
            <w:r>
              <w:rPr>
                <w:rFonts w:ascii="Times New Roman" w:eastAsia="Calibri" w:hAnsi="Times New Roman" w:cs="Times New Roman"/>
                <w:b/>
                <w:bCs/>
                <w:kern w:val="0"/>
                <w:sz w:val="24"/>
                <w:szCs w:val="24"/>
                <w:lang w:val="uk-UA"/>
                <w14:ligatures w14:val="none"/>
              </w:rPr>
              <w:t>90</w:t>
            </w:r>
          </w:p>
        </w:tc>
        <w:tc>
          <w:tcPr>
            <w:tcW w:w="1600" w:type="dxa"/>
            <w:tcBorders>
              <w:top w:val="single" w:sz="4" w:space="0" w:color="000000"/>
              <w:left w:val="single" w:sz="4" w:space="0" w:color="000000"/>
              <w:bottom w:val="single" w:sz="4" w:space="0" w:color="000000"/>
              <w:right w:val="single" w:sz="4" w:space="0" w:color="000000"/>
            </w:tcBorders>
            <w:vAlign w:val="center"/>
          </w:tcPr>
          <w:p w14:paraId="17F2A26A" w14:textId="77777777" w:rsidR="00B116CA" w:rsidRDefault="00B116CA">
            <w:pPr>
              <w:widowControl w:val="0"/>
              <w:spacing w:after="0" w:line="240" w:lineRule="auto"/>
              <w:rPr>
                <w:rFonts w:ascii="Times New Roman" w:eastAsia="Calibri" w:hAnsi="Times New Roman" w:cs="Times New Roman"/>
                <w:kern w:val="0"/>
                <w:sz w:val="24"/>
                <w:szCs w:val="24"/>
                <w:lang w:val="uk-UA"/>
                <w14:ligatures w14:val="none"/>
              </w:rPr>
            </w:pPr>
          </w:p>
        </w:tc>
      </w:tr>
    </w:tbl>
    <w:p w14:paraId="7FFEC604" w14:textId="77777777" w:rsidR="00B116CA" w:rsidRDefault="00EC5B3F">
      <w:pPr>
        <w:spacing w:after="0" w:line="240" w:lineRule="auto"/>
        <w:contextualSpacing/>
        <w:jc w:val="center"/>
        <w:rPr>
          <w:rFonts w:ascii="Times New Roman" w:eastAsia="Times New Roman" w:hAnsi="Times New Roman" w:cs="Times New Roman"/>
          <w:b/>
          <w:bCs/>
          <w:kern w:val="0"/>
          <w:sz w:val="28"/>
          <w:szCs w:val="28"/>
          <w:lang w:val="uk-UA" w:eastAsia="ru-RU"/>
          <w14:ligatures w14:val="none"/>
        </w:rPr>
      </w:pPr>
      <w:r>
        <w:rPr>
          <w:rFonts w:ascii="Times New Roman" w:eastAsia="Times New Roman" w:hAnsi="Times New Roman" w:cs="Times New Roman"/>
          <w:b/>
          <w:bCs/>
          <w:kern w:val="0"/>
          <w:sz w:val="28"/>
          <w:szCs w:val="28"/>
          <w:lang w:val="uk-UA" w:eastAsia="ru-RU"/>
          <w14:ligatures w14:val="none"/>
        </w:rPr>
        <w:t>3. Форма атестації здобувачів вищої освіти</w:t>
      </w:r>
    </w:p>
    <w:p w14:paraId="6BFF8DDF" w14:textId="77777777" w:rsidR="00B116CA" w:rsidRDefault="00B116CA">
      <w:pPr>
        <w:spacing w:after="0" w:line="240" w:lineRule="auto"/>
        <w:contextualSpacing/>
        <w:jc w:val="both"/>
        <w:rPr>
          <w:rFonts w:ascii="Times New Roman" w:eastAsia="Times New Roman" w:hAnsi="Times New Roman" w:cs="Times New Roman"/>
          <w:kern w:val="0"/>
          <w:sz w:val="24"/>
          <w:szCs w:val="24"/>
          <w:lang w:val="uk-UA" w:eastAsia="ru-RU"/>
          <w14:ligatures w14:val="none"/>
        </w:rPr>
      </w:pPr>
    </w:p>
    <w:tbl>
      <w:tblPr>
        <w:tblW w:w="9809" w:type="dxa"/>
        <w:tblInd w:w="392" w:type="dxa"/>
        <w:tblLayout w:type="fixed"/>
        <w:tblLook w:val="00A0" w:firstRow="1" w:lastRow="0" w:firstColumn="1" w:lastColumn="0" w:noHBand="0" w:noVBand="0"/>
      </w:tblPr>
      <w:tblGrid>
        <w:gridCol w:w="3173"/>
        <w:gridCol w:w="6636"/>
      </w:tblGrid>
      <w:tr w:rsidR="00B116CA" w:rsidRPr="00D33239" w14:paraId="3F8B84C7" w14:textId="77777777">
        <w:trPr>
          <w:trHeight w:val="151"/>
        </w:trPr>
        <w:tc>
          <w:tcPr>
            <w:tcW w:w="3173" w:type="dxa"/>
            <w:tcBorders>
              <w:top w:val="single" w:sz="4" w:space="0" w:color="000000"/>
              <w:left w:val="single" w:sz="4" w:space="0" w:color="000000"/>
              <w:bottom w:val="single" w:sz="4" w:space="0" w:color="000000"/>
              <w:right w:val="single" w:sz="4" w:space="0" w:color="000000"/>
            </w:tcBorders>
          </w:tcPr>
          <w:p w14:paraId="45F29F1E" w14:textId="77777777" w:rsidR="00B116CA" w:rsidRDefault="00EC5B3F">
            <w:pPr>
              <w:widowControl w:val="0"/>
              <w:spacing w:after="0" w:line="240" w:lineRule="auto"/>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Форми атестації здобувачів вищої освіти</w:t>
            </w:r>
          </w:p>
          <w:p w14:paraId="07CF2C86" w14:textId="77777777" w:rsidR="00B116CA" w:rsidRDefault="00B116CA">
            <w:pPr>
              <w:widowControl w:val="0"/>
              <w:spacing w:after="0" w:line="240" w:lineRule="auto"/>
              <w:jc w:val="both"/>
              <w:rPr>
                <w:rFonts w:ascii="Times New Roman" w:eastAsia="Times New Roman" w:hAnsi="Times New Roman" w:cs="Times New Roman"/>
                <w:kern w:val="0"/>
                <w:sz w:val="24"/>
                <w:szCs w:val="24"/>
                <w:lang w:val="uk-UA" w:eastAsia="uk-UA"/>
                <w14:ligatures w14:val="none"/>
              </w:rPr>
            </w:pPr>
          </w:p>
        </w:tc>
        <w:tc>
          <w:tcPr>
            <w:tcW w:w="6635" w:type="dxa"/>
            <w:tcBorders>
              <w:top w:val="single" w:sz="4" w:space="0" w:color="000000"/>
              <w:left w:val="single" w:sz="4" w:space="0" w:color="000000"/>
              <w:bottom w:val="single" w:sz="4" w:space="0" w:color="000000"/>
              <w:right w:val="single" w:sz="4" w:space="0" w:color="000000"/>
            </w:tcBorders>
          </w:tcPr>
          <w:p w14:paraId="31EBD65D" w14:textId="77777777" w:rsidR="00B116CA" w:rsidRDefault="00EC5B3F">
            <w:pPr>
              <w:widowControl w:val="0"/>
              <w:spacing w:after="0" w:line="240" w:lineRule="auto"/>
              <w:contextualSpacing/>
              <w:jc w:val="both"/>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 xml:space="preserve">Атестація здійснюється у формі атестаційного екзамену з німецької мови та зарубіжної літератури з методиками викладання та публічного захисту дипломної роботи з англійської мови з методикою викладання. </w:t>
            </w:r>
          </w:p>
        </w:tc>
      </w:tr>
      <w:tr w:rsidR="00B116CA" w14:paraId="6167FA05" w14:textId="77777777">
        <w:trPr>
          <w:trHeight w:val="151"/>
        </w:trPr>
        <w:tc>
          <w:tcPr>
            <w:tcW w:w="3173" w:type="dxa"/>
            <w:tcBorders>
              <w:top w:val="single" w:sz="4" w:space="0" w:color="000000"/>
              <w:left w:val="single" w:sz="4" w:space="0" w:color="000000"/>
              <w:bottom w:val="single" w:sz="4" w:space="0" w:color="000000"/>
              <w:right w:val="single" w:sz="4" w:space="0" w:color="000000"/>
            </w:tcBorders>
          </w:tcPr>
          <w:p w14:paraId="66719BB6" w14:textId="77777777" w:rsidR="00B116CA" w:rsidRDefault="00EC5B3F">
            <w:pPr>
              <w:widowControl w:val="0"/>
              <w:spacing w:after="0" w:line="240" w:lineRule="auto"/>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ru-RU"/>
                <w14:ligatures w14:val="none"/>
              </w:rPr>
              <w:t>Вимоги до атестаційного іспиту</w:t>
            </w:r>
          </w:p>
        </w:tc>
        <w:tc>
          <w:tcPr>
            <w:tcW w:w="6635" w:type="dxa"/>
            <w:tcBorders>
              <w:top w:val="single" w:sz="4" w:space="0" w:color="000000"/>
              <w:left w:val="single" w:sz="4" w:space="0" w:color="000000"/>
              <w:bottom w:val="single" w:sz="4" w:space="0" w:color="000000"/>
              <w:right w:val="single" w:sz="4" w:space="0" w:color="000000"/>
            </w:tcBorders>
          </w:tcPr>
          <w:p w14:paraId="2F6F71A8" w14:textId="77777777" w:rsidR="00B116CA" w:rsidRDefault="00EC5B3F">
            <w:pPr>
              <w:widowControl w:val="0"/>
              <w:spacing w:after="0" w:line="240" w:lineRule="auto"/>
              <w:jc w:val="both"/>
              <w:rPr>
                <w:rFonts w:ascii="Times New Roman" w:eastAsia="Times New Roman" w:hAnsi="Times New Roman" w:cs="Times New Roman"/>
                <w:bCs/>
                <w:w w:val="102"/>
                <w:kern w:val="0"/>
                <w:sz w:val="24"/>
                <w:szCs w:val="24"/>
                <w:lang w:val="uk-UA" w:eastAsia="ru-RU"/>
                <w14:ligatures w14:val="none"/>
              </w:rPr>
            </w:pPr>
            <w:r>
              <w:rPr>
                <w:rFonts w:ascii="Times New Roman" w:eastAsia="Times New Roman" w:hAnsi="Times New Roman" w:cs="Times New Roman"/>
                <w:bCs/>
                <w:w w:val="102"/>
                <w:kern w:val="0"/>
                <w:sz w:val="24"/>
                <w:szCs w:val="24"/>
                <w:lang w:val="uk-UA" w:eastAsia="ru-RU"/>
                <w14:ligatures w14:val="none"/>
              </w:rPr>
              <w:t>Атестаційний екзамен має на меті перевірку досягнень результатів навчання, визначених стандартом та освітньою програмою.</w:t>
            </w:r>
          </w:p>
        </w:tc>
      </w:tr>
      <w:tr w:rsidR="00B116CA" w:rsidRPr="00D33239" w14:paraId="670BF38D" w14:textId="77777777">
        <w:trPr>
          <w:trHeight w:val="151"/>
        </w:trPr>
        <w:tc>
          <w:tcPr>
            <w:tcW w:w="3173" w:type="dxa"/>
            <w:tcBorders>
              <w:top w:val="single" w:sz="4" w:space="0" w:color="000000"/>
              <w:left w:val="single" w:sz="4" w:space="0" w:color="000000"/>
              <w:bottom w:val="single" w:sz="4" w:space="0" w:color="000000"/>
              <w:right w:val="single" w:sz="4" w:space="0" w:color="000000"/>
            </w:tcBorders>
          </w:tcPr>
          <w:p w14:paraId="6CEF704C" w14:textId="77777777" w:rsidR="00B116CA" w:rsidRDefault="00EC5B3F">
            <w:pPr>
              <w:widowControl w:val="0"/>
              <w:spacing w:after="0" w:line="240" w:lineRule="auto"/>
              <w:rPr>
                <w:rFonts w:ascii="Times New Roman" w:eastAsia="Times New Roman" w:hAnsi="Times New Roman" w:cs="Times New Roman"/>
                <w:kern w:val="0"/>
                <w:sz w:val="24"/>
                <w:szCs w:val="24"/>
                <w:highlight w:val="yellow"/>
                <w:lang w:val="uk-UA" w:eastAsia="ru-RU"/>
                <w14:ligatures w14:val="none"/>
              </w:rPr>
            </w:pPr>
            <w:r>
              <w:rPr>
                <w:rFonts w:ascii="Times New Roman" w:eastAsia="Times New Roman" w:hAnsi="Times New Roman" w:cs="Times New Roman"/>
                <w:kern w:val="0"/>
                <w:sz w:val="24"/>
                <w:szCs w:val="24"/>
                <w:lang w:val="uk-UA" w:eastAsia="ru-RU"/>
                <w14:ligatures w14:val="none"/>
              </w:rPr>
              <w:t>Вимоги до захисту кваліфікаційної роботи</w:t>
            </w:r>
          </w:p>
        </w:tc>
        <w:tc>
          <w:tcPr>
            <w:tcW w:w="6635" w:type="dxa"/>
            <w:tcBorders>
              <w:top w:val="single" w:sz="4" w:space="0" w:color="000000"/>
              <w:left w:val="single" w:sz="4" w:space="0" w:color="000000"/>
              <w:bottom w:val="single" w:sz="4" w:space="0" w:color="000000"/>
              <w:right w:val="single" w:sz="4" w:space="0" w:color="000000"/>
            </w:tcBorders>
          </w:tcPr>
          <w:p w14:paraId="38B415B0" w14:textId="77777777" w:rsidR="00B116CA" w:rsidRDefault="00EC5B3F">
            <w:pPr>
              <w:widowControl w:val="0"/>
              <w:spacing w:after="0" w:line="240" w:lineRule="auto"/>
              <w:jc w:val="both"/>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Кваліфікаційна (дипломна) робота має бути спрямована на розв’язання складної спеціалізованої задачі або практичної проблеми в галузі середньої освіти (Англійська мова та зарубіжна література), що включає проведення досліджень та/або здійснення інновацій і характеризується невизначеністю умов і вимог.</w:t>
            </w:r>
          </w:p>
          <w:p w14:paraId="6FB0C100" w14:textId="77777777" w:rsidR="00B116CA" w:rsidRDefault="00EC5B3F">
            <w:pPr>
              <w:widowControl w:val="0"/>
              <w:spacing w:after="0" w:line="240" w:lineRule="auto"/>
              <w:jc w:val="both"/>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 xml:space="preserve">У кваліфікаційній роботі не може бути академічного плагіату, фабрикації, фальсифікації та інших видів академічної </w:t>
            </w:r>
            <w:proofErr w:type="spellStart"/>
            <w:r>
              <w:rPr>
                <w:rFonts w:ascii="Times New Roman" w:eastAsia="Times New Roman" w:hAnsi="Times New Roman" w:cs="Times New Roman"/>
                <w:kern w:val="0"/>
                <w:sz w:val="24"/>
                <w:szCs w:val="24"/>
                <w:lang w:val="uk-UA" w:eastAsia="uk-UA"/>
                <w14:ligatures w14:val="none"/>
              </w:rPr>
              <w:t>недоброчесності</w:t>
            </w:r>
            <w:proofErr w:type="spellEnd"/>
            <w:r>
              <w:rPr>
                <w:rFonts w:ascii="Times New Roman" w:eastAsia="Times New Roman" w:hAnsi="Times New Roman" w:cs="Times New Roman"/>
                <w:kern w:val="0"/>
                <w:sz w:val="24"/>
                <w:szCs w:val="24"/>
                <w:lang w:val="uk-UA" w:eastAsia="uk-UA"/>
                <w14:ligatures w14:val="none"/>
              </w:rPr>
              <w:t>.</w:t>
            </w:r>
          </w:p>
          <w:p w14:paraId="6AE90273" w14:textId="77777777" w:rsidR="00B116CA" w:rsidRDefault="00EC5B3F">
            <w:pPr>
              <w:widowControl w:val="0"/>
              <w:spacing w:after="0" w:line="240" w:lineRule="auto"/>
              <w:jc w:val="both"/>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 xml:space="preserve">Кваліфікаційна робота має бути оприлюднена на офіційному сайті закладу вищої освіти або його підрозділу, або у </w:t>
            </w:r>
            <w:proofErr w:type="spellStart"/>
            <w:r>
              <w:rPr>
                <w:rFonts w:ascii="Times New Roman" w:eastAsia="Times New Roman" w:hAnsi="Times New Roman" w:cs="Times New Roman"/>
                <w:kern w:val="0"/>
                <w:sz w:val="24"/>
                <w:szCs w:val="24"/>
                <w:lang w:val="uk-UA" w:eastAsia="uk-UA"/>
                <w14:ligatures w14:val="none"/>
              </w:rPr>
              <w:t>репозитарії</w:t>
            </w:r>
            <w:proofErr w:type="spellEnd"/>
            <w:r>
              <w:rPr>
                <w:rFonts w:ascii="Times New Roman" w:eastAsia="Times New Roman" w:hAnsi="Times New Roman" w:cs="Times New Roman"/>
                <w:kern w:val="0"/>
                <w:sz w:val="24"/>
                <w:szCs w:val="24"/>
                <w:lang w:val="uk-UA" w:eastAsia="uk-UA"/>
                <w14:ligatures w14:val="none"/>
              </w:rPr>
              <w:t xml:space="preserve"> закладу вищої освіти.</w:t>
            </w:r>
          </w:p>
          <w:p w14:paraId="080FF3E3" w14:textId="77777777" w:rsidR="00B116CA" w:rsidRDefault="00EC5B3F">
            <w:pPr>
              <w:widowControl w:val="0"/>
              <w:spacing w:after="0" w:line="240" w:lineRule="auto"/>
              <w:jc w:val="both"/>
              <w:rPr>
                <w:rFonts w:ascii="Times New Roman" w:eastAsia="Times New Roman" w:hAnsi="Times New Roman" w:cs="Times New Roman"/>
                <w:kern w:val="0"/>
                <w:sz w:val="24"/>
                <w:szCs w:val="24"/>
                <w:lang w:val="uk-UA" w:eastAsia="uk-UA"/>
                <w14:ligatures w14:val="none"/>
              </w:rPr>
            </w:pPr>
            <w:r>
              <w:rPr>
                <w:rFonts w:ascii="Times New Roman" w:eastAsia="Times New Roman" w:hAnsi="Times New Roman" w:cs="Times New Roman"/>
                <w:kern w:val="0"/>
                <w:sz w:val="24"/>
                <w:szCs w:val="24"/>
                <w:lang w:val="uk-UA" w:eastAsia="uk-UA"/>
                <w14:ligatures w14:val="none"/>
              </w:rPr>
              <w:t>Під час оцінювання захисту кваліфікаційних робіт застосовуються критерії, розроблені випусковою кафедрою та затверджені Вченою радою факультету.</w:t>
            </w:r>
          </w:p>
        </w:tc>
      </w:tr>
    </w:tbl>
    <w:p w14:paraId="508B48E1" w14:textId="77777777" w:rsidR="00B116CA" w:rsidRDefault="00B116CA">
      <w:pPr>
        <w:spacing w:after="0" w:line="240" w:lineRule="auto"/>
        <w:jc w:val="both"/>
        <w:rPr>
          <w:rFonts w:ascii="Times New Roman" w:eastAsia="Times New Roman" w:hAnsi="Times New Roman" w:cs="Times New Roman"/>
          <w:b/>
          <w:kern w:val="0"/>
          <w:sz w:val="24"/>
          <w:szCs w:val="24"/>
          <w:lang w:val="uk-UA" w:eastAsia="ru-RU"/>
          <w14:ligatures w14:val="none"/>
        </w:rPr>
      </w:pPr>
    </w:p>
    <w:p w14:paraId="0A77C5B8" w14:textId="77777777" w:rsidR="00B116CA" w:rsidRDefault="00B116CA">
      <w:pPr>
        <w:tabs>
          <w:tab w:val="left" w:pos="426"/>
        </w:tabs>
        <w:contextualSpacing/>
        <w:jc w:val="both"/>
        <w:rPr>
          <w:rFonts w:ascii="Times New Roman" w:eastAsia="Calibri" w:hAnsi="Times New Roman" w:cs="Times New Roman"/>
          <w:b/>
          <w:bCs/>
          <w:kern w:val="0"/>
          <w:sz w:val="24"/>
          <w:szCs w:val="24"/>
          <w:lang w:val="uk-UA"/>
          <w14:ligatures w14:val="none"/>
        </w:rPr>
      </w:pPr>
    </w:p>
    <w:p w14:paraId="2FE8DF7D" w14:textId="77777777" w:rsidR="00B116CA" w:rsidRDefault="00B116CA">
      <w:pPr>
        <w:spacing w:after="0" w:line="240" w:lineRule="auto"/>
        <w:contextualSpacing/>
        <w:jc w:val="center"/>
        <w:rPr>
          <w:rFonts w:ascii="Times New Roman" w:eastAsia="Times New Roman" w:hAnsi="Times New Roman" w:cs="Times New Roman"/>
          <w:b/>
          <w:kern w:val="0"/>
          <w:sz w:val="28"/>
          <w:szCs w:val="28"/>
          <w:lang w:val="uk-UA" w:eastAsia="ru-RU"/>
          <w14:ligatures w14:val="none"/>
        </w:rPr>
      </w:pPr>
    </w:p>
    <w:p w14:paraId="13D2885E" w14:textId="77777777" w:rsidR="00B116CA" w:rsidRDefault="00B116CA">
      <w:pPr>
        <w:spacing w:after="0" w:line="240" w:lineRule="auto"/>
        <w:contextualSpacing/>
        <w:jc w:val="center"/>
        <w:rPr>
          <w:rFonts w:ascii="Times New Roman" w:eastAsia="Times New Roman" w:hAnsi="Times New Roman" w:cs="Times New Roman"/>
          <w:b/>
          <w:kern w:val="0"/>
          <w:sz w:val="28"/>
          <w:szCs w:val="28"/>
          <w:lang w:val="uk-UA" w:eastAsia="ru-RU"/>
          <w14:ligatures w14:val="none"/>
        </w:rPr>
      </w:pPr>
    </w:p>
    <w:p w14:paraId="0EC63C58" w14:textId="77777777" w:rsidR="00B116CA" w:rsidRDefault="00B116CA">
      <w:pPr>
        <w:spacing w:after="0" w:line="240" w:lineRule="auto"/>
        <w:contextualSpacing/>
        <w:jc w:val="center"/>
        <w:rPr>
          <w:rFonts w:ascii="Times New Roman" w:eastAsia="Times New Roman" w:hAnsi="Times New Roman" w:cs="Times New Roman"/>
          <w:b/>
          <w:kern w:val="0"/>
          <w:sz w:val="28"/>
          <w:szCs w:val="28"/>
          <w:lang w:val="uk-UA" w:eastAsia="ru-RU"/>
          <w14:ligatures w14:val="none"/>
        </w:rPr>
        <w:sectPr w:rsidR="00B116CA">
          <w:pgSz w:w="11906" w:h="16838"/>
          <w:pgMar w:top="1134" w:right="567" w:bottom="964" w:left="1134" w:header="0" w:footer="0" w:gutter="0"/>
          <w:cols w:space="720"/>
          <w:formProt w:val="0"/>
          <w:titlePg/>
          <w:docGrid w:linePitch="360" w:charSpace="4096"/>
        </w:sectPr>
      </w:pPr>
    </w:p>
    <w:p w14:paraId="6605A64D" w14:textId="77777777" w:rsidR="00B116CA" w:rsidRDefault="00EC5B3F">
      <w:pPr>
        <w:spacing w:after="200" w:line="276" w:lineRule="auto"/>
        <w:contextualSpacing/>
        <w:jc w:val="center"/>
        <w:rPr>
          <w:rFonts w:ascii="Calibri" w:eastAsia="Calibri" w:hAnsi="Calibri" w:cs="Times New Roman"/>
          <w:kern w:val="0"/>
          <w:lang w:val="uk-UA"/>
          <w14:ligatures w14:val="none"/>
        </w:rPr>
        <w:sectPr w:rsidR="00B116CA">
          <w:pgSz w:w="16838" w:h="11906" w:orient="landscape"/>
          <w:pgMar w:top="1701" w:right="1134" w:bottom="284" w:left="1134" w:header="0" w:footer="0" w:gutter="0"/>
          <w:cols w:space="720"/>
          <w:formProt w:val="0"/>
          <w:docGrid w:linePitch="360" w:charSpace="4096"/>
        </w:sectPr>
      </w:pPr>
      <w:r>
        <w:rPr>
          <w:noProof/>
        </w:rPr>
        <w:drawing>
          <wp:anchor distT="0" distB="0" distL="0" distR="0" simplePos="0" relativeHeight="9" behindDoc="0" locked="0" layoutInCell="0" allowOverlap="1" wp14:anchorId="5A94864B" wp14:editId="75F0D4D7">
            <wp:simplePos x="0" y="0"/>
            <wp:positionH relativeFrom="page">
              <wp:align>left</wp:align>
            </wp:positionH>
            <wp:positionV relativeFrom="paragraph">
              <wp:posOffset>0</wp:posOffset>
            </wp:positionV>
            <wp:extent cx="10692130" cy="7120890"/>
            <wp:effectExtent l="0" t="0" r="0" b="0"/>
            <wp:wrapSquare wrapText="largest"/>
            <wp:docPr id="8" name="Зображенн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Зображення5"/>
                    <pic:cNvPicPr>
                      <a:picLocks noChangeAspect="1" noChangeArrowheads="1"/>
                    </pic:cNvPicPr>
                  </pic:nvPicPr>
                  <pic:blipFill>
                    <a:blip r:embed="rId9"/>
                    <a:stretch>
                      <a:fillRect/>
                    </a:stretch>
                  </pic:blipFill>
                  <pic:spPr bwMode="auto">
                    <a:xfrm>
                      <a:off x="0" y="0"/>
                      <a:ext cx="10692130" cy="7120890"/>
                    </a:xfrm>
                    <a:prstGeom prst="rect">
                      <a:avLst/>
                    </a:prstGeom>
                  </pic:spPr>
                </pic:pic>
              </a:graphicData>
            </a:graphic>
            <wp14:sizeRelV relativeFrom="margin">
              <wp14:pctHeight>0</wp14:pctHeight>
            </wp14:sizeRelV>
          </wp:anchor>
        </w:drawing>
      </w:r>
    </w:p>
    <w:p w14:paraId="01C9C9DE" w14:textId="77777777" w:rsidR="00B116CA" w:rsidRDefault="00EC5B3F">
      <w:pPr>
        <w:tabs>
          <w:tab w:val="left" w:pos="426"/>
        </w:tabs>
        <w:ind w:left="284"/>
        <w:contextualSpacing/>
        <w:jc w:val="center"/>
        <w:rPr>
          <w:rFonts w:ascii="Times New Roman" w:eastAsia="Calibri" w:hAnsi="Times New Roman" w:cs="Times New Roman"/>
          <w:b/>
          <w:bCs/>
          <w:kern w:val="0"/>
          <w:sz w:val="16"/>
          <w:szCs w:val="16"/>
          <w:lang w:val="uk-UA"/>
          <w14:ligatures w14:val="none"/>
        </w:rPr>
      </w:pPr>
      <w:r>
        <w:rPr>
          <w:rFonts w:ascii="Times New Roman" w:eastAsia="Calibri" w:hAnsi="Times New Roman" w:cs="Times New Roman"/>
          <w:b/>
          <w:bCs/>
          <w:kern w:val="0"/>
          <w:sz w:val="28"/>
          <w:szCs w:val="28"/>
          <w:lang w:val="uk-UA"/>
          <w14:ligatures w14:val="none"/>
        </w:rPr>
        <w:t xml:space="preserve">Матриця відповідності програмних </w:t>
      </w:r>
      <w:proofErr w:type="spellStart"/>
      <w:r>
        <w:rPr>
          <w:rFonts w:ascii="Times New Roman" w:eastAsia="Calibri" w:hAnsi="Times New Roman" w:cs="Times New Roman"/>
          <w:b/>
          <w:bCs/>
          <w:kern w:val="0"/>
          <w:sz w:val="28"/>
          <w:szCs w:val="28"/>
          <w:lang w:val="uk-UA"/>
          <w14:ligatures w14:val="none"/>
        </w:rPr>
        <w:t>компетентностей</w:t>
      </w:r>
      <w:proofErr w:type="spellEnd"/>
      <w:r>
        <w:rPr>
          <w:rFonts w:ascii="Times New Roman" w:eastAsia="Calibri" w:hAnsi="Times New Roman" w:cs="Times New Roman"/>
          <w:b/>
          <w:bCs/>
          <w:kern w:val="0"/>
          <w:sz w:val="28"/>
          <w:szCs w:val="28"/>
          <w:lang w:val="uk-UA"/>
          <w14:ligatures w14:val="none"/>
        </w:rPr>
        <w:t xml:space="preserve"> компонентам освітньої програми</w:t>
      </w:r>
    </w:p>
    <w:tbl>
      <w:tblPr>
        <w:tblW w:w="5000" w:type="pct"/>
        <w:tblLayout w:type="fixed"/>
        <w:tblLook w:val="01E0" w:firstRow="1" w:lastRow="1" w:firstColumn="1" w:lastColumn="1" w:noHBand="0" w:noVBand="0"/>
      </w:tblPr>
      <w:tblGrid>
        <w:gridCol w:w="564"/>
        <w:gridCol w:w="978"/>
        <w:gridCol w:w="1814"/>
        <w:gridCol w:w="751"/>
        <w:gridCol w:w="706"/>
        <w:gridCol w:w="977"/>
        <w:gridCol w:w="781"/>
        <w:gridCol w:w="1257"/>
        <w:gridCol w:w="793"/>
        <w:gridCol w:w="729"/>
        <w:gridCol w:w="809"/>
        <w:gridCol w:w="603"/>
      </w:tblGrid>
      <w:tr w:rsidR="00B116CA" w14:paraId="60CF5FB1" w14:textId="77777777">
        <w:trPr>
          <w:cantSplit/>
          <w:trHeight w:val="6650"/>
        </w:trPr>
        <w:tc>
          <w:tcPr>
            <w:tcW w:w="563" w:type="dxa"/>
            <w:tcBorders>
              <w:top w:val="single" w:sz="4" w:space="0" w:color="000000"/>
              <w:left w:val="single" w:sz="4" w:space="0" w:color="000000"/>
              <w:bottom w:val="single" w:sz="4" w:space="0" w:color="000000"/>
              <w:right w:val="single" w:sz="4" w:space="0" w:color="000000"/>
            </w:tcBorders>
            <w:vAlign w:val="center"/>
          </w:tcPr>
          <w:p w14:paraId="355200B9" w14:textId="77777777" w:rsidR="00B116CA" w:rsidRDefault="00B116CA">
            <w:pPr>
              <w:widowControl w:val="0"/>
              <w:ind w:left="-113"/>
              <w:jc w:val="center"/>
              <w:rPr>
                <w:rFonts w:ascii="Times New Roman" w:eastAsia="Calibri" w:hAnsi="Times New Roman" w:cs="Times New Roman"/>
                <w:b/>
                <w:kern w:val="0"/>
                <w:sz w:val="16"/>
                <w:szCs w:val="16"/>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textDirection w:val="btLr"/>
            <w:vAlign w:val="center"/>
          </w:tcPr>
          <w:p w14:paraId="25F28018" w14:textId="77777777" w:rsidR="00B116CA" w:rsidRDefault="00EC5B3F">
            <w:pPr>
              <w:widowControl w:val="0"/>
              <w:spacing w:line="240" w:lineRule="auto"/>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ОК-01 </w:t>
            </w:r>
            <w:r>
              <w:rPr>
                <w:rFonts w:ascii="Times New Roman" w:eastAsia="Calibri" w:hAnsi="Times New Roman" w:cs="Times New Roman"/>
                <w:kern w:val="0"/>
                <w:lang w:val="uk-UA"/>
                <w14:ligatures w14:val="none"/>
              </w:rPr>
              <w:t xml:space="preserve">Наукова діяльність                                                              Модуль 1. Методологія наукових досліджень                                                                            Модуль 2. Управління </w:t>
            </w:r>
            <w:proofErr w:type="spellStart"/>
            <w:r>
              <w:rPr>
                <w:rFonts w:ascii="Times New Roman" w:eastAsia="Calibri" w:hAnsi="Times New Roman" w:cs="Times New Roman"/>
                <w:kern w:val="0"/>
                <w:lang w:val="uk-UA"/>
                <w14:ligatures w14:val="none"/>
              </w:rPr>
              <w:t>проєктами</w:t>
            </w:r>
            <w:proofErr w:type="spellEnd"/>
          </w:p>
          <w:p w14:paraId="6328DCC0" w14:textId="77777777" w:rsidR="00B116CA" w:rsidRDefault="00B116CA">
            <w:pPr>
              <w:widowControl w:val="0"/>
              <w:spacing w:line="240" w:lineRule="auto"/>
              <w:ind w:left="57"/>
              <w:rPr>
                <w:rFonts w:ascii="Times New Roman" w:eastAsia="Calibri" w:hAnsi="Times New Roman" w:cs="Times New Roman"/>
                <w:b/>
                <w:kern w:val="0"/>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textDirection w:val="btLr"/>
            <w:vAlign w:val="center"/>
          </w:tcPr>
          <w:p w14:paraId="31A9AF42" w14:textId="77777777" w:rsidR="00B116CA" w:rsidRDefault="00EC5B3F">
            <w:pPr>
              <w:widowControl w:val="0"/>
              <w:spacing w:line="240" w:lineRule="auto"/>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ОК-02 </w:t>
            </w:r>
            <w:r>
              <w:rPr>
                <w:rFonts w:ascii="Times New Roman" w:eastAsia="Calibri" w:hAnsi="Times New Roman" w:cs="Times New Roman"/>
                <w:kern w:val="0"/>
                <w:lang w:val="uk-UA"/>
                <w14:ligatures w14:val="none"/>
              </w:rPr>
              <w:t xml:space="preserve">Методика навчання англійської  та німецької мов в закладах профільної середньої освіти.                                                                                                 </w:t>
            </w:r>
            <w:r>
              <w:rPr>
                <w:rFonts w:ascii="Times New Roman" w:eastAsia="Calibri" w:hAnsi="Times New Roman" w:cs="Times New Roman"/>
                <w:b/>
                <w:bCs/>
                <w:kern w:val="0"/>
                <w:lang w:val="uk-UA"/>
                <w14:ligatures w14:val="none"/>
              </w:rPr>
              <w:t>Модуль 1</w:t>
            </w:r>
            <w:r>
              <w:rPr>
                <w:rFonts w:ascii="Times New Roman" w:eastAsia="Calibri" w:hAnsi="Times New Roman" w:cs="Times New Roman"/>
                <w:kern w:val="0"/>
                <w:lang w:val="uk-UA"/>
                <w14:ligatures w14:val="none"/>
              </w:rPr>
              <w:t xml:space="preserve">. Методика навчання англійської мови в закладах профільної середньої освіти.                                                           </w:t>
            </w:r>
            <w:r>
              <w:rPr>
                <w:rFonts w:ascii="Times New Roman" w:eastAsia="Calibri" w:hAnsi="Times New Roman" w:cs="Times New Roman"/>
                <w:b/>
                <w:bCs/>
                <w:kern w:val="0"/>
                <w:lang w:val="uk-UA"/>
                <w14:ligatures w14:val="none"/>
              </w:rPr>
              <w:t>Модуль 2</w:t>
            </w:r>
            <w:r>
              <w:rPr>
                <w:rFonts w:ascii="Times New Roman" w:eastAsia="Calibri" w:hAnsi="Times New Roman" w:cs="Times New Roman"/>
                <w:kern w:val="0"/>
                <w:lang w:val="uk-UA"/>
                <w14:ligatures w14:val="none"/>
              </w:rPr>
              <w:t>. Методика навчання німецької мови в закладах профільної середньої освіти</w:t>
            </w:r>
          </w:p>
        </w:tc>
        <w:tc>
          <w:tcPr>
            <w:tcW w:w="752" w:type="dxa"/>
            <w:tcBorders>
              <w:top w:val="single" w:sz="4" w:space="0" w:color="000000"/>
              <w:left w:val="single" w:sz="4" w:space="0" w:color="000000"/>
              <w:bottom w:val="single" w:sz="4" w:space="0" w:color="000000"/>
              <w:right w:val="single" w:sz="4" w:space="0" w:color="000000"/>
            </w:tcBorders>
            <w:textDirection w:val="btLr"/>
          </w:tcPr>
          <w:p w14:paraId="55B533F8" w14:textId="77777777" w:rsidR="00B116CA" w:rsidRDefault="00EC5B3F">
            <w:pPr>
              <w:widowControl w:val="0"/>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ОК-03 </w:t>
            </w:r>
            <w:r>
              <w:rPr>
                <w:rFonts w:ascii="Times New Roman" w:eastAsia="Calibri" w:hAnsi="Times New Roman" w:cs="Times New Roman"/>
                <w:kern w:val="0"/>
                <w:lang w:val="uk-UA"/>
                <w14:ligatures w14:val="none"/>
              </w:rPr>
              <w:t>Методика навчання зарубіжної літератури в закладах профільної середньої освіти</w:t>
            </w:r>
          </w:p>
        </w:tc>
        <w:tc>
          <w:tcPr>
            <w:tcW w:w="707" w:type="dxa"/>
            <w:tcBorders>
              <w:top w:val="single" w:sz="4" w:space="0" w:color="000000"/>
              <w:left w:val="single" w:sz="4" w:space="0" w:color="000000"/>
              <w:bottom w:val="single" w:sz="4" w:space="0" w:color="000000"/>
              <w:right w:val="single" w:sz="4" w:space="0" w:color="000000"/>
            </w:tcBorders>
            <w:textDirection w:val="btLr"/>
          </w:tcPr>
          <w:p w14:paraId="23978564" w14:textId="77777777" w:rsidR="00B116CA" w:rsidRDefault="00EC5B3F">
            <w:pPr>
              <w:widowControl w:val="0"/>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ОК-04 </w:t>
            </w:r>
            <w:r>
              <w:rPr>
                <w:rFonts w:ascii="Times New Roman" w:eastAsia="Calibri" w:hAnsi="Times New Roman" w:cs="Times New Roman"/>
                <w:kern w:val="0"/>
                <w:lang w:val="uk-UA"/>
                <w14:ligatures w14:val="none"/>
              </w:rPr>
              <w:t>Педагогічна майстерність та етика вчителя ЗЗСО</w:t>
            </w:r>
          </w:p>
        </w:tc>
        <w:tc>
          <w:tcPr>
            <w:tcW w:w="978" w:type="dxa"/>
            <w:tcBorders>
              <w:top w:val="single" w:sz="4" w:space="0" w:color="000000"/>
              <w:left w:val="single" w:sz="4" w:space="0" w:color="000000"/>
              <w:bottom w:val="single" w:sz="4" w:space="0" w:color="000000"/>
              <w:right w:val="single" w:sz="4" w:space="0" w:color="000000"/>
            </w:tcBorders>
            <w:textDirection w:val="btLr"/>
            <w:vAlign w:val="center"/>
          </w:tcPr>
          <w:p w14:paraId="06E50E12" w14:textId="77777777" w:rsidR="00B116CA" w:rsidRDefault="00EC5B3F">
            <w:pPr>
              <w:widowControl w:val="0"/>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ОК-05 </w:t>
            </w:r>
            <w:r>
              <w:rPr>
                <w:rFonts w:ascii="Times New Roman" w:eastAsia="Calibri" w:hAnsi="Times New Roman" w:cs="Times New Roman"/>
                <w:kern w:val="0"/>
                <w:lang w:val="uk-UA"/>
                <w14:ligatures w14:val="none"/>
              </w:rPr>
              <w:t>Теорія та історія сучасного літературного процесу          Модуль 1. Теорія і методологія літературознавства                          Модуль 2. Новітні течії у зарубіжній літературі</w:t>
            </w:r>
          </w:p>
        </w:tc>
        <w:tc>
          <w:tcPr>
            <w:tcW w:w="782" w:type="dxa"/>
            <w:tcBorders>
              <w:top w:val="single" w:sz="4" w:space="0" w:color="000000"/>
              <w:left w:val="single" w:sz="4" w:space="0" w:color="000000"/>
              <w:bottom w:val="single" w:sz="4" w:space="0" w:color="000000"/>
              <w:right w:val="single" w:sz="4" w:space="0" w:color="000000"/>
            </w:tcBorders>
            <w:textDirection w:val="btLr"/>
            <w:vAlign w:val="center"/>
          </w:tcPr>
          <w:p w14:paraId="1C59799F" w14:textId="77777777" w:rsidR="00B116CA" w:rsidRDefault="00EC5B3F">
            <w:pPr>
              <w:widowControl w:val="0"/>
              <w:ind w:left="57"/>
              <w:rPr>
                <w:rFonts w:ascii="Times New Roman" w:eastAsia="Calibri" w:hAnsi="Times New Roman" w:cs="Times New Roman"/>
                <w:b/>
                <w:kern w:val="0"/>
                <w:lang w:val="uk-UA"/>
                <w14:ligatures w14:val="none"/>
              </w:rPr>
            </w:pPr>
            <w:r>
              <w:rPr>
                <w:rFonts w:ascii="Times New Roman" w:eastAsia="Calibri" w:hAnsi="Times New Roman" w:cs="Times New Roman"/>
                <w:b/>
                <w:bCs/>
                <w:kern w:val="0"/>
                <w:lang w:val="uk-UA"/>
                <w14:ligatures w14:val="none"/>
              </w:rPr>
              <w:t xml:space="preserve">ОК-06 </w:t>
            </w:r>
            <w:r>
              <w:rPr>
                <w:rFonts w:ascii="Times New Roman" w:eastAsia="Calibri" w:hAnsi="Times New Roman" w:cs="Times New Roman"/>
                <w:kern w:val="0"/>
                <w:lang w:val="uk-UA"/>
                <w14:ligatures w14:val="none"/>
              </w:rPr>
              <w:t>Міжкультурна комунікація</w:t>
            </w:r>
          </w:p>
        </w:tc>
        <w:tc>
          <w:tcPr>
            <w:tcW w:w="1258" w:type="dxa"/>
            <w:tcBorders>
              <w:top w:val="single" w:sz="4" w:space="0" w:color="000000"/>
              <w:left w:val="single" w:sz="4" w:space="0" w:color="000000"/>
              <w:bottom w:val="single" w:sz="4" w:space="0" w:color="000000"/>
              <w:right w:val="single" w:sz="4" w:space="0" w:color="000000"/>
            </w:tcBorders>
            <w:textDirection w:val="btLr"/>
            <w:vAlign w:val="center"/>
          </w:tcPr>
          <w:p w14:paraId="2F9B7B44" w14:textId="77777777" w:rsidR="00B116CA" w:rsidRDefault="00EC5B3F">
            <w:pPr>
              <w:widowControl w:val="0"/>
              <w:ind w:left="57"/>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 xml:space="preserve">ОК-07 </w:t>
            </w:r>
            <w:r>
              <w:rPr>
                <w:rFonts w:ascii="Times New Roman" w:eastAsia="Calibri" w:hAnsi="Times New Roman" w:cs="Times New Roman"/>
                <w:kern w:val="0"/>
                <w:lang w:val="uk-UA"/>
                <w14:ligatures w14:val="none"/>
              </w:rPr>
              <w:t xml:space="preserve">Сучасна література </w:t>
            </w:r>
            <w:proofErr w:type="spellStart"/>
            <w:r>
              <w:rPr>
                <w:rFonts w:ascii="Times New Roman" w:eastAsia="Calibri" w:hAnsi="Times New Roman" w:cs="Times New Roman"/>
                <w:kern w:val="0"/>
                <w:lang w:val="uk-UA"/>
                <w14:ligatures w14:val="none"/>
              </w:rPr>
              <w:t>германськомовних</w:t>
            </w:r>
            <w:proofErr w:type="spellEnd"/>
            <w:r>
              <w:rPr>
                <w:rFonts w:ascii="Times New Roman" w:eastAsia="Calibri" w:hAnsi="Times New Roman" w:cs="Times New Roman"/>
                <w:kern w:val="0"/>
                <w:lang w:val="uk-UA"/>
                <w14:ligatures w14:val="none"/>
              </w:rPr>
              <w:t xml:space="preserve"> країн.                   Модуль 1. Сучасна література англомовних країн.                          Модуль 2. Сучасна література німецькомовних країн</w:t>
            </w:r>
          </w:p>
        </w:tc>
        <w:tc>
          <w:tcPr>
            <w:tcW w:w="794" w:type="dxa"/>
            <w:tcBorders>
              <w:top w:val="single" w:sz="4" w:space="0" w:color="000000"/>
              <w:left w:val="single" w:sz="4" w:space="0" w:color="000000"/>
              <w:bottom w:val="single" w:sz="4" w:space="0" w:color="000000"/>
              <w:right w:val="single" w:sz="4" w:space="0" w:color="000000"/>
            </w:tcBorders>
            <w:textDirection w:val="btLr"/>
            <w:vAlign w:val="center"/>
          </w:tcPr>
          <w:p w14:paraId="7AD4A383" w14:textId="77777777" w:rsidR="00B116CA" w:rsidRDefault="00EC5B3F">
            <w:pPr>
              <w:widowControl w:val="0"/>
              <w:ind w:left="57"/>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ОК</w:t>
            </w:r>
            <w:r>
              <w:rPr>
                <w:rFonts w:ascii="Times New Roman" w:eastAsia="Calibri" w:hAnsi="Times New Roman" w:cs="Times New Roman"/>
                <w:kern w:val="0"/>
                <w:lang w:val="uk-UA"/>
                <w14:ligatures w14:val="none"/>
              </w:rPr>
              <w:t>-</w:t>
            </w:r>
            <w:r>
              <w:rPr>
                <w:rFonts w:ascii="Times New Roman" w:eastAsia="Calibri" w:hAnsi="Times New Roman" w:cs="Times New Roman"/>
                <w:b/>
                <w:bCs/>
                <w:kern w:val="0"/>
                <w:lang w:val="uk-UA"/>
                <w14:ligatures w14:val="none"/>
              </w:rPr>
              <w:t xml:space="preserve">08 </w:t>
            </w:r>
            <w:r>
              <w:rPr>
                <w:rFonts w:ascii="Times New Roman" w:eastAsia="Calibri" w:hAnsi="Times New Roman" w:cs="Times New Roman"/>
                <w:kern w:val="0"/>
                <w:lang w:val="uk-UA"/>
                <w14:ligatures w14:val="none"/>
              </w:rPr>
              <w:t xml:space="preserve"> Практичний курс англійської мови</w:t>
            </w:r>
          </w:p>
        </w:tc>
        <w:tc>
          <w:tcPr>
            <w:tcW w:w="730" w:type="dxa"/>
            <w:tcBorders>
              <w:top w:val="single" w:sz="4" w:space="0" w:color="000000"/>
              <w:left w:val="single" w:sz="4" w:space="0" w:color="000000"/>
              <w:bottom w:val="single" w:sz="4" w:space="0" w:color="000000"/>
              <w:right w:val="single" w:sz="4" w:space="0" w:color="000000"/>
            </w:tcBorders>
            <w:textDirection w:val="btLr"/>
            <w:vAlign w:val="center"/>
          </w:tcPr>
          <w:p w14:paraId="4A91C130" w14:textId="77777777" w:rsidR="00B116CA" w:rsidRDefault="00EC5B3F">
            <w:pPr>
              <w:widowControl w:val="0"/>
              <w:ind w:left="57"/>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 xml:space="preserve">ОК-09  </w:t>
            </w:r>
            <w:r>
              <w:rPr>
                <w:rFonts w:ascii="Times New Roman" w:eastAsia="Calibri" w:hAnsi="Times New Roman" w:cs="Times New Roman"/>
                <w:kern w:val="0"/>
                <w:lang w:val="uk-UA"/>
                <w14:ligatures w14:val="none"/>
              </w:rPr>
              <w:t>Практичний курс німецької мови</w:t>
            </w:r>
          </w:p>
        </w:tc>
        <w:tc>
          <w:tcPr>
            <w:tcW w:w="810" w:type="dxa"/>
            <w:tcBorders>
              <w:top w:val="single" w:sz="4" w:space="0" w:color="000000"/>
              <w:left w:val="single" w:sz="4" w:space="0" w:color="000000"/>
              <w:bottom w:val="single" w:sz="4" w:space="0" w:color="000000"/>
              <w:right w:val="single" w:sz="4" w:space="0" w:color="000000"/>
            </w:tcBorders>
            <w:textDirection w:val="btLr"/>
            <w:vAlign w:val="center"/>
          </w:tcPr>
          <w:p w14:paraId="54AD3E28" w14:textId="77777777" w:rsidR="00B116CA" w:rsidRDefault="00EC5B3F">
            <w:pPr>
              <w:widowControl w:val="0"/>
              <w:ind w:left="57"/>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 xml:space="preserve">ОК- 10 </w:t>
            </w:r>
            <w:r>
              <w:rPr>
                <w:rFonts w:ascii="Times New Roman" w:eastAsia="Calibri" w:hAnsi="Times New Roman" w:cs="Times New Roman"/>
                <w:kern w:val="0"/>
                <w:lang w:val="uk-UA"/>
                <w14:ligatures w14:val="none"/>
              </w:rPr>
              <w:t>Виробнича практика (методична)</w:t>
            </w:r>
          </w:p>
        </w:tc>
        <w:tc>
          <w:tcPr>
            <w:tcW w:w="603" w:type="dxa"/>
            <w:tcBorders>
              <w:top w:val="single" w:sz="4" w:space="0" w:color="000000"/>
              <w:left w:val="single" w:sz="4" w:space="0" w:color="000000"/>
              <w:bottom w:val="single" w:sz="4" w:space="0" w:color="000000"/>
              <w:right w:val="single" w:sz="4" w:space="0" w:color="000000"/>
            </w:tcBorders>
            <w:textDirection w:val="btLr"/>
          </w:tcPr>
          <w:p w14:paraId="153657B4" w14:textId="77777777" w:rsidR="00B116CA" w:rsidRDefault="00EC5B3F">
            <w:pPr>
              <w:widowControl w:val="0"/>
              <w:ind w:left="57"/>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 xml:space="preserve">ОК-11 </w:t>
            </w:r>
            <w:r>
              <w:rPr>
                <w:rFonts w:ascii="Times New Roman" w:eastAsia="Calibri" w:hAnsi="Times New Roman" w:cs="Times New Roman"/>
                <w:kern w:val="0"/>
                <w:lang w:val="uk-UA"/>
                <w14:ligatures w14:val="none"/>
              </w:rPr>
              <w:t xml:space="preserve">Виробнича практика (педагогічна) </w:t>
            </w:r>
          </w:p>
        </w:tc>
      </w:tr>
      <w:tr w:rsidR="00B116CA" w14:paraId="412FE9F2"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0E96F833"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ІК</w:t>
            </w:r>
          </w:p>
        </w:tc>
        <w:tc>
          <w:tcPr>
            <w:tcW w:w="978" w:type="dxa"/>
            <w:tcBorders>
              <w:top w:val="single" w:sz="4" w:space="0" w:color="000000"/>
              <w:left w:val="single" w:sz="4" w:space="0" w:color="000000"/>
              <w:bottom w:val="single" w:sz="4" w:space="0" w:color="000000"/>
              <w:right w:val="single" w:sz="4" w:space="0" w:color="000000"/>
            </w:tcBorders>
            <w:vAlign w:val="center"/>
          </w:tcPr>
          <w:p w14:paraId="50BC696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6724B36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0603D44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BF3A1C6"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2C921E0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7C97622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69DBAC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tcPr>
          <w:p w14:paraId="7C123B5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730" w:type="dxa"/>
            <w:tcBorders>
              <w:top w:val="single" w:sz="4" w:space="0" w:color="000000"/>
              <w:left w:val="single" w:sz="4" w:space="0" w:color="000000"/>
              <w:bottom w:val="single" w:sz="4" w:space="0" w:color="000000"/>
              <w:right w:val="single" w:sz="4" w:space="0" w:color="000000"/>
            </w:tcBorders>
          </w:tcPr>
          <w:p w14:paraId="627AEEB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124BD3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197BE5E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51514878"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662EBBA2"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ЗК1</w:t>
            </w:r>
          </w:p>
        </w:tc>
        <w:tc>
          <w:tcPr>
            <w:tcW w:w="978" w:type="dxa"/>
            <w:tcBorders>
              <w:top w:val="single" w:sz="4" w:space="0" w:color="000000"/>
              <w:left w:val="single" w:sz="4" w:space="0" w:color="000000"/>
              <w:bottom w:val="single" w:sz="4" w:space="0" w:color="000000"/>
              <w:right w:val="single" w:sz="4" w:space="0" w:color="000000"/>
            </w:tcBorders>
            <w:vAlign w:val="center"/>
          </w:tcPr>
          <w:p w14:paraId="29E1241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D31A7C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34FF0E1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7CD0936"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4FE7299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72328E6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188E8A8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tcPr>
          <w:p w14:paraId="2F65D116"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730" w:type="dxa"/>
            <w:tcBorders>
              <w:top w:val="single" w:sz="4" w:space="0" w:color="000000"/>
              <w:left w:val="single" w:sz="4" w:space="0" w:color="000000"/>
              <w:bottom w:val="single" w:sz="4" w:space="0" w:color="000000"/>
              <w:right w:val="single" w:sz="4" w:space="0" w:color="000000"/>
            </w:tcBorders>
          </w:tcPr>
          <w:p w14:paraId="7013039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47EC14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2DCA9F6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61D3C650"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36560394"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ЗК2</w:t>
            </w:r>
          </w:p>
        </w:tc>
        <w:tc>
          <w:tcPr>
            <w:tcW w:w="978" w:type="dxa"/>
            <w:tcBorders>
              <w:top w:val="single" w:sz="4" w:space="0" w:color="000000"/>
              <w:left w:val="single" w:sz="4" w:space="0" w:color="000000"/>
              <w:bottom w:val="single" w:sz="4" w:space="0" w:color="000000"/>
              <w:right w:val="single" w:sz="4" w:space="0" w:color="000000"/>
            </w:tcBorders>
            <w:vAlign w:val="center"/>
          </w:tcPr>
          <w:p w14:paraId="1CD4126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0ED2671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38C8976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264DB9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7248871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37384C0"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61B8B33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tcPr>
          <w:p w14:paraId="05BFE2F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tcPr>
          <w:p w14:paraId="2D72774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B574B1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7EE993B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58E75573"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46BE32D"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ЗК3</w:t>
            </w:r>
          </w:p>
        </w:tc>
        <w:tc>
          <w:tcPr>
            <w:tcW w:w="978" w:type="dxa"/>
            <w:tcBorders>
              <w:top w:val="single" w:sz="4" w:space="0" w:color="000000"/>
              <w:left w:val="single" w:sz="4" w:space="0" w:color="000000"/>
              <w:bottom w:val="single" w:sz="4" w:space="0" w:color="000000"/>
              <w:right w:val="single" w:sz="4" w:space="0" w:color="000000"/>
            </w:tcBorders>
            <w:vAlign w:val="center"/>
          </w:tcPr>
          <w:p w14:paraId="09F6EF5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6148CD1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40F01E0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6BCE15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271E791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5717313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2FC7824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tcPr>
          <w:p w14:paraId="13DE280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tcPr>
          <w:p w14:paraId="4CB2518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FEEC91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36A451E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09B45BBA"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3DC5F5A5"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ЗК4</w:t>
            </w:r>
          </w:p>
        </w:tc>
        <w:tc>
          <w:tcPr>
            <w:tcW w:w="978" w:type="dxa"/>
            <w:tcBorders>
              <w:top w:val="single" w:sz="4" w:space="0" w:color="000000"/>
              <w:left w:val="single" w:sz="4" w:space="0" w:color="000000"/>
              <w:bottom w:val="single" w:sz="4" w:space="0" w:color="000000"/>
              <w:right w:val="single" w:sz="4" w:space="0" w:color="000000"/>
            </w:tcBorders>
            <w:vAlign w:val="center"/>
          </w:tcPr>
          <w:p w14:paraId="6E6D7EC0"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79A4745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35106A0D"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1C147F8"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7EF2C75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42D7258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52C8B2A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tcPr>
          <w:p w14:paraId="787A39A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tcPr>
          <w:p w14:paraId="0402DA7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C82F6F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474A553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1852792D"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672FB740"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ЗК5</w:t>
            </w:r>
          </w:p>
        </w:tc>
        <w:tc>
          <w:tcPr>
            <w:tcW w:w="978" w:type="dxa"/>
            <w:tcBorders>
              <w:top w:val="single" w:sz="4" w:space="0" w:color="000000"/>
              <w:left w:val="single" w:sz="4" w:space="0" w:color="000000"/>
              <w:bottom w:val="single" w:sz="4" w:space="0" w:color="000000"/>
              <w:right w:val="single" w:sz="4" w:space="0" w:color="000000"/>
            </w:tcBorders>
            <w:vAlign w:val="center"/>
          </w:tcPr>
          <w:p w14:paraId="2C95F36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0FA8B35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55F56F3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43B883E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18A9C0A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4350072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702E55A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tcPr>
          <w:p w14:paraId="3C97D6C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730" w:type="dxa"/>
            <w:tcBorders>
              <w:top w:val="single" w:sz="4" w:space="0" w:color="000000"/>
              <w:left w:val="single" w:sz="4" w:space="0" w:color="000000"/>
              <w:bottom w:val="single" w:sz="4" w:space="0" w:color="000000"/>
              <w:right w:val="single" w:sz="4" w:space="0" w:color="000000"/>
            </w:tcBorders>
          </w:tcPr>
          <w:p w14:paraId="28169F3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06E74A3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7217DBA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305D759D"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2EFF6F37"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ЗК6</w:t>
            </w:r>
          </w:p>
        </w:tc>
        <w:tc>
          <w:tcPr>
            <w:tcW w:w="978" w:type="dxa"/>
            <w:tcBorders>
              <w:top w:val="single" w:sz="4" w:space="0" w:color="000000"/>
              <w:left w:val="single" w:sz="4" w:space="0" w:color="000000"/>
              <w:bottom w:val="single" w:sz="4" w:space="0" w:color="000000"/>
              <w:right w:val="single" w:sz="4" w:space="0" w:color="000000"/>
            </w:tcBorders>
            <w:vAlign w:val="center"/>
          </w:tcPr>
          <w:p w14:paraId="185A6FD8"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6081634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5ECB2C6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33745F4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2785FD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F02942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0FA611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tcPr>
          <w:p w14:paraId="706C007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730" w:type="dxa"/>
            <w:tcBorders>
              <w:top w:val="single" w:sz="4" w:space="0" w:color="000000"/>
              <w:left w:val="single" w:sz="4" w:space="0" w:color="000000"/>
              <w:bottom w:val="single" w:sz="4" w:space="0" w:color="000000"/>
              <w:right w:val="single" w:sz="4" w:space="0" w:color="000000"/>
            </w:tcBorders>
          </w:tcPr>
          <w:p w14:paraId="7A5B46F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sz w:val="24"/>
                <w:szCs w:val="24"/>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1ABDB138"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7A447C3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47A229FE"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0C75CDCC"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ЗК7</w:t>
            </w:r>
          </w:p>
        </w:tc>
        <w:tc>
          <w:tcPr>
            <w:tcW w:w="978" w:type="dxa"/>
            <w:tcBorders>
              <w:top w:val="single" w:sz="4" w:space="0" w:color="000000"/>
              <w:left w:val="single" w:sz="4" w:space="0" w:color="000000"/>
              <w:bottom w:val="single" w:sz="4" w:space="0" w:color="000000"/>
              <w:right w:val="single" w:sz="4" w:space="0" w:color="000000"/>
            </w:tcBorders>
            <w:vAlign w:val="center"/>
          </w:tcPr>
          <w:p w14:paraId="1E64C2B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1A8E6B0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64ADAEA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6115FA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1390867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2A82EDE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7BEC8D2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CEF144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3AE9301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EE7F0A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4308E76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3525AE37"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3331CB5E"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ФК1</w:t>
            </w:r>
          </w:p>
        </w:tc>
        <w:tc>
          <w:tcPr>
            <w:tcW w:w="978" w:type="dxa"/>
            <w:tcBorders>
              <w:top w:val="single" w:sz="4" w:space="0" w:color="000000"/>
              <w:left w:val="single" w:sz="4" w:space="0" w:color="000000"/>
              <w:bottom w:val="single" w:sz="4" w:space="0" w:color="000000"/>
              <w:right w:val="single" w:sz="4" w:space="0" w:color="000000"/>
            </w:tcBorders>
            <w:vAlign w:val="center"/>
          </w:tcPr>
          <w:p w14:paraId="1853A3A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5BBAE51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2BF4450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508FFE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554EED8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4FFB4A5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766057A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690E9BC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707ABE23"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FDD424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5645219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r w:rsidR="00B116CA" w14:paraId="02214104"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01993519"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ФК2</w:t>
            </w:r>
          </w:p>
        </w:tc>
        <w:tc>
          <w:tcPr>
            <w:tcW w:w="978" w:type="dxa"/>
            <w:tcBorders>
              <w:top w:val="single" w:sz="4" w:space="0" w:color="000000"/>
              <w:left w:val="single" w:sz="4" w:space="0" w:color="000000"/>
              <w:bottom w:val="single" w:sz="4" w:space="0" w:color="000000"/>
              <w:right w:val="single" w:sz="4" w:space="0" w:color="000000"/>
            </w:tcBorders>
            <w:vAlign w:val="center"/>
          </w:tcPr>
          <w:p w14:paraId="6D96ADA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89030D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5EAE796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674415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4FB165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F951E3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16B4DB3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334A2EC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3FF1A72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34A5ECE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5C7EA8D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57743069"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50C7ED4D"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ФК3</w:t>
            </w:r>
          </w:p>
        </w:tc>
        <w:tc>
          <w:tcPr>
            <w:tcW w:w="978" w:type="dxa"/>
            <w:tcBorders>
              <w:top w:val="single" w:sz="4" w:space="0" w:color="000000"/>
              <w:left w:val="single" w:sz="4" w:space="0" w:color="000000"/>
              <w:bottom w:val="single" w:sz="4" w:space="0" w:color="000000"/>
              <w:right w:val="single" w:sz="4" w:space="0" w:color="000000"/>
            </w:tcBorders>
            <w:vAlign w:val="center"/>
          </w:tcPr>
          <w:p w14:paraId="20E77B5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6B72A2D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27DD4EA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01FE40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27C3F6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43984DD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44F0317D"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4DA75B3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2862CF1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1AF0F66"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63EEB3C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5AC5E62F"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F7218CB"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ФК4</w:t>
            </w:r>
          </w:p>
        </w:tc>
        <w:tc>
          <w:tcPr>
            <w:tcW w:w="978" w:type="dxa"/>
            <w:tcBorders>
              <w:top w:val="single" w:sz="4" w:space="0" w:color="000000"/>
              <w:left w:val="single" w:sz="4" w:space="0" w:color="000000"/>
              <w:bottom w:val="single" w:sz="4" w:space="0" w:color="000000"/>
              <w:right w:val="single" w:sz="4" w:space="0" w:color="000000"/>
            </w:tcBorders>
            <w:vAlign w:val="center"/>
          </w:tcPr>
          <w:p w14:paraId="772DE5C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6D41E4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029ADC6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A06BF0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FDC28D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C16DB9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13F4171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1625929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3A74584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1C6C98C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0D2EE2F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03555433"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751C8BB6"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ФК5</w:t>
            </w:r>
          </w:p>
        </w:tc>
        <w:tc>
          <w:tcPr>
            <w:tcW w:w="978" w:type="dxa"/>
            <w:tcBorders>
              <w:top w:val="single" w:sz="4" w:space="0" w:color="000000"/>
              <w:left w:val="single" w:sz="4" w:space="0" w:color="000000"/>
              <w:bottom w:val="single" w:sz="4" w:space="0" w:color="000000"/>
              <w:right w:val="single" w:sz="4" w:space="0" w:color="000000"/>
            </w:tcBorders>
            <w:vAlign w:val="center"/>
          </w:tcPr>
          <w:p w14:paraId="6328C1D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2DA2727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4C0EDD2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14726C3"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51A701D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EFFABB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016C68C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36FD2C9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29A50FA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3C553FD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2D7F2FB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2FF0940B"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7B8BD329"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ФК6</w:t>
            </w:r>
          </w:p>
        </w:tc>
        <w:tc>
          <w:tcPr>
            <w:tcW w:w="978" w:type="dxa"/>
            <w:tcBorders>
              <w:top w:val="single" w:sz="4" w:space="0" w:color="000000"/>
              <w:left w:val="single" w:sz="4" w:space="0" w:color="000000"/>
              <w:bottom w:val="single" w:sz="4" w:space="0" w:color="000000"/>
              <w:right w:val="single" w:sz="4" w:space="0" w:color="000000"/>
            </w:tcBorders>
            <w:vAlign w:val="center"/>
          </w:tcPr>
          <w:p w14:paraId="3E30B34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6D5B4EA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62E4AFD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A3B737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55C8C52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1240B3B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73AB2E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01EDBF0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18C54B9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63F21C4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5A34A02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2DFB1CF7"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3B6C335A"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ФК7</w:t>
            </w:r>
          </w:p>
        </w:tc>
        <w:tc>
          <w:tcPr>
            <w:tcW w:w="978" w:type="dxa"/>
            <w:tcBorders>
              <w:top w:val="single" w:sz="4" w:space="0" w:color="000000"/>
              <w:left w:val="single" w:sz="4" w:space="0" w:color="000000"/>
              <w:bottom w:val="single" w:sz="4" w:space="0" w:color="000000"/>
              <w:right w:val="single" w:sz="4" w:space="0" w:color="000000"/>
            </w:tcBorders>
            <w:vAlign w:val="center"/>
          </w:tcPr>
          <w:p w14:paraId="40FAD6D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7211CDF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3016D22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689B53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BFA6AB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0DC6650"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24DEC9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127B566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20AF2BBA"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7B2D44C6"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12B467B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r w:rsidR="00B116CA" w14:paraId="6817F09D"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592E887"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ФК8</w:t>
            </w:r>
          </w:p>
        </w:tc>
        <w:tc>
          <w:tcPr>
            <w:tcW w:w="978" w:type="dxa"/>
            <w:tcBorders>
              <w:top w:val="single" w:sz="4" w:space="0" w:color="000000"/>
              <w:left w:val="single" w:sz="4" w:space="0" w:color="000000"/>
              <w:bottom w:val="single" w:sz="4" w:space="0" w:color="000000"/>
              <w:right w:val="single" w:sz="4" w:space="0" w:color="000000"/>
            </w:tcBorders>
            <w:vAlign w:val="center"/>
          </w:tcPr>
          <w:p w14:paraId="3FEF50B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5AF970B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2E66520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2665DB2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C95C76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910936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5BF3214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19511C68"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57BB734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4D437A0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0AC968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r w:rsidR="00B116CA" w14:paraId="542E969E"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7976B7FC"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ПК1</w:t>
            </w:r>
          </w:p>
        </w:tc>
        <w:tc>
          <w:tcPr>
            <w:tcW w:w="978" w:type="dxa"/>
            <w:tcBorders>
              <w:top w:val="single" w:sz="4" w:space="0" w:color="000000"/>
              <w:left w:val="single" w:sz="4" w:space="0" w:color="000000"/>
              <w:bottom w:val="single" w:sz="4" w:space="0" w:color="000000"/>
              <w:right w:val="single" w:sz="4" w:space="0" w:color="000000"/>
            </w:tcBorders>
            <w:vAlign w:val="center"/>
          </w:tcPr>
          <w:p w14:paraId="5A7D2F8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0F9597A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78E899D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0E61DC3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5B49019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1ACFDE9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339C3388"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0A71C3F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4977D99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5E316D4"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43EF737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2052E161"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A55102E"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ПК2</w:t>
            </w:r>
          </w:p>
        </w:tc>
        <w:tc>
          <w:tcPr>
            <w:tcW w:w="978" w:type="dxa"/>
            <w:tcBorders>
              <w:top w:val="single" w:sz="4" w:space="0" w:color="000000"/>
              <w:left w:val="single" w:sz="4" w:space="0" w:color="000000"/>
              <w:bottom w:val="single" w:sz="4" w:space="0" w:color="000000"/>
              <w:right w:val="single" w:sz="4" w:space="0" w:color="000000"/>
            </w:tcBorders>
            <w:vAlign w:val="center"/>
          </w:tcPr>
          <w:p w14:paraId="4C5A73F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51F16C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54BABB6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AB3F460"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04B2C2D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8E8B1C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71F80D2E"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541E964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3477B8F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6FFEFA9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23E1966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5591A6C3"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269D0D6C"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ПК3</w:t>
            </w:r>
          </w:p>
        </w:tc>
        <w:tc>
          <w:tcPr>
            <w:tcW w:w="978" w:type="dxa"/>
            <w:tcBorders>
              <w:top w:val="single" w:sz="4" w:space="0" w:color="000000"/>
              <w:left w:val="single" w:sz="4" w:space="0" w:color="000000"/>
              <w:bottom w:val="single" w:sz="4" w:space="0" w:color="000000"/>
              <w:right w:val="single" w:sz="4" w:space="0" w:color="000000"/>
            </w:tcBorders>
            <w:vAlign w:val="center"/>
          </w:tcPr>
          <w:p w14:paraId="7218B12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385081CD"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0390798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8921025"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68243D0"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7E7083B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3D7AC93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2A854D6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56F7DBE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DBD4666"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6142AA7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011B8BE3"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4FB76E64"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ПК4</w:t>
            </w:r>
          </w:p>
        </w:tc>
        <w:tc>
          <w:tcPr>
            <w:tcW w:w="978" w:type="dxa"/>
            <w:tcBorders>
              <w:top w:val="single" w:sz="4" w:space="0" w:color="000000"/>
              <w:left w:val="single" w:sz="4" w:space="0" w:color="000000"/>
              <w:bottom w:val="single" w:sz="4" w:space="0" w:color="000000"/>
              <w:right w:val="single" w:sz="4" w:space="0" w:color="000000"/>
            </w:tcBorders>
            <w:vAlign w:val="center"/>
          </w:tcPr>
          <w:p w14:paraId="4B12CD3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2B579D7C"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5B41641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76AA334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7A7E11F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5184359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58084A8D"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94" w:type="dxa"/>
            <w:tcBorders>
              <w:top w:val="single" w:sz="4" w:space="0" w:color="000000"/>
              <w:left w:val="single" w:sz="4" w:space="0" w:color="000000"/>
              <w:bottom w:val="single" w:sz="4" w:space="0" w:color="000000"/>
              <w:right w:val="single" w:sz="4" w:space="0" w:color="000000"/>
            </w:tcBorders>
            <w:vAlign w:val="center"/>
          </w:tcPr>
          <w:p w14:paraId="5120F09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77BBBEB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7890E3E5"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603" w:type="dxa"/>
            <w:tcBorders>
              <w:top w:val="single" w:sz="4" w:space="0" w:color="000000"/>
              <w:left w:val="single" w:sz="4" w:space="0" w:color="000000"/>
              <w:bottom w:val="single" w:sz="4" w:space="0" w:color="000000"/>
              <w:right w:val="single" w:sz="4" w:space="0" w:color="000000"/>
            </w:tcBorders>
            <w:vAlign w:val="center"/>
          </w:tcPr>
          <w:p w14:paraId="6983D1FB"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r>
      <w:tr w:rsidR="00B116CA" w14:paraId="1549B73A"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18D2470E"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ПК5</w:t>
            </w:r>
          </w:p>
        </w:tc>
        <w:tc>
          <w:tcPr>
            <w:tcW w:w="978" w:type="dxa"/>
            <w:tcBorders>
              <w:top w:val="single" w:sz="4" w:space="0" w:color="000000"/>
              <w:left w:val="single" w:sz="4" w:space="0" w:color="000000"/>
              <w:bottom w:val="single" w:sz="4" w:space="0" w:color="000000"/>
              <w:right w:val="single" w:sz="4" w:space="0" w:color="000000"/>
            </w:tcBorders>
            <w:vAlign w:val="center"/>
          </w:tcPr>
          <w:p w14:paraId="55FC916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5563971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68A82E0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16FA0F1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1220E12F"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82" w:type="dxa"/>
            <w:tcBorders>
              <w:top w:val="single" w:sz="4" w:space="0" w:color="000000"/>
              <w:left w:val="single" w:sz="4" w:space="0" w:color="000000"/>
              <w:bottom w:val="single" w:sz="4" w:space="0" w:color="000000"/>
              <w:right w:val="single" w:sz="4" w:space="0" w:color="000000"/>
            </w:tcBorders>
            <w:vAlign w:val="center"/>
          </w:tcPr>
          <w:p w14:paraId="126B9208"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43CDFB1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5026BEC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7971CA2E"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810" w:type="dxa"/>
            <w:tcBorders>
              <w:top w:val="single" w:sz="4" w:space="0" w:color="000000"/>
              <w:left w:val="single" w:sz="4" w:space="0" w:color="000000"/>
              <w:bottom w:val="single" w:sz="4" w:space="0" w:color="000000"/>
              <w:right w:val="single" w:sz="4" w:space="0" w:color="000000"/>
            </w:tcBorders>
            <w:vAlign w:val="center"/>
          </w:tcPr>
          <w:p w14:paraId="1D664A83"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78454A8B"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r w:rsidR="00B116CA" w14:paraId="4469A668"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4806E1F2"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ПК6</w:t>
            </w:r>
          </w:p>
        </w:tc>
        <w:tc>
          <w:tcPr>
            <w:tcW w:w="978" w:type="dxa"/>
            <w:tcBorders>
              <w:top w:val="single" w:sz="4" w:space="0" w:color="000000"/>
              <w:left w:val="single" w:sz="4" w:space="0" w:color="000000"/>
              <w:bottom w:val="single" w:sz="4" w:space="0" w:color="000000"/>
              <w:right w:val="single" w:sz="4" w:space="0" w:color="000000"/>
            </w:tcBorders>
            <w:vAlign w:val="center"/>
          </w:tcPr>
          <w:p w14:paraId="4B16CB6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816" w:type="dxa"/>
            <w:tcBorders>
              <w:top w:val="single" w:sz="4" w:space="0" w:color="000000"/>
              <w:left w:val="single" w:sz="4" w:space="0" w:color="000000"/>
              <w:bottom w:val="single" w:sz="4" w:space="0" w:color="000000"/>
              <w:right w:val="single" w:sz="4" w:space="0" w:color="000000"/>
            </w:tcBorders>
            <w:vAlign w:val="center"/>
          </w:tcPr>
          <w:p w14:paraId="4485AA4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52" w:type="dxa"/>
            <w:tcBorders>
              <w:top w:val="single" w:sz="4" w:space="0" w:color="000000"/>
              <w:left w:val="single" w:sz="4" w:space="0" w:color="000000"/>
              <w:bottom w:val="single" w:sz="4" w:space="0" w:color="000000"/>
              <w:right w:val="single" w:sz="4" w:space="0" w:color="000000"/>
            </w:tcBorders>
          </w:tcPr>
          <w:p w14:paraId="56E2FFD2"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5D7D0FCD"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21D4169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6074A1DC"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258" w:type="dxa"/>
            <w:tcBorders>
              <w:top w:val="single" w:sz="4" w:space="0" w:color="000000"/>
              <w:left w:val="single" w:sz="4" w:space="0" w:color="000000"/>
              <w:bottom w:val="single" w:sz="4" w:space="0" w:color="000000"/>
              <w:right w:val="single" w:sz="4" w:space="0" w:color="000000"/>
            </w:tcBorders>
            <w:vAlign w:val="center"/>
          </w:tcPr>
          <w:p w14:paraId="7572556D"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E443501"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59B22B52"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2334DF54"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3E685AA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r w:rsidR="00B116CA" w14:paraId="4B138E4B" w14:textId="77777777">
        <w:tc>
          <w:tcPr>
            <w:tcW w:w="563" w:type="dxa"/>
            <w:tcBorders>
              <w:top w:val="single" w:sz="4" w:space="0" w:color="000000"/>
              <w:left w:val="single" w:sz="4" w:space="0" w:color="000000"/>
              <w:bottom w:val="single" w:sz="4" w:space="0" w:color="000000"/>
              <w:right w:val="single" w:sz="4" w:space="0" w:color="000000"/>
            </w:tcBorders>
            <w:vAlign w:val="center"/>
          </w:tcPr>
          <w:p w14:paraId="2421CE68" w14:textId="77777777" w:rsidR="00B116CA" w:rsidRDefault="00EC5B3F">
            <w:pPr>
              <w:widowControl w:val="0"/>
              <w:spacing w:after="0" w:line="240" w:lineRule="auto"/>
              <w:ind w:left="-113"/>
              <w:jc w:val="center"/>
              <w:rPr>
                <w:rFonts w:ascii="Times New Roman" w:eastAsia="Calibri" w:hAnsi="Times New Roman" w:cs="Times New Roman"/>
                <w:b/>
                <w:bCs/>
                <w:kern w:val="0"/>
                <w:lang w:val="uk-UA"/>
                <w14:ligatures w14:val="none"/>
              </w:rPr>
            </w:pPr>
            <w:r>
              <w:rPr>
                <w:rFonts w:ascii="Times New Roman" w:eastAsia="Calibri" w:hAnsi="Times New Roman" w:cs="Times New Roman"/>
                <w:b/>
                <w:bCs/>
                <w:kern w:val="0"/>
                <w:lang w:val="uk-UA"/>
                <w14:ligatures w14:val="none"/>
              </w:rPr>
              <w:t>ПК7</w:t>
            </w:r>
          </w:p>
        </w:tc>
        <w:tc>
          <w:tcPr>
            <w:tcW w:w="978" w:type="dxa"/>
            <w:tcBorders>
              <w:top w:val="single" w:sz="4" w:space="0" w:color="000000"/>
              <w:left w:val="single" w:sz="4" w:space="0" w:color="000000"/>
              <w:bottom w:val="single" w:sz="4" w:space="0" w:color="000000"/>
              <w:right w:val="single" w:sz="4" w:space="0" w:color="000000"/>
            </w:tcBorders>
            <w:vAlign w:val="center"/>
          </w:tcPr>
          <w:p w14:paraId="3FF8317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1816" w:type="dxa"/>
            <w:tcBorders>
              <w:top w:val="single" w:sz="4" w:space="0" w:color="000000"/>
              <w:left w:val="single" w:sz="4" w:space="0" w:color="000000"/>
              <w:bottom w:val="single" w:sz="4" w:space="0" w:color="000000"/>
              <w:right w:val="single" w:sz="4" w:space="0" w:color="000000"/>
            </w:tcBorders>
            <w:vAlign w:val="center"/>
          </w:tcPr>
          <w:p w14:paraId="2F8E793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52" w:type="dxa"/>
            <w:tcBorders>
              <w:top w:val="single" w:sz="4" w:space="0" w:color="000000"/>
              <w:left w:val="single" w:sz="4" w:space="0" w:color="000000"/>
              <w:bottom w:val="single" w:sz="4" w:space="0" w:color="000000"/>
              <w:right w:val="single" w:sz="4" w:space="0" w:color="000000"/>
            </w:tcBorders>
          </w:tcPr>
          <w:p w14:paraId="07CD5521"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07" w:type="dxa"/>
            <w:tcBorders>
              <w:top w:val="single" w:sz="4" w:space="0" w:color="000000"/>
              <w:left w:val="single" w:sz="4" w:space="0" w:color="000000"/>
              <w:bottom w:val="single" w:sz="4" w:space="0" w:color="000000"/>
              <w:right w:val="single" w:sz="4" w:space="0" w:color="000000"/>
            </w:tcBorders>
            <w:vAlign w:val="center"/>
          </w:tcPr>
          <w:p w14:paraId="6B478929"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978" w:type="dxa"/>
            <w:tcBorders>
              <w:top w:val="single" w:sz="4" w:space="0" w:color="000000"/>
              <w:left w:val="single" w:sz="4" w:space="0" w:color="000000"/>
              <w:bottom w:val="single" w:sz="4" w:space="0" w:color="000000"/>
              <w:right w:val="single" w:sz="4" w:space="0" w:color="000000"/>
            </w:tcBorders>
            <w:vAlign w:val="center"/>
          </w:tcPr>
          <w:p w14:paraId="3265D03F"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82" w:type="dxa"/>
            <w:tcBorders>
              <w:top w:val="single" w:sz="4" w:space="0" w:color="000000"/>
              <w:left w:val="single" w:sz="4" w:space="0" w:color="000000"/>
              <w:bottom w:val="single" w:sz="4" w:space="0" w:color="000000"/>
              <w:right w:val="single" w:sz="4" w:space="0" w:color="000000"/>
            </w:tcBorders>
            <w:vAlign w:val="center"/>
          </w:tcPr>
          <w:p w14:paraId="06F2DF86"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1258" w:type="dxa"/>
            <w:tcBorders>
              <w:top w:val="single" w:sz="4" w:space="0" w:color="000000"/>
              <w:left w:val="single" w:sz="4" w:space="0" w:color="000000"/>
              <w:bottom w:val="single" w:sz="4" w:space="0" w:color="000000"/>
              <w:right w:val="single" w:sz="4" w:space="0" w:color="000000"/>
            </w:tcBorders>
            <w:vAlign w:val="center"/>
          </w:tcPr>
          <w:p w14:paraId="2E75DAF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A5E13E9"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730" w:type="dxa"/>
            <w:tcBorders>
              <w:top w:val="single" w:sz="4" w:space="0" w:color="000000"/>
              <w:left w:val="single" w:sz="4" w:space="0" w:color="000000"/>
              <w:bottom w:val="single" w:sz="4" w:space="0" w:color="000000"/>
              <w:right w:val="single" w:sz="4" w:space="0" w:color="000000"/>
            </w:tcBorders>
            <w:vAlign w:val="center"/>
          </w:tcPr>
          <w:p w14:paraId="062EDE37" w14:textId="77777777" w:rsidR="00B116CA" w:rsidRDefault="00EC5B3F">
            <w:pPr>
              <w:widowControl w:val="0"/>
              <w:spacing w:after="0" w:line="240" w:lineRule="auto"/>
              <w:jc w:val="center"/>
              <w:rPr>
                <w:rFonts w:ascii="Times New Roman" w:eastAsia="Calibri" w:hAnsi="Times New Roman" w:cs="Times New Roman"/>
                <w:b/>
                <w:kern w:val="0"/>
                <w:sz w:val="24"/>
                <w:szCs w:val="24"/>
                <w:lang w:val="uk-UA"/>
                <w14:ligatures w14:val="none"/>
              </w:rPr>
            </w:pPr>
            <w:r>
              <w:rPr>
                <w:rFonts w:ascii="Times New Roman" w:eastAsia="Calibri" w:hAnsi="Times New Roman" w:cs="Times New Roman"/>
                <w:b/>
                <w:kern w:val="0"/>
                <w:sz w:val="24"/>
                <w:szCs w:val="24"/>
                <w:lang w:val="uk-UA"/>
                <w14:ligatures w14:val="none"/>
              </w:rPr>
              <w:t>*</w:t>
            </w:r>
          </w:p>
        </w:tc>
        <w:tc>
          <w:tcPr>
            <w:tcW w:w="810" w:type="dxa"/>
            <w:tcBorders>
              <w:top w:val="single" w:sz="4" w:space="0" w:color="000000"/>
              <w:left w:val="single" w:sz="4" w:space="0" w:color="000000"/>
              <w:bottom w:val="single" w:sz="4" w:space="0" w:color="000000"/>
              <w:right w:val="single" w:sz="4" w:space="0" w:color="000000"/>
            </w:tcBorders>
            <w:vAlign w:val="center"/>
          </w:tcPr>
          <w:p w14:paraId="4F0F8E2A"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c>
          <w:tcPr>
            <w:tcW w:w="603" w:type="dxa"/>
            <w:tcBorders>
              <w:top w:val="single" w:sz="4" w:space="0" w:color="000000"/>
              <w:left w:val="single" w:sz="4" w:space="0" w:color="000000"/>
              <w:bottom w:val="single" w:sz="4" w:space="0" w:color="000000"/>
              <w:right w:val="single" w:sz="4" w:space="0" w:color="000000"/>
            </w:tcBorders>
            <w:vAlign w:val="center"/>
          </w:tcPr>
          <w:p w14:paraId="22CDC537" w14:textId="77777777" w:rsidR="00B116CA" w:rsidRDefault="00B116CA">
            <w:pPr>
              <w:widowControl w:val="0"/>
              <w:spacing w:after="0" w:line="240" w:lineRule="auto"/>
              <w:jc w:val="center"/>
              <w:rPr>
                <w:rFonts w:ascii="Times New Roman" w:eastAsia="Calibri" w:hAnsi="Times New Roman" w:cs="Times New Roman"/>
                <w:b/>
                <w:kern w:val="0"/>
                <w:sz w:val="24"/>
                <w:szCs w:val="24"/>
                <w:lang w:val="uk-UA"/>
                <w14:ligatures w14:val="none"/>
              </w:rPr>
            </w:pPr>
          </w:p>
        </w:tc>
      </w:tr>
    </w:tbl>
    <w:p w14:paraId="4846BFBE" w14:textId="77777777" w:rsidR="00B116CA" w:rsidRDefault="00EC5B3F">
      <w:pPr>
        <w:spacing w:after="0" w:line="240" w:lineRule="auto"/>
        <w:ind w:left="284"/>
        <w:jc w:val="center"/>
        <w:rPr>
          <w:rFonts w:ascii="Times New Roman" w:eastAsia="Times New Roman" w:hAnsi="Times New Roman" w:cs="Times New Roman"/>
          <w:b/>
          <w:kern w:val="0"/>
          <w:sz w:val="28"/>
          <w:szCs w:val="28"/>
          <w:lang w:val="uk-UA" w:eastAsia="ru-RU"/>
          <w14:ligatures w14:val="none"/>
        </w:rPr>
      </w:pPr>
      <w:r>
        <w:br w:type="column"/>
      </w:r>
      <w:r>
        <w:rPr>
          <w:rFonts w:ascii="Times New Roman" w:eastAsia="Times New Roman" w:hAnsi="Times New Roman" w:cs="Times New Roman"/>
          <w:b/>
          <w:kern w:val="0"/>
          <w:sz w:val="28"/>
          <w:szCs w:val="28"/>
          <w:lang w:val="uk-UA" w:eastAsia="ru-RU"/>
          <w14:ligatures w14:val="none"/>
        </w:rPr>
        <w:t>Матриця забезпечення програмних результатів навчання (ПРН) відповідними компонентами освітньої програми</w:t>
      </w:r>
    </w:p>
    <w:p w14:paraId="5D36B676"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tbl>
      <w:tblPr>
        <w:tblW w:w="4950" w:type="pct"/>
        <w:tblLayout w:type="fixed"/>
        <w:tblLook w:val="01E0" w:firstRow="1" w:lastRow="1" w:firstColumn="1" w:lastColumn="1" w:noHBand="0" w:noVBand="0"/>
      </w:tblPr>
      <w:tblGrid>
        <w:gridCol w:w="699"/>
        <w:gridCol w:w="950"/>
        <w:gridCol w:w="1788"/>
        <w:gridCol w:w="967"/>
        <w:gridCol w:w="552"/>
        <w:gridCol w:w="1119"/>
        <w:gridCol w:w="709"/>
        <w:gridCol w:w="988"/>
        <w:gridCol w:w="966"/>
        <w:gridCol w:w="551"/>
        <w:gridCol w:w="703"/>
        <w:gridCol w:w="662"/>
      </w:tblGrid>
      <w:tr w:rsidR="00B116CA" w14:paraId="02E5FF63" w14:textId="77777777">
        <w:trPr>
          <w:cantSplit/>
          <w:trHeight w:val="6650"/>
        </w:trPr>
        <w:tc>
          <w:tcPr>
            <w:tcW w:w="699" w:type="dxa"/>
            <w:tcBorders>
              <w:top w:val="single" w:sz="4" w:space="0" w:color="000000"/>
              <w:left w:val="single" w:sz="4" w:space="0" w:color="000000"/>
              <w:bottom w:val="single" w:sz="4" w:space="0" w:color="000000"/>
              <w:right w:val="single" w:sz="4" w:space="0" w:color="000000"/>
            </w:tcBorders>
            <w:vAlign w:val="center"/>
          </w:tcPr>
          <w:p w14:paraId="1702AFED" w14:textId="77777777" w:rsidR="00B116CA" w:rsidRDefault="00B116CA">
            <w:pPr>
              <w:widowControl w:val="0"/>
              <w:spacing w:after="0" w:line="240" w:lineRule="auto"/>
              <w:ind w:left="-113"/>
              <w:jc w:val="center"/>
              <w:rPr>
                <w:rFonts w:ascii="Times New Roman" w:eastAsia="Times New Roman" w:hAnsi="Times New Roman" w:cs="Times New Roman"/>
                <w:b/>
                <w:kern w:val="0"/>
                <w:sz w:val="14"/>
                <w:szCs w:val="14"/>
                <w:lang w:val="uk-UA"/>
                <w14:ligatures w14:val="none"/>
              </w:rPr>
            </w:pPr>
          </w:p>
        </w:tc>
        <w:tc>
          <w:tcPr>
            <w:tcW w:w="951" w:type="dxa"/>
            <w:tcBorders>
              <w:top w:val="single" w:sz="4" w:space="0" w:color="000000"/>
              <w:left w:val="single" w:sz="4" w:space="0" w:color="000000"/>
              <w:bottom w:val="single" w:sz="4" w:space="0" w:color="000000"/>
              <w:right w:val="single" w:sz="4" w:space="0" w:color="000000"/>
            </w:tcBorders>
            <w:textDirection w:val="btLr"/>
            <w:vAlign w:val="center"/>
          </w:tcPr>
          <w:p w14:paraId="5D23CF84" w14:textId="77777777" w:rsidR="00B116CA" w:rsidRDefault="00EC5B3F">
            <w:pPr>
              <w:widowControl w:val="0"/>
              <w:spacing w:line="240" w:lineRule="auto"/>
              <w:ind w:left="57"/>
              <w:rPr>
                <w:rFonts w:ascii="Times New Roman" w:eastAsia="Calibri" w:hAnsi="Times New Roman" w:cs="Times New Roman"/>
                <w:kern w:val="0"/>
                <w:lang w:val="uk-UA"/>
                <w14:ligatures w14:val="none"/>
              </w:rPr>
            </w:pPr>
            <w:r>
              <w:rPr>
                <w:rFonts w:ascii="Times New Roman" w:eastAsia="Calibri" w:hAnsi="Times New Roman" w:cs="Times New Roman"/>
                <w:b/>
                <w:bCs/>
                <w:kern w:val="0"/>
                <w:lang w:val="uk-UA"/>
                <w14:ligatures w14:val="none"/>
              </w:rPr>
              <w:t xml:space="preserve">ОК-01 </w:t>
            </w:r>
            <w:r>
              <w:rPr>
                <w:rFonts w:ascii="Times New Roman" w:eastAsia="Calibri" w:hAnsi="Times New Roman" w:cs="Times New Roman"/>
                <w:kern w:val="0"/>
                <w:lang w:val="uk-UA"/>
                <w14:ligatures w14:val="none"/>
              </w:rPr>
              <w:t xml:space="preserve">Наукова діяльність                                                              Модуль 1. Методологія наукових досліджень                                                                            Модуль 2. Управління </w:t>
            </w:r>
            <w:proofErr w:type="spellStart"/>
            <w:r>
              <w:rPr>
                <w:rFonts w:ascii="Times New Roman" w:eastAsia="Calibri" w:hAnsi="Times New Roman" w:cs="Times New Roman"/>
                <w:kern w:val="0"/>
                <w:lang w:val="uk-UA"/>
                <w14:ligatures w14:val="none"/>
              </w:rPr>
              <w:t>проєктами</w:t>
            </w:r>
            <w:proofErr w:type="spellEnd"/>
          </w:p>
          <w:p w14:paraId="41DCF28A" w14:textId="77777777" w:rsidR="00B116CA" w:rsidRDefault="00B116CA">
            <w:pPr>
              <w:widowControl w:val="0"/>
              <w:spacing w:after="0" w:line="240" w:lineRule="auto"/>
              <w:ind w:left="57"/>
              <w:rPr>
                <w:rFonts w:ascii="Times New Roman" w:eastAsia="Times New Roman" w:hAnsi="Times New Roman" w:cs="Times New Roman"/>
                <w:b/>
                <w:kern w:val="0"/>
                <w:sz w:val="16"/>
                <w:szCs w:val="16"/>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textDirection w:val="btLr"/>
            <w:vAlign w:val="center"/>
          </w:tcPr>
          <w:p w14:paraId="54516E13" w14:textId="77777777" w:rsidR="00B116CA" w:rsidRDefault="00EC5B3F">
            <w:pPr>
              <w:widowControl w:val="0"/>
              <w:spacing w:after="0" w:line="240" w:lineRule="auto"/>
              <w:ind w:left="57"/>
              <w:rPr>
                <w:rFonts w:ascii="Times New Roman" w:eastAsia="Times New Roman" w:hAnsi="Times New Roman" w:cs="Times New Roman"/>
                <w:kern w:val="0"/>
                <w:sz w:val="16"/>
                <w:szCs w:val="16"/>
                <w:lang w:val="uk-UA"/>
                <w14:ligatures w14:val="none"/>
              </w:rPr>
            </w:pPr>
            <w:r>
              <w:rPr>
                <w:rFonts w:ascii="Times New Roman" w:eastAsia="Calibri" w:hAnsi="Times New Roman" w:cs="Times New Roman"/>
                <w:b/>
                <w:bCs/>
                <w:kern w:val="0"/>
                <w:lang w:val="uk-UA"/>
                <w14:ligatures w14:val="none"/>
              </w:rPr>
              <w:t xml:space="preserve">ОК-02 </w:t>
            </w:r>
            <w:r>
              <w:rPr>
                <w:rFonts w:ascii="Times New Roman" w:eastAsia="Calibri" w:hAnsi="Times New Roman" w:cs="Times New Roman"/>
                <w:kern w:val="0"/>
                <w:lang w:val="uk-UA"/>
                <w14:ligatures w14:val="none"/>
              </w:rPr>
              <w:t xml:space="preserve">Методика навчання англійської  та німецької мов в закладах профільної середньої освіти.                                                                                                 </w:t>
            </w:r>
            <w:r>
              <w:rPr>
                <w:rFonts w:ascii="Times New Roman" w:eastAsia="Calibri" w:hAnsi="Times New Roman" w:cs="Times New Roman"/>
                <w:b/>
                <w:bCs/>
                <w:kern w:val="0"/>
                <w:lang w:val="uk-UA"/>
                <w14:ligatures w14:val="none"/>
              </w:rPr>
              <w:t>Модуль 1</w:t>
            </w:r>
            <w:r>
              <w:rPr>
                <w:rFonts w:ascii="Times New Roman" w:eastAsia="Calibri" w:hAnsi="Times New Roman" w:cs="Times New Roman"/>
                <w:kern w:val="0"/>
                <w:lang w:val="uk-UA"/>
                <w14:ligatures w14:val="none"/>
              </w:rPr>
              <w:t xml:space="preserve">. Методика навчання англійської мови в закладах профільної середньої освіти.                                                           </w:t>
            </w:r>
            <w:r>
              <w:rPr>
                <w:rFonts w:ascii="Times New Roman" w:eastAsia="Calibri" w:hAnsi="Times New Roman" w:cs="Times New Roman"/>
                <w:b/>
                <w:bCs/>
                <w:kern w:val="0"/>
                <w:lang w:val="uk-UA"/>
                <w14:ligatures w14:val="none"/>
              </w:rPr>
              <w:t>Модуль 2</w:t>
            </w:r>
            <w:r>
              <w:rPr>
                <w:rFonts w:ascii="Times New Roman" w:eastAsia="Calibri" w:hAnsi="Times New Roman" w:cs="Times New Roman"/>
                <w:kern w:val="0"/>
                <w:lang w:val="uk-UA"/>
                <w14:ligatures w14:val="none"/>
              </w:rPr>
              <w:t>. Методика навчання німецької мови в закладах профільної середньої освіти</w:t>
            </w:r>
          </w:p>
        </w:tc>
        <w:tc>
          <w:tcPr>
            <w:tcW w:w="968" w:type="dxa"/>
            <w:tcBorders>
              <w:top w:val="single" w:sz="4" w:space="0" w:color="000000"/>
              <w:left w:val="single" w:sz="4" w:space="0" w:color="000000"/>
              <w:bottom w:val="single" w:sz="4" w:space="0" w:color="000000"/>
              <w:right w:val="single" w:sz="4" w:space="0" w:color="000000"/>
            </w:tcBorders>
            <w:textDirection w:val="btLr"/>
          </w:tcPr>
          <w:p w14:paraId="52F8B5DA" w14:textId="77777777" w:rsidR="00B116CA" w:rsidRDefault="00EC5B3F">
            <w:pPr>
              <w:widowControl w:val="0"/>
              <w:spacing w:after="0" w:line="240" w:lineRule="auto"/>
              <w:ind w:left="57"/>
              <w:rPr>
                <w:rFonts w:ascii="Times New Roman" w:eastAsia="Times New Roman" w:hAnsi="Times New Roman" w:cs="Times New Roman"/>
                <w:bCs/>
                <w:kern w:val="0"/>
                <w:sz w:val="16"/>
                <w:szCs w:val="16"/>
                <w:lang w:val="uk-UA"/>
                <w14:ligatures w14:val="none"/>
              </w:rPr>
            </w:pPr>
            <w:r>
              <w:rPr>
                <w:rFonts w:ascii="Times New Roman" w:eastAsia="Calibri" w:hAnsi="Times New Roman" w:cs="Times New Roman"/>
                <w:b/>
                <w:bCs/>
                <w:kern w:val="0"/>
                <w:lang w:val="uk-UA"/>
                <w14:ligatures w14:val="none"/>
              </w:rPr>
              <w:t xml:space="preserve">ОК-03 </w:t>
            </w:r>
            <w:r>
              <w:rPr>
                <w:rFonts w:ascii="Times New Roman" w:eastAsia="Calibri" w:hAnsi="Times New Roman" w:cs="Times New Roman"/>
                <w:kern w:val="0"/>
                <w:lang w:val="uk-UA"/>
                <w14:ligatures w14:val="none"/>
              </w:rPr>
              <w:t>Методика навчання зарубіжної літератури в закладах профільної середньої освіти</w:t>
            </w:r>
          </w:p>
        </w:tc>
        <w:tc>
          <w:tcPr>
            <w:tcW w:w="552" w:type="dxa"/>
            <w:tcBorders>
              <w:top w:val="single" w:sz="4" w:space="0" w:color="000000"/>
              <w:left w:val="single" w:sz="4" w:space="0" w:color="000000"/>
              <w:bottom w:val="single" w:sz="4" w:space="0" w:color="000000"/>
              <w:right w:val="single" w:sz="4" w:space="0" w:color="000000"/>
            </w:tcBorders>
            <w:textDirection w:val="btLr"/>
          </w:tcPr>
          <w:p w14:paraId="2A655C11" w14:textId="77777777" w:rsidR="00B116CA" w:rsidRDefault="00EC5B3F">
            <w:pPr>
              <w:widowControl w:val="0"/>
              <w:spacing w:after="0" w:line="240" w:lineRule="auto"/>
              <w:ind w:left="57"/>
              <w:rPr>
                <w:rFonts w:ascii="Times New Roman" w:eastAsia="Times New Roman" w:hAnsi="Times New Roman" w:cs="Times New Roman"/>
                <w:b/>
                <w:kern w:val="0"/>
                <w:sz w:val="16"/>
                <w:szCs w:val="16"/>
                <w:lang w:val="uk-UA"/>
                <w14:ligatures w14:val="none"/>
              </w:rPr>
            </w:pPr>
            <w:r>
              <w:rPr>
                <w:rFonts w:ascii="Times New Roman" w:eastAsia="Calibri" w:hAnsi="Times New Roman" w:cs="Times New Roman"/>
                <w:b/>
                <w:bCs/>
                <w:kern w:val="0"/>
                <w:lang w:val="uk-UA"/>
                <w14:ligatures w14:val="none"/>
              </w:rPr>
              <w:t xml:space="preserve">ОК-04 </w:t>
            </w:r>
            <w:r>
              <w:rPr>
                <w:rFonts w:ascii="Times New Roman" w:eastAsia="Calibri" w:hAnsi="Times New Roman" w:cs="Times New Roman"/>
                <w:kern w:val="0"/>
                <w:lang w:val="uk-UA"/>
                <w14:ligatures w14:val="none"/>
              </w:rPr>
              <w:t>Педагогічна майстерність та етика вчителя ЗЗСО</w:t>
            </w:r>
          </w:p>
        </w:tc>
        <w:tc>
          <w:tcPr>
            <w:tcW w:w="1120" w:type="dxa"/>
            <w:tcBorders>
              <w:top w:val="single" w:sz="4" w:space="0" w:color="000000"/>
              <w:left w:val="single" w:sz="4" w:space="0" w:color="000000"/>
              <w:bottom w:val="single" w:sz="4" w:space="0" w:color="000000"/>
              <w:right w:val="single" w:sz="4" w:space="0" w:color="000000"/>
            </w:tcBorders>
            <w:textDirection w:val="btLr"/>
            <w:vAlign w:val="center"/>
          </w:tcPr>
          <w:p w14:paraId="0D89B2EC" w14:textId="77777777" w:rsidR="00B116CA" w:rsidRDefault="00EC5B3F">
            <w:pPr>
              <w:widowControl w:val="0"/>
              <w:spacing w:after="0" w:line="240" w:lineRule="auto"/>
              <w:ind w:left="57"/>
              <w:rPr>
                <w:rFonts w:ascii="Times New Roman" w:eastAsia="Times New Roman" w:hAnsi="Times New Roman" w:cs="Times New Roman"/>
                <w:b/>
                <w:kern w:val="0"/>
                <w:sz w:val="16"/>
                <w:szCs w:val="16"/>
                <w:lang w:val="uk-UA"/>
                <w14:ligatures w14:val="none"/>
              </w:rPr>
            </w:pPr>
            <w:r>
              <w:rPr>
                <w:rFonts w:ascii="Times New Roman" w:eastAsia="Calibri" w:hAnsi="Times New Roman" w:cs="Times New Roman"/>
                <w:b/>
                <w:bCs/>
                <w:kern w:val="0"/>
                <w:lang w:val="uk-UA"/>
                <w14:ligatures w14:val="none"/>
              </w:rPr>
              <w:t xml:space="preserve">ОК-05 </w:t>
            </w:r>
            <w:r>
              <w:rPr>
                <w:rFonts w:ascii="Times New Roman" w:eastAsia="Calibri" w:hAnsi="Times New Roman" w:cs="Times New Roman"/>
                <w:kern w:val="0"/>
                <w:lang w:val="uk-UA"/>
                <w14:ligatures w14:val="none"/>
              </w:rPr>
              <w:t>Теорія та історія сучасного літературного процесу          Модуль 1. Теорія і методологія літературознавства                          Модуль 2. Новітні течії у зарубіжній літературі</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14:paraId="76A1CACB" w14:textId="77777777" w:rsidR="00B116CA" w:rsidRDefault="00EC5B3F">
            <w:pPr>
              <w:widowControl w:val="0"/>
              <w:spacing w:after="0" w:line="240" w:lineRule="auto"/>
              <w:ind w:left="57"/>
              <w:rPr>
                <w:rFonts w:ascii="Times New Roman" w:eastAsia="Times New Roman" w:hAnsi="Times New Roman" w:cs="Times New Roman"/>
                <w:bCs/>
                <w:kern w:val="0"/>
                <w:sz w:val="16"/>
                <w:szCs w:val="16"/>
                <w:lang w:val="uk-UA"/>
                <w14:ligatures w14:val="none"/>
              </w:rPr>
            </w:pPr>
            <w:r>
              <w:rPr>
                <w:rFonts w:ascii="Times New Roman" w:eastAsia="Calibri" w:hAnsi="Times New Roman" w:cs="Times New Roman"/>
                <w:b/>
                <w:bCs/>
                <w:kern w:val="0"/>
                <w:lang w:val="uk-UA"/>
                <w14:ligatures w14:val="none"/>
              </w:rPr>
              <w:t xml:space="preserve">ОК-06 </w:t>
            </w:r>
            <w:r>
              <w:rPr>
                <w:rFonts w:ascii="Times New Roman" w:eastAsia="Calibri" w:hAnsi="Times New Roman" w:cs="Times New Roman"/>
                <w:kern w:val="0"/>
                <w:lang w:val="uk-UA"/>
                <w14:ligatures w14:val="none"/>
              </w:rPr>
              <w:t>Міжкультурна комунікація</w:t>
            </w:r>
          </w:p>
        </w:tc>
        <w:tc>
          <w:tcPr>
            <w:tcW w:w="989" w:type="dxa"/>
            <w:tcBorders>
              <w:top w:val="single" w:sz="4" w:space="0" w:color="000000"/>
              <w:left w:val="single" w:sz="4" w:space="0" w:color="000000"/>
              <w:bottom w:val="single" w:sz="4" w:space="0" w:color="000000"/>
              <w:right w:val="single" w:sz="4" w:space="0" w:color="000000"/>
            </w:tcBorders>
            <w:textDirection w:val="btLr"/>
            <w:vAlign w:val="center"/>
          </w:tcPr>
          <w:p w14:paraId="37EDBD64" w14:textId="77777777" w:rsidR="00B116CA" w:rsidRDefault="00EC5B3F">
            <w:pPr>
              <w:widowControl w:val="0"/>
              <w:spacing w:after="0" w:line="240" w:lineRule="auto"/>
              <w:ind w:left="57"/>
              <w:rPr>
                <w:rFonts w:ascii="Times New Roman" w:eastAsia="Times New Roman" w:hAnsi="Times New Roman" w:cs="Times New Roman"/>
                <w:b/>
                <w:kern w:val="0"/>
                <w:sz w:val="16"/>
                <w:szCs w:val="16"/>
                <w:lang w:val="uk-UA"/>
                <w14:ligatures w14:val="none"/>
              </w:rPr>
            </w:pPr>
            <w:r>
              <w:rPr>
                <w:rFonts w:ascii="Times New Roman" w:eastAsia="Calibri" w:hAnsi="Times New Roman" w:cs="Times New Roman"/>
                <w:b/>
                <w:bCs/>
                <w:kern w:val="0"/>
                <w:lang w:val="uk-UA"/>
                <w14:ligatures w14:val="none"/>
              </w:rPr>
              <w:t xml:space="preserve">ОК-07 </w:t>
            </w:r>
            <w:r>
              <w:rPr>
                <w:rFonts w:ascii="Times New Roman" w:eastAsia="Calibri" w:hAnsi="Times New Roman" w:cs="Times New Roman"/>
                <w:kern w:val="0"/>
                <w:lang w:val="uk-UA"/>
                <w14:ligatures w14:val="none"/>
              </w:rPr>
              <w:t xml:space="preserve">Сучасна література </w:t>
            </w:r>
            <w:proofErr w:type="spellStart"/>
            <w:r>
              <w:rPr>
                <w:rFonts w:ascii="Times New Roman" w:eastAsia="Calibri" w:hAnsi="Times New Roman" w:cs="Times New Roman"/>
                <w:kern w:val="0"/>
                <w:lang w:val="uk-UA"/>
                <w14:ligatures w14:val="none"/>
              </w:rPr>
              <w:t>германськомовних</w:t>
            </w:r>
            <w:proofErr w:type="spellEnd"/>
            <w:r>
              <w:rPr>
                <w:rFonts w:ascii="Times New Roman" w:eastAsia="Calibri" w:hAnsi="Times New Roman" w:cs="Times New Roman"/>
                <w:kern w:val="0"/>
                <w:lang w:val="uk-UA"/>
                <w14:ligatures w14:val="none"/>
              </w:rPr>
              <w:t xml:space="preserve"> країн.                   Модуль 1. Сучасна література англомовних країн.                          Модуль 2. Сучасна література німецькомовних країн</w:t>
            </w:r>
          </w:p>
        </w:tc>
        <w:tc>
          <w:tcPr>
            <w:tcW w:w="967" w:type="dxa"/>
            <w:tcBorders>
              <w:top w:val="single" w:sz="4" w:space="0" w:color="000000"/>
              <w:left w:val="single" w:sz="4" w:space="0" w:color="000000"/>
              <w:bottom w:val="single" w:sz="4" w:space="0" w:color="000000"/>
              <w:right w:val="single" w:sz="4" w:space="0" w:color="000000"/>
            </w:tcBorders>
            <w:textDirection w:val="btLr"/>
            <w:vAlign w:val="center"/>
          </w:tcPr>
          <w:p w14:paraId="368771AE" w14:textId="77777777" w:rsidR="00B116CA" w:rsidRDefault="00EC5B3F">
            <w:pPr>
              <w:widowControl w:val="0"/>
              <w:spacing w:after="0" w:line="240" w:lineRule="auto"/>
              <w:ind w:left="57"/>
              <w:rPr>
                <w:rFonts w:ascii="Times New Roman" w:eastAsia="Times New Roman" w:hAnsi="Times New Roman" w:cs="Times New Roman"/>
                <w:b/>
                <w:kern w:val="0"/>
                <w:sz w:val="16"/>
                <w:szCs w:val="16"/>
                <w:lang w:val="uk-UA"/>
                <w14:ligatures w14:val="none"/>
              </w:rPr>
            </w:pPr>
            <w:r>
              <w:rPr>
                <w:rFonts w:ascii="Times New Roman" w:eastAsia="Calibri" w:hAnsi="Times New Roman" w:cs="Times New Roman"/>
                <w:b/>
                <w:bCs/>
                <w:kern w:val="0"/>
                <w:lang w:val="uk-UA"/>
                <w14:ligatures w14:val="none"/>
              </w:rPr>
              <w:t>ОК</w:t>
            </w:r>
            <w:r>
              <w:rPr>
                <w:rFonts w:ascii="Times New Roman" w:eastAsia="Calibri" w:hAnsi="Times New Roman" w:cs="Times New Roman"/>
                <w:kern w:val="0"/>
                <w:lang w:val="uk-UA"/>
                <w14:ligatures w14:val="none"/>
              </w:rPr>
              <w:t>-</w:t>
            </w:r>
            <w:r>
              <w:rPr>
                <w:rFonts w:ascii="Times New Roman" w:eastAsia="Calibri" w:hAnsi="Times New Roman" w:cs="Times New Roman"/>
                <w:b/>
                <w:bCs/>
                <w:kern w:val="0"/>
                <w:lang w:val="uk-UA"/>
                <w14:ligatures w14:val="none"/>
              </w:rPr>
              <w:t xml:space="preserve">08 </w:t>
            </w:r>
            <w:r>
              <w:rPr>
                <w:rFonts w:ascii="Times New Roman" w:eastAsia="Calibri" w:hAnsi="Times New Roman" w:cs="Times New Roman"/>
                <w:kern w:val="0"/>
                <w:lang w:val="uk-UA"/>
                <w14:ligatures w14:val="none"/>
              </w:rPr>
              <w:t xml:space="preserve"> Практичний курс англійської мови</w:t>
            </w:r>
          </w:p>
        </w:tc>
        <w:tc>
          <w:tcPr>
            <w:tcW w:w="551" w:type="dxa"/>
            <w:tcBorders>
              <w:top w:val="single" w:sz="4" w:space="0" w:color="000000"/>
              <w:left w:val="single" w:sz="4" w:space="0" w:color="000000"/>
              <w:bottom w:val="single" w:sz="4" w:space="0" w:color="000000"/>
              <w:right w:val="single" w:sz="4" w:space="0" w:color="000000"/>
            </w:tcBorders>
            <w:textDirection w:val="btLr"/>
            <w:vAlign w:val="center"/>
          </w:tcPr>
          <w:p w14:paraId="0520FD93" w14:textId="77777777" w:rsidR="00B116CA" w:rsidRDefault="00EC5B3F">
            <w:pPr>
              <w:widowControl w:val="0"/>
              <w:spacing w:after="0" w:line="240" w:lineRule="auto"/>
              <w:ind w:left="57"/>
              <w:rPr>
                <w:rFonts w:ascii="Times New Roman" w:eastAsia="Times New Roman" w:hAnsi="Times New Roman" w:cs="Times New Roman"/>
                <w:b/>
                <w:kern w:val="0"/>
                <w:sz w:val="16"/>
                <w:szCs w:val="16"/>
                <w:lang w:val="uk-UA"/>
                <w14:ligatures w14:val="none"/>
              </w:rPr>
            </w:pPr>
            <w:r>
              <w:rPr>
                <w:rFonts w:ascii="Times New Roman" w:eastAsia="Calibri" w:hAnsi="Times New Roman" w:cs="Times New Roman"/>
                <w:b/>
                <w:bCs/>
                <w:kern w:val="0"/>
                <w:lang w:val="uk-UA"/>
                <w14:ligatures w14:val="none"/>
              </w:rPr>
              <w:t xml:space="preserve">ОК-09  </w:t>
            </w:r>
            <w:r>
              <w:rPr>
                <w:rFonts w:ascii="Times New Roman" w:eastAsia="Calibri" w:hAnsi="Times New Roman" w:cs="Times New Roman"/>
                <w:kern w:val="0"/>
                <w:lang w:val="uk-UA"/>
                <w14:ligatures w14:val="none"/>
              </w:rPr>
              <w:t>Практичний курс німецької мови</w:t>
            </w:r>
          </w:p>
        </w:tc>
        <w:tc>
          <w:tcPr>
            <w:tcW w:w="704" w:type="dxa"/>
            <w:tcBorders>
              <w:top w:val="single" w:sz="4" w:space="0" w:color="000000"/>
              <w:left w:val="single" w:sz="4" w:space="0" w:color="000000"/>
              <w:bottom w:val="single" w:sz="4" w:space="0" w:color="000000"/>
              <w:right w:val="single" w:sz="4" w:space="0" w:color="000000"/>
            </w:tcBorders>
            <w:textDirection w:val="btLr"/>
            <w:vAlign w:val="center"/>
          </w:tcPr>
          <w:p w14:paraId="5DACB051" w14:textId="77777777" w:rsidR="00B116CA" w:rsidRDefault="00EC5B3F">
            <w:pPr>
              <w:widowControl w:val="0"/>
              <w:ind w:left="57"/>
              <w:rPr>
                <w:rFonts w:ascii="Times New Roman" w:eastAsia="Calibri" w:hAnsi="Times New Roman" w:cs="Times New Roman"/>
                <w:bCs/>
                <w:kern w:val="0"/>
                <w:sz w:val="16"/>
                <w:szCs w:val="16"/>
                <w:lang w:val="uk-UA"/>
                <w14:ligatures w14:val="none"/>
              </w:rPr>
            </w:pPr>
            <w:r>
              <w:rPr>
                <w:rFonts w:ascii="Times New Roman" w:eastAsia="Calibri" w:hAnsi="Times New Roman" w:cs="Times New Roman"/>
                <w:b/>
                <w:bCs/>
                <w:kern w:val="0"/>
                <w:lang w:val="uk-UA"/>
                <w14:ligatures w14:val="none"/>
              </w:rPr>
              <w:t xml:space="preserve">ОК- 10 </w:t>
            </w:r>
            <w:r>
              <w:rPr>
                <w:rFonts w:ascii="Times New Roman" w:eastAsia="Calibri" w:hAnsi="Times New Roman" w:cs="Times New Roman"/>
                <w:kern w:val="0"/>
                <w:lang w:val="uk-UA"/>
                <w14:ligatures w14:val="none"/>
              </w:rPr>
              <w:t>Виробнича практика (методична)</w:t>
            </w:r>
          </w:p>
        </w:tc>
        <w:tc>
          <w:tcPr>
            <w:tcW w:w="662" w:type="dxa"/>
            <w:tcBorders>
              <w:top w:val="single" w:sz="4" w:space="0" w:color="000000"/>
              <w:left w:val="single" w:sz="4" w:space="0" w:color="000000"/>
              <w:bottom w:val="single" w:sz="4" w:space="0" w:color="000000"/>
              <w:right w:val="single" w:sz="4" w:space="0" w:color="000000"/>
            </w:tcBorders>
            <w:textDirection w:val="btLr"/>
          </w:tcPr>
          <w:p w14:paraId="44F4EAF1" w14:textId="77777777" w:rsidR="00B116CA" w:rsidRDefault="00EC5B3F">
            <w:pPr>
              <w:widowControl w:val="0"/>
              <w:ind w:left="57"/>
              <w:rPr>
                <w:rFonts w:ascii="Times New Roman" w:eastAsia="Calibri" w:hAnsi="Times New Roman" w:cs="Times New Roman"/>
                <w:kern w:val="0"/>
                <w:sz w:val="16"/>
                <w:szCs w:val="16"/>
                <w:lang w:val="uk-UA"/>
                <w14:ligatures w14:val="none"/>
              </w:rPr>
            </w:pPr>
            <w:r>
              <w:rPr>
                <w:rFonts w:ascii="Times New Roman" w:eastAsia="Calibri" w:hAnsi="Times New Roman" w:cs="Times New Roman"/>
                <w:b/>
                <w:bCs/>
                <w:kern w:val="0"/>
                <w:lang w:val="uk-UA"/>
                <w14:ligatures w14:val="none"/>
              </w:rPr>
              <w:t xml:space="preserve">ОК-11 </w:t>
            </w:r>
            <w:r>
              <w:rPr>
                <w:rFonts w:ascii="Times New Roman" w:eastAsia="Calibri" w:hAnsi="Times New Roman" w:cs="Times New Roman"/>
                <w:kern w:val="0"/>
                <w:lang w:val="uk-UA"/>
                <w14:ligatures w14:val="none"/>
              </w:rPr>
              <w:t xml:space="preserve">Виробнича практика (педагогічна) </w:t>
            </w:r>
          </w:p>
        </w:tc>
      </w:tr>
      <w:tr w:rsidR="00B116CA" w14:paraId="036A97EA"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4C8338A7"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w:t>
            </w:r>
          </w:p>
        </w:tc>
        <w:tc>
          <w:tcPr>
            <w:tcW w:w="951" w:type="dxa"/>
            <w:tcBorders>
              <w:top w:val="single" w:sz="4" w:space="0" w:color="000000"/>
              <w:left w:val="single" w:sz="4" w:space="0" w:color="000000"/>
              <w:bottom w:val="single" w:sz="4" w:space="0" w:color="000000"/>
              <w:right w:val="single" w:sz="4" w:space="0" w:color="000000"/>
            </w:tcBorders>
            <w:vAlign w:val="center"/>
          </w:tcPr>
          <w:p w14:paraId="612147A5"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54C661C7"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59A1EB27"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33C72B8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7ADDDD9D"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2C8BCEB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A87087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795DAFD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1A2F1AA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1C1D5866"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2CD50697"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3AA8A882"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2B52A34E"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РН2</w:t>
            </w:r>
          </w:p>
        </w:tc>
        <w:tc>
          <w:tcPr>
            <w:tcW w:w="951" w:type="dxa"/>
            <w:tcBorders>
              <w:top w:val="single" w:sz="4" w:space="0" w:color="000000"/>
              <w:left w:val="single" w:sz="4" w:space="0" w:color="000000"/>
              <w:bottom w:val="single" w:sz="4" w:space="0" w:color="000000"/>
              <w:right w:val="single" w:sz="4" w:space="0" w:color="000000"/>
            </w:tcBorders>
            <w:vAlign w:val="center"/>
          </w:tcPr>
          <w:p w14:paraId="1C4FC32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3AFD69A8"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26CB335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5C7E4EC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749FFF07"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3907A33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750DF9A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342F7919"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1C45909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33C9E3C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63331B3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7EBC8040"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735569A7"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РН3</w:t>
            </w:r>
          </w:p>
        </w:tc>
        <w:tc>
          <w:tcPr>
            <w:tcW w:w="951" w:type="dxa"/>
            <w:tcBorders>
              <w:top w:val="single" w:sz="4" w:space="0" w:color="000000"/>
              <w:left w:val="single" w:sz="4" w:space="0" w:color="000000"/>
              <w:bottom w:val="single" w:sz="4" w:space="0" w:color="000000"/>
              <w:right w:val="single" w:sz="4" w:space="0" w:color="000000"/>
            </w:tcBorders>
            <w:vAlign w:val="center"/>
          </w:tcPr>
          <w:p w14:paraId="2EC3111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0C74AA0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72AAB6BC" w14:textId="77777777" w:rsidR="00B116CA" w:rsidRDefault="00EC5B3F">
            <w:pPr>
              <w:widowControl w:val="0"/>
              <w:tabs>
                <w:tab w:val="left" w:pos="0"/>
              </w:tabs>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1A314A5A"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6FFE228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37E9778"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A85799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D9642A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68883F0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4DE8115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5AEE3036"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3B7EF90F"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20910206"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РН4</w:t>
            </w:r>
          </w:p>
        </w:tc>
        <w:tc>
          <w:tcPr>
            <w:tcW w:w="951" w:type="dxa"/>
            <w:tcBorders>
              <w:top w:val="single" w:sz="4" w:space="0" w:color="000000"/>
              <w:left w:val="single" w:sz="4" w:space="0" w:color="000000"/>
              <w:bottom w:val="single" w:sz="4" w:space="0" w:color="000000"/>
              <w:right w:val="single" w:sz="4" w:space="0" w:color="000000"/>
            </w:tcBorders>
            <w:vAlign w:val="center"/>
          </w:tcPr>
          <w:p w14:paraId="760773D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16F52E19"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56F620C4"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3B53D512"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1A21F386"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2388294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9A5761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1BAF572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30AE1E2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22C7622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560C936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3278A210"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112581DA"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РН5</w:t>
            </w:r>
          </w:p>
        </w:tc>
        <w:tc>
          <w:tcPr>
            <w:tcW w:w="951" w:type="dxa"/>
            <w:tcBorders>
              <w:top w:val="single" w:sz="4" w:space="0" w:color="000000"/>
              <w:left w:val="single" w:sz="4" w:space="0" w:color="000000"/>
              <w:bottom w:val="single" w:sz="4" w:space="0" w:color="000000"/>
              <w:right w:val="single" w:sz="4" w:space="0" w:color="000000"/>
            </w:tcBorders>
            <w:vAlign w:val="center"/>
          </w:tcPr>
          <w:p w14:paraId="66F3540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1FEB3D2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1E94D16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4E3197D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F9BA50B"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11773D4"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2BC38E3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834AEA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681DE7A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5E4C01F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4F3A7C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49E0102C"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58EE03B2"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РН6</w:t>
            </w:r>
          </w:p>
        </w:tc>
        <w:tc>
          <w:tcPr>
            <w:tcW w:w="951" w:type="dxa"/>
            <w:tcBorders>
              <w:top w:val="single" w:sz="4" w:space="0" w:color="000000"/>
              <w:left w:val="single" w:sz="4" w:space="0" w:color="000000"/>
              <w:bottom w:val="single" w:sz="4" w:space="0" w:color="000000"/>
              <w:right w:val="single" w:sz="4" w:space="0" w:color="000000"/>
            </w:tcBorders>
            <w:vAlign w:val="center"/>
          </w:tcPr>
          <w:p w14:paraId="3E10B33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1B8CA0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492B687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2152F1E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617C50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8EE4C4C"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48F1E6A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329CBB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7577FBE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1708768A"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3AB8429B"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19D6ABF0"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33D935FC"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РН7</w:t>
            </w:r>
          </w:p>
        </w:tc>
        <w:tc>
          <w:tcPr>
            <w:tcW w:w="951" w:type="dxa"/>
            <w:tcBorders>
              <w:top w:val="single" w:sz="4" w:space="0" w:color="000000"/>
              <w:left w:val="single" w:sz="4" w:space="0" w:color="000000"/>
              <w:bottom w:val="single" w:sz="4" w:space="0" w:color="000000"/>
              <w:right w:val="single" w:sz="4" w:space="0" w:color="000000"/>
            </w:tcBorders>
            <w:vAlign w:val="center"/>
          </w:tcPr>
          <w:p w14:paraId="2EF8E1C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1CF9A7D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30A7DCA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32CA04A9"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0B218E2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21564D7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6E5F6DE"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3F3C5E1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09F18D98"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12D1A46A"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0F9D1FB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4ADBBC6E"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5B8EE4B6"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РН8</w:t>
            </w:r>
          </w:p>
        </w:tc>
        <w:tc>
          <w:tcPr>
            <w:tcW w:w="951" w:type="dxa"/>
            <w:tcBorders>
              <w:top w:val="single" w:sz="4" w:space="0" w:color="000000"/>
              <w:left w:val="single" w:sz="4" w:space="0" w:color="000000"/>
              <w:bottom w:val="single" w:sz="4" w:space="0" w:color="000000"/>
              <w:right w:val="single" w:sz="4" w:space="0" w:color="000000"/>
            </w:tcBorders>
            <w:vAlign w:val="center"/>
          </w:tcPr>
          <w:p w14:paraId="13E901B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6CF4B7E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033F152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261A0CC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5068B87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C7A528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BBBD01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4F2AE928"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3C3F857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6BEFE93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6DD2CBA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34325202"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6AD89E0D"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РН9</w:t>
            </w:r>
          </w:p>
        </w:tc>
        <w:tc>
          <w:tcPr>
            <w:tcW w:w="951" w:type="dxa"/>
            <w:tcBorders>
              <w:top w:val="single" w:sz="4" w:space="0" w:color="000000"/>
              <w:left w:val="single" w:sz="4" w:space="0" w:color="000000"/>
              <w:bottom w:val="single" w:sz="4" w:space="0" w:color="000000"/>
              <w:right w:val="single" w:sz="4" w:space="0" w:color="000000"/>
            </w:tcBorders>
            <w:vAlign w:val="center"/>
          </w:tcPr>
          <w:p w14:paraId="13344D9D"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5892414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7DDFE27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10FFD19D"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41193A8B"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7FE7BD6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785A59F4"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3D39ECB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723BD55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7C73694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729AB58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1F5C2236"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0980F477"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РН10</w:t>
            </w:r>
          </w:p>
        </w:tc>
        <w:tc>
          <w:tcPr>
            <w:tcW w:w="951" w:type="dxa"/>
            <w:tcBorders>
              <w:top w:val="single" w:sz="4" w:space="0" w:color="000000"/>
              <w:left w:val="single" w:sz="4" w:space="0" w:color="000000"/>
              <w:bottom w:val="single" w:sz="4" w:space="0" w:color="000000"/>
              <w:right w:val="single" w:sz="4" w:space="0" w:color="000000"/>
            </w:tcBorders>
            <w:vAlign w:val="center"/>
          </w:tcPr>
          <w:p w14:paraId="332F35A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3528FE0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00A680FB"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0EAECB45"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62B8BE6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646C69F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2E29047D"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769E034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26EFB84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557CF905"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366A195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682C7AFC"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2C993D25"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РН11</w:t>
            </w:r>
          </w:p>
        </w:tc>
        <w:tc>
          <w:tcPr>
            <w:tcW w:w="951" w:type="dxa"/>
            <w:tcBorders>
              <w:top w:val="single" w:sz="4" w:space="0" w:color="000000"/>
              <w:left w:val="single" w:sz="4" w:space="0" w:color="000000"/>
              <w:bottom w:val="single" w:sz="4" w:space="0" w:color="000000"/>
              <w:right w:val="single" w:sz="4" w:space="0" w:color="000000"/>
            </w:tcBorders>
            <w:vAlign w:val="center"/>
          </w:tcPr>
          <w:p w14:paraId="0DCB91E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55A82B9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2F9E4629" w14:textId="77777777" w:rsidR="00B116CA" w:rsidRDefault="00EC5B3F">
            <w:pPr>
              <w:widowControl w:val="0"/>
              <w:tabs>
                <w:tab w:val="left" w:pos="0"/>
              </w:tabs>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65F64CB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34EAD13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F68192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79A74B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0B7B7DA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1B8F160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5B4BE4A7"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098FAEAB"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02D08D5F"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0D76FD7A"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РН12</w:t>
            </w:r>
          </w:p>
        </w:tc>
        <w:tc>
          <w:tcPr>
            <w:tcW w:w="951" w:type="dxa"/>
            <w:tcBorders>
              <w:top w:val="single" w:sz="4" w:space="0" w:color="000000"/>
              <w:left w:val="single" w:sz="4" w:space="0" w:color="000000"/>
              <w:bottom w:val="single" w:sz="4" w:space="0" w:color="000000"/>
              <w:right w:val="single" w:sz="4" w:space="0" w:color="000000"/>
            </w:tcBorders>
            <w:vAlign w:val="center"/>
          </w:tcPr>
          <w:p w14:paraId="28E6E25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C855C0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632926A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CBCBCE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FA76A12"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49CF5F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54945B12"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A769BA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133F296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7923D09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6E064D4E"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2A2E9B4F"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15CC1582"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РН13</w:t>
            </w:r>
          </w:p>
        </w:tc>
        <w:tc>
          <w:tcPr>
            <w:tcW w:w="951" w:type="dxa"/>
            <w:tcBorders>
              <w:top w:val="single" w:sz="4" w:space="0" w:color="000000"/>
              <w:left w:val="single" w:sz="4" w:space="0" w:color="000000"/>
              <w:bottom w:val="single" w:sz="4" w:space="0" w:color="000000"/>
              <w:right w:val="single" w:sz="4" w:space="0" w:color="000000"/>
            </w:tcBorders>
            <w:vAlign w:val="center"/>
          </w:tcPr>
          <w:p w14:paraId="5161E53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3A30FF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11A7B41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69B5D0B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7F15EDC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0750B71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E8C396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24840F8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795443F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30C16FF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07F0566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1CBCA9B5"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5908F7E5"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РН14</w:t>
            </w:r>
          </w:p>
        </w:tc>
        <w:tc>
          <w:tcPr>
            <w:tcW w:w="951" w:type="dxa"/>
            <w:tcBorders>
              <w:top w:val="single" w:sz="4" w:space="0" w:color="000000"/>
              <w:left w:val="single" w:sz="4" w:space="0" w:color="000000"/>
              <w:bottom w:val="single" w:sz="4" w:space="0" w:color="000000"/>
              <w:right w:val="single" w:sz="4" w:space="0" w:color="000000"/>
            </w:tcBorders>
            <w:vAlign w:val="center"/>
          </w:tcPr>
          <w:p w14:paraId="481AEFF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4C75E161"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6154149D" w14:textId="77777777" w:rsidR="00B116CA" w:rsidRDefault="00EC5B3F">
            <w:pPr>
              <w:widowControl w:val="0"/>
              <w:tabs>
                <w:tab w:val="left" w:pos="0"/>
              </w:tabs>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71A7A4B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4767374E"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5DC18CF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6549D39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5C465AD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12179292"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2D5EA1D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27279F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338203CF"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0CC73D1A"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ПРН1</w:t>
            </w:r>
          </w:p>
        </w:tc>
        <w:tc>
          <w:tcPr>
            <w:tcW w:w="951" w:type="dxa"/>
            <w:tcBorders>
              <w:top w:val="single" w:sz="4" w:space="0" w:color="000000"/>
              <w:left w:val="single" w:sz="4" w:space="0" w:color="000000"/>
              <w:bottom w:val="single" w:sz="4" w:space="0" w:color="000000"/>
              <w:right w:val="single" w:sz="4" w:space="0" w:color="000000"/>
            </w:tcBorders>
            <w:vAlign w:val="center"/>
          </w:tcPr>
          <w:p w14:paraId="527FD8B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0DA92518"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2D00C9E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124FA2DB"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1427548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43E3400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01CE74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6FE04263"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095FBC6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38CB03E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5F61518A"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3169D9A9"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1DD8EC86"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ПРН2</w:t>
            </w:r>
          </w:p>
        </w:tc>
        <w:tc>
          <w:tcPr>
            <w:tcW w:w="951" w:type="dxa"/>
            <w:tcBorders>
              <w:top w:val="single" w:sz="4" w:space="0" w:color="000000"/>
              <w:left w:val="single" w:sz="4" w:space="0" w:color="000000"/>
              <w:bottom w:val="single" w:sz="4" w:space="0" w:color="000000"/>
              <w:right w:val="single" w:sz="4" w:space="0" w:color="000000"/>
            </w:tcBorders>
            <w:vAlign w:val="center"/>
          </w:tcPr>
          <w:p w14:paraId="25F69FBB"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015A949E"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0B04100C"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35E85B0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2DF7EEA6"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1B8B17CB"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421C9725"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7" w:type="dxa"/>
            <w:tcBorders>
              <w:top w:val="single" w:sz="4" w:space="0" w:color="000000"/>
              <w:left w:val="single" w:sz="4" w:space="0" w:color="000000"/>
              <w:bottom w:val="single" w:sz="4" w:space="0" w:color="000000"/>
              <w:right w:val="single" w:sz="4" w:space="0" w:color="000000"/>
            </w:tcBorders>
            <w:vAlign w:val="center"/>
          </w:tcPr>
          <w:p w14:paraId="5DDF3C7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581F426C"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424414FB"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48E5C2AA"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672C043D"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44D0036F"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ПРН3</w:t>
            </w:r>
          </w:p>
        </w:tc>
        <w:tc>
          <w:tcPr>
            <w:tcW w:w="951" w:type="dxa"/>
            <w:tcBorders>
              <w:top w:val="single" w:sz="4" w:space="0" w:color="000000"/>
              <w:left w:val="single" w:sz="4" w:space="0" w:color="000000"/>
              <w:bottom w:val="single" w:sz="4" w:space="0" w:color="000000"/>
              <w:right w:val="single" w:sz="4" w:space="0" w:color="000000"/>
            </w:tcBorders>
            <w:vAlign w:val="center"/>
          </w:tcPr>
          <w:p w14:paraId="7B208765"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29F7383C"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0C352A1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6E9C9B7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904AEF3"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10" w:type="dxa"/>
            <w:tcBorders>
              <w:top w:val="single" w:sz="4" w:space="0" w:color="000000"/>
              <w:left w:val="single" w:sz="4" w:space="0" w:color="000000"/>
              <w:bottom w:val="single" w:sz="4" w:space="0" w:color="000000"/>
              <w:right w:val="single" w:sz="4" w:space="0" w:color="000000"/>
            </w:tcBorders>
            <w:vAlign w:val="center"/>
          </w:tcPr>
          <w:p w14:paraId="13B852DB"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214F665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7E15D5B8"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26B4E3F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04993DD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05E617CF"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r>
      <w:tr w:rsidR="00B116CA" w14:paraId="232DFC19"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1EAB802A"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ПРН4</w:t>
            </w:r>
          </w:p>
        </w:tc>
        <w:tc>
          <w:tcPr>
            <w:tcW w:w="951" w:type="dxa"/>
            <w:tcBorders>
              <w:top w:val="single" w:sz="4" w:space="0" w:color="000000"/>
              <w:left w:val="single" w:sz="4" w:space="0" w:color="000000"/>
              <w:bottom w:val="single" w:sz="4" w:space="0" w:color="000000"/>
              <w:right w:val="single" w:sz="4" w:space="0" w:color="000000"/>
            </w:tcBorders>
            <w:vAlign w:val="center"/>
          </w:tcPr>
          <w:p w14:paraId="3460833B"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75973C35"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5EDABEC"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49E96183"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194EC432"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7DC97153"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14:ligatures w14:val="none"/>
              </w:rPr>
              <w:t>*</w:t>
            </w:r>
          </w:p>
        </w:tc>
        <w:tc>
          <w:tcPr>
            <w:tcW w:w="989" w:type="dxa"/>
            <w:tcBorders>
              <w:top w:val="single" w:sz="4" w:space="0" w:color="000000"/>
              <w:left w:val="single" w:sz="4" w:space="0" w:color="000000"/>
              <w:bottom w:val="single" w:sz="4" w:space="0" w:color="000000"/>
              <w:right w:val="single" w:sz="4" w:space="0" w:color="000000"/>
            </w:tcBorders>
            <w:vAlign w:val="center"/>
          </w:tcPr>
          <w:p w14:paraId="340D8214"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543F5BD"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1B36F72E"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26B556EF"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15D4E3A5"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2DF20CED"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362D05AD"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ПРН5</w:t>
            </w:r>
          </w:p>
        </w:tc>
        <w:tc>
          <w:tcPr>
            <w:tcW w:w="951" w:type="dxa"/>
            <w:tcBorders>
              <w:top w:val="single" w:sz="4" w:space="0" w:color="000000"/>
              <w:left w:val="single" w:sz="4" w:space="0" w:color="000000"/>
              <w:bottom w:val="single" w:sz="4" w:space="0" w:color="000000"/>
              <w:right w:val="single" w:sz="4" w:space="0" w:color="000000"/>
            </w:tcBorders>
            <w:vAlign w:val="center"/>
          </w:tcPr>
          <w:p w14:paraId="783F9955"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3AEA49C4"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91CAFA8"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6C8B967F"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42197781"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660A62F5"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37833BB4"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4096350B"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5D7DB9DE"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3B504F71"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13047B12"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0CA43A81"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39E69A18"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ПРН6</w:t>
            </w:r>
          </w:p>
        </w:tc>
        <w:tc>
          <w:tcPr>
            <w:tcW w:w="951" w:type="dxa"/>
            <w:tcBorders>
              <w:top w:val="single" w:sz="4" w:space="0" w:color="000000"/>
              <w:left w:val="single" w:sz="4" w:space="0" w:color="000000"/>
              <w:bottom w:val="single" w:sz="4" w:space="0" w:color="000000"/>
              <w:right w:val="single" w:sz="4" w:space="0" w:color="000000"/>
            </w:tcBorders>
            <w:vAlign w:val="center"/>
          </w:tcPr>
          <w:p w14:paraId="5EB254D2"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790" w:type="dxa"/>
            <w:tcBorders>
              <w:top w:val="single" w:sz="4" w:space="0" w:color="000000"/>
              <w:left w:val="single" w:sz="4" w:space="0" w:color="000000"/>
              <w:bottom w:val="single" w:sz="4" w:space="0" w:color="000000"/>
              <w:right w:val="single" w:sz="4" w:space="0" w:color="000000"/>
            </w:tcBorders>
            <w:vAlign w:val="center"/>
          </w:tcPr>
          <w:p w14:paraId="7A6CEEC7"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4011371D"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6F7C1FE2"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7E024D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3CF19914"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1B8A79B9"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2A6C5F70"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551" w:type="dxa"/>
            <w:tcBorders>
              <w:top w:val="single" w:sz="4" w:space="0" w:color="000000"/>
              <w:left w:val="single" w:sz="4" w:space="0" w:color="000000"/>
              <w:bottom w:val="single" w:sz="4" w:space="0" w:color="000000"/>
              <w:right w:val="single" w:sz="4" w:space="0" w:color="000000"/>
            </w:tcBorders>
            <w:vAlign w:val="center"/>
          </w:tcPr>
          <w:p w14:paraId="1A960C21" w14:textId="77777777" w:rsidR="00B116CA" w:rsidRDefault="00B116CA">
            <w:pPr>
              <w:widowControl w:val="0"/>
              <w:spacing w:after="0" w:line="240" w:lineRule="auto"/>
              <w:jc w:val="center"/>
              <w:rPr>
                <w:rFonts w:ascii="Times New Roman" w:eastAsia="Calibri" w:hAnsi="Times New Roman" w:cs="Times New Roman"/>
                <w:b/>
                <w:kern w:val="0"/>
                <w:lang w:val="uk-UA"/>
                <w14:ligatures w14:val="none"/>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095C098F"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662" w:type="dxa"/>
            <w:tcBorders>
              <w:top w:val="single" w:sz="4" w:space="0" w:color="000000"/>
              <w:left w:val="single" w:sz="4" w:space="0" w:color="000000"/>
              <w:bottom w:val="single" w:sz="4" w:space="0" w:color="000000"/>
              <w:right w:val="single" w:sz="4" w:space="0" w:color="000000"/>
            </w:tcBorders>
            <w:vAlign w:val="center"/>
          </w:tcPr>
          <w:p w14:paraId="2AE775F0" w14:textId="77777777" w:rsidR="00B116CA" w:rsidRDefault="00EC5B3F">
            <w:pPr>
              <w:widowControl w:val="0"/>
              <w:spacing w:after="0" w:line="240" w:lineRule="auto"/>
              <w:jc w:val="center"/>
              <w:rPr>
                <w:rFonts w:ascii="Times New Roman" w:eastAsia="Calibri" w:hAnsi="Times New Roman" w:cs="Times New Roman"/>
                <w:b/>
                <w:kern w:val="0"/>
                <w:lang w:val="uk-UA"/>
                <w14:ligatures w14:val="none"/>
              </w:rPr>
            </w:pPr>
            <w:r>
              <w:rPr>
                <w:rFonts w:ascii="Times New Roman" w:eastAsia="Calibri" w:hAnsi="Times New Roman" w:cs="Times New Roman"/>
                <w:b/>
                <w:kern w:val="0"/>
                <w:lang w:val="uk-UA"/>
                <w14:ligatures w14:val="none"/>
              </w:rPr>
              <w:t>*</w:t>
            </w:r>
          </w:p>
        </w:tc>
      </w:tr>
      <w:tr w:rsidR="00B116CA" w14:paraId="7CD4305A" w14:textId="77777777">
        <w:tc>
          <w:tcPr>
            <w:tcW w:w="699" w:type="dxa"/>
            <w:tcBorders>
              <w:top w:val="single" w:sz="4" w:space="0" w:color="000000"/>
              <w:left w:val="single" w:sz="4" w:space="0" w:color="000000"/>
              <w:bottom w:val="single" w:sz="4" w:space="0" w:color="000000"/>
              <w:right w:val="single" w:sz="4" w:space="0" w:color="000000"/>
            </w:tcBorders>
            <w:vAlign w:val="center"/>
          </w:tcPr>
          <w:p w14:paraId="136510D4" w14:textId="77777777" w:rsidR="00B116CA" w:rsidRDefault="00EC5B3F">
            <w:pPr>
              <w:widowControl w:val="0"/>
              <w:spacing w:after="0" w:line="240" w:lineRule="auto"/>
              <w:ind w:left="-113"/>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eastAsia="ru-RU"/>
                <w14:ligatures w14:val="none"/>
              </w:rPr>
              <w:t>ПРН7</w:t>
            </w:r>
          </w:p>
        </w:tc>
        <w:tc>
          <w:tcPr>
            <w:tcW w:w="951" w:type="dxa"/>
            <w:tcBorders>
              <w:top w:val="single" w:sz="4" w:space="0" w:color="000000"/>
              <w:left w:val="single" w:sz="4" w:space="0" w:color="000000"/>
              <w:bottom w:val="single" w:sz="4" w:space="0" w:color="000000"/>
              <w:right w:val="single" w:sz="4" w:space="0" w:color="000000"/>
            </w:tcBorders>
            <w:vAlign w:val="center"/>
          </w:tcPr>
          <w:p w14:paraId="27433DB4"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1790" w:type="dxa"/>
            <w:tcBorders>
              <w:top w:val="single" w:sz="4" w:space="0" w:color="000000"/>
              <w:left w:val="single" w:sz="4" w:space="0" w:color="000000"/>
              <w:bottom w:val="single" w:sz="4" w:space="0" w:color="000000"/>
              <w:right w:val="single" w:sz="4" w:space="0" w:color="000000"/>
            </w:tcBorders>
            <w:vAlign w:val="center"/>
          </w:tcPr>
          <w:p w14:paraId="59A2EE11"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14:ligatures w14:val="none"/>
              </w:rPr>
              <w:t>*</w:t>
            </w:r>
          </w:p>
        </w:tc>
        <w:tc>
          <w:tcPr>
            <w:tcW w:w="968" w:type="dxa"/>
            <w:tcBorders>
              <w:top w:val="single" w:sz="4" w:space="0" w:color="000000"/>
              <w:left w:val="single" w:sz="4" w:space="0" w:color="000000"/>
              <w:bottom w:val="single" w:sz="4" w:space="0" w:color="000000"/>
              <w:right w:val="single" w:sz="4" w:space="0" w:color="000000"/>
            </w:tcBorders>
            <w:vAlign w:val="center"/>
          </w:tcPr>
          <w:p w14:paraId="5A93ED8C"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Times New Roman" w:hAnsi="Times New Roman" w:cs="Times New Roman"/>
                <w:b/>
                <w:kern w:val="0"/>
                <w:lang w:val="uk-UA"/>
                <w14:ligatures w14:val="none"/>
              </w:rPr>
              <w:t>*</w:t>
            </w:r>
          </w:p>
        </w:tc>
        <w:tc>
          <w:tcPr>
            <w:tcW w:w="552" w:type="dxa"/>
            <w:tcBorders>
              <w:top w:val="single" w:sz="4" w:space="0" w:color="000000"/>
              <w:left w:val="single" w:sz="4" w:space="0" w:color="000000"/>
              <w:bottom w:val="single" w:sz="4" w:space="0" w:color="000000"/>
              <w:right w:val="single" w:sz="4" w:space="0" w:color="000000"/>
            </w:tcBorders>
            <w:vAlign w:val="center"/>
          </w:tcPr>
          <w:p w14:paraId="780CF8DC"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1120" w:type="dxa"/>
            <w:tcBorders>
              <w:top w:val="single" w:sz="4" w:space="0" w:color="000000"/>
              <w:left w:val="single" w:sz="4" w:space="0" w:color="000000"/>
              <w:bottom w:val="single" w:sz="4" w:space="0" w:color="000000"/>
              <w:right w:val="single" w:sz="4" w:space="0" w:color="000000"/>
            </w:tcBorders>
            <w:vAlign w:val="center"/>
          </w:tcPr>
          <w:p w14:paraId="24B40A6E"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710" w:type="dxa"/>
            <w:tcBorders>
              <w:top w:val="single" w:sz="4" w:space="0" w:color="000000"/>
              <w:left w:val="single" w:sz="4" w:space="0" w:color="000000"/>
              <w:bottom w:val="single" w:sz="4" w:space="0" w:color="000000"/>
              <w:right w:val="single" w:sz="4" w:space="0" w:color="000000"/>
            </w:tcBorders>
            <w:vAlign w:val="center"/>
          </w:tcPr>
          <w:p w14:paraId="2A00F734"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89" w:type="dxa"/>
            <w:tcBorders>
              <w:top w:val="single" w:sz="4" w:space="0" w:color="000000"/>
              <w:left w:val="single" w:sz="4" w:space="0" w:color="000000"/>
              <w:bottom w:val="single" w:sz="4" w:space="0" w:color="000000"/>
              <w:right w:val="single" w:sz="4" w:space="0" w:color="000000"/>
            </w:tcBorders>
            <w:vAlign w:val="center"/>
          </w:tcPr>
          <w:p w14:paraId="0218462F"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784926B4"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551" w:type="dxa"/>
            <w:tcBorders>
              <w:top w:val="single" w:sz="4" w:space="0" w:color="000000"/>
              <w:left w:val="single" w:sz="4" w:space="0" w:color="000000"/>
              <w:bottom w:val="single" w:sz="4" w:space="0" w:color="000000"/>
              <w:right w:val="single" w:sz="4" w:space="0" w:color="000000"/>
            </w:tcBorders>
            <w:vAlign w:val="center"/>
          </w:tcPr>
          <w:p w14:paraId="295EB8FC" w14:textId="77777777" w:rsidR="00B116CA" w:rsidRDefault="00EC5B3F">
            <w:pPr>
              <w:widowControl w:val="0"/>
              <w:spacing w:after="0" w:line="240" w:lineRule="auto"/>
              <w:jc w:val="center"/>
              <w:rPr>
                <w:rFonts w:ascii="Times New Roman" w:eastAsia="Times New Roman" w:hAnsi="Times New Roman" w:cs="Times New Roman"/>
                <w:b/>
                <w:kern w:val="0"/>
                <w:lang w:val="uk-UA"/>
                <w14:ligatures w14:val="none"/>
              </w:rPr>
            </w:pPr>
            <w:r>
              <w:rPr>
                <w:rFonts w:ascii="Times New Roman" w:eastAsia="Calibri" w:hAnsi="Times New Roman" w:cs="Times New Roman"/>
                <w:b/>
                <w:kern w:val="0"/>
                <w:lang w:val="uk-UA"/>
                <w14:ligatures w14:val="none"/>
              </w:rPr>
              <w:t>*</w:t>
            </w:r>
          </w:p>
        </w:tc>
        <w:tc>
          <w:tcPr>
            <w:tcW w:w="704" w:type="dxa"/>
            <w:tcBorders>
              <w:top w:val="single" w:sz="4" w:space="0" w:color="000000"/>
              <w:left w:val="single" w:sz="4" w:space="0" w:color="000000"/>
              <w:bottom w:val="single" w:sz="4" w:space="0" w:color="000000"/>
              <w:right w:val="single" w:sz="4" w:space="0" w:color="000000"/>
            </w:tcBorders>
            <w:vAlign w:val="center"/>
          </w:tcPr>
          <w:p w14:paraId="31EB7430"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30D52AB5" w14:textId="77777777" w:rsidR="00B116CA" w:rsidRDefault="00B116CA">
            <w:pPr>
              <w:widowControl w:val="0"/>
              <w:spacing w:after="0" w:line="240" w:lineRule="auto"/>
              <w:jc w:val="center"/>
              <w:rPr>
                <w:rFonts w:ascii="Times New Roman" w:eastAsia="Times New Roman" w:hAnsi="Times New Roman" w:cs="Times New Roman"/>
                <w:b/>
                <w:kern w:val="0"/>
                <w:lang w:val="uk-UA"/>
                <w14:ligatures w14:val="none"/>
              </w:rPr>
            </w:pPr>
          </w:p>
        </w:tc>
      </w:tr>
    </w:tbl>
    <w:p w14:paraId="734FDB49"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599C839E"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6472273A"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0A57CC51" w14:textId="77777777" w:rsidR="00B116CA" w:rsidRDefault="00B116CA">
      <w:pPr>
        <w:spacing w:after="0" w:line="240" w:lineRule="auto"/>
        <w:jc w:val="center"/>
        <w:rPr>
          <w:rFonts w:ascii="Times New Roman" w:eastAsia="Times New Roman" w:hAnsi="Times New Roman" w:cs="Times New Roman"/>
          <w:kern w:val="0"/>
          <w:sz w:val="28"/>
          <w:szCs w:val="28"/>
          <w:lang w:val="uk-UA" w:eastAsia="ru-RU"/>
          <w14:ligatures w14:val="none"/>
        </w:rPr>
      </w:pPr>
    </w:p>
    <w:p w14:paraId="6545F6A5" w14:textId="4804C3FD" w:rsidR="00B116CA" w:rsidRDefault="00EC5B3F" w:rsidP="00EC5B3F">
      <w:pPr>
        <w:spacing w:after="0" w:line="240" w:lineRule="auto"/>
        <w:ind w:firstLine="709"/>
        <w:jc w:val="center"/>
        <w:rPr>
          <w:rFonts w:ascii="Times New Roman" w:eastAsia="Calibri" w:hAnsi="Times New Roman" w:cs="Times New Roman"/>
          <w:b/>
          <w:bCs/>
          <w:kern w:val="0"/>
          <w:sz w:val="24"/>
          <w:szCs w:val="24"/>
          <w:lang w:val="uk-UA" w:eastAsia="ru-RU"/>
          <w14:ligatures w14:val="none"/>
        </w:rPr>
      </w:pPr>
      <w:r>
        <w:rPr>
          <w:rFonts w:ascii="Times New Roman" w:eastAsia="Calibri" w:hAnsi="Times New Roman" w:cs="Times New Roman"/>
          <w:b/>
          <w:bCs/>
          <w:kern w:val="0"/>
          <w:sz w:val="24"/>
          <w:szCs w:val="24"/>
          <w:lang w:val="uk-UA" w:eastAsia="ru-RU"/>
          <w14:ligatures w14:val="none"/>
        </w:rPr>
        <w:t>Вимоги до наявності системи внутрішнього забезпечення якості вищої освіти</w:t>
      </w:r>
    </w:p>
    <w:p w14:paraId="48141320" w14:textId="77777777" w:rsidR="00B116CA" w:rsidRDefault="00B116CA">
      <w:pPr>
        <w:tabs>
          <w:tab w:val="left" w:pos="993"/>
          <w:tab w:val="left" w:pos="1276"/>
        </w:tabs>
        <w:spacing w:after="0" w:line="240" w:lineRule="auto"/>
        <w:ind w:firstLine="709"/>
        <w:jc w:val="both"/>
        <w:rPr>
          <w:rFonts w:ascii="Times New Roman" w:eastAsia="Calibri" w:hAnsi="Times New Roman" w:cs="Times New Roman"/>
          <w:kern w:val="0"/>
          <w:sz w:val="24"/>
          <w:szCs w:val="24"/>
          <w:lang w:val="uk-UA"/>
          <w14:ligatures w14:val="none"/>
        </w:rPr>
      </w:pPr>
    </w:p>
    <w:p w14:paraId="452E7DC7" w14:textId="77777777" w:rsidR="00B116CA" w:rsidRDefault="00EC5B3F">
      <w:pPr>
        <w:spacing w:after="0" w:line="240" w:lineRule="auto"/>
        <w:ind w:firstLine="851"/>
        <w:jc w:val="both"/>
        <w:rPr>
          <w:rFonts w:ascii="Times New Roman" w:eastAsia="Calibri" w:hAnsi="Times New Roman" w:cs="Times New Roman"/>
          <w:kern w:val="0"/>
          <w:sz w:val="24"/>
          <w:szCs w:val="24"/>
          <w:lang w:val="uk-UA"/>
          <w14:ligatures w14:val="none"/>
        </w:rPr>
      </w:pPr>
      <w:r>
        <w:rPr>
          <w:rFonts w:ascii="Times New Roman" w:eastAsia="Calibri" w:hAnsi="Times New Roman" w:cs="Times New Roman"/>
          <w:kern w:val="0"/>
          <w:sz w:val="24"/>
          <w:szCs w:val="24"/>
          <w:lang w:val="uk-UA"/>
          <w14:ligatures w14:val="none"/>
        </w:rPr>
        <w:t>Система внутрішнього забезпечення якості освіти Мелітопольського державного педагогічного університету імені Богдана Хмельницького базується на основі вимог Закону України «Про вищу освіту», «Про освіту» та Стандартів і рекомендацій щодо забезпечення якості у Європейському просторі вищої освіти (ESG 2015) і ґрунтується на наступних принципах: відповідальності за якість вищої освіти та її забезпечення; відповідності європейським і національним стандартам; зацікавленості всіх учасників освітнього процесу у високій якості вищої освіти відповідно до потреб роботодавців, а також суспільства в цілому; довіри всіх учасників освітнього процесу, прозорості, неупередженості та достовірності інформації; академічної чесності і свободи, неприйнятності будь-яких проявів  нетолерантності чи дискримінації щодо учасників освітнього процесу; інтернаціоналізації діяльності, відкритості до нових знань та конструктивної критики, залучення зовнішніх сторін до експертизи якості освіти в Університеті. Система внутрішнього забезпечення якості вищої освіти Університету передбачає сукупність організаційних структур, процедур, процесів, заходів та ресурсів, а також визначеність сфер відповідальності та повноважень, які забезпечують загальне управління якістю вищої освіти і постійне вдосконалення якості освітніх програм та освітньої діяльності Університету.</w:t>
      </w:r>
    </w:p>
    <w:p w14:paraId="239C1C41" w14:textId="77777777" w:rsidR="00B116CA" w:rsidRDefault="00EC5B3F">
      <w:pPr>
        <w:tabs>
          <w:tab w:val="left" w:pos="851"/>
        </w:tabs>
        <w:spacing w:after="0" w:line="240" w:lineRule="auto"/>
        <w:ind w:right="284" w:firstLine="709"/>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Процедури системи внутрішнього забезпечення якості вищої освіти:</w:t>
      </w:r>
    </w:p>
    <w:p w14:paraId="36F49EBD" w14:textId="2178C0ED" w:rsidR="00B116CA" w:rsidRPr="00EC5B3F" w:rsidRDefault="00EC5B3F"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р</w:t>
      </w:r>
      <w:r w:rsidRPr="00EC5B3F">
        <w:rPr>
          <w:rFonts w:eastAsia="Calibri"/>
          <w:lang w:val="uk-UA" w:eastAsia="uk-UA"/>
        </w:rPr>
        <w:t>озроблення внутрішніх нормативних документів (Положень, Порядку тощо) із забезпечення якості вищої освіти;</w:t>
      </w:r>
    </w:p>
    <w:p w14:paraId="617A8A2E" w14:textId="0A8C16A6"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о</w:t>
      </w:r>
      <w:r w:rsidR="00EC5B3F" w:rsidRPr="00EC5B3F">
        <w:rPr>
          <w:rFonts w:eastAsia="Calibri"/>
          <w:lang w:val="uk-UA" w:eastAsia="uk-UA"/>
        </w:rPr>
        <w:t>рганізація інституційної системи внутрішнього забезпечення якості вищої освіти;</w:t>
      </w:r>
    </w:p>
    <w:p w14:paraId="3513F887" w14:textId="2AF26AEA"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з</w:t>
      </w:r>
      <w:r w:rsidR="00EC5B3F" w:rsidRPr="00EC5B3F">
        <w:rPr>
          <w:rFonts w:eastAsia="Calibri"/>
          <w:lang w:val="uk-UA" w:eastAsia="uk-UA"/>
        </w:rPr>
        <w:t>алучення здобувачів вищої освіти, випускників та роботодавців до забезпечення якості освіти;</w:t>
      </w:r>
    </w:p>
    <w:p w14:paraId="5A322982" w14:textId="2FE3AE72"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ф</w:t>
      </w:r>
      <w:r w:rsidR="00EC5B3F" w:rsidRPr="00EC5B3F">
        <w:rPr>
          <w:rFonts w:eastAsia="Calibri"/>
          <w:lang w:val="uk-UA" w:eastAsia="uk-UA"/>
        </w:rPr>
        <w:t>ормування культури якості і системи відповідальності всіх структурних підрозділів та співробітників за забезпечення якості;</w:t>
      </w:r>
    </w:p>
    <w:p w14:paraId="516F5198" w14:textId="66CFE122"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р</w:t>
      </w:r>
      <w:r w:rsidR="00EC5B3F" w:rsidRPr="00EC5B3F">
        <w:rPr>
          <w:rFonts w:eastAsia="Calibri"/>
          <w:lang w:val="uk-UA" w:eastAsia="uk-UA"/>
        </w:rPr>
        <w:t>озробка, перегляд освітніх програм та їх моніторинг;</w:t>
      </w:r>
    </w:p>
    <w:p w14:paraId="369A073D" w14:textId="2D6C2A5E" w:rsidR="00B116CA" w:rsidRPr="00EC5B3F" w:rsidRDefault="00427241" w:rsidP="00EC5B3F">
      <w:pPr>
        <w:pStyle w:val="af7"/>
        <w:numPr>
          <w:ilvl w:val="0"/>
          <w:numId w:val="3"/>
        </w:numPr>
        <w:shd w:val="clear" w:color="auto" w:fill="FFFFFF"/>
        <w:tabs>
          <w:tab w:val="left" w:pos="993"/>
        </w:tabs>
        <w:jc w:val="both"/>
        <w:rPr>
          <w:rFonts w:eastAsia="Calibri"/>
          <w:lang w:val="uk-UA"/>
        </w:rPr>
      </w:pPr>
      <w:r>
        <w:rPr>
          <w:rFonts w:eastAsia="Calibri"/>
          <w:lang w:val="uk-UA"/>
        </w:rPr>
        <w:t>з</w:t>
      </w:r>
      <w:r w:rsidR="00EC5B3F" w:rsidRPr="00EC5B3F">
        <w:rPr>
          <w:rFonts w:eastAsia="Calibri"/>
          <w:lang w:val="uk-UA"/>
        </w:rPr>
        <w:t>абезпечення формування індивідуальної освітньої траєкторії здобувачів вищої освіти, вибірковості навчальних дисциплін;</w:t>
      </w:r>
    </w:p>
    <w:p w14:paraId="4E1492E4" w14:textId="01BF55CC"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щ</w:t>
      </w:r>
      <w:r w:rsidR="00EC5B3F" w:rsidRPr="00EC5B3F">
        <w:rPr>
          <w:rFonts w:eastAsia="Calibri"/>
          <w:lang w:val="uk-UA" w:eastAsia="uk-UA"/>
        </w:rPr>
        <w:t>орічне оцінювання здобувачів вищої освіти, науково-педагогічних і педагогічних працівників та регулярне оприлюднення результатів таких оцінювань на офіційному веб-сайті, інформаційних стендах Університету;</w:t>
      </w:r>
    </w:p>
    <w:p w14:paraId="0654059B" w14:textId="739DE872" w:rsidR="00B116CA" w:rsidRPr="00EC5B3F"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з</w:t>
      </w:r>
      <w:r w:rsidR="00EC5B3F" w:rsidRPr="00EC5B3F">
        <w:rPr>
          <w:rFonts w:eastAsia="Calibri"/>
          <w:lang w:val="uk-UA" w:eastAsia="uk-UA"/>
        </w:rPr>
        <w:t>абезпечення системи професійного розвитку, підвищення кваліфікації педагогічних, наукових і науково-педагогічних працівників;</w:t>
      </w:r>
    </w:p>
    <w:p w14:paraId="6067B771" w14:textId="767C4703" w:rsidR="00B116CA" w:rsidRDefault="00427241" w:rsidP="00EC5B3F">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з</w:t>
      </w:r>
      <w:r w:rsidR="00EC5B3F" w:rsidRPr="00EC5B3F">
        <w:rPr>
          <w:rFonts w:eastAsia="Calibri"/>
          <w:lang w:val="uk-UA" w:eastAsia="uk-UA"/>
        </w:rPr>
        <w:t>абезпечення наявності необхідних ресурсів для організації освітнього процесу, у тому числі самостійної роботи здобувачів вищої освіти, за кожною освітньою програмою;</w:t>
      </w:r>
    </w:p>
    <w:p w14:paraId="3B8BC53D" w14:textId="77777777" w:rsidR="00427241" w:rsidRDefault="00427241" w:rsidP="00427241">
      <w:pPr>
        <w:pStyle w:val="af7"/>
        <w:numPr>
          <w:ilvl w:val="0"/>
          <w:numId w:val="3"/>
        </w:numPr>
        <w:shd w:val="clear" w:color="auto" w:fill="FFFFFF"/>
        <w:tabs>
          <w:tab w:val="left" w:pos="993"/>
        </w:tabs>
        <w:jc w:val="both"/>
        <w:rPr>
          <w:rFonts w:eastAsia="Calibri"/>
          <w:lang w:val="uk-UA" w:eastAsia="uk-UA"/>
        </w:rPr>
      </w:pPr>
      <w:r w:rsidRPr="00427241">
        <w:rPr>
          <w:rFonts w:eastAsia="Calibri"/>
          <w:lang w:val="uk-UA" w:eastAsia="uk-UA"/>
        </w:rPr>
        <w:t>з</w:t>
      </w:r>
      <w:r w:rsidR="00EC5B3F" w:rsidRPr="00427241">
        <w:rPr>
          <w:rFonts w:eastAsia="Calibri"/>
          <w:lang w:val="uk-UA" w:eastAsia="uk-UA"/>
        </w:rPr>
        <w:t>абезпечення наявності інформаційних систем для ефективного управління освітнім процесом;</w:t>
      </w:r>
    </w:p>
    <w:p w14:paraId="72B38EFE" w14:textId="77777777" w:rsidR="00427241" w:rsidRDefault="00427241" w:rsidP="00427241">
      <w:pPr>
        <w:pStyle w:val="af7"/>
        <w:numPr>
          <w:ilvl w:val="0"/>
          <w:numId w:val="3"/>
        </w:numPr>
        <w:shd w:val="clear" w:color="auto" w:fill="FFFFFF"/>
        <w:tabs>
          <w:tab w:val="left" w:pos="993"/>
        </w:tabs>
        <w:jc w:val="both"/>
        <w:rPr>
          <w:rFonts w:eastAsia="Calibri"/>
          <w:lang w:val="uk-UA" w:eastAsia="uk-UA"/>
        </w:rPr>
      </w:pPr>
      <w:r>
        <w:rPr>
          <w:rFonts w:eastAsia="Calibri"/>
          <w:lang w:val="uk-UA" w:eastAsia="uk-UA"/>
        </w:rPr>
        <w:t>з</w:t>
      </w:r>
      <w:r w:rsidR="00EC5B3F" w:rsidRPr="00427241">
        <w:rPr>
          <w:rFonts w:eastAsia="Calibri"/>
          <w:lang w:val="uk-UA" w:eastAsia="uk-UA"/>
        </w:rPr>
        <w:t>абезпечення публічності інформації про освітні програми, ступені вищої освіти та кваліфікації;</w:t>
      </w:r>
    </w:p>
    <w:p w14:paraId="2DB549A8" w14:textId="6D818BF3" w:rsidR="00B116CA" w:rsidRDefault="00427241" w:rsidP="00427241">
      <w:pPr>
        <w:pStyle w:val="af7"/>
        <w:numPr>
          <w:ilvl w:val="0"/>
          <w:numId w:val="3"/>
        </w:numPr>
        <w:shd w:val="clear" w:color="auto" w:fill="FFFFFF"/>
        <w:tabs>
          <w:tab w:val="left" w:pos="993"/>
        </w:tabs>
        <w:jc w:val="both"/>
        <w:rPr>
          <w:rFonts w:eastAsia="Calibri"/>
          <w:lang w:val="uk-UA" w:eastAsia="uk-UA"/>
        </w:rPr>
      </w:pPr>
      <w:r w:rsidRPr="00427241">
        <w:rPr>
          <w:rFonts w:eastAsia="Calibri"/>
          <w:lang w:val="uk-UA" w:eastAsia="uk-UA"/>
        </w:rPr>
        <w:t>з</w:t>
      </w:r>
      <w:r w:rsidR="00EC5B3F" w:rsidRPr="00427241">
        <w:rPr>
          <w:rFonts w:eastAsia="Calibri"/>
          <w:lang w:val="uk-UA" w:eastAsia="uk-UA"/>
        </w:rPr>
        <w:t>абезпечення дотримання академічної доброчесності працівниками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1ED77DA3" w14:textId="2B6838DC" w:rsidR="00B116CA" w:rsidRPr="00427241" w:rsidRDefault="00427241" w:rsidP="00427241">
      <w:pPr>
        <w:pStyle w:val="af7"/>
        <w:numPr>
          <w:ilvl w:val="0"/>
          <w:numId w:val="3"/>
        </w:numPr>
        <w:shd w:val="clear" w:color="auto" w:fill="FFFFFF"/>
        <w:tabs>
          <w:tab w:val="left" w:pos="993"/>
        </w:tabs>
        <w:jc w:val="both"/>
        <w:rPr>
          <w:rFonts w:eastAsia="Calibri"/>
          <w:lang w:val="uk-UA" w:eastAsia="uk-UA"/>
        </w:rPr>
      </w:pPr>
      <w:r>
        <w:rPr>
          <w:rFonts w:eastAsia="Calibri"/>
          <w:lang w:val="uk-UA"/>
        </w:rPr>
        <w:t>і</w:t>
      </w:r>
      <w:r w:rsidR="00EC5B3F" w:rsidRPr="00427241">
        <w:rPr>
          <w:rFonts w:eastAsia="Calibri"/>
          <w:lang w:val="uk-UA"/>
        </w:rPr>
        <w:t>нтеграція науки та освіти.</w:t>
      </w:r>
    </w:p>
    <w:p w14:paraId="4BFB9441" w14:textId="77777777" w:rsidR="00B116CA" w:rsidRDefault="00EC5B3F">
      <w:pPr>
        <w:spacing w:after="0" w:line="240" w:lineRule="auto"/>
        <w:ind w:right="284" w:firstLine="709"/>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Забезпечення якості вищої освіти в Університеті покладається як на органи загального управління, так і структури, які створені безпосередньо для виконання завдань забезпечення якості. </w:t>
      </w:r>
    </w:p>
    <w:p w14:paraId="0D736ABE" w14:textId="77777777" w:rsidR="00B116CA" w:rsidRDefault="00EC5B3F">
      <w:pPr>
        <w:spacing w:after="0" w:line="240" w:lineRule="auto"/>
        <w:ind w:right="284" w:firstLine="709"/>
        <w:jc w:val="both"/>
        <w:rPr>
          <w:rFonts w:ascii="Times New Roman" w:eastAsia="Times New Roman" w:hAnsi="Times New Roman" w:cs="Times New Roman"/>
          <w:kern w:val="0"/>
          <w:sz w:val="24"/>
          <w:szCs w:val="24"/>
          <w:lang w:val="uk-UA" w:eastAsia="ru-RU"/>
          <w14:ligatures w14:val="none"/>
        </w:rPr>
      </w:pPr>
      <w:r>
        <w:rPr>
          <w:rFonts w:ascii="Times New Roman" w:eastAsia="Times New Roman" w:hAnsi="Times New Roman" w:cs="Times New Roman"/>
          <w:kern w:val="0"/>
          <w:sz w:val="24"/>
          <w:szCs w:val="24"/>
          <w:lang w:val="uk-UA" w:eastAsia="ru-RU"/>
          <w14:ligatures w14:val="none"/>
        </w:rPr>
        <w:t xml:space="preserve"> Відповідальність за забезпечення якості навчання і викладання в Університеті покладається на наступних керівників та структури: </w:t>
      </w:r>
    </w:p>
    <w:p w14:paraId="3EFE5562" w14:textId="77777777" w:rsidR="00427241" w:rsidRDefault="00EC5B3F" w:rsidP="00427241">
      <w:pPr>
        <w:pStyle w:val="af7"/>
        <w:numPr>
          <w:ilvl w:val="0"/>
          <w:numId w:val="4"/>
        </w:numPr>
        <w:tabs>
          <w:tab w:val="left" w:pos="851"/>
        </w:tabs>
        <w:ind w:right="284"/>
        <w:jc w:val="both"/>
        <w:rPr>
          <w:lang w:val="uk-UA"/>
        </w:rPr>
      </w:pPr>
      <w:r w:rsidRPr="00427241">
        <w:rPr>
          <w:lang w:val="uk-UA"/>
        </w:rPr>
        <w:t xml:space="preserve">ректор Університету </w:t>
      </w:r>
      <w:r w:rsidRPr="00427241">
        <w:rPr>
          <w:shd w:val="clear" w:color="auto" w:fill="FFFFFF"/>
          <w:lang w:val="uk-UA"/>
        </w:rPr>
        <w:t>–</w:t>
      </w:r>
      <w:r w:rsidRPr="00427241">
        <w:rPr>
          <w:lang w:val="uk-UA"/>
        </w:rPr>
        <w:t xml:space="preserve">  відповідальність за діяльність Університету та функціонування системи якості у цілому;</w:t>
      </w:r>
    </w:p>
    <w:p w14:paraId="36093743" w14:textId="77777777" w:rsidR="00427241" w:rsidRPr="00427241" w:rsidRDefault="00EC5B3F" w:rsidP="00427241">
      <w:pPr>
        <w:pStyle w:val="af7"/>
        <w:numPr>
          <w:ilvl w:val="0"/>
          <w:numId w:val="4"/>
        </w:numPr>
        <w:tabs>
          <w:tab w:val="left" w:pos="851"/>
        </w:tabs>
        <w:ind w:right="284"/>
        <w:jc w:val="both"/>
        <w:rPr>
          <w:lang w:val="uk-UA"/>
        </w:rPr>
      </w:pPr>
      <w:r w:rsidRPr="00427241">
        <w:rPr>
          <w:lang w:val="uk-UA"/>
        </w:rPr>
        <w:t xml:space="preserve">Вчена рада </w:t>
      </w:r>
      <w:r w:rsidRPr="00427241">
        <w:rPr>
          <w:shd w:val="clear" w:color="auto" w:fill="FFFFFF"/>
          <w:lang w:val="uk-UA"/>
        </w:rPr>
        <w:t xml:space="preserve">Університету – через функції, визначені Законом України «Про вищу освіту»,  а також додатково через Комісію з експертизи якості освітніх програм спеціальностей, Комісію з питань наукової етики та запобігання плагіату в освітній діяльності, Комісію з розвитку іншомовної освіти, </w:t>
      </w:r>
      <w:r w:rsidRPr="00427241">
        <w:rPr>
          <w:lang w:val="uk-UA"/>
        </w:rPr>
        <w:t>повноваження яких визначено окремими Положеннями</w:t>
      </w:r>
      <w:r w:rsidRPr="00427241">
        <w:rPr>
          <w:shd w:val="clear" w:color="auto" w:fill="FFFFFF"/>
          <w:lang w:val="uk-UA"/>
        </w:rPr>
        <w:t xml:space="preserve">; </w:t>
      </w:r>
    </w:p>
    <w:p w14:paraId="643F1004" w14:textId="77777777" w:rsidR="00427241" w:rsidRDefault="00EC5B3F" w:rsidP="00427241">
      <w:pPr>
        <w:pStyle w:val="af7"/>
        <w:numPr>
          <w:ilvl w:val="0"/>
          <w:numId w:val="4"/>
        </w:numPr>
        <w:tabs>
          <w:tab w:val="left" w:pos="851"/>
        </w:tabs>
        <w:ind w:right="284"/>
        <w:jc w:val="both"/>
        <w:rPr>
          <w:lang w:val="uk-UA"/>
        </w:rPr>
      </w:pPr>
      <w:r w:rsidRPr="00427241">
        <w:rPr>
          <w:lang w:val="uk-UA"/>
        </w:rPr>
        <w:t xml:space="preserve">Наглядова Рада, склад та функції якої визначаються Законом України «Про вищу освіту»; </w:t>
      </w:r>
    </w:p>
    <w:p w14:paraId="76E516F2" w14:textId="77777777" w:rsidR="00427241" w:rsidRDefault="00EC5B3F" w:rsidP="00427241">
      <w:pPr>
        <w:pStyle w:val="af7"/>
        <w:numPr>
          <w:ilvl w:val="0"/>
          <w:numId w:val="4"/>
        </w:numPr>
        <w:tabs>
          <w:tab w:val="left" w:pos="851"/>
        </w:tabs>
        <w:ind w:right="284"/>
        <w:jc w:val="both"/>
        <w:rPr>
          <w:lang w:val="uk-UA"/>
        </w:rPr>
      </w:pPr>
      <w:r w:rsidRPr="00427241">
        <w:rPr>
          <w:shd w:val="clear" w:color="auto" w:fill="FFFFFF"/>
          <w:lang w:val="uk-UA"/>
        </w:rPr>
        <w:t xml:space="preserve">перший проректор </w:t>
      </w:r>
      <w:r w:rsidRPr="00427241">
        <w:rPr>
          <w:lang w:val="uk-UA"/>
        </w:rPr>
        <w:t xml:space="preserve"> (організація освітнього процесу, ліцензування та акредитація, інформаційні системи управління освітнім процесом);</w:t>
      </w:r>
    </w:p>
    <w:p w14:paraId="422FB42D" w14:textId="77777777" w:rsidR="00427241" w:rsidRDefault="00EC5B3F" w:rsidP="00427241">
      <w:pPr>
        <w:pStyle w:val="af7"/>
        <w:numPr>
          <w:ilvl w:val="0"/>
          <w:numId w:val="4"/>
        </w:numPr>
        <w:tabs>
          <w:tab w:val="left" w:pos="851"/>
        </w:tabs>
        <w:ind w:right="284"/>
        <w:jc w:val="both"/>
        <w:rPr>
          <w:lang w:val="uk-UA"/>
        </w:rPr>
      </w:pPr>
      <w:r w:rsidRPr="00427241">
        <w:rPr>
          <w:shd w:val="clear" w:color="auto" w:fill="FFFFFF"/>
          <w:lang w:val="uk-UA"/>
        </w:rPr>
        <w:t>проректор із наукової роботи</w:t>
      </w:r>
      <w:r w:rsidRPr="00427241">
        <w:rPr>
          <w:lang w:val="uk-UA"/>
        </w:rPr>
        <w:t xml:space="preserve"> (інтеграція наукових досліджень та освітнього процесу; організація освітнього процесу в аспірантурі і докторантурі);</w:t>
      </w:r>
    </w:p>
    <w:p w14:paraId="54CB690A" w14:textId="77777777" w:rsidR="00427241" w:rsidRDefault="00EC5B3F" w:rsidP="00427241">
      <w:pPr>
        <w:pStyle w:val="af7"/>
        <w:numPr>
          <w:ilvl w:val="0"/>
          <w:numId w:val="4"/>
        </w:numPr>
        <w:tabs>
          <w:tab w:val="left" w:pos="851"/>
        </w:tabs>
        <w:ind w:right="284"/>
        <w:jc w:val="both"/>
        <w:rPr>
          <w:lang w:val="uk-UA"/>
        </w:rPr>
      </w:pPr>
      <w:r w:rsidRPr="00427241">
        <w:rPr>
          <w:lang w:val="uk-UA"/>
        </w:rPr>
        <w:t>проректор із заочної форми навчання (організація освітнього процесу на заочній формі навчання);</w:t>
      </w:r>
    </w:p>
    <w:p w14:paraId="4D0A92CA" w14:textId="77777777" w:rsidR="00427241" w:rsidRDefault="00EC5B3F" w:rsidP="00427241">
      <w:pPr>
        <w:pStyle w:val="af7"/>
        <w:numPr>
          <w:ilvl w:val="0"/>
          <w:numId w:val="4"/>
        </w:numPr>
        <w:tabs>
          <w:tab w:val="left" w:pos="851"/>
        </w:tabs>
        <w:ind w:right="284"/>
        <w:jc w:val="both"/>
        <w:rPr>
          <w:lang w:val="uk-UA"/>
        </w:rPr>
      </w:pPr>
      <w:r w:rsidRPr="00427241">
        <w:rPr>
          <w:shd w:val="clear" w:color="auto" w:fill="FFFFFF"/>
          <w:lang w:val="uk-UA"/>
        </w:rPr>
        <w:t xml:space="preserve">Науково-методична рада Університету </w:t>
      </w:r>
      <w:r w:rsidRPr="00427241">
        <w:rPr>
          <w:lang w:val="uk-UA"/>
        </w:rPr>
        <w:t>(повноваження визначено окремим Положенням);</w:t>
      </w:r>
    </w:p>
    <w:p w14:paraId="65F72BCB" w14:textId="77777777" w:rsidR="00427241" w:rsidRDefault="00427241" w:rsidP="00427241">
      <w:pPr>
        <w:pStyle w:val="af7"/>
        <w:numPr>
          <w:ilvl w:val="0"/>
          <w:numId w:val="4"/>
        </w:numPr>
        <w:tabs>
          <w:tab w:val="left" w:pos="851"/>
        </w:tabs>
        <w:ind w:right="284"/>
        <w:jc w:val="both"/>
        <w:rPr>
          <w:lang w:val="uk-UA"/>
        </w:rPr>
      </w:pPr>
      <w:r>
        <w:rPr>
          <w:lang w:val="uk-UA"/>
        </w:rPr>
        <w:t xml:space="preserve">Центр </w:t>
      </w:r>
      <w:r w:rsidR="00EC5B3F" w:rsidRPr="00427241">
        <w:rPr>
          <w:lang w:val="uk-UA"/>
        </w:rPr>
        <w:t>експертизи та моніторингу якості освітнього процесу (повноваження визначено окремим Положенням);</w:t>
      </w:r>
    </w:p>
    <w:p w14:paraId="77339A2E" w14:textId="77777777" w:rsidR="00427241" w:rsidRDefault="00EC5B3F" w:rsidP="00427241">
      <w:pPr>
        <w:pStyle w:val="af7"/>
        <w:numPr>
          <w:ilvl w:val="0"/>
          <w:numId w:val="4"/>
        </w:numPr>
        <w:tabs>
          <w:tab w:val="left" w:pos="851"/>
        </w:tabs>
        <w:ind w:right="284"/>
        <w:jc w:val="both"/>
        <w:rPr>
          <w:lang w:val="uk-UA"/>
        </w:rPr>
      </w:pPr>
      <w:r w:rsidRPr="00427241">
        <w:rPr>
          <w:lang w:val="uk-UA"/>
        </w:rPr>
        <w:t xml:space="preserve">Центр соціологічних досліджень (повноваження визначено окремим Положенням); </w:t>
      </w:r>
    </w:p>
    <w:p w14:paraId="373EE3E3" w14:textId="77777777" w:rsidR="00427241" w:rsidRDefault="00EC5B3F" w:rsidP="00427241">
      <w:pPr>
        <w:pStyle w:val="af7"/>
        <w:numPr>
          <w:ilvl w:val="0"/>
          <w:numId w:val="4"/>
        </w:numPr>
        <w:tabs>
          <w:tab w:val="left" w:pos="851"/>
        </w:tabs>
        <w:ind w:right="284"/>
        <w:jc w:val="both"/>
        <w:rPr>
          <w:lang w:val="uk-UA"/>
        </w:rPr>
      </w:pPr>
      <w:r w:rsidRPr="00427241">
        <w:rPr>
          <w:lang w:val="uk-UA"/>
        </w:rPr>
        <w:t>Центр освітніх дистанційних технологій (повноваження визначено окремим Положенням);</w:t>
      </w:r>
    </w:p>
    <w:p w14:paraId="3A6E30C7" w14:textId="77777777" w:rsidR="00427241" w:rsidRDefault="00EC5B3F" w:rsidP="00427241">
      <w:pPr>
        <w:pStyle w:val="af7"/>
        <w:numPr>
          <w:ilvl w:val="0"/>
          <w:numId w:val="4"/>
        </w:numPr>
        <w:tabs>
          <w:tab w:val="left" w:pos="851"/>
        </w:tabs>
        <w:ind w:right="284"/>
        <w:jc w:val="both"/>
        <w:rPr>
          <w:lang w:val="uk-UA"/>
        </w:rPr>
      </w:pPr>
      <w:r w:rsidRPr="00427241">
        <w:rPr>
          <w:lang w:val="uk-UA"/>
        </w:rPr>
        <w:t>Інформаційно-обчислювальний центр (повноваження визначено окремим Положенням);</w:t>
      </w:r>
    </w:p>
    <w:p w14:paraId="5393E544" w14:textId="77777777" w:rsidR="00427241" w:rsidRDefault="00EC5B3F" w:rsidP="00427241">
      <w:pPr>
        <w:pStyle w:val="af7"/>
        <w:numPr>
          <w:ilvl w:val="0"/>
          <w:numId w:val="4"/>
        </w:numPr>
        <w:tabs>
          <w:tab w:val="left" w:pos="851"/>
        </w:tabs>
        <w:ind w:right="284"/>
        <w:jc w:val="both"/>
        <w:rPr>
          <w:lang w:val="uk-UA"/>
        </w:rPr>
      </w:pPr>
      <w:r w:rsidRPr="00427241">
        <w:rPr>
          <w:lang w:val="uk-UA"/>
        </w:rPr>
        <w:t>кафедри, інститут/ факультети, (забезпечення навчання і викладання за ОП, вдосконалення навчальних курсів, освітніх програм та якості викладання, навчально-методичне забезпечення освітнього процесу на ОП, забезпечення зворотного зв’язку);</w:t>
      </w:r>
    </w:p>
    <w:p w14:paraId="375CBD6C" w14:textId="77777777" w:rsidR="00427241" w:rsidRDefault="00EC5B3F" w:rsidP="00427241">
      <w:pPr>
        <w:pStyle w:val="af7"/>
        <w:numPr>
          <w:ilvl w:val="0"/>
          <w:numId w:val="4"/>
        </w:numPr>
        <w:tabs>
          <w:tab w:val="left" w:pos="851"/>
        </w:tabs>
        <w:ind w:right="284"/>
        <w:jc w:val="both"/>
        <w:rPr>
          <w:lang w:val="uk-UA"/>
        </w:rPr>
      </w:pPr>
      <w:r w:rsidRPr="00427241">
        <w:rPr>
          <w:lang w:val="uk-UA"/>
        </w:rPr>
        <w:t xml:space="preserve">відділ міжнародних </w:t>
      </w:r>
      <w:proofErr w:type="spellStart"/>
      <w:r w:rsidRPr="00427241">
        <w:rPr>
          <w:lang w:val="uk-UA"/>
        </w:rPr>
        <w:t>зв’язків</w:t>
      </w:r>
      <w:proofErr w:type="spellEnd"/>
      <w:r w:rsidRPr="00427241">
        <w:rPr>
          <w:lang w:val="uk-UA"/>
        </w:rPr>
        <w:t xml:space="preserve"> (академічна мобільність учасників освітнього процесу, інші форми інтернаціоналізації);</w:t>
      </w:r>
    </w:p>
    <w:p w14:paraId="20F049E4" w14:textId="77777777" w:rsidR="00427241" w:rsidRDefault="00EC5B3F" w:rsidP="00427241">
      <w:pPr>
        <w:pStyle w:val="af7"/>
        <w:numPr>
          <w:ilvl w:val="0"/>
          <w:numId w:val="4"/>
        </w:numPr>
        <w:tabs>
          <w:tab w:val="left" w:pos="851"/>
        </w:tabs>
        <w:ind w:right="284"/>
        <w:jc w:val="both"/>
        <w:rPr>
          <w:lang w:val="uk-UA"/>
        </w:rPr>
      </w:pPr>
      <w:r w:rsidRPr="00427241">
        <w:rPr>
          <w:lang w:val="uk-UA"/>
        </w:rPr>
        <w:t>навчальний відділ (управління освітнім процесом, регуляція його якості та ефективності);</w:t>
      </w:r>
    </w:p>
    <w:p w14:paraId="53D0ED91" w14:textId="77777777" w:rsidR="00427241" w:rsidRDefault="00EC5B3F" w:rsidP="00427241">
      <w:pPr>
        <w:pStyle w:val="af7"/>
        <w:numPr>
          <w:ilvl w:val="0"/>
          <w:numId w:val="4"/>
        </w:numPr>
        <w:tabs>
          <w:tab w:val="left" w:pos="851"/>
        </w:tabs>
        <w:ind w:right="284"/>
        <w:jc w:val="both"/>
        <w:rPr>
          <w:lang w:val="uk-UA"/>
        </w:rPr>
      </w:pPr>
      <w:r w:rsidRPr="00427241">
        <w:rPr>
          <w:lang w:val="uk-UA"/>
        </w:rPr>
        <w:t>куратор ECTS (повноваження визначено окремим Положенням);</w:t>
      </w:r>
    </w:p>
    <w:p w14:paraId="047F069B" w14:textId="77777777" w:rsidR="00427241" w:rsidRDefault="00EC5B3F" w:rsidP="00427241">
      <w:pPr>
        <w:pStyle w:val="af7"/>
        <w:numPr>
          <w:ilvl w:val="0"/>
          <w:numId w:val="4"/>
        </w:numPr>
        <w:tabs>
          <w:tab w:val="left" w:pos="851"/>
        </w:tabs>
        <w:ind w:right="284"/>
        <w:jc w:val="both"/>
        <w:rPr>
          <w:lang w:val="uk-UA"/>
        </w:rPr>
      </w:pPr>
      <w:r w:rsidRPr="00427241">
        <w:rPr>
          <w:lang w:val="uk-UA"/>
        </w:rPr>
        <w:t xml:space="preserve">куратор з організаційно-виховної роботи зі студентською молоддю, куратор з національно-патріотичного виховання зі студентською молоддю (організація </w:t>
      </w:r>
      <w:proofErr w:type="spellStart"/>
      <w:r w:rsidRPr="00427241">
        <w:rPr>
          <w:lang w:val="uk-UA"/>
        </w:rPr>
        <w:t>позанавчальної</w:t>
      </w:r>
      <w:proofErr w:type="spellEnd"/>
      <w:r w:rsidRPr="00427241">
        <w:rPr>
          <w:lang w:val="uk-UA"/>
        </w:rPr>
        <w:t xml:space="preserve"> активності здобувачів вищої освіти, створення для них можливостей для гармонійного розвитку та самореалізації);</w:t>
      </w:r>
    </w:p>
    <w:p w14:paraId="47BB93E4" w14:textId="77777777" w:rsidR="00427241" w:rsidRDefault="00EC5B3F" w:rsidP="00427241">
      <w:pPr>
        <w:pStyle w:val="af7"/>
        <w:numPr>
          <w:ilvl w:val="0"/>
          <w:numId w:val="4"/>
        </w:numPr>
        <w:tabs>
          <w:tab w:val="left" w:pos="851"/>
        </w:tabs>
        <w:ind w:right="284"/>
        <w:jc w:val="both"/>
        <w:rPr>
          <w:lang w:val="uk-UA"/>
        </w:rPr>
      </w:pPr>
      <w:r w:rsidRPr="00427241">
        <w:rPr>
          <w:lang w:val="uk-UA"/>
        </w:rPr>
        <w:t>гарант освітньої програми (повноваження визначено окремим Положенням);</w:t>
      </w:r>
    </w:p>
    <w:p w14:paraId="0063EE53" w14:textId="77777777" w:rsidR="00427241" w:rsidRDefault="00EC5B3F" w:rsidP="00427241">
      <w:pPr>
        <w:pStyle w:val="af7"/>
        <w:numPr>
          <w:ilvl w:val="0"/>
          <w:numId w:val="4"/>
        </w:numPr>
        <w:tabs>
          <w:tab w:val="left" w:pos="851"/>
        </w:tabs>
        <w:ind w:right="284"/>
        <w:jc w:val="both"/>
        <w:rPr>
          <w:lang w:val="uk-UA"/>
        </w:rPr>
      </w:pPr>
      <w:r w:rsidRPr="00427241">
        <w:rPr>
          <w:shd w:val="clear" w:color="auto" w:fill="FFFFFF"/>
          <w:lang w:val="uk-UA"/>
        </w:rPr>
        <w:t xml:space="preserve">Асоціація випускників Університету </w:t>
      </w:r>
      <w:r w:rsidRPr="00427241">
        <w:rPr>
          <w:lang w:val="uk-UA"/>
        </w:rPr>
        <w:t xml:space="preserve"> (залучення випускників до участі у реалізації </w:t>
      </w:r>
      <w:proofErr w:type="spellStart"/>
      <w:r w:rsidRPr="00427241">
        <w:rPr>
          <w:lang w:val="uk-UA"/>
        </w:rPr>
        <w:t>проєктів</w:t>
      </w:r>
      <w:proofErr w:type="spellEnd"/>
      <w:r w:rsidRPr="00427241">
        <w:rPr>
          <w:lang w:val="uk-UA"/>
        </w:rPr>
        <w:t xml:space="preserve"> розвитку Університету, експертизи якості освітніх програм, освітнього процесу);</w:t>
      </w:r>
    </w:p>
    <w:p w14:paraId="6C87BCD7" w14:textId="77777777" w:rsidR="00427241" w:rsidRDefault="00EC5B3F" w:rsidP="00427241">
      <w:pPr>
        <w:pStyle w:val="af7"/>
        <w:numPr>
          <w:ilvl w:val="0"/>
          <w:numId w:val="4"/>
        </w:numPr>
        <w:tabs>
          <w:tab w:val="left" w:pos="851"/>
        </w:tabs>
        <w:ind w:right="284"/>
        <w:jc w:val="both"/>
        <w:rPr>
          <w:lang w:val="uk-UA"/>
        </w:rPr>
      </w:pPr>
      <w:r w:rsidRPr="00427241">
        <w:rPr>
          <w:lang w:val="uk-UA"/>
        </w:rPr>
        <w:t>студентське самоврядування (просування студентських ініціатив, вплив на основні освітні, фінансово-господарські та інші процеси Університету, участь у моніторингу та забезпеченні якості освіти);</w:t>
      </w:r>
    </w:p>
    <w:p w14:paraId="63A7BCBB" w14:textId="77777777" w:rsidR="00427241" w:rsidRDefault="00EC5B3F" w:rsidP="00427241">
      <w:pPr>
        <w:pStyle w:val="af7"/>
        <w:numPr>
          <w:ilvl w:val="0"/>
          <w:numId w:val="4"/>
        </w:numPr>
        <w:tabs>
          <w:tab w:val="left" w:pos="851"/>
        </w:tabs>
        <w:ind w:right="284"/>
        <w:jc w:val="both"/>
        <w:rPr>
          <w:lang w:val="uk-UA"/>
        </w:rPr>
      </w:pPr>
      <w:r w:rsidRPr="00427241">
        <w:rPr>
          <w:lang w:val="uk-UA"/>
        </w:rPr>
        <w:t>приймальна комісія, підготовче відділення, відділ профорієнтаційної роботи (профорієнтація, забезпечення вступу на ОП);</w:t>
      </w:r>
    </w:p>
    <w:p w14:paraId="27778826" w14:textId="44B15F74" w:rsidR="00B116CA" w:rsidRPr="00427241" w:rsidRDefault="00EC5B3F" w:rsidP="00427241">
      <w:pPr>
        <w:pStyle w:val="af7"/>
        <w:numPr>
          <w:ilvl w:val="0"/>
          <w:numId w:val="4"/>
        </w:numPr>
        <w:tabs>
          <w:tab w:val="left" w:pos="851"/>
        </w:tabs>
        <w:ind w:right="284"/>
        <w:jc w:val="both"/>
        <w:rPr>
          <w:lang w:val="uk-UA"/>
        </w:rPr>
      </w:pPr>
      <w:r w:rsidRPr="00427241">
        <w:rPr>
          <w:lang w:val="uk-UA"/>
        </w:rPr>
        <w:t>відділ аспірантури і докторантури. </w:t>
      </w:r>
    </w:p>
    <w:p w14:paraId="2FAEE974" w14:textId="77777777" w:rsidR="00B116CA" w:rsidRDefault="00B116CA">
      <w:pPr>
        <w:tabs>
          <w:tab w:val="left" w:pos="851"/>
        </w:tabs>
        <w:spacing w:after="0" w:line="240" w:lineRule="auto"/>
        <w:ind w:right="284" w:firstLine="1134"/>
        <w:jc w:val="both"/>
        <w:rPr>
          <w:rFonts w:ascii="Times New Roman" w:eastAsia="Times New Roman" w:hAnsi="Times New Roman" w:cs="Times New Roman"/>
          <w:kern w:val="0"/>
          <w:sz w:val="24"/>
          <w:szCs w:val="24"/>
          <w:lang w:val="uk-UA" w:eastAsia="ru-RU"/>
          <w14:ligatures w14:val="none"/>
        </w:rPr>
      </w:pPr>
    </w:p>
    <w:p w14:paraId="648D663A"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1824F98C"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02591A21"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130DBA5A"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342EEAE6"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32EFDB1B"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68FB64FA"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1917DB53"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65808989"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3BB79DF2"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58043295"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3318C88A"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138429C0"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2039454F"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2A923A4B"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2ADF6511"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283CE319"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49B7A142" w14:textId="77777777" w:rsidR="00427241" w:rsidRDefault="00427241">
      <w:pPr>
        <w:spacing w:after="0" w:line="240" w:lineRule="auto"/>
        <w:ind w:firstLine="709"/>
        <w:jc w:val="center"/>
        <w:rPr>
          <w:rFonts w:ascii="Times New Roman" w:eastAsia="Calibri" w:hAnsi="Times New Roman" w:cs="Times New Roman"/>
          <w:b/>
          <w:kern w:val="0"/>
          <w:sz w:val="28"/>
          <w:szCs w:val="28"/>
          <w:lang w:val="uk-UA"/>
          <w14:ligatures w14:val="none"/>
        </w:rPr>
      </w:pPr>
    </w:p>
    <w:p w14:paraId="643EE433" w14:textId="42E0EB82" w:rsidR="00B116CA" w:rsidRDefault="00EC5B3F">
      <w:pPr>
        <w:spacing w:after="0" w:line="240" w:lineRule="auto"/>
        <w:ind w:firstLine="709"/>
        <w:jc w:val="center"/>
        <w:rPr>
          <w:rFonts w:ascii="Times New Roman" w:eastAsia="Calibri" w:hAnsi="Times New Roman" w:cs="Times New Roman"/>
          <w:b/>
          <w:kern w:val="0"/>
          <w:sz w:val="28"/>
          <w:szCs w:val="28"/>
          <w:lang w:val="uk-UA"/>
          <w14:ligatures w14:val="none"/>
        </w:rPr>
      </w:pPr>
      <w:r>
        <w:rPr>
          <w:rFonts w:ascii="Times New Roman" w:eastAsia="Calibri" w:hAnsi="Times New Roman" w:cs="Times New Roman"/>
          <w:b/>
          <w:kern w:val="0"/>
          <w:sz w:val="28"/>
          <w:szCs w:val="28"/>
          <w:lang w:val="uk-UA"/>
          <w14:ligatures w14:val="none"/>
        </w:rPr>
        <w:t>Перелік нормативних документів, на яких базується освітня програма</w:t>
      </w:r>
    </w:p>
    <w:p w14:paraId="5BC5694B" w14:textId="77777777" w:rsidR="00B116CA" w:rsidRDefault="00B116CA">
      <w:pPr>
        <w:spacing w:after="0" w:line="240" w:lineRule="auto"/>
        <w:ind w:firstLine="709"/>
        <w:jc w:val="center"/>
        <w:rPr>
          <w:rFonts w:ascii="Times New Roman" w:eastAsia="Calibri" w:hAnsi="Times New Roman" w:cs="Times New Roman"/>
          <w:b/>
          <w:kern w:val="0"/>
          <w:sz w:val="24"/>
          <w:szCs w:val="24"/>
          <w:lang w:val="uk-UA"/>
          <w14:ligatures w14:val="none"/>
        </w:rPr>
      </w:pPr>
    </w:p>
    <w:p w14:paraId="3F654A3F" w14:textId="77777777" w:rsidR="00B116CA" w:rsidRDefault="00EC5B3F">
      <w:pPr>
        <w:pStyle w:val="af2"/>
        <w:numPr>
          <w:ilvl w:val="0"/>
          <w:numId w:val="6"/>
        </w:numPr>
        <w:spacing w:before="7"/>
        <w:rPr>
          <w:b/>
          <w:sz w:val="23"/>
        </w:rPr>
      </w:pPr>
      <w:r>
        <w:rPr>
          <w:color w:val="000000"/>
        </w:rPr>
        <w:t xml:space="preserve">Про вищу освіту: Закон України від 05 вересня 2017 р. №2145-VIII (останні зміни від 25.09.2020). URL: </w:t>
      </w:r>
      <w:hyperlink r:id="rId10">
        <w:r>
          <w:rPr>
            <w:color w:val="0563C1"/>
            <w:u w:val="single"/>
          </w:rPr>
          <w:t>http://zakon5.rada.gov.ua/laws/show/1556-18</w:t>
        </w:r>
      </w:hyperlink>
    </w:p>
    <w:p w14:paraId="2BDE3139" w14:textId="77777777" w:rsidR="00B116CA" w:rsidRDefault="00EC5B3F">
      <w:pPr>
        <w:pStyle w:val="af7"/>
        <w:widowControl w:val="0"/>
        <w:numPr>
          <w:ilvl w:val="0"/>
          <w:numId w:val="6"/>
        </w:numPr>
        <w:tabs>
          <w:tab w:val="left" w:pos="602"/>
        </w:tabs>
        <w:ind w:right="104"/>
        <w:contextualSpacing w:val="0"/>
        <w:jc w:val="both"/>
        <w:rPr>
          <w:lang w:val="uk-UA"/>
        </w:rPr>
      </w:pPr>
      <w:r>
        <w:rPr>
          <w:color w:val="000000"/>
          <w:lang w:val="uk-UA"/>
        </w:rPr>
        <w:t xml:space="preserve">Національна рамка кваліфікацій: Додаток до постанови Кабінету Міністрів України від 25 червня 2020 р. № 519 </w:t>
      </w:r>
      <w:r>
        <w:rPr>
          <w:color w:val="000000"/>
        </w:rPr>
        <w:t>URL</w:t>
      </w:r>
      <w:r>
        <w:rPr>
          <w:color w:val="000000"/>
          <w:lang w:val="uk-UA"/>
        </w:rPr>
        <w:t xml:space="preserve">: </w:t>
      </w:r>
      <w:hyperlink r:id="rId11">
        <w:r>
          <w:rPr>
            <w:color w:val="0563C1"/>
            <w:u w:val="single"/>
          </w:rPr>
          <w:t>http</w:t>
        </w:r>
        <w:r>
          <w:rPr>
            <w:color w:val="0563C1"/>
            <w:u w:val="single"/>
            <w:lang w:val="uk-UA"/>
          </w:rPr>
          <w:t>://</w:t>
        </w:r>
        <w:r>
          <w:rPr>
            <w:color w:val="0563C1"/>
            <w:u w:val="single"/>
          </w:rPr>
          <w:t>zakon</w:t>
        </w:r>
        <w:r>
          <w:rPr>
            <w:color w:val="0563C1"/>
            <w:u w:val="single"/>
            <w:lang w:val="uk-UA"/>
          </w:rPr>
          <w:t>3.</w:t>
        </w:r>
        <w:r>
          <w:rPr>
            <w:color w:val="0563C1"/>
            <w:u w:val="single"/>
          </w:rPr>
          <w:t>rada</w:t>
        </w:r>
        <w:r>
          <w:rPr>
            <w:color w:val="0563C1"/>
            <w:u w:val="single"/>
            <w:lang w:val="uk-UA"/>
          </w:rPr>
          <w:t>.</w:t>
        </w:r>
        <w:r>
          <w:rPr>
            <w:color w:val="0563C1"/>
            <w:u w:val="single"/>
          </w:rPr>
          <w:t>gov</w:t>
        </w:r>
        <w:r>
          <w:rPr>
            <w:color w:val="0563C1"/>
            <w:u w:val="single"/>
            <w:lang w:val="uk-UA"/>
          </w:rPr>
          <w:t>.</w:t>
        </w:r>
        <w:r>
          <w:rPr>
            <w:color w:val="0563C1"/>
            <w:u w:val="single"/>
          </w:rPr>
          <w:t>ua</w:t>
        </w:r>
        <w:r>
          <w:rPr>
            <w:color w:val="0563C1"/>
            <w:u w:val="single"/>
            <w:lang w:val="uk-UA"/>
          </w:rPr>
          <w:t>/</w:t>
        </w:r>
        <w:r>
          <w:rPr>
            <w:color w:val="0563C1"/>
            <w:u w:val="single"/>
          </w:rPr>
          <w:t>laws</w:t>
        </w:r>
        <w:r>
          <w:rPr>
            <w:color w:val="0563C1"/>
            <w:u w:val="single"/>
            <w:lang w:val="uk-UA"/>
          </w:rPr>
          <w:t>/</w:t>
        </w:r>
        <w:r>
          <w:rPr>
            <w:color w:val="0563C1"/>
            <w:u w:val="single"/>
          </w:rPr>
          <w:t>show</w:t>
        </w:r>
        <w:r>
          <w:rPr>
            <w:color w:val="0563C1"/>
            <w:u w:val="single"/>
            <w:lang w:val="uk-UA"/>
          </w:rPr>
          <w:t>/1341-2011-п</w:t>
        </w:r>
      </w:hyperlink>
      <w:r>
        <w:rPr>
          <w:color w:val="000000"/>
          <w:lang w:val="uk-UA"/>
        </w:rPr>
        <w:t>.</w:t>
      </w:r>
      <w:r>
        <w:rPr>
          <w:color w:val="000000"/>
        </w:rPr>
        <w:t> </w:t>
      </w:r>
    </w:p>
    <w:p w14:paraId="0613257D" w14:textId="77777777" w:rsidR="00B116CA" w:rsidRDefault="00EC5B3F">
      <w:pPr>
        <w:pStyle w:val="af7"/>
        <w:widowControl w:val="0"/>
        <w:numPr>
          <w:ilvl w:val="0"/>
          <w:numId w:val="6"/>
        </w:numPr>
        <w:tabs>
          <w:tab w:val="left" w:pos="602"/>
        </w:tabs>
        <w:ind w:right="104"/>
        <w:contextualSpacing w:val="0"/>
        <w:jc w:val="both"/>
        <w:rPr>
          <w:lang w:val="en-US"/>
        </w:rPr>
      </w:pPr>
      <w:proofErr w:type="spellStart"/>
      <w:r>
        <w:rPr>
          <w:color w:val="000000"/>
        </w:rPr>
        <w:t>Національний</w:t>
      </w:r>
      <w:proofErr w:type="spellEnd"/>
      <w:r>
        <w:rPr>
          <w:color w:val="000000"/>
        </w:rPr>
        <w:t xml:space="preserve"> </w:t>
      </w:r>
      <w:proofErr w:type="spellStart"/>
      <w:r>
        <w:rPr>
          <w:color w:val="000000"/>
        </w:rPr>
        <w:t>класифікатор</w:t>
      </w:r>
      <w:proofErr w:type="spellEnd"/>
      <w:r>
        <w:rPr>
          <w:color w:val="000000"/>
        </w:rPr>
        <w:t xml:space="preserve"> </w:t>
      </w:r>
      <w:proofErr w:type="spellStart"/>
      <w:r>
        <w:rPr>
          <w:color w:val="000000"/>
        </w:rPr>
        <w:t>України</w:t>
      </w:r>
      <w:proofErr w:type="spellEnd"/>
      <w:r>
        <w:rPr>
          <w:color w:val="000000"/>
        </w:rPr>
        <w:t>: «</w:t>
      </w:r>
      <w:proofErr w:type="spellStart"/>
      <w:r>
        <w:rPr>
          <w:color w:val="000000"/>
        </w:rPr>
        <w:t>Класифікатор</w:t>
      </w:r>
      <w:proofErr w:type="spellEnd"/>
      <w:r>
        <w:rPr>
          <w:color w:val="000000"/>
        </w:rPr>
        <w:t xml:space="preserve"> </w:t>
      </w:r>
      <w:proofErr w:type="spellStart"/>
      <w:r>
        <w:rPr>
          <w:color w:val="000000"/>
        </w:rPr>
        <w:t>професій</w:t>
      </w:r>
      <w:proofErr w:type="spellEnd"/>
      <w:r>
        <w:rPr>
          <w:color w:val="000000"/>
        </w:rPr>
        <w:t xml:space="preserve">» ДК 003:2010.  </w:t>
      </w:r>
      <w:r>
        <w:rPr>
          <w:color w:val="000000"/>
          <w:lang w:val="en-US"/>
        </w:rPr>
        <w:t xml:space="preserve">URL: </w:t>
      </w:r>
      <w:hyperlink r:id="rId12" w:anchor="n5" w:history="1">
        <w:r>
          <w:rPr>
            <w:color w:val="0563C1"/>
            <w:u w:val="single"/>
            <w:lang w:val="en-US"/>
          </w:rPr>
          <w:t>https://zakon.rada.gov.ua/rada/show/va327609-10#n5</w:t>
        </w:r>
      </w:hyperlink>
      <w:r>
        <w:rPr>
          <w:color w:val="000000"/>
          <w:lang w:val="en-US"/>
        </w:rPr>
        <w:t xml:space="preserve">. </w:t>
      </w:r>
    </w:p>
    <w:p w14:paraId="2791CE5B" w14:textId="77777777" w:rsidR="00B116CA" w:rsidRDefault="00EC5B3F">
      <w:pPr>
        <w:pStyle w:val="af7"/>
        <w:widowControl w:val="0"/>
        <w:numPr>
          <w:ilvl w:val="0"/>
          <w:numId w:val="6"/>
        </w:numPr>
        <w:tabs>
          <w:tab w:val="left" w:pos="602"/>
        </w:tabs>
        <w:ind w:right="104"/>
        <w:contextualSpacing w:val="0"/>
        <w:jc w:val="both"/>
        <w:rPr>
          <w:lang w:val="en-US"/>
        </w:rPr>
      </w:pPr>
      <w:proofErr w:type="spellStart"/>
      <w:r>
        <w:rPr>
          <w:color w:val="000000"/>
        </w:rPr>
        <w:t>Зміни</w:t>
      </w:r>
      <w:proofErr w:type="spellEnd"/>
      <w:r>
        <w:rPr>
          <w:color w:val="000000"/>
        </w:rPr>
        <w:t xml:space="preserve"> до </w:t>
      </w:r>
      <w:proofErr w:type="spellStart"/>
      <w:r>
        <w:rPr>
          <w:color w:val="000000"/>
        </w:rPr>
        <w:t>Національного</w:t>
      </w:r>
      <w:proofErr w:type="spellEnd"/>
      <w:r>
        <w:rPr>
          <w:color w:val="000000"/>
        </w:rPr>
        <w:t xml:space="preserve"> </w:t>
      </w:r>
      <w:proofErr w:type="spellStart"/>
      <w:r>
        <w:rPr>
          <w:color w:val="000000"/>
        </w:rPr>
        <w:t>класифікатору</w:t>
      </w:r>
      <w:proofErr w:type="spellEnd"/>
      <w:r>
        <w:rPr>
          <w:color w:val="000000"/>
        </w:rPr>
        <w:t xml:space="preserve"> "</w:t>
      </w:r>
      <w:proofErr w:type="spellStart"/>
      <w:r>
        <w:rPr>
          <w:color w:val="000000"/>
        </w:rPr>
        <w:t>Класифікатор</w:t>
      </w:r>
      <w:proofErr w:type="spellEnd"/>
      <w:r>
        <w:rPr>
          <w:color w:val="000000"/>
        </w:rPr>
        <w:t xml:space="preserve"> </w:t>
      </w:r>
      <w:proofErr w:type="spellStart"/>
      <w:r>
        <w:rPr>
          <w:color w:val="000000"/>
        </w:rPr>
        <w:t>професій</w:t>
      </w:r>
      <w:proofErr w:type="spellEnd"/>
      <w:r>
        <w:rPr>
          <w:color w:val="000000"/>
        </w:rPr>
        <w:t xml:space="preserve">" ДК 003:2010: Наказ </w:t>
      </w:r>
      <w:proofErr w:type="spellStart"/>
      <w:r>
        <w:rPr>
          <w:color w:val="000000"/>
        </w:rPr>
        <w:t>Мінекономіки</w:t>
      </w:r>
      <w:proofErr w:type="spellEnd"/>
      <w:r>
        <w:rPr>
          <w:color w:val="000000"/>
        </w:rPr>
        <w:t xml:space="preserve"> </w:t>
      </w:r>
      <w:proofErr w:type="spellStart"/>
      <w:r>
        <w:rPr>
          <w:color w:val="000000"/>
        </w:rPr>
        <w:t>від</w:t>
      </w:r>
      <w:proofErr w:type="spellEnd"/>
      <w:r>
        <w:rPr>
          <w:color w:val="000000"/>
        </w:rPr>
        <w:t xml:space="preserve"> 18.08.2020 № 1574. </w:t>
      </w:r>
      <w:r>
        <w:rPr>
          <w:color w:val="000000"/>
          <w:lang w:val="en-US"/>
        </w:rPr>
        <w:t xml:space="preserve">URL: </w:t>
      </w:r>
      <w:hyperlink r:id="rId13" w:anchor="Text" w:history="1">
        <w:r>
          <w:rPr>
            <w:color w:val="0563C1"/>
            <w:u w:val="single"/>
            <w:lang w:val="en-US"/>
          </w:rPr>
          <w:t>https://zakon.rada.gov.ua/rada/show/v1574915-20#Text</w:t>
        </w:r>
      </w:hyperlink>
      <w:r>
        <w:rPr>
          <w:color w:val="000000"/>
          <w:lang w:val="en-US"/>
        </w:rPr>
        <w:t xml:space="preserve">. </w:t>
      </w:r>
    </w:p>
    <w:p w14:paraId="1FA63767" w14:textId="77777777" w:rsidR="00B116CA" w:rsidRDefault="00EC5B3F">
      <w:pPr>
        <w:pStyle w:val="af7"/>
        <w:widowControl w:val="0"/>
        <w:numPr>
          <w:ilvl w:val="0"/>
          <w:numId w:val="6"/>
        </w:numPr>
        <w:tabs>
          <w:tab w:val="left" w:pos="602"/>
        </w:tabs>
        <w:ind w:right="104"/>
        <w:contextualSpacing w:val="0"/>
        <w:jc w:val="both"/>
        <w:rPr>
          <w:lang w:val="en-US"/>
        </w:rPr>
      </w:pPr>
      <w:r>
        <w:rPr>
          <w:color w:val="000000"/>
          <w:lang w:val="en-US"/>
        </w:rPr>
        <w:t xml:space="preserve"> </w:t>
      </w:r>
      <w:proofErr w:type="spellStart"/>
      <w:r>
        <w:rPr>
          <w:color w:val="000000"/>
        </w:rPr>
        <w:t>Перелік</w:t>
      </w:r>
      <w:proofErr w:type="spellEnd"/>
      <w:r>
        <w:rPr>
          <w:color w:val="000000"/>
          <w:lang w:val="en-US"/>
        </w:rPr>
        <w:t xml:space="preserve"> </w:t>
      </w:r>
      <w:proofErr w:type="spellStart"/>
      <w:r>
        <w:rPr>
          <w:color w:val="000000"/>
        </w:rPr>
        <w:t>галузей</w:t>
      </w:r>
      <w:proofErr w:type="spellEnd"/>
      <w:r>
        <w:rPr>
          <w:color w:val="000000"/>
          <w:lang w:val="en-US"/>
        </w:rPr>
        <w:t xml:space="preserve"> </w:t>
      </w:r>
      <w:proofErr w:type="spellStart"/>
      <w:r>
        <w:rPr>
          <w:color w:val="000000"/>
        </w:rPr>
        <w:t>знань</w:t>
      </w:r>
      <w:proofErr w:type="spellEnd"/>
      <w:r>
        <w:rPr>
          <w:color w:val="000000"/>
          <w:lang w:val="en-US"/>
        </w:rPr>
        <w:t xml:space="preserve"> </w:t>
      </w:r>
      <w:r>
        <w:rPr>
          <w:color w:val="000000"/>
        </w:rPr>
        <w:t>і</w:t>
      </w:r>
      <w:r>
        <w:rPr>
          <w:color w:val="000000"/>
          <w:lang w:val="en-US"/>
        </w:rPr>
        <w:t xml:space="preserve"> </w:t>
      </w:r>
      <w:proofErr w:type="spellStart"/>
      <w:r>
        <w:rPr>
          <w:color w:val="000000"/>
        </w:rPr>
        <w:t>спеціальностей</w:t>
      </w:r>
      <w:proofErr w:type="spellEnd"/>
      <w:r>
        <w:rPr>
          <w:color w:val="000000"/>
          <w:lang w:val="en-US"/>
        </w:rPr>
        <w:t xml:space="preserve">, </w:t>
      </w:r>
      <w:r>
        <w:rPr>
          <w:color w:val="000000"/>
        </w:rPr>
        <w:t>за</w:t>
      </w:r>
      <w:r>
        <w:rPr>
          <w:color w:val="000000"/>
          <w:lang w:val="en-US"/>
        </w:rPr>
        <w:t xml:space="preserve"> </w:t>
      </w:r>
      <w:proofErr w:type="spellStart"/>
      <w:r>
        <w:rPr>
          <w:color w:val="000000"/>
        </w:rPr>
        <w:t>якими</w:t>
      </w:r>
      <w:proofErr w:type="spellEnd"/>
      <w:r>
        <w:rPr>
          <w:color w:val="000000"/>
          <w:lang w:val="en-US"/>
        </w:rPr>
        <w:t xml:space="preserve"> </w:t>
      </w:r>
      <w:proofErr w:type="spellStart"/>
      <w:r>
        <w:rPr>
          <w:color w:val="000000"/>
        </w:rPr>
        <w:t>здійснюється</w:t>
      </w:r>
      <w:proofErr w:type="spellEnd"/>
      <w:r>
        <w:rPr>
          <w:color w:val="000000"/>
          <w:lang w:val="en-US"/>
        </w:rPr>
        <w:t xml:space="preserve"> </w:t>
      </w:r>
      <w:proofErr w:type="spellStart"/>
      <w:r>
        <w:rPr>
          <w:color w:val="000000"/>
        </w:rPr>
        <w:t>підготовка</w:t>
      </w:r>
      <w:proofErr w:type="spellEnd"/>
      <w:r>
        <w:rPr>
          <w:color w:val="000000"/>
          <w:lang w:val="en-US"/>
        </w:rPr>
        <w:t xml:space="preserve"> </w:t>
      </w:r>
      <w:proofErr w:type="spellStart"/>
      <w:r>
        <w:rPr>
          <w:color w:val="000000"/>
        </w:rPr>
        <w:t>здобувачів</w:t>
      </w:r>
      <w:proofErr w:type="spellEnd"/>
      <w:r>
        <w:rPr>
          <w:color w:val="000000"/>
          <w:lang w:val="en-US"/>
        </w:rPr>
        <w:t xml:space="preserve"> </w:t>
      </w:r>
      <w:proofErr w:type="spellStart"/>
      <w:r>
        <w:rPr>
          <w:color w:val="000000"/>
        </w:rPr>
        <w:t>вищої</w:t>
      </w:r>
      <w:proofErr w:type="spellEnd"/>
      <w:r>
        <w:rPr>
          <w:color w:val="000000"/>
          <w:lang w:val="en-US"/>
        </w:rPr>
        <w:t xml:space="preserve"> </w:t>
      </w:r>
      <w:proofErr w:type="spellStart"/>
      <w:proofErr w:type="gramStart"/>
      <w:r>
        <w:rPr>
          <w:color w:val="000000"/>
        </w:rPr>
        <w:t>освіти</w:t>
      </w:r>
      <w:proofErr w:type="spellEnd"/>
      <w:r>
        <w:rPr>
          <w:color w:val="000000"/>
          <w:lang w:val="en-US"/>
        </w:rPr>
        <w:t xml:space="preserve">:  </w:t>
      </w:r>
      <w:r>
        <w:rPr>
          <w:color w:val="000000"/>
        </w:rPr>
        <w:t>Постанова</w:t>
      </w:r>
      <w:proofErr w:type="gramEnd"/>
      <w:r>
        <w:rPr>
          <w:color w:val="000000"/>
          <w:lang w:val="en-US"/>
        </w:rPr>
        <w:t xml:space="preserve"> </w:t>
      </w:r>
      <w:proofErr w:type="spellStart"/>
      <w:r>
        <w:rPr>
          <w:color w:val="000000"/>
        </w:rPr>
        <w:t>Кабінету</w:t>
      </w:r>
      <w:proofErr w:type="spellEnd"/>
      <w:r>
        <w:rPr>
          <w:color w:val="000000"/>
          <w:lang w:val="en-US"/>
        </w:rPr>
        <w:t xml:space="preserve"> </w:t>
      </w:r>
      <w:proofErr w:type="spellStart"/>
      <w:r>
        <w:rPr>
          <w:color w:val="000000"/>
        </w:rPr>
        <w:t>Міністрів</w:t>
      </w:r>
      <w:proofErr w:type="spellEnd"/>
      <w:r>
        <w:rPr>
          <w:color w:val="000000"/>
          <w:lang w:val="en-US"/>
        </w:rPr>
        <w:t xml:space="preserve"> </w:t>
      </w:r>
      <w:proofErr w:type="spellStart"/>
      <w:r>
        <w:rPr>
          <w:color w:val="000000"/>
        </w:rPr>
        <w:t>України</w:t>
      </w:r>
      <w:proofErr w:type="spellEnd"/>
      <w:r>
        <w:rPr>
          <w:color w:val="000000"/>
          <w:lang w:val="en-US"/>
        </w:rPr>
        <w:t xml:space="preserve"> </w:t>
      </w:r>
      <w:proofErr w:type="spellStart"/>
      <w:r>
        <w:rPr>
          <w:color w:val="000000"/>
        </w:rPr>
        <w:t>від</w:t>
      </w:r>
      <w:proofErr w:type="spellEnd"/>
      <w:r>
        <w:rPr>
          <w:color w:val="000000"/>
          <w:lang w:val="en-US"/>
        </w:rPr>
        <w:t xml:space="preserve"> 29 </w:t>
      </w:r>
      <w:proofErr w:type="spellStart"/>
      <w:r>
        <w:rPr>
          <w:color w:val="000000"/>
        </w:rPr>
        <w:t>квітня</w:t>
      </w:r>
      <w:proofErr w:type="spellEnd"/>
      <w:r>
        <w:rPr>
          <w:color w:val="000000"/>
          <w:lang w:val="en-US"/>
        </w:rPr>
        <w:t xml:space="preserve"> 2015 </w:t>
      </w:r>
      <w:r>
        <w:rPr>
          <w:color w:val="000000"/>
        </w:rPr>
        <w:t>р</w:t>
      </w:r>
      <w:r>
        <w:rPr>
          <w:color w:val="000000"/>
          <w:lang w:val="en-US"/>
        </w:rPr>
        <w:t>. № 266 (</w:t>
      </w:r>
      <w:proofErr w:type="spellStart"/>
      <w:r>
        <w:rPr>
          <w:color w:val="000000"/>
        </w:rPr>
        <w:t>останні</w:t>
      </w:r>
      <w:proofErr w:type="spellEnd"/>
      <w:r>
        <w:rPr>
          <w:color w:val="000000"/>
          <w:lang w:val="en-US"/>
        </w:rPr>
        <w:t xml:space="preserve"> </w:t>
      </w:r>
      <w:proofErr w:type="spellStart"/>
      <w:r>
        <w:rPr>
          <w:color w:val="000000"/>
        </w:rPr>
        <w:t>зміни</w:t>
      </w:r>
      <w:proofErr w:type="spellEnd"/>
      <w:r>
        <w:rPr>
          <w:color w:val="000000"/>
          <w:lang w:val="en-US"/>
        </w:rPr>
        <w:t xml:space="preserve"> </w:t>
      </w:r>
      <w:proofErr w:type="spellStart"/>
      <w:r>
        <w:rPr>
          <w:color w:val="000000"/>
        </w:rPr>
        <w:t>від</w:t>
      </w:r>
      <w:proofErr w:type="spellEnd"/>
      <w:r>
        <w:rPr>
          <w:color w:val="000000"/>
          <w:lang w:val="en-US"/>
        </w:rPr>
        <w:t xml:space="preserve"> 16.12.2020 № 1392). URL: </w:t>
      </w:r>
      <w:hyperlink r:id="rId14" w:anchor="Text" w:history="1">
        <w:r>
          <w:rPr>
            <w:lang w:val="en-US"/>
          </w:rPr>
          <w:t>https://zakon.rada.gov.ua/laws/show/266-2015-%D0%BF#Text</w:t>
        </w:r>
      </w:hyperlink>
      <w:r>
        <w:rPr>
          <w:color w:val="000000"/>
          <w:lang w:val="en-US"/>
        </w:rPr>
        <w:t xml:space="preserve">  </w:t>
      </w:r>
    </w:p>
    <w:p w14:paraId="46A822B0" w14:textId="77777777" w:rsidR="00B116CA" w:rsidRDefault="00EC5B3F">
      <w:pPr>
        <w:pStyle w:val="af7"/>
        <w:widowControl w:val="0"/>
        <w:numPr>
          <w:ilvl w:val="0"/>
          <w:numId w:val="6"/>
        </w:numPr>
        <w:tabs>
          <w:tab w:val="left" w:pos="602"/>
        </w:tabs>
        <w:ind w:right="104"/>
        <w:contextualSpacing w:val="0"/>
        <w:jc w:val="both"/>
      </w:pPr>
      <w:r>
        <w:rPr>
          <w:color w:val="000000"/>
          <w:lang w:val="en-US"/>
        </w:rPr>
        <w:t xml:space="preserve"> </w:t>
      </w:r>
      <w:r>
        <w:rPr>
          <w:color w:val="000000"/>
        </w:rPr>
        <w:t xml:space="preserve">Про </w:t>
      </w:r>
      <w:proofErr w:type="spellStart"/>
      <w:r>
        <w:rPr>
          <w:color w:val="000000"/>
        </w:rPr>
        <w:t>затвердження</w:t>
      </w:r>
      <w:proofErr w:type="spellEnd"/>
      <w:r>
        <w:rPr>
          <w:color w:val="000000"/>
        </w:rPr>
        <w:t xml:space="preserve"> та </w:t>
      </w:r>
      <w:proofErr w:type="spellStart"/>
      <w:r>
        <w:rPr>
          <w:color w:val="000000"/>
        </w:rPr>
        <w:t>введення</w:t>
      </w:r>
      <w:proofErr w:type="spellEnd"/>
      <w:r>
        <w:rPr>
          <w:color w:val="000000"/>
        </w:rPr>
        <w:t xml:space="preserve"> в </w:t>
      </w:r>
      <w:proofErr w:type="spellStart"/>
      <w:r>
        <w:rPr>
          <w:color w:val="000000"/>
        </w:rPr>
        <w:t>дію</w:t>
      </w:r>
      <w:proofErr w:type="spellEnd"/>
      <w:r>
        <w:rPr>
          <w:color w:val="000000"/>
        </w:rPr>
        <w:t xml:space="preserve"> </w:t>
      </w:r>
      <w:proofErr w:type="spellStart"/>
      <w:r>
        <w:rPr>
          <w:color w:val="000000"/>
        </w:rPr>
        <w:t>Методичних</w:t>
      </w:r>
      <w:proofErr w:type="spellEnd"/>
      <w:r>
        <w:rPr>
          <w:color w:val="000000"/>
        </w:rPr>
        <w:t xml:space="preserve"> </w:t>
      </w:r>
      <w:proofErr w:type="spellStart"/>
      <w:r>
        <w:rPr>
          <w:color w:val="000000"/>
        </w:rPr>
        <w:t>рекомендацій</w:t>
      </w:r>
      <w:proofErr w:type="spellEnd"/>
      <w:r>
        <w:rPr>
          <w:color w:val="000000"/>
        </w:rPr>
        <w:t xml:space="preserve"> </w:t>
      </w:r>
      <w:proofErr w:type="spellStart"/>
      <w:r>
        <w:rPr>
          <w:color w:val="000000"/>
        </w:rPr>
        <w:t>щодо</w:t>
      </w:r>
      <w:proofErr w:type="spellEnd"/>
      <w:r>
        <w:rPr>
          <w:color w:val="000000"/>
        </w:rPr>
        <w:t xml:space="preserve"> </w:t>
      </w:r>
      <w:proofErr w:type="spellStart"/>
      <w:r>
        <w:rPr>
          <w:color w:val="000000"/>
        </w:rPr>
        <w:t>розроблення</w:t>
      </w:r>
      <w:proofErr w:type="spellEnd"/>
      <w:r>
        <w:rPr>
          <w:color w:val="000000"/>
        </w:rPr>
        <w:t xml:space="preserve"> </w:t>
      </w:r>
      <w:proofErr w:type="spellStart"/>
      <w:r>
        <w:rPr>
          <w:color w:val="000000"/>
        </w:rPr>
        <w:t>стандартів</w:t>
      </w:r>
      <w:proofErr w:type="spellEnd"/>
      <w:r>
        <w:rPr>
          <w:color w:val="000000"/>
        </w:rPr>
        <w:t xml:space="preserve"> </w:t>
      </w:r>
      <w:proofErr w:type="spellStart"/>
      <w:r>
        <w:rPr>
          <w:color w:val="000000"/>
        </w:rPr>
        <w:t>вищої</w:t>
      </w:r>
      <w:proofErr w:type="spellEnd"/>
      <w:r>
        <w:rPr>
          <w:color w:val="000000"/>
        </w:rPr>
        <w:t xml:space="preserve"> </w:t>
      </w:r>
      <w:proofErr w:type="spellStart"/>
      <w:r>
        <w:rPr>
          <w:color w:val="000000"/>
        </w:rPr>
        <w:t>освіти</w:t>
      </w:r>
      <w:proofErr w:type="spellEnd"/>
      <w:r>
        <w:rPr>
          <w:color w:val="000000"/>
        </w:rPr>
        <w:t xml:space="preserve">: Наказ МОН </w:t>
      </w:r>
      <w:proofErr w:type="spellStart"/>
      <w:r>
        <w:rPr>
          <w:color w:val="000000"/>
        </w:rPr>
        <w:t>України</w:t>
      </w:r>
      <w:proofErr w:type="spellEnd"/>
      <w:r>
        <w:rPr>
          <w:color w:val="000000"/>
        </w:rPr>
        <w:t xml:space="preserve"> у </w:t>
      </w:r>
      <w:proofErr w:type="spellStart"/>
      <w:r>
        <w:rPr>
          <w:color w:val="000000"/>
        </w:rPr>
        <w:t>редакції</w:t>
      </w:r>
      <w:proofErr w:type="spellEnd"/>
      <w:r>
        <w:rPr>
          <w:color w:val="000000"/>
        </w:rPr>
        <w:t xml:space="preserve"> </w:t>
      </w:r>
      <w:proofErr w:type="spellStart"/>
      <w:r>
        <w:rPr>
          <w:color w:val="000000"/>
        </w:rPr>
        <w:t>від</w:t>
      </w:r>
      <w:proofErr w:type="spellEnd"/>
      <w:r>
        <w:rPr>
          <w:color w:val="000000"/>
        </w:rPr>
        <w:t xml:space="preserve"> 30.04.2020 р. № 584. URL:</w:t>
      </w:r>
      <w:hyperlink r:id="rId15">
        <w:r>
          <w:t>https://mon.gov.ua/storage/app/media/vyshcha/naukovo-metodychna_rada/2020-metod-rekomendacziyi.docx</w:t>
        </w:r>
      </w:hyperlink>
      <w:r>
        <w:rPr>
          <w:color w:val="000000"/>
          <w:u w:val="single"/>
        </w:rPr>
        <w:t xml:space="preserve"> </w:t>
      </w:r>
    </w:p>
    <w:p w14:paraId="3B47A396" w14:textId="77777777" w:rsidR="00B116CA" w:rsidRDefault="00EC5B3F">
      <w:pPr>
        <w:pStyle w:val="af7"/>
        <w:widowControl w:val="0"/>
        <w:numPr>
          <w:ilvl w:val="0"/>
          <w:numId w:val="6"/>
        </w:numPr>
        <w:tabs>
          <w:tab w:val="left" w:pos="602"/>
        </w:tabs>
        <w:ind w:right="104"/>
        <w:contextualSpacing w:val="0"/>
        <w:jc w:val="both"/>
      </w:pPr>
      <w:r>
        <w:t xml:space="preserve"> </w:t>
      </w:r>
      <w:proofErr w:type="spellStart"/>
      <w:r>
        <w:t>Професійний</w:t>
      </w:r>
      <w:proofErr w:type="spellEnd"/>
      <w:r>
        <w:t xml:space="preserve"> стандарт за </w:t>
      </w:r>
      <w:proofErr w:type="spellStart"/>
      <w:r>
        <w:t>професіями</w:t>
      </w:r>
      <w:proofErr w:type="spellEnd"/>
      <w:r>
        <w:t xml:space="preserve"> "</w:t>
      </w:r>
      <w:proofErr w:type="spellStart"/>
      <w:r>
        <w:t>Вчитель</w:t>
      </w:r>
      <w:proofErr w:type="spellEnd"/>
      <w:r>
        <w:t xml:space="preserve"> </w:t>
      </w:r>
      <w:proofErr w:type="spellStart"/>
      <w:r>
        <w:t>початкових</w:t>
      </w:r>
      <w:proofErr w:type="spellEnd"/>
      <w:r>
        <w:t xml:space="preserve"> </w:t>
      </w:r>
      <w:proofErr w:type="spellStart"/>
      <w:r>
        <w:t>класів</w:t>
      </w:r>
      <w:proofErr w:type="spellEnd"/>
      <w:r>
        <w:t xml:space="preserve"> закладу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w:t>
      </w:r>
      <w:proofErr w:type="spellStart"/>
      <w:r>
        <w:t>Вчитель</w:t>
      </w:r>
      <w:proofErr w:type="spellEnd"/>
      <w:r>
        <w:t xml:space="preserve"> закладу </w:t>
      </w:r>
      <w:proofErr w:type="spellStart"/>
      <w:r>
        <w:t>загальної</w:t>
      </w:r>
      <w:proofErr w:type="spellEnd"/>
      <w:r>
        <w:t xml:space="preserve"> </w:t>
      </w:r>
      <w:proofErr w:type="spellStart"/>
      <w:r>
        <w:t>середньої</w:t>
      </w:r>
      <w:proofErr w:type="spellEnd"/>
      <w:r>
        <w:t xml:space="preserve"> </w:t>
      </w:r>
      <w:proofErr w:type="spellStart"/>
      <w:r>
        <w:t>освіти</w:t>
      </w:r>
      <w:proofErr w:type="spellEnd"/>
      <w:r>
        <w:t>", "</w:t>
      </w:r>
      <w:proofErr w:type="spellStart"/>
      <w:r>
        <w:t>Вчитель</w:t>
      </w:r>
      <w:proofErr w:type="spellEnd"/>
      <w:r>
        <w:t xml:space="preserve"> з </w:t>
      </w:r>
      <w:proofErr w:type="spellStart"/>
      <w:r>
        <w:t>початкової</w:t>
      </w:r>
      <w:proofErr w:type="spellEnd"/>
      <w:r>
        <w:t xml:space="preserve"> </w:t>
      </w:r>
      <w:proofErr w:type="spellStart"/>
      <w:r>
        <w:t>освіти</w:t>
      </w:r>
      <w:proofErr w:type="spellEnd"/>
      <w:r>
        <w:t xml:space="preserve"> (з дипломом </w:t>
      </w:r>
      <w:proofErr w:type="spellStart"/>
      <w:r>
        <w:t>молодшого</w:t>
      </w:r>
      <w:proofErr w:type="spellEnd"/>
      <w:r>
        <w:t xml:space="preserve"> </w:t>
      </w:r>
      <w:proofErr w:type="spellStart"/>
      <w:r>
        <w:t>спеціаліста</w:t>
      </w:r>
      <w:proofErr w:type="spellEnd"/>
      <w:r>
        <w:t xml:space="preserve">)" Наказ </w:t>
      </w:r>
      <w:proofErr w:type="spellStart"/>
      <w:r>
        <w:t>Міністерства</w:t>
      </w:r>
      <w:proofErr w:type="spellEnd"/>
      <w:r>
        <w:t xml:space="preserve"> </w:t>
      </w:r>
      <w:proofErr w:type="spellStart"/>
      <w:r>
        <w:t>розвитку</w:t>
      </w:r>
      <w:proofErr w:type="spellEnd"/>
      <w:r>
        <w:t xml:space="preserve"> </w:t>
      </w:r>
      <w:proofErr w:type="spellStart"/>
      <w:r>
        <w:t>економіки</w:t>
      </w:r>
      <w:proofErr w:type="spellEnd"/>
      <w:r>
        <w:t xml:space="preserve">, </w:t>
      </w:r>
      <w:proofErr w:type="spellStart"/>
      <w:r>
        <w:t>торгівлі</w:t>
      </w:r>
      <w:proofErr w:type="spellEnd"/>
      <w:r>
        <w:t xml:space="preserve"> та </w:t>
      </w:r>
      <w:proofErr w:type="spellStart"/>
      <w:r>
        <w:t>сільського</w:t>
      </w:r>
      <w:proofErr w:type="spellEnd"/>
      <w:r>
        <w:rPr>
          <w:sz w:val="28"/>
          <w:szCs w:val="28"/>
        </w:rPr>
        <w:t xml:space="preserve"> </w:t>
      </w:r>
      <w:proofErr w:type="spellStart"/>
      <w:r>
        <w:t>господарства</w:t>
      </w:r>
      <w:proofErr w:type="spellEnd"/>
      <w:r>
        <w:t xml:space="preserve"> </w:t>
      </w:r>
      <w:proofErr w:type="spellStart"/>
      <w:r>
        <w:t>України</w:t>
      </w:r>
      <w:proofErr w:type="spellEnd"/>
      <w:r>
        <w:t xml:space="preserve"> № 2736-20 </w:t>
      </w:r>
      <w:proofErr w:type="spellStart"/>
      <w:r>
        <w:t>від</w:t>
      </w:r>
      <w:proofErr w:type="spellEnd"/>
      <w:r>
        <w:t xml:space="preserve"> 23 </w:t>
      </w:r>
      <w:proofErr w:type="spellStart"/>
      <w:r>
        <w:t>грудня</w:t>
      </w:r>
      <w:proofErr w:type="spellEnd"/>
      <w:r>
        <w:t xml:space="preserve"> 2020 р. URL</w:t>
      </w:r>
      <w:r>
        <w:rPr>
          <w:sz w:val="28"/>
          <w:szCs w:val="28"/>
        </w:rPr>
        <w:t xml:space="preserve">: </w:t>
      </w:r>
      <w:hyperlink r:id="rId16">
        <w:r>
          <w:rPr>
            <w:color w:val="1155CC"/>
            <w:sz w:val="28"/>
            <w:szCs w:val="28"/>
            <w:u w:val="single"/>
          </w:rPr>
          <w:t>https://www.me.gov.ua/Files/GetFile?lang=uk-UA&amp;fileId=22daac6a-f0db-4de0-8d49-47aa6b2ecb99</w:t>
        </w:r>
      </w:hyperlink>
    </w:p>
    <w:p w14:paraId="465B8FAD" w14:textId="77777777" w:rsidR="00B116CA" w:rsidRDefault="00EC5B3F">
      <w:pPr>
        <w:pStyle w:val="af7"/>
        <w:widowControl w:val="0"/>
        <w:numPr>
          <w:ilvl w:val="0"/>
          <w:numId w:val="6"/>
        </w:numPr>
        <w:tabs>
          <w:tab w:val="left" w:pos="616"/>
        </w:tabs>
        <w:spacing w:before="1"/>
        <w:ind w:right="106"/>
        <w:contextualSpacing w:val="0"/>
        <w:jc w:val="both"/>
        <w:rPr>
          <w:lang w:val="en-US"/>
        </w:rPr>
      </w:pPr>
      <w:proofErr w:type="spellStart"/>
      <w:r>
        <w:t>Стратегія</w:t>
      </w:r>
      <w:proofErr w:type="spellEnd"/>
      <w:r>
        <w:rPr>
          <w:spacing w:val="15"/>
        </w:rPr>
        <w:t xml:space="preserve"> </w:t>
      </w:r>
      <w:proofErr w:type="spellStart"/>
      <w:r>
        <w:t>регіонального</w:t>
      </w:r>
      <w:proofErr w:type="spellEnd"/>
      <w:r>
        <w:rPr>
          <w:spacing w:val="15"/>
        </w:rPr>
        <w:t xml:space="preserve"> </w:t>
      </w:r>
      <w:proofErr w:type="spellStart"/>
      <w:r>
        <w:t>розвитку</w:t>
      </w:r>
      <w:proofErr w:type="spellEnd"/>
      <w:r>
        <w:rPr>
          <w:spacing w:val="8"/>
        </w:rPr>
        <w:t xml:space="preserve"> </w:t>
      </w:r>
      <w:proofErr w:type="spellStart"/>
      <w:r>
        <w:t>Запорізької</w:t>
      </w:r>
      <w:proofErr w:type="spellEnd"/>
      <w:r>
        <w:rPr>
          <w:spacing w:val="16"/>
        </w:rPr>
        <w:t xml:space="preserve"> </w:t>
      </w:r>
      <w:proofErr w:type="spellStart"/>
      <w:r>
        <w:t>області</w:t>
      </w:r>
      <w:proofErr w:type="spellEnd"/>
      <w:r>
        <w:rPr>
          <w:spacing w:val="13"/>
        </w:rPr>
        <w:t xml:space="preserve"> </w:t>
      </w:r>
      <w:r>
        <w:t>на</w:t>
      </w:r>
      <w:r>
        <w:rPr>
          <w:spacing w:val="14"/>
        </w:rPr>
        <w:t xml:space="preserve"> </w:t>
      </w:r>
      <w:proofErr w:type="spellStart"/>
      <w:r>
        <w:t>період</w:t>
      </w:r>
      <w:proofErr w:type="spellEnd"/>
      <w:r>
        <w:rPr>
          <w:spacing w:val="15"/>
        </w:rPr>
        <w:t xml:space="preserve"> </w:t>
      </w:r>
      <w:r>
        <w:t>до</w:t>
      </w:r>
      <w:r>
        <w:rPr>
          <w:spacing w:val="15"/>
        </w:rPr>
        <w:t xml:space="preserve"> </w:t>
      </w:r>
      <w:r>
        <w:t>2027</w:t>
      </w:r>
      <w:r>
        <w:rPr>
          <w:spacing w:val="15"/>
        </w:rPr>
        <w:t xml:space="preserve"> </w:t>
      </w:r>
      <w:r>
        <w:t>року.</w:t>
      </w:r>
      <w:r>
        <w:rPr>
          <w:spacing w:val="18"/>
        </w:rPr>
        <w:t xml:space="preserve"> </w:t>
      </w:r>
      <w:r>
        <w:rPr>
          <w:lang w:val="en-US"/>
        </w:rPr>
        <w:t>URL:</w:t>
      </w:r>
      <w:r>
        <w:rPr>
          <w:spacing w:val="-57"/>
          <w:lang w:val="en-US"/>
        </w:rPr>
        <w:t xml:space="preserve"> </w:t>
      </w:r>
      <w:r>
        <w:rPr>
          <w:color w:val="0000FF"/>
          <w:lang w:val="en-US"/>
        </w:rPr>
        <w:t>https:/</w:t>
      </w:r>
      <w:hyperlink r:id="rId17">
        <w:r>
          <w:rPr>
            <w:color w:val="0000FF"/>
            <w:lang w:val="en-US"/>
          </w:rPr>
          <w:t>/www.zoda.gov.ua/news/48277/strateg</w:t>
        </w:r>
      </w:hyperlink>
      <w:r>
        <w:rPr>
          <w:color w:val="0000FF"/>
          <w:lang w:val="en-US"/>
        </w:rPr>
        <w:t>i</w:t>
      </w:r>
      <w:hyperlink r:id="rId18">
        <w:r>
          <w:rPr>
            <w:color w:val="0000FF"/>
            <w:lang w:val="en-US"/>
          </w:rPr>
          <w:t>ya-regionalnogo-rozvitku-na-period-do-2027-</w:t>
        </w:r>
      </w:hyperlink>
      <w:r>
        <w:rPr>
          <w:color w:val="0000FF"/>
          <w:spacing w:val="1"/>
          <w:lang w:val="en-US"/>
        </w:rPr>
        <w:t xml:space="preserve"> </w:t>
      </w:r>
      <w:r>
        <w:rPr>
          <w:color w:val="0000FF"/>
          <w:lang w:val="en-US"/>
        </w:rPr>
        <w:t>roku.html</w:t>
      </w:r>
      <w:r>
        <w:rPr>
          <w:lang w:val="en-US"/>
        </w:rPr>
        <w:t>;</w:t>
      </w:r>
    </w:p>
    <w:p w14:paraId="41A3C60D" w14:textId="77777777" w:rsidR="00B116CA" w:rsidRDefault="00EC5B3F">
      <w:pPr>
        <w:pStyle w:val="af7"/>
        <w:widowControl w:val="0"/>
        <w:numPr>
          <w:ilvl w:val="0"/>
          <w:numId w:val="6"/>
        </w:numPr>
        <w:tabs>
          <w:tab w:val="left" w:pos="616"/>
        </w:tabs>
        <w:spacing w:before="1"/>
        <w:ind w:right="106"/>
        <w:contextualSpacing w:val="0"/>
        <w:jc w:val="both"/>
      </w:pPr>
      <w:r>
        <w:rPr>
          <w:lang w:val="en-US"/>
        </w:rPr>
        <w:t xml:space="preserve"> </w:t>
      </w:r>
      <w:proofErr w:type="spellStart"/>
      <w:r>
        <w:t>Положення</w:t>
      </w:r>
      <w:proofErr w:type="spellEnd"/>
      <w:r>
        <w:t xml:space="preserve"> про </w:t>
      </w:r>
      <w:proofErr w:type="spellStart"/>
      <w:r>
        <w:t>освітню</w:t>
      </w:r>
      <w:proofErr w:type="spellEnd"/>
      <w:r>
        <w:t xml:space="preserve"> </w:t>
      </w:r>
      <w:proofErr w:type="spellStart"/>
      <w:r>
        <w:t>програму</w:t>
      </w:r>
      <w:proofErr w:type="spellEnd"/>
      <w:r>
        <w:t xml:space="preserve"> </w:t>
      </w:r>
      <w:proofErr w:type="spellStart"/>
      <w:r>
        <w:t>підготовки</w:t>
      </w:r>
      <w:proofErr w:type="spellEnd"/>
      <w:r>
        <w:t xml:space="preserve"> </w:t>
      </w:r>
      <w:proofErr w:type="spellStart"/>
      <w:r>
        <w:t>здобувачів</w:t>
      </w:r>
      <w:proofErr w:type="spellEnd"/>
      <w:r>
        <w:t xml:space="preserve"> </w:t>
      </w:r>
      <w:proofErr w:type="spellStart"/>
      <w:r>
        <w:t>вищої</w:t>
      </w:r>
      <w:proofErr w:type="spellEnd"/>
      <w:r>
        <w:t xml:space="preserve"> </w:t>
      </w:r>
      <w:proofErr w:type="spellStart"/>
      <w:r>
        <w:t>освіти</w:t>
      </w:r>
      <w:proofErr w:type="spellEnd"/>
      <w:r>
        <w:t xml:space="preserve"> у </w:t>
      </w:r>
      <w:proofErr w:type="spellStart"/>
      <w:r>
        <w:t>Мелітопольському</w:t>
      </w:r>
      <w:proofErr w:type="spellEnd"/>
      <w:r>
        <w:rPr>
          <w:spacing w:val="-57"/>
        </w:rPr>
        <w:t xml:space="preserve"> </w:t>
      </w:r>
      <w:r>
        <w:t>державному</w:t>
      </w:r>
      <w:r>
        <w:rPr>
          <w:spacing w:val="1"/>
        </w:rPr>
        <w:t xml:space="preserve"> </w:t>
      </w:r>
      <w:proofErr w:type="spellStart"/>
      <w:r>
        <w:t>педагогічному</w:t>
      </w:r>
      <w:proofErr w:type="spellEnd"/>
      <w:r>
        <w:rPr>
          <w:spacing w:val="1"/>
        </w:rPr>
        <w:t xml:space="preserve"> </w:t>
      </w:r>
      <w:proofErr w:type="spellStart"/>
      <w:r>
        <w:t>університеті</w:t>
      </w:r>
      <w:proofErr w:type="spellEnd"/>
      <w:r>
        <w:rPr>
          <w:spacing w:val="1"/>
        </w:rPr>
        <w:t xml:space="preserve"> </w:t>
      </w:r>
      <w:proofErr w:type="spellStart"/>
      <w:r>
        <w:t>імені</w:t>
      </w:r>
      <w:proofErr w:type="spellEnd"/>
      <w:r>
        <w:rPr>
          <w:spacing w:val="1"/>
        </w:rPr>
        <w:t xml:space="preserve"> </w:t>
      </w:r>
      <w:r>
        <w:t>Богдана</w:t>
      </w:r>
      <w:r>
        <w:rPr>
          <w:spacing w:val="1"/>
        </w:rPr>
        <w:t xml:space="preserve"> </w:t>
      </w:r>
      <w:proofErr w:type="spellStart"/>
      <w:r>
        <w:t>Хмельницького</w:t>
      </w:r>
      <w:proofErr w:type="spellEnd"/>
      <w:r>
        <w:rPr>
          <w:spacing w:val="1"/>
        </w:rPr>
        <w:t xml:space="preserve"> </w:t>
      </w:r>
      <w:r>
        <w:t>(наказ</w:t>
      </w:r>
      <w:r>
        <w:rPr>
          <w:spacing w:val="61"/>
        </w:rPr>
        <w:t xml:space="preserve"> </w:t>
      </w:r>
      <w:proofErr w:type="spellStart"/>
      <w:r>
        <w:t>від</w:t>
      </w:r>
      <w:proofErr w:type="spellEnd"/>
      <w:r>
        <w:rPr>
          <w:spacing w:val="1"/>
        </w:rPr>
        <w:t xml:space="preserve"> </w:t>
      </w:r>
      <w:r>
        <w:t>18.04.2023р.</w:t>
      </w:r>
      <w:r>
        <w:rPr>
          <w:spacing w:val="-1"/>
        </w:rPr>
        <w:t xml:space="preserve"> </w:t>
      </w:r>
      <w:r>
        <w:t xml:space="preserve">№ 18/01-05 П-470-48-96-2023 </w:t>
      </w:r>
      <w:proofErr w:type="spellStart"/>
      <w:r>
        <w:t>Редакція</w:t>
      </w:r>
      <w:proofErr w:type="spellEnd"/>
      <w:r>
        <w:t xml:space="preserve"> 05) chrome-</w:t>
      </w:r>
      <w:proofErr w:type="gramStart"/>
      <w:r>
        <w:t>extension://efaidnbmnnnibpcajpcglclefindmkaj/https://mdpu.org.ua/wp-content/uploads/2023/05/470_osvitnya-programa_18.04.2023.pdf ;</w:t>
      </w:r>
      <w:proofErr w:type="gramEnd"/>
      <w:r>
        <w:t xml:space="preserve">  </w:t>
      </w:r>
    </w:p>
    <w:p w14:paraId="42F1B145" w14:textId="77777777" w:rsidR="00B116CA" w:rsidRDefault="00EC5B3F">
      <w:pPr>
        <w:pStyle w:val="af7"/>
        <w:widowControl w:val="0"/>
        <w:numPr>
          <w:ilvl w:val="0"/>
          <w:numId w:val="6"/>
        </w:numPr>
        <w:tabs>
          <w:tab w:val="left" w:pos="616"/>
        </w:tabs>
        <w:spacing w:before="1"/>
        <w:ind w:right="106"/>
        <w:contextualSpacing w:val="0"/>
        <w:jc w:val="both"/>
      </w:pPr>
      <w:r>
        <w:t xml:space="preserve"> </w:t>
      </w:r>
      <w:proofErr w:type="spellStart"/>
      <w:r>
        <w:t>Положення</w:t>
      </w:r>
      <w:proofErr w:type="spellEnd"/>
      <w:r>
        <w:rPr>
          <w:spacing w:val="1"/>
        </w:rPr>
        <w:t xml:space="preserve"> </w:t>
      </w:r>
      <w:r>
        <w:t>про</w:t>
      </w:r>
      <w:r>
        <w:rPr>
          <w:spacing w:val="1"/>
        </w:rPr>
        <w:t xml:space="preserve"> </w:t>
      </w:r>
      <w:proofErr w:type="spellStart"/>
      <w:r>
        <w:t>вільний</w:t>
      </w:r>
      <w:proofErr w:type="spellEnd"/>
      <w:r>
        <w:rPr>
          <w:spacing w:val="1"/>
        </w:rPr>
        <w:t xml:space="preserve"> </w:t>
      </w:r>
      <w:proofErr w:type="spellStart"/>
      <w:r>
        <w:t>вибір</w:t>
      </w:r>
      <w:proofErr w:type="spellEnd"/>
      <w:r>
        <w:rPr>
          <w:spacing w:val="1"/>
        </w:rPr>
        <w:t xml:space="preserve"> </w:t>
      </w:r>
      <w:proofErr w:type="spellStart"/>
      <w:r>
        <w:t>навчальних</w:t>
      </w:r>
      <w:proofErr w:type="spellEnd"/>
      <w:r>
        <w:rPr>
          <w:spacing w:val="1"/>
        </w:rPr>
        <w:t xml:space="preserve"> </w:t>
      </w:r>
      <w:proofErr w:type="spellStart"/>
      <w:r>
        <w:t>дисциплін</w:t>
      </w:r>
      <w:proofErr w:type="spellEnd"/>
      <w:r>
        <w:rPr>
          <w:spacing w:val="1"/>
        </w:rPr>
        <w:t xml:space="preserve"> </w:t>
      </w:r>
      <w:proofErr w:type="spellStart"/>
      <w:r>
        <w:t>здобувачами</w:t>
      </w:r>
      <w:proofErr w:type="spellEnd"/>
      <w:r>
        <w:rPr>
          <w:spacing w:val="1"/>
        </w:rPr>
        <w:t xml:space="preserve"> </w:t>
      </w:r>
      <w:proofErr w:type="spellStart"/>
      <w:r>
        <w:t>вищої</w:t>
      </w:r>
      <w:proofErr w:type="spellEnd"/>
      <w:r>
        <w:rPr>
          <w:spacing w:val="1"/>
        </w:rPr>
        <w:t xml:space="preserve"> </w:t>
      </w:r>
      <w:proofErr w:type="spellStart"/>
      <w:r>
        <w:t>освіти</w:t>
      </w:r>
      <w:proofErr w:type="spellEnd"/>
      <w:r>
        <w:rPr>
          <w:spacing w:val="-57"/>
        </w:rPr>
        <w:t xml:space="preserve"> </w:t>
      </w:r>
      <w:proofErr w:type="spellStart"/>
      <w:r>
        <w:t>Мелітопольського</w:t>
      </w:r>
      <w:proofErr w:type="spellEnd"/>
      <w:r>
        <w:rPr>
          <w:spacing w:val="1"/>
        </w:rPr>
        <w:t xml:space="preserve"> </w:t>
      </w:r>
      <w:r>
        <w:t>державного</w:t>
      </w:r>
      <w:r>
        <w:rPr>
          <w:spacing w:val="1"/>
        </w:rPr>
        <w:t xml:space="preserve"> </w:t>
      </w:r>
      <w:proofErr w:type="spellStart"/>
      <w:r>
        <w:t>педагогічного</w:t>
      </w:r>
      <w:proofErr w:type="spellEnd"/>
      <w:r>
        <w:rPr>
          <w:spacing w:val="1"/>
        </w:rPr>
        <w:t xml:space="preserve"> </w:t>
      </w:r>
      <w:proofErr w:type="spellStart"/>
      <w:r>
        <w:t>університету</w:t>
      </w:r>
      <w:proofErr w:type="spellEnd"/>
      <w:r>
        <w:rPr>
          <w:spacing w:val="1"/>
        </w:rPr>
        <w:t xml:space="preserve"> </w:t>
      </w:r>
      <w:proofErr w:type="spellStart"/>
      <w:r>
        <w:t>імені</w:t>
      </w:r>
      <w:proofErr w:type="spellEnd"/>
      <w:r>
        <w:rPr>
          <w:spacing w:val="1"/>
        </w:rPr>
        <w:t xml:space="preserve"> </w:t>
      </w:r>
      <w:r>
        <w:t>Богдана</w:t>
      </w:r>
      <w:r>
        <w:rPr>
          <w:spacing w:val="1"/>
        </w:rPr>
        <w:t xml:space="preserve"> </w:t>
      </w:r>
      <w:proofErr w:type="spellStart"/>
      <w:r>
        <w:t>Хмельницького</w:t>
      </w:r>
      <w:proofErr w:type="spellEnd"/>
      <w:r>
        <w:rPr>
          <w:spacing w:val="1"/>
        </w:rPr>
        <w:t xml:space="preserve"> </w:t>
      </w:r>
      <w:r>
        <w:t>(наказ</w:t>
      </w:r>
      <w:r>
        <w:rPr>
          <w:spacing w:val="-4"/>
        </w:rPr>
        <w:t xml:space="preserve"> </w:t>
      </w:r>
      <w:proofErr w:type="spellStart"/>
      <w:r>
        <w:t>від</w:t>
      </w:r>
      <w:proofErr w:type="spellEnd"/>
      <w:r>
        <w:rPr>
          <w:spacing w:val="-4"/>
        </w:rPr>
        <w:t xml:space="preserve"> </w:t>
      </w:r>
      <w:r>
        <w:t>21.06.2023р.</w:t>
      </w:r>
      <w:r>
        <w:rPr>
          <w:spacing w:val="-3"/>
        </w:rPr>
        <w:t xml:space="preserve"> </w:t>
      </w:r>
      <w:r>
        <w:t xml:space="preserve">№31/01-05 П-486-48-96-2023 </w:t>
      </w:r>
      <w:proofErr w:type="spellStart"/>
      <w:r>
        <w:t>Редакція</w:t>
      </w:r>
      <w:proofErr w:type="spellEnd"/>
      <w:r>
        <w:t xml:space="preserve"> 06)</w:t>
      </w:r>
      <w:r>
        <w:rPr>
          <w:spacing w:val="-4"/>
        </w:rPr>
        <w:t xml:space="preserve"> </w:t>
      </w:r>
      <w:hyperlink r:id="rId19">
        <w:r>
          <w:t xml:space="preserve"> </w:t>
        </w:r>
        <w:r>
          <w:rPr>
            <w:u w:val="single"/>
          </w:rPr>
          <w:t>chrome-extension://efaidnbmnnnibpcajpcglclefindmkaj/https://mdpu.org.ua/wp-content/uploads/2023/07/486_vilnij-vibir_21.06.2023.pdf /</w:t>
        </w:r>
      </w:hyperlink>
      <w:r>
        <w:t xml:space="preserve">; </w:t>
      </w:r>
    </w:p>
    <w:p w14:paraId="4D2A8805" w14:textId="463D5CD4" w:rsidR="00B116CA" w:rsidRDefault="00EC5B3F">
      <w:pPr>
        <w:pStyle w:val="af7"/>
        <w:widowControl w:val="0"/>
        <w:numPr>
          <w:ilvl w:val="0"/>
          <w:numId w:val="6"/>
        </w:numPr>
        <w:tabs>
          <w:tab w:val="left" w:pos="616"/>
        </w:tabs>
        <w:spacing w:before="1"/>
        <w:ind w:right="106"/>
        <w:contextualSpacing w:val="0"/>
        <w:jc w:val="both"/>
      </w:pPr>
      <w:r>
        <w:t xml:space="preserve"> </w:t>
      </w:r>
      <w:proofErr w:type="spellStart"/>
      <w:r>
        <w:t>Положення</w:t>
      </w:r>
      <w:proofErr w:type="spellEnd"/>
      <w:r>
        <w:rPr>
          <w:spacing w:val="1"/>
        </w:rPr>
        <w:t xml:space="preserve"> </w:t>
      </w:r>
      <w:r>
        <w:t>про</w:t>
      </w:r>
      <w:r>
        <w:rPr>
          <w:spacing w:val="1"/>
        </w:rPr>
        <w:t xml:space="preserve"> </w:t>
      </w:r>
      <w:proofErr w:type="spellStart"/>
      <w:r>
        <w:t>бально-накопичувальну</w:t>
      </w:r>
      <w:proofErr w:type="spellEnd"/>
      <w:r>
        <w:rPr>
          <w:spacing w:val="1"/>
        </w:rPr>
        <w:t xml:space="preserve"> </w:t>
      </w:r>
      <w:r>
        <w:t>систему</w:t>
      </w:r>
      <w:r>
        <w:rPr>
          <w:spacing w:val="1"/>
        </w:rPr>
        <w:t xml:space="preserve"> </w:t>
      </w:r>
      <w:proofErr w:type="spellStart"/>
      <w:r>
        <w:t>оцінювання</w:t>
      </w:r>
      <w:proofErr w:type="spellEnd"/>
      <w:r>
        <w:rPr>
          <w:spacing w:val="1"/>
        </w:rPr>
        <w:t xml:space="preserve"> </w:t>
      </w:r>
      <w:proofErr w:type="spellStart"/>
      <w:r>
        <w:t>результатів</w:t>
      </w:r>
      <w:proofErr w:type="spellEnd"/>
      <w:r>
        <w:rPr>
          <w:spacing w:val="1"/>
        </w:rPr>
        <w:t xml:space="preserve"> </w:t>
      </w:r>
      <w:proofErr w:type="spellStart"/>
      <w:r>
        <w:t>навчання</w:t>
      </w:r>
      <w:proofErr w:type="spellEnd"/>
      <w:r>
        <w:rPr>
          <w:spacing w:val="1"/>
        </w:rPr>
        <w:t xml:space="preserve"> </w:t>
      </w:r>
      <w:proofErr w:type="spellStart"/>
      <w:r>
        <w:t>здобувачів</w:t>
      </w:r>
      <w:proofErr w:type="spellEnd"/>
      <w:r>
        <w:t xml:space="preserve"> </w:t>
      </w:r>
      <w:proofErr w:type="spellStart"/>
      <w:r>
        <w:t>вищої</w:t>
      </w:r>
      <w:proofErr w:type="spellEnd"/>
      <w:r>
        <w:t xml:space="preserve"> </w:t>
      </w:r>
      <w:proofErr w:type="spellStart"/>
      <w:r>
        <w:t>освіти</w:t>
      </w:r>
      <w:proofErr w:type="spellEnd"/>
      <w:r>
        <w:t xml:space="preserve"> у </w:t>
      </w:r>
      <w:proofErr w:type="spellStart"/>
      <w:r>
        <w:t>Мелітопольському</w:t>
      </w:r>
      <w:proofErr w:type="spellEnd"/>
      <w:r>
        <w:t xml:space="preserve"> державному </w:t>
      </w:r>
      <w:proofErr w:type="spellStart"/>
      <w:r>
        <w:t>педагогічному</w:t>
      </w:r>
      <w:proofErr w:type="spellEnd"/>
      <w:r>
        <w:t xml:space="preserve"> </w:t>
      </w:r>
      <w:proofErr w:type="spellStart"/>
      <w:r>
        <w:t>університеті</w:t>
      </w:r>
      <w:proofErr w:type="spellEnd"/>
      <w:r>
        <w:t xml:space="preserve"> </w:t>
      </w:r>
      <w:proofErr w:type="spellStart"/>
      <w:r>
        <w:t>імені</w:t>
      </w:r>
      <w:proofErr w:type="spellEnd"/>
      <w:r>
        <w:rPr>
          <w:spacing w:val="1"/>
        </w:rPr>
        <w:t xml:space="preserve"> </w:t>
      </w:r>
      <w:proofErr w:type="spellStart"/>
      <w:r>
        <w:t>БогданаХмельницького</w:t>
      </w:r>
      <w:proofErr w:type="spellEnd"/>
      <w:r>
        <w:tab/>
        <w:t>(наказ</w:t>
      </w:r>
      <w:r>
        <w:tab/>
      </w:r>
      <w:proofErr w:type="spellStart"/>
      <w:r>
        <w:t>від</w:t>
      </w:r>
      <w:proofErr w:type="spellEnd"/>
      <w:r>
        <w:tab/>
        <w:t>28.10.2019р.</w:t>
      </w:r>
      <w:r>
        <w:tab/>
        <w:t>№34/01-05)</w:t>
      </w:r>
      <w:r>
        <w:rPr>
          <w:spacing w:val="-58"/>
        </w:rPr>
        <w:t xml:space="preserve"> </w:t>
      </w:r>
      <w:hyperlink r:id="rId20">
        <w:r>
          <w:t>https://drive.google.com/file/d/1BDRNtAJupqmHkldtICJTkvL-LNTIjWRX/view</w:t>
        </w:r>
      </w:hyperlink>
      <w:r>
        <w:t xml:space="preserve">; </w:t>
      </w:r>
    </w:p>
    <w:p w14:paraId="73B10D7E" w14:textId="77777777" w:rsidR="00B116CA" w:rsidRDefault="00EC5B3F">
      <w:pPr>
        <w:pStyle w:val="af7"/>
        <w:widowControl w:val="0"/>
        <w:numPr>
          <w:ilvl w:val="0"/>
          <w:numId w:val="6"/>
        </w:numPr>
        <w:tabs>
          <w:tab w:val="left" w:pos="602"/>
        </w:tabs>
        <w:ind w:right="104"/>
        <w:contextualSpacing w:val="0"/>
        <w:jc w:val="both"/>
      </w:pPr>
      <w:r>
        <w:t>Наказ</w:t>
      </w:r>
      <w:r>
        <w:rPr>
          <w:spacing w:val="1"/>
        </w:rPr>
        <w:t xml:space="preserve"> </w:t>
      </w:r>
      <w:proofErr w:type="spellStart"/>
      <w:r>
        <w:t>Міністерства</w:t>
      </w:r>
      <w:proofErr w:type="spellEnd"/>
      <w:r>
        <w:rPr>
          <w:spacing w:val="1"/>
        </w:rPr>
        <w:t xml:space="preserve"> </w:t>
      </w:r>
      <w:proofErr w:type="spellStart"/>
      <w:r>
        <w:t>освіти</w:t>
      </w:r>
      <w:proofErr w:type="spellEnd"/>
      <w:r>
        <w:rPr>
          <w:spacing w:val="1"/>
        </w:rPr>
        <w:t xml:space="preserve"> </w:t>
      </w:r>
      <w:r>
        <w:t>і</w:t>
      </w:r>
      <w:r>
        <w:rPr>
          <w:spacing w:val="1"/>
        </w:rPr>
        <w:t xml:space="preserve"> </w:t>
      </w:r>
      <w:r>
        <w:t>науки</w:t>
      </w:r>
      <w:r>
        <w:rPr>
          <w:spacing w:val="1"/>
        </w:rPr>
        <w:t xml:space="preserve"> </w:t>
      </w:r>
      <w:proofErr w:type="spellStart"/>
      <w:r>
        <w:t>України</w:t>
      </w:r>
      <w:proofErr w:type="spellEnd"/>
      <w:r>
        <w:rPr>
          <w:spacing w:val="1"/>
        </w:rPr>
        <w:t xml:space="preserve"> </w:t>
      </w:r>
      <w:proofErr w:type="spellStart"/>
      <w:r>
        <w:t>від</w:t>
      </w:r>
      <w:proofErr w:type="spellEnd"/>
      <w:r>
        <w:rPr>
          <w:spacing w:val="1"/>
        </w:rPr>
        <w:t xml:space="preserve"> </w:t>
      </w:r>
      <w:r>
        <w:t>16.07.2018</w:t>
      </w:r>
      <w:r>
        <w:rPr>
          <w:spacing w:val="1"/>
        </w:rPr>
        <w:t xml:space="preserve"> </w:t>
      </w:r>
      <w:r>
        <w:t>№ 776</w:t>
      </w:r>
      <w:r>
        <w:rPr>
          <w:spacing w:val="1"/>
        </w:rPr>
        <w:t xml:space="preserve"> </w:t>
      </w:r>
      <w:r>
        <w:t>«Про</w:t>
      </w:r>
      <w:r>
        <w:rPr>
          <w:spacing w:val="1"/>
        </w:rPr>
        <w:t xml:space="preserve"> </w:t>
      </w:r>
      <w:proofErr w:type="spellStart"/>
      <w:r>
        <w:t>затвердження</w:t>
      </w:r>
      <w:proofErr w:type="spellEnd"/>
      <w:r>
        <w:rPr>
          <w:spacing w:val="1"/>
        </w:rPr>
        <w:t xml:space="preserve"> </w:t>
      </w:r>
      <w:proofErr w:type="spellStart"/>
      <w:r>
        <w:t>Концепції</w:t>
      </w:r>
      <w:proofErr w:type="spellEnd"/>
      <w:r>
        <w:t xml:space="preserve"> </w:t>
      </w:r>
      <w:proofErr w:type="spellStart"/>
      <w:r>
        <w:t>розвитку</w:t>
      </w:r>
      <w:proofErr w:type="spellEnd"/>
      <w:r>
        <w:t xml:space="preserve"> </w:t>
      </w:r>
      <w:proofErr w:type="spellStart"/>
      <w:r>
        <w:t>педагогічної</w:t>
      </w:r>
      <w:proofErr w:type="spellEnd"/>
      <w:r>
        <w:t xml:space="preserve"> </w:t>
      </w:r>
      <w:proofErr w:type="spellStart"/>
      <w:r>
        <w:t>освіти</w:t>
      </w:r>
      <w:proofErr w:type="spellEnd"/>
      <w:r>
        <w:t xml:space="preserve">». URL: </w:t>
      </w:r>
      <w:r>
        <w:rPr>
          <w:color w:val="0000FF"/>
        </w:rPr>
        <w:t>https://mon.gov.ua/ua/npa/pro-zatverdzhennya-</w:t>
      </w:r>
      <w:r>
        <w:rPr>
          <w:color w:val="0000FF"/>
          <w:spacing w:val="1"/>
        </w:rPr>
        <w:t xml:space="preserve"> </w:t>
      </w:r>
      <w:proofErr w:type="spellStart"/>
      <w:r>
        <w:rPr>
          <w:color w:val="0000FF"/>
        </w:rPr>
        <w:t>koncepciyi-rozvitku-pedagogichnoyi-osviti</w:t>
      </w:r>
      <w:proofErr w:type="spellEnd"/>
      <w:r>
        <w:t>;</w:t>
      </w:r>
    </w:p>
    <w:p w14:paraId="7395B1F9" w14:textId="77777777" w:rsidR="002D5019" w:rsidRPr="00167B1F" w:rsidRDefault="002D5019" w:rsidP="002D5019">
      <w:pPr>
        <w:pStyle w:val="af7"/>
        <w:widowControl w:val="0"/>
        <w:numPr>
          <w:ilvl w:val="0"/>
          <w:numId w:val="6"/>
        </w:numPr>
        <w:tabs>
          <w:tab w:val="left" w:pos="720"/>
          <w:tab w:val="left" w:pos="2637"/>
          <w:tab w:val="left" w:pos="4394"/>
          <w:tab w:val="left" w:pos="5905"/>
          <w:tab w:val="left" w:pos="7862"/>
          <w:tab w:val="left" w:pos="9177"/>
        </w:tabs>
        <w:suppressAutoHyphens w:val="0"/>
        <w:autoSpaceDE w:val="0"/>
        <w:autoSpaceDN w:val="0"/>
        <w:spacing w:line="237" w:lineRule="auto"/>
        <w:ind w:right="118"/>
        <w:contextualSpacing w:val="0"/>
        <w:jc w:val="both"/>
      </w:pPr>
      <w:r w:rsidRPr="00167B1F">
        <w:t xml:space="preserve">Наказ </w:t>
      </w:r>
      <w:proofErr w:type="spellStart"/>
      <w:r w:rsidRPr="00167B1F">
        <w:t>Міністерства</w:t>
      </w:r>
      <w:proofErr w:type="spellEnd"/>
      <w:r w:rsidRPr="00167B1F">
        <w:t xml:space="preserve"> </w:t>
      </w:r>
      <w:proofErr w:type="spellStart"/>
      <w:r w:rsidRPr="00167B1F">
        <w:t>освіти</w:t>
      </w:r>
      <w:proofErr w:type="spellEnd"/>
      <w:r w:rsidRPr="00167B1F">
        <w:t xml:space="preserve"> і науки </w:t>
      </w:r>
      <w:proofErr w:type="spellStart"/>
      <w:r w:rsidRPr="00167B1F">
        <w:t>України</w:t>
      </w:r>
      <w:proofErr w:type="spellEnd"/>
      <w:r w:rsidRPr="00167B1F">
        <w:t xml:space="preserve"> </w:t>
      </w:r>
      <w:proofErr w:type="spellStart"/>
      <w:r w:rsidRPr="00167B1F">
        <w:t>від</w:t>
      </w:r>
      <w:proofErr w:type="spellEnd"/>
      <w:r w:rsidRPr="00167B1F">
        <w:t xml:space="preserve"> 04.03.2024 № 260  «Про </w:t>
      </w:r>
      <w:proofErr w:type="spellStart"/>
      <w:r w:rsidRPr="00167B1F">
        <w:t>затвердження</w:t>
      </w:r>
      <w:proofErr w:type="spellEnd"/>
      <w:r w:rsidRPr="00167B1F">
        <w:t xml:space="preserve"> </w:t>
      </w:r>
      <w:proofErr w:type="spellStart"/>
      <w:r w:rsidRPr="00167B1F">
        <w:t>Переліку</w:t>
      </w:r>
      <w:proofErr w:type="spellEnd"/>
      <w:r w:rsidRPr="00167B1F">
        <w:t xml:space="preserve"> </w:t>
      </w:r>
      <w:proofErr w:type="spellStart"/>
      <w:r w:rsidRPr="00167B1F">
        <w:t>предметних</w:t>
      </w:r>
      <w:proofErr w:type="spellEnd"/>
      <w:r w:rsidRPr="00167B1F">
        <w:t xml:space="preserve"> </w:t>
      </w:r>
      <w:proofErr w:type="spellStart"/>
      <w:r w:rsidRPr="00167B1F">
        <w:t>спеціальностей</w:t>
      </w:r>
      <w:proofErr w:type="spellEnd"/>
      <w:r w:rsidRPr="00167B1F">
        <w:t xml:space="preserve"> </w:t>
      </w:r>
      <w:proofErr w:type="spellStart"/>
      <w:r w:rsidRPr="00167B1F">
        <w:t>спеціальності</w:t>
      </w:r>
      <w:proofErr w:type="spellEnd"/>
      <w:r w:rsidRPr="00167B1F">
        <w:t xml:space="preserve"> 014 </w:t>
      </w:r>
      <w:proofErr w:type="spellStart"/>
      <w:r w:rsidRPr="00167B1F">
        <w:t>Середня</w:t>
      </w:r>
      <w:proofErr w:type="spellEnd"/>
      <w:r w:rsidRPr="00167B1F">
        <w:t xml:space="preserve"> </w:t>
      </w:r>
      <w:proofErr w:type="spellStart"/>
      <w:r w:rsidRPr="00167B1F">
        <w:t>освіта</w:t>
      </w:r>
      <w:proofErr w:type="spellEnd"/>
      <w:r w:rsidRPr="00167B1F">
        <w:t xml:space="preserve"> (за </w:t>
      </w:r>
      <w:proofErr w:type="spellStart"/>
      <w:r w:rsidRPr="00167B1F">
        <w:t>предметними</w:t>
      </w:r>
      <w:proofErr w:type="spellEnd"/>
      <w:r w:rsidRPr="00167B1F">
        <w:t xml:space="preserve"> </w:t>
      </w:r>
      <w:proofErr w:type="spellStart"/>
      <w:r w:rsidRPr="00167B1F">
        <w:t>спеціальностями</w:t>
      </w:r>
      <w:proofErr w:type="spellEnd"/>
      <w:r w:rsidRPr="00167B1F">
        <w:t xml:space="preserve">), </w:t>
      </w:r>
      <w:proofErr w:type="spellStart"/>
      <w:r w:rsidRPr="00167B1F">
        <w:t>спеціалізацій</w:t>
      </w:r>
      <w:proofErr w:type="spellEnd"/>
      <w:r w:rsidRPr="00167B1F">
        <w:t xml:space="preserve"> </w:t>
      </w:r>
      <w:proofErr w:type="spellStart"/>
      <w:r w:rsidRPr="00167B1F">
        <w:t>предметної</w:t>
      </w:r>
      <w:proofErr w:type="spellEnd"/>
      <w:r w:rsidRPr="00167B1F">
        <w:t xml:space="preserve"> </w:t>
      </w:r>
      <w:proofErr w:type="spellStart"/>
      <w:r w:rsidRPr="00167B1F">
        <w:t>спеціальності</w:t>
      </w:r>
      <w:proofErr w:type="spellEnd"/>
      <w:r w:rsidRPr="00167B1F">
        <w:t xml:space="preserve"> 014.02 </w:t>
      </w:r>
      <w:proofErr w:type="spellStart"/>
      <w:r w:rsidRPr="00167B1F">
        <w:t>Середня</w:t>
      </w:r>
      <w:proofErr w:type="spellEnd"/>
      <w:r w:rsidRPr="00167B1F">
        <w:t xml:space="preserve"> </w:t>
      </w:r>
      <w:proofErr w:type="spellStart"/>
      <w:r w:rsidRPr="00167B1F">
        <w:t>освіта</w:t>
      </w:r>
      <w:proofErr w:type="spellEnd"/>
      <w:r w:rsidRPr="00167B1F">
        <w:t xml:space="preserve"> (</w:t>
      </w:r>
      <w:proofErr w:type="spellStart"/>
      <w:r w:rsidRPr="00167B1F">
        <w:t>Мова</w:t>
      </w:r>
      <w:proofErr w:type="spellEnd"/>
      <w:r w:rsidRPr="00167B1F">
        <w:t xml:space="preserve"> та </w:t>
      </w:r>
      <w:proofErr w:type="spellStart"/>
      <w:r w:rsidRPr="00167B1F">
        <w:t>зарубіжна</w:t>
      </w:r>
      <w:proofErr w:type="spellEnd"/>
      <w:r w:rsidRPr="00167B1F">
        <w:t xml:space="preserve"> </w:t>
      </w:r>
      <w:proofErr w:type="spellStart"/>
      <w:r w:rsidRPr="00167B1F">
        <w:t>література</w:t>
      </w:r>
      <w:proofErr w:type="spellEnd"/>
      <w:r w:rsidRPr="00167B1F">
        <w:t xml:space="preserve"> (</w:t>
      </w:r>
      <w:proofErr w:type="spellStart"/>
      <w:r w:rsidRPr="00167B1F">
        <w:t>із</w:t>
      </w:r>
      <w:proofErr w:type="spellEnd"/>
      <w:r w:rsidRPr="00167B1F">
        <w:t xml:space="preserve"> </w:t>
      </w:r>
      <w:proofErr w:type="spellStart"/>
      <w:r w:rsidRPr="00167B1F">
        <w:t>зазначенням</w:t>
      </w:r>
      <w:proofErr w:type="spellEnd"/>
      <w:r w:rsidRPr="00167B1F">
        <w:t xml:space="preserve"> </w:t>
      </w:r>
      <w:proofErr w:type="spellStart"/>
      <w:r w:rsidRPr="00167B1F">
        <w:t>мови</w:t>
      </w:r>
      <w:proofErr w:type="spellEnd"/>
      <w:r w:rsidRPr="00167B1F">
        <w:t xml:space="preserve">)), </w:t>
      </w:r>
      <w:proofErr w:type="spellStart"/>
      <w:r w:rsidRPr="00167B1F">
        <w:t>спеціалізацій</w:t>
      </w:r>
      <w:proofErr w:type="spellEnd"/>
      <w:r w:rsidRPr="00167B1F">
        <w:t xml:space="preserve"> </w:t>
      </w:r>
      <w:proofErr w:type="spellStart"/>
      <w:r w:rsidRPr="00167B1F">
        <w:t>спеціальностей</w:t>
      </w:r>
      <w:proofErr w:type="spellEnd"/>
      <w:r w:rsidRPr="00167B1F">
        <w:t xml:space="preserve"> 015 </w:t>
      </w:r>
      <w:proofErr w:type="spellStart"/>
      <w:r w:rsidRPr="00167B1F">
        <w:t>Професійна</w:t>
      </w:r>
      <w:proofErr w:type="spellEnd"/>
      <w:r w:rsidRPr="00167B1F">
        <w:t xml:space="preserve"> </w:t>
      </w:r>
      <w:proofErr w:type="spellStart"/>
      <w:r w:rsidRPr="00167B1F">
        <w:t>освіта</w:t>
      </w:r>
      <w:proofErr w:type="spellEnd"/>
      <w:r w:rsidRPr="00167B1F">
        <w:t xml:space="preserve"> (за </w:t>
      </w:r>
      <w:proofErr w:type="spellStart"/>
      <w:r w:rsidRPr="00167B1F">
        <w:t>спеціалізаціями</w:t>
      </w:r>
      <w:proofErr w:type="spellEnd"/>
      <w:r w:rsidRPr="00167B1F">
        <w:t xml:space="preserve">) та 016 </w:t>
      </w:r>
      <w:proofErr w:type="spellStart"/>
      <w:r w:rsidRPr="00167B1F">
        <w:t>Спеціальна</w:t>
      </w:r>
      <w:proofErr w:type="spellEnd"/>
      <w:r w:rsidRPr="00167B1F">
        <w:t xml:space="preserve"> </w:t>
      </w:r>
      <w:proofErr w:type="spellStart"/>
      <w:r w:rsidRPr="00167B1F">
        <w:t>освіта</w:t>
      </w:r>
      <w:proofErr w:type="spellEnd"/>
      <w:r w:rsidRPr="00167B1F">
        <w:t xml:space="preserve">, за </w:t>
      </w:r>
      <w:proofErr w:type="spellStart"/>
      <w:r w:rsidRPr="00167B1F">
        <w:t>якими</w:t>
      </w:r>
      <w:proofErr w:type="spellEnd"/>
      <w:r w:rsidRPr="00167B1F">
        <w:t xml:space="preserve"> </w:t>
      </w:r>
      <w:proofErr w:type="spellStart"/>
      <w:r w:rsidRPr="00167B1F">
        <w:t>здійснюється</w:t>
      </w:r>
      <w:proofErr w:type="spellEnd"/>
      <w:r w:rsidRPr="00167B1F">
        <w:t xml:space="preserve"> </w:t>
      </w:r>
      <w:proofErr w:type="spellStart"/>
      <w:r w:rsidRPr="00167B1F">
        <w:t>розміщення</w:t>
      </w:r>
      <w:proofErr w:type="spellEnd"/>
      <w:r w:rsidRPr="00167B1F">
        <w:t xml:space="preserve"> державного (</w:t>
      </w:r>
      <w:proofErr w:type="spellStart"/>
      <w:r w:rsidRPr="00167B1F">
        <w:t>регіонального</w:t>
      </w:r>
      <w:proofErr w:type="spellEnd"/>
      <w:r w:rsidRPr="00167B1F">
        <w:t xml:space="preserve">) </w:t>
      </w:r>
      <w:proofErr w:type="spellStart"/>
      <w:r w:rsidRPr="00167B1F">
        <w:t>замовлення</w:t>
      </w:r>
      <w:proofErr w:type="spellEnd"/>
      <w:r w:rsidRPr="00167B1F">
        <w:rPr>
          <w:color w:val="333333"/>
        </w:rPr>
        <w:t>»</w:t>
      </w:r>
      <w:r w:rsidRPr="00167B1F">
        <w:rPr>
          <w:color w:val="0000FF"/>
          <w:spacing w:val="-58"/>
        </w:rPr>
        <w:t xml:space="preserve"> </w:t>
      </w:r>
      <w:hyperlink r:id="rId21" w:history="1">
        <w:r w:rsidRPr="00167B1F">
          <w:rPr>
            <w:rStyle w:val="afe"/>
          </w:rPr>
          <w:t>https://mon.gov.ua/ua/npa/pro-zatverdzhennya-pereliku-predmetnih-specialnostej-specialnosti-014-serednya-osvita-za-predmetnimi-specialnostyami-specializacij-predmetnoyi-specialnosti-01402-serednya-osvita-mova-ta-zarubizhna-literatura</w:t>
        </w:r>
      </w:hyperlink>
      <w:r w:rsidRPr="00167B1F">
        <w:t xml:space="preserve"> </w:t>
      </w:r>
    </w:p>
    <w:p w14:paraId="6A5F8744" w14:textId="50D99531" w:rsidR="00B116CA" w:rsidRDefault="00EC5B3F" w:rsidP="002D5019">
      <w:pPr>
        <w:pStyle w:val="af7"/>
        <w:widowControl w:val="0"/>
        <w:tabs>
          <w:tab w:val="left" w:pos="602"/>
        </w:tabs>
        <w:ind w:right="104"/>
        <w:contextualSpacing w:val="0"/>
        <w:jc w:val="both"/>
      </w:pPr>
      <w:r>
        <w:rPr>
          <w:bCs/>
          <w:color w:val="333333"/>
          <w:shd w:val="clear" w:color="auto" w:fill="FFFFFF"/>
        </w:rPr>
        <w:t xml:space="preserve"> </w:t>
      </w:r>
    </w:p>
    <w:p w14:paraId="6DD53C81" w14:textId="77777777" w:rsidR="00B116CA" w:rsidRDefault="00B116CA">
      <w:pPr>
        <w:spacing w:after="0" w:line="240" w:lineRule="auto"/>
        <w:jc w:val="both"/>
      </w:pPr>
    </w:p>
    <w:sectPr w:rsidR="00B116CA">
      <w:pgSz w:w="11906" w:h="16838"/>
      <w:pgMar w:top="1134" w:right="567" w:bottom="1134"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041"/>
    <w:multiLevelType w:val="multilevel"/>
    <w:tmpl w:val="99ACCD7A"/>
    <w:lvl w:ilvl="0">
      <w:start w:val="1"/>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 w15:restartNumberingAfterBreak="0">
    <w:nsid w:val="0C0550E9"/>
    <w:multiLevelType w:val="multilevel"/>
    <w:tmpl w:val="7A765D32"/>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C8446D"/>
    <w:multiLevelType w:val="multilevel"/>
    <w:tmpl w:val="B83090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DE5DD0"/>
    <w:multiLevelType w:val="multilevel"/>
    <w:tmpl w:val="65EED022"/>
    <w:lvl w:ilvl="0">
      <w:start w:val="1"/>
      <w:numFmt w:val="decimal"/>
      <w:lvlText w:val="%1."/>
      <w:lvlJc w:val="left"/>
      <w:pPr>
        <w:tabs>
          <w:tab w:val="num" w:pos="0"/>
        </w:tabs>
        <w:ind w:left="720" w:hanging="360"/>
      </w:pPr>
      <w:rPr>
        <w:rFonts w:ascii="Times New Roman" w:eastAsia="Times New Roman" w:hAnsi="Times New Roman" w:cs="Times New Roman"/>
        <w:b w:val="0"/>
        <w:sz w:val="28"/>
        <w:szCs w:val="28"/>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15:restartNumberingAfterBreak="0">
    <w:nsid w:val="39467E2A"/>
    <w:multiLevelType w:val="multilevel"/>
    <w:tmpl w:val="C10C671C"/>
    <w:lvl w:ilvl="0">
      <w:start w:val="2"/>
      <w:numFmt w:val="decimal"/>
      <w:lvlText w:val="%1."/>
      <w:lvlJc w:val="left"/>
      <w:pPr>
        <w:tabs>
          <w:tab w:val="num" w:pos="0"/>
        </w:tabs>
        <w:ind w:left="3242" w:hanging="360"/>
      </w:pPr>
    </w:lvl>
    <w:lvl w:ilvl="1">
      <w:start w:val="1"/>
      <w:numFmt w:val="lowerLetter"/>
      <w:lvlText w:val="%2."/>
      <w:lvlJc w:val="left"/>
      <w:pPr>
        <w:tabs>
          <w:tab w:val="num" w:pos="0"/>
        </w:tabs>
        <w:ind w:left="3962" w:hanging="360"/>
      </w:pPr>
    </w:lvl>
    <w:lvl w:ilvl="2">
      <w:start w:val="1"/>
      <w:numFmt w:val="lowerRoman"/>
      <w:lvlText w:val="%3."/>
      <w:lvlJc w:val="right"/>
      <w:pPr>
        <w:tabs>
          <w:tab w:val="num" w:pos="0"/>
        </w:tabs>
        <w:ind w:left="4682" w:hanging="180"/>
      </w:pPr>
    </w:lvl>
    <w:lvl w:ilvl="3">
      <w:start w:val="1"/>
      <w:numFmt w:val="decimal"/>
      <w:lvlText w:val="%4."/>
      <w:lvlJc w:val="left"/>
      <w:pPr>
        <w:tabs>
          <w:tab w:val="num" w:pos="0"/>
        </w:tabs>
        <w:ind w:left="5402" w:hanging="360"/>
      </w:pPr>
    </w:lvl>
    <w:lvl w:ilvl="4">
      <w:start w:val="1"/>
      <w:numFmt w:val="lowerLetter"/>
      <w:lvlText w:val="%5."/>
      <w:lvlJc w:val="left"/>
      <w:pPr>
        <w:tabs>
          <w:tab w:val="num" w:pos="0"/>
        </w:tabs>
        <w:ind w:left="6122" w:hanging="360"/>
      </w:pPr>
    </w:lvl>
    <w:lvl w:ilvl="5">
      <w:start w:val="1"/>
      <w:numFmt w:val="lowerRoman"/>
      <w:lvlText w:val="%6."/>
      <w:lvlJc w:val="right"/>
      <w:pPr>
        <w:tabs>
          <w:tab w:val="num" w:pos="0"/>
        </w:tabs>
        <w:ind w:left="6842" w:hanging="180"/>
      </w:pPr>
    </w:lvl>
    <w:lvl w:ilvl="6">
      <w:start w:val="1"/>
      <w:numFmt w:val="decimal"/>
      <w:lvlText w:val="%7."/>
      <w:lvlJc w:val="left"/>
      <w:pPr>
        <w:tabs>
          <w:tab w:val="num" w:pos="0"/>
        </w:tabs>
        <w:ind w:left="7562" w:hanging="360"/>
      </w:pPr>
    </w:lvl>
    <w:lvl w:ilvl="7">
      <w:start w:val="1"/>
      <w:numFmt w:val="lowerLetter"/>
      <w:lvlText w:val="%8."/>
      <w:lvlJc w:val="left"/>
      <w:pPr>
        <w:tabs>
          <w:tab w:val="num" w:pos="0"/>
        </w:tabs>
        <w:ind w:left="8282" w:hanging="360"/>
      </w:pPr>
    </w:lvl>
    <w:lvl w:ilvl="8">
      <w:start w:val="1"/>
      <w:numFmt w:val="lowerRoman"/>
      <w:lvlText w:val="%9."/>
      <w:lvlJc w:val="right"/>
      <w:pPr>
        <w:tabs>
          <w:tab w:val="num" w:pos="0"/>
        </w:tabs>
        <w:ind w:left="9002" w:hanging="180"/>
      </w:pPr>
    </w:lvl>
  </w:abstractNum>
  <w:abstractNum w:abstractNumId="5" w15:restartNumberingAfterBreak="0">
    <w:nsid w:val="40D73FBF"/>
    <w:multiLevelType w:val="multilevel"/>
    <w:tmpl w:val="8690C8DC"/>
    <w:lvl w:ilvl="0">
      <w:start w:val="1"/>
      <w:numFmt w:val="decimal"/>
      <w:lvlText w:val="%1."/>
      <w:lvlJc w:val="left"/>
      <w:pPr>
        <w:tabs>
          <w:tab w:val="num" w:pos="0"/>
        </w:tabs>
        <w:ind w:left="720" w:hanging="360"/>
      </w:pPr>
      <w:rPr>
        <w:b/>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0306627"/>
    <w:multiLevelType w:val="hybridMultilevel"/>
    <w:tmpl w:val="5E5081AE"/>
    <w:lvl w:ilvl="0" w:tplc="85EE9738">
      <w:start w:val="1"/>
      <w:numFmt w:val="decimal"/>
      <w:lvlText w:val="%1."/>
      <w:lvlJc w:val="left"/>
      <w:pPr>
        <w:ind w:left="719" w:hanging="361"/>
      </w:pPr>
      <w:rPr>
        <w:rFonts w:ascii="Times New Roman" w:eastAsia="Times New Roman" w:hAnsi="Times New Roman" w:cs="Times New Roman" w:hint="default"/>
        <w:w w:val="99"/>
        <w:sz w:val="28"/>
        <w:szCs w:val="28"/>
        <w:lang w:val="uk-UA" w:eastAsia="en-US" w:bidi="ar-SA"/>
      </w:rPr>
    </w:lvl>
    <w:lvl w:ilvl="1" w:tplc="B82279CE">
      <w:numFmt w:val="bullet"/>
      <w:lvlText w:val="•"/>
      <w:lvlJc w:val="left"/>
      <w:pPr>
        <w:ind w:left="1654" w:hanging="361"/>
      </w:pPr>
      <w:rPr>
        <w:rFonts w:hint="default"/>
        <w:lang w:val="uk-UA" w:eastAsia="en-US" w:bidi="ar-SA"/>
      </w:rPr>
    </w:lvl>
    <w:lvl w:ilvl="2" w:tplc="74B49BC2">
      <w:numFmt w:val="bullet"/>
      <w:lvlText w:val="•"/>
      <w:lvlJc w:val="left"/>
      <w:pPr>
        <w:ind w:left="2589" w:hanging="361"/>
      </w:pPr>
      <w:rPr>
        <w:rFonts w:hint="default"/>
        <w:lang w:val="uk-UA" w:eastAsia="en-US" w:bidi="ar-SA"/>
      </w:rPr>
    </w:lvl>
    <w:lvl w:ilvl="3" w:tplc="E6FCFA52">
      <w:numFmt w:val="bullet"/>
      <w:lvlText w:val="•"/>
      <w:lvlJc w:val="left"/>
      <w:pPr>
        <w:ind w:left="3524" w:hanging="361"/>
      </w:pPr>
      <w:rPr>
        <w:rFonts w:hint="default"/>
        <w:lang w:val="uk-UA" w:eastAsia="en-US" w:bidi="ar-SA"/>
      </w:rPr>
    </w:lvl>
    <w:lvl w:ilvl="4" w:tplc="B3124748">
      <w:numFmt w:val="bullet"/>
      <w:lvlText w:val="•"/>
      <w:lvlJc w:val="left"/>
      <w:pPr>
        <w:ind w:left="4459" w:hanging="361"/>
      </w:pPr>
      <w:rPr>
        <w:rFonts w:hint="default"/>
        <w:lang w:val="uk-UA" w:eastAsia="en-US" w:bidi="ar-SA"/>
      </w:rPr>
    </w:lvl>
    <w:lvl w:ilvl="5" w:tplc="16E46DF6">
      <w:numFmt w:val="bullet"/>
      <w:lvlText w:val="•"/>
      <w:lvlJc w:val="left"/>
      <w:pPr>
        <w:ind w:left="5394" w:hanging="361"/>
      </w:pPr>
      <w:rPr>
        <w:rFonts w:hint="default"/>
        <w:lang w:val="uk-UA" w:eastAsia="en-US" w:bidi="ar-SA"/>
      </w:rPr>
    </w:lvl>
    <w:lvl w:ilvl="6" w:tplc="FC2CBA58">
      <w:numFmt w:val="bullet"/>
      <w:lvlText w:val="•"/>
      <w:lvlJc w:val="left"/>
      <w:pPr>
        <w:ind w:left="6329" w:hanging="361"/>
      </w:pPr>
      <w:rPr>
        <w:rFonts w:hint="default"/>
        <w:lang w:val="uk-UA" w:eastAsia="en-US" w:bidi="ar-SA"/>
      </w:rPr>
    </w:lvl>
    <w:lvl w:ilvl="7" w:tplc="7BE2F5CE">
      <w:numFmt w:val="bullet"/>
      <w:lvlText w:val="•"/>
      <w:lvlJc w:val="left"/>
      <w:pPr>
        <w:ind w:left="7264" w:hanging="361"/>
      </w:pPr>
      <w:rPr>
        <w:rFonts w:hint="default"/>
        <w:lang w:val="uk-UA" w:eastAsia="en-US" w:bidi="ar-SA"/>
      </w:rPr>
    </w:lvl>
    <w:lvl w:ilvl="8" w:tplc="613CAC24">
      <w:numFmt w:val="bullet"/>
      <w:lvlText w:val="•"/>
      <w:lvlJc w:val="left"/>
      <w:pPr>
        <w:ind w:left="8199" w:hanging="361"/>
      </w:pPr>
      <w:rPr>
        <w:rFonts w:hint="default"/>
        <w:lang w:val="uk-UA" w:eastAsia="en-US" w:bidi="ar-SA"/>
      </w:rPr>
    </w:lvl>
  </w:abstractNum>
  <w:abstractNum w:abstractNumId="7" w15:restartNumberingAfterBreak="0">
    <w:nsid w:val="633C418F"/>
    <w:multiLevelType w:val="multilevel"/>
    <w:tmpl w:val="76342D66"/>
    <w:lvl w:ilvl="0">
      <w:start w:val="201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1"/>
  </w:num>
  <w:num w:numId="3">
    <w:abstractNumId w:val="7"/>
  </w:num>
  <w:num w:numId="4">
    <w:abstractNumId w:val="0"/>
  </w:num>
  <w:num w:numId="5">
    <w:abstractNumId w:val="4"/>
  </w:num>
  <w:num w:numId="6">
    <w:abstractNumId w:val="3"/>
  </w:num>
  <w:num w:numId="7">
    <w:abstractNumId w:val="2"/>
  </w:num>
  <w:num w:numId="8">
    <w:abstractNumId w:val="5"/>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CA"/>
    <w:rsid w:val="002D5019"/>
    <w:rsid w:val="00427241"/>
    <w:rsid w:val="004A709E"/>
    <w:rsid w:val="00B116CA"/>
    <w:rsid w:val="00D33239"/>
    <w:rsid w:val="00DC0A1A"/>
    <w:rsid w:val="00EC5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6D29"/>
  <w15:docId w15:val="{13DAB0E7-6618-4809-96E1-89F7146E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rsid w:val="001321AD"/>
  </w:style>
  <w:style w:type="character" w:customStyle="1" w:styleId="a3">
    <w:name w:val="Верхний колонтитул Знак"/>
    <w:basedOn w:val="a0"/>
    <w:link w:val="a4"/>
    <w:uiPriority w:val="99"/>
    <w:qFormat/>
    <w:rsid w:val="001321AD"/>
    <w:rPr>
      <w:rFonts w:ascii="Times New Roman" w:eastAsia="Times New Roman" w:hAnsi="Times New Roman" w:cs="Times New Roman"/>
      <w:kern w:val="0"/>
      <w:sz w:val="24"/>
      <w:szCs w:val="24"/>
      <w:lang w:eastAsia="ru-RU"/>
      <w14:ligatures w14:val="none"/>
    </w:rPr>
  </w:style>
  <w:style w:type="character" w:customStyle="1" w:styleId="a5">
    <w:name w:val="Нижний колонтитул Знак"/>
    <w:basedOn w:val="a0"/>
    <w:link w:val="a6"/>
    <w:uiPriority w:val="99"/>
    <w:qFormat/>
    <w:rsid w:val="001321AD"/>
    <w:rPr>
      <w:rFonts w:ascii="Times New Roman" w:eastAsia="Times New Roman" w:hAnsi="Times New Roman" w:cs="Times New Roman"/>
      <w:kern w:val="0"/>
      <w:sz w:val="24"/>
      <w:szCs w:val="24"/>
      <w:lang w:eastAsia="ru-RU"/>
      <w14:ligatures w14:val="none"/>
    </w:rPr>
  </w:style>
  <w:style w:type="character" w:customStyle="1" w:styleId="a7">
    <w:name w:val="Текст выноски Знак"/>
    <w:basedOn w:val="a0"/>
    <w:link w:val="a8"/>
    <w:uiPriority w:val="99"/>
    <w:semiHidden/>
    <w:qFormat/>
    <w:rsid w:val="001321AD"/>
    <w:rPr>
      <w:rFonts w:ascii="Segoe UI" w:eastAsia="Times New Roman" w:hAnsi="Segoe UI" w:cs="Segoe UI"/>
      <w:kern w:val="0"/>
      <w:sz w:val="18"/>
      <w:szCs w:val="18"/>
      <w:lang w:eastAsia="ru-RU"/>
      <w14:ligatures w14:val="none"/>
    </w:rPr>
  </w:style>
  <w:style w:type="character" w:styleId="a9">
    <w:name w:val="Strong"/>
    <w:uiPriority w:val="22"/>
    <w:qFormat/>
    <w:rsid w:val="001321AD"/>
    <w:rPr>
      <w:b/>
      <w:bCs/>
    </w:rPr>
  </w:style>
  <w:style w:type="character" w:customStyle="1" w:styleId="aa">
    <w:name w:val="Виділення"/>
    <w:uiPriority w:val="20"/>
    <w:qFormat/>
    <w:rsid w:val="001321AD"/>
    <w:rPr>
      <w:i/>
      <w:iCs/>
    </w:rPr>
  </w:style>
  <w:style w:type="character" w:customStyle="1" w:styleId="ab">
    <w:name w:val="Гіперпосилання"/>
    <w:uiPriority w:val="99"/>
    <w:unhideWhenUsed/>
    <w:rsid w:val="001321AD"/>
    <w:rPr>
      <w:color w:val="0000FF"/>
      <w:u w:val="single"/>
    </w:rPr>
  </w:style>
  <w:style w:type="character" w:styleId="HTML">
    <w:name w:val="HTML Cite"/>
    <w:uiPriority w:val="99"/>
    <w:semiHidden/>
    <w:unhideWhenUsed/>
    <w:qFormat/>
    <w:rsid w:val="001321AD"/>
    <w:rPr>
      <w:i/>
      <w:iCs/>
    </w:rPr>
  </w:style>
  <w:style w:type="character" w:styleId="ac">
    <w:name w:val="annotation reference"/>
    <w:basedOn w:val="a0"/>
    <w:uiPriority w:val="99"/>
    <w:semiHidden/>
    <w:unhideWhenUsed/>
    <w:qFormat/>
    <w:rsid w:val="001321AD"/>
    <w:rPr>
      <w:sz w:val="16"/>
      <w:szCs w:val="16"/>
    </w:rPr>
  </w:style>
  <w:style w:type="character" w:customStyle="1" w:styleId="ad">
    <w:name w:val="Текст примечания Знак"/>
    <w:basedOn w:val="a0"/>
    <w:link w:val="ae"/>
    <w:uiPriority w:val="99"/>
    <w:semiHidden/>
    <w:qFormat/>
    <w:rsid w:val="001321AD"/>
    <w:rPr>
      <w:kern w:val="0"/>
      <w:sz w:val="20"/>
      <w:szCs w:val="20"/>
      <w14:ligatures w14:val="none"/>
    </w:rPr>
  </w:style>
  <w:style w:type="character" w:customStyle="1" w:styleId="af">
    <w:name w:val="Тема примечания Знак"/>
    <w:basedOn w:val="ad"/>
    <w:link w:val="af0"/>
    <w:uiPriority w:val="99"/>
    <w:semiHidden/>
    <w:qFormat/>
    <w:rsid w:val="001321AD"/>
    <w:rPr>
      <w:b/>
      <w:bCs/>
      <w:kern w:val="0"/>
      <w:sz w:val="20"/>
      <w:szCs w:val="20"/>
      <w14:ligatures w14:val="none"/>
    </w:rPr>
  </w:style>
  <w:style w:type="character" w:customStyle="1" w:styleId="af1">
    <w:name w:val="Основной текст Знак"/>
    <w:basedOn w:val="a0"/>
    <w:link w:val="af2"/>
    <w:uiPriority w:val="1"/>
    <w:qFormat/>
    <w:rsid w:val="007C37AC"/>
    <w:rPr>
      <w:rFonts w:ascii="Times New Roman" w:eastAsia="Times New Roman" w:hAnsi="Times New Roman" w:cs="Times New Roman"/>
      <w:kern w:val="0"/>
      <w:sz w:val="24"/>
      <w:szCs w:val="24"/>
      <w:lang w:val="uk-UA"/>
      <w14:ligatures w14:val="none"/>
    </w:rPr>
  </w:style>
  <w:style w:type="paragraph" w:styleId="af3">
    <w:name w:val="Title"/>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link w:val="af1"/>
    <w:uiPriority w:val="1"/>
    <w:qFormat/>
    <w:rsid w:val="007C37AC"/>
    <w:pPr>
      <w:widowControl w:val="0"/>
      <w:spacing w:after="0" w:line="240" w:lineRule="auto"/>
      <w:ind w:left="298"/>
    </w:pPr>
    <w:rPr>
      <w:rFonts w:ascii="Times New Roman" w:eastAsia="Times New Roman" w:hAnsi="Times New Roman" w:cs="Times New Roman"/>
      <w:kern w:val="0"/>
      <w:sz w:val="24"/>
      <w:szCs w:val="24"/>
      <w:lang w:val="uk-UA"/>
      <w14:ligatures w14:val="none"/>
    </w:rPr>
  </w:style>
  <w:style w:type="paragraph" w:styleId="af4">
    <w:name w:val="List"/>
    <w:basedOn w:val="af2"/>
    <w:rPr>
      <w:rFonts w:cs="Arial"/>
    </w:rPr>
  </w:style>
  <w:style w:type="paragraph" w:styleId="af5">
    <w:name w:val="caption"/>
    <w:basedOn w:val="a"/>
    <w:qFormat/>
    <w:pPr>
      <w:suppressLineNumbers/>
      <w:spacing w:before="120" w:after="120"/>
    </w:pPr>
    <w:rPr>
      <w:rFonts w:cs="Arial"/>
      <w:i/>
      <w:iCs/>
      <w:sz w:val="24"/>
      <w:szCs w:val="24"/>
    </w:rPr>
  </w:style>
  <w:style w:type="paragraph" w:customStyle="1" w:styleId="af6">
    <w:name w:val="Покажчик"/>
    <w:basedOn w:val="a"/>
    <w:qFormat/>
    <w:pPr>
      <w:suppressLineNumbers/>
    </w:pPr>
    <w:rPr>
      <w:rFonts w:cs="Arial"/>
    </w:rPr>
  </w:style>
  <w:style w:type="paragraph" w:styleId="af7">
    <w:name w:val="List Paragraph"/>
    <w:basedOn w:val="a"/>
    <w:uiPriority w:val="34"/>
    <w:qFormat/>
    <w:rsid w:val="001321AD"/>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paragraph" w:customStyle="1" w:styleId="af8">
    <w:name w:val="Абзац списку"/>
    <w:basedOn w:val="a"/>
    <w:uiPriority w:val="99"/>
    <w:qFormat/>
    <w:rsid w:val="001321AD"/>
    <w:pPr>
      <w:spacing w:after="200" w:line="276" w:lineRule="auto"/>
      <w:ind w:left="720"/>
      <w:contextualSpacing/>
    </w:pPr>
    <w:rPr>
      <w:rFonts w:ascii="Calibri" w:eastAsia="Times New Roman" w:hAnsi="Calibri" w:cs="Times New Roman"/>
      <w:kern w:val="0"/>
      <w14:ligatures w14:val="none"/>
    </w:rPr>
  </w:style>
  <w:style w:type="paragraph" w:customStyle="1" w:styleId="af9">
    <w:name w:val="Верхній і нижній колонтитули"/>
    <w:basedOn w:val="a"/>
    <w:qFormat/>
  </w:style>
  <w:style w:type="paragraph" w:styleId="a4">
    <w:name w:val="header"/>
    <w:basedOn w:val="a"/>
    <w:link w:val="a3"/>
    <w:uiPriority w:val="99"/>
    <w:unhideWhenUsed/>
    <w:rsid w:val="001321AD"/>
    <w:pPr>
      <w:tabs>
        <w:tab w:val="center" w:pos="4819"/>
        <w:tab w:val="right" w:pos="9639"/>
      </w:tabs>
      <w:spacing w:after="0" w:line="240" w:lineRule="auto"/>
    </w:pPr>
    <w:rPr>
      <w:rFonts w:ascii="Times New Roman" w:eastAsia="Times New Roman" w:hAnsi="Times New Roman" w:cs="Times New Roman"/>
      <w:kern w:val="0"/>
      <w:sz w:val="24"/>
      <w:szCs w:val="24"/>
      <w:lang w:eastAsia="ru-RU"/>
      <w14:ligatures w14:val="none"/>
    </w:rPr>
  </w:style>
  <w:style w:type="paragraph" w:styleId="a6">
    <w:name w:val="footer"/>
    <w:basedOn w:val="a"/>
    <w:link w:val="a5"/>
    <w:uiPriority w:val="99"/>
    <w:unhideWhenUsed/>
    <w:rsid w:val="001321AD"/>
    <w:pPr>
      <w:tabs>
        <w:tab w:val="center" w:pos="4819"/>
        <w:tab w:val="right" w:pos="9639"/>
      </w:tabs>
      <w:spacing w:after="0" w:line="240" w:lineRule="auto"/>
    </w:pPr>
    <w:rPr>
      <w:rFonts w:ascii="Times New Roman" w:eastAsia="Times New Roman" w:hAnsi="Times New Roman" w:cs="Times New Roman"/>
      <w:kern w:val="0"/>
      <w:sz w:val="24"/>
      <w:szCs w:val="24"/>
      <w:lang w:eastAsia="ru-RU"/>
      <w14:ligatures w14:val="none"/>
    </w:rPr>
  </w:style>
  <w:style w:type="paragraph" w:styleId="a8">
    <w:name w:val="Balloon Text"/>
    <w:basedOn w:val="a"/>
    <w:link w:val="a7"/>
    <w:uiPriority w:val="99"/>
    <w:semiHidden/>
    <w:unhideWhenUsed/>
    <w:qFormat/>
    <w:rsid w:val="001321AD"/>
    <w:pPr>
      <w:spacing w:after="0" w:line="240" w:lineRule="auto"/>
    </w:pPr>
    <w:rPr>
      <w:rFonts w:ascii="Segoe UI" w:eastAsia="Times New Roman" w:hAnsi="Segoe UI" w:cs="Segoe UI"/>
      <w:kern w:val="0"/>
      <w:sz w:val="18"/>
      <w:szCs w:val="18"/>
      <w:lang w:eastAsia="ru-RU"/>
      <w14:ligatures w14:val="none"/>
    </w:rPr>
  </w:style>
  <w:style w:type="paragraph" w:styleId="afa">
    <w:name w:val="Normal (Web)"/>
    <w:basedOn w:val="a"/>
    <w:uiPriority w:val="99"/>
    <w:unhideWhenUsed/>
    <w:qFormat/>
    <w:rsid w:val="001321AD"/>
    <w:pPr>
      <w:spacing w:beforeAutospacing="1" w:afterAutospacing="1" w:line="240" w:lineRule="auto"/>
    </w:pPr>
    <w:rPr>
      <w:rFonts w:ascii="Times New Roman" w:eastAsia="Times New Roman" w:hAnsi="Times New Roman" w:cs="Times New Roman"/>
      <w:kern w:val="0"/>
      <w:sz w:val="24"/>
      <w:szCs w:val="24"/>
      <w:lang w:eastAsia="ru-RU"/>
      <w14:ligatures w14:val="none"/>
    </w:rPr>
  </w:style>
  <w:style w:type="paragraph" w:styleId="afb">
    <w:name w:val="No Spacing"/>
    <w:uiPriority w:val="1"/>
    <w:qFormat/>
    <w:rsid w:val="001321AD"/>
    <w:rPr>
      <w:rFonts w:ascii="Calibri" w:eastAsia="Calibri" w:hAnsi="Calibri" w:cs="Times New Roman"/>
      <w:kern w:val="0"/>
      <w:lang w:val="uk-UA"/>
      <w14:ligatures w14:val="none"/>
    </w:rPr>
  </w:style>
  <w:style w:type="paragraph" w:styleId="ae">
    <w:name w:val="annotation text"/>
    <w:basedOn w:val="a"/>
    <w:link w:val="ad"/>
    <w:uiPriority w:val="99"/>
    <w:semiHidden/>
    <w:unhideWhenUsed/>
    <w:qFormat/>
    <w:rsid w:val="001321AD"/>
    <w:pPr>
      <w:spacing w:line="240" w:lineRule="auto"/>
    </w:pPr>
    <w:rPr>
      <w:kern w:val="0"/>
      <w:sz w:val="20"/>
      <w:szCs w:val="20"/>
      <w14:ligatures w14:val="none"/>
    </w:rPr>
  </w:style>
  <w:style w:type="paragraph" w:styleId="af0">
    <w:name w:val="annotation subject"/>
    <w:basedOn w:val="ae"/>
    <w:next w:val="ae"/>
    <w:link w:val="af"/>
    <w:uiPriority w:val="99"/>
    <w:semiHidden/>
    <w:unhideWhenUsed/>
    <w:qFormat/>
    <w:rsid w:val="001321AD"/>
    <w:rPr>
      <w:b/>
      <w:bCs/>
    </w:rPr>
  </w:style>
  <w:style w:type="paragraph" w:styleId="afc">
    <w:name w:val="Revision"/>
    <w:uiPriority w:val="99"/>
    <w:semiHidden/>
    <w:qFormat/>
    <w:rsid w:val="001321AD"/>
    <w:rPr>
      <w:rFonts w:ascii="Calibri" w:eastAsia="Calibri" w:hAnsi="Calibri"/>
      <w:kern w:val="0"/>
      <w14:ligatures w14:val="none"/>
    </w:rPr>
  </w:style>
  <w:style w:type="paragraph" w:customStyle="1" w:styleId="TableParagraph">
    <w:name w:val="Table Paragraph"/>
    <w:basedOn w:val="a"/>
    <w:uiPriority w:val="1"/>
    <w:qFormat/>
    <w:rsid w:val="00B34DC2"/>
    <w:pPr>
      <w:widowControl w:val="0"/>
      <w:spacing w:after="0" w:line="240" w:lineRule="auto"/>
    </w:pPr>
    <w:rPr>
      <w:rFonts w:ascii="Times New Roman" w:eastAsia="Times New Roman" w:hAnsi="Times New Roman" w:cs="Times New Roman"/>
      <w:kern w:val="0"/>
      <w:lang w:val="uk-UA"/>
      <w14:ligatures w14:val="none"/>
    </w:rPr>
  </w:style>
  <w:style w:type="numbering" w:customStyle="1" w:styleId="1">
    <w:name w:val="Нет списка1"/>
    <w:uiPriority w:val="99"/>
    <w:semiHidden/>
    <w:unhideWhenUsed/>
    <w:qFormat/>
    <w:rsid w:val="001321AD"/>
  </w:style>
  <w:style w:type="numbering" w:customStyle="1" w:styleId="11">
    <w:name w:val="Нет списка11"/>
    <w:uiPriority w:val="99"/>
    <w:semiHidden/>
    <w:unhideWhenUsed/>
    <w:qFormat/>
    <w:rsid w:val="001321AD"/>
  </w:style>
  <w:style w:type="numbering" w:customStyle="1" w:styleId="2">
    <w:name w:val="Нет списка2"/>
    <w:uiPriority w:val="99"/>
    <w:semiHidden/>
    <w:unhideWhenUsed/>
    <w:qFormat/>
    <w:rsid w:val="001321AD"/>
  </w:style>
  <w:style w:type="table" w:styleId="afd">
    <w:name w:val="Table Grid"/>
    <w:basedOn w:val="a1"/>
    <w:uiPriority w:val="59"/>
    <w:rsid w:val="00132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2D5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k003.com/" TargetMode="External"/><Relationship Id="rId13" Type="http://schemas.openxmlformats.org/officeDocument/2006/relationships/hyperlink" Target="https://zakon.rada.gov.ua/rada/show/v1574915-20" TargetMode="External"/><Relationship Id="rId18" Type="http://schemas.openxmlformats.org/officeDocument/2006/relationships/hyperlink" Target="http://www.zoda.gov.ua/news/48277/strategiya-regionalnogo-rozvitku-na-period-do-2027-" TargetMode="External"/><Relationship Id="rId3" Type="http://schemas.openxmlformats.org/officeDocument/2006/relationships/styles" Target="styles.xml"/><Relationship Id="rId21" Type="http://schemas.openxmlformats.org/officeDocument/2006/relationships/hyperlink" Target="https://mon.gov.ua/ua/npa/pro-zatverdzhennya-pereliku-predmetnih-specialnostej-specialnosti-014-serednya-osvita-za-predmetnimi-specialnostyami-specializacij-predmetnoyi-specialnosti-01402-serednya-osvita-mova-ta-zarubizhna-literatura" TargetMode="External"/><Relationship Id="rId7" Type="http://schemas.openxmlformats.org/officeDocument/2006/relationships/image" Target="media/image2.png"/><Relationship Id="rId12" Type="http://schemas.openxmlformats.org/officeDocument/2006/relationships/hyperlink" Target="https://zakon.rada.gov.ua/rada/show/va327609-10" TargetMode="External"/><Relationship Id="rId17" Type="http://schemas.openxmlformats.org/officeDocument/2006/relationships/hyperlink" Target="http://www.zoda.gov.ua/news/48277/strategiya-regionalnogo-rozvitku-na-period-do-2027-" TargetMode="External"/><Relationship Id="rId2" Type="http://schemas.openxmlformats.org/officeDocument/2006/relationships/numbering" Target="numbering.xml"/><Relationship Id="rId16" Type="http://schemas.openxmlformats.org/officeDocument/2006/relationships/hyperlink" Target="https://www.me.gov.ua/Files/GetFile?lang=uk-UA&amp;fileId=22daac6a-f0db-4de0-8d49-47aa6b2ecb99" TargetMode="External"/><Relationship Id="rId20" Type="http://schemas.openxmlformats.org/officeDocument/2006/relationships/hyperlink" Target="https://drive.google.com/file/d/1BDRNtAJupqmHkldtICJTkvL-LNTIjWRX/view"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zakon3.rada.gov.ua/laws/show/1341-2011-&#1087;" TargetMode="External"/><Relationship Id="rId5" Type="http://schemas.openxmlformats.org/officeDocument/2006/relationships/webSettings" Target="webSettings.xml"/><Relationship Id="rId15" Type="http://schemas.openxmlformats.org/officeDocument/2006/relationships/hyperlink" Target="https://mon.gov.ua/storage/app/media/vyshcha/naukovo-metodychna_rada/2020-metod-rekomendacziyi.docx" TargetMode="External"/><Relationship Id="rId23" Type="http://schemas.openxmlformats.org/officeDocument/2006/relationships/theme" Target="theme/theme1.xml"/><Relationship Id="rId10" Type="http://schemas.openxmlformats.org/officeDocument/2006/relationships/hyperlink" Target="http://zakon5.rada.gov.ua/laws/show/1556-18" TargetMode="External"/><Relationship Id="rId19" Type="http://schemas.openxmlformats.org/officeDocument/2006/relationships/hyperlink" Target="https://mdpu.org.ua/osvita/monitoring-yakosti-osv-diyalnost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zakon.rada.gov.ua/laws/show/266-2015-&#108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930C-A826-4836-A1FD-4A95F02B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6668</Words>
  <Characters>38011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dc:description/>
  <cp:lastModifiedBy>Юлия Надольская</cp:lastModifiedBy>
  <cp:revision>2</cp:revision>
  <cp:lastPrinted>2023-08-07T18:44:00Z</cp:lastPrinted>
  <dcterms:created xsi:type="dcterms:W3CDTF">2024-05-03T12:09:00Z</dcterms:created>
  <dcterms:modified xsi:type="dcterms:W3CDTF">2024-05-03T12:09:00Z</dcterms:modified>
  <dc:language>en-US</dc:language>
</cp:coreProperties>
</file>