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2A5AF" w14:textId="77777777" w:rsidR="002809C5" w:rsidRPr="00831277" w:rsidRDefault="002809C5" w:rsidP="002809C5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8</w:t>
      </w: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(квітень)</w:t>
      </w:r>
    </w:p>
    <w:p w14:paraId="7C5AEF48" w14:textId="7E432F85" w:rsidR="002809C5" w:rsidRDefault="002809C5" w:rsidP="002809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Мовленнєва компетентність вчителя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іноземної </w:t>
      </w:r>
      <w:r w:rsidRPr="00831277">
        <w:rPr>
          <w:rFonts w:ascii="Times New Roman" w:hAnsi="Times New Roman" w:cs="Times New Roman"/>
          <w:sz w:val="28"/>
          <w:szCs w:val="28"/>
          <w:lang w:val="uk-UA"/>
        </w:rPr>
        <w:t>мови.</w:t>
      </w:r>
    </w:p>
    <w:p w14:paraId="237FC3DD" w14:textId="3ACDFA95" w:rsidR="002809C5" w:rsidRDefault="002809C5" w:rsidP="002809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Круглий стіл «Риси успішного вчителя»</w:t>
      </w:r>
    </w:p>
    <w:p w14:paraId="381CB61B" w14:textId="77777777" w:rsidR="002809C5" w:rsidRPr="002809C5" w:rsidRDefault="002809C5" w:rsidP="002809C5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424242"/>
          <w:sz w:val="27"/>
          <w:szCs w:val="27"/>
          <w:lang w:eastAsia="ru-RU"/>
        </w:rPr>
      </w:pPr>
      <w:r w:rsidRPr="002809C5">
        <w:rPr>
          <w:rFonts w:ascii="Roboto" w:eastAsia="Times New Roman" w:hAnsi="Roboto" w:cs="Times New Roman"/>
          <w:b/>
          <w:bCs/>
          <w:color w:val="424242"/>
          <w:sz w:val="27"/>
          <w:szCs w:val="27"/>
          <w:lang w:eastAsia="ru-RU"/>
        </w:rPr>
        <w:t xml:space="preserve">Про </w:t>
      </w:r>
      <w:proofErr w:type="spellStart"/>
      <w:r w:rsidRPr="002809C5">
        <w:rPr>
          <w:rFonts w:ascii="Roboto" w:eastAsia="Times New Roman" w:hAnsi="Roboto" w:cs="Times New Roman"/>
          <w:b/>
          <w:bCs/>
          <w:color w:val="424242"/>
          <w:sz w:val="27"/>
          <w:szCs w:val="27"/>
          <w:lang w:eastAsia="ru-RU"/>
        </w:rPr>
        <w:t>матеріал</w:t>
      </w:r>
      <w:proofErr w:type="spellEnd"/>
    </w:p>
    <w:p w14:paraId="4082F723" w14:textId="77777777" w:rsidR="002809C5" w:rsidRPr="002809C5" w:rsidRDefault="002809C5" w:rsidP="002809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809C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Нова українська школа – це ключова реформа Міністерства освіти і науки. Головною метою МОН є – створення школи, у якій буде приємно навчатись і яка даватиме учням не тільки знання, як це відбувається зараз, а й вміння застосовувати їх у житті. Учитель – це людина, на якій тримається реформа. Без неї чи нього будь-які зміни будуть неможливими, тому один з головних принципів НУШ – умотивований учитель, який має свободу творчості й розвивається </w:t>
      </w:r>
      <w:proofErr w:type="spellStart"/>
      <w:r w:rsidRPr="002809C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професійно</w:t>
      </w:r>
      <w:proofErr w:type="spellEnd"/>
      <w:r w:rsidRPr="002809C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.</w:t>
      </w:r>
    </w:p>
    <w:p w14:paraId="7B4FBE92" w14:textId="77777777" w:rsidR="002809C5" w:rsidRPr="002809C5" w:rsidRDefault="002809C5" w:rsidP="002809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809C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Метою повної загальної середньої освіти є різнобічний розвиток, виховання і соціалізація особистості, яка усвідомлює себе громадянином України, здатна до життя в суспільстві та цивілізованої взаємодії з природою, має прагнення до самовдосконалення і навчання впродовж життя, готова до свідомого життєвого вибору та самореалізації, трудової діяльності та громадянської активності. Пріоритетного значення в розбудові нової школи набуває завдання формувати в учнів систему загальнолюдських цінностей – морально-етичних (гідність, чесність, справедливість, турбота, повага до життя, повага до себе та інших людей) та соціально-політичних (свобода, демократія, культурне різноманіття, повага до рідної мови і культури, патріотизм, шанобливе ставлення до довкілля, повага до закону, солідарність, відповідальність). У центрі освіти має перебувати виховання в учнів відповідальності за себе, за добробут нашої країни.</w:t>
      </w:r>
    </w:p>
    <w:p w14:paraId="3D4EE478" w14:textId="77777777" w:rsidR="002809C5" w:rsidRPr="002809C5" w:rsidRDefault="002809C5" w:rsidP="002809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809C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Завдання сучасної школи – формувати життєві компетентності, які являють собою життєвий досвід особистості, необхідний для розв'язування життєвих завдань і продуктивного здійснення життя, як індивідуального проекту. Компетентність – це сукупність компетенцій, що виявляють ґрунтовну обізнаність особистості у певних сферах діяльності.</w:t>
      </w:r>
    </w:p>
    <w:p w14:paraId="169FAC22" w14:textId="77777777" w:rsidR="002809C5" w:rsidRPr="002809C5" w:rsidRDefault="002809C5" w:rsidP="002809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809C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lastRenderedPageBreak/>
        <w:t xml:space="preserve">Бути компетентним – зовсім не означає отримати багаж цінних знань, умінь та навичок. Це здатність та готовність особистості систематизувати та виявляти знання, уміння, навички у необхідний момент. Компетентність випускника школи – це його функціональна грамотність, яка дає змогу ефективно розв'язувати проблеми, що виникають у життєвих ситуаціях, на основі використання набутих у шкільні роки знань, умінь та навичок. На формування </w:t>
      </w:r>
      <w:proofErr w:type="spellStart"/>
      <w:r w:rsidRPr="002809C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життєво</w:t>
      </w:r>
      <w:proofErr w:type="spellEnd"/>
      <w:r w:rsidRPr="002809C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важливих компетенцій впливає не лише освітній простір навчального закладу, але й пріоритетні напрямки діяльності школи, цінності, які вона сповідує, традиції та ритуали, якими живе навчальний заклад.</w:t>
      </w:r>
    </w:p>
    <w:p w14:paraId="43B57CFA" w14:textId="5363728F" w:rsidR="002809C5" w:rsidRDefault="002809C5" w:rsidP="002809C5">
      <w:pPr>
        <w:shd w:val="clear" w:color="auto" w:fill="FFFFFF"/>
        <w:spacing w:after="0" w:line="360" w:lineRule="auto"/>
        <w:ind w:firstLine="709"/>
        <w:jc w:val="both"/>
        <w:rPr>
          <w:rFonts w:ascii="Roboto" w:eastAsia="Times New Roman" w:hAnsi="Roboto" w:cs="Times New Roman"/>
          <w:color w:val="333333"/>
          <w:sz w:val="32"/>
          <w:szCs w:val="32"/>
          <w:lang w:val="uk-UA" w:eastAsia="ru-RU"/>
        </w:rPr>
      </w:pPr>
      <w:r>
        <w:rPr>
          <w:noProof/>
        </w:rPr>
        <w:drawing>
          <wp:inline distT="0" distB="0" distL="0" distR="0" wp14:anchorId="292EC32C" wp14:editId="0202460E">
            <wp:extent cx="5305425" cy="3962400"/>
            <wp:effectExtent l="0" t="0" r="9525" b="0"/>
            <wp:docPr id="1" name="Рисунок 1" descr="Модель сучасного вчителя як конкурентноспроможного фахівця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дель сучасного вчителя як конкурентноспроможного фахівця 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DA37C" w14:textId="713E476C" w:rsidR="002809C5" w:rsidRPr="002809C5" w:rsidRDefault="002809C5" w:rsidP="002809C5">
      <w:pPr>
        <w:shd w:val="clear" w:color="auto" w:fill="FFFFFF"/>
        <w:spacing w:after="0" w:line="360" w:lineRule="auto"/>
        <w:ind w:firstLine="709"/>
        <w:jc w:val="both"/>
        <w:rPr>
          <w:rFonts w:ascii="Roboto" w:eastAsia="Times New Roman" w:hAnsi="Roboto" w:cs="Times New Roman"/>
          <w:color w:val="333333"/>
          <w:sz w:val="32"/>
          <w:szCs w:val="32"/>
          <w:lang w:val="uk-UA" w:eastAsia="ru-RU"/>
        </w:rPr>
      </w:pPr>
    </w:p>
    <w:p w14:paraId="4DF1FEDE" w14:textId="7D46EDB2" w:rsidR="002809C5" w:rsidRPr="002809C5" w:rsidRDefault="002809C5" w:rsidP="002809C5">
      <w:pPr>
        <w:shd w:val="clear" w:color="auto" w:fill="FFFFFF"/>
        <w:spacing w:after="0" w:line="36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val="uk-UA" w:eastAsia="ru-RU"/>
        </w:rPr>
      </w:pPr>
      <w:r>
        <w:rPr>
          <w:rFonts w:ascii="Roboto" w:hAnsi="Roboto"/>
          <w:noProof/>
          <w:color w:val="333333"/>
          <w:sz w:val="32"/>
          <w:szCs w:val="32"/>
          <w:lang w:val="uk-UA"/>
        </w:rPr>
        <w:drawing>
          <wp:anchor distT="0" distB="0" distL="114300" distR="114300" simplePos="0" relativeHeight="251658240" behindDoc="1" locked="0" layoutInCell="1" allowOverlap="1" wp14:anchorId="22449BCF" wp14:editId="2519C26C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2952750" cy="1552575"/>
            <wp:effectExtent l="0" t="0" r="0" b="9525"/>
            <wp:wrapTight wrapText="bothSides">
              <wp:wrapPolygon edited="0">
                <wp:start x="0" y="0"/>
                <wp:lineTo x="0" y="21467"/>
                <wp:lineTo x="21461" y="21467"/>
                <wp:lineTo x="21461" y="0"/>
                <wp:lineTo x="0" y="0"/>
              </wp:wrapPolygon>
            </wp:wrapTight>
            <wp:docPr id="3" name="Рисунок 2" descr="Виховна робота Новомиргородської спеціальної шко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иховна робота Новомиргородської спеціальної школ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09C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14:paraId="57CB5F17" w14:textId="79632DD7" w:rsidR="002809C5" w:rsidRPr="002809C5" w:rsidRDefault="002809C5" w:rsidP="002809C5">
      <w:pPr>
        <w:shd w:val="clear" w:color="auto" w:fill="FFFFFF"/>
        <w:spacing w:after="0" w:line="360" w:lineRule="atLeast"/>
        <w:jc w:val="center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809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14:paraId="300BEA65" w14:textId="77777777" w:rsidR="002809C5" w:rsidRPr="002809C5" w:rsidRDefault="002809C5" w:rsidP="002809C5">
      <w:pPr>
        <w:shd w:val="clear" w:color="auto" w:fill="FFFFFF"/>
        <w:spacing w:after="0" w:line="360" w:lineRule="atLeast"/>
        <w:jc w:val="center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809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14:paraId="542BF3E4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35384B71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4BB3112E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2FA6F777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33705D55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lastRenderedPageBreak/>
        <w:t> </w:t>
      </w:r>
    </w:p>
    <w:p w14:paraId="78B95C31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7A12CD97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3E661B8F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6E3C009B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0EF03B57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312123FD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5F6E8144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2D61FE2C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2360AA1D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4E6AE2FE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7592F68C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2209559E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5B265282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68382356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4CB0797A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293111FE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5A8BFA7D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4715769C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1D74196A" w14:textId="77777777" w:rsidR="002809C5" w:rsidRPr="002809C5" w:rsidRDefault="002809C5" w:rsidP="002809C5">
      <w:pPr>
        <w:shd w:val="clear" w:color="auto" w:fill="FFFFFF"/>
        <w:spacing w:before="280" w:after="280" w:line="240" w:lineRule="auto"/>
        <w:jc w:val="center"/>
        <w:rPr>
          <w:rFonts w:ascii="Roboto" w:eastAsia="Times New Roman" w:hAnsi="Roboto" w:cs="Times New Roman"/>
          <w:color w:val="333333"/>
          <w:sz w:val="16"/>
          <w:szCs w:val="16"/>
          <w:lang w:eastAsia="ru-RU"/>
        </w:rPr>
      </w:pPr>
      <w:r w:rsidRPr="002809C5">
        <w:rPr>
          <w:rFonts w:ascii="Verdana" w:eastAsia="Times New Roman" w:hAnsi="Verdan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p w14:paraId="09FFA9B7" w14:textId="77777777" w:rsidR="002809C5" w:rsidRPr="002809C5" w:rsidRDefault="002809C5" w:rsidP="002809C5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809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14:paraId="301E796B" w14:textId="77777777" w:rsidR="002809C5" w:rsidRPr="002809C5" w:rsidRDefault="002809C5" w:rsidP="002809C5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809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14:paraId="6A5A1CF6" w14:textId="77777777" w:rsidR="002809C5" w:rsidRPr="002809C5" w:rsidRDefault="002809C5" w:rsidP="002809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304943" w14:textId="77777777" w:rsidR="00FD032D" w:rsidRDefault="00FD032D"/>
    <w:sectPr w:rsidR="00FD0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750A8"/>
    <w:multiLevelType w:val="multilevel"/>
    <w:tmpl w:val="1730D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045035C"/>
    <w:multiLevelType w:val="multilevel"/>
    <w:tmpl w:val="19008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5453C37"/>
    <w:multiLevelType w:val="multilevel"/>
    <w:tmpl w:val="7A92B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2B955C6"/>
    <w:multiLevelType w:val="multilevel"/>
    <w:tmpl w:val="9FAAC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1856B71"/>
    <w:multiLevelType w:val="multilevel"/>
    <w:tmpl w:val="43382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1452BE1"/>
    <w:multiLevelType w:val="multilevel"/>
    <w:tmpl w:val="22C66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72140642">
    <w:abstractNumId w:val="3"/>
  </w:num>
  <w:num w:numId="2" w16cid:durableId="883639579">
    <w:abstractNumId w:val="4"/>
  </w:num>
  <w:num w:numId="3" w16cid:durableId="1497526177">
    <w:abstractNumId w:val="2"/>
  </w:num>
  <w:num w:numId="4" w16cid:durableId="1200238005">
    <w:abstractNumId w:val="5"/>
  </w:num>
  <w:num w:numId="5" w16cid:durableId="889875836">
    <w:abstractNumId w:val="0"/>
  </w:num>
  <w:num w:numId="6" w16cid:durableId="152835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74F"/>
    <w:rsid w:val="002809C5"/>
    <w:rsid w:val="0076474F"/>
    <w:rsid w:val="00BF7C06"/>
    <w:rsid w:val="00CA7E6D"/>
    <w:rsid w:val="00FD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4C87D"/>
  <w15:chartTrackingRefBased/>
  <w15:docId w15:val="{C74BB716-9FDF-416D-BC33-8DA296616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9C5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39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56704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7741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649515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D2D2D2"/>
                    <w:right w:val="none" w:sz="0" w:space="0" w:color="auto"/>
                  </w:divBdr>
                </w:div>
                <w:div w:id="42384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1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66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81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7119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43063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19886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1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Баранцова</dc:creator>
  <cp:keywords/>
  <dc:description/>
  <cp:lastModifiedBy>Ирина Баранцова</cp:lastModifiedBy>
  <cp:revision>2</cp:revision>
  <dcterms:created xsi:type="dcterms:W3CDTF">2023-06-03T18:43:00Z</dcterms:created>
  <dcterms:modified xsi:type="dcterms:W3CDTF">2023-06-03T18:51:00Z</dcterms:modified>
</cp:coreProperties>
</file>