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B3FAF" w14:textId="0AF6A036" w:rsidR="000451B3" w:rsidRPr="00CF4066" w:rsidRDefault="00031E7E" w:rsidP="00CF40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Cs/>
          <w:color w:val="000000"/>
          <w:sz w:val="24"/>
          <w:szCs w:val="24"/>
        </w:rPr>
      </w:pPr>
      <w:r w:rsidRPr="00CF4066">
        <w:rPr>
          <w:rFonts w:ascii="Times New Roman" w:hAnsi="Times New Roman" w:cs="Times New Roman"/>
          <w:bCs/>
          <w:color w:val="000000"/>
          <w:sz w:val="24"/>
          <w:szCs w:val="24"/>
          <w:lang w:val="uk-UA"/>
        </w:rPr>
        <w:t>Робоча програма</w:t>
      </w:r>
      <w:r w:rsidR="000451B3" w:rsidRPr="00CF4066">
        <w:rPr>
          <w:rFonts w:ascii="Times New Roman" w:hAnsi="Times New Roman" w:cs="Times New Roman"/>
          <w:bCs/>
          <w:color w:val="000000"/>
          <w:sz w:val="24"/>
          <w:szCs w:val="24"/>
        </w:rPr>
        <w:t xml:space="preserve"> з навчальної дисципліни</w:t>
      </w:r>
    </w:p>
    <w:p w14:paraId="29A70361" w14:textId="69600ED5" w:rsidR="000451B3" w:rsidRPr="00CF4066" w:rsidRDefault="000451B3" w:rsidP="00CF40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Cs/>
          <w:color w:val="000000"/>
          <w:sz w:val="24"/>
          <w:szCs w:val="24"/>
        </w:rPr>
      </w:pPr>
      <w:r w:rsidRPr="00CF4066">
        <w:rPr>
          <w:rFonts w:ascii="Times New Roman" w:hAnsi="Times New Roman" w:cs="Times New Roman"/>
          <w:bCs/>
          <w:color w:val="000000"/>
          <w:sz w:val="24"/>
          <w:szCs w:val="24"/>
        </w:rPr>
        <w:t>«</w:t>
      </w:r>
      <w:r w:rsidR="004E46C2" w:rsidRPr="00CF4066">
        <w:rPr>
          <w:rFonts w:ascii="Times New Roman" w:hAnsi="Times New Roman" w:cs="Times New Roman"/>
          <w:bCs/>
          <w:color w:val="000000"/>
          <w:sz w:val="24"/>
          <w:szCs w:val="24"/>
          <w:lang w:val="uk-UA"/>
        </w:rPr>
        <w:t>МЕДІАЦІЯ</w:t>
      </w:r>
      <w:r w:rsidRPr="00CF4066">
        <w:rPr>
          <w:rFonts w:ascii="Times New Roman" w:hAnsi="Times New Roman" w:cs="Times New Roman"/>
          <w:bCs/>
          <w:color w:val="000000"/>
          <w:sz w:val="24"/>
          <w:szCs w:val="24"/>
        </w:rPr>
        <w:t>»</w:t>
      </w:r>
    </w:p>
    <w:p w14:paraId="55B72A9D" w14:textId="2C9A327E" w:rsidR="000451B3" w:rsidRPr="00CF4066" w:rsidRDefault="000451B3" w:rsidP="00CF4066">
      <w:pPr>
        <w:spacing w:line="240" w:lineRule="auto"/>
        <w:jc w:val="center"/>
        <w:rPr>
          <w:rFonts w:ascii="Times New Roman" w:hAnsi="Times New Roman" w:cs="Times New Roman"/>
          <w:bCs/>
          <w:color w:val="000000"/>
          <w:sz w:val="24"/>
          <w:szCs w:val="24"/>
          <w:lang w:val="uk-UA"/>
        </w:rPr>
      </w:pPr>
      <w:r w:rsidRPr="00CF4066">
        <w:rPr>
          <w:rFonts w:ascii="Times New Roman" w:hAnsi="Times New Roman" w:cs="Times New Roman"/>
          <w:bCs/>
          <w:color w:val="000000"/>
          <w:sz w:val="24"/>
          <w:szCs w:val="24"/>
        </w:rPr>
        <w:t>202</w:t>
      </w:r>
      <w:r w:rsidR="003D0141" w:rsidRPr="00CF4066">
        <w:rPr>
          <w:rFonts w:ascii="Times New Roman" w:hAnsi="Times New Roman" w:cs="Times New Roman"/>
          <w:bCs/>
          <w:color w:val="000000"/>
          <w:sz w:val="24"/>
          <w:szCs w:val="24"/>
          <w:lang w:val="uk-UA"/>
        </w:rPr>
        <w:t>5</w:t>
      </w:r>
      <w:r w:rsidRPr="00CF4066">
        <w:rPr>
          <w:rFonts w:ascii="Times New Roman" w:hAnsi="Times New Roman" w:cs="Times New Roman"/>
          <w:bCs/>
          <w:color w:val="000000"/>
          <w:sz w:val="24"/>
          <w:szCs w:val="24"/>
        </w:rPr>
        <w:t>–202</w:t>
      </w:r>
      <w:r w:rsidR="003D0141" w:rsidRPr="00CF4066">
        <w:rPr>
          <w:rFonts w:ascii="Times New Roman" w:hAnsi="Times New Roman" w:cs="Times New Roman"/>
          <w:bCs/>
          <w:color w:val="000000"/>
          <w:sz w:val="24"/>
          <w:szCs w:val="24"/>
          <w:lang w:val="uk-UA"/>
        </w:rPr>
        <w:t>6</w:t>
      </w:r>
      <w:r w:rsidRPr="00CF4066">
        <w:rPr>
          <w:rFonts w:ascii="Times New Roman" w:hAnsi="Times New Roman" w:cs="Times New Roman"/>
          <w:bCs/>
          <w:color w:val="000000"/>
          <w:sz w:val="24"/>
          <w:szCs w:val="24"/>
        </w:rPr>
        <w:t xml:space="preserve"> навчального року</w:t>
      </w:r>
    </w:p>
    <w:p w14:paraId="60E8BB8A" w14:textId="77777777" w:rsidR="005B1DCC" w:rsidRPr="00CF4066" w:rsidRDefault="005B1DCC" w:rsidP="00CF4066">
      <w:pPr>
        <w:widowControl w:val="0"/>
        <w:spacing w:after="0" w:line="240" w:lineRule="auto"/>
        <w:jc w:val="center"/>
        <w:rPr>
          <w:rFonts w:ascii="Times New Roman" w:hAnsi="Times New Roman" w:cs="Times New Roman"/>
          <w:sz w:val="24"/>
          <w:szCs w:val="24"/>
          <w:lang w:val="uk-UA"/>
        </w:rPr>
      </w:pPr>
    </w:p>
    <w:tbl>
      <w:tblPr>
        <w:tblStyle w:val="af2"/>
        <w:tblW w:w="0" w:type="auto"/>
        <w:tblLook w:val="04A0" w:firstRow="1" w:lastRow="0" w:firstColumn="1" w:lastColumn="0" w:noHBand="0" w:noVBand="1"/>
      </w:tblPr>
      <w:tblGrid>
        <w:gridCol w:w="2877"/>
        <w:gridCol w:w="7270"/>
      </w:tblGrid>
      <w:tr w:rsidR="005B1DCC" w:rsidRPr="00CF4066" w14:paraId="5E751522" w14:textId="77777777" w:rsidTr="00CF4066">
        <w:tc>
          <w:tcPr>
            <w:tcW w:w="3539" w:type="dxa"/>
          </w:tcPr>
          <w:p w14:paraId="5B6F7CE4" w14:textId="77777777" w:rsidR="005B1DCC" w:rsidRPr="00CF4066" w:rsidRDefault="005B1DCC"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Назва освітнього компонента</w:t>
            </w:r>
          </w:p>
          <w:p w14:paraId="5F1715E9" w14:textId="77777777" w:rsidR="005B1DCC" w:rsidRPr="00CF4066" w:rsidRDefault="005B1DCC" w:rsidP="00CF4066">
            <w:pPr>
              <w:widowControl w:val="0"/>
              <w:rPr>
                <w:rFonts w:ascii="Times New Roman" w:hAnsi="Times New Roman" w:cs="Times New Roman"/>
                <w:i/>
                <w:sz w:val="24"/>
                <w:szCs w:val="24"/>
                <w:lang w:val="uk-UA"/>
              </w:rPr>
            </w:pPr>
            <w:r w:rsidRPr="00CF4066">
              <w:rPr>
                <w:rFonts w:ascii="Times New Roman" w:hAnsi="Times New Roman" w:cs="Times New Roman"/>
                <w:i/>
                <w:sz w:val="24"/>
                <w:szCs w:val="24"/>
                <w:lang w:val="uk-UA"/>
              </w:rPr>
              <w:t>Обов’язковий/вибірковий</w:t>
            </w:r>
          </w:p>
        </w:tc>
        <w:tc>
          <w:tcPr>
            <w:tcW w:w="11021" w:type="dxa"/>
          </w:tcPr>
          <w:p w14:paraId="13B078BE" w14:textId="4CF48AC2" w:rsidR="005B1DCC" w:rsidRPr="00CF4066" w:rsidRDefault="004E46C2" w:rsidP="00CF4066">
            <w:pPr>
              <w:widowControl w:val="0"/>
              <w:ind w:firstLine="709"/>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МЕДІАЦІЯ</w:t>
            </w:r>
          </w:p>
          <w:p w14:paraId="7414D67B" w14:textId="3A6CA49D" w:rsidR="005B1DCC" w:rsidRPr="00CF4066" w:rsidRDefault="00DF5425" w:rsidP="00CF4066">
            <w:pPr>
              <w:widowControl w:val="0"/>
              <w:ind w:firstLine="709"/>
              <w:jc w:val="center"/>
              <w:rPr>
                <w:rFonts w:ascii="Times New Roman" w:hAnsi="Times New Roman" w:cs="Times New Roman"/>
                <w:i/>
                <w:sz w:val="24"/>
                <w:szCs w:val="24"/>
                <w:lang w:val="uk-UA"/>
              </w:rPr>
            </w:pPr>
            <w:r w:rsidRPr="00CF4066">
              <w:rPr>
                <w:rFonts w:ascii="Times New Roman" w:hAnsi="Times New Roman" w:cs="Times New Roman"/>
                <w:i/>
                <w:sz w:val="24"/>
                <w:szCs w:val="24"/>
                <w:lang w:val="uk-UA"/>
              </w:rPr>
              <w:t>вибіркова</w:t>
            </w:r>
          </w:p>
        </w:tc>
      </w:tr>
      <w:tr w:rsidR="005B1DCC" w:rsidRPr="00CF4066" w14:paraId="23AEF78A" w14:textId="77777777" w:rsidTr="00CF4066">
        <w:tc>
          <w:tcPr>
            <w:tcW w:w="3539" w:type="dxa"/>
          </w:tcPr>
          <w:p w14:paraId="4CB89B48" w14:textId="77777777" w:rsidR="005B1DCC" w:rsidRPr="00CF4066" w:rsidRDefault="005B1DCC"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Рівень вищої освіти</w:t>
            </w:r>
          </w:p>
        </w:tc>
        <w:tc>
          <w:tcPr>
            <w:tcW w:w="11021" w:type="dxa"/>
          </w:tcPr>
          <w:p w14:paraId="612A0281" w14:textId="77777777" w:rsidR="005B1DCC" w:rsidRPr="00CF4066" w:rsidRDefault="005B1DCC"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перший  (бакалаврський)</w:t>
            </w:r>
          </w:p>
        </w:tc>
      </w:tr>
      <w:tr w:rsidR="005B1DCC" w:rsidRPr="00CF4066" w14:paraId="77C66F43" w14:textId="77777777" w:rsidTr="00CF4066">
        <w:tc>
          <w:tcPr>
            <w:tcW w:w="3539" w:type="dxa"/>
          </w:tcPr>
          <w:p w14:paraId="0A5B3976" w14:textId="77777777" w:rsidR="005B1DCC" w:rsidRPr="00CF4066" w:rsidRDefault="005B1DCC"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Назва спеціальності</w:t>
            </w:r>
          </w:p>
        </w:tc>
        <w:tc>
          <w:tcPr>
            <w:tcW w:w="11021" w:type="dxa"/>
          </w:tcPr>
          <w:p w14:paraId="68B80C8D" w14:textId="0B22DF6B" w:rsidR="005B1DCC" w:rsidRPr="00CF4066" w:rsidRDefault="00B10354"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081 Право</w:t>
            </w:r>
          </w:p>
        </w:tc>
      </w:tr>
      <w:tr w:rsidR="005B1DCC" w:rsidRPr="00CF4066" w14:paraId="4C8D8047" w14:textId="77777777" w:rsidTr="00CF4066">
        <w:tc>
          <w:tcPr>
            <w:tcW w:w="3539" w:type="dxa"/>
          </w:tcPr>
          <w:p w14:paraId="12A748B7" w14:textId="77777777" w:rsidR="005B1DCC" w:rsidRPr="00CF4066" w:rsidRDefault="005B1DCC"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Назва освітньої програми</w:t>
            </w:r>
          </w:p>
        </w:tc>
        <w:tc>
          <w:tcPr>
            <w:tcW w:w="11021" w:type="dxa"/>
          </w:tcPr>
          <w:p w14:paraId="369D5332" w14:textId="67ED0DE9" w:rsidR="005B1DCC" w:rsidRPr="00CF4066" w:rsidRDefault="00B10354"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П</w:t>
            </w:r>
            <w:r w:rsidR="00C25D67" w:rsidRPr="00CF4066">
              <w:rPr>
                <w:rFonts w:ascii="Times New Roman" w:hAnsi="Times New Roman" w:cs="Times New Roman"/>
                <w:sz w:val="24"/>
                <w:szCs w:val="24"/>
                <w:lang w:val="uk-UA"/>
              </w:rPr>
              <w:t>раво</w:t>
            </w:r>
          </w:p>
        </w:tc>
      </w:tr>
      <w:tr w:rsidR="005B1DCC" w:rsidRPr="00CF4066" w14:paraId="64A49595" w14:textId="77777777" w:rsidTr="00CF4066">
        <w:tc>
          <w:tcPr>
            <w:tcW w:w="3539" w:type="dxa"/>
          </w:tcPr>
          <w:p w14:paraId="6B7EF8D6" w14:textId="77777777" w:rsidR="005B1DCC" w:rsidRPr="00CF4066" w:rsidRDefault="005B1DCC"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Рік викладання</w:t>
            </w:r>
          </w:p>
          <w:p w14:paraId="011D09CE" w14:textId="77777777" w:rsidR="005B1DCC" w:rsidRPr="00CF4066" w:rsidRDefault="005B1DCC"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Семестр</w:t>
            </w:r>
          </w:p>
        </w:tc>
        <w:tc>
          <w:tcPr>
            <w:tcW w:w="11021" w:type="dxa"/>
          </w:tcPr>
          <w:p w14:paraId="520DD237" w14:textId="74DF1AB4" w:rsidR="005B1DCC" w:rsidRPr="00CF4066" w:rsidRDefault="005B1DCC"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202</w:t>
            </w:r>
            <w:r w:rsidR="003D0141" w:rsidRPr="00CF4066">
              <w:rPr>
                <w:rFonts w:ascii="Times New Roman" w:hAnsi="Times New Roman" w:cs="Times New Roman"/>
                <w:sz w:val="24"/>
                <w:szCs w:val="24"/>
                <w:lang w:val="uk-UA"/>
              </w:rPr>
              <w:t>5</w:t>
            </w:r>
            <w:r w:rsidRPr="00CF4066">
              <w:rPr>
                <w:rFonts w:ascii="Times New Roman" w:hAnsi="Times New Roman" w:cs="Times New Roman"/>
                <w:sz w:val="24"/>
                <w:szCs w:val="24"/>
                <w:lang w:val="uk-UA"/>
              </w:rPr>
              <w:t>-202</w:t>
            </w:r>
            <w:r w:rsidR="003D0141" w:rsidRPr="00CF4066">
              <w:rPr>
                <w:rFonts w:ascii="Times New Roman" w:hAnsi="Times New Roman" w:cs="Times New Roman"/>
                <w:sz w:val="24"/>
                <w:szCs w:val="24"/>
                <w:lang w:val="uk-UA"/>
              </w:rPr>
              <w:t>6</w:t>
            </w:r>
          </w:p>
          <w:p w14:paraId="77467287" w14:textId="1F0A21EB" w:rsidR="005B1DCC" w:rsidRPr="00CF4066" w:rsidRDefault="004E46C2"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1</w:t>
            </w:r>
            <w:r w:rsidR="005B1DCC" w:rsidRPr="00CF4066">
              <w:rPr>
                <w:rFonts w:ascii="Times New Roman" w:hAnsi="Times New Roman" w:cs="Times New Roman"/>
                <w:sz w:val="24"/>
                <w:szCs w:val="24"/>
                <w:lang w:val="uk-UA"/>
              </w:rPr>
              <w:t xml:space="preserve"> семестр</w:t>
            </w:r>
          </w:p>
        </w:tc>
      </w:tr>
      <w:tr w:rsidR="005B1DCC" w:rsidRPr="00CF4066" w14:paraId="40AA073C" w14:textId="77777777" w:rsidTr="00CF4066">
        <w:tc>
          <w:tcPr>
            <w:tcW w:w="3539" w:type="dxa"/>
          </w:tcPr>
          <w:p w14:paraId="190B6EBD" w14:textId="77777777" w:rsidR="005B1DCC" w:rsidRPr="00CF4066" w:rsidRDefault="005B1DCC"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Викладач</w:t>
            </w:r>
          </w:p>
        </w:tc>
        <w:tc>
          <w:tcPr>
            <w:tcW w:w="11021" w:type="dxa"/>
          </w:tcPr>
          <w:p w14:paraId="66A41AEE" w14:textId="138DF6EA" w:rsidR="00D57ECE" w:rsidRPr="00CF4066" w:rsidRDefault="00D57ECE"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 xml:space="preserve">Лектор - </w:t>
            </w:r>
            <w:r w:rsidR="00110B90" w:rsidRPr="00CF4066">
              <w:rPr>
                <w:rFonts w:ascii="Times New Roman" w:hAnsi="Times New Roman" w:cs="Times New Roman"/>
                <w:sz w:val="24"/>
                <w:szCs w:val="24"/>
                <w:lang w:val="uk-UA"/>
              </w:rPr>
              <w:t>ОРЖИНСЬКА</w:t>
            </w:r>
            <w:r w:rsidR="005B1DCC" w:rsidRPr="00CF4066">
              <w:rPr>
                <w:rFonts w:ascii="Times New Roman" w:hAnsi="Times New Roman" w:cs="Times New Roman"/>
                <w:sz w:val="24"/>
                <w:szCs w:val="24"/>
                <w:lang w:val="uk-UA"/>
              </w:rPr>
              <w:t xml:space="preserve"> Ельвіра Ігорівна, кандидат юридичних наук, доцент, </w:t>
            </w:r>
            <w:r w:rsidR="00110B90" w:rsidRPr="00CF4066">
              <w:rPr>
                <w:rFonts w:ascii="Times New Roman" w:hAnsi="Times New Roman" w:cs="Times New Roman"/>
                <w:sz w:val="24"/>
                <w:szCs w:val="24"/>
                <w:lang w:val="uk-UA"/>
              </w:rPr>
              <w:t xml:space="preserve"> доцент </w:t>
            </w:r>
            <w:r w:rsidR="005B1DCC" w:rsidRPr="00CF4066">
              <w:rPr>
                <w:rFonts w:ascii="Times New Roman" w:hAnsi="Times New Roman" w:cs="Times New Roman"/>
                <w:sz w:val="24"/>
                <w:szCs w:val="24"/>
                <w:lang w:val="uk-UA"/>
              </w:rPr>
              <w:t xml:space="preserve">кафедри права </w:t>
            </w:r>
          </w:p>
        </w:tc>
      </w:tr>
      <w:tr w:rsidR="005B1DCC" w:rsidRPr="00CF4066" w14:paraId="0EDD48AD" w14:textId="77777777" w:rsidTr="00CF4066">
        <w:tc>
          <w:tcPr>
            <w:tcW w:w="3539" w:type="dxa"/>
          </w:tcPr>
          <w:p w14:paraId="55E45C6A" w14:textId="77777777" w:rsidR="005B1DCC" w:rsidRPr="00CF4066" w:rsidRDefault="005B1DCC"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Посилання на профайл викладача</w:t>
            </w:r>
          </w:p>
        </w:tc>
        <w:tc>
          <w:tcPr>
            <w:tcW w:w="11021" w:type="dxa"/>
          </w:tcPr>
          <w:p w14:paraId="6D7EE902" w14:textId="21C47C5B" w:rsidR="005B1DCC" w:rsidRPr="00CF4066" w:rsidRDefault="00CF4066" w:rsidP="00CF4066">
            <w:pPr>
              <w:widowControl w:val="0"/>
              <w:jc w:val="both"/>
              <w:rPr>
                <w:rFonts w:ascii="Times New Roman" w:hAnsi="Times New Roman" w:cs="Times New Roman"/>
                <w:sz w:val="24"/>
                <w:szCs w:val="24"/>
                <w:lang w:val="uk-UA"/>
              </w:rPr>
            </w:pPr>
            <w:hyperlink r:id="rId8" w:history="1">
              <w:r w:rsidR="005B1DCC" w:rsidRPr="00CF4066">
                <w:rPr>
                  <w:rFonts w:ascii="Times New Roman" w:hAnsi="Times New Roman" w:cs="Times New Roman"/>
                  <w:color w:val="0000FF"/>
                  <w:sz w:val="24"/>
                  <w:szCs w:val="24"/>
                  <w:u w:val="single"/>
                </w:rPr>
                <w:t xml:space="preserve">Кафедра права </w:t>
              </w:r>
              <w:r w:rsidR="00694132" w:rsidRPr="00CF4066">
                <w:rPr>
                  <w:rFonts w:ascii="Times New Roman" w:hAnsi="Times New Roman" w:cs="Times New Roman"/>
                  <w:color w:val="0000FF"/>
                  <w:sz w:val="24"/>
                  <w:szCs w:val="24"/>
                  <w:u w:val="single"/>
                </w:rPr>
                <w:t>–</w:t>
              </w:r>
              <w:r w:rsidR="005B1DCC" w:rsidRPr="00CF4066">
                <w:rPr>
                  <w:rFonts w:ascii="Times New Roman" w:hAnsi="Times New Roman" w:cs="Times New Roman"/>
                  <w:color w:val="0000FF"/>
                  <w:sz w:val="24"/>
                  <w:szCs w:val="24"/>
                  <w:u w:val="single"/>
                </w:rPr>
                <w:t xml:space="preserve"> факультет</w:t>
              </w:r>
              <w:r w:rsidR="00694132" w:rsidRPr="00CF4066">
                <w:rPr>
                  <w:rFonts w:ascii="Times New Roman" w:hAnsi="Times New Roman" w:cs="Times New Roman"/>
                  <w:color w:val="0000FF"/>
                  <w:sz w:val="24"/>
                  <w:szCs w:val="24"/>
                  <w:u w:val="single"/>
                  <w:lang w:val="uk-UA"/>
                </w:rPr>
                <w:t xml:space="preserve"> суспільно-гуманітарних наук та права </w:t>
              </w:r>
              <w:r w:rsidR="005B1DCC" w:rsidRPr="00CF4066">
                <w:rPr>
                  <w:rFonts w:ascii="Times New Roman" w:hAnsi="Times New Roman" w:cs="Times New Roman"/>
                  <w:color w:val="0000FF"/>
                  <w:sz w:val="24"/>
                  <w:szCs w:val="24"/>
                  <w:u w:val="single"/>
                </w:rPr>
                <w:t xml:space="preserve"> (mdpu.org.ua)</w:t>
              </w:r>
            </w:hyperlink>
          </w:p>
          <w:p w14:paraId="4F4D7FF4" w14:textId="0A760A89" w:rsidR="005B1DCC" w:rsidRPr="00CF4066" w:rsidRDefault="005B1DCC" w:rsidP="00CF4066">
            <w:pPr>
              <w:widowControl w:val="0"/>
              <w:jc w:val="both"/>
              <w:rPr>
                <w:rFonts w:ascii="Times New Roman" w:hAnsi="Times New Roman" w:cs="Times New Roman"/>
                <w:sz w:val="24"/>
                <w:szCs w:val="24"/>
                <w:lang w:val="uk-UA"/>
              </w:rPr>
            </w:pPr>
            <w:r w:rsidRPr="00CF4066">
              <w:rPr>
                <w:rFonts w:ascii="Times New Roman" w:hAnsi="Times New Roman" w:cs="Times New Roman"/>
                <w:sz w:val="24"/>
                <w:szCs w:val="24"/>
                <w:lang w:val="uk-UA"/>
              </w:rPr>
              <w:t xml:space="preserve">Facebook: </w:t>
            </w:r>
            <w:hyperlink r:id="rId9" w:history="1">
              <w:r w:rsidRPr="00CF4066">
                <w:rPr>
                  <w:rStyle w:val="a6"/>
                  <w:rFonts w:ascii="Times New Roman" w:hAnsi="Times New Roman" w:cs="Times New Roman"/>
                  <w:sz w:val="24"/>
                  <w:szCs w:val="24"/>
                  <w:lang w:val="uk-UA"/>
                </w:rPr>
                <w:t>https://www.facebook.com/profile.php?id=100016544358429</w:t>
              </w:r>
            </w:hyperlink>
            <w:r w:rsidRPr="00CF4066">
              <w:rPr>
                <w:rFonts w:ascii="Times New Roman" w:hAnsi="Times New Roman" w:cs="Times New Roman"/>
                <w:sz w:val="24"/>
                <w:szCs w:val="24"/>
                <w:lang w:val="uk-UA"/>
              </w:rPr>
              <w:t xml:space="preserve"> </w:t>
            </w:r>
          </w:p>
          <w:p w14:paraId="516D4CD5" w14:textId="368BCC63" w:rsidR="005B1DCC" w:rsidRPr="00CF4066" w:rsidRDefault="00CF4066" w:rsidP="00CF4066">
            <w:pPr>
              <w:widowControl w:val="0"/>
              <w:jc w:val="both"/>
              <w:rPr>
                <w:rFonts w:ascii="Times New Roman" w:hAnsi="Times New Roman" w:cs="Times New Roman"/>
                <w:sz w:val="24"/>
                <w:szCs w:val="24"/>
                <w:lang w:val="uk-UA"/>
              </w:rPr>
            </w:pPr>
            <w:hyperlink r:id="rId10" w:history="1">
              <w:r w:rsidR="005B1DCC" w:rsidRPr="00CF4066">
                <w:rPr>
                  <w:rStyle w:val="a6"/>
                  <w:rFonts w:ascii="Times New Roman" w:hAnsi="Times New Roman" w:cs="Times New Roman"/>
                  <w:sz w:val="24"/>
                  <w:szCs w:val="24"/>
                  <w:lang w:val="uk-UA"/>
                </w:rPr>
                <w:t>https://orcid.org/my-orcid?orcid=0000-0001-6189-3103</w:t>
              </w:r>
            </w:hyperlink>
            <w:r w:rsidR="005B1DCC" w:rsidRPr="00CF4066">
              <w:rPr>
                <w:rFonts w:ascii="Times New Roman" w:hAnsi="Times New Roman" w:cs="Times New Roman"/>
                <w:sz w:val="24"/>
                <w:szCs w:val="24"/>
                <w:lang w:val="uk-UA"/>
              </w:rPr>
              <w:t xml:space="preserve"> </w:t>
            </w:r>
          </w:p>
          <w:p w14:paraId="6B329725" w14:textId="03E3E862" w:rsidR="005B1DCC" w:rsidRPr="00CF4066" w:rsidRDefault="00CF4066" w:rsidP="00CF4066">
            <w:pPr>
              <w:widowControl w:val="0"/>
              <w:jc w:val="both"/>
              <w:rPr>
                <w:rFonts w:ascii="Times New Roman" w:hAnsi="Times New Roman" w:cs="Times New Roman"/>
                <w:sz w:val="24"/>
                <w:szCs w:val="24"/>
                <w:lang w:val="uk-UA"/>
              </w:rPr>
            </w:pPr>
            <w:hyperlink r:id="rId11" w:history="1">
              <w:r w:rsidR="005B1DCC" w:rsidRPr="00CF4066">
                <w:rPr>
                  <w:rStyle w:val="a6"/>
                  <w:rFonts w:ascii="Times New Roman" w:hAnsi="Times New Roman" w:cs="Times New Roman"/>
                  <w:sz w:val="24"/>
                  <w:szCs w:val="24"/>
                  <w:lang w:val="uk-UA"/>
                </w:rPr>
                <w:t>https://scholar.google.com/citations?user=V7x193gAAAAJ&amp;hl=ru</w:t>
              </w:r>
            </w:hyperlink>
            <w:r w:rsidR="005B1DCC" w:rsidRPr="00CF4066">
              <w:rPr>
                <w:rFonts w:ascii="Times New Roman" w:hAnsi="Times New Roman" w:cs="Times New Roman"/>
                <w:sz w:val="24"/>
                <w:szCs w:val="24"/>
                <w:lang w:val="uk-UA"/>
              </w:rPr>
              <w:t xml:space="preserve"> </w:t>
            </w:r>
          </w:p>
        </w:tc>
      </w:tr>
      <w:tr w:rsidR="005B1DCC" w:rsidRPr="00CF4066" w14:paraId="47B6546C" w14:textId="77777777" w:rsidTr="00CF4066">
        <w:trPr>
          <w:trHeight w:val="932"/>
        </w:trPr>
        <w:tc>
          <w:tcPr>
            <w:tcW w:w="3539" w:type="dxa"/>
          </w:tcPr>
          <w:p w14:paraId="5A39CD6B" w14:textId="77777777" w:rsidR="005B1DCC" w:rsidRPr="00CF4066" w:rsidRDefault="005B1DCC"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Контактна інформація та комунікація (зворотний зв'язок) з викладачем</w:t>
            </w:r>
          </w:p>
        </w:tc>
        <w:tc>
          <w:tcPr>
            <w:tcW w:w="11021" w:type="dxa"/>
          </w:tcPr>
          <w:p w14:paraId="768A6107" w14:textId="147A3EBF" w:rsidR="005B1DCC" w:rsidRPr="00CF4066" w:rsidRDefault="00110B90"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 xml:space="preserve">Ельвіра Ігорівна: +380663328895 </w:t>
            </w:r>
          </w:p>
          <w:p w14:paraId="2892B5A5" w14:textId="125A1D68" w:rsidR="00110B90" w:rsidRPr="00CF4066" w:rsidRDefault="00CF4066" w:rsidP="00CF4066">
            <w:pPr>
              <w:widowControl w:val="0"/>
              <w:rPr>
                <w:rFonts w:ascii="Times New Roman" w:hAnsi="Times New Roman" w:cs="Times New Roman"/>
                <w:sz w:val="24"/>
                <w:szCs w:val="24"/>
                <w:lang w:val="uk-UA"/>
              </w:rPr>
            </w:pPr>
            <w:hyperlink r:id="rId12" w:history="1">
              <w:r w:rsidR="00C64B29" w:rsidRPr="00CF4066">
                <w:rPr>
                  <w:rStyle w:val="a6"/>
                  <w:rFonts w:ascii="Times New Roman" w:hAnsi="Times New Roman" w:cs="Times New Roman"/>
                  <w:sz w:val="24"/>
                  <w:szCs w:val="24"/>
                  <w:shd w:val="clear" w:color="auto" w:fill="FFFFFF"/>
                  <w:lang w:val="en-GB"/>
                </w:rPr>
                <w:t>O</w:t>
              </w:r>
              <w:r w:rsidR="00C64B29" w:rsidRPr="00CF4066">
                <w:rPr>
                  <w:rStyle w:val="a6"/>
                  <w:rFonts w:ascii="Times New Roman" w:hAnsi="Times New Roman" w:cs="Times New Roman"/>
                  <w:sz w:val="24"/>
                  <w:szCs w:val="24"/>
                </w:rPr>
                <w:t>r</w:t>
              </w:r>
              <w:r w:rsidR="00C64B29" w:rsidRPr="00CF4066">
                <w:rPr>
                  <w:rStyle w:val="a6"/>
                  <w:rFonts w:ascii="Times New Roman" w:hAnsi="Times New Roman" w:cs="Times New Roman"/>
                  <w:sz w:val="24"/>
                  <w:szCs w:val="24"/>
                  <w:lang w:val="en-GB"/>
                </w:rPr>
                <w:t>g</w:t>
              </w:r>
              <w:r w:rsidR="00C64B29" w:rsidRPr="00CF4066">
                <w:rPr>
                  <w:rStyle w:val="a6"/>
                  <w:rFonts w:ascii="Times New Roman" w:hAnsi="Times New Roman" w:cs="Times New Roman"/>
                  <w:sz w:val="24"/>
                  <w:szCs w:val="24"/>
                </w:rPr>
                <w:t>inska</w:t>
              </w:r>
              <w:r w:rsidR="00C64B29" w:rsidRPr="00CF4066">
                <w:rPr>
                  <w:rStyle w:val="a6"/>
                  <w:rFonts w:ascii="Times New Roman" w:hAnsi="Times New Roman" w:cs="Times New Roman"/>
                  <w:sz w:val="24"/>
                  <w:szCs w:val="24"/>
                  <w:shd w:val="clear" w:color="auto" w:fill="FFFFFF"/>
                </w:rPr>
                <w:t>@</w:t>
              </w:r>
              <w:r w:rsidR="00C64B29" w:rsidRPr="00CF4066">
                <w:rPr>
                  <w:rStyle w:val="a6"/>
                  <w:rFonts w:ascii="Times New Roman" w:hAnsi="Times New Roman" w:cs="Times New Roman"/>
                  <w:sz w:val="24"/>
                  <w:szCs w:val="24"/>
                  <w:shd w:val="clear" w:color="auto" w:fill="FFFFFF"/>
                  <w:lang w:val="en-GB"/>
                </w:rPr>
                <w:t>u</w:t>
              </w:r>
              <w:r w:rsidR="00C64B29" w:rsidRPr="00CF4066">
                <w:rPr>
                  <w:rStyle w:val="a6"/>
                  <w:rFonts w:ascii="Times New Roman" w:hAnsi="Times New Roman" w:cs="Times New Roman"/>
                  <w:sz w:val="24"/>
                  <w:szCs w:val="24"/>
                </w:rPr>
                <w:t>k</w:t>
              </w:r>
              <w:r w:rsidR="00C64B29" w:rsidRPr="00CF4066">
                <w:rPr>
                  <w:rStyle w:val="a6"/>
                  <w:rFonts w:ascii="Times New Roman" w:hAnsi="Times New Roman" w:cs="Times New Roman"/>
                  <w:sz w:val="24"/>
                  <w:szCs w:val="24"/>
                  <w:lang w:val="en-GB"/>
                </w:rPr>
                <w:t>r</w:t>
              </w:r>
              <w:r w:rsidR="00C64B29" w:rsidRPr="00CF4066">
                <w:rPr>
                  <w:rStyle w:val="a6"/>
                  <w:rFonts w:ascii="Times New Roman" w:hAnsi="Times New Roman" w:cs="Times New Roman"/>
                  <w:sz w:val="24"/>
                  <w:szCs w:val="24"/>
                </w:rPr>
                <w:t>.net</w:t>
              </w:r>
            </w:hyperlink>
          </w:p>
          <w:p w14:paraId="1E7D4B16" w14:textId="260243FB" w:rsidR="00110B90" w:rsidRPr="00CF4066" w:rsidRDefault="005B1DCC"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Онлайн-консультації у робочий час: через систему центру освітніх дистанційних технологій, Telegram, e-mail</w:t>
            </w:r>
          </w:p>
        </w:tc>
      </w:tr>
      <w:tr w:rsidR="005B1DCC" w:rsidRPr="00CF4066" w14:paraId="00C9FF5C" w14:textId="77777777" w:rsidTr="00CF4066">
        <w:tc>
          <w:tcPr>
            <w:tcW w:w="3539" w:type="dxa"/>
          </w:tcPr>
          <w:p w14:paraId="38D18D60" w14:textId="77777777" w:rsidR="005B1DCC" w:rsidRPr="00CF4066" w:rsidRDefault="005B1DCC"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Сторінка освітнього компоненту на сайті ЦОДТ</w:t>
            </w:r>
          </w:p>
        </w:tc>
        <w:tc>
          <w:tcPr>
            <w:tcW w:w="11021" w:type="dxa"/>
          </w:tcPr>
          <w:p w14:paraId="5A29630E" w14:textId="36BF0BCB" w:rsidR="005B1DCC" w:rsidRPr="00CF4066" w:rsidRDefault="00CF4066" w:rsidP="00CF4066">
            <w:pPr>
              <w:widowControl w:val="0"/>
              <w:rPr>
                <w:rFonts w:ascii="Times New Roman" w:hAnsi="Times New Roman" w:cs="Times New Roman"/>
                <w:sz w:val="24"/>
                <w:szCs w:val="24"/>
                <w:lang w:val="uk-UA"/>
              </w:rPr>
            </w:pPr>
            <w:hyperlink r:id="rId13" w:history="1">
              <w:r w:rsidR="00C64B29" w:rsidRPr="00CF4066">
                <w:rPr>
                  <w:rStyle w:val="a6"/>
                  <w:rFonts w:ascii="Times New Roman" w:hAnsi="Times New Roman" w:cs="Times New Roman"/>
                  <w:sz w:val="24"/>
                  <w:szCs w:val="24"/>
                  <w:lang w:val="de-DE"/>
                </w:rPr>
                <w:t>https</w:t>
              </w:r>
              <w:r w:rsidR="00C64B29" w:rsidRPr="00CF4066">
                <w:rPr>
                  <w:rStyle w:val="a6"/>
                  <w:rFonts w:ascii="Times New Roman" w:hAnsi="Times New Roman" w:cs="Times New Roman"/>
                  <w:sz w:val="24"/>
                  <w:szCs w:val="24"/>
                  <w:lang w:val="uk-UA"/>
                </w:rPr>
                <w:t>://</w:t>
              </w:r>
              <w:r w:rsidR="00C64B29" w:rsidRPr="00CF4066">
                <w:rPr>
                  <w:rStyle w:val="a6"/>
                  <w:rFonts w:ascii="Times New Roman" w:hAnsi="Times New Roman" w:cs="Times New Roman"/>
                  <w:sz w:val="24"/>
                  <w:szCs w:val="24"/>
                  <w:lang w:val="de-DE"/>
                </w:rPr>
                <w:t>dfn</w:t>
              </w:r>
              <w:r w:rsidR="00C64B29" w:rsidRPr="00CF4066">
                <w:rPr>
                  <w:rStyle w:val="a6"/>
                  <w:rFonts w:ascii="Times New Roman" w:hAnsi="Times New Roman" w:cs="Times New Roman"/>
                  <w:sz w:val="24"/>
                  <w:szCs w:val="24"/>
                  <w:lang w:val="uk-UA"/>
                </w:rPr>
                <w:t>.</w:t>
              </w:r>
              <w:r w:rsidR="00C64B29" w:rsidRPr="00CF4066">
                <w:rPr>
                  <w:rStyle w:val="a6"/>
                  <w:rFonts w:ascii="Times New Roman" w:hAnsi="Times New Roman" w:cs="Times New Roman"/>
                  <w:sz w:val="24"/>
                  <w:szCs w:val="24"/>
                  <w:lang w:val="de-DE"/>
                </w:rPr>
                <w:t>mdpu</w:t>
              </w:r>
              <w:r w:rsidR="00C64B29" w:rsidRPr="00CF4066">
                <w:rPr>
                  <w:rStyle w:val="a6"/>
                  <w:rFonts w:ascii="Times New Roman" w:hAnsi="Times New Roman" w:cs="Times New Roman"/>
                  <w:sz w:val="24"/>
                  <w:szCs w:val="24"/>
                  <w:lang w:val="uk-UA"/>
                </w:rPr>
                <w:t>.</w:t>
              </w:r>
              <w:r w:rsidR="00C64B29" w:rsidRPr="00CF4066">
                <w:rPr>
                  <w:rStyle w:val="a6"/>
                  <w:rFonts w:ascii="Times New Roman" w:hAnsi="Times New Roman" w:cs="Times New Roman"/>
                  <w:sz w:val="24"/>
                  <w:szCs w:val="24"/>
                  <w:lang w:val="de-DE"/>
                </w:rPr>
                <w:t>org</w:t>
              </w:r>
              <w:r w:rsidR="00C64B29" w:rsidRPr="00CF4066">
                <w:rPr>
                  <w:rStyle w:val="a6"/>
                  <w:rFonts w:ascii="Times New Roman" w:hAnsi="Times New Roman" w:cs="Times New Roman"/>
                  <w:sz w:val="24"/>
                  <w:szCs w:val="24"/>
                  <w:lang w:val="uk-UA"/>
                </w:rPr>
                <w:t>.</w:t>
              </w:r>
              <w:r w:rsidR="00C64B29" w:rsidRPr="00CF4066">
                <w:rPr>
                  <w:rStyle w:val="a6"/>
                  <w:rFonts w:ascii="Times New Roman" w:hAnsi="Times New Roman" w:cs="Times New Roman"/>
                  <w:sz w:val="24"/>
                  <w:szCs w:val="24"/>
                  <w:lang w:val="de-DE"/>
                </w:rPr>
                <w:t>ua</w:t>
              </w:r>
              <w:r w:rsidR="00C64B29" w:rsidRPr="00CF4066">
                <w:rPr>
                  <w:rStyle w:val="a6"/>
                  <w:rFonts w:ascii="Times New Roman" w:hAnsi="Times New Roman" w:cs="Times New Roman"/>
                  <w:sz w:val="24"/>
                  <w:szCs w:val="24"/>
                  <w:lang w:val="uk-UA"/>
                </w:rPr>
                <w:t>/</w:t>
              </w:r>
              <w:r w:rsidR="00C64B29" w:rsidRPr="00CF4066">
                <w:rPr>
                  <w:rStyle w:val="a6"/>
                  <w:rFonts w:ascii="Times New Roman" w:hAnsi="Times New Roman" w:cs="Times New Roman"/>
                  <w:sz w:val="24"/>
                  <w:szCs w:val="24"/>
                  <w:lang w:val="de-DE"/>
                </w:rPr>
                <w:t>course</w:t>
              </w:r>
              <w:r w:rsidR="00C64B29" w:rsidRPr="00CF4066">
                <w:rPr>
                  <w:rStyle w:val="a6"/>
                  <w:rFonts w:ascii="Times New Roman" w:hAnsi="Times New Roman" w:cs="Times New Roman"/>
                  <w:sz w:val="24"/>
                  <w:szCs w:val="24"/>
                  <w:lang w:val="uk-UA"/>
                </w:rPr>
                <w:t>/</w:t>
              </w:r>
              <w:r w:rsidR="00C64B29" w:rsidRPr="00CF4066">
                <w:rPr>
                  <w:rStyle w:val="a6"/>
                  <w:rFonts w:ascii="Times New Roman" w:hAnsi="Times New Roman" w:cs="Times New Roman"/>
                  <w:sz w:val="24"/>
                  <w:szCs w:val="24"/>
                  <w:lang w:val="de-DE"/>
                </w:rPr>
                <w:t>view</w:t>
              </w:r>
              <w:r w:rsidR="00C64B29" w:rsidRPr="00CF4066">
                <w:rPr>
                  <w:rStyle w:val="a6"/>
                  <w:rFonts w:ascii="Times New Roman" w:hAnsi="Times New Roman" w:cs="Times New Roman"/>
                  <w:sz w:val="24"/>
                  <w:szCs w:val="24"/>
                  <w:lang w:val="uk-UA"/>
                </w:rPr>
                <w:t>.</w:t>
              </w:r>
              <w:r w:rsidR="00C64B29" w:rsidRPr="00CF4066">
                <w:rPr>
                  <w:rStyle w:val="a6"/>
                  <w:rFonts w:ascii="Times New Roman" w:hAnsi="Times New Roman" w:cs="Times New Roman"/>
                  <w:sz w:val="24"/>
                  <w:szCs w:val="24"/>
                  <w:lang w:val="de-DE"/>
                </w:rPr>
                <w:t>php</w:t>
              </w:r>
              <w:r w:rsidR="00C64B29" w:rsidRPr="00CF4066">
                <w:rPr>
                  <w:rStyle w:val="a6"/>
                  <w:rFonts w:ascii="Times New Roman" w:hAnsi="Times New Roman" w:cs="Times New Roman"/>
                  <w:sz w:val="24"/>
                  <w:szCs w:val="24"/>
                  <w:lang w:val="uk-UA"/>
                </w:rPr>
                <w:t>?</w:t>
              </w:r>
              <w:r w:rsidR="00C64B29" w:rsidRPr="00CF4066">
                <w:rPr>
                  <w:rStyle w:val="a6"/>
                  <w:rFonts w:ascii="Times New Roman" w:hAnsi="Times New Roman" w:cs="Times New Roman"/>
                  <w:sz w:val="24"/>
                  <w:szCs w:val="24"/>
                  <w:lang w:val="de-DE"/>
                </w:rPr>
                <w:t>id</w:t>
              </w:r>
              <w:r w:rsidR="00C64B29" w:rsidRPr="00CF4066">
                <w:rPr>
                  <w:rStyle w:val="a6"/>
                  <w:rFonts w:ascii="Times New Roman" w:hAnsi="Times New Roman" w:cs="Times New Roman"/>
                  <w:sz w:val="24"/>
                  <w:szCs w:val="24"/>
                  <w:lang w:val="uk-UA"/>
                </w:rPr>
                <w:t>=6903</w:t>
              </w:r>
            </w:hyperlink>
            <w:r w:rsidR="005B1DCC" w:rsidRPr="00CF4066">
              <w:rPr>
                <w:rFonts w:ascii="Times New Roman" w:hAnsi="Times New Roman" w:cs="Times New Roman"/>
                <w:sz w:val="24"/>
                <w:szCs w:val="24"/>
                <w:lang w:val="uk-UA"/>
              </w:rPr>
              <w:t xml:space="preserve"> </w:t>
            </w:r>
          </w:p>
        </w:tc>
      </w:tr>
    </w:tbl>
    <w:p w14:paraId="605615C8" w14:textId="77777777" w:rsidR="005B1DCC" w:rsidRPr="00CF4066" w:rsidRDefault="005B1DCC" w:rsidP="00CF4066">
      <w:pPr>
        <w:widowControl w:val="0"/>
        <w:spacing w:after="0" w:line="240" w:lineRule="auto"/>
        <w:ind w:firstLine="709"/>
        <w:jc w:val="both"/>
        <w:rPr>
          <w:rFonts w:ascii="Times New Roman" w:hAnsi="Times New Roman" w:cs="Times New Roman"/>
          <w:sz w:val="24"/>
          <w:szCs w:val="24"/>
          <w:lang w:val="uk-UA"/>
        </w:rPr>
      </w:pPr>
    </w:p>
    <w:p w14:paraId="14973B75" w14:textId="77777777" w:rsidR="00312F8C" w:rsidRPr="00CF4066" w:rsidRDefault="00312F8C" w:rsidP="00CF4066">
      <w:pPr>
        <w:spacing w:after="0" w:line="240" w:lineRule="auto"/>
        <w:contextualSpacing/>
        <w:jc w:val="center"/>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lang w:val="uk-UA"/>
        </w:rPr>
        <w:t>Анотація до освітнього компонента</w:t>
      </w:r>
    </w:p>
    <w:p w14:paraId="08D0A2E4" w14:textId="77777777" w:rsidR="00B55D54" w:rsidRPr="00CF4066" w:rsidRDefault="00B55D54" w:rsidP="00CF4066">
      <w:pPr>
        <w:spacing w:after="0" w:line="240" w:lineRule="auto"/>
        <w:ind w:firstLine="720"/>
        <w:jc w:val="center"/>
        <w:rPr>
          <w:rFonts w:ascii="Times New Roman" w:hAnsi="Times New Roman" w:cs="Times New Roman"/>
          <w:sz w:val="24"/>
          <w:szCs w:val="24"/>
          <w:lang w:val="uk-UA"/>
        </w:rPr>
      </w:pPr>
    </w:p>
    <w:p w14:paraId="6EA29CFA" w14:textId="77777777" w:rsidR="004E46C2" w:rsidRPr="00CF4066" w:rsidRDefault="004E46C2" w:rsidP="00CF4066">
      <w:pPr>
        <w:pStyle w:val="ad"/>
        <w:spacing w:before="12"/>
        <w:ind w:left="110" w:right="-49" w:firstLine="283"/>
        <w:jc w:val="both"/>
        <w:rPr>
          <w:sz w:val="24"/>
          <w:szCs w:val="24"/>
        </w:rPr>
      </w:pPr>
      <w:r w:rsidRPr="00CF4066">
        <w:rPr>
          <w:color w:val="231F20"/>
          <w:sz w:val="24"/>
          <w:szCs w:val="24"/>
        </w:rPr>
        <w:t>Юридична освіта в Україні спрямована на підготовку фахівців,</w:t>
      </w:r>
      <w:r w:rsidRPr="00CF4066">
        <w:rPr>
          <w:color w:val="231F20"/>
          <w:spacing w:val="1"/>
          <w:sz w:val="24"/>
          <w:szCs w:val="24"/>
        </w:rPr>
        <w:t xml:space="preserve"> </w:t>
      </w:r>
      <w:r w:rsidRPr="00CF4066">
        <w:rPr>
          <w:color w:val="231F20"/>
          <w:w w:val="95"/>
          <w:sz w:val="24"/>
          <w:szCs w:val="24"/>
        </w:rPr>
        <w:t>компетентності яких включають здатність застосовувати нормативно-</w:t>
      </w:r>
      <w:r w:rsidRPr="00CF4066">
        <w:rPr>
          <w:color w:val="231F20"/>
          <w:spacing w:val="1"/>
          <w:w w:val="95"/>
          <w:sz w:val="24"/>
          <w:szCs w:val="24"/>
        </w:rPr>
        <w:t xml:space="preserve"> </w:t>
      </w:r>
      <w:r w:rsidRPr="00CF4066">
        <w:rPr>
          <w:color w:val="231F20"/>
          <w:w w:val="95"/>
          <w:sz w:val="24"/>
          <w:szCs w:val="24"/>
        </w:rPr>
        <w:t>правові акти в різноманітних юридичних ситуаціях, і, зокрема, вирі-</w:t>
      </w:r>
      <w:r w:rsidRPr="00CF4066">
        <w:rPr>
          <w:color w:val="231F20"/>
          <w:spacing w:val="1"/>
          <w:w w:val="95"/>
          <w:sz w:val="24"/>
          <w:szCs w:val="24"/>
        </w:rPr>
        <w:t xml:space="preserve"> </w:t>
      </w:r>
      <w:r w:rsidRPr="00CF4066">
        <w:rPr>
          <w:color w:val="231F20"/>
          <w:w w:val="95"/>
          <w:sz w:val="24"/>
          <w:szCs w:val="24"/>
        </w:rPr>
        <w:t>шувати спори в ході судового розгляду. Між тим у розвинутих країнах</w:t>
      </w:r>
      <w:r w:rsidRPr="00CF4066">
        <w:rPr>
          <w:color w:val="231F20"/>
          <w:spacing w:val="1"/>
          <w:w w:val="95"/>
          <w:sz w:val="24"/>
          <w:szCs w:val="24"/>
        </w:rPr>
        <w:t xml:space="preserve"> </w:t>
      </w:r>
      <w:r w:rsidRPr="00CF4066">
        <w:rPr>
          <w:color w:val="231F20"/>
          <w:w w:val="95"/>
          <w:sz w:val="24"/>
          <w:szCs w:val="24"/>
        </w:rPr>
        <w:t>дедалі більшого значення набуває альтернативне вирішення спорів,</w:t>
      </w:r>
      <w:r w:rsidRPr="00CF4066">
        <w:rPr>
          <w:color w:val="231F20"/>
          <w:spacing w:val="1"/>
          <w:w w:val="95"/>
          <w:sz w:val="24"/>
          <w:szCs w:val="24"/>
        </w:rPr>
        <w:t xml:space="preserve"> </w:t>
      </w:r>
      <w:r w:rsidRPr="00CF4066">
        <w:rPr>
          <w:color w:val="231F20"/>
          <w:w w:val="95"/>
          <w:sz w:val="24"/>
          <w:szCs w:val="24"/>
        </w:rPr>
        <w:t>зокрема</w:t>
      </w:r>
      <w:r w:rsidRPr="00CF4066">
        <w:rPr>
          <w:color w:val="231F20"/>
          <w:spacing w:val="1"/>
          <w:w w:val="95"/>
          <w:sz w:val="24"/>
          <w:szCs w:val="24"/>
        </w:rPr>
        <w:t xml:space="preserve"> </w:t>
      </w:r>
      <w:r w:rsidRPr="00CF4066">
        <w:rPr>
          <w:color w:val="231F20"/>
          <w:w w:val="95"/>
          <w:sz w:val="24"/>
          <w:szCs w:val="24"/>
        </w:rPr>
        <w:t>медіація.</w:t>
      </w:r>
      <w:r w:rsidRPr="00CF4066">
        <w:rPr>
          <w:color w:val="231F20"/>
          <w:spacing w:val="1"/>
          <w:w w:val="95"/>
          <w:sz w:val="24"/>
          <w:szCs w:val="24"/>
        </w:rPr>
        <w:t xml:space="preserve"> </w:t>
      </w:r>
      <w:r w:rsidRPr="00CF4066">
        <w:rPr>
          <w:color w:val="231F20"/>
          <w:w w:val="95"/>
          <w:sz w:val="24"/>
          <w:szCs w:val="24"/>
        </w:rPr>
        <w:t>Зарубіжні</w:t>
      </w:r>
      <w:r w:rsidRPr="00CF4066">
        <w:rPr>
          <w:color w:val="231F20"/>
          <w:spacing w:val="1"/>
          <w:w w:val="95"/>
          <w:sz w:val="24"/>
          <w:szCs w:val="24"/>
        </w:rPr>
        <w:t xml:space="preserve"> </w:t>
      </w:r>
      <w:r w:rsidRPr="00CF4066">
        <w:rPr>
          <w:color w:val="231F20"/>
          <w:w w:val="95"/>
          <w:sz w:val="24"/>
          <w:szCs w:val="24"/>
        </w:rPr>
        <w:t>правники</w:t>
      </w:r>
      <w:r w:rsidRPr="00CF4066">
        <w:rPr>
          <w:color w:val="231F20"/>
          <w:spacing w:val="1"/>
          <w:w w:val="95"/>
          <w:sz w:val="24"/>
          <w:szCs w:val="24"/>
        </w:rPr>
        <w:t xml:space="preserve"> </w:t>
      </w:r>
      <w:r w:rsidRPr="00CF4066">
        <w:rPr>
          <w:color w:val="231F20"/>
          <w:w w:val="95"/>
          <w:sz w:val="24"/>
          <w:szCs w:val="24"/>
        </w:rPr>
        <w:t>дедалі</w:t>
      </w:r>
      <w:r w:rsidRPr="00CF4066">
        <w:rPr>
          <w:color w:val="231F20"/>
          <w:spacing w:val="1"/>
          <w:w w:val="95"/>
          <w:sz w:val="24"/>
          <w:szCs w:val="24"/>
        </w:rPr>
        <w:t xml:space="preserve"> </w:t>
      </w:r>
      <w:r w:rsidRPr="00CF4066">
        <w:rPr>
          <w:color w:val="231F20"/>
          <w:w w:val="95"/>
          <w:sz w:val="24"/>
          <w:szCs w:val="24"/>
        </w:rPr>
        <w:t>частіше</w:t>
      </w:r>
      <w:r w:rsidRPr="00CF4066">
        <w:rPr>
          <w:color w:val="231F20"/>
          <w:spacing w:val="1"/>
          <w:w w:val="95"/>
          <w:sz w:val="24"/>
          <w:szCs w:val="24"/>
        </w:rPr>
        <w:t xml:space="preserve"> </w:t>
      </w:r>
      <w:r w:rsidRPr="00CF4066">
        <w:rPr>
          <w:color w:val="231F20"/>
          <w:w w:val="95"/>
          <w:sz w:val="24"/>
          <w:szCs w:val="24"/>
        </w:rPr>
        <w:t>пропонують</w:t>
      </w:r>
      <w:r w:rsidRPr="00CF4066">
        <w:rPr>
          <w:color w:val="231F20"/>
          <w:spacing w:val="1"/>
          <w:w w:val="95"/>
          <w:sz w:val="24"/>
          <w:szCs w:val="24"/>
        </w:rPr>
        <w:t xml:space="preserve"> </w:t>
      </w:r>
      <w:r w:rsidRPr="00CF4066">
        <w:rPr>
          <w:color w:val="231F20"/>
          <w:w w:val="95"/>
          <w:sz w:val="24"/>
          <w:szCs w:val="24"/>
        </w:rPr>
        <w:t>своїм клієнтам звернутися до послуг медіаторів і самі намагаються</w:t>
      </w:r>
      <w:r w:rsidRPr="00CF4066">
        <w:rPr>
          <w:color w:val="231F20"/>
          <w:spacing w:val="1"/>
          <w:w w:val="95"/>
          <w:sz w:val="24"/>
          <w:szCs w:val="24"/>
        </w:rPr>
        <w:t xml:space="preserve"> </w:t>
      </w:r>
      <w:r w:rsidRPr="00CF4066">
        <w:rPr>
          <w:color w:val="231F20"/>
          <w:sz w:val="24"/>
          <w:szCs w:val="24"/>
        </w:rPr>
        <w:t>оволодіти</w:t>
      </w:r>
      <w:r w:rsidRPr="00CF4066">
        <w:rPr>
          <w:color w:val="231F20"/>
          <w:spacing w:val="6"/>
          <w:sz w:val="24"/>
          <w:szCs w:val="24"/>
        </w:rPr>
        <w:t xml:space="preserve"> </w:t>
      </w:r>
      <w:r w:rsidRPr="00CF4066">
        <w:rPr>
          <w:color w:val="231F20"/>
          <w:sz w:val="24"/>
          <w:szCs w:val="24"/>
        </w:rPr>
        <w:t>навичками</w:t>
      </w:r>
      <w:r w:rsidRPr="00CF4066">
        <w:rPr>
          <w:color w:val="231F20"/>
          <w:spacing w:val="6"/>
          <w:sz w:val="24"/>
          <w:szCs w:val="24"/>
        </w:rPr>
        <w:t xml:space="preserve"> </w:t>
      </w:r>
      <w:r w:rsidRPr="00CF4066">
        <w:rPr>
          <w:color w:val="231F20"/>
          <w:sz w:val="24"/>
          <w:szCs w:val="24"/>
        </w:rPr>
        <w:t>медіації.</w:t>
      </w:r>
    </w:p>
    <w:p w14:paraId="427924F1" w14:textId="7C538E35" w:rsidR="007D174F" w:rsidRPr="00CF4066" w:rsidRDefault="007D174F" w:rsidP="00CF4066">
      <w:pPr>
        <w:spacing w:after="0" w:line="240" w:lineRule="auto"/>
        <w:ind w:firstLine="567"/>
        <w:jc w:val="both"/>
        <w:rPr>
          <w:rFonts w:ascii="Times New Roman" w:eastAsia="Times New Roman" w:hAnsi="Times New Roman" w:cs="Times New Roman"/>
          <w:sz w:val="24"/>
          <w:szCs w:val="24"/>
          <w:lang w:bidi="uk-UA"/>
        </w:rPr>
      </w:pPr>
      <w:r w:rsidRPr="00CF4066">
        <w:rPr>
          <w:rFonts w:ascii="Times New Roman" w:hAnsi="Times New Roman" w:cs="Times New Roman"/>
          <w:sz w:val="24"/>
          <w:szCs w:val="24"/>
        </w:rPr>
        <w:t>Програма курсу «</w:t>
      </w:r>
      <w:r w:rsidR="004E46C2" w:rsidRPr="00CF4066">
        <w:rPr>
          <w:rFonts w:ascii="Times New Roman" w:hAnsi="Times New Roman" w:cs="Times New Roman"/>
          <w:sz w:val="24"/>
          <w:szCs w:val="24"/>
          <w:lang w:val="uk-UA"/>
        </w:rPr>
        <w:t>Медіація</w:t>
      </w:r>
      <w:r w:rsidRPr="00CF4066">
        <w:rPr>
          <w:rFonts w:ascii="Times New Roman" w:hAnsi="Times New Roman" w:cs="Times New Roman"/>
          <w:sz w:val="24"/>
          <w:szCs w:val="24"/>
        </w:rPr>
        <w:t>» підготовлена з урахуванням типових програм для вищих навчальних закладів. Навчальний курс «</w:t>
      </w:r>
      <w:r w:rsidR="004E46C2" w:rsidRPr="00CF4066">
        <w:rPr>
          <w:rFonts w:ascii="Times New Roman" w:hAnsi="Times New Roman" w:cs="Times New Roman"/>
          <w:sz w:val="24"/>
          <w:szCs w:val="24"/>
          <w:lang w:val="uk-UA"/>
        </w:rPr>
        <w:t>Медіація</w:t>
      </w:r>
      <w:r w:rsidRPr="00CF4066">
        <w:rPr>
          <w:rFonts w:ascii="Times New Roman" w:hAnsi="Times New Roman" w:cs="Times New Roman"/>
          <w:sz w:val="24"/>
          <w:szCs w:val="24"/>
        </w:rPr>
        <w:t xml:space="preserve">» розрахований на </w:t>
      </w:r>
      <w:r w:rsidR="0072125B" w:rsidRPr="00CF4066">
        <w:rPr>
          <w:rFonts w:ascii="Times New Roman" w:hAnsi="Times New Roman" w:cs="Times New Roman"/>
          <w:sz w:val="24"/>
          <w:szCs w:val="24"/>
          <w:lang w:val="uk-UA"/>
        </w:rPr>
        <w:t xml:space="preserve">здобувачів </w:t>
      </w:r>
      <w:r w:rsidRPr="00CF4066">
        <w:rPr>
          <w:rFonts w:ascii="Times New Roman" w:hAnsi="Times New Roman" w:cs="Times New Roman"/>
          <w:sz w:val="24"/>
          <w:szCs w:val="24"/>
        </w:rPr>
        <w:t xml:space="preserve">закладів вищої освіти з урахуванням наявності у них базового рівня знань (середньої освіти), які навчаються за освітньо-професійними програмами підготовки бакалавра. Він побудований відповідно до вимог Європейської Кредитно-Трансферної системи (ECTS). </w:t>
      </w:r>
    </w:p>
    <w:p w14:paraId="42766EC2" w14:textId="77777777" w:rsidR="00635FD4" w:rsidRPr="00CF4066" w:rsidRDefault="00635FD4" w:rsidP="00CF4066">
      <w:pPr>
        <w:spacing w:after="0" w:line="240" w:lineRule="auto"/>
        <w:ind w:firstLine="567"/>
        <w:jc w:val="both"/>
        <w:rPr>
          <w:rFonts w:ascii="Times New Roman" w:hAnsi="Times New Roman" w:cs="Times New Roman"/>
          <w:sz w:val="24"/>
          <w:szCs w:val="24"/>
          <w:lang w:val="uk-UA"/>
        </w:rPr>
      </w:pPr>
    </w:p>
    <w:p w14:paraId="5483D49A" w14:textId="77777777" w:rsidR="00635FD4" w:rsidRPr="00CF4066" w:rsidRDefault="00312F8C" w:rsidP="00CF4066">
      <w:pPr>
        <w:spacing w:after="0" w:line="240" w:lineRule="auto"/>
        <w:ind w:firstLine="567"/>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Мета та завдання освітнього компонента</w:t>
      </w:r>
    </w:p>
    <w:p w14:paraId="608006C3" w14:textId="77777777" w:rsidR="00312F8C" w:rsidRPr="00CF4066" w:rsidRDefault="00312F8C" w:rsidP="00CF4066">
      <w:pPr>
        <w:spacing w:after="0" w:line="240" w:lineRule="auto"/>
        <w:ind w:firstLine="567"/>
        <w:jc w:val="center"/>
        <w:rPr>
          <w:rFonts w:ascii="Times New Roman" w:hAnsi="Times New Roman" w:cs="Times New Roman"/>
          <w:sz w:val="24"/>
          <w:szCs w:val="24"/>
          <w:lang w:val="uk-UA"/>
        </w:rPr>
      </w:pPr>
    </w:p>
    <w:p w14:paraId="424EDF1E" w14:textId="77777777" w:rsidR="004E46C2" w:rsidRPr="00CF4066" w:rsidRDefault="0094523B" w:rsidP="00CF4066">
      <w:pPr>
        <w:shd w:val="clear" w:color="auto" w:fill="FFFFFF"/>
        <w:spacing w:after="0" w:line="240" w:lineRule="auto"/>
        <w:ind w:firstLine="567"/>
        <w:jc w:val="both"/>
        <w:rPr>
          <w:rFonts w:ascii="Times New Roman" w:hAnsi="Times New Roman" w:cs="Times New Roman"/>
          <w:bCs/>
          <w:sz w:val="24"/>
          <w:szCs w:val="24"/>
          <w:lang w:val="uk-UA" w:eastAsia="en-US"/>
        </w:rPr>
      </w:pPr>
      <w:r w:rsidRPr="00CF4066">
        <w:rPr>
          <w:rFonts w:ascii="Times New Roman" w:eastAsia="Times New Roman" w:hAnsi="Times New Roman" w:cs="Times New Roman"/>
          <w:bCs/>
          <w:sz w:val="24"/>
          <w:szCs w:val="24"/>
          <w:lang w:val="uk-UA" w:bidi="uk-UA"/>
        </w:rPr>
        <w:t xml:space="preserve">Мета </w:t>
      </w:r>
      <w:r w:rsidRPr="00CF4066">
        <w:rPr>
          <w:rFonts w:ascii="Times New Roman" w:eastAsia="Times New Roman" w:hAnsi="Times New Roman" w:cs="Times New Roman"/>
          <w:sz w:val="24"/>
          <w:szCs w:val="24"/>
          <w:lang w:val="uk-UA" w:bidi="uk-UA"/>
        </w:rPr>
        <w:t xml:space="preserve">– </w:t>
      </w:r>
      <w:r w:rsidR="004E46C2" w:rsidRPr="00CF4066">
        <w:rPr>
          <w:rFonts w:ascii="Times New Roman" w:hAnsi="Times New Roman" w:cs="Times New Roman"/>
          <w:bCs/>
          <w:sz w:val="24"/>
          <w:szCs w:val="24"/>
          <w:lang w:val="uk-UA" w:eastAsia="en-US"/>
        </w:rPr>
        <w:t>Мета проведення занять з курсу “Медіація є формування у здобувачів медіативних умінь і навичок з вирішення конфліктів і спорів способом який є альтернативний суду, підвищення ефективності професійної діяльності шляхом налагодження взаємовідносин у робочому колективі, побудові співпраці всередині і поза межами робочого середовища, застосування медіаційних та діалогових навичок до управління конфліктними ситуаціями.</w:t>
      </w:r>
    </w:p>
    <w:p w14:paraId="66D2555E" w14:textId="77777777" w:rsidR="004E46C2" w:rsidRPr="00CF4066" w:rsidRDefault="004E46C2" w:rsidP="00CF4066">
      <w:pPr>
        <w:shd w:val="clear" w:color="auto" w:fill="FFFFFF"/>
        <w:spacing w:after="0" w:line="240" w:lineRule="auto"/>
        <w:ind w:firstLine="567"/>
        <w:jc w:val="both"/>
        <w:rPr>
          <w:rFonts w:ascii="Times New Roman" w:hAnsi="Times New Roman" w:cs="Times New Roman"/>
          <w:bCs/>
          <w:sz w:val="24"/>
          <w:szCs w:val="24"/>
          <w:lang w:val="uk-UA" w:eastAsia="en-US"/>
        </w:rPr>
      </w:pPr>
      <w:r w:rsidRPr="00CF4066">
        <w:rPr>
          <w:rFonts w:ascii="Times New Roman" w:hAnsi="Times New Roman" w:cs="Times New Roman"/>
          <w:bCs/>
          <w:sz w:val="24"/>
          <w:szCs w:val="24"/>
          <w:lang w:val="uk-UA" w:eastAsia="en-US"/>
        </w:rPr>
        <w:t>Завдання дисципліни «Медіація», які вирішуються в процесі її викладання, полягають у тому, щоб допомогти студентам:</w:t>
      </w:r>
    </w:p>
    <w:p w14:paraId="2E21DE53" w14:textId="77777777" w:rsidR="004E46C2" w:rsidRPr="00CF4066" w:rsidRDefault="004E46C2" w:rsidP="00CF4066">
      <w:pPr>
        <w:shd w:val="clear" w:color="auto" w:fill="FFFFFF"/>
        <w:spacing w:after="0" w:line="240" w:lineRule="auto"/>
        <w:ind w:firstLine="567"/>
        <w:jc w:val="both"/>
        <w:rPr>
          <w:rFonts w:ascii="Times New Roman" w:hAnsi="Times New Roman" w:cs="Times New Roman"/>
          <w:bCs/>
          <w:sz w:val="24"/>
          <w:szCs w:val="24"/>
          <w:lang w:val="uk-UA" w:eastAsia="en-US"/>
        </w:rPr>
      </w:pPr>
      <w:r w:rsidRPr="00CF4066">
        <w:rPr>
          <w:rFonts w:ascii="Times New Roman" w:hAnsi="Times New Roman" w:cs="Times New Roman"/>
          <w:bCs/>
          <w:sz w:val="24"/>
          <w:szCs w:val="24"/>
          <w:lang w:val="uk-UA" w:eastAsia="en-US"/>
        </w:rPr>
        <w:t>зрозуміти правову природу та значення конфліктів;</w:t>
      </w:r>
    </w:p>
    <w:p w14:paraId="645AF48F" w14:textId="77777777" w:rsidR="004E46C2" w:rsidRPr="00CF4066" w:rsidRDefault="004E46C2" w:rsidP="00CF4066">
      <w:pPr>
        <w:shd w:val="clear" w:color="auto" w:fill="FFFFFF"/>
        <w:spacing w:after="0" w:line="240" w:lineRule="auto"/>
        <w:ind w:firstLine="567"/>
        <w:jc w:val="both"/>
        <w:rPr>
          <w:rFonts w:ascii="Times New Roman" w:hAnsi="Times New Roman" w:cs="Times New Roman"/>
          <w:bCs/>
          <w:sz w:val="24"/>
          <w:szCs w:val="24"/>
          <w:lang w:val="uk-UA" w:eastAsia="en-US"/>
        </w:rPr>
      </w:pPr>
      <w:r w:rsidRPr="00CF4066">
        <w:rPr>
          <w:rFonts w:ascii="Times New Roman" w:hAnsi="Times New Roman" w:cs="Times New Roman"/>
          <w:bCs/>
          <w:sz w:val="24"/>
          <w:szCs w:val="24"/>
          <w:lang w:val="uk-UA" w:eastAsia="en-US"/>
        </w:rPr>
        <w:lastRenderedPageBreak/>
        <w:t>ознайомитися з різними підходами до врегулювання конфліктів(спорів);</w:t>
      </w:r>
    </w:p>
    <w:p w14:paraId="10650D0F" w14:textId="25DBC934" w:rsidR="004E46C2" w:rsidRPr="00CF4066" w:rsidRDefault="004E46C2" w:rsidP="00CF4066">
      <w:pPr>
        <w:shd w:val="clear" w:color="auto" w:fill="FFFFFF"/>
        <w:spacing w:after="0" w:line="240" w:lineRule="auto"/>
        <w:ind w:firstLine="567"/>
        <w:jc w:val="both"/>
        <w:rPr>
          <w:rFonts w:ascii="Times New Roman" w:hAnsi="Times New Roman" w:cs="Times New Roman"/>
          <w:bCs/>
          <w:sz w:val="24"/>
          <w:szCs w:val="24"/>
          <w:lang w:val="uk-UA" w:eastAsia="en-US"/>
        </w:rPr>
      </w:pPr>
      <w:r w:rsidRPr="00CF4066">
        <w:rPr>
          <w:rFonts w:ascii="Times New Roman" w:hAnsi="Times New Roman" w:cs="Times New Roman"/>
          <w:bCs/>
          <w:sz w:val="24"/>
          <w:szCs w:val="24"/>
          <w:lang w:val="uk-UA" w:eastAsia="en-US"/>
        </w:rPr>
        <w:t>зрозуміти свій особистісний потенціал, з метою для його використання для підвищення ефективності власної професійної діяльності та у налагодженні стосунків із членами суспільства і трудового колективу в майбутньому;</w:t>
      </w:r>
    </w:p>
    <w:p w14:paraId="0FB2BCA3" w14:textId="77777777" w:rsidR="004E46C2" w:rsidRPr="00CF4066" w:rsidRDefault="004E46C2" w:rsidP="00CF4066">
      <w:pPr>
        <w:shd w:val="clear" w:color="auto" w:fill="FFFFFF"/>
        <w:spacing w:after="0" w:line="240" w:lineRule="auto"/>
        <w:ind w:firstLine="567"/>
        <w:jc w:val="both"/>
        <w:rPr>
          <w:rFonts w:ascii="Times New Roman" w:hAnsi="Times New Roman" w:cs="Times New Roman"/>
          <w:bCs/>
          <w:sz w:val="24"/>
          <w:szCs w:val="24"/>
          <w:lang w:val="uk-UA" w:eastAsia="en-US"/>
        </w:rPr>
      </w:pPr>
      <w:r w:rsidRPr="00CF4066">
        <w:rPr>
          <w:rFonts w:ascii="Times New Roman" w:hAnsi="Times New Roman" w:cs="Times New Roman"/>
          <w:bCs/>
          <w:sz w:val="24"/>
          <w:szCs w:val="24"/>
          <w:lang w:val="uk-UA" w:eastAsia="en-US"/>
        </w:rPr>
        <w:tab/>
        <w:t>отримати знання про практики альтернативного способу вирішення спорів – медіацію;</w:t>
      </w:r>
    </w:p>
    <w:p w14:paraId="56FB77EE" w14:textId="77777777" w:rsidR="004E46C2" w:rsidRPr="00CF4066" w:rsidRDefault="004E46C2" w:rsidP="00CF4066">
      <w:pPr>
        <w:shd w:val="clear" w:color="auto" w:fill="FFFFFF"/>
        <w:spacing w:after="0" w:line="240" w:lineRule="auto"/>
        <w:ind w:firstLine="567"/>
        <w:jc w:val="both"/>
        <w:rPr>
          <w:rFonts w:ascii="Times New Roman" w:hAnsi="Times New Roman" w:cs="Times New Roman"/>
          <w:bCs/>
          <w:sz w:val="24"/>
          <w:szCs w:val="24"/>
          <w:lang w:val="uk-UA" w:eastAsia="en-US"/>
        </w:rPr>
      </w:pPr>
      <w:r w:rsidRPr="00CF4066">
        <w:rPr>
          <w:rFonts w:ascii="Times New Roman" w:hAnsi="Times New Roman" w:cs="Times New Roman"/>
          <w:bCs/>
          <w:sz w:val="24"/>
          <w:szCs w:val="24"/>
          <w:lang w:val="uk-UA" w:eastAsia="en-US"/>
        </w:rPr>
        <w:t>навчитися аналізувати стилі поведінки сторін у спірних ситуаціях;</w:t>
      </w:r>
    </w:p>
    <w:p w14:paraId="0834C094" w14:textId="77777777" w:rsidR="004E46C2" w:rsidRPr="00CF4066" w:rsidRDefault="004E46C2" w:rsidP="00CF4066">
      <w:pPr>
        <w:shd w:val="clear" w:color="auto" w:fill="FFFFFF"/>
        <w:spacing w:after="0" w:line="240" w:lineRule="auto"/>
        <w:ind w:firstLine="567"/>
        <w:jc w:val="both"/>
        <w:rPr>
          <w:rFonts w:ascii="Times New Roman" w:hAnsi="Times New Roman" w:cs="Times New Roman"/>
          <w:bCs/>
          <w:sz w:val="24"/>
          <w:szCs w:val="24"/>
          <w:lang w:val="uk-UA" w:eastAsia="en-US"/>
        </w:rPr>
      </w:pPr>
      <w:r w:rsidRPr="00CF4066">
        <w:rPr>
          <w:rFonts w:ascii="Times New Roman" w:hAnsi="Times New Roman" w:cs="Times New Roman"/>
          <w:bCs/>
          <w:sz w:val="24"/>
          <w:szCs w:val="24"/>
          <w:lang w:val="uk-UA" w:eastAsia="en-US"/>
        </w:rPr>
        <w:tab/>
        <w:t xml:space="preserve">сформувати здатність чути та враховувати думки інших сторін та учасників, керувати своїми емоціями, розуміти емоції інших, приймати рішення відкрито та із залученням максимальної кількості зацікавлених осіб; </w:t>
      </w:r>
    </w:p>
    <w:p w14:paraId="6ACC9C72" w14:textId="77777777" w:rsidR="004E46C2" w:rsidRPr="00CF4066" w:rsidRDefault="004E46C2" w:rsidP="00CF4066">
      <w:pPr>
        <w:shd w:val="clear" w:color="auto" w:fill="FFFFFF"/>
        <w:spacing w:after="0" w:line="240" w:lineRule="auto"/>
        <w:ind w:firstLine="567"/>
        <w:jc w:val="both"/>
        <w:rPr>
          <w:rFonts w:ascii="Times New Roman" w:hAnsi="Times New Roman" w:cs="Times New Roman"/>
          <w:bCs/>
          <w:sz w:val="24"/>
          <w:szCs w:val="24"/>
          <w:lang w:val="uk-UA" w:eastAsia="en-US"/>
        </w:rPr>
      </w:pPr>
      <w:r w:rsidRPr="00CF4066">
        <w:rPr>
          <w:rFonts w:ascii="Times New Roman" w:hAnsi="Times New Roman" w:cs="Times New Roman"/>
          <w:bCs/>
          <w:sz w:val="24"/>
          <w:szCs w:val="24"/>
          <w:lang w:val="uk-UA" w:eastAsia="en-US"/>
        </w:rPr>
        <w:t>опанувати комунікативні навички, необхідні для ведення колективних обговорень та зустрічей.</w:t>
      </w:r>
    </w:p>
    <w:p w14:paraId="47D7C56F" w14:textId="469AA179" w:rsidR="003D0141" w:rsidRPr="00CF4066" w:rsidRDefault="003D0141" w:rsidP="00CF4066">
      <w:pPr>
        <w:shd w:val="clear" w:color="auto" w:fill="FFFFFF"/>
        <w:spacing w:after="0" w:line="240" w:lineRule="auto"/>
        <w:ind w:firstLine="567"/>
        <w:jc w:val="both"/>
        <w:rPr>
          <w:rFonts w:ascii="Times New Roman" w:hAnsi="Times New Roman" w:cs="Times New Roman"/>
          <w:bCs/>
          <w:sz w:val="24"/>
          <w:szCs w:val="24"/>
          <w:lang w:val="uk-UA"/>
        </w:rPr>
      </w:pPr>
    </w:p>
    <w:p w14:paraId="56242CC2" w14:textId="3BBE036D" w:rsidR="00E02423" w:rsidRPr="00CF4066" w:rsidRDefault="00312F8C" w:rsidP="00CF4066">
      <w:pPr>
        <w:pStyle w:val="af1"/>
        <w:shd w:val="clear" w:color="auto" w:fill="FFFFFF"/>
        <w:ind w:left="567" w:firstLine="0"/>
        <w:jc w:val="center"/>
        <w:rPr>
          <w:bCs/>
          <w:sz w:val="24"/>
          <w:szCs w:val="24"/>
        </w:rPr>
      </w:pPr>
      <w:r w:rsidRPr="00CF4066">
        <w:rPr>
          <w:bCs/>
          <w:sz w:val="24"/>
          <w:szCs w:val="24"/>
        </w:rPr>
        <w:t>Перелік компетентностей, які набуваються під час</w:t>
      </w:r>
    </w:p>
    <w:p w14:paraId="44D6034A" w14:textId="77777777" w:rsidR="009410F4" w:rsidRPr="00CF4066" w:rsidRDefault="00312F8C" w:rsidP="00CF4066">
      <w:pPr>
        <w:shd w:val="clear" w:color="auto" w:fill="FFFFFF"/>
        <w:spacing w:after="0" w:line="240" w:lineRule="auto"/>
        <w:jc w:val="center"/>
        <w:rPr>
          <w:rFonts w:ascii="Times New Roman" w:hAnsi="Times New Roman" w:cs="Times New Roman"/>
          <w:bCs/>
          <w:sz w:val="24"/>
          <w:szCs w:val="24"/>
          <w:lang w:val="uk-UA"/>
        </w:rPr>
      </w:pPr>
      <w:r w:rsidRPr="00CF4066">
        <w:rPr>
          <w:rFonts w:ascii="Times New Roman" w:hAnsi="Times New Roman" w:cs="Times New Roman"/>
          <w:bCs/>
          <w:sz w:val="24"/>
          <w:szCs w:val="24"/>
          <w:lang w:val="uk-UA"/>
        </w:rPr>
        <w:t>опанування освітнього компонента</w:t>
      </w:r>
    </w:p>
    <w:p w14:paraId="61490E8A" w14:textId="77777777" w:rsidR="00E02423" w:rsidRPr="00CF4066" w:rsidRDefault="00E02423" w:rsidP="00CF4066">
      <w:pPr>
        <w:shd w:val="clear" w:color="auto" w:fill="FFFFFF"/>
        <w:spacing w:after="0" w:line="240" w:lineRule="auto"/>
        <w:jc w:val="center"/>
        <w:rPr>
          <w:rFonts w:ascii="Times New Roman" w:hAnsi="Times New Roman" w:cs="Times New Roman"/>
          <w:bCs/>
          <w:sz w:val="24"/>
          <w:szCs w:val="24"/>
          <w:lang w:val="uk-UA"/>
        </w:rPr>
      </w:pPr>
    </w:p>
    <w:p w14:paraId="4ABFAA1C" w14:textId="77777777" w:rsidR="00E0716F" w:rsidRPr="00CF4066" w:rsidRDefault="00E0716F" w:rsidP="00CF4066">
      <w:pPr>
        <w:spacing w:after="0" w:line="240" w:lineRule="auto"/>
        <w:ind w:firstLine="567"/>
        <w:jc w:val="both"/>
        <w:rPr>
          <w:rFonts w:ascii="Times New Roman" w:hAnsi="Times New Roman" w:cs="Times New Roman"/>
          <w:sz w:val="24"/>
          <w:szCs w:val="24"/>
          <w:lang w:val="uk-UA"/>
        </w:rPr>
      </w:pPr>
      <w:r w:rsidRPr="00CF4066">
        <w:rPr>
          <w:rFonts w:ascii="Times New Roman" w:hAnsi="Times New Roman" w:cs="Times New Roman"/>
          <w:sz w:val="24"/>
          <w:szCs w:val="24"/>
          <w:lang w:val="uk-UA"/>
        </w:rPr>
        <w:t>Загальні компетентності (ЗК)</w:t>
      </w:r>
    </w:p>
    <w:p w14:paraId="5CFBEF38" w14:textId="3581341F"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ЗК 2. Здатність застосовувати знання у практичних</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ситуаціях.</w:t>
      </w:r>
    </w:p>
    <w:p w14:paraId="6AFEECB8" w14:textId="36D75F43"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ЗК 3. Знання та розуміння предметної області та</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розуміння професійної діяльності.</w:t>
      </w:r>
    </w:p>
    <w:p w14:paraId="45E51501" w14:textId="485F6E0E"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ЗК 4. Здатність спілкуватися державною мовою як усно,</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так і письмово.</w:t>
      </w:r>
    </w:p>
    <w:p w14:paraId="0CA1F6C1" w14:textId="307468F6" w:rsidR="000A0DC0"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w:t>
      </w:r>
      <w:r w:rsidR="000A0DC0" w:rsidRPr="00CF4066">
        <w:rPr>
          <w:rFonts w:ascii="Times New Roman" w:hAnsi="Times New Roman" w:cs="Times New Roman"/>
          <w:sz w:val="24"/>
          <w:szCs w:val="24"/>
        </w:rPr>
        <w:t>Спеціальні (фахові, предметні компетентності) (СК)</w:t>
      </w:r>
    </w:p>
    <w:p w14:paraId="6404ED4B" w14:textId="1B9D08F9"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СК 1. Здатність застосовувати знання з основ теорії та</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філософії права, знання і розуміння структури правничої</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професії та її ролі у суспільстві.</w:t>
      </w:r>
    </w:p>
    <w:p w14:paraId="51845FE0" w14:textId="628B1B40"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СК 2. Здатність аналізувати ретроспективи розвитку</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правових явищ та процесів у контексті їх впливу на</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сучасну правову систему.</w:t>
      </w:r>
    </w:p>
    <w:p w14:paraId="2E3A3A06" w14:textId="7087B9D9"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СК 7. Здатність застосовувати норми та інститути</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права, щонайменше з таких галузей, як: конституційне</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право, адміністративне право і адміністративне</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процесуальне право, цивільне і цивільне процесуальне</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право, трудове право, кримінальне і кримінальне</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процесуальне право.</w:t>
      </w:r>
    </w:p>
    <w:p w14:paraId="06979832" w14:textId="51162178"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СК 8. Здатність застосовувати правові принципи та</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доктрини.</w:t>
      </w:r>
    </w:p>
    <w:p w14:paraId="7D21FAD3" w14:textId="23E6A59D"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СК 9. Здатність використовувати бази даних органів</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юстиції та інформаційні технології необхідні під час</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здійснення юридичної діяльності.</w:t>
      </w:r>
    </w:p>
    <w:p w14:paraId="58AF1BBB" w14:textId="44B1F850"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СК 10. Здатність використовувати різноманітні</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інформаційні джерела для повного та всебічного</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встановлення певних обставин.</w:t>
      </w:r>
    </w:p>
    <w:p w14:paraId="179FB292" w14:textId="7F7F1D91"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СК 11. Здатність визначати належні та прийнятні для</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юридичного аналізу факти.</w:t>
      </w:r>
    </w:p>
    <w:p w14:paraId="5A32D717" w14:textId="3681CAC2"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СК 12. Здатність аналізувати правові проблеми та</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обґрунтовувати правові позиції.</w:t>
      </w:r>
    </w:p>
    <w:p w14:paraId="1E584190" w14:textId="071A62F4"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СК 13. Здатність до критичного та системного аналізу</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правових явищ.</w:t>
      </w:r>
    </w:p>
    <w:p w14:paraId="1FDC62D6" w14:textId="566F5B5A"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СК 14. Здатність до консультування з правових питань,</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зокрема, можливих способів захисту прав та інтересів</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клієнтів, відповідно до вимог професійної етики,</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належного дотримання норм щодо нерозголошення</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персональних даних та конфіденційної інформації.</w:t>
      </w:r>
    </w:p>
    <w:p w14:paraId="6987289E" w14:textId="4E16D0D4"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СК 17. Здатність до правничого мислення та вміння</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розв’язувати конкретні юридичні казуси, виявляти</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юридичні проблеми, обробляти факти у справі,</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відтворювати логічні і вдалі аргументи та робити</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обґрунтовані юридичні висновки.</w:t>
      </w:r>
    </w:p>
    <w:p w14:paraId="7EDD148B" w14:textId="77777777" w:rsidR="00794FA7" w:rsidRPr="00CF4066" w:rsidRDefault="00794FA7" w:rsidP="00CF4066">
      <w:pPr>
        <w:shd w:val="clear" w:color="auto" w:fill="FFFFFF"/>
        <w:spacing w:after="0" w:line="240" w:lineRule="auto"/>
        <w:ind w:firstLine="567"/>
        <w:jc w:val="center"/>
        <w:rPr>
          <w:rFonts w:ascii="Times New Roman" w:hAnsi="Times New Roman" w:cs="Times New Roman"/>
          <w:sz w:val="24"/>
          <w:szCs w:val="24"/>
          <w:lang w:val="uk-UA"/>
        </w:rPr>
      </w:pPr>
    </w:p>
    <w:p w14:paraId="2803668C" w14:textId="4393241C" w:rsidR="00E02423" w:rsidRPr="00CF4066" w:rsidRDefault="00E02423" w:rsidP="00CF4066">
      <w:pPr>
        <w:shd w:val="clear" w:color="auto" w:fill="FFFFFF"/>
        <w:spacing w:after="0" w:line="240" w:lineRule="auto"/>
        <w:ind w:firstLine="567"/>
        <w:jc w:val="center"/>
        <w:rPr>
          <w:rFonts w:ascii="Times New Roman" w:hAnsi="Times New Roman" w:cs="Times New Roman"/>
          <w:bCs/>
          <w:sz w:val="24"/>
          <w:szCs w:val="24"/>
          <w:lang w:val="uk-UA"/>
        </w:rPr>
      </w:pPr>
      <w:r w:rsidRPr="00CF4066">
        <w:rPr>
          <w:rFonts w:ascii="Times New Roman" w:hAnsi="Times New Roman" w:cs="Times New Roman"/>
          <w:bCs/>
          <w:sz w:val="24"/>
          <w:szCs w:val="24"/>
          <w:lang w:val="uk-UA"/>
        </w:rPr>
        <w:t>Програмні результати навчання</w:t>
      </w:r>
    </w:p>
    <w:p w14:paraId="5EF8CAA4" w14:textId="74A794C8" w:rsidR="00794FA7" w:rsidRPr="00CF4066" w:rsidRDefault="00794FA7" w:rsidP="00CF4066">
      <w:pPr>
        <w:spacing w:after="0" w:line="240" w:lineRule="auto"/>
        <w:ind w:firstLine="567"/>
        <w:jc w:val="both"/>
        <w:rPr>
          <w:rFonts w:ascii="Times New Roman" w:hAnsi="Times New Roman" w:cs="Times New Roman"/>
          <w:sz w:val="24"/>
          <w:szCs w:val="24"/>
        </w:rPr>
      </w:pPr>
      <w:bookmarkStart w:id="0" w:name="_Hlk180502019"/>
      <w:r w:rsidRPr="00CF4066">
        <w:rPr>
          <w:rFonts w:ascii="Times New Roman" w:hAnsi="Times New Roman" w:cs="Times New Roman"/>
          <w:sz w:val="24"/>
          <w:szCs w:val="24"/>
        </w:rPr>
        <w:t>РН 5. Давати короткий правовий висновок щодо</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окремих фактичних обставин з достатньою</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обґрунтованістю.</w:t>
      </w:r>
    </w:p>
    <w:p w14:paraId="60C17709" w14:textId="2E42F9CF"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РН 9. Самостійно визначати ті обставини, у з’ясуванні</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яких потрібна допомога, і діяти відповідно до отриманих</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рекомендацій.</w:t>
      </w:r>
    </w:p>
    <w:p w14:paraId="3204E078" w14:textId="5668D84A"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РН 12. Доносити до респондента матеріал з певної</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правової проблематики доступно і зрозуміло.</w:t>
      </w:r>
    </w:p>
    <w:p w14:paraId="633145DC" w14:textId="07A459BE"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РН 22. Надавати консультації щодо можливих способів</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захисту прав та інтересів клієнтів у різних правових</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ситуаціях.</w:t>
      </w:r>
    </w:p>
    <w:p w14:paraId="69A193C2" w14:textId="7284EEDC"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РН 23. Формулювати багатоваріантність розв’язання</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правових проблем (задач) у вирішенні практичних</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ситуацій.</w:t>
      </w:r>
    </w:p>
    <w:bookmarkEnd w:id="0"/>
    <w:p w14:paraId="7ACA9A91" w14:textId="77777777" w:rsidR="00CE1FCF" w:rsidRPr="00CF4066" w:rsidRDefault="00CE1FCF" w:rsidP="00CF4066">
      <w:pPr>
        <w:pStyle w:val="ad"/>
        <w:ind w:firstLine="709"/>
        <w:jc w:val="center"/>
        <w:rPr>
          <w:sz w:val="24"/>
          <w:szCs w:val="24"/>
        </w:rPr>
      </w:pPr>
      <w:r w:rsidRPr="00CF4066">
        <w:rPr>
          <w:sz w:val="24"/>
          <w:szCs w:val="24"/>
          <w:lang w:val="en-US"/>
        </w:rPr>
        <w:lastRenderedPageBreak/>
        <w:t>Soft</w:t>
      </w:r>
      <w:r w:rsidRPr="00CF4066">
        <w:rPr>
          <w:sz w:val="24"/>
          <w:szCs w:val="24"/>
        </w:rPr>
        <w:t xml:space="preserve"> </w:t>
      </w:r>
      <w:r w:rsidRPr="00CF4066">
        <w:rPr>
          <w:rStyle w:val="af8"/>
          <w:b w:val="0"/>
          <w:sz w:val="24"/>
          <w:szCs w:val="24"/>
          <w:shd w:val="clear" w:color="auto" w:fill="FFFFFF"/>
        </w:rPr>
        <w:t>S</w:t>
      </w:r>
      <w:r w:rsidRPr="00CF4066">
        <w:rPr>
          <w:sz w:val="24"/>
          <w:szCs w:val="24"/>
          <w:lang w:val="en-US"/>
        </w:rPr>
        <w:t>kills</w:t>
      </w:r>
      <w:r w:rsidRPr="00CF4066">
        <w:rPr>
          <w:sz w:val="24"/>
          <w:szCs w:val="24"/>
        </w:rPr>
        <w:t>, які формуються в освітньому компоненті</w:t>
      </w:r>
    </w:p>
    <w:p w14:paraId="49989D25" w14:textId="77777777" w:rsidR="005109E3" w:rsidRPr="00CF4066" w:rsidRDefault="00E0716F" w:rsidP="00CF4066">
      <w:pPr>
        <w:pStyle w:val="ad"/>
        <w:ind w:firstLine="567"/>
        <w:jc w:val="both"/>
        <w:rPr>
          <w:sz w:val="24"/>
          <w:szCs w:val="24"/>
        </w:rPr>
      </w:pPr>
      <w:r w:rsidRPr="00CF4066">
        <w:rPr>
          <w:sz w:val="24"/>
          <w:szCs w:val="24"/>
        </w:rPr>
        <w:t xml:space="preserve">1. Комунікація </w:t>
      </w:r>
    </w:p>
    <w:p w14:paraId="7ED160A4" w14:textId="77777777" w:rsidR="005109E3" w:rsidRPr="00CF4066" w:rsidRDefault="00E0716F" w:rsidP="00CF4066">
      <w:pPr>
        <w:pStyle w:val="ad"/>
        <w:ind w:firstLine="567"/>
        <w:jc w:val="both"/>
        <w:rPr>
          <w:sz w:val="24"/>
          <w:szCs w:val="24"/>
        </w:rPr>
      </w:pPr>
      <w:r w:rsidRPr="00CF4066">
        <w:rPr>
          <w:sz w:val="24"/>
          <w:szCs w:val="24"/>
        </w:rPr>
        <w:t xml:space="preserve">2. Критичне мислення </w:t>
      </w:r>
    </w:p>
    <w:p w14:paraId="4175695E" w14:textId="77777777" w:rsidR="005109E3" w:rsidRPr="00CF4066" w:rsidRDefault="00E0716F" w:rsidP="00CF4066">
      <w:pPr>
        <w:pStyle w:val="ad"/>
        <w:ind w:firstLine="567"/>
        <w:jc w:val="both"/>
        <w:rPr>
          <w:sz w:val="24"/>
          <w:szCs w:val="24"/>
        </w:rPr>
      </w:pPr>
      <w:r w:rsidRPr="00CF4066">
        <w:rPr>
          <w:sz w:val="24"/>
          <w:szCs w:val="24"/>
        </w:rPr>
        <w:t xml:space="preserve">3. Вирішення проблем  </w:t>
      </w:r>
    </w:p>
    <w:p w14:paraId="5058034E" w14:textId="77777777" w:rsidR="005109E3" w:rsidRPr="00CF4066" w:rsidRDefault="00E0716F" w:rsidP="00CF4066">
      <w:pPr>
        <w:pStyle w:val="ad"/>
        <w:ind w:firstLine="567"/>
        <w:jc w:val="both"/>
        <w:rPr>
          <w:sz w:val="24"/>
          <w:szCs w:val="24"/>
        </w:rPr>
      </w:pPr>
      <w:r w:rsidRPr="00CF4066">
        <w:rPr>
          <w:sz w:val="24"/>
          <w:szCs w:val="24"/>
        </w:rPr>
        <w:t xml:space="preserve">4. Прийняття рішень  </w:t>
      </w:r>
    </w:p>
    <w:p w14:paraId="5B839E1A" w14:textId="77777777" w:rsidR="005109E3" w:rsidRPr="00CF4066" w:rsidRDefault="00E0716F" w:rsidP="00CF4066">
      <w:pPr>
        <w:pStyle w:val="ad"/>
        <w:ind w:firstLine="567"/>
        <w:jc w:val="both"/>
        <w:rPr>
          <w:sz w:val="24"/>
          <w:szCs w:val="24"/>
        </w:rPr>
      </w:pPr>
      <w:r w:rsidRPr="00CF4066">
        <w:rPr>
          <w:sz w:val="24"/>
          <w:szCs w:val="24"/>
        </w:rPr>
        <w:t xml:space="preserve">5. Емоційний інтелект </w:t>
      </w:r>
    </w:p>
    <w:p w14:paraId="63553252" w14:textId="77777777" w:rsidR="005109E3" w:rsidRPr="00CF4066" w:rsidRDefault="00E0716F" w:rsidP="00CF4066">
      <w:pPr>
        <w:pStyle w:val="ad"/>
        <w:ind w:firstLine="567"/>
        <w:jc w:val="both"/>
        <w:rPr>
          <w:sz w:val="24"/>
          <w:szCs w:val="24"/>
        </w:rPr>
      </w:pPr>
      <w:r w:rsidRPr="00CF4066">
        <w:rPr>
          <w:sz w:val="24"/>
          <w:szCs w:val="24"/>
        </w:rPr>
        <w:t xml:space="preserve">6. Ненасильницьке спілкування  </w:t>
      </w:r>
    </w:p>
    <w:p w14:paraId="56785CB0" w14:textId="77777777" w:rsidR="005109E3" w:rsidRPr="00CF4066" w:rsidRDefault="00E0716F" w:rsidP="00CF4066">
      <w:pPr>
        <w:pStyle w:val="ad"/>
        <w:ind w:firstLine="567"/>
        <w:jc w:val="both"/>
        <w:rPr>
          <w:sz w:val="24"/>
          <w:szCs w:val="24"/>
        </w:rPr>
      </w:pPr>
      <w:r w:rsidRPr="00CF4066">
        <w:rPr>
          <w:sz w:val="24"/>
          <w:szCs w:val="24"/>
        </w:rPr>
        <w:t xml:space="preserve">7. Управління знаннями </w:t>
      </w:r>
    </w:p>
    <w:p w14:paraId="21CA8081" w14:textId="348D2758" w:rsidR="002D6807" w:rsidRPr="00CF4066" w:rsidRDefault="00E0716F" w:rsidP="00CF4066">
      <w:pPr>
        <w:pStyle w:val="ad"/>
        <w:ind w:firstLine="567"/>
        <w:jc w:val="both"/>
        <w:rPr>
          <w:sz w:val="24"/>
          <w:szCs w:val="24"/>
        </w:rPr>
      </w:pPr>
      <w:r w:rsidRPr="00CF4066">
        <w:rPr>
          <w:sz w:val="24"/>
          <w:szCs w:val="24"/>
        </w:rPr>
        <w:t xml:space="preserve">8. </w:t>
      </w:r>
      <w:r w:rsidR="00252EA1" w:rsidRPr="00CF4066">
        <w:rPr>
          <w:sz w:val="24"/>
          <w:szCs w:val="24"/>
        </w:rPr>
        <w:t xml:space="preserve"> Адаптивність</w:t>
      </w:r>
    </w:p>
    <w:p w14:paraId="418AF942" w14:textId="77777777" w:rsidR="00252EA1" w:rsidRPr="00CF4066" w:rsidRDefault="00252EA1" w:rsidP="00CF4066">
      <w:pPr>
        <w:widowControl w:val="0"/>
        <w:spacing w:after="0" w:line="240" w:lineRule="auto"/>
        <w:ind w:firstLine="709"/>
        <w:jc w:val="center"/>
        <w:rPr>
          <w:rFonts w:ascii="Times New Roman" w:hAnsi="Times New Roman" w:cs="Times New Roman"/>
          <w:sz w:val="24"/>
          <w:szCs w:val="24"/>
          <w:lang w:val="uk-UA"/>
        </w:rPr>
      </w:pPr>
    </w:p>
    <w:p w14:paraId="71B50415" w14:textId="34266F5C" w:rsidR="00252EA1" w:rsidRPr="00CF4066" w:rsidRDefault="00252EA1" w:rsidP="00CF4066">
      <w:pPr>
        <w:widowControl w:val="0"/>
        <w:spacing w:after="0" w:line="240" w:lineRule="auto"/>
        <w:ind w:firstLine="709"/>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КОМПЕТЕНТНОСТІ, НАПРАВЛЕНІ НА ДОСЯГНЕННЯ ГЛОБАЛЬНИХ ЦІЛЕЙ СТАЛОГО РОЗВИТКУ, ЯКІ ФОРМУЮТЬСЯ В ОСВІТНЬОМУ КОМПОНЕНТІ</w:t>
      </w:r>
    </w:p>
    <w:p w14:paraId="486A7C9C" w14:textId="77777777" w:rsidR="00252EA1" w:rsidRPr="00CF4066" w:rsidRDefault="00252EA1" w:rsidP="00CF4066">
      <w:pPr>
        <w:widowControl w:val="0"/>
        <w:spacing w:after="0" w:line="240" w:lineRule="auto"/>
        <w:ind w:firstLine="709"/>
        <w:rPr>
          <w:rFonts w:ascii="Times New Roman" w:hAnsi="Times New Roman" w:cs="Times New Roman"/>
          <w:sz w:val="24"/>
          <w:szCs w:val="24"/>
          <w:lang w:val="uk-UA"/>
        </w:rPr>
      </w:pPr>
      <w:r w:rsidRPr="00CF4066">
        <w:rPr>
          <w:rFonts w:ascii="Times New Roman" w:hAnsi="Times New Roman" w:cs="Times New Roman"/>
          <w:sz w:val="24"/>
          <w:szCs w:val="24"/>
          <w:lang w:val="uk-UA"/>
        </w:rPr>
        <w:t>Якісна освіта</w:t>
      </w:r>
    </w:p>
    <w:p w14:paraId="54C224A0" w14:textId="77777777" w:rsidR="00252EA1" w:rsidRPr="00CF4066" w:rsidRDefault="00252EA1" w:rsidP="00CF4066">
      <w:pPr>
        <w:widowControl w:val="0"/>
        <w:spacing w:after="0" w:line="240" w:lineRule="auto"/>
        <w:ind w:firstLine="709"/>
        <w:rPr>
          <w:rFonts w:ascii="Times New Roman" w:hAnsi="Times New Roman" w:cs="Times New Roman"/>
          <w:sz w:val="24"/>
          <w:szCs w:val="24"/>
          <w:lang w:val="uk-UA"/>
        </w:rPr>
      </w:pPr>
      <w:r w:rsidRPr="00CF4066">
        <w:rPr>
          <w:rFonts w:ascii="Times New Roman" w:hAnsi="Times New Roman" w:cs="Times New Roman"/>
          <w:sz w:val="24"/>
          <w:szCs w:val="24"/>
          <w:lang w:val="uk-UA"/>
        </w:rPr>
        <w:t>Зменшення нерівності</w:t>
      </w:r>
    </w:p>
    <w:p w14:paraId="34B3B786" w14:textId="77777777" w:rsidR="00252EA1" w:rsidRPr="00CF4066" w:rsidRDefault="00252EA1" w:rsidP="00CF4066">
      <w:pPr>
        <w:shd w:val="clear" w:color="auto" w:fill="FFFFFF"/>
        <w:spacing w:after="0" w:line="240" w:lineRule="auto"/>
        <w:jc w:val="center"/>
        <w:rPr>
          <w:rFonts w:ascii="Times New Roman" w:hAnsi="Times New Roman" w:cs="Times New Roman"/>
          <w:sz w:val="24"/>
          <w:szCs w:val="24"/>
          <w:lang w:val="uk-UA"/>
        </w:rPr>
      </w:pPr>
    </w:p>
    <w:p w14:paraId="70B08F4E" w14:textId="6F0A3A6C" w:rsidR="00CE1FCF" w:rsidRPr="00CF4066" w:rsidRDefault="00CE1FCF" w:rsidP="00CF4066">
      <w:pPr>
        <w:shd w:val="clear" w:color="auto" w:fill="FFFFFF"/>
        <w:spacing w:after="0" w:line="240" w:lineRule="auto"/>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Обсяг освітнього компонента</w:t>
      </w:r>
    </w:p>
    <w:p w14:paraId="40769740" w14:textId="77777777" w:rsidR="00E0716F" w:rsidRPr="00CF4066" w:rsidRDefault="00E0716F" w:rsidP="00CF4066">
      <w:pPr>
        <w:shd w:val="clear" w:color="auto" w:fill="FFFFFF"/>
        <w:spacing w:after="0" w:line="240" w:lineRule="auto"/>
        <w:jc w:val="both"/>
        <w:rPr>
          <w:rFonts w:ascii="Times New Roman" w:hAnsi="Times New Roman" w:cs="Times New Roman"/>
          <w:sz w:val="24"/>
          <w:szCs w:val="24"/>
          <w:lang w:val="uk-UA"/>
        </w:rPr>
      </w:pPr>
    </w:p>
    <w:tbl>
      <w:tblPr>
        <w:tblW w:w="10522" w:type="dxa"/>
        <w:tblInd w:w="100" w:type="dxa"/>
        <w:tblLayout w:type="fixed"/>
        <w:tblLook w:val="04A0" w:firstRow="1" w:lastRow="0" w:firstColumn="1" w:lastColumn="0" w:noHBand="0" w:noVBand="1"/>
      </w:tblPr>
      <w:tblGrid>
        <w:gridCol w:w="2725"/>
        <w:gridCol w:w="1418"/>
        <w:gridCol w:w="1702"/>
        <w:gridCol w:w="1559"/>
        <w:gridCol w:w="1417"/>
        <w:gridCol w:w="1701"/>
      </w:tblGrid>
      <w:tr w:rsidR="00E0716F" w:rsidRPr="00CF4066" w14:paraId="042D267F" w14:textId="77777777" w:rsidTr="00193CC6">
        <w:trPr>
          <w:trHeight w:val="266"/>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4C17" w14:textId="77777777" w:rsidR="00E0716F" w:rsidRPr="00CF4066" w:rsidRDefault="00E0716F" w:rsidP="00CF4066">
            <w:pPr>
              <w:spacing w:after="0" w:line="240" w:lineRule="auto"/>
              <w:jc w:val="center"/>
              <w:rPr>
                <w:rFonts w:ascii="Times New Roman" w:hAnsi="Times New Roman" w:cs="Times New Roman"/>
                <w:color w:val="000000"/>
                <w:sz w:val="24"/>
                <w:szCs w:val="24"/>
              </w:rPr>
            </w:pPr>
            <w:r w:rsidRPr="00CF4066">
              <w:rPr>
                <w:rFonts w:ascii="Times New Roman" w:hAnsi="Times New Roman" w:cs="Times New Roman"/>
                <w:color w:val="000000"/>
                <w:sz w:val="24"/>
                <w:szCs w:val="24"/>
              </w:rPr>
              <w:t>Вид заняття</w:t>
            </w:r>
          </w:p>
        </w:tc>
        <w:tc>
          <w:tcPr>
            <w:tcW w:w="141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A94E008" w14:textId="77777777" w:rsidR="00E0716F" w:rsidRPr="00CF4066" w:rsidRDefault="00E0716F" w:rsidP="00CF4066">
            <w:pPr>
              <w:spacing w:after="0" w:line="240" w:lineRule="auto"/>
              <w:jc w:val="center"/>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rPr>
              <w:t>Лекці</w:t>
            </w:r>
            <w:r w:rsidR="005109E3" w:rsidRPr="00CF4066">
              <w:rPr>
                <w:rFonts w:ascii="Times New Roman" w:hAnsi="Times New Roman" w:cs="Times New Roman"/>
                <w:color w:val="000000"/>
                <w:sz w:val="24"/>
                <w:szCs w:val="24"/>
                <w:lang w:val="uk-UA"/>
              </w:rPr>
              <w:t>я</w:t>
            </w:r>
          </w:p>
        </w:tc>
        <w:tc>
          <w:tcPr>
            <w:tcW w:w="1702"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C6345EE" w14:textId="77777777" w:rsidR="00E0716F" w:rsidRPr="00CF4066" w:rsidRDefault="005109E3" w:rsidP="00CF4066">
            <w:pPr>
              <w:spacing w:after="0" w:line="240" w:lineRule="auto"/>
              <w:jc w:val="center"/>
              <w:rPr>
                <w:rFonts w:ascii="Times New Roman" w:hAnsi="Times New Roman" w:cs="Times New Roman"/>
                <w:color w:val="000000"/>
                <w:sz w:val="24"/>
                <w:szCs w:val="24"/>
                <w:lang w:val="uk-UA"/>
              </w:rPr>
            </w:pPr>
            <w:r w:rsidRPr="00CF4066">
              <w:rPr>
                <w:rFonts w:ascii="Times New Roman" w:hAnsi="Times New Roman" w:cs="Times New Roman"/>
                <w:sz w:val="24"/>
                <w:szCs w:val="24"/>
              </w:rPr>
              <w:t>Семінарське</w:t>
            </w:r>
            <w:r w:rsidR="002C25D4"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заняття</w:t>
            </w: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77EB00C" w14:textId="77777777" w:rsidR="00E0716F" w:rsidRPr="00CF4066" w:rsidRDefault="00B55D54" w:rsidP="00CF4066">
            <w:pPr>
              <w:spacing w:after="0" w:line="240" w:lineRule="auto"/>
              <w:jc w:val="center"/>
              <w:rPr>
                <w:rFonts w:ascii="Times New Roman" w:hAnsi="Times New Roman" w:cs="Times New Roman"/>
                <w:color w:val="000000"/>
                <w:sz w:val="24"/>
                <w:szCs w:val="24"/>
              </w:rPr>
            </w:pPr>
            <w:r w:rsidRPr="00CF4066">
              <w:rPr>
                <w:rFonts w:ascii="Times New Roman" w:hAnsi="Times New Roman" w:cs="Times New Roman"/>
                <w:color w:val="000000"/>
                <w:sz w:val="24"/>
                <w:szCs w:val="24"/>
                <w:lang w:val="uk-UA"/>
              </w:rPr>
              <w:t>С</w:t>
            </w:r>
            <w:r w:rsidR="00E0716F" w:rsidRPr="00CF4066">
              <w:rPr>
                <w:rFonts w:ascii="Times New Roman" w:hAnsi="Times New Roman" w:cs="Times New Roman"/>
                <w:color w:val="000000"/>
                <w:sz w:val="24"/>
                <w:szCs w:val="24"/>
              </w:rPr>
              <w:t>амостійна робота</w:t>
            </w:r>
          </w:p>
        </w:tc>
        <w:tc>
          <w:tcPr>
            <w:tcW w:w="1417" w:type="dxa"/>
            <w:tcBorders>
              <w:top w:val="single" w:sz="8" w:space="0" w:color="000000"/>
              <w:left w:val="single" w:sz="4" w:space="0" w:color="000000"/>
              <w:bottom w:val="single" w:sz="8" w:space="0" w:color="000000"/>
              <w:right w:val="single" w:sz="8" w:space="0" w:color="000000"/>
            </w:tcBorders>
          </w:tcPr>
          <w:p w14:paraId="0234AE7B" w14:textId="77777777" w:rsidR="00E0716F" w:rsidRPr="00CF4066" w:rsidRDefault="00E0716F" w:rsidP="00CF4066">
            <w:pPr>
              <w:spacing w:after="0" w:line="240" w:lineRule="auto"/>
              <w:jc w:val="center"/>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lang w:val="uk-UA"/>
              </w:rPr>
              <w:t>Практика</w:t>
            </w:r>
          </w:p>
        </w:tc>
        <w:tc>
          <w:tcPr>
            <w:tcW w:w="1701" w:type="dxa"/>
            <w:tcBorders>
              <w:top w:val="single" w:sz="8" w:space="0" w:color="000000"/>
              <w:left w:val="single" w:sz="4" w:space="0" w:color="000000"/>
              <w:bottom w:val="single" w:sz="8" w:space="0" w:color="000000"/>
              <w:right w:val="single" w:sz="8" w:space="0" w:color="000000"/>
            </w:tcBorders>
          </w:tcPr>
          <w:p w14:paraId="3A164A4C" w14:textId="77777777" w:rsidR="00E0716F" w:rsidRPr="00CF4066" w:rsidRDefault="00E0716F" w:rsidP="00CF4066">
            <w:pPr>
              <w:spacing w:after="0" w:line="240" w:lineRule="auto"/>
              <w:jc w:val="center"/>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lang w:val="uk-UA"/>
              </w:rPr>
              <w:t>Загальна кількість</w:t>
            </w:r>
            <w:r w:rsidR="00B55D54" w:rsidRPr="00CF4066">
              <w:rPr>
                <w:rFonts w:ascii="Times New Roman" w:hAnsi="Times New Roman" w:cs="Times New Roman"/>
                <w:color w:val="000000"/>
                <w:sz w:val="24"/>
                <w:szCs w:val="24"/>
                <w:lang w:val="uk-UA"/>
              </w:rPr>
              <w:t xml:space="preserve"> годин</w:t>
            </w:r>
          </w:p>
        </w:tc>
      </w:tr>
      <w:tr w:rsidR="00E0716F" w:rsidRPr="00CF4066" w14:paraId="72DE13E0" w14:textId="77777777" w:rsidTr="00193CC6">
        <w:trPr>
          <w:trHeight w:val="266"/>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9B4B" w14:textId="77777777" w:rsidR="00CE1FCF" w:rsidRPr="00CF4066" w:rsidRDefault="00E0716F" w:rsidP="00CF4066">
            <w:pPr>
              <w:spacing w:after="0" w:line="240" w:lineRule="auto"/>
              <w:jc w:val="center"/>
              <w:rPr>
                <w:rFonts w:ascii="Times New Roman" w:hAnsi="Times New Roman" w:cs="Times New Roman"/>
                <w:color w:val="000000"/>
                <w:sz w:val="24"/>
                <w:szCs w:val="24"/>
                <w:lang w:val="uk-UA"/>
              </w:rPr>
            </w:pPr>
            <w:bookmarkStart w:id="1" w:name="_Hlk177906721"/>
            <w:r w:rsidRPr="00CF4066">
              <w:rPr>
                <w:rFonts w:ascii="Times New Roman" w:hAnsi="Times New Roman" w:cs="Times New Roman"/>
                <w:color w:val="000000"/>
                <w:sz w:val="24"/>
                <w:szCs w:val="24"/>
                <w:lang w:val="uk-UA"/>
              </w:rPr>
              <w:t>Кількість годин</w:t>
            </w:r>
          </w:p>
          <w:p w14:paraId="0FAAF7AB" w14:textId="77777777" w:rsidR="00E0716F" w:rsidRPr="00CF4066" w:rsidRDefault="00E0716F" w:rsidP="00CF4066">
            <w:pPr>
              <w:spacing w:after="0" w:line="240" w:lineRule="auto"/>
              <w:jc w:val="center"/>
              <w:rPr>
                <w:rFonts w:ascii="Times New Roman" w:hAnsi="Times New Roman" w:cs="Times New Roman"/>
                <w:i/>
                <w:color w:val="000000"/>
                <w:sz w:val="24"/>
                <w:szCs w:val="24"/>
                <w:lang w:val="uk-UA"/>
              </w:rPr>
            </w:pPr>
            <w:r w:rsidRPr="00CF4066">
              <w:rPr>
                <w:rFonts w:ascii="Times New Roman" w:hAnsi="Times New Roman" w:cs="Times New Roman"/>
                <w:i/>
                <w:color w:val="000000"/>
                <w:sz w:val="24"/>
                <w:szCs w:val="24"/>
                <w:lang w:val="uk-UA"/>
              </w:rPr>
              <w:t>Денна форма</w:t>
            </w:r>
          </w:p>
          <w:p w14:paraId="05237310" w14:textId="77777777" w:rsidR="003108AD" w:rsidRPr="00CF4066" w:rsidRDefault="003108AD" w:rsidP="00CF4066">
            <w:pPr>
              <w:spacing w:after="0" w:line="240" w:lineRule="auto"/>
              <w:jc w:val="center"/>
              <w:rPr>
                <w:rFonts w:ascii="Times New Roman" w:hAnsi="Times New Roman" w:cs="Times New Roman"/>
                <w:bCs/>
                <w:i/>
                <w:color w:val="000000"/>
                <w:sz w:val="24"/>
                <w:szCs w:val="24"/>
                <w:lang w:val="uk-UA"/>
              </w:rPr>
            </w:pPr>
            <w:r w:rsidRPr="00CF4066">
              <w:rPr>
                <w:rFonts w:ascii="Times New Roman" w:hAnsi="Times New Roman" w:cs="Times New Roman"/>
                <w:bCs/>
                <w:i/>
                <w:color w:val="000000"/>
                <w:sz w:val="24"/>
                <w:szCs w:val="24"/>
                <w:lang w:val="uk-UA"/>
              </w:rPr>
              <w:t>(спеціальність</w:t>
            </w:r>
          </w:p>
          <w:p w14:paraId="19B85486" w14:textId="0897EB7A" w:rsidR="003108AD" w:rsidRPr="00CF4066" w:rsidRDefault="000A5E3B" w:rsidP="00CF4066">
            <w:pPr>
              <w:spacing w:line="240" w:lineRule="auto"/>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Право</w:t>
            </w:r>
            <w:r w:rsidR="003108AD" w:rsidRPr="00CF4066">
              <w:rPr>
                <w:rFonts w:ascii="Times New Roman" w:hAnsi="Times New Roman" w:cs="Times New Roman"/>
                <w:sz w:val="24"/>
                <w:szCs w:val="24"/>
                <w:lang w:val="uk-UA"/>
              </w:rPr>
              <w:t>)</w:t>
            </w:r>
          </w:p>
          <w:p w14:paraId="24947F30" w14:textId="19DB178E" w:rsidR="003108AD" w:rsidRPr="00CF4066" w:rsidRDefault="003108AD" w:rsidP="00CF4066">
            <w:pPr>
              <w:spacing w:after="0" w:line="240" w:lineRule="auto"/>
              <w:jc w:val="center"/>
              <w:rPr>
                <w:rFonts w:ascii="Times New Roman" w:hAnsi="Times New Roman" w:cs="Times New Roman"/>
                <w:i/>
                <w:color w:val="000000"/>
                <w:sz w:val="24"/>
                <w:szCs w:val="24"/>
                <w:lang w:val="uk-UA"/>
              </w:rPr>
            </w:pPr>
          </w:p>
        </w:tc>
        <w:tc>
          <w:tcPr>
            <w:tcW w:w="141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FE02056" w14:textId="333B032B" w:rsidR="00E0716F" w:rsidRPr="00CF4066" w:rsidRDefault="004E46C2" w:rsidP="00CF4066">
            <w:pPr>
              <w:spacing w:after="0" w:line="240" w:lineRule="auto"/>
              <w:jc w:val="center"/>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lang w:val="uk-UA"/>
              </w:rPr>
              <w:t>3</w:t>
            </w:r>
            <w:r w:rsidR="003D0141" w:rsidRPr="00CF4066">
              <w:rPr>
                <w:rFonts w:ascii="Times New Roman" w:hAnsi="Times New Roman" w:cs="Times New Roman"/>
                <w:color w:val="000000"/>
                <w:sz w:val="24"/>
                <w:szCs w:val="24"/>
                <w:lang w:val="uk-UA"/>
              </w:rPr>
              <w:t>0</w:t>
            </w:r>
          </w:p>
        </w:tc>
        <w:tc>
          <w:tcPr>
            <w:tcW w:w="1702"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4458386" w14:textId="61B26803" w:rsidR="00E0716F" w:rsidRPr="00CF4066" w:rsidRDefault="004E46C2" w:rsidP="00CF4066">
            <w:pPr>
              <w:spacing w:after="0" w:line="240" w:lineRule="auto"/>
              <w:jc w:val="center"/>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lang w:val="uk-UA"/>
              </w:rPr>
              <w:t>14</w:t>
            </w: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9D35DF4" w14:textId="4325D5D2" w:rsidR="00E0716F" w:rsidRPr="00CF4066" w:rsidRDefault="004E46C2" w:rsidP="00CF4066">
            <w:pPr>
              <w:spacing w:after="0" w:line="240" w:lineRule="auto"/>
              <w:jc w:val="center"/>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lang w:val="uk-UA"/>
              </w:rPr>
              <w:t>76</w:t>
            </w:r>
          </w:p>
        </w:tc>
        <w:tc>
          <w:tcPr>
            <w:tcW w:w="1417" w:type="dxa"/>
            <w:tcBorders>
              <w:top w:val="single" w:sz="8" w:space="0" w:color="000000"/>
              <w:left w:val="single" w:sz="4" w:space="0" w:color="000000"/>
              <w:bottom w:val="single" w:sz="8" w:space="0" w:color="000000"/>
              <w:right w:val="single" w:sz="8" w:space="0" w:color="000000"/>
            </w:tcBorders>
          </w:tcPr>
          <w:p w14:paraId="3CC85546" w14:textId="6085ACF7" w:rsidR="00E0716F" w:rsidRPr="00CF4066" w:rsidRDefault="00E87F02" w:rsidP="00CF4066">
            <w:pPr>
              <w:spacing w:after="0" w:line="240" w:lineRule="auto"/>
              <w:jc w:val="center"/>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lang w:val="uk-UA"/>
              </w:rPr>
              <w:t xml:space="preserve"> </w:t>
            </w:r>
          </w:p>
        </w:tc>
        <w:tc>
          <w:tcPr>
            <w:tcW w:w="1701" w:type="dxa"/>
            <w:tcBorders>
              <w:top w:val="single" w:sz="8" w:space="0" w:color="000000"/>
              <w:left w:val="single" w:sz="4" w:space="0" w:color="000000"/>
              <w:bottom w:val="single" w:sz="8" w:space="0" w:color="000000"/>
              <w:right w:val="single" w:sz="8" w:space="0" w:color="000000"/>
            </w:tcBorders>
          </w:tcPr>
          <w:p w14:paraId="6C7C2D2D" w14:textId="771A4E3C" w:rsidR="00E0716F" w:rsidRPr="00CF4066" w:rsidRDefault="009E6F0D" w:rsidP="00CF4066">
            <w:pPr>
              <w:spacing w:after="0" w:line="240" w:lineRule="auto"/>
              <w:jc w:val="center"/>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lang w:val="uk-UA"/>
              </w:rPr>
              <w:t>120</w:t>
            </w:r>
          </w:p>
        </w:tc>
      </w:tr>
      <w:bookmarkEnd w:id="1"/>
      <w:tr w:rsidR="003108AD" w:rsidRPr="00CF4066" w14:paraId="3A07AA28" w14:textId="77777777" w:rsidTr="003D0141">
        <w:trPr>
          <w:trHeight w:val="266"/>
        </w:trPr>
        <w:tc>
          <w:tcPr>
            <w:tcW w:w="27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7462" w14:textId="77777777" w:rsidR="003108AD" w:rsidRPr="00CF4066" w:rsidRDefault="003108AD" w:rsidP="00CF4066">
            <w:pPr>
              <w:spacing w:after="0" w:line="240" w:lineRule="auto"/>
              <w:jc w:val="center"/>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lang w:val="uk-UA"/>
              </w:rPr>
              <w:t>Кількість годин</w:t>
            </w:r>
          </w:p>
          <w:p w14:paraId="35569EC1" w14:textId="77777777" w:rsidR="003108AD" w:rsidRPr="00CF4066" w:rsidRDefault="003108AD" w:rsidP="00CF4066">
            <w:pPr>
              <w:spacing w:after="0" w:line="240" w:lineRule="auto"/>
              <w:jc w:val="center"/>
              <w:rPr>
                <w:rFonts w:ascii="Times New Roman" w:hAnsi="Times New Roman" w:cs="Times New Roman"/>
                <w:i/>
                <w:color w:val="000000"/>
                <w:sz w:val="24"/>
                <w:szCs w:val="24"/>
                <w:lang w:val="uk-UA"/>
              </w:rPr>
            </w:pPr>
            <w:r w:rsidRPr="00CF4066">
              <w:rPr>
                <w:rFonts w:ascii="Times New Roman" w:hAnsi="Times New Roman" w:cs="Times New Roman"/>
                <w:i/>
                <w:color w:val="000000"/>
                <w:sz w:val="24"/>
                <w:szCs w:val="24"/>
                <w:lang w:val="uk-UA"/>
              </w:rPr>
              <w:t>Заочна форма</w:t>
            </w:r>
          </w:p>
        </w:tc>
        <w:tc>
          <w:tcPr>
            <w:tcW w:w="141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57153312" w14:textId="50B1DB6B" w:rsidR="003108AD" w:rsidRPr="00CF4066" w:rsidRDefault="00595C6B" w:rsidP="00CF4066">
            <w:pPr>
              <w:spacing w:after="0" w:line="240" w:lineRule="auto"/>
              <w:jc w:val="center"/>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lang w:val="uk-UA"/>
              </w:rPr>
              <w:t>8</w:t>
            </w:r>
          </w:p>
        </w:tc>
        <w:tc>
          <w:tcPr>
            <w:tcW w:w="1702"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tcPr>
          <w:p w14:paraId="63551506" w14:textId="523B67BE" w:rsidR="003108AD" w:rsidRPr="00CF4066" w:rsidRDefault="00595C6B" w:rsidP="00CF4066">
            <w:pPr>
              <w:spacing w:after="0" w:line="240" w:lineRule="auto"/>
              <w:jc w:val="center"/>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lang w:val="uk-UA"/>
              </w:rPr>
              <w:t>4</w:t>
            </w:r>
          </w:p>
        </w:tc>
        <w:tc>
          <w:tcPr>
            <w:tcW w:w="1559"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52147F10" w14:textId="6C88F92F" w:rsidR="003108AD" w:rsidRPr="00CF4066" w:rsidRDefault="00595C6B" w:rsidP="00CF4066">
            <w:pPr>
              <w:spacing w:after="0" w:line="240" w:lineRule="auto"/>
              <w:jc w:val="center"/>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lang w:val="uk-UA"/>
              </w:rPr>
              <w:t>108</w:t>
            </w:r>
          </w:p>
        </w:tc>
        <w:tc>
          <w:tcPr>
            <w:tcW w:w="1417" w:type="dxa"/>
            <w:tcBorders>
              <w:top w:val="single" w:sz="8" w:space="0" w:color="000000"/>
              <w:left w:val="single" w:sz="4" w:space="0" w:color="000000"/>
              <w:bottom w:val="single" w:sz="8" w:space="0" w:color="000000"/>
              <w:right w:val="single" w:sz="8" w:space="0" w:color="000000"/>
            </w:tcBorders>
          </w:tcPr>
          <w:p w14:paraId="775B7AA0" w14:textId="7984FF8B" w:rsidR="003108AD" w:rsidRPr="00CF4066" w:rsidRDefault="003108AD" w:rsidP="00CF4066">
            <w:pPr>
              <w:spacing w:after="0" w:line="240" w:lineRule="auto"/>
              <w:jc w:val="center"/>
              <w:rPr>
                <w:rFonts w:ascii="Times New Roman" w:hAnsi="Times New Roman" w:cs="Times New Roman"/>
                <w:color w:val="000000"/>
                <w:sz w:val="24"/>
                <w:szCs w:val="24"/>
                <w:lang w:val="uk-UA"/>
              </w:rPr>
            </w:pPr>
          </w:p>
        </w:tc>
        <w:tc>
          <w:tcPr>
            <w:tcW w:w="1701" w:type="dxa"/>
            <w:tcBorders>
              <w:top w:val="single" w:sz="8" w:space="0" w:color="000000"/>
              <w:left w:val="single" w:sz="4" w:space="0" w:color="000000"/>
              <w:bottom w:val="single" w:sz="8" w:space="0" w:color="000000"/>
              <w:right w:val="single" w:sz="8" w:space="0" w:color="000000"/>
            </w:tcBorders>
          </w:tcPr>
          <w:p w14:paraId="0B7C48F6" w14:textId="29D0EE38" w:rsidR="003108AD" w:rsidRPr="00CF4066" w:rsidRDefault="00595C6B" w:rsidP="00CF4066">
            <w:pPr>
              <w:spacing w:after="0" w:line="240" w:lineRule="auto"/>
              <w:jc w:val="center"/>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lang w:val="uk-UA"/>
              </w:rPr>
              <w:t>120</w:t>
            </w:r>
          </w:p>
        </w:tc>
      </w:tr>
    </w:tbl>
    <w:p w14:paraId="5317A17D" w14:textId="0D1A3652" w:rsidR="00E0716F" w:rsidRPr="00CF4066" w:rsidRDefault="00E0716F" w:rsidP="00CF4066">
      <w:pPr>
        <w:spacing w:after="0" w:line="240" w:lineRule="auto"/>
        <w:ind w:firstLine="567"/>
        <w:jc w:val="both"/>
        <w:rPr>
          <w:rFonts w:ascii="Times New Roman" w:hAnsi="Times New Roman" w:cs="Times New Roman"/>
          <w:i/>
          <w:color w:val="000000"/>
          <w:sz w:val="24"/>
          <w:szCs w:val="24"/>
          <w:lang w:val="uk-UA"/>
        </w:rPr>
      </w:pPr>
      <w:r w:rsidRPr="00CF4066">
        <w:rPr>
          <w:rFonts w:ascii="Times New Roman" w:hAnsi="Times New Roman" w:cs="Times New Roman"/>
          <w:i/>
          <w:color w:val="000000"/>
          <w:sz w:val="24"/>
          <w:szCs w:val="24"/>
        </w:rPr>
        <w:t>Підсумкова (семестрова) форма контролю –</w:t>
      </w:r>
      <w:r w:rsidRPr="00CF4066">
        <w:rPr>
          <w:rFonts w:ascii="Times New Roman" w:hAnsi="Times New Roman" w:cs="Times New Roman"/>
          <w:bCs/>
          <w:i/>
          <w:color w:val="000000"/>
          <w:sz w:val="24"/>
          <w:szCs w:val="24"/>
        </w:rPr>
        <w:t xml:space="preserve"> </w:t>
      </w:r>
      <w:r w:rsidR="001D5350" w:rsidRPr="00CF4066">
        <w:rPr>
          <w:rFonts w:ascii="Times New Roman" w:hAnsi="Times New Roman" w:cs="Times New Roman"/>
          <w:bCs/>
          <w:i/>
          <w:color w:val="000000"/>
          <w:sz w:val="24"/>
          <w:szCs w:val="24"/>
          <w:lang w:val="uk-UA"/>
        </w:rPr>
        <w:t>залік</w:t>
      </w:r>
    </w:p>
    <w:p w14:paraId="1BCF790F" w14:textId="77777777" w:rsidR="003108AD" w:rsidRPr="00CF4066" w:rsidRDefault="003108AD" w:rsidP="00CF4066">
      <w:pPr>
        <w:spacing w:after="0" w:line="240" w:lineRule="auto"/>
        <w:jc w:val="center"/>
        <w:rPr>
          <w:rFonts w:ascii="Times New Roman" w:hAnsi="Times New Roman" w:cs="Times New Roman"/>
          <w:color w:val="000000"/>
          <w:sz w:val="24"/>
          <w:szCs w:val="24"/>
          <w:lang w:val="uk-UA"/>
        </w:rPr>
      </w:pPr>
    </w:p>
    <w:p w14:paraId="74573013" w14:textId="534F146D" w:rsidR="00661AB1" w:rsidRPr="00CF4066" w:rsidRDefault="00661AB1" w:rsidP="00CF4066">
      <w:pPr>
        <w:spacing w:after="0" w:line="240" w:lineRule="auto"/>
        <w:jc w:val="center"/>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lang w:val="uk-UA"/>
        </w:rPr>
        <w:t>Політика освітнього компонента</w:t>
      </w:r>
      <w:r w:rsidR="00072AC7" w:rsidRPr="00CF4066">
        <w:rPr>
          <w:rFonts w:ascii="Times New Roman" w:hAnsi="Times New Roman" w:cs="Times New Roman"/>
          <w:color w:val="000000"/>
          <w:sz w:val="24"/>
          <w:szCs w:val="24"/>
          <w:lang w:val="uk-UA"/>
        </w:rPr>
        <w:t xml:space="preserve"> </w:t>
      </w:r>
    </w:p>
    <w:p w14:paraId="4FDC3AB8" w14:textId="77777777" w:rsidR="00661AB1" w:rsidRPr="00CF4066" w:rsidRDefault="00661AB1" w:rsidP="00CF4066">
      <w:pPr>
        <w:spacing w:after="0" w:line="240" w:lineRule="auto"/>
        <w:jc w:val="center"/>
        <w:rPr>
          <w:rFonts w:ascii="Times New Roman" w:hAnsi="Times New Roman" w:cs="Times New Roman"/>
          <w:caps/>
          <w:color w:val="000000"/>
          <w:sz w:val="24"/>
          <w:szCs w:val="24"/>
          <w:lang w:val="uk-UA"/>
        </w:rPr>
      </w:pPr>
    </w:p>
    <w:p w14:paraId="4DED74F5" w14:textId="3496DCD9" w:rsidR="00097278" w:rsidRPr="00CF4066" w:rsidRDefault="005054E3" w:rsidP="00CF4066">
      <w:pPr>
        <w:spacing w:after="0" w:line="240" w:lineRule="auto"/>
        <w:ind w:firstLine="567"/>
        <w:jc w:val="both"/>
        <w:rPr>
          <w:rFonts w:ascii="Times New Roman" w:hAnsi="Times New Roman" w:cs="Times New Roman"/>
          <w:sz w:val="24"/>
          <w:szCs w:val="24"/>
          <w:lang w:val="uk-UA"/>
        </w:rPr>
      </w:pPr>
      <w:r w:rsidRPr="00CF4066">
        <w:rPr>
          <w:rFonts w:ascii="Times New Roman" w:hAnsi="Times New Roman" w:cs="Times New Roman"/>
          <w:color w:val="000000"/>
          <w:sz w:val="24"/>
          <w:szCs w:val="24"/>
          <w:lang w:val="uk-UA"/>
        </w:rPr>
        <w:t>Політика освітнього компонента</w:t>
      </w:r>
      <w:r w:rsidR="00AE6CFE" w:rsidRPr="00CF4066">
        <w:rPr>
          <w:rFonts w:ascii="Times New Roman" w:hAnsi="Times New Roman" w:cs="Times New Roman"/>
          <w:color w:val="000000"/>
          <w:sz w:val="24"/>
          <w:szCs w:val="24"/>
          <w:lang w:val="uk-UA"/>
        </w:rPr>
        <w:t xml:space="preserve"> – це </w:t>
      </w:r>
      <w:r w:rsidRPr="00CF4066">
        <w:rPr>
          <w:rFonts w:ascii="Times New Roman" w:hAnsi="Times New Roman" w:cs="Times New Roman"/>
          <w:color w:val="000000"/>
          <w:sz w:val="24"/>
          <w:szCs w:val="24"/>
          <w:lang w:val="uk-UA"/>
        </w:rPr>
        <w:t>систем</w:t>
      </w:r>
      <w:r w:rsidR="00D55C02" w:rsidRPr="00CF4066">
        <w:rPr>
          <w:rFonts w:ascii="Times New Roman" w:hAnsi="Times New Roman" w:cs="Times New Roman"/>
          <w:color w:val="000000"/>
          <w:sz w:val="24"/>
          <w:szCs w:val="24"/>
          <w:lang w:val="uk-UA"/>
        </w:rPr>
        <w:t>а</w:t>
      </w:r>
      <w:r w:rsidRPr="00CF4066">
        <w:rPr>
          <w:rFonts w:ascii="Times New Roman" w:hAnsi="Times New Roman" w:cs="Times New Roman"/>
          <w:color w:val="000000"/>
          <w:sz w:val="24"/>
          <w:szCs w:val="24"/>
          <w:lang w:val="uk-UA"/>
        </w:rPr>
        <w:t xml:space="preserve"> вимог, які викладач ставить до здобувача вищої освіти при вивченні</w:t>
      </w:r>
      <w:r w:rsidR="00097278" w:rsidRPr="00CF4066">
        <w:rPr>
          <w:rFonts w:ascii="Times New Roman" w:hAnsi="Times New Roman" w:cs="Times New Roman"/>
          <w:color w:val="000000"/>
          <w:sz w:val="24"/>
          <w:szCs w:val="24"/>
          <w:lang w:val="uk-UA"/>
        </w:rPr>
        <w:t xml:space="preserve"> навчальної дисципліни «</w:t>
      </w:r>
      <w:r w:rsidR="004E46C2" w:rsidRPr="00CF4066">
        <w:rPr>
          <w:rFonts w:ascii="Times New Roman" w:hAnsi="Times New Roman" w:cs="Times New Roman"/>
          <w:color w:val="000000"/>
          <w:sz w:val="24"/>
          <w:szCs w:val="24"/>
          <w:lang w:val="uk-UA"/>
        </w:rPr>
        <w:t>Медіація</w:t>
      </w:r>
      <w:r w:rsidR="00097278" w:rsidRPr="00CF4066">
        <w:rPr>
          <w:rFonts w:ascii="Times New Roman" w:hAnsi="Times New Roman" w:cs="Times New Roman"/>
          <w:color w:val="000000"/>
          <w:sz w:val="24"/>
          <w:szCs w:val="24"/>
          <w:lang w:val="uk-UA"/>
        </w:rPr>
        <w:t>».</w:t>
      </w:r>
    </w:p>
    <w:p w14:paraId="16F06F53" w14:textId="77777777" w:rsidR="003108AD" w:rsidRPr="00CF4066" w:rsidRDefault="003108AD" w:rsidP="00CF4066">
      <w:pPr>
        <w:spacing w:after="0" w:line="240" w:lineRule="auto"/>
        <w:ind w:firstLine="709"/>
        <w:jc w:val="both"/>
        <w:rPr>
          <w:rFonts w:ascii="Times New Roman" w:eastAsia="Calibri" w:hAnsi="Times New Roman" w:cs="Times New Roman"/>
          <w:sz w:val="24"/>
          <w:szCs w:val="24"/>
          <w:lang w:val="uk-UA"/>
        </w:rPr>
      </w:pPr>
      <w:r w:rsidRPr="00CF4066">
        <w:rPr>
          <w:rFonts w:ascii="Times New Roman" w:eastAsia="Calibri" w:hAnsi="Times New Roman" w:cs="Times New Roman"/>
          <w:sz w:val="24"/>
          <w:szCs w:val="24"/>
          <w:lang w:val="uk-UA"/>
        </w:rPr>
        <w:t xml:space="preserve">Під час занять вітається активне включення здобувачів в обговорення, виконання практико-орієнтованих завдань, створюється творчий простір для формування практичних умінь і навичок роботи в різних галузях психологічної практики, дотримується студентоцентрований підхід до здобувачів. При оцінюванні враховується пізнавальна активність, креативність здобувачів, глибина засвоєного матеріалу. </w:t>
      </w:r>
    </w:p>
    <w:p w14:paraId="20EB8624" w14:textId="77777777" w:rsidR="003108AD" w:rsidRPr="00CF4066" w:rsidRDefault="003108AD" w:rsidP="00CF4066">
      <w:pPr>
        <w:spacing w:after="0" w:line="240" w:lineRule="auto"/>
        <w:ind w:firstLine="709"/>
        <w:jc w:val="both"/>
        <w:rPr>
          <w:rFonts w:ascii="Times New Roman" w:eastAsia="Calibri" w:hAnsi="Times New Roman" w:cs="Times New Roman"/>
          <w:sz w:val="24"/>
          <w:szCs w:val="24"/>
          <w:lang w:val="uk-UA"/>
        </w:rPr>
      </w:pPr>
      <w:r w:rsidRPr="00CF4066">
        <w:rPr>
          <w:rFonts w:ascii="Times New Roman" w:eastAsia="Calibri" w:hAnsi="Times New Roman" w:cs="Times New Roman"/>
          <w:sz w:val="24"/>
          <w:szCs w:val="24"/>
          <w:lang w:val="uk-UA"/>
        </w:rPr>
        <w:t xml:space="preserve">Завдання викладач надає наприкінці заняття, а також висвітлює на сторінці Центру дистанційних освітніх технологій. </w:t>
      </w:r>
    </w:p>
    <w:p w14:paraId="0685D565" w14:textId="77777777" w:rsidR="003108AD" w:rsidRPr="00CF4066" w:rsidRDefault="003108AD" w:rsidP="00CF4066">
      <w:pPr>
        <w:spacing w:after="0" w:line="240" w:lineRule="auto"/>
        <w:ind w:firstLine="709"/>
        <w:jc w:val="both"/>
        <w:rPr>
          <w:rFonts w:ascii="Times New Roman" w:eastAsia="Calibri" w:hAnsi="Times New Roman" w:cs="Times New Roman"/>
          <w:sz w:val="24"/>
          <w:szCs w:val="24"/>
          <w:lang w:val="uk-UA"/>
        </w:rPr>
      </w:pPr>
      <w:r w:rsidRPr="00CF4066">
        <w:rPr>
          <w:rFonts w:ascii="Times New Roman" w:eastAsia="Calibri" w:hAnsi="Times New Roman" w:cs="Times New Roman"/>
          <w:sz w:val="24"/>
          <w:szCs w:val="24"/>
          <w:lang w:val="uk-UA"/>
        </w:rPr>
        <w:t xml:space="preserve">При опануванні курсу слід дотримуватись академічної доброчесності. Роботи повинні бути оригінальними дослідженнями чи міркуваннями. Відсутність посилань на використані джерела, фабрикування джерел, списування (в т.ч. із використанням мобільних девайсів), втручання в роботу інших студентів становлять, але не обмежують, приклади можливої академічної недоброчесності. Виявлення ознак академічної недоброчесності є підставою незарахуванння роботи викладачем. У разі наявності плагіату в будь-яких видах робіт здобувач повинен повторно виконати роботу. Мобільні пристрої дозволяється використовувати лише під час онлайн тестування (наприклад, сервіс центру дистанційних освітніх технологій). </w:t>
      </w:r>
    </w:p>
    <w:p w14:paraId="57582DA6" w14:textId="77777777" w:rsidR="003108AD" w:rsidRPr="00CF4066" w:rsidRDefault="003108AD" w:rsidP="00CF4066">
      <w:pPr>
        <w:spacing w:after="0" w:line="240" w:lineRule="auto"/>
        <w:ind w:firstLine="709"/>
        <w:jc w:val="both"/>
        <w:rPr>
          <w:rFonts w:ascii="Times New Roman" w:eastAsia="Calibri" w:hAnsi="Times New Roman" w:cs="Times New Roman"/>
          <w:sz w:val="24"/>
          <w:szCs w:val="24"/>
          <w:lang w:val="uk-UA"/>
        </w:rPr>
      </w:pPr>
      <w:r w:rsidRPr="00CF4066">
        <w:rPr>
          <w:rFonts w:ascii="Times New Roman" w:eastAsia="Calibri" w:hAnsi="Times New Roman" w:cs="Times New Roman"/>
          <w:sz w:val="24"/>
          <w:szCs w:val="24"/>
          <w:lang w:val="uk-UA"/>
        </w:rPr>
        <w:lastRenderedPageBreak/>
        <w:t xml:space="preserve">Здобувачі вищої освіти можуть брати участь у Проєкті сприяння академічній доброчесності в Україні (SAIUP) https://nuwm.edu.ua/sp/akademichnadobrochesnistj </w:t>
      </w:r>
    </w:p>
    <w:p w14:paraId="6CDC2EB7" w14:textId="77777777" w:rsidR="003108AD" w:rsidRPr="00CF4066" w:rsidRDefault="003108AD" w:rsidP="00CF4066">
      <w:pPr>
        <w:spacing w:after="0" w:line="240" w:lineRule="auto"/>
        <w:ind w:firstLine="709"/>
        <w:jc w:val="both"/>
        <w:rPr>
          <w:rFonts w:ascii="Times New Roman" w:eastAsia="Calibri" w:hAnsi="Times New Roman" w:cs="Times New Roman"/>
          <w:sz w:val="24"/>
          <w:szCs w:val="24"/>
          <w:lang w:val="uk-UA"/>
        </w:rPr>
      </w:pPr>
      <w:r w:rsidRPr="00CF4066">
        <w:rPr>
          <w:rFonts w:ascii="Times New Roman" w:eastAsia="Calibri" w:hAnsi="Times New Roman" w:cs="Times New Roman"/>
          <w:sz w:val="24"/>
          <w:szCs w:val="24"/>
          <w:lang w:val="uk-UA"/>
        </w:rPr>
        <w:t xml:space="preserve">Здобувачі мають право на визнання результатів навчання, отриманих в неформальній освіті. </w:t>
      </w:r>
    </w:p>
    <w:p w14:paraId="55F91485" w14:textId="77777777" w:rsidR="003108AD" w:rsidRPr="00CF4066" w:rsidRDefault="003108AD" w:rsidP="00CF4066">
      <w:pPr>
        <w:spacing w:after="0" w:line="240" w:lineRule="auto"/>
        <w:ind w:firstLine="709"/>
        <w:jc w:val="both"/>
        <w:rPr>
          <w:rFonts w:ascii="Times New Roman" w:eastAsia="Calibri" w:hAnsi="Times New Roman" w:cs="Times New Roman"/>
          <w:sz w:val="24"/>
          <w:szCs w:val="24"/>
          <w:lang w:val="uk-UA"/>
        </w:rPr>
      </w:pPr>
      <w:r w:rsidRPr="00CF4066">
        <w:rPr>
          <w:rFonts w:ascii="Times New Roman" w:eastAsia="Calibri" w:hAnsi="Times New Roman" w:cs="Times New Roman"/>
          <w:sz w:val="24"/>
          <w:szCs w:val="24"/>
          <w:lang w:val="uk-UA"/>
        </w:rPr>
        <w:t>Освітній процес під час військового стану здійснюється у синхронно-асинхронному форматі з обов’язковим дотриманням безпекового режиму під час повітряних тривог.</w:t>
      </w:r>
    </w:p>
    <w:p w14:paraId="6D708F2A" w14:textId="3A98CA9C" w:rsidR="00983690" w:rsidRPr="00CF4066" w:rsidRDefault="00983690" w:rsidP="00CF4066">
      <w:pPr>
        <w:spacing w:after="0" w:line="240" w:lineRule="auto"/>
        <w:ind w:firstLine="567"/>
        <w:jc w:val="both"/>
        <w:rPr>
          <w:rFonts w:ascii="Times New Roman" w:hAnsi="Times New Roman" w:cs="Times New Roman"/>
          <w:color w:val="000000"/>
          <w:sz w:val="24"/>
          <w:szCs w:val="24"/>
          <w:lang w:val="uk-UA"/>
        </w:rPr>
      </w:pPr>
    </w:p>
    <w:p w14:paraId="1A7C3B95" w14:textId="77777777" w:rsidR="00846996" w:rsidRPr="00CF4066" w:rsidRDefault="00846996" w:rsidP="00CF4066">
      <w:pPr>
        <w:spacing w:line="240" w:lineRule="auto"/>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lang w:val="uk-UA"/>
        </w:rPr>
        <w:br w:type="page"/>
      </w:r>
    </w:p>
    <w:p w14:paraId="4C9203D3" w14:textId="047BBFDD" w:rsidR="00083F55" w:rsidRPr="00CF4066" w:rsidRDefault="00072AC7" w:rsidP="00CF4066">
      <w:pPr>
        <w:spacing w:after="0" w:line="240" w:lineRule="auto"/>
        <w:jc w:val="center"/>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lang w:val="uk-UA"/>
        </w:rPr>
        <w:lastRenderedPageBreak/>
        <w:t>Структура освітнього компонента</w:t>
      </w:r>
    </w:p>
    <w:p w14:paraId="1A668DB9" w14:textId="77777777" w:rsidR="003108AD" w:rsidRPr="00CF4066" w:rsidRDefault="003108AD" w:rsidP="00CF4066">
      <w:pPr>
        <w:widowControl w:val="0"/>
        <w:spacing w:after="0" w:line="240" w:lineRule="auto"/>
        <w:ind w:firstLine="709"/>
        <w:jc w:val="center"/>
        <w:rPr>
          <w:rFonts w:ascii="Times New Roman" w:hAnsi="Times New Roman" w:cs="Times New Roman"/>
          <w:sz w:val="24"/>
          <w:szCs w:val="24"/>
          <w:lang w:val="uk-UA"/>
        </w:rPr>
      </w:pPr>
    </w:p>
    <w:tbl>
      <w:tblPr>
        <w:tblStyle w:val="af2"/>
        <w:tblW w:w="5000" w:type="pct"/>
        <w:tblLook w:val="04A0" w:firstRow="1" w:lastRow="0" w:firstColumn="1" w:lastColumn="0" w:noHBand="0" w:noVBand="1"/>
      </w:tblPr>
      <w:tblGrid>
        <w:gridCol w:w="3869"/>
        <w:gridCol w:w="456"/>
        <w:gridCol w:w="465"/>
        <w:gridCol w:w="483"/>
        <w:gridCol w:w="885"/>
        <w:gridCol w:w="337"/>
        <w:gridCol w:w="465"/>
        <w:gridCol w:w="443"/>
        <w:gridCol w:w="895"/>
        <w:gridCol w:w="1849"/>
      </w:tblGrid>
      <w:tr w:rsidR="003108AD" w:rsidRPr="00CF4066" w14:paraId="5E9E10B8" w14:textId="77777777" w:rsidTr="00F663E5">
        <w:trPr>
          <w:trHeight w:val="578"/>
        </w:trPr>
        <w:tc>
          <w:tcPr>
            <w:tcW w:w="1907" w:type="pct"/>
            <w:vMerge w:val="restart"/>
            <w:vAlign w:val="center"/>
          </w:tcPr>
          <w:p w14:paraId="6B57BBEF" w14:textId="77777777" w:rsidR="003108AD" w:rsidRPr="00CF4066" w:rsidRDefault="003108AD" w:rsidP="00CF4066">
            <w:pPr>
              <w:widowControl w:val="0"/>
              <w:spacing w:after="160"/>
              <w:jc w:val="center"/>
              <w:rPr>
                <w:rFonts w:ascii="Times New Roman" w:hAnsi="Times New Roman" w:cs="Times New Roman"/>
                <w:iCs/>
                <w:sz w:val="24"/>
                <w:szCs w:val="24"/>
                <w:lang w:val="uk-UA"/>
              </w:rPr>
            </w:pPr>
            <w:r w:rsidRPr="00CF4066">
              <w:rPr>
                <w:rFonts w:ascii="Times New Roman" w:hAnsi="Times New Roman" w:cs="Times New Roman"/>
                <w:sz w:val="24"/>
                <w:szCs w:val="24"/>
                <w:lang w:val="uk-UA"/>
              </w:rPr>
              <w:t>Перелік тем</w:t>
            </w:r>
          </w:p>
        </w:tc>
        <w:tc>
          <w:tcPr>
            <w:tcW w:w="1128" w:type="pct"/>
            <w:gridSpan w:val="4"/>
            <w:shd w:val="clear" w:color="auto" w:fill="DBE5F1" w:themeFill="accent1" w:themeFillTint="33"/>
            <w:vAlign w:val="center"/>
          </w:tcPr>
          <w:p w14:paraId="1FD1B5D7" w14:textId="77777777" w:rsidR="003108AD" w:rsidRPr="00CF4066" w:rsidRDefault="003108AD"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Кількість годин</w:t>
            </w:r>
          </w:p>
          <w:p w14:paraId="4B39AFE1" w14:textId="5DB920A9" w:rsidR="003108AD" w:rsidRPr="00CF4066" w:rsidRDefault="003108AD" w:rsidP="00CF4066">
            <w:pPr>
              <w:widowControl w:val="0"/>
              <w:tabs>
                <w:tab w:val="left" w:pos="284"/>
                <w:tab w:val="left" w:pos="567"/>
              </w:tabs>
              <w:jc w:val="center"/>
              <w:rPr>
                <w:rFonts w:ascii="Times New Roman" w:hAnsi="Times New Roman" w:cs="Times New Roman"/>
                <w:iCs/>
                <w:sz w:val="24"/>
                <w:szCs w:val="24"/>
                <w:lang w:val="uk-UA"/>
              </w:rPr>
            </w:pPr>
          </w:p>
        </w:tc>
        <w:tc>
          <w:tcPr>
            <w:tcW w:w="1054" w:type="pct"/>
            <w:gridSpan w:val="4"/>
            <w:shd w:val="clear" w:color="auto" w:fill="E5DFEC" w:themeFill="accent4" w:themeFillTint="33"/>
            <w:vAlign w:val="center"/>
          </w:tcPr>
          <w:p w14:paraId="7F1D1C1B" w14:textId="77777777" w:rsidR="003108AD" w:rsidRPr="00CF4066" w:rsidRDefault="003108AD"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Кількість годин</w:t>
            </w:r>
          </w:p>
          <w:p w14:paraId="1ACC420E" w14:textId="77777777" w:rsidR="003108AD" w:rsidRPr="00CF4066" w:rsidRDefault="003108AD"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заочна форма</w:t>
            </w:r>
          </w:p>
          <w:p w14:paraId="290ECB82" w14:textId="5845B36C" w:rsidR="003108AD" w:rsidRPr="00CF4066" w:rsidRDefault="003108AD" w:rsidP="00CF4066">
            <w:pPr>
              <w:widowControl w:val="0"/>
              <w:tabs>
                <w:tab w:val="left" w:pos="284"/>
                <w:tab w:val="left" w:pos="567"/>
              </w:tabs>
              <w:jc w:val="center"/>
              <w:rPr>
                <w:rFonts w:ascii="Times New Roman" w:hAnsi="Times New Roman" w:cs="Times New Roman"/>
                <w:iCs/>
                <w:sz w:val="24"/>
                <w:szCs w:val="24"/>
                <w:lang w:val="uk-UA"/>
              </w:rPr>
            </w:pPr>
            <w:r w:rsidRPr="00CF4066">
              <w:rPr>
                <w:rFonts w:ascii="Times New Roman" w:hAnsi="Times New Roman" w:cs="Times New Roman"/>
                <w:sz w:val="24"/>
                <w:szCs w:val="24"/>
                <w:lang w:val="uk-UA"/>
              </w:rPr>
              <w:t>-</w:t>
            </w:r>
          </w:p>
        </w:tc>
        <w:tc>
          <w:tcPr>
            <w:tcW w:w="910" w:type="pct"/>
            <w:vAlign w:val="center"/>
          </w:tcPr>
          <w:p w14:paraId="37A20B73" w14:textId="77777777" w:rsidR="003108AD" w:rsidRPr="00CF4066" w:rsidRDefault="003108AD"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Рекомендована література</w:t>
            </w:r>
          </w:p>
        </w:tc>
      </w:tr>
      <w:tr w:rsidR="003108AD" w:rsidRPr="00CF4066" w14:paraId="0F1559C4" w14:textId="77777777" w:rsidTr="00F663E5">
        <w:tc>
          <w:tcPr>
            <w:tcW w:w="1907" w:type="pct"/>
            <w:vMerge/>
          </w:tcPr>
          <w:p w14:paraId="70F449CB" w14:textId="77777777" w:rsidR="003108AD" w:rsidRPr="00CF4066" w:rsidRDefault="003108AD" w:rsidP="00CF4066">
            <w:pPr>
              <w:widowControl w:val="0"/>
              <w:tabs>
                <w:tab w:val="left" w:pos="284"/>
                <w:tab w:val="left" w:pos="567"/>
              </w:tabs>
              <w:jc w:val="center"/>
              <w:rPr>
                <w:rFonts w:ascii="Times New Roman" w:hAnsi="Times New Roman" w:cs="Times New Roman"/>
                <w:iCs/>
                <w:sz w:val="24"/>
                <w:szCs w:val="24"/>
                <w:lang w:val="uk-UA"/>
              </w:rPr>
            </w:pPr>
          </w:p>
        </w:tc>
        <w:tc>
          <w:tcPr>
            <w:tcW w:w="225" w:type="pct"/>
            <w:shd w:val="clear" w:color="auto" w:fill="DBE5F1" w:themeFill="accent1" w:themeFillTint="33"/>
            <w:vAlign w:val="center"/>
          </w:tcPr>
          <w:p w14:paraId="66BFE09D" w14:textId="77777777" w:rsidR="003108AD" w:rsidRPr="00CF4066" w:rsidRDefault="003108AD"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л</w:t>
            </w:r>
          </w:p>
        </w:tc>
        <w:tc>
          <w:tcPr>
            <w:tcW w:w="229" w:type="pct"/>
            <w:shd w:val="clear" w:color="auto" w:fill="DBE5F1" w:themeFill="accent1" w:themeFillTint="33"/>
            <w:vAlign w:val="center"/>
          </w:tcPr>
          <w:p w14:paraId="6A18C837" w14:textId="77777777" w:rsidR="003108AD" w:rsidRPr="00CF4066" w:rsidRDefault="003108AD"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пр</w:t>
            </w:r>
          </w:p>
        </w:tc>
        <w:tc>
          <w:tcPr>
            <w:tcW w:w="238" w:type="pct"/>
            <w:vAlign w:val="center"/>
          </w:tcPr>
          <w:p w14:paraId="53C5D65F" w14:textId="77777777" w:rsidR="003108AD" w:rsidRPr="00CF4066" w:rsidRDefault="003108AD"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ср</w:t>
            </w:r>
          </w:p>
        </w:tc>
        <w:tc>
          <w:tcPr>
            <w:tcW w:w="436" w:type="pct"/>
            <w:vAlign w:val="center"/>
          </w:tcPr>
          <w:p w14:paraId="67BDE608" w14:textId="77777777" w:rsidR="003108AD" w:rsidRPr="00CF4066" w:rsidRDefault="003108AD"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всього</w:t>
            </w:r>
          </w:p>
        </w:tc>
        <w:tc>
          <w:tcPr>
            <w:tcW w:w="166" w:type="pct"/>
            <w:shd w:val="clear" w:color="auto" w:fill="E5DFEC" w:themeFill="accent4" w:themeFillTint="33"/>
            <w:vAlign w:val="center"/>
          </w:tcPr>
          <w:p w14:paraId="7B2EB3D8" w14:textId="77777777" w:rsidR="003108AD" w:rsidRPr="00CF4066" w:rsidRDefault="003108AD"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л</w:t>
            </w:r>
          </w:p>
        </w:tc>
        <w:tc>
          <w:tcPr>
            <w:tcW w:w="229" w:type="pct"/>
            <w:shd w:val="clear" w:color="auto" w:fill="E5DFEC" w:themeFill="accent4" w:themeFillTint="33"/>
            <w:vAlign w:val="center"/>
          </w:tcPr>
          <w:p w14:paraId="49B657BC" w14:textId="77777777" w:rsidR="003108AD" w:rsidRPr="00CF4066" w:rsidRDefault="003108AD"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пр</w:t>
            </w:r>
          </w:p>
        </w:tc>
        <w:tc>
          <w:tcPr>
            <w:tcW w:w="218" w:type="pct"/>
            <w:vAlign w:val="center"/>
          </w:tcPr>
          <w:p w14:paraId="7350A148" w14:textId="77777777" w:rsidR="003108AD" w:rsidRPr="00CF4066" w:rsidRDefault="003108AD"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ср</w:t>
            </w:r>
          </w:p>
        </w:tc>
        <w:tc>
          <w:tcPr>
            <w:tcW w:w="441" w:type="pct"/>
            <w:vAlign w:val="center"/>
          </w:tcPr>
          <w:p w14:paraId="77484D20" w14:textId="77777777" w:rsidR="003108AD" w:rsidRPr="00CF4066" w:rsidRDefault="003108AD"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всього</w:t>
            </w:r>
          </w:p>
        </w:tc>
        <w:tc>
          <w:tcPr>
            <w:tcW w:w="910" w:type="pct"/>
          </w:tcPr>
          <w:p w14:paraId="2BC3BC23" w14:textId="77777777" w:rsidR="003108AD" w:rsidRPr="00CF4066" w:rsidRDefault="003108AD" w:rsidP="00CF4066">
            <w:pPr>
              <w:widowControl w:val="0"/>
              <w:tabs>
                <w:tab w:val="left" w:pos="284"/>
                <w:tab w:val="left" w:pos="567"/>
              </w:tabs>
              <w:jc w:val="center"/>
              <w:rPr>
                <w:rFonts w:ascii="Times New Roman" w:hAnsi="Times New Roman" w:cs="Times New Roman"/>
                <w:iCs/>
                <w:sz w:val="24"/>
                <w:szCs w:val="24"/>
                <w:lang w:val="uk-UA"/>
              </w:rPr>
            </w:pPr>
          </w:p>
        </w:tc>
      </w:tr>
      <w:tr w:rsidR="00D57ECE" w:rsidRPr="00CF4066" w14:paraId="2EED37E4" w14:textId="77777777" w:rsidTr="00D57ECE">
        <w:tc>
          <w:tcPr>
            <w:tcW w:w="5000" w:type="pct"/>
            <w:gridSpan w:val="10"/>
          </w:tcPr>
          <w:p w14:paraId="118ED0CE" w14:textId="21E0BC9F" w:rsidR="00D57ECE" w:rsidRPr="00CF4066" w:rsidRDefault="00D57ECE" w:rsidP="00CF4066">
            <w:pPr>
              <w:jc w:val="center"/>
              <w:rPr>
                <w:rFonts w:ascii="Times New Roman" w:hAnsi="Times New Roman" w:cs="Times New Roman"/>
                <w:bCs/>
                <w:sz w:val="24"/>
                <w:szCs w:val="24"/>
                <w:lang w:val="uk-UA"/>
              </w:rPr>
            </w:pPr>
            <w:r w:rsidRPr="00CF4066">
              <w:rPr>
                <w:rFonts w:ascii="Times New Roman" w:hAnsi="Times New Roman" w:cs="Times New Roman"/>
                <w:bCs/>
                <w:sz w:val="24"/>
                <w:szCs w:val="24"/>
              </w:rPr>
              <w:t xml:space="preserve">Змістовний модуль </w:t>
            </w:r>
            <w:r w:rsidR="0069032B" w:rsidRPr="00CF4066">
              <w:rPr>
                <w:rFonts w:ascii="Times New Roman" w:hAnsi="Times New Roman" w:cs="Times New Roman"/>
                <w:bCs/>
                <w:sz w:val="24"/>
                <w:szCs w:val="24"/>
                <w:lang w:val="uk-UA"/>
              </w:rPr>
              <w:t xml:space="preserve">№ </w:t>
            </w:r>
            <w:r w:rsidR="0069032B" w:rsidRPr="00CF4066">
              <w:rPr>
                <w:rFonts w:ascii="Times New Roman" w:hAnsi="Times New Roman" w:cs="Times New Roman"/>
                <w:bCs/>
                <w:sz w:val="24"/>
                <w:szCs w:val="24"/>
              </w:rPr>
              <w:t xml:space="preserve">1. </w:t>
            </w:r>
            <w:r w:rsidR="003D0141" w:rsidRPr="00CF4066">
              <w:rPr>
                <w:rFonts w:ascii="Times New Roman" w:hAnsi="Times New Roman" w:cs="Times New Roman"/>
                <w:bCs/>
                <w:sz w:val="24"/>
                <w:szCs w:val="24"/>
                <w:lang w:val="uk-UA"/>
              </w:rPr>
              <w:t xml:space="preserve">Загальні засади </w:t>
            </w:r>
            <w:r w:rsidR="004E46C2" w:rsidRPr="00CF4066">
              <w:rPr>
                <w:rFonts w:ascii="Times New Roman" w:hAnsi="Times New Roman" w:cs="Times New Roman"/>
                <w:bCs/>
                <w:sz w:val="24"/>
                <w:szCs w:val="24"/>
                <w:lang w:val="uk-UA"/>
              </w:rPr>
              <w:t>медіації та теорії конфлікту</w:t>
            </w:r>
            <w:r w:rsidR="003D0141" w:rsidRPr="00CF4066">
              <w:rPr>
                <w:rFonts w:ascii="Times New Roman" w:hAnsi="Times New Roman" w:cs="Times New Roman"/>
                <w:bCs/>
                <w:sz w:val="24"/>
                <w:szCs w:val="24"/>
                <w:lang w:val="uk-UA"/>
              </w:rPr>
              <w:t xml:space="preserve"> </w:t>
            </w:r>
          </w:p>
        </w:tc>
      </w:tr>
      <w:tr w:rsidR="004E46C2" w:rsidRPr="00CF4066" w14:paraId="440B3449" w14:textId="77777777" w:rsidTr="00F663E5">
        <w:tc>
          <w:tcPr>
            <w:tcW w:w="1907" w:type="pct"/>
          </w:tcPr>
          <w:p w14:paraId="5D86037D" w14:textId="74DEF90F" w:rsidR="004E46C2" w:rsidRPr="00CF4066" w:rsidRDefault="004E46C2" w:rsidP="00CF4066">
            <w:pPr>
              <w:rPr>
                <w:rFonts w:ascii="Times New Roman" w:hAnsi="Times New Roman" w:cs="Times New Roman"/>
                <w:bCs/>
                <w:sz w:val="24"/>
                <w:szCs w:val="24"/>
                <w:lang w:val="uk-UA"/>
              </w:rPr>
            </w:pPr>
            <w:r w:rsidRPr="00CF4066">
              <w:rPr>
                <w:rFonts w:ascii="Times New Roman" w:hAnsi="Times New Roman" w:cs="Times New Roman"/>
                <w:sz w:val="24"/>
                <w:szCs w:val="24"/>
              </w:rPr>
              <w:t>Тема № 1 Теорія конфлікту.</w:t>
            </w:r>
          </w:p>
        </w:tc>
        <w:tc>
          <w:tcPr>
            <w:tcW w:w="225" w:type="pct"/>
            <w:shd w:val="clear" w:color="auto" w:fill="DBE5F1" w:themeFill="accent1" w:themeFillTint="33"/>
            <w:vAlign w:val="center"/>
          </w:tcPr>
          <w:p w14:paraId="7940AE32" w14:textId="3C20FBCF" w:rsidR="004E46C2" w:rsidRPr="00CF4066" w:rsidRDefault="00F05BB4"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4</w:t>
            </w:r>
          </w:p>
        </w:tc>
        <w:tc>
          <w:tcPr>
            <w:tcW w:w="229" w:type="pct"/>
            <w:shd w:val="clear" w:color="auto" w:fill="DBE5F1" w:themeFill="accent1" w:themeFillTint="33"/>
            <w:vAlign w:val="center"/>
          </w:tcPr>
          <w:p w14:paraId="4167A18F" w14:textId="5F0D3D3F" w:rsidR="004E46C2" w:rsidRPr="00CF4066" w:rsidRDefault="004E46C2" w:rsidP="00CF4066">
            <w:pPr>
              <w:jc w:val="center"/>
              <w:rPr>
                <w:rFonts w:ascii="Times New Roman" w:hAnsi="Times New Roman" w:cs="Times New Roman"/>
                <w:sz w:val="24"/>
                <w:szCs w:val="24"/>
                <w:lang w:val="uk-UA"/>
              </w:rPr>
            </w:pPr>
          </w:p>
        </w:tc>
        <w:tc>
          <w:tcPr>
            <w:tcW w:w="238" w:type="pct"/>
            <w:vAlign w:val="center"/>
          </w:tcPr>
          <w:p w14:paraId="3FADCC48" w14:textId="6B344839" w:rsidR="004E46C2"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8</w:t>
            </w:r>
          </w:p>
        </w:tc>
        <w:tc>
          <w:tcPr>
            <w:tcW w:w="436" w:type="pct"/>
            <w:vAlign w:val="center"/>
          </w:tcPr>
          <w:p w14:paraId="0982BE20" w14:textId="1FC21CD8" w:rsidR="004E46C2"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12</w:t>
            </w:r>
          </w:p>
        </w:tc>
        <w:tc>
          <w:tcPr>
            <w:tcW w:w="166" w:type="pct"/>
            <w:shd w:val="clear" w:color="auto" w:fill="E5DFEC" w:themeFill="accent4" w:themeFillTint="33"/>
            <w:vAlign w:val="center"/>
          </w:tcPr>
          <w:p w14:paraId="77C48E8A" w14:textId="015CD636" w:rsidR="004E46C2" w:rsidRPr="00CF4066" w:rsidRDefault="004E46C2" w:rsidP="00CF4066">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4A9D37D2" w14:textId="77777777" w:rsidR="004E46C2" w:rsidRPr="00CF4066" w:rsidRDefault="004E46C2" w:rsidP="00CF4066">
            <w:pPr>
              <w:jc w:val="center"/>
              <w:rPr>
                <w:rFonts w:ascii="Times New Roman" w:hAnsi="Times New Roman" w:cs="Times New Roman"/>
                <w:sz w:val="24"/>
                <w:szCs w:val="24"/>
                <w:lang w:val="uk-UA"/>
              </w:rPr>
            </w:pPr>
          </w:p>
        </w:tc>
        <w:tc>
          <w:tcPr>
            <w:tcW w:w="218" w:type="pct"/>
            <w:vAlign w:val="center"/>
          </w:tcPr>
          <w:p w14:paraId="0C735E84" w14:textId="71BAB862" w:rsidR="004E46C2" w:rsidRPr="00CF4066" w:rsidRDefault="004E46C2" w:rsidP="00CF4066">
            <w:pPr>
              <w:jc w:val="center"/>
              <w:rPr>
                <w:rFonts w:ascii="Times New Roman" w:hAnsi="Times New Roman" w:cs="Times New Roman"/>
                <w:sz w:val="24"/>
                <w:szCs w:val="24"/>
                <w:lang w:val="uk-UA"/>
              </w:rPr>
            </w:pPr>
          </w:p>
        </w:tc>
        <w:tc>
          <w:tcPr>
            <w:tcW w:w="441" w:type="pct"/>
            <w:vAlign w:val="center"/>
          </w:tcPr>
          <w:p w14:paraId="40FD9EA8" w14:textId="15AEE603" w:rsidR="004E46C2" w:rsidRPr="00CF4066" w:rsidRDefault="004E46C2" w:rsidP="00CF4066">
            <w:pPr>
              <w:jc w:val="center"/>
              <w:rPr>
                <w:rFonts w:ascii="Times New Roman" w:hAnsi="Times New Roman" w:cs="Times New Roman"/>
                <w:sz w:val="24"/>
                <w:szCs w:val="24"/>
                <w:lang w:val="uk-UA"/>
              </w:rPr>
            </w:pPr>
          </w:p>
        </w:tc>
        <w:tc>
          <w:tcPr>
            <w:tcW w:w="910" w:type="pct"/>
            <w:vAlign w:val="center"/>
          </w:tcPr>
          <w:p w14:paraId="5CBC6F6B" w14:textId="6602A558" w:rsidR="004E46C2" w:rsidRPr="00CF4066" w:rsidRDefault="004E46C2" w:rsidP="00CF4066">
            <w:pPr>
              <w:jc w:val="center"/>
              <w:rPr>
                <w:rFonts w:ascii="Times New Roman" w:hAnsi="Times New Roman" w:cs="Times New Roman"/>
                <w:sz w:val="24"/>
                <w:szCs w:val="24"/>
                <w:lang w:val="uk-UA"/>
              </w:rPr>
            </w:pPr>
          </w:p>
        </w:tc>
      </w:tr>
      <w:tr w:rsidR="004E46C2" w:rsidRPr="00CF4066" w14:paraId="342A7164" w14:textId="77777777" w:rsidTr="00F663E5">
        <w:tc>
          <w:tcPr>
            <w:tcW w:w="1907" w:type="pct"/>
          </w:tcPr>
          <w:p w14:paraId="6D5A296E" w14:textId="3F3F747D" w:rsidR="004E46C2" w:rsidRPr="00CF4066" w:rsidRDefault="004E46C2" w:rsidP="00CF4066">
            <w:pPr>
              <w:rPr>
                <w:rFonts w:ascii="Times New Roman" w:hAnsi="Times New Roman" w:cs="Times New Roman"/>
                <w:sz w:val="24"/>
                <w:szCs w:val="24"/>
                <w:lang w:val="uk-UA"/>
              </w:rPr>
            </w:pPr>
            <w:r w:rsidRPr="00CF4066">
              <w:rPr>
                <w:rFonts w:ascii="Times New Roman" w:hAnsi="Times New Roman" w:cs="Times New Roman"/>
                <w:sz w:val="24"/>
                <w:szCs w:val="24"/>
              </w:rPr>
              <w:t xml:space="preserve">Тема </w:t>
            </w:r>
            <w:r w:rsidRPr="00CF4066">
              <w:rPr>
                <w:rFonts w:ascii="Times New Roman" w:hAnsi="Times New Roman" w:cs="Times New Roman"/>
                <w:sz w:val="24"/>
                <w:szCs w:val="24"/>
                <w:lang w:val="uk-UA"/>
              </w:rPr>
              <w:t>№</w:t>
            </w:r>
            <w:r w:rsidRPr="00CF4066">
              <w:rPr>
                <w:rFonts w:ascii="Times New Roman" w:hAnsi="Times New Roman" w:cs="Times New Roman"/>
                <w:sz w:val="24"/>
                <w:szCs w:val="24"/>
              </w:rPr>
              <w:t>2.</w:t>
            </w:r>
            <w:r w:rsidRPr="00CF4066">
              <w:rPr>
                <w:rFonts w:ascii="Times New Roman" w:hAnsi="Times New Roman" w:cs="Times New Roman"/>
                <w:sz w:val="24"/>
                <w:szCs w:val="24"/>
                <w:lang w:val="uk-UA"/>
              </w:rPr>
              <w:t xml:space="preserve"> Типологія юридичних конфліктів</w:t>
            </w:r>
          </w:p>
        </w:tc>
        <w:tc>
          <w:tcPr>
            <w:tcW w:w="225" w:type="pct"/>
            <w:shd w:val="clear" w:color="auto" w:fill="DBE5F1" w:themeFill="accent1" w:themeFillTint="33"/>
            <w:vAlign w:val="center"/>
          </w:tcPr>
          <w:p w14:paraId="36F4478A" w14:textId="3BB68562" w:rsidR="004E46C2" w:rsidRPr="00CF4066" w:rsidRDefault="004E46C2"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4</w:t>
            </w:r>
          </w:p>
        </w:tc>
        <w:tc>
          <w:tcPr>
            <w:tcW w:w="229" w:type="pct"/>
            <w:shd w:val="clear" w:color="auto" w:fill="DBE5F1" w:themeFill="accent1" w:themeFillTint="33"/>
            <w:vAlign w:val="center"/>
          </w:tcPr>
          <w:p w14:paraId="5469463C" w14:textId="19468514" w:rsidR="004E46C2" w:rsidRPr="00CF4066" w:rsidRDefault="00F05BB4"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2</w:t>
            </w:r>
          </w:p>
        </w:tc>
        <w:tc>
          <w:tcPr>
            <w:tcW w:w="238" w:type="pct"/>
            <w:vAlign w:val="center"/>
          </w:tcPr>
          <w:p w14:paraId="65B8421D" w14:textId="2E329656" w:rsidR="004E46C2" w:rsidRPr="00CF4066" w:rsidRDefault="00F05BB4"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6</w:t>
            </w:r>
          </w:p>
        </w:tc>
        <w:tc>
          <w:tcPr>
            <w:tcW w:w="436" w:type="pct"/>
            <w:vAlign w:val="center"/>
          </w:tcPr>
          <w:p w14:paraId="68CD35F6" w14:textId="1C032ADC" w:rsidR="004E46C2"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12</w:t>
            </w:r>
          </w:p>
        </w:tc>
        <w:tc>
          <w:tcPr>
            <w:tcW w:w="166" w:type="pct"/>
            <w:shd w:val="clear" w:color="auto" w:fill="E5DFEC" w:themeFill="accent4" w:themeFillTint="33"/>
            <w:vAlign w:val="center"/>
          </w:tcPr>
          <w:p w14:paraId="239C1FFF" w14:textId="77777777" w:rsidR="004E46C2" w:rsidRPr="00CF4066" w:rsidRDefault="004E46C2" w:rsidP="00CF4066">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37843641" w14:textId="77777777" w:rsidR="004E46C2" w:rsidRPr="00CF4066" w:rsidRDefault="004E46C2" w:rsidP="00CF4066">
            <w:pPr>
              <w:jc w:val="center"/>
              <w:rPr>
                <w:rFonts w:ascii="Times New Roman" w:hAnsi="Times New Roman" w:cs="Times New Roman"/>
                <w:sz w:val="24"/>
                <w:szCs w:val="24"/>
                <w:lang w:val="uk-UA"/>
              </w:rPr>
            </w:pPr>
          </w:p>
        </w:tc>
        <w:tc>
          <w:tcPr>
            <w:tcW w:w="218" w:type="pct"/>
            <w:vAlign w:val="center"/>
          </w:tcPr>
          <w:p w14:paraId="6622336D" w14:textId="77777777" w:rsidR="004E46C2" w:rsidRPr="00CF4066" w:rsidRDefault="004E46C2" w:rsidP="00CF4066">
            <w:pPr>
              <w:jc w:val="center"/>
              <w:rPr>
                <w:rFonts w:ascii="Times New Roman" w:hAnsi="Times New Roman" w:cs="Times New Roman"/>
                <w:sz w:val="24"/>
                <w:szCs w:val="24"/>
                <w:lang w:val="uk-UA"/>
              </w:rPr>
            </w:pPr>
          </w:p>
        </w:tc>
        <w:tc>
          <w:tcPr>
            <w:tcW w:w="441" w:type="pct"/>
            <w:vAlign w:val="center"/>
          </w:tcPr>
          <w:p w14:paraId="491BD84E" w14:textId="77777777" w:rsidR="004E46C2" w:rsidRPr="00CF4066" w:rsidRDefault="004E46C2" w:rsidP="00CF4066">
            <w:pPr>
              <w:jc w:val="center"/>
              <w:rPr>
                <w:rFonts w:ascii="Times New Roman" w:hAnsi="Times New Roman" w:cs="Times New Roman"/>
                <w:sz w:val="24"/>
                <w:szCs w:val="24"/>
                <w:lang w:val="uk-UA"/>
              </w:rPr>
            </w:pPr>
          </w:p>
        </w:tc>
        <w:tc>
          <w:tcPr>
            <w:tcW w:w="910" w:type="pct"/>
            <w:vAlign w:val="center"/>
          </w:tcPr>
          <w:p w14:paraId="4C45FDE7" w14:textId="77777777" w:rsidR="004E46C2" w:rsidRPr="00CF4066" w:rsidRDefault="004E46C2" w:rsidP="00CF4066">
            <w:pPr>
              <w:jc w:val="center"/>
              <w:rPr>
                <w:rFonts w:ascii="Times New Roman" w:hAnsi="Times New Roman" w:cs="Times New Roman"/>
                <w:sz w:val="24"/>
                <w:szCs w:val="24"/>
                <w:lang w:val="uk-UA"/>
              </w:rPr>
            </w:pPr>
          </w:p>
        </w:tc>
      </w:tr>
      <w:tr w:rsidR="004E46C2" w:rsidRPr="00CF4066" w14:paraId="65B3284C" w14:textId="77777777" w:rsidTr="00F663E5">
        <w:tc>
          <w:tcPr>
            <w:tcW w:w="1907" w:type="pct"/>
          </w:tcPr>
          <w:p w14:paraId="7CE1BB3E" w14:textId="0059F764" w:rsidR="004E46C2" w:rsidRPr="00CF4066" w:rsidRDefault="004E46C2" w:rsidP="00CF4066">
            <w:pPr>
              <w:rPr>
                <w:rFonts w:ascii="Times New Roman" w:hAnsi="Times New Roman" w:cs="Times New Roman"/>
                <w:bCs/>
                <w:sz w:val="24"/>
                <w:szCs w:val="24"/>
                <w:lang w:val="uk-UA"/>
              </w:rPr>
            </w:pPr>
            <w:r w:rsidRPr="00CF4066">
              <w:rPr>
                <w:rFonts w:ascii="Times New Roman" w:hAnsi="Times New Roman" w:cs="Times New Roman"/>
                <w:sz w:val="24"/>
                <w:szCs w:val="24"/>
              </w:rPr>
              <w:t xml:space="preserve">Тема </w:t>
            </w:r>
            <w:r w:rsidRPr="00CF4066">
              <w:rPr>
                <w:rFonts w:ascii="Times New Roman" w:hAnsi="Times New Roman" w:cs="Times New Roman"/>
                <w:sz w:val="24"/>
                <w:szCs w:val="24"/>
                <w:lang w:val="uk-UA"/>
              </w:rPr>
              <w:t>№</w:t>
            </w:r>
            <w:r w:rsidRPr="00CF4066">
              <w:rPr>
                <w:rFonts w:ascii="Times New Roman" w:hAnsi="Times New Roman" w:cs="Times New Roman"/>
                <w:sz w:val="24"/>
                <w:szCs w:val="24"/>
              </w:rPr>
              <w:t>3. Альтернативні способи вирішення спорів</w:t>
            </w:r>
          </w:p>
        </w:tc>
        <w:tc>
          <w:tcPr>
            <w:tcW w:w="225" w:type="pct"/>
            <w:shd w:val="clear" w:color="auto" w:fill="DBE5F1" w:themeFill="accent1" w:themeFillTint="33"/>
            <w:vAlign w:val="center"/>
          </w:tcPr>
          <w:p w14:paraId="7AD93AD9" w14:textId="17F41BA5" w:rsidR="004E46C2" w:rsidRPr="00CF4066" w:rsidRDefault="00F05BB4"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2</w:t>
            </w:r>
          </w:p>
        </w:tc>
        <w:tc>
          <w:tcPr>
            <w:tcW w:w="229" w:type="pct"/>
            <w:shd w:val="clear" w:color="auto" w:fill="DBE5F1" w:themeFill="accent1" w:themeFillTint="33"/>
            <w:vAlign w:val="center"/>
          </w:tcPr>
          <w:p w14:paraId="7AB38473" w14:textId="416BFE32" w:rsidR="004E46C2" w:rsidRPr="00CF4066" w:rsidRDefault="00F05BB4"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2</w:t>
            </w:r>
          </w:p>
        </w:tc>
        <w:tc>
          <w:tcPr>
            <w:tcW w:w="238" w:type="pct"/>
            <w:vAlign w:val="center"/>
          </w:tcPr>
          <w:p w14:paraId="53ED2617" w14:textId="7585D6ED" w:rsidR="004E46C2" w:rsidRPr="00CF4066" w:rsidRDefault="00F05BB4"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8</w:t>
            </w:r>
          </w:p>
        </w:tc>
        <w:tc>
          <w:tcPr>
            <w:tcW w:w="436" w:type="pct"/>
            <w:vAlign w:val="center"/>
          </w:tcPr>
          <w:p w14:paraId="4BDB1300" w14:textId="6F0B9746" w:rsidR="004E46C2"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12</w:t>
            </w:r>
          </w:p>
        </w:tc>
        <w:tc>
          <w:tcPr>
            <w:tcW w:w="166" w:type="pct"/>
            <w:shd w:val="clear" w:color="auto" w:fill="E5DFEC" w:themeFill="accent4" w:themeFillTint="33"/>
            <w:vAlign w:val="center"/>
          </w:tcPr>
          <w:p w14:paraId="2E74CE41" w14:textId="09FF724A" w:rsidR="004E46C2" w:rsidRPr="00CF4066" w:rsidRDefault="004E46C2" w:rsidP="00CF4066">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521952A1" w14:textId="60DC99A6" w:rsidR="004E46C2" w:rsidRPr="00CF4066" w:rsidRDefault="004E46C2" w:rsidP="00CF4066">
            <w:pPr>
              <w:jc w:val="center"/>
              <w:rPr>
                <w:rFonts w:ascii="Times New Roman" w:hAnsi="Times New Roman" w:cs="Times New Roman"/>
                <w:sz w:val="24"/>
                <w:szCs w:val="24"/>
                <w:lang w:val="uk-UA"/>
              </w:rPr>
            </w:pPr>
          </w:p>
        </w:tc>
        <w:tc>
          <w:tcPr>
            <w:tcW w:w="218" w:type="pct"/>
            <w:vAlign w:val="center"/>
          </w:tcPr>
          <w:p w14:paraId="3083BB1D" w14:textId="3F093FAD" w:rsidR="004E46C2" w:rsidRPr="00CF4066" w:rsidRDefault="004E46C2" w:rsidP="00CF4066">
            <w:pPr>
              <w:jc w:val="center"/>
              <w:rPr>
                <w:rFonts w:ascii="Times New Roman" w:hAnsi="Times New Roman" w:cs="Times New Roman"/>
                <w:sz w:val="24"/>
                <w:szCs w:val="24"/>
                <w:lang w:val="uk-UA"/>
              </w:rPr>
            </w:pPr>
          </w:p>
        </w:tc>
        <w:tc>
          <w:tcPr>
            <w:tcW w:w="441" w:type="pct"/>
            <w:vAlign w:val="center"/>
          </w:tcPr>
          <w:p w14:paraId="48AE0C18" w14:textId="4B5961C9" w:rsidR="004E46C2" w:rsidRPr="00CF4066" w:rsidRDefault="004E46C2" w:rsidP="00CF4066">
            <w:pPr>
              <w:jc w:val="center"/>
              <w:rPr>
                <w:rFonts w:ascii="Times New Roman" w:hAnsi="Times New Roman" w:cs="Times New Roman"/>
                <w:sz w:val="24"/>
                <w:szCs w:val="24"/>
                <w:lang w:val="uk-UA"/>
              </w:rPr>
            </w:pPr>
          </w:p>
        </w:tc>
        <w:tc>
          <w:tcPr>
            <w:tcW w:w="910" w:type="pct"/>
            <w:vAlign w:val="center"/>
          </w:tcPr>
          <w:p w14:paraId="5812D646" w14:textId="0E8E12CA" w:rsidR="004E46C2" w:rsidRPr="00CF4066" w:rsidRDefault="004E46C2" w:rsidP="00CF4066">
            <w:pPr>
              <w:jc w:val="center"/>
              <w:rPr>
                <w:rFonts w:ascii="Times New Roman" w:hAnsi="Times New Roman" w:cs="Times New Roman"/>
                <w:sz w:val="24"/>
                <w:szCs w:val="24"/>
                <w:lang w:val="uk-UA"/>
              </w:rPr>
            </w:pPr>
          </w:p>
        </w:tc>
      </w:tr>
      <w:tr w:rsidR="004E46C2" w:rsidRPr="00CF4066" w14:paraId="01CCBF87" w14:textId="77777777" w:rsidTr="00F663E5">
        <w:tc>
          <w:tcPr>
            <w:tcW w:w="1907" w:type="pct"/>
          </w:tcPr>
          <w:p w14:paraId="1911865B" w14:textId="5D041301" w:rsidR="004E46C2" w:rsidRPr="00CF4066" w:rsidRDefault="004E46C2" w:rsidP="00CF4066">
            <w:pPr>
              <w:rPr>
                <w:rFonts w:ascii="Times New Roman" w:hAnsi="Times New Roman" w:cs="Times New Roman"/>
                <w:sz w:val="24"/>
                <w:szCs w:val="24"/>
              </w:rPr>
            </w:pPr>
            <w:r w:rsidRPr="00CF4066">
              <w:rPr>
                <w:rFonts w:ascii="Times New Roman" w:hAnsi="Times New Roman" w:cs="Times New Roman"/>
                <w:sz w:val="24"/>
                <w:szCs w:val="24"/>
              </w:rPr>
              <w:t xml:space="preserve">Тема </w:t>
            </w:r>
            <w:r w:rsidRPr="00CF4066">
              <w:rPr>
                <w:rFonts w:ascii="Times New Roman" w:hAnsi="Times New Roman" w:cs="Times New Roman"/>
                <w:sz w:val="24"/>
                <w:szCs w:val="24"/>
                <w:lang w:val="uk-UA"/>
              </w:rPr>
              <w:t>№</w:t>
            </w:r>
            <w:r w:rsidRPr="00CF4066">
              <w:rPr>
                <w:rFonts w:ascii="Times New Roman" w:hAnsi="Times New Roman" w:cs="Times New Roman"/>
                <w:sz w:val="24"/>
                <w:szCs w:val="24"/>
              </w:rPr>
              <w:t>4. Медіація як альтернативний спосіб вирішення спорів</w:t>
            </w:r>
          </w:p>
        </w:tc>
        <w:tc>
          <w:tcPr>
            <w:tcW w:w="225" w:type="pct"/>
            <w:shd w:val="clear" w:color="auto" w:fill="DBE5F1" w:themeFill="accent1" w:themeFillTint="33"/>
            <w:vAlign w:val="center"/>
          </w:tcPr>
          <w:p w14:paraId="505C2248" w14:textId="0AD548B5" w:rsidR="004E46C2" w:rsidRPr="00CF4066" w:rsidRDefault="00F05BB4"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2</w:t>
            </w:r>
          </w:p>
        </w:tc>
        <w:tc>
          <w:tcPr>
            <w:tcW w:w="229" w:type="pct"/>
            <w:shd w:val="clear" w:color="auto" w:fill="DBE5F1" w:themeFill="accent1" w:themeFillTint="33"/>
            <w:vAlign w:val="center"/>
          </w:tcPr>
          <w:p w14:paraId="799BFA19" w14:textId="6703AB43" w:rsidR="004E46C2" w:rsidRPr="00CF4066" w:rsidRDefault="00F05BB4"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2</w:t>
            </w:r>
          </w:p>
        </w:tc>
        <w:tc>
          <w:tcPr>
            <w:tcW w:w="238" w:type="pct"/>
            <w:vAlign w:val="center"/>
          </w:tcPr>
          <w:p w14:paraId="6FD67808" w14:textId="6D0A512A" w:rsidR="004E46C2" w:rsidRPr="00CF4066" w:rsidRDefault="00F05BB4"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8</w:t>
            </w:r>
          </w:p>
        </w:tc>
        <w:tc>
          <w:tcPr>
            <w:tcW w:w="436" w:type="pct"/>
            <w:vAlign w:val="center"/>
          </w:tcPr>
          <w:p w14:paraId="11C7BAED" w14:textId="531B7B46" w:rsidR="004E46C2"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12</w:t>
            </w:r>
          </w:p>
        </w:tc>
        <w:tc>
          <w:tcPr>
            <w:tcW w:w="166" w:type="pct"/>
            <w:shd w:val="clear" w:color="auto" w:fill="E5DFEC" w:themeFill="accent4" w:themeFillTint="33"/>
            <w:vAlign w:val="center"/>
          </w:tcPr>
          <w:p w14:paraId="365ADEDB" w14:textId="77777777" w:rsidR="004E46C2" w:rsidRPr="00CF4066" w:rsidRDefault="004E46C2" w:rsidP="00CF4066">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57243958" w14:textId="77777777" w:rsidR="004E46C2" w:rsidRPr="00CF4066" w:rsidRDefault="004E46C2" w:rsidP="00CF4066">
            <w:pPr>
              <w:jc w:val="center"/>
              <w:rPr>
                <w:rFonts w:ascii="Times New Roman" w:hAnsi="Times New Roman" w:cs="Times New Roman"/>
                <w:sz w:val="24"/>
                <w:szCs w:val="24"/>
                <w:lang w:val="uk-UA"/>
              </w:rPr>
            </w:pPr>
          </w:p>
        </w:tc>
        <w:tc>
          <w:tcPr>
            <w:tcW w:w="218" w:type="pct"/>
            <w:vAlign w:val="center"/>
          </w:tcPr>
          <w:p w14:paraId="23B8D13E" w14:textId="77777777" w:rsidR="004E46C2" w:rsidRPr="00CF4066" w:rsidRDefault="004E46C2" w:rsidP="00CF4066">
            <w:pPr>
              <w:jc w:val="center"/>
              <w:rPr>
                <w:rFonts w:ascii="Times New Roman" w:hAnsi="Times New Roman" w:cs="Times New Roman"/>
                <w:sz w:val="24"/>
                <w:szCs w:val="24"/>
                <w:lang w:val="uk-UA"/>
              </w:rPr>
            </w:pPr>
          </w:p>
        </w:tc>
        <w:tc>
          <w:tcPr>
            <w:tcW w:w="441" w:type="pct"/>
            <w:vAlign w:val="center"/>
          </w:tcPr>
          <w:p w14:paraId="043FFD10" w14:textId="77777777" w:rsidR="004E46C2" w:rsidRPr="00CF4066" w:rsidRDefault="004E46C2" w:rsidP="00CF4066">
            <w:pPr>
              <w:jc w:val="center"/>
              <w:rPr>
                <w:rFonts w:ascii="Times New Roman" w:hAnsi="Times New Roman" w:cs="Times New Roman"/>
                <w:sz w:val="24"/>
                <w:szCs w:val="24"/>
                <w:lang w:val="uk-UA"/>
              </w:rPr>
            </w:pPr>
          </w:p>
        </w:tc>
        <w:tc>
          <w:tcPr>
            <w:tcW w:w="910" w:type="pct"/>
            <w:vAlign w:val="center"/>
          </w:tcPr>
          <w:p w14:paraId="25DBF182" w14:textId="77777777" w:rsidR="004E46C2" w:rsidRPr="00CF4066" w:rsidRDefault="004E46C2" w:rsidP="00CF4066">
            <w:pPr>
              <w:jc w:val="center"/>
              <w:rPr>
                <w:rFonts w:ascii="Times New Roman" w:hAnsi="Times New Roman" w:cs="Times New Roman"/>
                <w:sz w:val="24"/>
                <w:szCs w:val="24"/>
                <w:lang w:val="uk-UA"/>
              </w:rPr>
            </w:pPr>
          </w:p>
        </w:tc>
      </w:tr>
      <w:tr w:rsidR="004E46C2" w:rsidRPr="00CF4066" w14:paraId="117463F4" w14:textId="77777777" w:rsidTr="00F663E5">
        <w:tc>
          <w:tcPr>
            <w:tcW w:w="1907" w:type="pct"/>
          </w:tcPr>
          <w:p w14:paraId="3052E605" w14:textId="6AF1E5A6" w:rsidR="004E46C2" w:rsidRPr="00CF4066" w:rsidRDefault="004E46C2" w:rsidP="00CF4066">
            <w:pPr>
              <w:rPr>
                <w:rFonts w:ascii="Times New Roman" w:hAnsi="Times New Roman" w:cs="Times New Roman"/>
                <w:sz w:val="24"/>
                <w:szCs w:val="24"/>
                <w:lang w:val="uk-UA"/>
              </w:rPr>
            </w:pPr>
            <w:bookmarkStart w:id="2" w:name="_Hlk180442643"/>
            <w:r w:rsidRPr="00CF4066">
              <w:rPr>
                <w:rFonts w:ascii="Times New Roman" w:hAnsi="Times New Roman" w:cs="Times New Roman"/>
                <w:sz w:val="24"/>
                <w:szCs w:val="24"/>
              </w:rPr>
              <w:t xml:space="preserve">Тема </w:t>
            </w:r>
            <w:r w:rsidRPr="00CF4066">
              <w:rPr>
                <w:rFonts w:ascii="Times New Roman" w:hAnsi="Times New Roman" w:cs="Times New Roman"/>
                <w:sz w:val="24"/>
                <w:szCs w:val="24"/>
                <w:lang w:val="uk-UA"/>
              </w:rPr>
              <w:t>№</w:t>
            </w:r>
            <w:r w:rsidRPr="00CF4066">
              <w:rPr>
                <w:rFonts w:ascii="Times New Roman" w:hAnsi="Times New Roman" w:cs="Times New Roman"/>
                <w:sz w:val="24"/>
                <w:szCs w:val="24"/>
              </w:rPr>
              <w:t>5. Учасники медіації.</w:t>
            </w:r>
          </w:p>
        </w:tc>
        <w:tc>
          <w:tcPr>
            <w:tcW w:w="225" w:type="pct"/>
            <w:shd w:val="clear" w:color="auto" w:fill="DBE5F1" w:themeFill="accent1" w:themeFillTint="33"/>
            <w:vAlign w:val="center"/>
          </w:tcPr>
          <w:p w14:paraId="774F0D47" w14:textId="33531156" w:rsidR="004E46C2" w:rsidRPr="00CF4066" w:rsidRDefault="00F05BB4"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2</w:t>
            </w:r>
          </w:p>
        </w:tc>
        <w:tc>
          <w:tcPr>
            <w:tcW w:w="229" w:type="pct"/>
            <w:shd w:val="clear" w:color="auto" w:fill="DBE5F1" w:themeFill="accent1" w:themeFillTint="33"/>
            <w:vAlign w:val="center"/>
          </w:tcPr>
          <w:p w14:paraId="2EBD573A" w14:textId="12CE2726" w:rsidR="004E46C2" w:rsidRPr="00CF4066" w:rsidRDefault="00F05BB4"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2</w:t>
            </w:r>
          </w:p>
        </w:tc>
        <w:tc>
          <w:tcPr>
            <w:tcW w:w="238" w:type="pct"/>
            <w:vAlign w:val="center"/>
          </w:tcPr>
          <w:p w14:paraId="30C81E6B" w14:textId="26E0B680" w:rsidR="004E46C2" w:rsidRPr="00CF4066" w:rsidRDefault="00F05BB4"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8</w:t>
            </w:r>
          </w:p>
        </w:tc>
        <w:tc>
          <w:tcPr>
            <w:tcW w:w="436" w:type="pct"/>
            <w:vAlign w:val="center"/>
          </w:tcPr>
          <w:p w14:paraId="0843BA41" w14:textId="3C6D8DBE" w:rsidR="004E46C2"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12</w:t>
            </w:r>
          </w:p>
        </w:tc>
        <w:tc>
          <w:tcPr>
            <w:tcW w:w="166" w:type="pct"/>
            <w:shd w:val="clear" w:color="auto" w:fill="E5DFEC" w:themeFill="accent4" w:themeFillTint="33"/>
            <w:vAlign w:val="center"/>
          </w:tcPr>
          <w:p w14:paraId="294CF8C0" w14:textId="77777777" w:rsidR="004E46C2" w:rsidRPr="00CF4066" w:rsidRDefault="004E46C2" w:rsidP="00CF4066">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08EFACE1" w14:textId="77777777" w:rsidR="004E46C2" w:rsidRPr="00CF4066" w:rsidRDefault="004E46C2" w:rsidP="00CF4066">
            <w:pPr>
              <w:jc w:val="center"/>
              <w:rPr>
                <w:rFonts w:ascii="Times New Roman" w:hAnsi="Times New Roman" w:cs="Times New Roman"/>
                <w:sz w:val="24"/>
                <w:szCs w:val="24"/>
                <w:lang w:val="uk-UA"/>
              </w:rPr>
            </w:pPr>
          </w:p>
        </w:tc>
        <w:tc>
          <w:tcPr>
            <w:tcW w:w="218" w:type="pct"/>
            <w:vAlign w:val="center"/>
          </w:tcPr>
          <w:p w14:paraId="6DC7E005" w14:textId="77777777" w:rsidR="004E46C2" w:rsidRPr="00CF4066" w:rsidRDefault="004E46C2" w:rsidP="00CF4066">
            <w:pPr>
              <w:jc w:val="center"/>
              <w:rPr>
                <w:rFonts w:ascii="Times New Roman" w:hAnsi="Times New Roman" w:cs="Times New Roman"/>
                <w:sz w:val="24"/>
                <w:szCs w:val="24"/>
                <w:lang w:val="uk-UA"/>
              </w:rPr>
            </w:pPr>
          </w:p>
        </w:tc>
        <w:tc>
          <w:tcPr>
            <w:tcW w:w="441" w:type="pct"/>
            <w:vAlign w:val="center"/>
          </w:tcPr>
          <w:p w14:paraId="27EA0712" w14:textId="77777777" w:rsidR="004E46C2" w:rsidRPr="00CF4066" w:rsidRDefault="004E46C2" w:rsidP="00CF4066">
            <w:pPr>
              <w:jc w:val="center"/>
              <w:rPr>
                <w:rFonts w:ascii="Times New Roman" w:hAnsi="Times New Roman" w:cs="Times New Roman"/>
                <w:sz w:val="24"/>
                <w:szCs w:val="24"/>
                <w:lang w:val="uk-UA"/>
              </w:rPr>
            </w:pPr>
          </w:p>
        </w:tc>
        <w:tc>
          <w:tcPr>
            <w:tcW w:w="910" w:type="pct"/>
            <w:vAlign w:val="center"/>
          </w:tcPr>
          <w:p w14:paraId="581DFCB4" w14:textId="77777777" w:rsidR="004E46C2" w:rsidRPr="00CF4066" w:rsidRDefault="004E46C2" w:rsidP="00CF4066">
            <w:pPr>
              <w:jc w:val="center"/>
              <w:rPr>
                <w:rFonts w:ascii="Times New Roman" w:hAnsi="Times New Roman" w:cs="Times New Roman"/>
                <w:sz w:val="24"/>
                <w:szCs w:val="24"/>
                <w:lang w:val="uk-UA"/>
              </w:rPr>
            </w:pPr>
          </w:p>
        </w:tc>
      </w:tr>
      <w:tr w:rsidR="004E46C2" w:rsidRPr="00CF4066" w14:paraId="35E15B6E" w14:textId="77777777" w:rsidTr="00F663E5">
        <w:tc>
          <w:tcPr>
            <w:tcW w:w="1907" w:type="pct"/>
          </w:tcPr>
          <w:p w14:paraId="356126BE" w14:textId="356E038A" w:rsidR="004E46C2" w:rsidRPr="00CF4066" w:rsidRDefault="004E46C2" w:rsidP="00CF4066">
            <w:pPr>
              <w:rPr>
                <w:rFonts w:ascii="Times New Roman" w:hAnsi="Times New Roman" w:cs="Times New Roman"/>
                <w:sz w:val="24"/>
                <w:szCs w:val="24"/>
                <w:lang w:val="uk-UA"/>
              </w:rPr>
            </w:pPr>
            <w:r w:rsidRPr="00CF4066">
              <w:rPr>
                <w:rFonts w:ascii="Times New Roman" w:hAnsi="Times New Roman" w:cs="Times New Roman"/>
                <w:sz w:val="24"/>
                <w:szCs w:val="24"/>
              </w:rPr>
              <w:t xml:space="preserve">Тема </w:t>
            </w:r>
            <w:r w:rsidRPr="00CF4066">
              <w:rPr>
                <w:rFonts w:ascii="Times New Roman" w:hAnsi="Times New Roman" w:cs="Times New Roman"/>
                <w:sz w:val="24"/>
                <w:szCs w:val="24"/>
                <w:lang w:val="uk-UA"/>
              </w:rPr>
              <w:t>№</w:t>
            </w:r>
            <w:r w:rsidRPr="00CF4066">
              <w:rPr>
                <w:rFonts w:ascii="Times New Roman" w:hAnsi="Times New Roman" w:cs="Times New Roman"/>
                <w:sz w:val="24"/>
                <w:szCs w:val="24"/>
              </w:rPr>
              <w:t>6</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Майстерність медіатора</w:t>
            </w:r>
          </w:p>
        </w:tc>
        <w:tc>
          <w:tcPr>
            <w:tcW w:w="225" w:type="pct"/>
            <w:shd w:val="clear" w:color="auto" w:fill="DBE5F1" w:themeFill="accent1" w:themeFillTint="33"/>
            <w:vAlign w:val="center"/>
          </w:tcPr>
          <w:p w14:paraId="6B18042A" w14:textId="4F441EB6" w:rsidR="004E46C2" w:rsidRPr="00CF4066" w:rsidRDefault="00F05BB4"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4</w:t>
            </w:r>
          </w:p>
        </w:tc>
        <w:tc>
          <w:tcPr>
            <w:tcW w:w="229" w:type="pct"/>
            <w:shd w:val="clear" w:color="auto" w:fill="DBE5F1" w:themeFill="accent1" w:themeFillTint="33"/>
            <w:vAlign w:val="center"/>
          </w:tcPr>
          <w:p w14:paraId="1364A17E" w14:textId="09C08F4F" w:rsidR="004E46C2" w:rsidRPr="00CF4066" w:rsidRDefault="00F05BB4"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2</w:t>
            </w:r>
          </w:p>
        </w:tc>
        <w:tc>
          <w:tcPr>
            <w:tcW w:w="238" w:type="pct"/>
            <w:vAlign w:val="center"/>
          </w:tcPr>
          <w:p w14:paraId="16941759" w14:textId="211A933A" w:rsidR="004E46C2"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6</w:t>
            </w:r>
          </w:p>
        </w:tc>
        <w:tc>
          <w:tcPr>
            <w:tcW w:w="436" w:type="pct"/>
            <w:vAlign w:val="center"/>
          </w:tcPr>
          <w:p w14:paraId="4A506A21" w14:textId="4CCB62DA" w:rsidR="004E46C2"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12</w:t>
            </w:r>
          </w:p>
        </w:tc>
        <w:tc>
          <w:tcPr>
            <w:tcW w:w="166" w:type="pct"/>
            <w:shd w:val="clear" w:color="auto" w:fill="E5DFEC" w:themeFill="accent4" w:themeFillTint="33"/>
            <w:vAlign w:val="center"/>
          </w:tcPr>
          <w:p w14:paraId="0A0441B1" w14:textId="77777777" w:rsidR="004E46C2" w:rsidRPr="00CF4066" w:rsidRDefault="004E46C2" w:rsidP="00CF4066">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6058E4A3" w14:textId="77777777" w:rsidR="004E46C2" w:rsidRPr="00CF4066" w:rsidRDefault="004E46C2" w:rsidP="00CF4066">
            <w:pPr>
              <w:jc w:val="center"/>
              <w:rPr>
                <w:rFonts w:ascii="Times New Roman" w:hAnsi="Times New Roman" w:cs="Times New Roman"/>
                <w:sz w:val="24"/>
                <w:szCs w:val="24"/>
                <w:lang w:val="uk-UA"/>
              </w:rPr>
            </w:pPr>
          </w:p>
        </w:tc>
        <w:tc>
          <w:tcPr>
            <w:tcW w:w="218" w:type="pct"/>
            <w:vAlign w:val="center"/>
          </w:tcPr>
          <w:p w14:paraId="4D482A0A" w14:textId="77777777" w:rsidR="004E46C2" w:rsidRPr="00CF4066" w:rsidRDefault="004E46C2" w:rsidP="00CF4066">
            <w:pPr>
              <w:jc w:val="center"/>
              <w:rPr>
                <w:rFonts w:ascii="Times New Roman" w:hAnsi="Times New Roman" w:cs="Times New Roman"/>
                <w:sz w:val="24"/>
                <w:szCs w:val="24"/>
                <w:lang w:val="uk-UA"/>
              </w:rPr>
            </w:pPr>
          </w:p>
        </w:tc>
        <w:tc>
          <w:tcPr>
            <w:tcW w:w="441" w:type="pct"/>
            <w:vAlign w:val="center"/>
          </w:tcPr>
          <w:p w14:paraId="64819FE4" w14:textId="77777777" w:rsidR="004E46C2" w:rsidRPr="00CF4066" w:rsidRDefault="004E46C2" w:rsidP="00CF4066">
            <w:pPr>
              <w:jc w:val="center"/>
              <w:rPr>
                <w:rFonts w:ascii="Times New Roman" w:hAnsi="Times New Roman" w:cs="Times New Roman"/>
                <w:sz w:val="24"/>
                <w:szCs w:val="24"/>
                <w:lang w:val="uk-UA"/>
              </w:rPr>
            </w:pPr>
          </w:p>
        </w:tc>
        <w:tc>
          <w:tcPr>
            <w:tcW w:w="910" w:type="pct"/>
            <w:vAlign w:val="center"/>
          </w:tcPr>
          <w:p w14:paraId="5BDFDAFF" w14:textId="77777777" w:rsidR="004E46C2" w:rsidRPr="00CF4066" w:rsidRDefault="004E46C2" w:rsidP="00CF4066">
            <w:pPr>
              <w:jc w:val="center"/>
              <w:rPr>
                <w:rFonts w:ascii="Times New Roman" w:hAnsi="Times New Roman" w:cs="Times New Roman"/>
                <w:sz w:val="24"/>
                <w:szCs w:val="24"/>
                <w:lang w:val="uk-UA"/>
              </w:rPr>
            </w:pPr>
          </w:p>
        </w:tc>
      </w:tr>
      <w:bookmarkEnd w:id="2"/>
      <w:tr w:rsidR="00E77801" w:rsidRPr="00CF4066" w14:paraId="57C8E90E" w14:textId="77777777" w:rsidTr="00E77801">
        <w:tc>
          <w:tcPr>
            <w:tcW w:w="5000" w:type="pct"/>
            <w:gridSpan w:val="10"/>
          </w:tcPr>
          <w:p w14:paraId="08C063FF" w14:textId="74163C49" w:rsidR="00E77801" w:rsidRPr="00CF4066" w:rsidRDefault="00E77801" w:rsidP="00CF4066">
            <w:pPr>
              <w:jc w:val="center"/>
              <w:rPr>
                <w:rFonts w:ascii="Times New Roman" w:hAnsi="Times New Roman" w:cs="Times New Roman"/>
                <w:bCs/>
                <w:sz w:val="24"/>
                <w:szCs w:val="24"/>
                <w:lang w:val="uk-UA"/>
              </w:rPr>
            </w:pPr>
            <w:r w:rsidRPr="00CF4066">
              <w:rPr>
                <w:rFonts w:ascii="Times New Roman" w:hAnsi="Times New Roman" w:cs="Times New Roman"/>
                <w:bCs/>
                <w:sz w:val="24"/>
                <w:szCs w:val="24"/>
              </w:rPr>
              <w:t xml:space="preserve">Змістовний модуль № </w:t>
            </w:r>
            <w:r w:rsidRPr="00CF4066">
              <w:rPr>
                <w:rFonts w:ascii="Times New Roman" w:hAnsi="Times New Roman" w:cs="Times New Roman"/>
                <w:bCs/>
                <w:sz w:val="24"/>
                <w:szCs w:val="24"/>
                <w:lang w:val="uk-UA"/>
              </w:rPr>
              <w:t>2</w:t>
            </w:r>
            <w:r w:rsidRPr="00CF4066">
              <w:rPr>
                <w:rFonts w:ascii="Times New Roman" w:hAnsi="Times New Roman" w:cs="Times New Roman"/>
                <w:bCs/>
                <w:sz w:val="24"/>
                <w:szCs w:val="24"/>
              </w:rPr>
              <w:t>.</w:t>
            </w:r>
            <w:r w:rsidRPr="00CF4066">
              <w:rPr>
                <w:rFonts w:ascii="Times New Roman" w:hAnsi="Times New Roman" w:cs="Times New Roman"/>
                <w:bCs/>
                <w:sz w:val="24"/>
                <w:szCs w:val="24"/>
                <w:lang w:val="uk-UA"/>
              </w:rPr>
              <w:t xml:space="preserve"> </w:t>
            </w:r>
            <w:r w:rsidR="00F663E5" w:rsidRPr="00CF4066">
              <w:rPr>
                <w:rFonts w:ascii="Times New Roman" w:hAnsi="Times New Roman" w:cs="Times New Roman"/>
                <w:bCs/>
                <w:sz w:val="24"/>
                <w:szCs w:val="24"/>
                <w:lang w:val="uk-UA"/>
              </w:rPr>
              <w:t>Медіаційні процедури</w:t>
            </w:r>
          </w:p>
        </w:tc>
      </w:tr>
      <w:tr w:rsidR="00F663E5" w:rsidRPr="00CF4066" w14:paraId="7965CF39" w14:textId="77777777" w:rsidTr="00F663E5">
        <w:tc>
          <w:tcPr>
            <w:tcW w:w="1907" w:type="pct"/>
          </w:tcPr>
          <w:p w14:paraId="677314E9" w14:textId="4FA8F0EF" w:rsidR="00F663E5" w:rsidRPr="00CF4066" w:rsidRDefault="00F663E5" w:rsidP="00CF4066">
            <w:pPr>
              <w:rPr>
                <w:rFonts w:ascii="Times New Roman" w:hAnsi="Times New Roman" w:cs="Times New Roman"/>
                <w:bCs/>
                <w:sz w:val="24"/>
                <w:szCs w:val="24"/>
                <w:lang w:val="uk-UA"/>
              </w:rPr>
            </w:pPr>
            <w:r w:rsidRPr="00CF4066">
              <w:rPr>
                <w:rFonts w:ascii="Times New Roman" w:hAnsi="Times New Roman" w:cs="Times New Roman"/>
                <w:sz w:val="24"/>
                <w:szCs w:val="24"/>
              </w:rPr>
              <w:t xml:space="preserve">Тема </w:t>
            </w:r>
            <w:r w:rsidRPr="00CF4066">
              <w:rPr>
                <w:rFonts w:ascii="Times New Roman" w:hAnsi="Times New Roman" w:cs="Times New Roman"/>
                <w:sz w:val="24"/>
                <w:szCs w:val="24"/>
                <w:lang w:val="uk-UA"/>
              </w:rPr>
              <w:t>№ 7</w:t>
            </w:r>
            <w:r w:rsidRPr="00CF4066">
              <w:rPr>
                <w:rFonts w:ascii="Times New Roman" w:hAnsi="Times New Roman" w:cs="Times New Roman"/>
                <w:sz w:val="24"/>
                <w:szCs w:val="24"/>
              </w:rPr>
              <w:t>. Медіаційна процедура</w:t>
            </w:r>
          </w:p>
        </w:tc>
        <w:tc>
          <w:tcPr>
            <w:tcW w:w="225" w:type="pct"/>
            <w:shd w:val="clear" w:color="auto" w:fill="DBE5F1" w:themeFill="accent1" w:themeFillTint="33"/>
            <w:vAlign w:val="center"/>
          </w:tcPr>
          <w:p w14:paraId="44F60ABB" w14:textId="1F2FEC20" w:rsidR="00F663E5"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2</w:t>
            </w:r>
          </w:p>
        </w:tc>
        <w:tc>
          <w:tcPr>
            <w:tcW w:w="229" w:type="pct"/>
            <w:shd w:val="clear" w:color="auto" w:fill="DBE5F1" w:themeFill="accent1" w:themeFillTint="33"/>
            <w:vAlign w:val="center"/>
          </w:tcPr>
          <w:p w14:paraId="2E068AD7" w14:textId="01FA1869" w:rsidR="00F663E5" w:rsidRPr="00CF4066" w:rsidRDefault="00F663E5" w:rsidP="00CF4066">
            <w:pPr>
              <w:jc w:val="center"/>
              <w:rPr>
                <w:rFonts w:ascii="Times New Roman" w:hAnsi="Times New Roman" w:cs="Times New Roman"/>
                <w:sz w:val="24"/>
                <w:szCs w:val="24"/>
                <w:lang w:val="uk-UA"/>
              </w:rPr>
            </w:pPr>
          </w:p>
        </w:tc>
        <w:tc>
          <w:tcPr>
            <w:tcW w:w="238" w:type="pct"/>
            <w:vAlign w:val="center"/>
          </w:tcPr>
          <w:p w14:paraId="4C092AF4" w14:textId="0C823F4D" w:rsidR="00F663E5"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8</w:t>
            </w:r>
          </w:p>
        </w:tc>
        <w:tc>
          <w:tcPr>
            <w:tcW w:w="436" w:type="pct"/>
            <w:vAlign w:val="center"/>
          </w:tcPr>
          <w:p w14:paraId="16C1AC1C" w14:textId="7BC31EDF" w:rsidR="00F663E5"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10</w:t>
            </w:r>
          </w:p>
        </w:tc>
        <w:tc>
          <w:tcPr>
            <w:tcW w:w="166" w:type="pct"/>
            <w:shd w:val="clear" w:color="auto" w:fill="E5DFEC" w:themeFill="accent4" w:themeFillTint="33"/>
            <w:vAlign w:val="center"/>
          </w:tcPr>
          <w:p w14:paraId="1EF45D01" w14:textId="635021BF" w:rsidR="00F663E5" w:rsidRPr="00CF4066" w:rsidRDefault="00F663E5" w:rsidP="00CF4066">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1FA0B6FF" w14:textId="7DF962CC" w:rsidR="00F663E5" w:rsidRPr="00CF4066" w:rsidRDefault="00F663E5" w:rsidP="00CF4066">
            <w:pPr>
              <w:jc w:val="center"/>
              <w:rPr>
                <w:rFonts w:ascii="Times New Roman" w:hAnsi="Times New Roman" w:cs="Times New Roman"/>
                <w:sz w:val="24"/>
                <w:szCs w:val="24"/>
                <w:lang w:val="uk-UA"/>
              </w:rPr>
            </w:pPr>
          </w:p>
        </w:tc>
        <w:tc>
          <w:tcPr>
            <w:tcW w:w="218" w:type="pct"/>
            <w:vAlign w:val="center"/>
          </w:tcPr>
          <w:p w14:paraId="739920FC" w14:textId="1B93538F" w:rsidR="00F663E5" w:rsidRPr="00CF4066" w:rsidRDefault="00F663E5" w:rsidP="00CF4066">
            <w:pPr>
              <w:jc w:val="center"/>
              <w:rPr>
                <w:rFonts w:ascii="Times New Roman" w:hAnsi="Times New Roman" w:cs="Times New Roman"/>
                <w:sz w:val="24"/>
                <w:szCs w:val="24"/>
                <w:lang w:val="uk-UA"/>
              </w:rPr>
            </w:pPr>
          </w:p>
        </w:tc>
        <w:tc>
          <w:tcPr>
            <w:tcW w:w="441" w:type="pct"/>
            <w:vAlign w:val="center"/>
          </w:tcPr>
          <w:p w14:paraId="54936745" w14:textId="7058D940" w:rsidR="00F663E5" w:rsidRPr="00CF4066" w:rsidRDefault="00F663E5" w:rsidP="00CF4066">
            <w:pPr>
              <w:jc w:val="center"/>
              <w:rPr>
                <w:rFonts w:ascii="Times New Roman" w:hAnsi="Times New Roman" w:cs="Times New Roman"/>
                <w:sz w:val="24"/>
                <w:szCs w:val="24"/>
                <w:lang w:val="uk-UA"/>
              </w:rPr>
            </w:pPr>
          </w:p>
        </w:tc>
        <w:tc>
          <w:tcPr>
            <w:tcW w:w="910" w:type="pct"/>
            <w:vAlign w:val="center"/>
          </w:tcPr>
          <w:p w14:paraId="35EDA87F" w14:textId="7B737F7C" w:rsidR="00F663E5" w:rsidRPr="00CF4066" w:rsidRDefault="00F663E5" w:rsidP="00CF4066">
            <w:pPr>
              <w:jc w:val="center"/>
              <w:rPr>
                <w:rFonts w:ascii="Times New Roman" w:hAnsi="Times New Roman" w:cs="Times New Roman"/>
                <w:sz w:val="24"/>
                <w:szCs w:val="24"/>
                <w:lang w:val="uk-UA"/>
              </w:rPr>
            </w:pPr>
          </w:p>
        </w:tc>
      </w:tr>
      <w:tr w:rsidR="00F663E5" w:rsidRPr="00CF4066" w14:paraId="171C1433" w14:textId="77777777" w:rsidTr="00F663E5">
        <w:tc>
          <w:tcPr>
            <w:tcW w:w="1907" w:type="pct"/>
          </w:tcPr>
          <w:p w14:paraId="65E77333" w14:textId="6CBC7A15" w:rsidR="00F663E5" w:rsidRPr="00CF4066" w:rsidRDefault="00F663E5" w:rsidP="00CF4066">
            <w:pPr>
              <w:rPr>
                <w:rFonts w:ascii="Times New Roman" w:hAnsi="Times New Roman" w:cs="Times New Roman"/>
                <w:sz w:val="24"/>
                <w:szCs w:val="24"/>
                <w:lang w:val="uk-UA"/>
              </w:rPr>
            </w:pPr>
            <w:r w:rsidRPr="00CF4066">
              <w:rPr>
                <w:rFonts w:ascii="Times New Roman" w:hAnsi="Times New Roman" w:cs="Times New Roman"/>
                <w:sz w:val="24"/>
                <w:szCs w:val="24"/>
                <w:lang w:val="uk-UA"/>
              </w:rPr>
              <w:t>Тема №8. Нормативне регулювання медіації.</w:t>
            </w:r>
          </w:p>
        </w:tc>
        <w:tc>
          <w:tcPr>
            <w:tcW w:w="225" w:type="pct"/>
            <w:shd w:val="clear" w:color="auto" w:fill="DBE5F1" w:themeFill="accent1" w:themeFillTint="33"/>
            <w:vAlign w:val="center"/>
          </w:tcPr>
          <w:p w14:paraId="7B3B64FC" w14:textId="15A475BC" w:rsidR="00F663E5"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2</w:t>
            </w:r>
          </w:p>
        </w:tc>
        <w:tc>
          <w:tcPr>
            <w:tcW w:w="229" w:type="pct"/>
            <w:shd w:val="clear" w:color="auto" w:fill="DBE5F1" w:themeFill="accent1" w:themeFillTint="33"/>
            <w:vAlign w:val="center"/>
          </w:tcPr>
          <w:p w14:paraId="309E023F" w14:textId="77777777" w:rsidR="00F663E5" w:rsidRPr="00CF4066" w:rsidRDefault="00F663E5" w:rsidP="00CF4066">
            <w:pPr>
              <w:jc w:val="center"/>
              <w:rPr>
                <w:rFonts w:ascii="Times New Roman" w:hAnsi="Times New Roman" w:cs="Times New Roman"/>
                <w:sz w:val="24"/>
                <w:szCs w:val="24"/>
                <w:lang w:val="uk-UA"/>
              </w:rPr>
            </w:pPr>
          </w:p>
        </w:tc>
        <w:tc>
          <w:tcPr>
            <w:tcW w:w="238" w:type="pct"/>
            <w:vAlign w:val="center"/>
          </w:tcPr>
          <w:p w14:paraId="38C8F78A" w14:textId="61457BBF" w:rsidR="00F663E5"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8</w:t>
            </w:r>
          </w:p>
        </w:tc>
        <w:tc>
          <w:tcPr>
            <w:tcW w:w="436" w:type="pct"/>
            <w:vAlign w:val="center"/>
          </w:tcPr>
          <w:p w14:paraId="10CD3C02" w14:textId="41A92F0B" w:rsidR="00F663E5"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10</w:t>
            </w:r>
          </w:p>
        </w:tc>
        <w:tc>
          <w:tcPr>
            <w:tcW w:w="166" w:type="pct"/>
            <w:shd w:val="clear" w:color="auto" w:fill="E5DFEC" w:themeFill="accent4" w:themeFillTint="33"/>
            <w:vAlign w:val="center"/>
          </w:tcPr>
          <w:p w14:paraId="2C83C828" w14:textId="77777777" w:rsidR="00F663E5" w:rsidRPr="00CF4066" w:rsidRDefault="00F663E5" w:rsidP="00CF4066">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56A27F8C" w14:textId="77777777" w:rsidR="00F663E5" w:rsidRPr="00CF4066" w:rsidRDefault="00F663E5" w:rsidP="00CF4066">
            <w:pPr>
              <w:jc w:val="center"/>
              <w:rPr>
                <w:rFonts w:ascii="Times New Roman" w:hAnsi="Times New Roman" w:cs="Times New Roman"/>
                <w:sz w:val="24"/>
                <w:szCs w:val="24"/>
                <w:lang w:val="uk-UA"/>
              </w:rPr>
            </w:pPr>
          </w:p>
        </w:tc>
        <w:tc>
          <w:tcPr>
            <w:tcW w:w="218" w:type="pct"/>
            <w:vAlign w:val="center"/>
          </w:tcPr>
          <w:p w14:paraId="3303EF9B" w14:textId="77777777" w:rsidR="00F663E5" w:rsidRPr="00CF4066" w:rsidRDefault="00F663E5" w:rsidP="00CF4066">
            <w:pPr>
              <w:jc w:val="center"/>
              <w:rPr>
                <w:rFonts w:ascii="Times New Roman" w:hAnsi="Times New Roman" w:cs="Times New Roman"/>
                <w:sz w:val="24"/>
                <w:szCs w:val="24"/>
                <w:lang w:val="uk-UA"/>
              </w:rPr>
            </w:pPr>
          </w:p>
        </w:tc>
        <w:tc>
          <w:tcPr>
            <w:tcW w:w="441" w:type="pct"/>
            <w:vAlign w:val="center"/>
          </w:tcPr>
          <w:p w14:paraId="390BEDAB" w14:textId="77777777" w:rsidR="00F663E5" w:rsidRPr="00CF4066" w:rsidRDefault="00F663E5" w:rsidP="00CF4066">
            <w:pPr>
              <w:jc w:val="center"/>
              <w:rPr>
                <w:rFonts w:ascii="Times New Roman" w:hAnsi="Times New Roman" w:cs="Times New Roman"/>
                <w:sz w:val="24"/>
                <w:szCs w:val="24"/>
                <w:lang w:val="uk-UA"/>
              </w:rPr>
            </w:pPr>
          </w:p>
        </w:tc>
        <w:tc>
          <w:tcPr>
            <w:tcW w:w="910" w:type="pct"/>
            <w:vAlign w:val="center"/>
          </w:tcPr>
          <w:p w14:paraId="19A9833A" w14:textId="77777777" w:rsidR="00F663E5" w:rsidRPr="00CF4066" w:rsidRDefault="00F663E5" w:rsidP="00CF4066">
            <w:pPr>
              <w:jc w:val="center"/>
              <w:rPr>
                <w:rFonts w:ascii="Times New Roman" w:hAnsi="Times New Roman" w:cs="Times New Roman"/>
                <w:sz w:val="24"/>
                <w:szCs w:val="24"/>
                <w:lang w:val="uk-UA"/>
              </w:rPr>
            </w:pPr>
          </w:p>
        </w:tc>
      </w:tr>
      <w:tr w:rsidR="00F663E5" w:rsidRPr="00CF4066" w14:paraId="767D121D" w14:textId="77777777" w:rsidTr="00F663E5">
        <w:tc>
          <w:tcPr>
            <w:tcW w:w="1907" w:type="pct"/>
          </w:tcPr>
          <w:p w14:paraId="28790F3D" w14:textId="7906E109" w:rsidR="00F663E5" w:rsidRPr="00CF4066" w:rsidRDefault="00F663E5" w:rsidP="00CF4066">
            <w:pPr>
              <w:rPr>
                <w:rFonts w:ascii="Times New Roman" w:hAnsi="Times New Roman" w:cs="Times New Roman"/>
                <w:bCs/>
                <w:sz w:val="24"/>
                <w:szCs w:val="24"/>
                <w:lang w:val="uk-UA"/>
              </w:rPr>
            </w:pPr>
            <w:r w:rsidRPr="00CF4066">
              <w:rPr>
                <w:rFonts w:ascii="Times New Roman" w:hAnsi="Times New Roman" w:cs="Times New Roman"/>
                <w:bCs/>
                <w:sz w:val="24"/>
                <w:szCs w:val="24"/>
                <w:lang w:val="uk-UA"/>
              </w:rPr>
              <w:t xml:space="preserve">Тема № 9. </w:t>
            </w:r>
            <w:r w:rsidRPr="00CF4066">
              <w:rPr>
                <w:rFonts w:ascii="Times New Roman" w:hAnsi="Times New Roman" w:cs="Times New Roman"/>
                <w:sz w:val="24"/>
                <w:szCs w:val="24"/>
                <w:lang w:val="uk-UA"/>
              </w:rPr>
              <w:t>Особливості медіації в окремих сферах суспільних відносин</w:t>
            </w:r>
          </w:p>
        </w:tc>
        <w:tc>
          <w:tcPr>
            <w:tcW w:w="225" w:type="pct"/>
            <w:shd w:val="clear" w:color="auto" w:fill="DBE5F1" w:themeFill="accent1" w:themeFillTint="33"/>
            <w:vAlign w:val="center"/>
          </w:tcPr>
          <w:p w14:paraId="474A4FA8" w14:textId="1A6054B9" w:rsidR="00F663E5"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4</w:t>
            </w:r>
          </w:p>
        </w:tc>
        <w:tc>
          <w:tcPr>
            <w:tcW w:w="229" w:type="pct"/>
            <w:shd w:val="clear" w:color="auto" w:fill="DBE5F1" w:themeFill="accent1" w:themeFillTint="33"/>
            <w:vAlign w:val="center"/>
          </w:tcPr>
          <w:p w14:paraId="08DEB83A" w14:textId="3B468D83" w:rsidR="00F663E5"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2</w:t>
            </w:r>
          </w:p>
        </w:tc>
        <w:tc>
          <w:tcPr>
            <w:tcW w:w="238" w:type="pct"/>
            <w:vAlign w:val="center"/>
          </w:tcPr>
          <w:p w14:paraId="634E3487" w14:textId="6FB96667" w:rsidR="00F663E5"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8</w:t>
            </w:r>
          </w:p>
        </w:tc>
        <w:tc>
          <w:tcPr>
            <w:tcW w:w="436" w:type="pct"/>
            <w:vAlign w:val="center"/>
          </w:tcPr>
          <w:p w14:paraId="4A42065E" w14:textId="5040E8B3" w:rsidR="00F663E5"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14</w:t>
            </w:r>
          </w:p>
        </w:tc>
        <w:tc>
          <w:tcPr>
            <w:tcW w:w="166" w:type="pct"/>
            <w:shd w:val="clear" w:color="auto" w:fill="E5DFEC" w:themeFill="accent4" w:themeFillTint="33"/>
            <w:vAlign w:val="center"/>
          </w:tcPr>
          <w:p w14:paraId="61FB307E" w14:textId="77777777" w:rsidR="00F663E5" w:rsidRPr="00CF4066" w:rsidRDefault="00F663E5" w:rsidP="00CF4066">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7C8044A3" w14:textId="77777777" w:rsidR="00F663E5" w:rsidRPr="00CF4066" w:rsidRDefault="00F663E5" w:rsidP="00CF4066">
            <w:pPr>
              <w:jc w:val="center"/>
              <w:rPr>
                <w:rFonts w:ascii="Times New Roman" w:hAnsi="Times New Roman" w:cs="Times New Roman"/>
                <w:sz w:val="24"/>
                <w:szCs w:val="24"/>
                <w:lang w:val="uk-UA"/>
              </w:rPr>
            </w:pPr>
          </w:p>
        </w:tc>
        <w:tc>
          <w:tcPr>
            <w:tcW w:w="218" w:type="pct"/>
            <w:vAlign w:val="center"/>
          </w:tcPr>
          <w:p w14:paraId="5FD60C83" w14:textId="0E970C19" w:rsidR="00F663E5" w:rsidRPr="00CF4066" w:rsidRDefault="00F663E5" w:rsidP="00CF4066">
            <w:pPr>
              <w:jc w:val="center"/>
              <w:rPr>
                <w:rFonts w:ascii="Times New Roman" w:hAnsi="Times New Roman" w:cs="Times New Roman"/>
                <w:sz w:val="24"/>
                <w:szCs w:val="24"/>
                <w:lang w:val="uk-UA"/>
              </w:rPr>
            </w:pPr>
          </w:p>
        </w:tc>
        <w:tc>
          <w:tcPr>
            <w:tcW w:w="441" w:type="pct"/>
            <w:vAlign w:val="center"/>
          </w:tcPr>
          <w:p w14:paraId="31AADBA0" w14:textId="4A6E8FFF" w:rsidR="00F663E5" w:rsidRPr="00CF4066" w:rsidRDefault="00F663E5" w:rsidP="00CF4066">
            <w:pPr>
              <w:jc w:val="center"/>
              <w:rPr>
                <w:rFonts w:ascii="Times New Roman" w:hAnsi="Times New Roman" w:cs="Times New Roman"/>
                <w:sz w:val="24"/>
                <w:szCs w:val="24"/>
                <w:lang w:val="uk-UA"/>
              </w:rPr>
            </w:pPr>
          </w:p>
        </w:tc>
        <w:tc>
          <w:tcPr>
            <w:tcW w:w="910" w:type="pct"/>
            <w:vAlign w:val="center"/>
          </w:tcPr>
          <w:p w14:paraId="02B86165" w14:textId="18EEA96B" w:rsidR="00F663E5" w:rsidRPr="00CF4066" w:rsidRDefault="00F663E5" w:rsidP="00CF4066">
            <w:pPr>
              <w:jc w:val="center"/>
              <w:rPr>
                <w:rFonts w:ascii="Times New Roman" w:hAnsi="Times New Roman" w:cs="Times New Roman"/>
                <w:sz w:val="24"/>
                <w:szCs w:val="24"/>
                <w:lang w:val="uk-UA"/>
              </w:rPr>
            </w:pPr>
          </w:p>
        </w:tc>
      </w:tr>
      <w:tr w:rsidR="00F663E5" w:rsidRPr="00CF4066" w14:paraId="2BA7B8C5" w14:textId="77777777" w:rsidTr="00F663E5">
        <w:tc>
          <w:tcPr>
            <w:tcW w:w="1907" w:type="pct"/>
          </w:tcPr>
          <w:p w14:paraId="51CBBBA9" w14:textId="4060F698" w:rsidR="00F663E5" w:rsidRPr="00CF4066" w:rsidRDefault="00F663E5" w:rsidP="00CF4066">
            <w:pPr>
              <w:rPr>
                <w:rFonts w:ascii="Times New Roman" w:hAnsi="Times New Roman" w:cs="Times New Roman"/>
                <w:bCs/>
                <w:sz w:val="24"/>
                <w:szCs w:val="24"/>
                <w:lang w:val="uk-UA"/>
              </w:rPr>
            </w:pPr>
            <w:r w:rsidRPr="00CF4066">
              <w:rPr>
                <w:rFonts w:ascii="Times New Roman" w:hAnsi="Times New Roman" w:cs="Times New Roman"/>
                <w:bCs/>
                <w:sz w:val="24"/>
                <w:szCs w:val="24"/>
                <w:lang w:val="uk-UA"/>
              </w:rPr>
              <w:t xml:space="preserve">Тема №10. </w:t>
            </w:r>
            <w:r w:rsidRPr="00CF4066">
              <w:rPr>
                <w:rFonts w:ascii="Times New Roman" w:hAnsi="Times New Roman" w:cs="Times New Roman"/>
                <w:color w:val="231F20"/>
                <w:w w:val="95"/>
                <w:sz w:val="24"/>
                <w:szCs w:val="24"/>
              </w:rPr>
              <w:t>Медіація</w:t>
            </w:r>
            <w:r w:rsidRPr="00CF4066">
              <w:rPr>
                <w:rFonts w:ascii="Times New Roman" w:hAnsi="Times New Roman" w:cs="Times New Roman"/>
                <w:color w:val="231F20"/>
                <w:spacing w:val="1"/>
                <w:w w:val="95"/>
                <w:sz w:val="24"/>
                <w:szCs w:val="24"/>
              </w:rPr>
              <w:t xml:space="preserve"> </w:t>
            </w:r>
            <w:r w:rsidRPr="00CF4066">
              <w:rPr>
                <w:rFonts w:ascii="Times New Roman" w:hAnsi="Times New Roman" w:cs="Times New Roman"/>
                <w:color w:val="231F20"/>
                <w:w w:val="95"/>
                <w:sz w:val="24"/>
                <w:szCs w:val="24"/>
              </w:rPr>
              <w:t>в</w:t>
            </w:r>
            <w:r w:rsidRPr="00CF4066">
              <w:rPr>
                <w:rFonts w:ascii="Times New Roman" w:hAnsi="Times New Roman" w:cs="Times New Roman"/>
                <w:color w:val="231F20"/>
                <w:spacing w:val="1"/>
                <w:w w:val="95"/>
                <w:sz w:val="24"/>
                <w:szCs w:val="24"/>
              </w:rPr>
              <w:t xml:space="preserve"> </w:t>
            </w:r>
            <w:r w:rsidRPr="00CF4066">
              <w:rPr>
                <w:rFonts w:ascii="Times New Roman" w:hAnsi="Times New Roman" w:cs="Times New Roman"/>
                <w:color w:val="231F20"/>
                <w:w w:val="95"/>
                <w:sz w:val="24"/>
                <w:szCs w:val="24"/>
              </w:rPr>
              <w:t>окремих</w:t>
            </w:r>
            <w:r w:rsidRPr="00CF4066">
              <w:rPr>
                <w:rFonts w:ascii="Times New Roman" w:hAnsi="Times New Roman" w:cs="Times New Roman"/>
                <w:color w:val="231F20"/>
                <w:spacing w:val="-39"/>
                <w:w w:val="95"/>
                <w:sz w:val="24"/>
                <w:szCs w:val="24"/>
              </w:rPr>
              <w:t xml:space="preserve"> </w:t>
            </w:r>
            <w:r w:rsidRPr="00CF4066">
              <w:rPr>
                <w:rFonts w:ascii="Times New Roman" w:hAnsi="Times New Roman" w:cs="Times New Roman"/>
                <w:color w:val="231F20"/>
                <w:w w:val="95"/>
                <w:sz w:val="24"/>
                <w:szCs w:val="24"/>
              </w:rPr>
              <w:t>сферах</w:t>
            </w:r>
            <w:r w:rsidRPr="00CF4066">
              <w:rPr>
                <w:rFonts w:ascii="Times New Roman" w:hAnsi="Times New Roman" w:cs="Times New Roman"/>
                <w:color w:val="231F20"/>
                <w:spacing w:val="1"/>
                <w:w w:val="95"/>
                <w:sz w:val="24"/>
                <w:szCs w:val="24"/>
              </w:rPr>
              <w:t xml:space="preserve"> </w:t>
            </w:r>
            <w:r w:rsidRPr="00CF4066">
              <w:rPr>
                <w:rFonts w:ascii="Times New Roman" w:hAnsi="Times New Roman" w:cs="Times New Roman"/>
                <w:color w:val="231F20"/>
                <w:w w:val="95"/>
                <w:sz w:val="24"/>
                <w:szCs w:val="24"/>
              </w:rPr>
              <w:t>юридичної</w:t>
            </w:r>
            <w:r w:rsidRPr="00CF4066">
              <w:rPr>
                <w:rFonts w:ascii="Times New Roman" w:hAnsi="Times New Roman" w:cs="Times New Roman"/>
                <w:color w:val="231F20"/>
                <w:spacing w:val="1"/>
                <w:w w:val="95"/>
                <w:sz w:val="24"/>
                <w:szCs w:val="24"/>
              </w:rPr>
              <w:t xml:space="preserve"> </w:t>
            </w:r>
            <w:r w:rsidRPr="00CF4066">
              <w:rPr>
                <w:rFonts w:ascii="Times New Roman" w:hAnsi="Times New Roman" w:cs="Times New Roman"/>
                <w:color w:val="231F20"/>
                <w:sz w:val="24"/>
                <w:szCs w:val="24"/>
              </w:rPr>
              <w:t>практики</w:t>
            </w:r>
            <w:r w:rsidRPr="00CF4066">
              <w:rPr>
                <w:rFonts w:ascii="Times New Roman" w:hAnsi="Times New Roman" w:cs="Times New Roman"/>
                <w:bCs/>
                <w:sz w:val="24"/>
                <w:szCs w:val="24"/>
                <w:lang w:val="uk-UA"/>
              </w:rPr>
              <w:t>.</w:t>
            </w:r>
          </w:p>
        </w:tc>
        <w:tc>
          <w:tcPr>
            <w:tcW w:w="225" w:type="pct"/>
            <w:shd w:val="clear" w:color="auto" w:fill="DBE5F1" w:themeFill="accent1" w:themeFillTint="33"/>
            <w:vAlign w:val="center"/>
          </w:tcPr>
          <w:p w14:paraId="0FEB2946" w14:textId="638E64F4" w:rsidR="00F663E5"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4</w:t>
            </w:r>
          </w:p>
        </w:tc>
        <w:tc>
          <w:tcPr>
            <w:tcW w:w="229" w:type="pct"/>
            <w:shd w:val="clear" w:color="auto" w:fill="DBE5F1" w:themeFill="accent1" w:themeFillTint="33"/>
            <w:vAlign w:val="center"/>
          </w:tcPr>
          <w:p w14:paraId="4B9B24F7" w14:textId="1CAF9CD4" w:rsidR="00F663E5"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2</w:t>
            </w:r>
          </w:p>
        </w:tc>
        <w:tc>
          <w:tcPr>
            <w:tcW w:w="238" w:type="pct"/>
            <w:vAlign w:val="center"/>
          </w:tcPr>
          <w:p w14:paraId="19E5FCF6" w14:textId="5D56CB2A" w:rsidR="00F663E5"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8</w:t>
            </w:r>
          </w:p>
        </w:tc>
        <w:tc>
          <w:tcPr>
            <w:tcW w:w="436" w:type="pct"/>
            <w:vAlign w:val="center"/>
          </w:tcPr>
          <w:p w14:paraId="27262C0E" w14:textId="65999513" w:rsidR="00F663E5" w:rsidRPr="00CF4066" w:rsidRDefault="00F663E5"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14</w:t>
            </w:r>
          </w:p>
        </w:tc>
        <w:tc>
          <w:tcPr>
            <w:tcW w:w="166" w:type="pct"/>
            <w:shd w:val="clear" w:color="auto" w:fill="E5DFEC" w:themeFill="accent4" w:themeFillTint="33"/>
            <w:vAlign w:val="center"/>
          </w:tcPr>
          <w:p w14:paraId="7E74E1E2" w14:textId="77777777" w:rsidR="00F663E5" w:rsidRPr="00CF4066" w:rsidRDefault="00F663E5" w:rsidP="00CF4066">
            <w:pPr>
              <w:jc w:val="center"/>
              <w:rPr>
                <w:rFonts w:ascii="Times New Roman" w:hAnsi="Times New Roman" w:cs="Times New Roman"/>
                <w:sz w:val="24"/>
                <w:szCs w:val="24"/>
                <w:lang w:val="uk-UA"/>
              </w:rPr>
            </w:pPr>
          </w:p>
        </w:tc>
        <w:tc>
          <w:tcPr>
            <w:tcW w:w="229" w:type="pct"/>
            <w:shd w:val="clear" w:color="auto" w:fill="E5DFEC" w:themeFill="accent4" w:themeFillTint="33"/>
            <w:vAlign w:val="center"/>
          </w:tcPr>
          <w:p w14:paraId="650AA245" w14:textId="77777777" w:rsidR="00F663E5" w:rsidRPr="00CF4066" w:rsidRDefault="00F663E5" w:rsidP="00CF4066">
            <w:pPr>
              <w:jc w:val="center"/>
              <w:rPr>
                <w:rFonts w:ascii="Times New Roman" w:hAnsi="Times New Roman" w:cs="Times New Roman"/>
                <w:sz w:val="24"/>
                <w:szCs w:val="24"/>
                <w:lang w:val="uk-UA"/>
              </w:rPr>
            </w:pPr>
          </w:p>
        </w:tc>
        <w:tc>
          <w:tcPr>
            <w:tcW w:w="218" w:type="pct"/>
            <w:vAlign w:val="center"/>
          </w:tcPr>
          <w:p w14:paraId="640024FB" w14:textId="1C19D0ED" w:rsidR="00F663E5" w:rsidRPr="00CF4066" w:rsidRDefault="00F663E5" w:rsidP="00CF4066">
            <w:pPr>
              <w:jc w:val="center"/>
              <w:rPr>
                <w:rFonts w:ascii="Times New Roman" w:hAnsi="Times New Roman" w:cs="Times New Roman"/>
                <w:sz w:val="24"/>
                <w:szCs w:val="24"/>
                <w:lang w:val="uk-UA"/>
              </w:rPr>
            </w:pPr>
          </w:p>
        </w:tc>
        <w:tc>
          <w:tcPr>
            <w:tcW w:w="441" w:type="pct"/>
            <w:vAlign w:val="center"/>
          </w:tcPr>
          <w:p w14:paraId="74978AF2" w14:textId="2293D331" w:rsidR="00F663E5" w:rsidRPr="00CF4066" w:rsidRDefault="00F663E5" w:rsidP="00CF4066">
            <w:pPr>
              <w:jc w:val="center"/>
              <w:rPr>
                <w:rFonts w:ascii="Times New Roman" w:hAnsi="Times New Roman" w:cs="Times New Roman"/>
                <w:sz w:val="24"/>
                <w:szCs w:val="24"/>
                <w:lang w:val="uk-UA"/>
              </w:rPr>
            </w:pPr>
          </w:p>
        </w:tc>
        <w:tc>
          <w:tcPr>
            <w:tcW w:w="910" w:type="pct"/>
            <w:vAlign w:val="center"/>
          </w:tcPr>
          <w:p w14:paraId="74BA56FA" w14:textId="16E61A9B" w:rsidR="00F663E5" w:rsidRPr="00CF4066" w:rsidRDefault="00F663E5" w:rsidP="00CF4066">
            <w:pPr>
              <w:jc w:val="center"/>
              <w:rPr>
                <w:rFonts w:ascii="Times New Roman" w:hAnsi="Times New Roman" w:cs="Times New Roman"/>
                <w:sz w:val="24"/>
                <w:szCs w:val="24"/>
                <w:lang w:val="uk-UA"/>
              </w:rPr>
            </w:pPr>
          </w:p>
        </w:tc>
      </w:tr>
      <w:tr w:rsidR="00F663E5" w:rsidRPr="00CF4066" w14:paraId="56B3A7F5" w14:textId="77777777" w:rsidTr="00F663E5">
        <w:tc>
          <w:tcPr>
            <w:tcW w:w="1907" w:type="pct"/>
          </w:tcPr>
          <w:p w14:paraId="72D93645" w14:textId="77777777" w:rsidR="00F663E5" w:rsidRPr="00CF4066" w:rsidRDefault="00F663E5" w:rsidP="00CF4066">
            <w:pPr>
              <w:rPr>
                <w:rFonts w:ascii="Times New Roman" w:hAnsi="Times New Roman" w:cs="Times New Roman"/>
                <w:sz w:val="24"/>
                <w:szCs w:val="24"/>
                <w:lang w:val="uk-UA"/>
              </w:rPr>
            </w:pPr>
            <w:r w:rsidRPr="00CF4066">
              <w:rPr>
                <w:rFonts w:ascii="Times New Roman" w:hAnsi="Times New Roman" w:cs="Times New Roman"/>
                <w:sz w:val="24"/>
                <w:szCs w:val="24"/>
                <w:lang w:val="uk-UA"/>
              </w:rPr>
              <w:t>Разом</w:t>
            </w:r>
          </w:p>
        </w:tc>
        <w:tc>
          <w:tcPr>
            <w:tcW w:w="225" w:type="pct"/>
          </w:tcPr>
          <w:p w14:paraId="1203EA55" w14:textId="587B9D18" w:rsidR="00F663E5" w:rsidRPr="00CF4066" w:rsidRDefault="00F663E5" w:rsidP="00CF4066">
            <w:pPr>
              <w:widowControl w:val="0"/>
              <w:tabs>
                <w:tab w:val="left" w:pos="284"/>
                <w:tab w:val="left" w:pos="567"/>
              </w:tabs>
              <w:jc w:val="center"/>
              <w:rPr>
                <w:rFonts w:ascii="Times New Roman" w:hAnsi="Times New Roman" w:cs="Times New Roman"/>
                <w:iCs/>
                <w:sz w:val="24"/>
                <w:szCs w:val="24"/>
                <w:lang w:val="uk-UA"/>
              </w:rPr>
            </w:pPr>
            <w:r w:rsidRPr="00CF4066">
              <w:rPr>
                <w:rFonts w:ascii="Times New Roman" w:hAnsi="Times New Roman" w:cs="Times New Roman"/>
                <w:iCs/>
                <w:sz w:val="24"/>
                <w:szCs w:val="24"/>
                <w:lang w:val="uk-UA"/>
              </w:rPr>
              <w:t>30</w:t>
            </w:r>
          </w:p>
        </w:tc>
        <w:tc>
          <w:tcPr>
            <w:tcW w:w="229" w:type="pct"/>
          </w:tcPr>
          <w:p w14:paraId="3B417CB2" w14:textId="276C21AF" w:rsidR="00F663E5" w:rsidRPr="00CF4066" w:rsidRDefault="00F663E5" w:rsidP="00CF4066">
            <w:pPr>
              <w:widowControl w:val="0"/>
              <w:tabs>
                <w:tab w:val="left" w:pos="284"/>
                <w:tab w:val="left" w:pos="567"/>
              </w:tabs>
              <w:jc w:val="center"/>
              <w:rPr>
                <w:rFonts w:ascii="Times New Roman" w:hAnsi="Times New Roman" w:cs="Times New Roman"/>
                <w:iCs/>
                <w:sz w:val="24"/>
                <w:szCs w:val="24"/>
                <w:lang w:val="uk-UA"/>
              </w:rPr>
            </w:pPr>
            <w:r w:rsidRPr="00CF4066">
              <w:rPr>
                <w:rFonts w:ascii="Times New Roman" w:hAnsi="Times New Roman" w:cs="Times New Roman"/>
                <w:iCs/>
                <w:sz w:val="24"/>
                <w:szCs w:val="24"/>
                <w:lang w:val="uk-UA"/>
              </w:rPr>
              <w:t>14</w:t>
            </w:r>
          </w:p>
        </w:tc>
        <w:tc>
          <w:tcPr>
            <w:tcW w:w="238" w:type="pct"/>
          </w:tcPr>
          <w:p w14:paraId="5A598CE2" w14:textId="2A35DD45" w:rsidR="00F663E5" w:rsidRPr="00CF4066" w:rsidRDefault="00F663E5" w:rsidP="00CF4066">
            <w:pPr>
              <w:widowControl w:val="0"/>
              <w:tabs>
                <w:tab w:val="left" w:pos="284"/>
                <w:tab w:val="left" w:pos="567"/>
              </w:tabs>
              <w:jc w:val="center"/>
              <w:rPr>
                <w:rFonts w:ascii="Times New Roman" w:hAnsi="Times New Roman" w:cs="Times New Roman"/>
                <w:iCs/>
                <w:sz w:val="24"/>
                <w:szCs w:val="24"/>
                <w:lang w:val="uk-UA"/>
              </w:rPr>
            </w:pPr>
            <w:r w:rsidRPr="00CF4066">
              <w:rPr>
                <w:rFonts w:ascii="Times New Roman" w:hAnsi="Times New Roman" w:cs="Times New Roman"/>
                <w:iCs/>
                <w:sz w:val="24"/>
                <w:szCs w:val="24"/>
                <w:lang w:val="uk-UA"/>
              </w:rPr>
              <w:t>76</w:t>
            </w:r>
          </w:p>
        </w:tc>
        <w:tc>
          <w:tcPr>
            <w:tcW w:w="436" w:type="pct"/>
          </w:tcPr>
          <w:p w14:paraId="387E9A3C" w14:textId="386ED436" w:rsidR="00F663E5" w:rsidRPr="00CF4066" w:rsidRDefault="00F663E5" w:rsidP="00CF4066">
            <w:pPr>
              <w:widowControl w:val="0"/>
              <w:tabs>
                <w:tab w:val="left" w:pos="284"/>
                <w:tab w:val="left" w:pos="567"/>
              </w:tabs>
              <w:jc w:val="center"/>
              <w:rPr>
                <w:rFonts w:ascii="Times New Roman" w:hAnsi="Times New Roman" w:cs="Times New Roman"/>
                <w:iCs/>
                <w:sz w:val="24"/>
                <w:szCs w:val="24"/>
                <w:lang w:val="uk-UA"/>
              </w:rPr>
            </w:pPr>
            <w:r w:rsidRPr="00CF4066">
              <w:rPr>
                <w:rFonts w:ascii="Times New Roman" w:hAnsi="Times New Roman" w:cs="Times New Roman"/>
                <w:iCs/>
                <w:sz w:val="24"/>
                <w:szCs w:val="24"/>
                <w:lang w:val="uk-UA"/>
              </w:rPr>
              <w:t>120</w:t>
            </w:r>
          </w:p>
        </w:tc>
        <w:tc>
          <w:tcPr>
            <w:tcW w:w="166" w:type="pct"/>
          </w:tcPr>
          <w:p w14:paraId="6BEFCB5B" w14:textId="63F8CFD7" w:rsidR="00F663E5" w:rsidRPr="00CF4066" w:rsidRDefault="00F663E5" w:rsidP="00CF4066">
            <w:pPr>
              <w:widowControl w:val="0"/>
              <w:tabs>
                <w:tab w:val="left" w:pos="284"/>
                <w:tab w:val="left" w:pos="567"/>
              </w:tabs>
              <w:jc w:val="center"/>
              <w:rPr>
                <w:rFonts w:ascii="Times New Roman" w:hAnsi="Times New Roman" w:cs="Times New Roman"/>
                <w:iCs/>
                <w:sz w:val="24"/>
                <w:szCs w:val="24"/>
                <w:lang w:val="uk-UA"/>
              </w:rPr>
            </w:pPr>
          </w:p>
        </w:tc>
        <w:tc>
          <w:tcPr>
            <w:tcW w:w="229" w:type="pct"/>
          </w:tcPr>
          <w:p w14:paraId="695960E9" w14:textId="425F7ADA" w:rsidR="00F663E5" w:rsidRPr="00CF4066" w:rsidRDefault="00F663E5" w:rsidP="00CF4066">
            <w:pPr>
              <w:widowControl w:val="0"/>
              <w:tabs>
                <w:tab w:val="left" w:pos="284"/>
                <w:tab w:val="left" w:pos="567"/>
              </w:tabs>
              <w:jc w:val="center"/>
              <w:rPr>
                <w:rFonts w:ascii="Times New Roman" w:hAnsi="Times New Roman" w:cs="Times New Roman"/>
                <w:iCs/>
                <w:sz w:val="24"/>
                <w:szCs w:val="24"/>
                <w:lang w:val="uk-UA"/>
              </w:rPr>
            </w:pPr>
          </w:p>
        </w:tc>
        <w:tc>
          <w:tcPr>
            <w:tcW w:w="218" w:type="pct"/>
          </w:tcPr>
          <w:p w14:paraId="24E7B86B" w14:textId="76840923" w:rsidR="00F663E5" w:rsidRPr="00CF4066" w:rsidRDefault="00F663E5" w:rsidP="00CF4066">
            <w:pPr>
              <w:widowControl w:val="0"/>
              <w:tabs>
                <w:tab w:val="left" w:pos="284"/>
                <w:tab w:val="left" w:pos="567"/>
              </w:tabs>
              <w:jc w:val="center"/>
              <w:rPr>
                <w:rFonts w:ascii="Times New Roman" w:hAnsi="Times New Roman" w:cs="Times New Roman"/>
                <w:iCs/>
                <w:sz w:val="24"/>
                <w:szCs w:val="24"/>
                <w:lang w:val="uk-UA"/>
              </w:rPr>
            </w:pPr>
          </w:p>
        </w:tc>
        <w:tc>
          <w:tcPr>
            <w:tcW w:w="441" w:type="pct"/>
          </w:tcPr>
          <w:p w14:paraId="689A9851" w14:textId="509B727D" w:rsidR="00F663E5" w:rsidRPr="00CF4066" w:rsidRDefault="00F663E5" w:rsidP="00CF4066">
            <w:pPr>
              <w:widowControl w:val="0"/>
              <w:tabs>
                <w:tab w:val="left" w:pos="284"/>
                <w:tab w:val="left" w:pos="567"/>
              </w:tabs>
              <w:jc w:val="center"/>
              <w:rPr>
                <w:rFonts w:ascii="Times New Roman" w:hAnsi="Times New Roman" w:cs="Times New Roman"/>
                <w:iCs/>
                <w:sz w:val="24"/>
                <w:szCs w:val="24"/>
                <w:lang w:val="uk-UA"/>
              </w:rPr>
            </w:pPr>
          </w:p>
        </w:tc>
        <w:tc>
          <w:tcPr>
            <w:tcW w:w="910" w:type="pct"/>
          </w:tcPr>
          <w:p w14:paraId="0DD24527" w14:textId="77777777" w:rsidR="00F663E5" w:rsidRPr="00CF4066" w:rsidRDefault="00F663E5" w:rsidP="00CF4066">
            <w:pPr>
              <w:widowControl w:val="0"/>
              <w:tabs>
                <w:tab w:val="left" w:pos="284"/>
                <w:tab w:val="left" w:pos="567"/>
              </w:tabs>
              <w:jc w:val="center"/>
              <w:rPr>
                <w:rFonts w:ascii="Times New Roman" w:hAnsi="Times New Roman" w:cs="Times New Roman"/>
                <w:iCs/>
                <w:sz w:val="24"/>
                <w:szCs w:val="24"/>
                <w:lang w:val="uk-UA"/>
              </w:rPr>
            </w:pPr>
          </w:p>
        </w:tc>
      </w:tr>
    </w:tbl>
    <w:p w14:paraId="0321D194" w14:textId="77777777" w:rsidR="008F7182" w:rsidRPr="00CF4066" w:rsidRDefault="008F7182" w:rsidP="00CF4066">
      <w:pPr>
        <w:spacing w:line="240" w:lineRule="auto"/>
        <w:rPr>
          <w:rFonts w:ascii="Times New Roman" w:hAnsi="Times New Roman" w:cs="Times New Roman"/>
          <w:sz w:val="24"/>
          <w:szCs w:val="24"/>
          <w:lang w:val="uk-UA"/>
        </w:rPr>
      </w:pPr>
    </w:p>
    <w:p w14:paraId="18A981B5" w14:textId="26B4DA27" w:rsidR="00A342B8" w:rsidRPr="00CF4066" w:rsidRDefault="00A342B8" w:rsidP="00CF4066">
      <w:pPr>
        <w:spacing w:line="240" w:lineRule="auto"/>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Програма освітнього компонента</w:t>
      </w:r>
    </w:p>
    <w:p w14:paraId="39E1BE3E" w14:textId="77777777" w:rsidR="00A342B8" w:rsidRPr="00CF4066" w:rsidRDefault="00A342B8" w:rsidP="00CF4066">
      <w:pPr>
        <w:spacing w:after="0" w:line="240" w:lineRule="auto"/>
        <w:ind w:firstLine="709"/>
        <w:jc w:val="center"/>
        <w:rPr>
          <w:rFonts w:ascii="Times New Roman" w:hAnsi="Times New Roman" w:cs="Times New Roman"/>
          <w:sz w:val="24"/>
          <w:szCs w:val="24"/>
          <w:lang w:val="uk-UA"/>
        </w:rPr>
      </w:pPr>
    </w:p>
    <w:p w14:paraId="1A3D9E1B" w14:textId="099D1CCB" w:rsidR="00994F23" w:rsidRPr="00CF4066" w:rsidRDefault="00994F23" w:rsidP="00CF4066">
      <w:pPr>
        <w:shd w:val="clear" w:color="auto" w:fill="FFFFFF"/>
        <w:spacing w:line="240" w:lineRule="auto"/>
        <w:ind w:firstLine="720"/>
        <w:jc w:val="center"/>
        <w:rPr>
          <w:rFonts w:ascii="Times New Roman" w:hAnsi="Times New Roman" w:cs="Times New Roman"/>
          <w:bCs/>
          <w:color w:val="000000"/>
          <w:spacing w:val="-18"/>
          <w:sz w:val="24"/>
          <w:szCs w:val="24"/>
          <w:lang w:val="uk-UA"/>
        </w:rPr>
      </w:pPr>
      <w:r w:rsidRPr="00CF4066">
        <w:rPr>
          <w:rFonts w:ascii="Times New Roman" w:hAnsi="Times New Roman" w:cs="Times New Roman"/>
          <w:bCs/>
          <w:color w:val="000000"/>
          <w:spacing w:val="-18"/>
          <w:sz w:val="24"/>
          <w:szCs w:val="24"/>
          <w:lang w:val="uk-UA"/>
        </w:rPr>
        <w:t xml:space="preserve">МОДУЛЬ 1. ЗАГАЛЬНІ ЗАСАДИ </w:t>
      </w:r>
      <w:r w:rsidR="00F663E5" w:rsidRPr="00CF4066">
        <w:rPr>
          <w:rFonts w:ascii="Times New Roman" w:hAnsi="Times New Roman" w:cs="Times New Roman"/>
          <w:bCs/>
          <w:color w:val="000000"/>
          <w:spacing w:val="-18"/>
          <w:sz w:val="24"/>
          <w:szCs w:val="24"/>
          <w:lang w:val="uk-UA"/>
        </w:rPr>
        <w:t>МЕДІАЦІЇ</w:t>
      </w:r>
    </w:p>
    <w:p w14:paraId="6BC6CBFA" w14:textId="77777777" w:rsidR="00F663E5" w:rsidRPr="00CF4066" w:rsidRDefault="00F663E5" w:rsidP="00CF4066">
      <w:pPr>
        <w:pStyle w:val="110"/>
        <w:ind w:left="0"/>
        <w:jc w:val="center"/>
        <w:rPr>
          <w:b w:val="0"/>
          <w:sz w:val="24"/>
          <w:szCs w:val="24"/>
        </w:rPr>
      </w:pPr>
      <w:r w:rsidRPr="00CF4066">
        <w:rPr>
          <w:b w:val="0"/>
          <w:sz w:val="24"/>
          <w:szCs w:val="24"/>
        </w:rPr>
        <w:t>ТЕМА</w:t>
      </w:r>
      <w:r w:rsidRPr="00CF4066">
        <w:rPr>
          <w:b w:val="0"/>
          <w:spacing w:val="3"/>
          <w:sz w:val="24"/>
          <w:szCs w:val="24"/>
        </w:rPr>
        <w:t xml:space="preserve"> </w:t>
      </w:r>
      <w:r w:rsidRPr="00CF4066">
        <w:rPr>
          <w:b w:val="0"/>
          <w:sz w:val="24"/>
          <w:szCs w:val="24"/>
        </w:rPr>
        <w:t>1.</w:t>
      </w:r>
      <w:r w:rsidRPr="00CF4066">
        <w:rPr>
          <w:b w:val="0"/>
          <w:spacing w:val="3"/>
          <w:sz w:val="24"/>
          <w:szCs w:val="24"/>
        </w:rPr>
        <w:t xml:space="preserve"> </w:t>
      </w:r>
      <w:r w:rsidRPr="00CF4066">
        <w:rPr>
          <w:b w:val="0"/>
          <w:sz w:val="24"/>
          <w:szCs w:val="24"/>
        </w:rPr>
        <w:t>ТЕОРІЯ</w:t>
      </w:r>
      <w:r w:rsidRPr="00CF4066">
        <w:rPr>
          <w:b w:val="0"/>
          <w:spacing w:val="1"/>
          <w:sz w:val="24"/>
          <w:szCs w:val="24"/>
        </w:rPr>
        <w:t xml:space="preserve"> </w:t>
      </w:r>
      <w:r w:rsidRPr="00CF4066">
        <w:rPr>
          <w:b w:val="0"/>
          <w:sz w:val="24"/>
          <w:szCs w:val="24"/>
        </w:rPr>
        <w:t>КОНФЛІКТУ</w:t>
      </w:r>
    </w:p>
    <w:p w14:paraId="448C1787" w14:textId="77777777" w:rsidR="00F663E5" w:rsidRPr="00CF4066" w:rsidRDefault="00F663E5" w:rsidP="00CF4066">
      <w:pPr>
        <w:pStyle w:val="ad"/>
        <w:ind w:firstLine="706"/>
        <w:jc w:val="both"/>
        <w:rPr>
          <w:sz w:val="24"/>
          <w:szCs w:val="24"/>
        </w:rPr>
      </w:pPr>
      <w:r w:rsidRPr="00CF4066">
        <w:rPr>
          <w:spacing w:val="-1"/>
          <w:sz w:val="24"/>
          <w:szCs w:val="24"/>
        </w:rPr>
        <w:t>Поняття</w:t>
      </w:r>
      <w:r w:rsidRPr="00CF4066">
        <w:rPr>
          <w:spacing w:val="-9"/>
          <w:sz w:val="24"/>
          <w:szCs w:val="24"/>
        </w:rPr>
        <w:t xml:space="preserve"> </w:t>
      </w:r>
      <w:r w:rsidRPr="00CF4066">
        <w:rPr>
          <w:spacing w:val="-1"/>
          <w:sz w:val="24"/>
          <w:szCs w:val="24"/>
        </w:rPr>
        <w:t>та</w:t>
      </w:r>
      <w:r w:rsidRPr="00CF4066">
        <w:rPr>
          <w:spacing w:val="-9"/>
          <w:sz w:val="24"/>
          <w:szCs w:val="24"/>
        </w:rPr>
        <w:t xml:space="preserve"> </w:t>
      </w:r>
      <w:r w:rsidRPr="00CF4066">
        <w:rPr>
          <w:spacing w:val="-1"/>
          <w:sz w:val="24"/>
          <w:szCs w:val="24"/>
        </w:rPr>
        <w:t>види</w:t>
      </w:r>
      <w:r w:rsidRPr="00CF4066">
        <w:rPr>
          <w:spacing w:val="-10"/>
          <w:sz w:val="24"/>
          <w:szCs w:val="24"/>
        </w:rPr>
        <w:t xml:space="preserve"> </w:t>
      </w:r>
      <w:r w:rsidRPr="00CF4066">
        <w:rPr>
          <w:spacing w:val="-1"/>
          <w:sz w:val="24"/>
          <w:szCs w:val="24"/>
        </w:rPr>
        <w:t>конфлікту.</w:t>
      </w:r>
      <w:r w:rsidRPr="00CF4066">
        <w:rPr>
          <w:spacing w:val="-8"/>
          <w:sz w:val="24"/>
          <w:szCs w:val="24"/>
        </w:rPr>
        <w:t xml:space="preserve"> </w:t>
      </w:r>
      <w:r w:rsidRPr="00CF4066">
        <w:rPr>
          <w:spacing w:val="-1"/>
          <w:sz w:val="24"/>
          <w:szCs w:val="24"/>
        </w:rPr>
        <w:t>Функції</w:t>
      </w:r>
      <w:r w:rsidRPr="00CF4066">
        <w:rPr>
          <w:spacing w:val="-16"/>
          <w:sz w:val="24"/>
          <w:szCs w:val="24"/>
        </w:rPr>
        <w:t xml:space="preserve"> </w:t>
      </w:r>
      <w:r w:rsidRPr="00CF4066">
        <w:rPr>
          <w:spacing w:val="-1"/>
          <w:sz w:val="24"/>
          <w:szCs w:val="24"/>
        </w:rPr>
        <w:t>конфлікту.</w:t>
      </w:r>
      <w:r w:rsidRPr="00CF4066">
        <w:rPr>
          <w:spacing w:val="-3"/>
          <w:sz w:val="24"/>
          <w:szCs w:val="24"/>
        </w:rPr>
        <w:t xml:space="preserve"> </w:t>
      </w:r>
      <w:r w:rsidRPr="00CF4066">
        <w:rPr>
          <w:sz w:val="24"/>
          <w:szCs w:val="24"/>
        </w:rPr>
        <w:t>Структура</w:t>
      </w:r>
      <w:r w:rsidRPr="00CF4066">
        <w:rPr>
          <w:spacing w:val="-9"/>
          <w:sz w:val="24"/>
          <w:szCs w:val="24"/>
        </w:rPr>
        <w:t xml:space="preserve"> </w:t>
      </w:r>
      <w:r w:rsidRPr="00CF4066">
        <w:rPr>
          <w:sz w:val="24"/>
          <w:szCs w:val="24"/>
        </w:rPr>
        <w:t>(елементи)</w:t>
      </w:r>
      <w:r w:rsidRPr="00CF4066">
        <w:rPr>
          <w:spacing w:val="-68"/>
          <w:sz w:val="24"/>
          <w:szCs w:val="24"/>
        </w:rPr>
        <w:t xml:space="preserve"> </w:t>
      </w:r>
      <w:r w:rsidRPr="00CF4066">
        <w:rPr>
          <w:sz w:val="24"/>
          <w:szCs w:val="24"/>
        </w:rPr>
        <w:t>конфлікту.</w:t>
      </w:r>
    </w:p>
    <w:p w14:paraId="4D6F6A7D" w14:textId="77777777" w:rsidR="00F663E5" w:rsidRPr="00CF4066" w:rsidRDefault="00F663E5" w:rsidP="00CF4066">
      <w:pPr>
        <w:pStyle w:val="ad"/>
        <w:ind w:firstLine="706"/>
        <w:jc w:val="both"/>
        <w:rPr>
          <w:sz w:val="24"/>
          <w:szCs w:val="24"/>
        </w:rPr>
      </w:pPr>
      <w:r w:rsidRPr="00CF4066">
        <w:rPr>
          <w:sz w:val="24"/>
          <w:szCs w:val="24"/>
        </w:rPr>
        <w:t>Динаміка конфлікту. Стадії конфлікту. Ступені ескалації конфлікту.</w:t>
      </w:r>
      <w:r w:rsidRPr="00CF4066">
        <w:rPr>
          <w:spacing w:val="1"/>
          <w:sz w:val="24"/>
          <w:szCs w:val="24"/>
        </w:rPr>
        <w:t xml:space="preserve"> </w:t>
      </w:r>
      <w:r w:rsidRPr="00CF4066">
        <w:rPr>
          <w:sz w:val="24"/>
          <w:szCs w:val="24"/>
        </w:rPr>
        <w:t>Діагностика конфлікту. Стратегії поведінки в конфлікті. Конфлікт крізь</w:t>
      </w:r>
      <w:r w:rsidRPr="00CF4066">
        <w:rPr>
          <w:spacing w:val="1"/>
          <w:sz w:val="24"/>
          <w:szCs w:val="24"/>
        </w:rPr>
        <w:t xml:space="preserve"> </w:t>
      </w:r>
      <w:r w:rsidRPr="00CF4066">
        <w:rPr>
          <w:sz w:val="24"/>
          <w:szCs w:val="24"/>
        </w:rPr>
        <w:t>призму</w:t>
      </w:r>
      <w:r w:rsidRPr="00CF4066">
        <w:rPr>
          <w:spacing w:val="-4"/>
          <w:sz w:val="24"/>
          <w:szCs w:val="24"/>
        </w:rPr>
        <w:t xml:space="preserve"> </w:t>
      </w:r>
      <w:r w:rsidRPr="00CF4066">
        <w:rPr>
          <w:sz w:val="24"/>
          <w:szCs w:val="24"/>
        </w:rPr>
        <w:t>права.</w:t>
      </w:r>
    </w:p>
    <w:p w14:paraId="46550C16" w14:textId="77777777" w:rsidR="00F663E5" w:rsidRPr="00CF4066" w:rsidRDefault="00F663E5" w:rsidP="00CF4066">
      <w:pPr>
        <w:pStyle w:val="ad"/>
        <w:jc w:val="both"/>
        <w:rPr>
          <w:sz w:val="24"/>
          <w:szCs w:val="24"/>
        </w:rPr>
      </w:pPr>
      <w:r w:rsidRPr="00CF4066">
        <w:rPr>
          <w:sz w:val="24"/>
          <w:szCs w:val="24"/>
        </w:rPr>
        <w:t>Судове</w:t>
      </w:r>
      <w:r w:rsidRPr="00CF4066">
        <w:rPr>
          <w:spacing w:val="-4"/>
          <w:sz w:val="24"/>
          <w:szCs w:val="24"/>
        </w:rPr>
        <w:t xml:space="preserve"> </w:t>
      </w:r>
      <w:r w:rsidRPr="00CF4066">
        <w:rPr>
          <w:sz w:val="24"/>
          <w:szCs w:val="24"/>
        </w:rPr>
        <w:t>та</w:t>
      </w:r>
      <w:r w:rsidRPr="00CF4066">
        <w:rPr>
          <w:spacing w:val="-4"/>
          <w:sz w:val="24"/>
          <w:szCs w:val="24"/>
        </w:rPr>
        <w:t xml:space="preserve"> </w:t>
      </w:r>
      <w:r w:rsidRPr="00CF4066">
        <w:rPr>
          <w:sz w:val="24"/>
          <w:szCs w:val="24"/>
        </w:rPr>
        <w:t>позасудове</w:t>
      </w:r>
      <w:r w:rsidRPr="00CF4066">
        <w:rPr>
          <w:spacing w:val="-4"/>
          <w:sz w:val="24"/>
          <w:szCs w:val="24"/>
        </w:rPr>
        <w:t xml:space="preserve"> </w:t>
      </w:r>
      <w:r w:rsidRPr="00CF4066">
        <w:rPr>
          <w:sz w:val="24"/>
          <w:szCs w:val="24"/>
        </w:rPr>
        <w:t>врегулювання</w:t>
      </w:r>
      <w:r w:rsidRPr="00CF4066">
        <w:rPr>
          <w:spacing w:val="-4"/>
          <w:sz w:val="24"/>
          <w:szCs w:val="24"/>
        </w:rPr>
        <w:t xml:space="preserve"> </w:t>
      </w:r>
      <w:r w:rsidRPr="00CF4066">
        <w:rPr>
          <w:sz w:val="24"/>
          <w:szCs w:val="24"/>
        </w:rPr>
        <w:t>юридичних</w:t>
      </w:r>
      <w:r w:rsidRPr="00CF4066">
        <w:rPr>
          <w:spacing w:val="-9"/>
          <w:sz w:val="24"/>
          <w:szCs w:val="24"/>
        </w:rPr>
        <w:t xml:space="preserve"> </w:t>
      </w:r>
      <w:r w:rsidRPr="00CF4066">
        <w:rPr>
          <w:sz w:val="24"/>
          <w:szCs w:val="24"/>
        </w:rPr>
        <w:t>конфліктів.</w:t>
      </w:r>
    </w:p>
    <w:p w14:paraId="47BD7731" w14:textId="77777777" w:rsidR="00F663E5" w:rsidRPr="00CF4066" w:rsidRDefault="00F663E5" w:rsidP="00CF4066">
      <w:pPr>
        <w:pStyle w:val="ad"/>
        <w:rPr>
          <w:sz w:val="24"/>
          <w:szCs w:val="24"/>
        </w:rPr>
      </w:pPr>
    </w:p>
    <w:p w14:paraId="4A926C6A" w14:textId="77777777" w:rsidR="00F663E5" w:rsidRPr="00CF4066" w:rsidRDefault="00F663E5" w:rsidP="00CF4066">
      <w:pPr>
        <w:pStyle w:val="110"/>
        <w:spacing w:before="201"/>
        <w:ind w:left="0"/>
        <w:jc w:val="center"/>
        <w:rPr>
          <w:b w:val="0"/>
          <w:sz w:val="24"/>
          <w:szCs w:val="24"/>
        </w:rPr>
      </w:pPr>
      <w:r w:rsidRPr="00CF4066">
        <w:rPr>
          <w:b w:val="0"/>
          <w:sz w:val="24"/>
          <w:szCs w:val="24"/>
        </w:rPr>
        <w:t>ТЕМА</w:t>
      </w:r>
      <w:r w:rsidRPr="00CF4066">
        <w:rPr>
          <w:b w:val="0"/>
          <w:spacing w:val="-5"/>
          <w:sz w:val="24"/>
          <w:szCs w:val="24"/>
        </w:rPr>
        <w:t xml:space="preserve"> </w:t>
      </w:r>
      <w:r w:rsidRPr="00CF4066">
        <w:rPr>
          <w:b w:val="0"/>
          <w:sz w:val="24"/>
          <w:szCs w:val="24"/>
        </w:rPr>
        <w:t>2.</w:t>
      </w:r>
      <w:r w:rsidRPr="00CF4066">
        <w:rPr>
          <w:b w:val="0"/>
          <w:spacing w:val="-3"/>
          <w:sz w:val="24"/>
          <w:szCs w:val="24"/>
        </w:rPr>
        <w:t xml:space="preserve"> </w:t>
      </w:r>
      <w:r w:rsidRPr="00CF4066">
        <w:rPr>
          <w:b w:val="0"/>
          <w:sz w:val="24"/>
          <w:szCs w:val="24"/>
        </w:rPr>
        <w:t>АЛЬТЕРНАТИВНІ</w:t>
      </w:r>
      <w:r w:rsidRPr="00CF4066">
        <w:rPr>
          <w:b w:val="0"/>
          <w:spacing w:val="-5"/>
          <w:sz w:val="24"/>
          <w:szCs w:val="24"/>
        </w:rPr>
        <w:t xml:space="preserve"> </w:t>
      </w:r>
      <w:r w:rsidRPr="00CF4066">
        <w:rPr>
          <w:b w:val="0"/>
          <w:sz w:val="24"/>
          <w:szCs w:val="24"/>
        </w:rPr>
        <w:t>СПОСОБИ</w:t>
      </w:r>
      <w:r w:rsidRPr="00CF4066">
        <w:rPr>
          <w:b w:val="0"/>
          <w:spacing w:val="-5"/>
          <w:sz w:val="24"/>
          <w:szCs w:val="24"/>
        </w:rPr>
        <w:t xml:space="preserve"> </w:t>
      </w:r>
      <w:r w:rsidRPr="00CF4066">
        <w:rPr>
          <w:b w:val="0"/>
          <w:sz w:val="24"/>
          <w:szCs w:val="24"/>
        </w:rPr>
        <w:t>ВИРІШЕННЯ</w:t>
      </w:r>
      <w:r w:rsidRPr="00CF4066">
        <w:rPr>
          <w:b w:val="0"/>
          <w:spacing w:val="-6"/>
          <w:sz w:val="24"/>
          <w:szCs w:val="24"/>
        </w:rPr>
        <w:t xml:space="preserve"> </w:t>
      </w:r>
      <w:r w:rsidRPr="00CF4066">
        <w:rPr>
          <w:b w:val="0"/>
          <w:sz w:val="24"/>
          <w:szCs w:val="24"/>
        </w:rPr>
        <w:t>СПОРІВ</w:t>
      </w:r>
    </w:p>
    <w:p w14:paraId="6E5601A3" w14:textId="77777777" w:rsidR="00F663E5" w:rsidRPr="00CF4066" w:rsidRDefault="00F663E5" w:rsidP="00CF4066">
      <w:pPr>
        <w:pStyle w:val="ad"/>
        <w:ind w:firstLine="706"/>
        <w:jc w:val="both"/>
        <w:rPr>
          <w:sz w:val="24"/>
          <w:szCs w:val="24"/>
        </w:rPr>
      </w:pPr>
      <w:r w:rsidRPr="00CF4066">
        <w:rPr>
          <w:sz w:val="24"/>
          <w:szCs w:val="24"/>
        </w:rPr>
        <w:t>Альтернативні способи вирішення спорів (ARD): поняття, значення</w:t>
      </w:r>
      <w:r w:rsidRPr="00CF4066">
        <w:rPr>
          <w:spacing w:val="1"/>
          <w:sz w:val="24"/>
          <w:szCs w:val="24"/>
        </w:rPr>
        <w:t xml:space="preserve"> </w:t>
      </w:r>
      <w:r w:rsidRPr="00CF4066">
        <w:rPr>
          <w:w w:val="95"/>
          <w:sz w:val="24"/>
          <w:szCs w:val="24"/>
        </w:rPr>
        <w:t>та місце в механізмі захисту прав та інтересів осіб. Становлення та розвиток</w:t>
      </w:r>
      <w:r w:rsidRPr="00CF4066">
        <w:rPr>
          <w:spacing w:val="1"/>
          <w:w w:val="95"/>
          <w:sz w:val="24"/>
          <w:szCs w:val="24"/>
        </w:rPr>
        <w:t xml:space="preserve"> </w:t>
      </w:r>
      <w:r w:rsidRPr="00CF4066">
        <w:rPr>
          <w:sz w:val="24"/>
          <w:szCs w:val="24"/>
        </w:rPr>
        <w:t>інститутів</w:t>
      </w:r>
      <w:r w:rsidRPr="00CF4066">
        <w:rPr>
          <w:spacing w:val="-1"/>
          <w:sz w:val="24"/>
          <w:szCs w:val="24"/>
        </w:rPr>
        <w:t xml:space="preserve"> </w:t>
      </w:r>
      <w:r w:rsidRPr="00CF4066">
        <w:rPr>
          <w:sz w:val="24"/>
          <w:szCs w:val="24"/>
        </w:rPr>
        <w:t>альтернативних</w:t>
      </w:r>
      <w:r w:rsidRPr="00CF4066">
        <w:rPr>
          <w:spacing w:val="-4"/>
          <w:sz w:val="24"/>
          <w:szCs w:val="24"/>
        </w:rPr>
        <w:t xml:space="preserve"> </w:t>
      </w:r>
      <w:r w:rsidRPr="00CF4066">
        <w:rPr>
          <w:sz w:val="24"/>
          <w:szCs w:val="24"/>
        </w:rPr>
        <w:t>способів</w:t>
      </w:r>
      <w:r w:rsidRPr="00CF4066">
        <w:rPr>
          <w:spacing w:val="-2"/>
          <w:sz w:val="24"/>
          <w:szCs w:val="24"/>
        </w:rPr>
        <w:t xml:space="preserve"> </w:t>
      </w:r>
      <w:r w:rsidRPr="00CF4066">
        <w:rPr>
          <w:sz w:val="24"/>
          <w:szCs w:val="24"/>
        </w:rPr>
        <w:t>вирішення</w:t>
      </w:r>
      <w:r w:rsidRPr="00CF4066">
        <w:rPr>
          <w:spacing w:val="1"/>
          <w:sz w:val="24"/>
          <w:szCs w:val="24"/>
        </w:rPr>
        <w:t xml:space="preserve"> </w:t>
      </w:r>
      <w:r w:rsidRPr="00CF4066">
        <w:rPr>
          <w:sz w:val="24"/>
          <w:szCs w:val="24"/>
        </w:rPr>
        <w:t>спорів.</w:t>
      </w:r>
    </w:p>
    <w:p w14:paraId="7489AFF7" w14:textId="77777777" w:rsidR="00F663E5" w:rsidRPr="00CF4066" w:rsidRDefault="00F663E5" w:rsidP="00CF4066">
      <w:pPr>
        <w:pStyle w:val="ad"/>
        <w:ind w:firstLine="706"/>
        <w:jc w:val="both"/>
        <w:rPr>
          <w:sz w:val="24"/>
          <w:szCs w:val="24"/>
        </w:rPr>
      </w:pPr>
      <w:r w:rsidRPr="00CF4066">
        <w:rPr>
          <w:sz w:val="24"/>
          <w:szCs w:val="24"/>
        </w:rPr>
        <w:t>Класифікація</w:t>
      </w:r>
      <w:r w:rsidRPr="00CF4066">
        <w:rPr>
          <w:spacing w:val="1"/>
          <w:sz w:val="24"/>
          <w:szCs w:val="24"/>
        </w:rPr>
        <w:t xml:space="preserve"> </w:t>
      </w:r>
      <w:r w:rsidRPr="00CF4066">
        <w:rPr>
          <w:sz w:val="24"/>
          <w:szCs w:val="24"/>
        </w:rPr>
        <w:t>способів</w:t>
      </w:r>
      <w:r w:rsidRPr="00CF4066">
        <w:rPr>
          <w:spacing w:val="1"/>
          <w:sz w:val="24"/>
          <w:szCs w:val="24"/>
        </w:rPr>
        <w:t xml:space="preserve"> </w:t>
      </w:r>
      <w:r w:rsidRPr="00CF4066">
        <w:rPr>
          <w:sz w:val="24"/>
          <w:szCs w:val="24"/>
        </w:rPr>
        <w:t>АВС</w:t>
      </w:r>
      <w:r w:rsidRPr="00CF4066">
        <w:rPr>
          <w:spacing w:val="1"/>
          <w:sz w:val="24"/>
          <w:szCs w:val="24"/>
        </w:rPr>
        <w:t xml:space="preserve"> </w:t>
      </w:r>
      <w:r w:rsidRPr="00CF4066">
        <w:rPr>
          <w:sz w:val="24"/>
          <w:szCs w:val="24"/>
        </w:rPr>
        <w:t>та</w:t>
      </w:r>
      <w:r w:rsidRPr="00CF4066">
        <w:rPr>
          <w:spacing w:val="1"/>
          <w:sz w:val="24"/>
          <w:szCs w:val="24"/>
        </w:rPr>
        <w:t xml:space="preserve"> </w:t>
      </w:r>
      <w:r w:rsidRPr="00CF4066">
        <w:rPr>
          <w:sz w:val="24"/>
          <w:szCs w:val="24"/>
        </w:rPr>
        <w:t>сфера</w:t>
      </w:r>
      <w:r w:rsidRPr="00CF4066">
        <w:rPr>
          <w:spacing w:val="1"/>
          <w:sz w:val="24"/>
          <w:szCs w:val="24"/>
        </w:rPr>
        <w:t xml:space="preserve"> </w:t>
      </w:r>
      <w:r w:rsidRPr="00CF4066">
        <w:rPr>
          <w:sz w:val="24"/>
          <w:szCs w:val="24"/>
        </w:rPr>
        <w:t>їхнього</w:t>
      </w:r>
      <w:r w:rsidRPr="00CF4066">
        <w:rPr>
          <w:spacing w:val="1"/>
          <w:sz w:val="24"/>
          <w:szCs w:val="24"/>
        </w:rPr>
        <w:t xml:space="preserve"> </w:t>
      </w:r>
      <w:r w:rsidRPr="00CF4066">
        <w:rPr>
          <w:sz w:val="24"/>
          <w:szCs w:val="24"/>
        </w:rPr>
        <w:t>застосування.</w:t>
      </w:r>
      <w:r w:rsidRPr="00CF4066">
        <w:rPr>
          <w:spacing w:val="1"/>
          <w:sz w:val="24"/>
          <w:szCs w:val="24"/>
        </w:rPr>
        <w:t xml:space="preserve"> </w:t>
      </w:r>
      <w:r w:rsidRPr="00CF4066">
        <w:rPr>
          <w:sz w:val="24"/>
          <w:szCs w:val="24"/>
        </w:rPr>
        <w:t>Третейський</w:t>
      </w:r>
      <w:r w:rsidRPr="00CF4066">
        <w:rPr>
          <w:spacing w:val="1"/>
          <w:sz w:val="24"/>
          <w:szCs w:val="24"/>
        </w:rPr>
        <w:t xml:space="preserve"> </w:t>
      </w:r>
      <w:r w:rsidRPr="00CF4066">
        <w:rPr>
          <w:sz w:val="24"/>
          <w:szCs w:val="24"/>
        </w:rPr>
        <w:t>суд</w:t>
      </w:r>
      <w:r w:rsidRPr="00CF4066">
        <w:rPr>
          <w:spacing w:val="1"/>
          <w:sz w:val="24"/>
          <w:szCs w:val="24"/>
        </w:rPr>
        <w:t xml:space="preserve"> </w:t>
      </w:r>
      <w:r w:rsidRPr="00CF4066">
        <w:rPr>
          <w:sz w:val="24"/>
          <w:szCs w:val="24"/>
        </w:rPr>
        <w:t>та</w:t>
      </w:r>
      <w:r w:rsidRPr="00CF4066">
        <w:rPr>
          <w:spacing w:val="1"/>
          <w:sz w:val="24"/>
          <w:szCs w:val="24"/>
        </w:rPr>
        <w:t xml:space="preserve"> </w:t>
      </w:r>
      <w:r w:rsidRPr="00CF4066">
        <w:rPr>
          <w:sz w:val="24"/>
          <w:szCs w:val="24"/>
        </w:rPr>
        <w:t>арбітраж.</w:t>
      </w:r>
      <w:r w:rsidRPr="00CF4066">
        <w:rPr>
          <w:spacing w:val="1"/>
          <w:sz w:val="24"/>
          <w:szCs w:val="24"/>
        </w:rPr>
        <w:t xml:space="preserve"> </w:t>
      </w:r>
      <w:r w:rsidRPr="00CF4066">
        <w:rPr>
          <w:sz w:val="24"/>
          <w:szCs w:val="24"/>
        </w:rPr>
        <w:t>Переговори.</w:t>
      </w:r>
      <w:r w:rsidRPr="00CF4066">
        <w:rPr>
          <w:spacing w:val="1"/>
          <w:sz w:val="24"/>
          <w:szCs w:val="24"/>
        </w:rPr>
        <w:t xml:space="preserve"> </w:t>
      </w:r>
      <w:r w:rsidRPr="00CF4066">
        <w:rPr>
          <w:sz w:val="24"/>
          <w:szCs w:val="24"/>
        </w:rPr>
        <w:t>Фасилітація</w:t>
      </w:r>
      <w:r w:rsidRPr="00CF4066">
        <w:rPr>
          <w:spacing w:val="1"/>
          <w:sz w:val="24"/>
          <w:szCs w:val="24"/>
        </w:rPr>
        <w:t xml:space="preserve"> </w:t>
      </w:r>
      <w:r w:rsidRPr="00CF4066">
        <w:rPr>
          <w:sz w:val="24"/>
          <w:szCs w:val="24"/>
        </w:rPr>
        <w:t>переговорів.</w:t>
      </w:r>
      <w:r w:rsidRPr="00CF4066">
        <w:rPr>
          <w:spacing w:val="-67"/>
          <w:sz w:val="24"/>
          <w:szCs w:val="24"/>
        </w:rPr>
        <w:t xml:space="preserve"> </w:t>
      </w:r>
      <w:r w:rsidRPr="00CF4066">
        <w:rPr>
          <w:sz w:val="24"/>
          <w:szCs w:val="24"/>
        </w:rPr>
        <w:t>Посередництво</w:t>
      </w:r>
      <w:r w:rsidRPr="00CF4066">
        <w:rPr>
          <w:spacing w:val="-2"/>
          <w:sz w:val="24"/>
          <w:szCs w:val="24"/>
        </w:rPr>
        <w:t xml:space="preserve"> </w:t>
      </w:r>
      <w:r w:rsidRPr="00CF4066">
        <w:rPr>
          <w:sz w:val="24"/>
          <w:szCs w:val="24"/>
        </w:rPr>
        <w:t>та його</w:t>
      </w:r>
      <w:r w:rsidRPr="00CF4066">
        <w:rPr>
          <w:spacing w:val="-1"/>
          <w:sz w:val="24"/>
          <w:szCs w:val="24"/>
        </w:rPr>
        <w:t xml:space="preserve"> </w:t>
      </w:r>
      <w:r w:rsidRPr="00CF4066">
        <w:rPr>
          <w:sz w:val="24"/>
          <w:szCs w:val="24"/>
        </w:rPr>
        <w:t>види.</w:t>
      </w:r>
      <w:r w:rsidRPr="00CF4066">
        <w:rPr>
          <w:spacing w:val="1"/>
          <w:sz w:val="24"/>
          <w:szCs w:val="24"/>
        </w:rPr>
        <w:t xml:space="preserve"> </w:t>
      </w:r>
      <w:r w:rsidRPr="00CF4066">
        <w:rPr>
          <w:sz w:val="24"/>
          <w:szCs w:val="24"/>
        </w:rPr>
        <w:t>Відновне правосуддя та його</w:t>
      </w:r>
      <w:r w:rsidRPr="00CF4066">
        <w:rPr>
          <w:spacing w:val="-1"/>
          <w:sz w:val="24"/>
          <w:szCs w:val="24"/>
        </w:rPr>
        <w:t xml:space="preserve"> </w:t>
      </w:r>
      <w:r w:rsidRPr="00CF4066">
        <w:rPr>
          <w:sz w:val="24"/>
          <w:szCs w:val="24"/>
        </w:rPr>
        <w:t>форми.</w:t>
      </w:r>
    </w:p>
    <w:p w14:paraId="0B1D5C5F" w14:textId="2435C494" w:rsidR="00F663E5" w:rsidRPr="00CF4066" w:rsidRDefault="00F663E5" w:rsidP="00CF4066">
      <w:pPr>
        <w:pStyle w:val="2"/>
        <w:spacing w:line="240" w:lineRule="auto"/>
        <w:ind w:hanging="44"/>
        <w:jc w:val="center"/>
        <w:rPr>
          <w:rFonts w:ascii="Times New Roman" w:hAnsi="Times New Roman" w:cs="Times New Roman"/>
          <w:bCs/>
          <w:color w:val="auto"/>
          <w:sz w:val="24"/>
          <w:szCs w:val="24"/>
          <w:lang w:val="uk-UA"/>
        </w:rPr>
      </w:pPr>
      <w:r w:rsidRPr="00CF4066">
        <w:rPr>
          <w:rFonts w:ascii="Times New Roman" w:hAnsi="Times New Roman" w:cs="Times New Roman"/>
          <w:bCs/>
          <w:color w:val="auto"/>
          <w:sz w:val="24"/>
          <w:szCs w:val="24"/>
        </w:rPr>
        <w:t xml:space="preserve">Тема </w:t>
      </w:r>
      <w:r w:rsidRPr="00CF4066">
        <w:rPr>
          <w:rFonts w:ascii="Times New Roman" w:hAnsi="Times New Roman" w:cs="Times New Roman"/>
          <w:bCs/>
          <w:color w:val="auto"/>
          <w:sz w:val="24"/>
          <w:szCs w:val="24"/>
          <w:lang w:val="uk-UA"/>
        </w:rPr>
        <w:t>№</w:t>
      </w:r>
      <w:r w:rsidRPr="00CF4066">
        <w:rPr>
          <w:rFonts w:ascii="Times New Roman" w:hAnsi="Times New Roman" w:cs="Times New Roman"/>
          <w:bCs/>
          <w:color w:val="auto"/>
          <w:sz w:val="24"/>
          <w:szCs w:val="24"/>
        </w:rPr>
        <w:t xml:space="preserve">3. </w:t>
      </w:r>
      <w:r w:rsidRPr="00CF4066">
        <w:rPr>
          <w:rFonts w:ascii="Times New Roman" w:hAnsi="Times New Roman" w:cs="Times New Roman"/>
          <w:bCs/>
          <w:color w:val="auto"/>
          <w:sz w:val="24"/>
          <w:szCs w:val="24"/>
          <w:lang w:val="uk-UA"/>
        </w:rPr>
        <w:t>ПОНЯТТЯ І АНАЛІТИКА ЮРИДИЧНОГО КОНФЛІКТУ</w:t>
      </w:r>
    </w:p>
    <w:p w14:paraId="006D51CD" w14:textId="77777777" w:rsidR="00F663E5" w:rsidRPr="00CF4066" w:rsidRDefault="00F663E5" w:rsidP="00CF4066">
      <w:pPr>
        <w:pStyle w:val="ad"/>
        <w:spacing w:before="44"/>
        <w:ind w:firstLine="566"/>
        <w:jc w:val="both"/>
        <w:rPr>
          <w:sz w:val="24"/>
          <w:szCs w:val="24"/>
        </w:rPr>
      </w:pPr>
      <w:r w:rsidRPr="00CF4066">
        <w:rPr>
          <w:sz w:val="24"/>
          <w:szCs w:val="24"/>
        </w:rPr>
        <w:t>Сутність</w:t>
      </w:r>
      <w:r w:rsidRPr="00CF4066">
        <w:rPr>
          <w:spacing w:val="-12"/>
          <w:sz w:val="24"/>
          <w:szCs w:val="24"/>
        </w:rPr>
        <w:t xml:space="preserve"> </w:t>
      </w:r>
      <w:r w:rsidRPr="00CF4066">
        <w:rPr>
          <w:sz w:val="24"/>
          <w:szCs w:val="24"/>
        </w:rPr>
        <w:t>поняття</w:t>
      </w:r>
      <w:r w:rsidRPr="00CF4066">
        <w:rPr>
          <w:spacing w:val="-10"/>
          <w:sz w:val="24"/>
          <w:szCs w:val="24"/>
        </w:rPr>
        <w:t xml:space="preserve"> </w:t>
      </w:r>
      <w:r w:rsidRPr="00CF4066">
        <w:rPr>
          <w:sz w:val="24"/>
          <w:szCs w:val="24"/>
        </w:rPr>
        <w:t>«юридичний</w:t>
      </w:r>
      <w:r w:rsidRPr="00CF4066">
        <w:rPr>
          <w:spacing w:val="-10"/>
          <w:sz w:val="24"/>
          <w:szCs w:val="24"/>
        </w:rPr>
        <w:t xml:space="preserve"> </w:t>
      </w:r>
      <w:r w:rsidRPr="00CF4066">
        <w:rPr>
          <w:sz w:val="24"/>
          <w:szCs w:val="24"/>
        </w:rPr>
        <w:t>конфлікт»,</w:t>
      </w:r>
      <w:r w:rsidRPr="00CF4066">
        <w:rPr>
          <w:spacing w:val="-9"/>
          <w:sz w:val="24"/>
          <w:szCs w:val="24"/>
        </w:rPr>
        <w:t xml:space="preserve"> </w:t>
      </w:r>
      <w:r w:rsidRPr="00CF4066">
        <w:rPr>
          <w:sz w:val="24"/>
          <w:szCs w:val="24"/>
        </w:rPr>
        <w:t>причини</w:t>
      </w:r>
      <w:r w:rsidRPr="00CF4066">
        <w:rPr>
          <w:spacing w:val="-10"/>
          <w:sz w:val="24"/>
          <w:szCs w:val="24"/>
        </w:rPr>
        <w:t xml:space="preserve"> </w:t>
      </w:r>
      <w:r w:rsidRPr="00CF4066">
        <w:rPr>
          <w:sz w:val="24"/>
          <w:szCs w:val="24"/>
        </w:rPr>
        <w:t>його</w:t>
      </w:r>
      <w:r w:rsidRPr="00CF4066">
        <w:rPr>
          <w:spacing w:val="-11"/>
          <w:sz w:val="24"/>
          <w:szCs w:val="24"/>
        </w:rPr>
        <w:t xml:space="preserve"> </w:t>
      </w:r>
      <w:r w:rsidRPr="00CF4066">
        <w:rPr>
          <w:sz w:val="24"/>
          <w:szCs w:val="24"/>
        </w:rPr>
        <w:t>виникнення.</w:t>
      </w:r>
      <w:r w:rsidRPr="00CF4066">
        <w:rPr>
          <w:spacing w:val="-4"/>
          <w:sz w:val="24"/>
          <w:szCs w:val="24"/>
        </w:rPr>
        <w:t xml:space="preserve"> </w:t>
      </w:r>
      <w:r w:rsidRPr="00CF4066">
        <w:rPr>
          <w:sz w:val="24"/>
          <w:szCs w:val="24"/>
        </w:rPr>
        <w:t>Структурні</w:t>
      </w:r>
      <w:r w:rsidRPr="00CF4066">
        <w:rPr>
          <w:spacing w:val="-15"/>
          <w:sz w:val="24"/>
          <w:szCs w:val="24"/>
        </w:rPr>
        <w:t xml:space="preserve"> </w:t>
      </w:r>
      <w:r w:rsidRPr="00CF4066">
        <w:rPr>
          <w:sz w:val="24"/>
          <w:szCs w:val="24"/>
        </w:rPr>
        <w:t>елементи юридичного конфлікту. Динаміка розвитку юридичного конфлікт.</w:t>
      </w:r>
    </w:p>
    <w:p w14:paraId="7CE7DC2B" w14:textId="77777777" w:rsidR="00F663E5" w:rsidRPr="00CF4066" w:rsidRDefault="00F663E5" w:rsidP="00CF4066">
      <w:pPr>
        <w:pStyle w:val="ad"/>
        <w:ind w:firstLine="850"/>
        <w:jc w:val="both"/>
        <w:rPr>
          <w:sz w:val="24"/>
          <w:szCs w:val="24"/>
        </w:rPr>
      </w:pPr>
      <w:r w:rsidRPr="00CF4066">
        <w:rPr>
          <w:sz w:val="24"/>
          <w:szCs w:val="24"/>
        </w:rPr>
        <w:t>Управління</w:t>
      </w:r>
      <w:r w:rsidRPr="00CF4066">
        <w:rPr>
          <w:spacing w:val="40"/>
          <w:sz w:val="24"/>
          <w:szCs w:val="24"/>
        </w:rPr>
        <w:t xml:space="preserve"> </w:t>
      </w:r>
      <w:r w:rsidRPr="00CF4066">
        <w:rPr>
          <w:sz w:val="24"/>
          <w:szCs w:val="24"/>
        </w:rPr>
        <w:t>юридичним</w:t>
      </w:r>
      <w:r w:rsidRPr="00CF4066">
        <w:rPr>
          <w:spacing w:val="40"/>
          <w:sz w:val="24"/>
          <w:szCs w:val="24"/>
        </w:rPr>
        <w:t xml:space="preserve"> </w:t>
      </w:r>
      <w:r w:rsidRPr="00CF4066">
        <w:rPr>
          <w:sz w:val="24"/>
          <w:szCs w:val="24"/>
        </w:rPr>
        <w:t>конфліктом.</w:t>
      </w:r>
      <w:r w:rsidRPr="00CF4066">
        <w:rPr>
          <w:spacing w:val="40"/>
          <w:sz w:val="24"/>
          <w:szCs w:val="24"/>
        </w:rPr>
        <w:t xml:space="preserve"> </w:t>
      </w:r>
      <w:r w:rsidRPr="00CF4066">
        <w:rPr>
          <w:sz w:val="24"/>
          <w:szCs w:val="24"/>
        </w:rPr>
        <w:t>Вирішення</w:t>
      </w:r>
      <w:r w:rsidRPr="00CF4066">
        <w:rPr>
          <w:spacing w:val="40"/>
          <w:sz w:val="24"/>
          <w:szCs w:val="24"/>
        </w:rPr>
        <w:t xml:space="preserve"> </w:t>
      </w:r>
      <w:r w:rsidRPr="00CF4066">
        <w:rPr>
          <w:sz w:val="24"/>
          <w:szCs w:val="24"/>
        </w:rPr>
        <w:t>юридичного</w:t>
      </w:r>
      <w:r w:rsidRPr="00CF4066">
        <w:rPr>
          <w:spacing w:val="40"/>
          <w:sz w:val="24"/>
          <w:szCs w:val="24"/>
        </w:rPr>
        <w:t xml:space="preserve"> </w:t>
      </w:r>
      <w:r w:rsidRPr="00CF4066">
        <w:rPr>
          <w:sz w:val="24"/>
          <w:szCs w:val="24"/>
        </w:rPr>
        <w:t>конфлікту</w:t>
      </w:r>
      <w:r w:rsidRPr="00CF4066">
        <w:rPr>
          <w:spacing w:val="37"/>
          <w:sz w:val="24"/>
          <w:szCs w:val="24"/>
        </w:rPr>
        <w:t xml:space="preserve"> </w:t>
      </w:r>
      <w:r w:rsidRPr="00CF4066">
        <w:rPr>
          <w:sz w:val="24"/>
          <w:szCs w:val="24"/>
        </w:rPr>
        <w:t>та</w:t>
      </w:r>
      <w:r w:rsidRPr="00CF4066">
        <w:rPr>
          <w:spacing w:val="40"/>
          <w:sz w:val="24"/>
          <w:szCs w:val="24"/>
        </w:rPr>
        <w:t xml:space="preserve"> </w:t>
      </w:r>
      <w:r w:rsidRPr="00CF4066">
        <w:rPr>
          <w:sz w:val="24"/>
          <w:szCs w:val="24"/>
        </w:rPr>
        <w:t>запобігання йому. Психологічні умови ефективного спілкування в умовах юридичного конфлікту.</w:t>
      </w:r>
    </w:p>
    <w:p w14:paraId="2C0A5505" w14:textId="63818582" w:rsidR="00F663E5" w:rsidRPr="00CF4066" w:rsidRDefault="00F663E5" w:rsidP="00CF4066">
      <w:pPr>
        <w:pStyle w:val="ad"/>
        <w:spacing w:before="75"/>
        <w:ind w:firstLine="710"/>
        <w:jc w:val="both"/>
        <w:rPr>
          <w:sz w:val="24"/>
          <w:szCs w:val="24"/>
        </w:rPr>
      </w:pPr>
      <w:r w:rsidRPr="00CF4066">
        <w:rPr>
          <w:sz w:val="24"/>
          <w:szCs w:val="24"/>
        </w:rPr>
        <w:lastRenderedPageBreak/>
        <w:t>Особливості класифікації юридичних конфліктів. Еколого-правові конфлікти: характеристика</w:t>
      </w:r>
      <w:r w:rsidRPr="00CF4066">
        <w:rPr>
          <w:spacing w:val="-10"/>
          <w:sz w:val="24"/>
          <w:szCs w:val="24"/>
        </w:rPr>
        <w:t xml:space="preserve"> </w:t>
      </w:r>
      <w:r w:rsidRPr="00CF4066">
        <w:rPr>
          <w:sz w:val="24"/>
          <w:szCs w:val="24"/>
        </w:rPr>
        <w:t>складових.</w:t>
      </w:r>
      <w:r w:rsidRPr="00CF4066">
        <w:rPr>
          <w:spacing w:val="-7"/>
          <w:sz w:val="24"/>
          <w:szCs w:val="24"/>
        </w:rPr>
        <w:t xml:space="preserve"> </w:t>
      </w:r>
      <w:r w:rsidRPr="00CF4066">
        <w:rPr>
          <w:sz w:val="24"/>
          <w:szCs w:val="24"/>
        </w:rPr>
        <w:t>Міжнародні</w:t>
      </w:r>
      <w:r w:rsidRPr="00CF4066">
        <w:rPr>
          <w:spacing w:val="-13"/>
          <w:sz w:val="24"/>
          <w:szCs w:val="24"/>
        </w:rPr>
        <w:t xml:space="preserve"> </w:t>
      </w:r>
      <w:r w:rsidRPr="00CF4066">
        <w:rPr>
          <w:sz w:val="24"/>
          <w:szCs w:val="24"/>
        </w:rPr>
        <w:t>конфлікти:</w:t>
      </w:r>
      <w:r w:rsidRPr="00CF4066">
        <w:rPr>
          <w:spacing w:val="-8"/>
          <w:sz w:val="24"/>
          <w:szCs w:val="24"/>
        </w:rPr>
        <w:t xml:space="preserve"> </w:t>
      </w:r>
      <w:r w:rsidRPr="00CF4066">
        <w:rPr>
          <w:sz w:val="24"/>
          <w:szCs w:val="24"/>
        </w:rPr>
        <w:t>міждержавні</w:t>
      </w:r>
      <w:r w:rsidRPr="00CF4066">
        <w:rPr>
          <w:spacing w:val="-13"/>
          <w:sz w:val="24"/>
          <w:szCs w:val="24"/>
        </w:rPr>
        <w:t xml:space="preserve"> </w:t>
      </w:r>
      <w:r w:rsidRPr="00CF4066">
        <w:rPr>
          <w:sz w:val="24"/>
          <w:szCs w:val="24"/>
        </w:rPr>
        <w:t>конфлікти,</w:t>
      </w:r>
      <w:r w:rsidRPr="00CF4066">
        <w:rPr>
          <w:spacing w:val="-7"/>
          <w:sz w:val="24"/>
          <w:szCs w:val="24"/>
        </w:rPr>
        <w:t xml:space="preserve"> </w:t>
      </w:r>
      <w:r w:rsidRPr="00CF4066">
        <w:rPr>
          <w:sz w:val="24"/>
          <w:szCs w:val="24"/>
        </w:rPr>
        <w:t>національно визвольні війни, внутрішні інтернаціоналізовані конфлікти, збройні конфлікти, акти агресії.</w:t>
      </w:r>
    </w:p>
    <w:p w14:paraId="236C7C02" w14:textId="77777777" w:rsidR="00F663E5" w:rsidRPr="00CF4066" w:rsidRDefault="00F663E5" w:rsidP="00CF4066">
      <w:pPr>
        <w:pStyle w:val="ad"/>
        <w:jc w:val="both"/>
        <w:rPr>
          <w:sz w:val="24"/>
          <w:szCs w:val="24"/>
        </w:rPr>
      </w:pPr>
      <w:r w:rsidRPr="00CF4066">
        <w:rPr>
          <w:sz w:val="24"/>
          <w:szCs w:val="24"/>
        </w:rPr>
        <w:t>Міжнаціональні</w:t>
      </w:r>
      <w:r w:rsidRPr="00CF4066">
        <w:rPr>
          <w:spacing w:val="-13"/>
          <w:sz w:val="24"/>
          <w:szCs w:val="24"/>
        </w:rPr>
        <w:t xml:space="preserve"> </w:t>
      </w:r>
      <w:r w:rsidRPr="00CF4066">
        <w:rPr>
          <w:spacing w:val="-2"/>
          <w:sz w:val="24"/>
          <w:szCs w:val="24"/>
        </w:rPr>
        <w:t>конфлікти.</w:t>
      </w:r>
    </w:p>
    <w:p w14:paraId="48DA54D0" w14:textId="77777777" w:rsidR="00F663E5" w:rsidRPr="00CF4066" w:rsidRDefault="00F663E5" w:rsidP="00CF4066">
      <w:pPr>
        <w:pStyle w:val="ad"/>
        <w:spacing w:before="36"/>
        <w:ind w:firstLine="566"/>
        <w:jc w:val="both"/>
        <w:rPr>
          <w:sz w:val="24"/>
          <w:szCs w:val="24"/>
        </w:rPr>
      </w:pPr>
      <w:r w:rsidRPr="00CF4066">
        <w:rPr>
          <w:sz w:val="24"/>
          <w:szCs w:val="24"/>
        </w:rPr>
        <w:t>Конфлікти в державно правовій сфері: поняття, види, особливості. Адміністративно-правові конфлікти: суть та види. Конфлікти в цивільно-правовій та господарсько-правовій сферах: розмежування понять та порівняльно-правовий характер . Кримінальні та кримінально- процесуальні конфлікти. Трудові конфлікти. Сімейні конфлікти.</w:t>
      </w:r>
    </w:p>
    <w:p w14:paraId="175789D2" w14:textId="443EFFB1" w:rsidR="00F663E5" w:rsidRPr="00CF4066" w:rsidRDefault="00994F23" w:rsidP="00CF4066">
      <w:pPr>
        <w:pStyle w:val="110"/>
        <w:spacing w:before="161"/>
        <w:ind w:left="0"/>
        <w:jc w:val="center"/>
        <w:rPr>
          <w:b w:val="0"/>
          <w:sz w:val="24"/>
          <w:szCs w:val="24"/>
        </w:rPr>
      </w:pPr>
      <w:r w:rsidRPr="00CF4066">
        <w:rPr>
          <w:b w:val="0"/>
          <w:color w:val="000000"/>
          <w:spacing w:val="-6"/>
          <w:sz w:val="24"/>
          <w:szCs w:val="24"/>
        </w:rPr>
        <w:t xml:space="preserve">Тема № 4. </w:t>
      </w:r>
      <w:r w:rsidR="00F663E5" w:rsidRPr="00CF4066">
        <w:rPr>
          <w:b w:val="0"/>
          <w:sz w:val="24"/>
          <w:szCs w:val="24"/>
        </w:rPr>
        <w:t>МЕДІАЦІЯ</w:t>
      </w:r>
      <w:r w:rsidR="00F663E5" w:rsidRPr="00CF4066">
        <w:rPr>
          <w:b w:val="0"/>
          <w:spacing w:val="-4"/>
          <w:sz w:val="24"/>
          <w:szCs w:val="24"/>
        </w:rPr>
        <w:t xml:space="preserve"> </w:t>
      </w:r>
      <w:r w:rsidR="00F663E5" w:rsidRPr="00CF4066">
        <w:rPr>
          <w:b w:val="0"/>
          <w:sz w:val="24"/>
          <w:szCs w:val="24"/>
        </w:rPr>
        <w:t>ЯК</w:t>
      </w:r>
      <w:r w:rsidR="00F663E5" w:rsidRPr="00CF4066">
        <w:rPr>
          <w:b w:val="0"/>
          <w:spacing w:val="-3"/>
          <w:sz w:val="24"/>
          <w:szCs w:val="24"/>
        </w:rPr>
        <w:t xml:space="preserve"> </w:t>
      </w:r>
      <w:r w:rsidR="00F663E5" w:rsidRPr="00CF4066">
        <w:rPr>
          <w:b w:val="0"/>
          <w:sz w:val="24"/>
          <w:szCs w:val="24"/>
        </w:rPr>
        <w:t>АЛЬТЕРНАТІВНИЙ</w:t>
      </w:r>
      <w:r w:rsidR="00F663E5" w:rsidRPr="00CF4066">
        <w:rPr>
          <w:b w:val="0"/>
          <w:spacing w:val="-5"/>
          <w:sz w:val="24"/>
          <w:szCs w:val="24"/>
        </w:rPr>
        <w:t xml:space="preserve"> </w:t>
      </w:r>
      <w:r w:rsidR="00F663E5" w:rsidRPr="00CF4066">
        <w:rPr>
          <w:b w:val="0"/>
          <w:sz w:val="24"/>
          <w:szCs w:val="24"/>
        </w:rPr>
        <w:t>СПОСІБ</w:t>
      </w:r>
      <w:r w:rsidR="00F663E5" w:rsidRPr="00CF4066">
        <w:rPr>
          <w:b w:val="0"/>
          <w:spacing w:val="-5"/>
          <w:sz w:val="24"/>
          <w:szCs w:val="24"/>
        </w:rPr>
        <w:t xml:space="preserve"> </w:t>
      </w:r>
      <w:r w:rsidR="00F663E5" w:rsidRPr="00CF4066">
        <w:rPr>
          <w:b w:val="0"/>
          <w:sz w:val="24"/>
          <w:szCs w:val="24"/>
        </w:rPr>
        <w:t>ВИРІШЕННЯ</w:t>
      </w:r>
      <w:r w:rsidR="00F663E5" w:rsidRPr="00CF4066">
        <w:rPr>
          <w:b w:val="0"/>
          <w:spacing w:val="-67"/>
          <w:sz w:val="24"/>
          <w:szCs w:val="24"/>
        </w:rPr>
        <w:t xml:space="preserve"> </w:t>
      </w:r>
      <w:r w:rsidR="00F663E5" w:rsidRPr="00CF4066">
        <w:rPr>
          <w:b w:val="0"/>
          <w:sz w:val="24"/>
          <w:szCs w:val="24"/>
        </w:rPr>
        <w:t>СПОРІВ</w:t>
      </w:r>
    </w:p>
    <w:p w14:paraId="144EFACF" w14:textId="77777777" w:rsidR="00F663E5" w:rsidRPr="00CF4066" w:rsidRDefault="00F663E5" w:rsidP="00CF4066">
      <w:pPr>
        <w:pStyle w:val="ad"/>
        <w:ind w:firstLine="706"/>
        <w:jc w:val="both"/>
        <w:rPr>
          <w:sz w:val="24"/>
          <w:szCs w:val="24"/>
        </w:rPr>
      </w:pPr>
      <w:r w:rsidRPr="00CF4066">
        <w:rPr>
          <w:sz w:val="24"/>
          <w:szCs w:val="24"/>
        </w:rPr>
        <w:t>Історія виникнення медіації. Поняття та природа медіації. Принципи</w:t>
      </w:r>
      <w:r w:rsidRPr="00CF4066">
        <w:rPr>
          <w:spacing w:val="1"/>
          <w:sz w:val="24"/>
          <w:szCs w:val="24"/>
        </w:rPr>
        <w:t xml:space="preserve"> </w:t>
      </w:r>
      <w:r w:rsidRPr="00CF4066">
        <w:rPr>
          <w:sz w:val="24"/>
          <w:szCs w:val="24"/>
        </w:rPr>
        <w:t>медіації.</w:t>
      </w:r>
      <w:r w:rsidRPr="00CF4066">
        <w:rPr>
          <w:spacing w:val="1"/>
          <w:sz w:val="24"/>
          <w:szCs w:val="24"/>
        </w:rPr>
        <w:t xml:space="preserve"> </w:t>
      </w:r>
      <w:r w:rsidRPr="00CF4066">
        <w:rPr>
          <w:sz w:val="24"/>
          <w:szCs w:val="24"/>
        </w:rPr>
        <w:t>Види</w:t>
      </w:r>
      <w:r w:rsidRPr="00CF4066">
        <w:rPr>
          <w:spacing w:val="1"/>
          <w:sz w:val="24"/>
          <w:szCs w:val="24"/>
        </w:rPr>
        <w:t xml:space="preserve"> </w:t>
      </w:r>
      <w:r w:rsidRPr="00CF4066">
        <w:rPr>
          <w:sz w:val="24"/>
          <w:szCs w:val="24"/>
        </w:rPr>
        <w:t>медіації.</w:t>
      </w:r>
      <w:r w:rsidRPr="00CF4066">
        <w:rPr>
          <w:spacing w:val="1"/>
          <w:sz w:val="24"/>
          <w:szCs w:val="24"/>
        </w:rPr>
        <w:t xml:space="preserve"> </w:t>
      </w:r>
      <w:r w:rsidRPr="00CF4066">
        <w:rPr>
          <w:sz w:val="24"/>
          <w:szCs w:val="24"/>
        </w:rPr>
        <w:t>Моделі</w:t>
      </w:r>
      <w:r w:rsidRPr="00CF4066">
        <w:rPr>
          <w:spacing w:val="1"/>
          <w:sz w:val="24"/>
          <w:szCs w:val="24"/>
        </w:rPr>
        <w:t xml:space="preserve"> </w:t>
      </w:r>
      <w:r w:rsidRPr="00CF4066">
        <w:rPr>
          <w:sz w:val="24"/>
          <w:szCs w:val="24"/>
        </w:rPr>
        <w:t>медіації.</w:t>
      </w:r>
      <w:r w:rsidRPr="00CF4066">
        <w:rPr>
          <w:spacing w:val="1"/>
          <w:sz w:val="24"/>
          <w:szCs w:val="24"/>
        </w:rPr>
        <w:t xml:space="preserve"> </w:t>
      </w:r>
      <w:r w:rsidRPr="00CF4066">
        <w:rPr>
          <w:sz w:val="24"/>
          <w:szCs w:val="24"/>
        </w:rPr>
        <w:t>Правовий</w:t>
      </w:r>
      <w:r w:rsidRPr="00CF4066">
        <w:rPr>
          <w:spacing w:val="1"/>
          <w:sz w:val="24"/>
          <w:szCs w:val="24"/>
        </w:rPr>
        <w:t xml:space="preserve"> </w:t>
      </w:r>
      <w:r w:rsidRPr="00CF4066">
        <w:rPr>
          <w:sz w:val="24"/>
          <w:szCs w:val="24"/>
        </w:rPr>
        <w:t>статус</w:t>
      </w:r>
      <w:r w:rsidRPr="00CF4066">
        <w:rPr>
          <w:spacing w:val="1"/>
          <w:sz w:val="24"/>
          <w:szCs w:val="24"/>
        </w:rPr>
        <w:t xml:space="preserve"> </w:t>
      </w:r>
      <w:r w:rsidRPr="00CF4066">
        <w:rPr>
          <w:sz w:val="24"/>
          <w:szCs w:val="24"/>
        </w:rPr>
        <w:t>медіатора.</w:t>
      </w:r>
      <w:r w:rsidRPr="00CF4066">
        <w:rPr>
          <w:spacing w:val="1"/>
          <w:sz w:val="24"/>
          <w:szCs w:val="24"/>
        </w:rPr>
        <w:t xml:space="preserve"> </w:t>
      </w:r>
      <w:r w:rsidRPr="00CF4066">
        <w:rPr>
          <w:sz w:val="24"/>
          <w:szCs w:val="24"/>
        </w:rPr>
        <w:t>Учасники медіації. Право на медіацію. Сторони медіації. Медіатор. Інші</w:t>
      </w:r>
      <w:r w:rsidRPr="00CF4066">
        <w:rPr>
          <w:spacing w:val="1"/>
          <w:sz w:val="24"/>
          <w:szCs w:val="24"/>
        </w:rPr>
        <w:t xml:space="preserve"> </w:t>
      </w:r>
      <w:r w:rsidRPr="00CF4066">
        <w:rPr>
          <w:sz w:val="24"/>
          <w:szCs w:val="24"/>
        </w:rPr>
        <w:t>учасники медіації.</w:t>
      </w:r>
    </w:p>
    <w:p w14:paraId="34F88F8C" w14:textId="77777777" w:rsidR="00F663E5" w:rsidRPr="00CF4066" w:rsidRDefault="00F663E5" w:rsidP="00CF4066">
      <w:pPr>
        <w:pStyle w:val="ad"/>
        <w:ind w:firstLine="706"/>
        <w:jc w:val="both"/>
        <w:rPr>
          <w:sz w:val="24"/>
          <w:szCs w:val="24"/>
        </w:rPr>
      </w:pPr>
      <w:r w:rsidRPr="00CF4066">
        <w:rPr>
          <w:sz w:val="24"/>
          <w:szCs w:val="24"/>
        </w:rPr>
        <w:t>Відмінність медіації від інших альтернативних способів вирішення</w:t>
      </w:r>
      <w:r w:rsidRPr="00CF4066">
        <w:rPr>
          <w:spacing w:val="1"/>
          <w:sz w:val="24"/>
          <w:szCs w:val="24"/>
        </w:rPr>
        <w:t xml:space="preserve"> </w:t>
      </w:r>
      <w:r w:rsidRPr="00CF4066">
        <w:rPr>
          <w:sz w:val="24"/>
          <w:szCs w:val="24"/>
        </w:rPr>
        <w:t>спорів</w:t>
      </w:r>
    </w:p>
    <w:p w14:paraId="3EA7B81D" w14:textId="77777777" w:rsidR="00F663E5" w:rsidRPr="00CF4066" w:rsidRDefault="00F663E5" w:rsidP="00CF4066">
      <w:pPr>
        <w:pStyle w:val="ad"/>
        <w:spacing w:before="2"/>
        <w:rPr>
          <w:sz w:val="24"/>
          <w:szCs w:val="24"/>
        </w:rPr>
      </w:pPr>
    </w:p>
    <w:p w14:paraId="434F0A99" w14:textId="4AB95D59" w:rsidR="00F663E5" w:rsidRPr="00CF4066" w:rsidRDefault="00F663E5" w:rsidP="00CF4066">
      <w:pPr>
        <w:pStyle w:val="110"/>
        <w:spacing w:before="1"/>
        <w:ind w:left="0"/>
        <w:jc w:val="center"/>
        <w:rPr>
          <w:b w:val="0"/>
          <w:spacing w:val="-8"/>
          <w:sz w:val="24"/>
          <w:szCs w:val="24"/>
        </w:rPr>
      </w:pPr>
      <w:r w:rsidRPr="00CF4066">
        <w:rPr>
          <w:b w:val="0"/>
          <w:sz w:val="24"/>
          <w:szCs w:val="24"/>
        </w:rPr>
        <w:t>ТЕМА</w:t>
      </w:r>
      <w:r w:rsidRPr="00CF4066">
        <w:rPr>
          <w:b w:val="0"/>
          <w:spacing w:val="-5"/>
          <w:sz w:val="24"/>
          <w:szCs w:val="24"/>
        </w:rPr>
        <w:t xml:space="preserve"> </w:t>
      </w:r>
      <w:r w:rsidRPr="00CF4066">
        <w:rPr>
          <w:b w:val="0"/>
          <w:sz w:val="24"/>
          <w:szCs w:val="24"/>
        </w:rPr>
        <w:t>№5.</w:t>
      </w:r>
      <w:r w:rsidRPr="00CF4066">
        <w:rPr>
          <w:b w:val="0"/>
          <w:spacing w:val="-8"/>
          <w:sz w:val="24"/>
          <w:szCs w:val="24"/>
        </w:rPr>
        <w:t xml:space="preserve"> УЧАСНИКИ МЕДІАЦІЇ</w:t>
      </w:r>
    </w:p>
    <w:p w14:paraId="4A567629" w14:textId="77777777" w:rsidR="00F663E5" w:rsidRPr="00CF4066" w:rsidRDefault="00F663E5" w:rsidP="00CF4066">
      <w:pPr>
        <w:pStyle w:val="110"/>
        <w:spacing w:before="1"/>
        <w:ind w:left="0"/>
        <w:rPr>
          <w:b w:val="0"/>
          <w:spacing w:val="-8"/>
          <w:sz w:val="24"/>
          <w:szCs w:val="24"/>
        </w:rPr>
      </w:pPr>
    </w:p>
    <w:p w14:paraId="71FFCFEB" w14:textId="77777777" w:rsidR="00F663E5" w:rsidRPr="00CF4066" w:rsidRDefault="00F663E5" w:rsidP="00CF4066">
      <w:pPr>
        <w:pStyle w:val="110"/>
        <w:spacing w:before="1"/>
        <w:ind w:left="0" w:firstLine="709"/>
        <w:jc w:val="both"/>
        <w:rPr>
          <w:b w:val="0"/>
          <w:spacing w:val="-8"/>
          <w:sz w:val="24"/>
          <w:szCs w:val="24"/>
        </w:rPr>
      </w:pPr>
      <w:r w:rsidRPr="00CF4066">
        <w:rPr>
          <w:b w:val="0"/>
          <w:spacing w:val="-8"/>
          <w:sz w:val="24"/>
          <w:szCs w:val="24"/>
        </w:rPr>
        <w:t>Сторони медіації. Медіатор. Інші учасники медіації.</w:t>
      </w:r>
    </w:p>
    <w:p w14:paraId="7DD86014" w14:textId="77777777" w:rsidR="00F663E5" w:rsidRPr="00CF4066" w:rsidRDefault="00F663E5" w:rsidP="00CF4066">
      <w:pPr>
        <w:pStyle w:val="110"/>
        <w:spacing w:before="1"/>
        <w:ind w:left="0"/>
        <w:rPr>
          <w:b w:val="0"/>
          <w:spacing w:val="-8"/>
          <w:sz w:val="24"/>
          <w:szCs w:val="24"/>
        </w:rPr>
      </w:pPr>
    </w:p>
    <w:p w14:paraId="70EAED41" w14:textId="5F85E06A" w:rsidR="00F663E5" w:rsidRPr="00CF4066" w:rsidRDefault="00F663E5" w:rsidP="00CF4066">
      <w:pPr>
        <w:pStyle w:val="110"/>
        <w:spacing w:before="1"/>
        <w:ind w:left="0"/>
        <w:jc w:val="center"/>
        <w:rPr>
          <w:b w:val="0"/>
          <w:spacing w:val="-8"/>
          <w:sz w:val="24"/>
          <w:szCs w:val="24"/>
        </w:rPr>
      </w:pPr>
      <w:r w:rsidRPr="00CF4066">
        <w:rPr>
          <w:b w:val="0"/>
          <w:spacing w:val="-8"/>
          <w:sz w:val="24"/>
          <w:szCs w:val="24"/>
        </w:rPr>
        <w:t>ТЕМА №6. МАЙСТЕРНІСТЬ МЕДІАТОРА</w:t>
      </w:r>
    </w:p>
    <w:p w14:paraId="7F9CB88A" w14:textId="77777777" w:rsidR="00F663E5" w:rsidRPr="00CF4066" w:rsidRDefault="00F663E5" w:rsidP="00CF4066">
      <w:pPr>
        <w:pStyle w:val="110"/>
        <w:spacing w:before="1"/>
        <w:ind w:left="0" w:firstLine="851"/>
        <w:jc w:val="both"/>
        <w:rPr>
          <w:b w:val="0"/>
          <w:spacing w:val="-8"/>
          <w:sz w:val="24"/>
          <w:szCs w:val="24"/>
        </w:rPr>
      </w:pPr>
      <w:r w:rsidRPr="00CF4066">
        <w:rPr>
          <w:b w:val="0"/>
          <w:spacing w:val="-8"/>
          <w:sz w:val="24"/>
          <w:szCs w:val="24"/>
        </w:rPr>
        <w:t>Компетентності медіатора. Конфліктологічна компетентність медіатора. Комунікативна компетентність медіатора. Процедурна компетентність медіатора. Рефлексивна компетентність медіатора. Правова компетентність медіатора.</w:t>
      </w:r>
    </w:p>
    <w:p w14:paraId="3A6095EC" w14:textId="77777777" w:rsidR="00F663E5" w:rsidRPr="00CF4066" w:rsidRDefault="00F663E5" w:rsidP="00CF4066">
      <w:pPr>
        <w:pStyle w:val="110"/>
        <w:spacing w:before="1"/>
        <w:ind w:left="0" w:firstLine="851"/>
        <w:jc w:val="both"/>
        <w:rPr>
          <w:b w:val="0"/>
          <w:sz w:val="24"/>
          <w:szCs w:val="24"/>
        </w:rPr>
      </w:pPr>
      <w:r w:rsidRPr="00CF4066">
        <w:rPr>
          <w:b w:val="0"/>
          <w:spacing w:val="-8"/>
          <w:sz w:val="24"/>
          <w:szCs w:val="24"/>
        </w:rPr>
        <w:t>Техніки медіатора. Активне слухання. Невербальна комунікація. Постановка питань</w:t>
      </w:r>
      <w:r w:rsidRPr="00CF4066">
        <w:rPr>
          <w:b w:val="0"/>
          <w:sz w:val="24"/>
          <w:szCs w:val="24"/>
        </w:rPr>
        <w:t>.</w:t>
      </w:r>
      <w:r w:rsidRPr="00CF4066">
        <w:rPr>
          <w:b w:val="0"/>
          <w:spacing w:val="-2"/>
          <w:sz w:val="24"/>
          <w:szCs w:val="24"/>
        </w:rPr>
        <w:t xml:space="preserve"> </w:t>
      </w:r>
      <w:r w:rsidRPr="00CF4066">
        <w:rPr>
          <w:b w:val="0"/>
          <w:sz w:val="24"/>
          <w:szCs w:val="24"/>
        </w:rPr>
        <w:t>Перефразування.</w:t>
      </w:r>
      <w:r w:rsidRPr="00CF4066">
        <w:rPr>
          <w:b w:val="0"/>
          <w:spacing w:val="-4"/>
          <w:sz w:val="24"/>
          <w:szCs w:val="24"/>
        </w:rPr>
        <w:t xml:space="preserve"> </w:t>
      </w:r>
      <w:r w:rsidRPr="00CF4066">
        <w:rPr>
          <w:b w:val="0"/>
          <w:sz w:val="24"/>
          <w:szCs w:val="24"/>
        </w:rPr>
        <w:t>Робота</w:t>
      </w:r>
      <w:r w:rsidRPr="00CF4066">
        <w:rPr>
          <w:b w:val="0"/>
          <w:spacing w:val="-5"/>
          <w:sz w:val="24"/>
          <w:szCs w:val="24"/>
        </w:rPr>
        <w:t xml:space="preserve"> </w:t>
      </w:r>
      <w:r w:rsidRPr="00CF4066">
        <w:rPr>
          <w:b w:val="0"/>
          <w:sz w:val="24"/>
          <w:szCs w:val="24"/>
        </w:rPr>
        <w:t>з</w:t>
      </w:r>
      <w:r w:rsidRPr="00CF4066">
        <w:rPr>
          <w:b w:val="0"/>
          <w:spacing w:val="-6"/>
          <w:sz w:val="24"/>
          <w:szCs w:val="24"/>
        </w:rPr>
        <w:t xml:space="preserve"> </w:t>
      </w:r>
      <w:r w:rsidRPr="00CF4066">
        <w:rPr>
          <w:b w:val="0"/>
          <w:sz w:val="24"/>
          <w:szCs w:val="24"/>
        </w:rPr>
        <w:t>емоціями.</w:t>
      </w:r>
    </w:p>
    <w:p w14:paraId="7AB7013A" w14:textId="77777777" w:rsidR="00F663E5" w:rsidRPr="00CF4066" w:rsidRDefault="00F663E5" w:rsidP="00CF4066">
      <w:pPr>
        <w:pStyle w:val="110"/>
        <w:spacing w:before="1"/>
        <w:ind w:left="0" w:firstLine="851"/>
        <w:jc w:val="both"/>
        <w:rPr>
          <w:b w:val="0"/>
          <w:spacing w:val="-8"/>
          <w:sz w:val="24"/>
          <w:szCs w:val="24"/>
        </w:rPr>
      </w:pPr>
    </w:p>
    <w:p w14:paraId="07AD8A83" w14:textId="77777777" w:rsidR="00F663E5" w:rsidRPr="00CF4066" w:rsidRDefault="00F663E5" w:rsidP="00CF4066">
      <w:pPr>
        <w:pStyle w:val="ad"/>
        <w:spacing w:before="7"/>
        <w:jc w:val="center"/>
        <w:rPr>
          <w:bCs/>
          <w:sz w:val="24"/>
          <w:szCs w:val="24"/>
        </w:rPr>
      </w:pPr>
      <w:r w:rsidRPr="00CF4066">
        <w:rPr>
          <w:bCs/>
          <w:sz w:val="24"/>
          <w:szCs w:val="24"/>
        </w:rPr>
        <w:t>ЗМІСТОВНИЙ  МОДУЛЬ № 2. МЕДІАЦІЙНІ ПРОЦЕДУРИ.</w:t>
      </w:r>
    </w:p>
    <w:p w14:paraId="26644817" w14:textId="77777777" w:rsidR="00F663E5" w:rsidRPr="00CF4066" w:rsidRDefault="00F663E5" w:rsidP="00CF4066">
      <w:pPr>
        <w:pStyle w:val="110"/>
        <w:spacing w:before="1"/>
        <w:ind w:left="0"/>
        <w:rPr>
          <w:b w:val="0"/>
          <w:spacing w:val="-8"/>
          <w:sz w:val="24"/>
          <w:szCs w:val="24"/>
        </w:rPr>
      </w:pPr>
    </w:p>
    <w:p w14:paraId="702E6D86" w14:textId="5E9948FF" w:rsidR="00F663E5" w:rsidRPr="00CF4066" w:rsidRDefault="00F663E5" w:rsidP="00CF4066">
      <w:pPr>
        <w:pStyle w:val="110"/>
        <w:spacing w:before="1"/>
        <w:ind w:left="0"/>
        <w:jc w:val="center"/>
        <w:rPr>
          <w:b w:val="0"/>
          <w:sz w:val="24"/>
          <w:szCs w:val="24"/>
        </w:rPr>
      </w:pPr>
      <w:r w:rsidRPr="00CF4066">
        <w:rPr>
          <w:b w:val="0"/>
          <w:sz w:val="24"/>
          <w:szCs w:val="24"/>
        </w:rPr>
        <w:t>ТЕМА №7. МЕДІАЦІЙНА</w:t>
      </w:r>
      <w:r w:rsidRPr="00CF4066">
        <w:rPr>
          <w:b w:val="0"/>
          <w:spacing w:val="-5"/>
          <w:sz w:val="24"/>
          <w:szCs w:val="24"/>
        </w:rPr>
        <w:t xml:space="preserve"> </w:t>
      </w:r>
      <w:r w:rsidRPr="00CF4066">
        <w:rPr>
          <w:b w:val="0"/>
          <w:sz w:val="24"/>
          <w:szCs w:val="24"/>
        </w:rPr>
        <w:t>ПРОЦЕДУРА.</w:t>
      </w:r>
    </w:p>
    <w:p w14:paraId="402C9F59" w14:textId="77777777" w:rsidR="00F663E5" w:rsidRPr="00CF4066" w:rsidRDefault="00F663E5" w:rsidP="00CF4066">
      <w:pPr>
        <w:pStyle w:val="ad"/>
        <w:ind w:firstLine="706"/>
        <w:jc w:val="both"/>
        <w:rPr>
          <w:sz w:val="24"/>
          <w:szCs w:val="24"/>
        </w:rPr>
      </w:pPr>
      <w:r w:rsidRPr="00CF4066">
        <w:rPr>
          <w:sz w:val="24"/>
          <w:szCs w:val="24"/>
        </w:rPr>
        <w:t>Загальна</w:t>
      </w:r>
      <w:r w:rsidRPr="00CF4066">
        <w:rPr>
          <w:spacing w:val="1"/>
          <w:sz w:val="24"/>
          <w:szCs w:val="24"/>
        </w:rPr>
        <w:t xml:space="preserve"> </w:t>
      </w:r>
      <w:r w:rsidRPr="00CF4066">
        <w:rPr>
          <w:sz w:val="24"/>
          <w:szCs w:val="24"/>
        </w:rPr>
        <w:t>характеристика</w:t>
      </w:r>
      <w:r w:rsidRPr="00CF4066">
        <w:rPr>
          <w:spacing w:val="1"/>
          <w:sz w:val="24"/>
          <w:szCs w:val="24"/>
        </w:rPr>
        <w:t xml:space="preserve"> </w:t>
      </w:r>
      <w:r w:rsidRPr="00CF4066">
        <w:rPr>
          <w:sz w:val="24"/>
          <w:szCs w:val="24"/>
        </w:rPr>
        <w:t>процедури</w:t>
      </w:r>
      <w:r w:rsidRPr="00CF4066">
        <w:rPr>
          <w:spacing w:val="1"/>
          <w:sz w:val="24"/>
          <w:szCs w:val="24"/>
        </w:rPr>
        <w:t xml:space="preserve"> </w:t>
      </w:r>
      <w:r w:rsidRPr="00CF4066">
        <w:rPr>
          <w:sz w:val="24"/>
          <w:szCs w:val="24"/>
        </w:rPr>
        <w:t>медіації.</w:t>
      </w:r>
      <w:r w:rsidRPr="00CF4066">
        <w:rPr>
          <w:spacing w:val="1"/>
          <w:sz w:val="24"/>
          <w:szCs w:val="24"/>
        </w:rPr>
        <w:t xml:space="preserve"> Премедіація. </w:t>
      </w:r>
      <w:r w:rsidRPr="00CF4066">
        <w:rPr>
          <w:sz w:val="24"/>
          <w:szCs w:val="24"/>
        </w:rPr>
        <w:t>Стадії</w:t>
      </w:r>
      <w:r w:rsidRPr="00CF4066">
        <w:rPr>
          <w:spacing w:val="1"/>
          <w:sz w:val="24"/>
          <w:szCs w:val="24"/>
        </w:rPr>
        <w:t xml:space="preserve"> </w:t>
      </w:r>
      <w:r w:rsidRPr="00CF4066">
        <w:rPr>
          <w:sz w:val="24"/>
          <w:szCs w:val="24"/>
        </w:rPr>
        <w:t>медіації.</w:t>
      </w:r>
      <w:r w:rsidRPr="00CF4066">
        <w:rPr>
          <w:spacing w:val="1"/>
          <w:sz w:val="24"/>
          <w:szCs w:val="24"/>
        </w:rPr>
        <w:t xml:space="preserve"> </w:t>
      </w:r>
      <w:r w:rsidRPr="00CF4066">
        <w:rPr>
          <w:sz w:val="24"/>
          <w:szCs w:val="24"/>
        </w:rPr>
        <w:t>Підготовча стадія. Збір інформації та визначення тем для обговорення.</w:t>
      </w:r>
      <w:r w:rsidRPr="00CF4066">
        <w:rPr>
          <w:spacing w:val="1"/>
          <w:sz w:val="24"/>
          <w:szCs w:val="24"/>
        </w:rPr>
        <w:t xml:space="preserve"> </w:t>
      </w:r>
      <w:r w:rsidRPr="00CF4066">
        <w:rPr>
          <w:sz w:val="24"/>
          <w:szCs w:val="24"/>
        </w:rPr>
        <w:t>Робота</w:t>
      </w:r>
      <w:r w:rsidRPr="00CF4066">
        <w:rPr>
          <w:spacing w:val="1"/>
          <w:sz w:val="24"/>
          <w:szCs w:val="24"/>
        </w:rPr>
        <w:t xml:space="preserve"> </w:t>
      </w:r>
      <w:r w:rsidRPr="00CF4066">
        <w:rPr>
          <w:sz w:val="24"/>
          <w:szCs w:val="24"/>
        </w:rPr>
        <w:t>з</w:t>
      </w:r>
      <w:r w:rsidRPr="00CF4066">
        <w:rPr>
          <w:spacing w:val="1"/>
          <w:sz w:val="24"/>
          <w:szCs w:val="24"/>
        </w:rPr>
        <w:t xml:space="preserve"> </w:t>
      </w:r>
      <w:r w:rsidRPr="00CF4066">
        <w:rPr>
          <w:sz w:val="24"/>
          <w:szCs w:val="24"/>
        </w:rPr>
        <w:t>інтересами</w:t>
      </w:r>
      <w:r w:rsidRPr="00CF4066">
        <w:rPr>
          <w:spacing w:val="1"/>
          <w:sz w:val="24"/>
          <w:szCs w:val="24"/>
        </w:rPr>
        <w:t xml:space="preserve"> </w:t>
      </w:r>
      <w:r w:rsidRPr="00CF4066">
        <w:rPr>
          <w:sz w:val="24"/>
          <w:szCs w:val="24"/>
        </w:rPr>
        <w:t>та</w:t>
      </w:r>
      <w:r w:rsidRPr="00CF4066">
        <w:rPr>
          <w:spacing w:val="1"/>
          <w:sz w:val="24"/>
          <w:szCs w:val="24"/>
        </w:rPr>
        <w:t xml:space="preserve"> </w:t>
      </w:r>
      <w:r w:rsidRPr="00CF4066">
        <w:rPr>
          <w:sz w:val="24"/>
          <w:szCs w:val="24"/>
        </w:rPr>
        <w:t>потребами</w:t>
      </w:r>
      <w:r w:rsidRPr="00CF4066">
        <w:rPr>
          <w:spacing w:val="1"/>
          <w:sz w:val="24"/>
          <w:szCs w:val="24"/>
        </w:rPr>
        <w:t xml:space="preserve"> </w:t>
      </w:r>
      <w:r w:rsidRPr="00CF4066">
        <w:rPr>
          <w:sz w:val="24"/>
          <w:szCs w:val="24"/>
        </w:rPr>
        <w:t>сторін.</w:t>
      </w:r>
      <w:r w:rsidRPr="00CF4066">
        <w:rPr>
          <w:spacing w:val="1"/>
          <w:sz w:val="24"/>
          <w:szCs w:val="24"/>
        </w:rPr>
        <w:t xml:space="preserve"> </w:t>
      </w:r>
      <w:r w:rsidRPr="00CF4066">
        <w:rPr>
          <w:sz w:val="24"/>
          <w:szCs w:val="24"/>
        </w:rPr>
        <w:t>Пошук</w:t>
      </w:r>
      <w:r w:rsidRPr="00CF4066">
        <w:rPr>
          <w:spacing w:val="1"/>
          <w:sz w:val="24"/>
          <w:szCs w:val="24"/>
        </w:rPr>
        <w:t xml:space="preserve"> </w:t>
      </w:r>
      <w:r w:rsidRPr="00CF4066">
        <w:rPr>
          <w:sz w:val="24"/>
          <w:szCs w:val="24"/>
        </w:rPr>
        <w:t>та</w:t>
      </w:r>
      <w:r w:rsidRPr="00CF4066">
        <w:rPr>
          <w:spacing w:val="1"/>
          <w:sz w:val="24"/>
          <w:szCs w:val="24"/>
        </w:rPr>
        <w:t xml:space="preserve"> </w:t>
      </w:r>
      <w:r w:rsidRPr="00CF4066">
        <w:rPr>
          <w:sz w:val="24"/>
          <w:szCs w:val="24"/>
        </w:rPr>
        <w:t>оцінка</w:t>
      </w:r>
      <w:r w:rsidRPr="00CF4066">
        <w:rPr>
          <w:spacing w:val="1"/>
          <w:sz w:val="24"/>
          <w:szCs w:val="24"/>
        </w:rPr>
        <w:t xml:space="preserve"> </w:t>
      </w:r>
      <w:r w:rsidRPr="00CF4066">
        <w:rPr>
          <w:sz w:val="24"/>
          <w:szCs w:val="24"/>
        </w:rPr>
        <w:t>варіантів</w:t>
      </w:r>
      <w:r w:rsidRPr="00CF4066">
        <w:rPr>
          <w:spacing w:val="1"/>
          <w:sz w:val="24"/>
          <w:szCs w:val="24"/>
        </w:rPr>
        <w:t xml:space="preserve"> </w:t>
      </w:r>
      <w:r w:rsidRPr="00CF4066">
        <w:rPr>
          <w:sz w:val="24"/>
          <w:szCs w:val="24"/>
        </w:rPr>
        <w:t>рішення.</w:t>
      </w:r>
      <w:r w:rsidRPr="00CF4066">
        <w:rPr>
          <w:spacing w:val="3"/>
          <w:sz w:val="24"/>
          <w:szCs w:val="24"/>
        </w:rPr>
        <w:t xml:space="preserve"> </w:t>
      </w:r>
      <w:r w:rsidRPr="00CF4066">
        <w:rPr>
          <w:sz w:val="24"/>
          <w:szCs w:val="24"/>
        </w:rPr>
        <w:t>Оформлення</w:t>
      </w:r>
      <w:r w:rsidRPr="00CF4066">
        <w:rPr>
          <w:spacing w:val="2"/>
          <w:sz w:val="24"/>
          <w:szCs w:val="24"/>
        </w:rPr>
        <w:t xml:space="preserve"> </w:t>
      </w:r>
      <w:r w:rsidRPr="00CF4066">
        <w:rPr>
          <w:sz w:val="24"/>
          <w:szCs w:val="24"/>
        </w:rPr>
        <w:t>домовленостей.</w:t>
      </w:r>
    </w:p>
    <w:p w14:paraId="0AE9E1F1" w14:textId="77777777" w:rsidR="00F663E5" w:rsidRPr="00CF4066" w:rsidRDefault="00F663E5" w:rsidP="00CF4066">
      <w:pPr>
        <w:pStyle w:val="ad"/>
        <w:jc w:val="both"/>
        <w:rPr>
          <w:sz w:val="24"/>
          <w:szCs w:val="24"/>
        </w:rPr>
      </w:pPr>
      <w:r w:rsidRPr="00CF4066">
        <w:rPr>
          <w:sz w:val="24"/>
          <w:szCs w:val="24"/>
        </w:rPr>
        <w:t>Постмедіація.</w:t>
      </w:r>
    </w:p>
    <w:p w14:paraId="569CD391" w14:textId="1256AA6B" w:rsidR="00F663E5" w:rsidRPr="00CF4066" w:rsidRDefault="00F663E5" w:rsidP="00CF4066">
      <w:pPr>
        <w:pStyle w:val="110"/>
        <w:ind w:left="0"/>
        <w:jc w:val="center"/>
        <w:rPr>
          <w:b w:val="0"/>
          <w:sz w:val="24"/>
          <w:szCs w:val="24"/>
        </w:rPr>
      </w:pPr>
      <w:r w:rsidRPr="00CF4066">
        <w:rPr>
          <w:b w:val="0"/>
          <w:sz w:val="24"/>
          <w:szCs w:val="24"/>
        </w:rPr>
        <w:t>ТЕМА№ 8. НОРМАТИВНЕ РЕГУЛЮВАННЯ МЕДІАЦІЇ.</w:t>
      </w:r>
    </w:p>
    <w:p w14:paraId="596D4CD2" w14:textId="77777777" w:rsidR="00F663E5" w:rsidRPr="00CF4066" w:rsidRDefault="00F663E5" w:rsidP="00CF4066">
      <w:pPr>
        <w:pStyle w:val="ad"/>
        <w:ind w:firstLine="706"/>
        <w:jc w:val="both"/>
        <w:rPr>
          <w:spacing w:val="1"/>
          <w:sz w:val="24"/>
          <w:szCs w:val="24"/>
        </w:rPr>
      </w:pPr>
      <w:r w:rsidRPr="00CF4066">
        <w:rPr>
          <w:sz w:val="24"/>
          <w:szCs w:val="24"/>
        </w:rPr>
        <w:t>Міжнародні</w:t>
      </w:r>
      <w:r w:rsidRPr="00CF4066">
        <w:rPr>
          <w:spacing w:val="1"/>
          <w:sz w:val="24"/>
          <w:szCs w:val="24"/>
        </w:rPr>
        <w:t xml:space="preserve"> </w:t>
      </w:r>
      <w:r w:rsidRPr="00CF4066">
        <w:rPr>
          <w:sz w:val="24"/>
          <w:szCs w:val="24"/>
        </w:rPr>
        <w:t>стандарти</w:t>
      </w:r>
      <w:r w:rsidRPr="00CF4066">
        <w:rPr>
          <w:spacing w:val="1"/>
          <w:sz w:val="24"/>
          <w:szCs w:val="24"/>
        </w:rPr>
        <w:t xml:space="preserve"> </w:t>
      </w:r>
      <w:r w:rsidRPr="00CF4066">
        <w:rPr>
          <w:sz w:val="24"/>
          <w:szCs w:val="24"/>
        </w:rPr>
        <w:t>медіації.</w:t>
      </w:r>
      <w:r w:rsidRPr="00CF4066">
        <w:rPr>
          <w:spacing w:val="1"/>
          <w:sz w:val="24"/>
          <w:szCs w:val="24"/>
        </w:rPr>
        <w:t xml:space="preserve"> </w:t>
      </w:r>
      <w:r w:rsidRPr="00CF4066">
        <w:rPr>
          <w:sz w:val="24"/>
          <w:szCs w:val="24"/>
        </w:rPr>
        <w:t>Європейські</w:t>
      </w:r>
      <w:r w:rsidRPr="00CF4066">
        <w:rPr>
          <w:spacing w:val="1"/>
          <w:sz w:val="24"/>
          <w:szCs w:val="24"/>
        </w:rPr>
        <w:t xml:space="preserve"> </w:t>
      </w:r>
      <w:r w:rsidRPr="00CF4066">
        <w:rPr>
          <w:sz w:val="24"/>
          <w:szCs w:val="24"/>
        </w:rPr>
        <w:t>стандарти</w:t>
      </w:r>
      <w:r w:rsidRPr="00CF4066">
        <w:rPr>
          <w:spacing w:val="1"/>
          <w:sz w:val="24"/>
          <w:szCs w:val="24"/>
        </w:rPr>
        <w:t xml:space="preserve"> </w:t>
      </w:r>
      <w:r w:rsidRPr="00CF4066">
        <w:rPr>
          <w:sz w:val="24"/>
          <w:szCs w:val="24"/>
        </w:rPr>
        <w:t>медіації.</w:t>
      </w:r>
      <w:r w:rsidRPr="00CF4066">
        <w:rPr>
          <w:spacing w:val="1"/>
          <w:sz w:val="24"/>
          <w:szCs w:val="24"/>
        </w:rPr>
        <w:t xml:space="preserve"> </w:t>
      </w:r>
      <w:r w:rsidRPr="00CF4066">
        <w:rPr>
          <w:sz w:val="24"/>
          <w:szCs w:val="24"/>
        </w:rPr>
        <w:t>Європейський</w:t>
      </w:r>
      <w:r w:rsidRPr="00CF4066">
        <w:rPr>
          <w:spacing w:val="1"/>
          <w:sz w:val="24"/>
          <w:szCs w:val="24"/>
        </w:rPr>
        <w:t xml:space="preserve"> </w:t>
      </w:r>
      <w:r w:rsidRPr="00CF4066">
        <w:rPr>
          <w:sz w:val="24"/>
          <w:szCs w:val="24"/>
        </w:rPr>
        <w:t>кодекс</w:t>
      </w:r>
      <w:r w:rsidRPr="00CF4066">
        <w:rPr>
          <w:spacing w:val="1"/>
          <w:sz w:val="24"/>
          <w:szCs w:val="24"/>
        </w:rPr>
        <w:t xml:space="preserve"> </w:t>
      </w:r>
      <w:r w:rsidRPr="00CF4066">
        <w:rPr>
          <w:sz w:val="24"/>
          <w:szCs w:val="24"/>
        </w:rPr>
        <w:t>етики</w:t>
      </w:r>
      <w:r w:rsidRPr="00CF4066">
        <w:rPr>
          <w:spacing w:val="1"/>
          <w:sz w:val="24"/>
          <w:szCs w:val="24"/>
        </w:rPr>
        <w:t xml:space="preserve"> </w:t>
      </w:r>
      <w:r w:rsidRPr="00CF4066">
        <w:rPr>
          <w:sz w:val="24"/>
          <w:szCs w:val="24"/>
        </w:rPr>
        <w:t>медіаторів.</w:t>
      </w:r>
      <w:r w:rsidRPr="00CF4066">
        <w:rPr>
          <w:spacing w:val="1"/>
          <w:sz w:val="24"/>
          <w:szCs w:val="24"/>
        </w:rPr>
        <w:t xml:space="preserve"> </w:t>
      </w:r>
      <w:r w:rsidRPr="00CF4066">
        <w:rPr>
          <w:sz w:val="24"/>
          <w:szCs w:val="24"/>
        </w:rPr>
        <w:t>Етичні</w:t>
      </w:r>
      <w:r w:rsidRPr="00CF4066">
        <w:rPr>
          <w:spacing w:val="1"/>
          <w:sz w:val="24"/>
          <w:szCs w:val="24"/>
        </w:rPr>
        <w:t xml:space="preserve"> </w:t>
      </w:r>
      <w:r w:rsidRPr="00CF4066">
        <w:rPr>
          <w:sz w:val="24"/>
          <w:szCs w:val="24"/>
        </w:rPr>
        <w:t>засади</w:t>
      </w:r>
      <w:r w:rsidRPr="00CF4066">
        <w:rPr>
          <w:spacing w:val="1"/>
          <w:sz w:val="24"/>
          <w:szCs w:val="24"/>
        </w:rPr>
        <w:t xml:space="preserve"> </w:t>
      </w:r>
      <w:r w:rsidRPr="00CF4066">
        <w:rPr>
          <w:sz w:val="24"/>
          <w:szCs w:val="24"/>
        </w:rPr>
        <w:t>медіації. Саморегулювання</w:t>
      </w:r>
      <w:r w:rsidRPr="00CF4066">
        <w:rPr>
          <w:spacing w:val="1"/>
          <w:sz w:val="24"/>
          <w:szCs w:val="24"/>
        </w:rPr>
        <w:t xml:space="preserve"> </w:t>
      </w:r>
      <w:r w:rsidRPr="00CF4066">
        <w:rPr>
          <w:sz w:val="24"/>
          <w:szCs w:val="24"/>
        </w:rPr>
        <w:t>в</w:t>
      </w:r>
      <w:r w:rsidRPr="00CF4066">
        <w:rPr>
          <w:spacing w:val="1"/>
          <w:sz w:val="24"/>
          <w:szCs w:val="24"/>
        </w:rPr>
        <w:t xml:space="preserve"> </w:t>
      </w:r>
      <w:r w:rsidRPr="00CF4066">
        <w:rPr>
          <w:sz w:val="24"/>
          <w:szCs w:val="24"/>
        </w:rPr>
        <w:t>медіаторській</w:t>
      </w:r>
      <w:r w:rsidRPr="00CF4066">
        <w:rPr>
          <w:spacing w:val="1"/>
          <w:sz w:val="24"/>
          <w:szCs w:val="24"/>
        </w:rPr>
        <w:t xml:space="preserve"> </w:t>
      </w:r>
      <w:r w:rsidRPr="00CF4066">
        <w:rPr>
          <w:sz w:val="24"/>
          <w:szCs w:val="24"/>
        </w:rPr>
        <w:t>спільноті.</w:t>
      </w:r>
      <w:r w:rsidRPr="00CF4066">
        <w:rPr>
          <w:spacing w:val="1"/>
          <w:sz w:val="24"/>
          <w:szCs w:val="24"/>
        </w:rPr>
        <w:t xml:space="preserve"> </w:t>
      </w:r>
    </w:p>
    <w:p w14:paraId="51290AC0" w14:textId="77777777" w:rsidR="00F663E5" w:rsidRPr="00CF4066" w:rsidRDefault="00F663E5" w:rsidP="00CF4066">
      <w:pPr>
        <w:pStyle w:val="ad"/>
        <w:ind w:firstLine="706"/>
        <w:jc w:val="both"/>
        <w:rPr>
          <w:spacing w:val="1"/>
          <w:sz w:val="24"/>
          <w:szCs w:val="24"/>
        </w:rPr>
      </w:pPr>
    </w:p>
    <w:p w14:paraId="2E8E4842" w14:textId="10EB10E2" w:rsidR="00F663E5" w:rsidRPr="00CF4066" w:rsidRDefault="00F663E5" w:rsidP="00CF4066">
      <w:pPr>
        <w:pStyle w:val="ad"/>
        <w:ind w:firstLine="706"/>
        <w:jc w:val="center"/>
        <w:rPr>
          <w:spacing w:val="1"/>
          <w:sz w:val="24"/>
          <w:szCs w:val="24"/>
        </w:rPr>
      </w:pPr>
      <w:r w:rsidRPr="00CF4066">
        <w:rPr>
          <w:spacing w:val="1"/>
          <w:sz w:val="24"/>
          <w:szCs w:val="24"/>
        </w:rPr>
        <w:t>ТЕМА № 9. ОСОБЛИВОСТІ МЕДІАЦІЇ В ОКРЕМИХ СФЕРАХ СУСПІЛЬНИХ ВІДНОСИН.</w:t>
      </w:r>
    </w:p>
    <w:p w14:paraId="2376E405" w14:textId="77777777" w:rsidR="00F663E5" w:rsidRPr="00CF4066" w:rsidRDefault="00F663E5" w:rsidP="00CF4066">
      <w:pPr>
        <w:pStyle w:val="ad"/>
        <w:ind w:firstLine="706"/>
        <w:jc w:val="both"/>
        <w:rPr>
          <w:spacing w:val="1"/>
          <w:sz w:val="24"/>
          <w:szCs w:val="24"/>
        </w:rPr>
      </w:pPr>
      <w:r w:rsidRPr="00CF4066">
        <w:rPr>
          <w:spacing w:val="1"/>
          <w:sz w:val="24"/>
          <w:szCs w:val="24"/>
        </w:rPr>
        <w:t xml:space="preserve">Сімейна медіація. Бізнес-медіація. Медіація в трудових  відносинах. Медіація в адміністративно-правових відносинах. Медіація як форма відновного правосуддя. Медіація у сфері міжнародних відносин. </w:t>
      </w:r>
    </w:p>
    <w:p w14:paraId="231657B4" w14:textId="77777777" w:rsidR="00F663E5" w:rsidRPr="00CF4066" w:rsidRDefault="00F663E5" w:rsidP="00CF4066">
      <w:pPr>
        <w:pStyle w:val="ad"/>
        <w:ind w:firstLine="706"/>
        <w:jc w:val="both"/>
        <w:rPr>
          <w:spacing w:val="1"/>
          <w:sz w:val="24"/>
          <w:szCs w:val="24"/>
        </w:rPr>
      </w:pPr>
    </w:p>
    <w:p w14:paraId="2B2F5D99" w14:textId="4AA84727" w:rsidR="00F663E5" w:rsidRPr="00CF4066" w:rsidRDefault="00F663E5" w:rsidP="00CF4066">
      <w:pPr>
        <w:pStyle w:val="ad"/>
        <w:ind w:firstLine="706"/>
        <w:jc w:val="center"/>
        <w:rPr>
          <w:spacing w:val="1"/>
          <w:sz w:val="24"/>
          <w:szCs w:val="24"/>
        </w:rPr>
      </w:pPr>
      <w:r w:rsidRPr="00CF4066">
        <w:rPr>
          <w:spacing w:val="1"/>
          <w:sz w:val="24"/>
          <w:szCs w:val="24"/>
        </w:rPr>
        <w:t xml:space="preserve">ТЕМА №10. МЕДІАЦІЯ В ОКРЕМИХ СФЕРАХ ЮРИДИЧНОЇ ПРАКТИКИ. </w:t>
      </w:r>
    </w:p>
    <w:p w14:paraId="53267BD1" w14:textId="77777777" w:rsidR="00F663E5" w:rsidRPr="00CF4066" w:rsidRDefault="00F663E5" w:rsidP="00CF4066">
      <w:pPr>
        <w:pStyle w:val="ad"/>
        <w:ind w:firstLine="706"/>
        <w:jc w:val="both"/>
        <w:rPr>
          <w:sz w:val="24"/>
          <w:szCs w:val="24"/>
        </w:rPr>
      </w:pPr>
      <w:r w:rsidRPr="00CF4066">
        <w:rPr>
          <w:sz w:val="24"/>
          <w:szCs w:val="24"/>
        </w:rPr>
        <w:t>Медіація</w:t>
      </w:r>
      <w:r w:rsidRPr="00CF4066">
        <w:rPr>
          <w:spacing w:val="-5"/>
          <w:sz w:val="24"/>
          <w:szCs w:val="24"/>
        </w:rPr>
        <w:t xml:space="preserve"> </w:t>
      </w:r>
      <w:r w:rsidRPr="00CF4066">
        <w:rPr>
          <w:sz w:val="24"/>
          <w:szCs w:val="24"/>
        </w:rPr>
        <w:t>в</w:t>
      </w:r>
      <w:r w:rsidRPr="00CF4066">
        <w:rPr>
          <w:spacing w:val="-7"/>
          <w:sz w:val="24"/>
          <w:szCs w:val="24"/>
        </w:rPr>
        <w:t xml:space="preserve"> </w:t>
      </w:r>
      <w:r w:rsidRPr="00CF4066">
        <w:rPr>
          <w:sz w:val="24"/>
          <w:szCs w:val="24"/>
        </w:rPr>
        <w:t>діяльності</w:t>
      </w:r>
      <w:r w:rsidRPr="00CF4066">
        <w:rPr>
          <w:spacing w:val="-10"/>
          <w:sz w:val="24"/>
          <w:szCs w:val="24"/>
        </w:rPr>
        <w:t xml:space="preserve"> </w:t>
      </w:r>
      <w:r w:rsidRPr="00CF4066">
        <w:rPr>
          <w:sz w:val="24"/>
          <w:szCs w:val="24"/>
        </w:rPr>
        <w:t>судді.</w:t>
      </w:r>
      <w:r w:rsidRPr="00CF4066">
        <w:rPr>
          <w:spacing w:val="-3"/>
          <w:sz w:val="24"/>
          <w:szCs w:val="24"/>
        </w:rPr>
        <w:t xml:space="preserve"> </w:t>
      </w:r>
      <w:r w:rsidRPr="00CF4066">
        <w:rPr>
          <w:sz w:val="24"/>
          <w:szCs w:val="24"/>
        </w:rPr>
        <w:t>Медіація</w:t>
      </w:r>
      <w:r w:rsidRPr="00CF4066">
        <w:rPr>
          <w:spacing w:val="-5"/>
          <w:sz w:val="24"/>
          <w:szCs w:val="24"/>
        </w:rPr>
        <w:t xml:space="preserve"> </w:t>
      </w:r>
      <w:r w:rsidRPr="00CF4066">
        <w:rPr>
          <w:sz w:val="24"/>
          <w:szCs w:val="24"/>
        </w:rPr>
        <w:t>в</w:t>
      </w:r>
      <w:r w:rsidRPr="00CF4066">
        <w:rPr>
          <w:spacing w:val="-6"/>
          <w:sz w:val="24"/>
          <w:szCs w:val="24"/>
        </w:rPr>
        <w:t xml:space="preserve"> </w:t>
      </w:r>
      <w:r w:rsidRPr="00CF4066">
        <w:rPr>
          <w:sz w:val="24"/>
          <w:szCs w:val="24"/>
        </w:rPr>
        <w:t>діяльності</w:t>
      </w:r>
      <w:r w:rsidRPr="00CF4066">
        <w:rPr>
          <w:spacing w:val="-11"/>
          <w:sz w:val="24"/>
          <w:szCs w:val="24"/>
        </w:rPr>
        <w:t xml:space="preserve"> </w:t>
      </w:r>
      <w:r w:rsidRPr="00CF4066">
        <w:rPr>
          <w:sz w:val="24"/>
          <w:szCs w:val="24"/>
        </w:rPr>
        <w:t>адвоката.</w:t>
      </w:r>
      <w:r w:rsidRPr="00CF4066">
        <w:rPr>
          <w:spacing w:val="-3"/>
          <w:sz w:val="24"/>
          <w:szCs w:val="24"/>
        </w:rPr>
        <w:t xml:space="preserve"> </w:t>
      </w:r>
      <w:r w:rsidRPr="00CF4066">
        <w:rPr>
          <w:sz w:val="24"/>
          <w:szCs w:val="24"/>
        </w:rPr>
        <w:t>Медіація</w:t>
      </w:r>
      <w:r w:rsidRPr="00CF4066">
        <w:rPr>
          <w:spacing w:val="-68"/>
          <w:sz w:val="24"/>
          <w:szCs w:val="24"/>
        </w:rPr>
        <w:t xml:space="preserve"> </w:t>
      </w:r>
      <w:r w:rsidRPr="00CF4066">
        <w:rPr>
          <w:sz w:val="24"/>
          <w:szCs w:val="24"/>
        </w:rPr>
        <w:t>в</w:t>
      </w:r>
      <w:r w:rsidRPr="00CF4066">
        <w:rPr>
          <w:spacing w:val="1"/>
          <w:sz w:val="24"/>
          <w:szCs w:val="24"/>
        </w:rPr>
        <w:t xml:space="preserve"> </w:t>
      </w:r>
      <w:r w:rsidRPr="00CF4066">
        <w:rPr>
          <w:sz w:val="24"/>
          <w:szCs w:val="24"/>
        </w:rPr>
        <w:t>діяльності</w:t>
      </w:r>
      <w:r w:rsidRPr="00CF4066">
        <w:rPr>
          <w:spacing w:val="1"/>
          <w:sz w:val="24"/>
          <w:szCs w:val="24"/>
        </w:rPr>
        <w:t xml:space="preserve"> </w:t>
      </w:r>
      <w:r w:rsidRPr="00CF4066">
        <w:rPr>
          <w:sz w:val="24"/>
          <w:szCs w:val="24"/>
        </w:rPr>
        <w:t>нотаріуса.</w:t>
      </w:r>
      <w:r w:rsidRPr="00CF4066">
        <w:rPr>
          <w:spacing w:val="1"/>
          <w:sz w:val="24"/>
          <w:szCs w:val="24"/>
        </w:rPr>
        <w:t xml:space="preserve"> </w:t>
      </w:r>
      <w:r w:rsidRPr="00CF4066">
        <w:rPr>
          <w:sz w:val="24"/>
          <w:szCs w:val="24"/>
        </w:rPr>
        <w:t>Медіація</w:t>
      </w:r>
      <w:r w:rsidRPr="00CF4066">
        <w:rPr>
          <w:spacing w:val="1"/>
          <w:sz w:val="24"/>
          <w:szCs w:val="24"/>
        </w:rPr>
        <w:t xml:space="preserve"> </w:t>
      </w:r>
      <w:r w:rsidRPr="00CF4066">
        <w:rPr>
          <w:sz w:val="24"/>
          <w:szCs w:val="24"/>
        </w:rPr>
        <w:t>в</w:t>
      </w:r>
      <w:r w:rsidRPr="00CF4066">
        <w:rPr>
          <w:spacing w:val="1"/>
          <w:sz w:val="24"/>
          <w:szCs w:val="24"/>
        </w:rPr>
        <w:t xml:space="preserve"> </w:t>
      </w:r>
      <w:r w:rsidRPr="00CF4066">
        <w:rPr>
          <w:sz w:val="24"/>
          <w:szCs w:val="24"/>
        </w:rPr>
        <w:t>діяльності</w:t>
      </w:r>
      <w:r w:rsidRPr="00CF4066">
        <w:rPr>
          <w:spacing w:val="1"/>
          <w:sz w:val="24"/>
          <w:szCs w:val="24"/>
        </w:rPr>
        <w:t xml:space="preserve"> </w:t>
      </w:r>
      <w:r w:rsidRPr="00CF4066">
        <w:rPr>
          <w:sz w:val="24"/>
          <w:szCs w:val="24"/>
        </w:rPr>
        <w:t>прокурора.</w:t>
      </w:r>
      <w:r w:rsidRPr="00CF4066">
        <w:rPr>
          <w:spacing w:val="1"/>
          <w:sz w:val="24"/>
          <w:szCs w:val="24"/>
        </w:rPr>
        <w:t xml:space="preserve"> </w:t>
      </w:r>
      <w:r w:rsidRPr="00CF4066">
        <w:rPr>
          <w:sz w:val="24"/>
          <w:szCs w:val="24"/>
        </w:rPr>
        <w:t>Медіація</w:t>
      </w:r>
      <w:r w:rsidRPr="00CF4066">
        <w:rPr>
          <w:spacing w:val="1"/>
          <w:sz w:val="24"/>
          <w:szCs w:val="24"/>
        </w:rPr>
        <w:t xml:space="preserve"> </w:t>
      </w:r>
      <w:r w:rsidRPr="00CF4066">
        <w:rPr>
          <w:sz w:val="24"/>
          <w:szCs w:val="24"/>
        </w:rPr>
        <w:t>в</w:t>
      </w:r>
      <w:r w:rsidRPr="00CF4066">
        <w:rPr>
          <w:spacing w:val="1"/>
          <w:sz w:val="24"/>
          <w:szCs w:val="24"/>
        </w:rPr>
        <w:t xml:space="preserve"> </w:t>
      </w:r>
      <w:r w:rsidRPr="00CF4066">
        <w:rPr>
          <w:sz w:val="24"/>
          <w:szCs w:val="24"/>
        </w:rPr>
        <w:t>діяльності</w:t>
      </w:r>
      <w:r w:rsidRPr="00CF4066">
        <w:rPr>
          <w:spacing w:val="-6"/>
          <w:sz w:val="24"/>
          <w:szCs w:val="24"/>
        </w:rPr>
        <w:t xml:space="preserve"> </w:t>
      </w:r>
      <w:r w:rsidRPr="00CF4066">
        <w:rPr>
          <w:sz w:val="24"/>
          <w:szCs w:val="24"/>
        </w:rPr>
        <w:t>державного виконавця</w:t>
      </w:r>
      <w:r w:rsidRPr="00CF4066">
        <w:rPr>
          <w:spacing w:val="1"/>
          <w:sz w:val="24"/>
          <w:szCs w:val="24"/>
        </w:rPr>
        <w:t xml:space="preserve"> </w:t>
      </w:r>
      <w:r w:rsidRPr="00CF4066">
        <w:rPr>
          <w:sz w:val="24"/>
          <w:szCs w:val="24"/>
        </w:rPr>
        <w:t>та</w:t>
      </w:r>
      <w:r w:rsidRPr="00CF4066">
        <w:rPr>
          <w:spacing w:val="1"/>
          <w:sz w:val="24"/>
          <w:szCs w:val="24"/>
        </w:rPr>
        <w:t xml:space="preserve"> </w:t>
      </w:r>
      <w:r w:rsidRPr="00CF4066">
        <w:rPr>
          <w:sz w:val="24"/>
          <w:szCs w:val="24"/>
        </w:rPr>
        <w:t>приватного виконавця.</w:t>
      </w:r>
    </w:p>
    <w:p w14:paraId="0668D47A" w14:textId="77777777" w:rsidR="00F663E5" w:rsidRPr="00CF4066" w:rsidRDefault="00F663E5" w:rsidP="00CF4066">
      <w:pPr>
        <w:spacing w:line="240" w:lineRule="auto"/>
        <w:rPr>
          <w:rFonts w:ascii="Times New Roman" w:hAnsi="Times New Roman" w:cs="Times New Roman"/>
          <w:sz w:val="24"/>
          <w:szCs w:val="24"/>
        </w:rPr>
      </w:pPr>
      <w:r w:rsidRPr="00CF4066">
        <w:rPr>
          <w:rFonts w:ascii="Times New Roman" w:hAnsi="Times New Roman" w:cs="Times New Roman"/>
          <w:sz w:val="24"/>
          <w:szCs w:val="24"/>
        </w:rPr>
        <w:br w:type="page"/>
      </w:r>
    </w:p>
    <w:p w14:paraId="37EA9E7C" w14:textId="7EABEDBC" w:rsidR="00111EE8" w:rsidRPr="00CF4066" w:rsidRDefault="00111EE8" w:rsidP="00CF4066">
      <w:pPr>
        <w:shd w:val="clear" w:color="auto" w:fill="FFFFFF"/>
        <w:spacing w:line="240" w:lineRule="auto"/>
        <w:ind w:firstLine="720"/>
        <w:jc w:val="both"/>
        <w:rPr>
          <w:rFonts w:ascii="Times New Roman" w:hAnsi="Times New Roman" w:cs="Times New Roman"/>
          <w:bCs/>
          <w:noProof/>
          <w:sz w:val="24"/>
          <w:szCs w:val="24"/>
          <w:lang w:val="uk-UA"/>
        </w:rPr>
      </w:pPr>
    </w:p>
    <w:p w14:paraId="38EEA49B" w14:textId="75562A71" w:rsidR="00A342B8" w:rsidRPr="00CF4066" w:rsidRDefault="00A342B8" w:rsidP="00CF4066">
      <w:pPr>
        <w:spacing w:line="240" w:lineRule="auto"/>
        <w:ind w:firstLine="567"/>
        <w:jc w:val="center"/>
        <w:rPr>
          <w:rFonts w:ascii="Times New Roman" w:hAnsi="Times New Roman" w:cs="Times New Roman"/>
          <w:sz w:val="24"/>
          <w:szCs w:val="24"/>
          <w:lang w:val="uk-UA"/>
        </w:rPr>
      </w:pPr>
      <w:r w:rsidRPr="00CF4066">
        <w:rPr>
          <w:rFonts w:ascii="Times New Roman" w:hAnsi="Times New Roman" w:cs="Times New Roman"/>
          <w:sz w:val="24"/>
          <w:szCs w:val="24"/>
        </w:rPr>
        <w:t>Завдання для самостійної роботи здобувачів вищої освіти</w:t>
      </w:r>
    </w:p>
    <w:tbl>
      <w:tblPr>
        <w:tblStyle w:val="af2"/>
        <w:tblW w:w="0" w:type="auto"/>
        <w:tblLook w:val="04A0" w:firstRow="1" w:lastRow="0" w:firstColumn="1" w:lastColumn="0" w:noHBand="0" w:noVBand="1"/>
      </w:tblPr>
      <w:tblGrid>
        <w:gridCol w:w="530"/>
        <w:gridCol w:w="9570"/>
      </w:tblGrid>
      <w:tr w:rsidR="00F439E8" w:rsidRPr="00CF4066" w14:paraId="39BC4728" w14:textId="77777777" w:rsidTr="00E47429">
        <w:trPr>
          <w:trHeight w:val="418"/>
        </w:trPr>
        <w:tc>
          <w:tcPr>
            <w:tcW w:w="530" w:type="dxa"/>
            <w:tcBorders>
              <w:bottom w:val="single" w:sz="4" w:space="0" w:color="auto"/>
            </w:tcBorders>
          </w:tcPr>
          <w:p w14:paraId="362D9A23" w14:textId="77777777" w:rsidR="00F439E8" w:rsidRPr="00CF4066" w:rsidRDefault="00F439E8"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1</w:t>
            </w:r>
          </w:p>
        </w:tc>
        <w:tc>
          <w:tcPr>
            <w:tcW w:w="9570" w:type="dxa"/>
            <w:tcBorders>
              <w:bottom w:val="single" w:sz="4" w:space="0" w:color="auto"/>
            </w:tcBorders>
          </w:tcPr>
          <w:p w14:paraId="0E7F03AA" w14:textId="38E4ED72" w:rsidR="00F439E8" w:rsidRPr="00CF4066" w:rsidRDefault="00E47429" w:rsidP="00CF4066">
            <w:pPr>
              <w:pStyle w:val="Default"/>
              <w:jc w:val="both"/>
              <w:rPr>
                <w:lang w:val="uk-UA"/>
              </w:rPr>
            </w:pPr>
            <w:r w:rsidRPr="00CF4066">
              <w:t xml:space="preserve">Підготувати </w:t>
            </w:r>
            <w:r w:rsidRPr="00CF4066">
              <w:rPr>
                <w:lang w:val="uk-UA"/>
              </w:rPr>
              <w:t>реферат або електронну презентацію</w:t>
            </w:r>
            <w:r w:rsidR="00717389" w:rsidRPr="00CF4066">
              <w:rPr>
                <w:bCs/>
                <w:lang w:val="uk-UA"/>
              </w:rPr>
              <w:t xml:space="preserve"> </w:t>
            </w:r>
            <w:r w:rsidR="00717389" w:rsidRPr="00CF4066">
              <w:rPr>
                <w:lang w:val="uk-UA"/>
              </w:rPr>
              <w:t xml:space="preserve">за темами </w:t>
            </w:r>
            <w:r w:rsidR="008D6609" w:rsidRPr="00CF4066">
              <w:rPr>
                <w:lang w:val="uk-UA"/>
              </w:rPr>
              <w:t>1-</w:t>
            </w:r>
            <w:r w:rsidR="00F663E5" w:rsidRPr="00CF4066">
              <w:rPr>
                <w:lang w:val="uk-UA"/>
              </w:rPr>
              <w:t>10</w:t>
            </w:r>
            <w:r w:rsidR="00717389" w:rsidRPr="00CF4066">
              <w:rPr>
                <w:lang w:val="uk-UA"/>
              </w:rPr>
              <w:t>.</w:t>
            </w:r>
          </w:p>
        </w:tc>
      </w:tr>
      <w:tr w:rsidR="002F3C2C" w:rsidRPr="00CF4066" w14:paraId="38CF46BB" w14:textId="77777777" w:rsidTr="00E47429">
        <w:trPr>
          <w:trHeight w:val="418"/>
        </w:trPr>
        <w:tc>
          <w:tcPr>
            <w:tcW w:w="530" w:type="dxa"/>
            <w:tcBorders>
              <w:bottom w:val="single" w:sz="4" w:space="0" w:color="auto"/>
            </w:tcBorders>
          </w:tcPr>
          <w:p w14:paraId="7FA22C1A" w14:textId="3F7A8EBD" w:rsidR="002F3C2C" w:rsidRPr="00CF4066" w:rsidRDefault="002F3C2C"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2</w:t>
            </w:r>
          </w:p>
        </w:tc>
        <w:tc>
          <w:tcPr>
            <w:tcW w:w="9570" w:type="dxa"/>
            <w:tcBorders>
              <w:bottom w:val="single" w:sz="4" w:space="0" w:color="auto"/>
            </w:tcBorders>
          </w:tcPr>
          <w:p w14:paraId="0B82ED1E" w14:textId="1793E309" w:rsidR="002F3C2C" w:rsidRPr="00CF4066" w:rsidRDefault="002F3C2C" w:rsidP="00CF4066">
            <w:pPr>
              <w:jc w:val="both"/>
              <w:rPr>
                <w:rFonts w:ascii="Times New Roman" w:hAnsi="Times New Roman" w:cs="Times New Roman"/>
                <w:bCs/>
                <w:sz w:val="24"/>
                <w:szCs w:val="24"/>
                <w:lang w:val="uk-UA"/>
              </w:rPr>
            </w:pPr>
            <w:r w:rsidRPr="00CF4066">
              <w:rPr>
                <w:rFonts w:ascii="Times New Roman" w:hAnsi="Times New Roman" w:cs="Times New Roman"/>
                <w:sz w:val="24"/>
                <w:szCs w:val="24"/>
                <w:lang w:val="uk-UA"/>
              </w:rPr>
              <w:t xml:space="preserve">Вирішення ситуаційних завдань за темами </w:t>
            </w:r>
            <w:r w:rsidR="00A64454" w:rsidRPr="00CF4066">
              <w:rPr>
                <w:rFonts w:ascii="Times New Roman" w:hAnsi="Times New Roman" w:cs="Times New Roman"/>
                <w:sz w:val="24"/>
                <w:szCs w:val="24"/>
                <w:lang w:val="uk-UA"/>
              </w:rPr>
              <w:t>1</w:t>
            </w:r>
            <w:r w:rsidR="00F05050" w:rsidRPr="00CF4066">
              <w:rPr>
                <w:rFonts w:ascii="Times New Roman" w:hAnsi="Times New Roman" w:cs="Times New Roman"/>
                <w:sz w:val="24"/>
                <w:szCs w:val="24"/>
                <w:lang w:val="uk-UA"/>
              </w:rPr>
              <w:t>,</w:t>
            </w:r>
            <w:r w:rsidR="00A64454" w:rsidRPr="00CF4066">
              <w:rPr>
                <w:rFonts w:ascii="Times New Roman" w:hAnsi="Times New Roman" w:cs="Times New Roman"/>
                <w:sz w:val="24"/>
                <w:szCs w:val="24"/>
                <w:lang w:val="uk-UA"/>
              </w:rPr>
              <w:t>6, 7,9,10</w:t>
            </w:r>
          </w:p>
        </w:tc>
      </w:tr>
      <w:tr w:rsidR="002F3C2C" w:rsidRPr="00CF4066" w14:paraId="1A3DA8AF" w14:textId="77777777" w:rsidTr="00C43D0A">
        <w:trPr>
          <w:trHeight w:val="400"/>
        </w:trPr>
        <w:tc>
          <w:tcPr>
            <w:tcW w:w="530" w:type="dxa"/>
            <w:tcBorders>
              <w:top w:val="single" w:sz="4" w:space="0" w:color="auto"/>
              <w:bottom w:val="single" w:sz="4" w:space="0" w:color="auto"/>
            </w:tcBorders>
          </w:tcPr>
          <w:p w14:paraId="07029E6E" w14:textId="57B850AC" w:rsidR="002F3C2C" w:rsidRPr="00CF4066" w:rsidRDefault="002F3C2C"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3</w:t>
            </w:r>
          </w:p>
        </w:tc>
        <w:tc>
          <w:tcPr>
            <w:tcW w:w="9570" w:type="dxa"/>
            <w:tcBorders>
              <w:top w:val="single" w:sz="4" w:space="0" w:color="auto"/>
              <w:bottom w:val="single" w:sz="4" w:space="0" w:color="auto"/>
            </w:tcBorders>
          </w:tcPr>
          <w:p w14:paraId="0A848DB9" w14:textId="17CE0495" w:rsidR="002F3C2C" w:rsidRPr="00CF4066" w:rsidRDefault="00802DB4" w:rsidP="00CF4066">
            <w:pPr>
              <w:pStyle w:val="Default"/>
              <w:jc w:val="both"/>
              <w:rPr>
                <w:lang w:val="uk-UA"/>
              </w:rPr>
            </w:pPr>
            <w:r w:rsidRPr="00CF4066">
              <w:rPr>
                <w:lang w:val="uk-UA"/>
              </w:rPr>
              <w:t xml:space="preserve">Творчі завдання (складання схем, підготовка ессе, аналіз першоджерела) </w:t>
            </w:r>
            <w:r w:rsidR="00A64454" w:rsidRPr="00CF4066">
              <w:rPr>
                <w:lang w:val="uk-UA"/>
              </w:rPr>
              <w:t>2,3,4,5,8</w:t>
            </w:r>
          </w:p>
        </w:tc>
      </w:tr>
    </w:tbl>
    <w:p w14:paraId="3D6E9B64" w14:textId="4703998B" w:rsidR="000720CD" w:rsidRPr="00CF4066" w:rsidRDefault="00AD6E41" w:rsidP="00CF4066">
      <w:pPr>
        <w:tabs>
          <w:tab w:val="left" w:pos="1102"/>
        </w:tabs>
        <w:spacing w:after="0" w:line="240" w:lineRule="auto"/>
        <w:rPr>
          <w:rFonts w:ascii="Times New Roman" w:hAnsi="Times New Roman" w:cs="Times New Roman"/>
          <w:i/>
          <w:sz w:val="24"/>
          <w:szCs w:val="24"/>
          <w:lang w:val="uk-UA"/>
        </w:rPr>
      </w:pPr>
      <w:r w:rsidRPr="00CF4066">
        <w:rPr>
          <w:rFonts w:ascii="Times New Roman" w:hAnsi="Times New Roman" w:cs="Times New Roman"/>
          <w:i/>
          <w:sz w:val="24"/>
          <w:szCs w:val="24"/>
          <w:lang w:val="uk-UA"/>
        </w:rPr>
        <w:t>Докладний опис завдань для самостійної роботи представлений на сайті ЦОДТ.</w:t>
      </w:r>
    </w:p>
    <w:p w14:paraId="5FF810F5" w14:textId="77777777" w:rsidR="00AD6E41" w:rsidRPr="00CF4066" w:rsidRDefault="00AD6E41" w:rsidP="00CF4066">
      <w:pPr>
        <w:tabs>
          <w:tab w:val="left" w:pos="1102"/>
        </w:tabs>
        <w:spacing w:after="0" w:line="240" w:lineRule="auto"/>
        <w:rPr>
          <w:rFonts w:ascii="Times New Roman" w:hAnsi="Times New Roman" w:cs="Times New Roman"/>
          <w:sz w:val="24"/>
          <w:szCs w:val="24"/>
          <w:lang w:val="uk-UA"/>
        </w:rPr>
      </w:pPr>
    </w:p>
    <w:p w14:paraId="68FB5071" w14:textId="574728E0" w:rsidR="00AD6E41" w:rsidRPr="00CF4066" w:rsidRDefault="00AD6E41" w:rsidP="00CF4066">
      <w:pPr>
        <w:tabs>
          <w:tab w:val="left" w:pos="1102"/>
        </w:tabs>
        <w:spacing w:after="0" w:line="240" w:lineRule="auto"/>
        <w:rPr>
          <w:rFonts w:ascii="Times New Roman" w:hAnsi="Times New Roman" w:cs="Times New Roman"/>
          <w:sz w:val="24"/>
          <w:szCs w:val="24"/>
          <w:lang w:val="uk-UA"/>
        </w:rPr>
      </w:pPr>
      <w:r w:rsidRPr="00CF4066">
        <w:rPr>
          <w:rFonts w:ascii="Times New Roman" w:hAnsi="Times New Roman" w:cs="Times New Roman"/>
          <w:sz w:val="24"/>
          <w:szCs w:val="24"/>
          <w:lang w:val="uk-UA"/>
        </w:rPr>
        <w:t>Орієнтовний перелік тем для підготовки реферату або презентації:</w:t>
      </w:r>
    </w:p>
    <w:p w14:paraId="155BEAAA" w14:textId="12DA5363" w:rsidR="009C641F" w:rsidRPr="00CF4066" w:rsidRDefault="009C641F" w:rsidP="00CF4066">
      <w:pPr>
        <w:spacing w:line="240" w:lineRule="auto"/>
        <w:rPr>
          <w:rFonts w:ascii="Times New Roman" w:hAnsi="Times New Roman" w:cs="Times New Roman"/>
          <w:sz w:val="24"/>
          <w:szCs w:val="24"/>
          <w:lang w:val="uk-UA"/>
        </w:rPr>
      </w:pPr>
      <w:r w:rsidRPr="00CF4066">
        <w:rPr>
          <w:rFonts w:ascii="Times New Roman" w:hAnsi="Times New Roman" w:cs="Times New Roman"/>
          <w:sz w:val="24"/>
          <w:szCs w:val="24"/>
          <w:lang w:val="uk-UA"/>
        </w:rPr>
        <w:br w:type="page"/>
      </w:r>
    </w:p>
    <w:p w14:paraId="0BF68766" w14:textId="0F5297F9" w:rsidR="00A342B8" w:rsidRPr="00CF4066" w:rsidRDefault="00A342B8" w:rsidP="00CF4066">
      <w:pPr>
        <w:tabs>
          <w:tab w:val="left" w:pos="1102"/>
        </w:tabs>
        <w:spacing w:after="0" w:line="240" w:lineRule="auto"/>
        <w:jc w:val="center"/>
        <w:rPr>
          <w:rFonts w:ascii="Times New Roman" w:hAnsi="Times New Roman" w:cs="Times New Roman"/>
          <w:sz w:val="24"/>
          <w:szCs w:val="24"/>
          <w:lang w:val="uk-UA"/>
        </w:rPr>
      </w:pPr>
      <w:r w:rsidRPr="00CF4066">
        <w:rPr>
          <w:rFonts w:ascii="Times New Roman" w:hAnsi="Times New Roman" w:cs="Times New Roman"/>
          <w:sz w:val="24"/>
          <w:szCs w:val="24"/>
        </w:rPr>
        <w:lastRenderedPageBreak/>
        <w:t xml:space="preserve">Методи навчання та форми контролю у відповідності </w:t>
      </w:r>
    </w:p>
    <w:p w14:paraId="0BB51625" w14:textId="77777777" w:rsidR="00A342B8" w:rsidRPr="00CF4066" w:rsidRDefault="00A342B8" w:rsidP="00CF4066">
      <w:pPr>
        <w:tabs>
          <w:tab w:val="left" w:pos="1102"/>
        </w:tabs>
        <w:spacing w:after="0" w:line="240" w:lineRule="auto"/>
        <w:jc w:val="center"/>
        <w:rPr>
          <w:rFonts w:ascii="Times New Roman" w:hAnsi="Times New Roman" w:cs="Times New Roman"/>
          <w:sz w:val="24"/>
          <w:szCs w:val="24"/>
          <w:lang w:val="uk-UA"/>
        </w:rPr>
      </w:pPr>
      <w:r w:rsidRPr="00CF4066">
        <w:rPr>
          <w:rFonts w:ascii="Times New Roman" w:hAnsi="Times New Roman" w:cs="Times New Roman"/>
          <w:sz w:val="24"/>
          <w:szCs w:val="24"/>
        </w:rPr>
        <w:t>до програмних результатів навчання</w:t>
      </w:r>
      <w:r w:rsidRPr="00CF4066">
        <w:rPr>
          <w:rFonts w:ascii="Times New Roman" w:hAnsi="Times New Roman" w:cs="Times New Roman"/>
          <w:sz w:val="24"/>
          <w:szCs w:val="24"/>
          <w:lang w:val="uk-UA"/>
        </w:rPr>
        <w:t xml:space="preserve"> </w:t>
      </w:r>
    </w:p>
    <w:p w14:paraId="3D1F44DC" w14:textId="77777777" w:rsidR="00BF057C" w:rsidRPr="00CF4066" w:rsidRDefault="00BF057C" w:rsidP="00CF4066">
      <w:pPr>
        <w:tabs>
          <w:tab w:val="left" w:pos="1102"/>
        </w:tabs>
        <w:spacing w:after="0" w:line="240" w:lineRule="auto"/>
        <w:jc w:val="center"/>
        <w:rPr>
          <w:rFonts w:ascii="Times New Roman" w:hAnsi="Times New Roman" w:cs="Times New Roman"/>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6"/>
        <w:gridCol w:w="2831"/>
      </w:tblGrid>
      <w:tr w:rsidR="00A116F2" w:rsidRPr="00CF4066" w14:paraId="71D3A489" w14:textId="77777777" w:rsidTr="008A1392">
        <w:tc>
          <w:tcPr>
            <w:tcW w:w="2268" w:type="dxa"/>
            <w:shd w:val="clear" w:color="auto" w:fill="auto"/>
            <w:vAlign w:val="bottom"/>
          </w:tcPr>
          <w:p w14:paraId="73A18755" w14:textId="77777777" w:rsidR="00A116F2" w:rsidRPr="00CF4066" w:rsidRDefault="00A116F2" w:rsidP="00CF4066">
            <w:pPr>
              <w:pStyle w:val="ad"/>
              <w:jc w:val="center"/>
              <w:rPr>
                <w:sz w:val="24"/>
                <w:szCs w:val="24"/>
              </w:rPr>
            </w:pPr>
            <w:r w:rsidRPr="00CF4066">
              <w:rPr>
                <w:rStyle w:val="100"/>
                <w:color w:val="000000"/>
                <w:sz w:val="24"/>
                <w:szCs w:val="24"/>
                <w:lang w:eastAsia="uk-UA"/>
              </w:rPr>
              <w:t>Програмні результати навчання</w:t>
            </w:r>
          </w:p>
        </w:tc>
        <w:tc>
          <w:tcPr>
            <w:tcW w:w="4966" w:type="dxa"/>
            <w:shd w:val="clear" w:color="auto" w:fill="auto"/>
            <w:vAlign w:val="bottom"/>
          </w:tcPr>
          <w:p w14:paraId="3F0B14A4" w14:textId="77777777" w:rsidR="00A116F2" w:rsidRPr="00CF4066" w:rsidRDefault="00A116F2" w:rsidP="00CF4066">
            <w:pPr>
              <w:pStyle w:val="ad"/>
              <w:jc w:val="center"/>
              <w:rPr>
                <w:rStyle w:val="100"/>
                <w:color w:val="000000"/>
                <w:sz w:val="24"/>
                <w:szCs w:val="24"/>
                <w:lang w:eastAsia="uk-UA"/>
              </w:rPr>
            </w:pPr>
            <w:r w:rsidRPr="00CF4066">
              <w:rPr>
                <w:rStyle w:val="100"/>
                <w:color w:val="000000"/>
                <w:sz w:val="24"/>
                <w:szCs w:val="24"/>
                <w:lang w:eastAsia="uk-UA"/>
              </w:rPr>
              <w:t>Методи навчання</w:t>
            </w:r>
          </w:p>
          <w:p w14:paraId="16D1B8CC" w14:textId="2723AB46" w:rsidR="008A1392" w:rsidRPr="00CF4066" w:rsidRDefault="008A1392" w:rsidP="00CF4066">
            <w:pPr>
              <w:pStyle w:val="ad"/>
              <w:jc w:val="center"/>
              <w:rPr>
                <w:sz w:val="24"/>
                <w:szCs w:val="24"/>
              </w:rPr>
            </w:pPr>
          </w:p>
        </w:tc>
        <w:tc>
          <w:tcPr>
            <w:tcW w:w="2831" w:type="dxa"/>
            <w:shd w:val="clear" w:color="auto" w:fill="auto"/>
            <w:vAlign w:val="bottom"/>
          </w:tcPr>
          <w:p w14:paraId="2D3A9A11" w14:textId="77777777" w:rsidR="00A116F2" w:rsidRPr="00CF4066" w:rsidRDefault="00A116F2" w:rsidP="00CF4066">
            <w:pPr>
              <w:pStyle w:val="ad"/>
              <w:jc w:val="center"/>
              <w:rPr>
                <w:rStyle w:val="100"/>
                <w:color w:val="000000"/>
                <w:sz w:val="24"/>
                <w:szCs w:val="24"/>
                <w:lang w:eastAsia="uk-UA"/>
              </w:rPr>
            </w:pPr>
            <w:r w:rsidRPr="00CF4066">
              <w:rPr>
                <w:rStyle w:val="100"/>
                <w:color w:val="000000"/>
                <w:sz w:val="24"/>
                <w:szCs w:val="24"/>
                <w:lang w:eastAsia="uk-UA"/>
              </w:rPr>
              <w:t>Форми і засоби оцінювання</w:t>
            </w:r>
          </w:p>
          <w:p w14:paraId="06AB39C3" w14:textId="0E1DEDDB" w:rsidR="008A1392" w:rsidRPr="00CF4066" w:rsidRDefault="008A1392" w:rsidP="00CF4066">
            <w:pPr>
              <w:pStyle w:val="ad"/>
              <w:jc w:val="center"/>
              <w:rPr>
                <w:sz w:val="24"/>
                <w:szCs w:val="24"/>
              </w:rPr>
            </w:pPr>
          </w:p>
        </w:tc>
      </w:tr>
      <w:tr w:rsidR="00A116F2" w:rsidRPr="00CF4066" w14:paraId="3195E92E" w14:textId="77777777" w:rsidTr="00616A7B">
        <w:trPr>
          <w:trHeight w:val="1960"/>
        </w:trPr>
        <w:tc>
          <w:tcPr>
            <w:tcW w:w="2268" w:type="dxa"/>
            <w:shd w:val="clear" w:color="auto" w:fill="auto"/>
          </w:tcPr>
          <w:p w14:paraId="2D141FDC" w14:textId="77777777"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РН 5. Давати короткий правовий висновок щодо</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окремих фактичних обставин з достатньою</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обґрунтованістю.</w:t>
            </w:r>
          </w:p>
          <w:p w14:paraId="2F723698" w14:textId="50C18E20" w:rsidR="00A116F2" w:rsidRPr="00CF4066" w:rsidRDefault="00A116F2" w:rsidP="00CF4066">
            <w:pPr>
              <w:pStyle w:val="TableParagraph"/>
              <w:rPr>
                <w:sz w:val="24"/>
                <w:szCs w:val="24"/>
                <w:lang w:val="ru-RU"/>
              </w:rPr>
            </w:pPr>
          </w:p>
        </w:tc>
        <w:tc>
          <w:tcPr>
            <w:tcW w:w="4966" w:type="dxa"/>
            <w:shd w:val="clear" w:color="auto" w:fill="auto"/>
          </w:tcPr>
          <w:p w14:paraId="4D30A08F" w14:textId="77777777" w:rsidR="00D61042" w:rsidRPr="00CF4066" w:rsidRDefault="00D61042" w:rsidP="00CF4066">
            <w:pPr>
              <w:pStyle w:val="af1"/>
              <w:tabs>
                <w:tab w:val="left" w:pos="1207"/>
              </w:tabs>
              <w:ind w:left="0" w:firstLine="0"/>
              <w:jc w:val="both"/>
              <w:rPr>
                <w:rStyle w:val="100"/>
                <w:sz w:val="24"/>
                <w:szCs w:val="24"/>
                <w:lang w:eastAsia="uk-UA"/>
              </w:rPr>
            </w:pPr>
            <w:r w:rsidRPr="00CF4066">
              <w:rPr>
                <w:rStyle w:val="100"/>
                <w:sz w:val="24"/>
                <w:szCs w:val="24"/>
                <w:lang w:eastAsia="uk-UA"/>
              </w:rPr>
              <w:t>аналітичний метод, синтетичний метод демонстраційні методи, виконання індивідуальних навчальних завдань.</w:t>
            </w:r>
          </w:p>
          <w:p w14:paraId="4BA5311F" w14:textId="5C94471E" w:rsidR="00A116F2" w:rsidRPr="00CF4066" w:rsidRDefault="00A116F2" w:rsidP="00CF4066">
            <w:pPr>
              <w:pStyle w:val="af1"/>
              <w:tabs>
                <w:tab w:val="left" w:pos="1207"/>
              </w:tabs>
              <w:ind w:left="0" w:firstLine="0"/>
              <w:jc w:val="both"/>
              <w:rPr>
                <w:rStyle w:val="100"/>
                <w:sz w:val="24"/>
                <w:szCs w:val="24"/>
                <w:lang w:eastAsia="uk-UA"/>
              </w:rPr>
            </w:pPr>
          </w:p>
        </w:tc>
        <w:tc>
          <w:tcPr>
            <w:tcW w:w="2831" w:type="dxa"/>
            <w:shd w:val="clear" w:color="auto" w:fill="auto"/>
          </w:tcPr>
          <w:p w14:paraId="68DBC8BB" w14:textId="77777777" w:rsidR="00D432F6" w:rsidRPr="00CF4066" w:rsidRDefault="00A116F2" w:rsidP="00CF4066">
            <w:pPr>
              <w:pStyle w:val="Default"/>
              <w:rPr>
                <w:rStyle w:val="100"/>
                <w:sz w:val="24"/>
                <w:szCs w:val="24"/>
                <w:lang w:val="uk-UA" w:eastAsia="uk-UA"/>
              </w:rPr>
            </w:pPr>
            <w:r w:rsidRPr="00CF4066">
              <w:rPr>
                <w:rStyle w:val="100"/>
                <w:sz w:val="24"/>
                <w:szCs w:val="24"/>
                <w:lang w:val="uk-UA" w:eastAsia="uk-UA"/>
              </w:rPr>
              <w:t>Поточний</w:t>
            </w:r>
            <w:r w:rsidR="005E6300" w:rsidRPr="00CF4066">
              <w:rPr>
                <w:rStyle w:val="100"/>
                <w:sz w:val="24"/>
                <w:szCs w:val="24"/>
                <w:lang w:val="uk-UA" w:eastAsia="uk-UA"/>
              </w:rPr>
              <w:t xml:space="preserve"> </w:t>
            </w:r>
            <w:r w:rsidR="00D432F6" w:rsidRPr="00CF4066">
              <w:rPr>
                <w:rStyle w:val="100"/>
                <w:sz w:val="24"/>
                <w:szCs w:val="24"/>
                <w:lang w:val="uk-UA" w:eastAsia="uk-UA"/>
              </w:rPr>
              <w:t>контроль:</w:t>
            </w:r>
          </w:p>
          <w:p w14:paraId="1B5A4C2E" w14:textId="52B0A25F" w:rsidR="00A116F2" w:rsidRPr="00CF4066" w:rsidRDefault="00D432F6" w:rsidP="00CF4066">
            <w:pPr>
              <w:pStyle w:val="Default"/>
              <w:rPr>
                <w:rStyle w:val="100"/>
                <w:spacing w:val="0"/>
                <w:sz w:val="24"/>
                <w:szCs w:val="24"/>
                <w:shd w:val="clear" w:color="auto" w:fill="auto"/>
                <w:lang w:val="uk-UA"/>
              </w:rPr>
            </w:pPr>
            <w:r w:rsidRPr="00CF4066">
              <w:rPr>
                <w:rStyle w:val="100"/>
                <w:sz w:val="24"/>
                <w:szCs w:val="24"/>
                <w:lang w:eastAsia="uk-UA"/>
              </w:rPr>
              <w:t xml:space="preserve">усне опитування, </w:t>
            </w:r>
            <w:r w:rsidR="00CC6389" w:rsidRPr="00CF4066">
              <w:rPr>
                <w:rStyle w:val="100"/>
                <w:sz w:val="24"/>
                <w:szCs w:val="24"/>
                <w:lang w:val="uk-UA" w:eastAsia="uk-UA"/>
              </w:rPr>
              <w:t>практичний контроль (</w:t>
            </w:r>
            <w:r w:rsidR="00CC6389" w:rsidRPr="00CF4066">
              <w:rPr>
                <w:lang w:val="uk-UA"/>
              </w:rPr>
              <w:t xml:space="preserve"> виконання практико-орієнтованих завдань)</w:t>
            </w:r>
            <w:r w:rsidR="00616A7B" w:rsidRPr="00CF4066">
              <w:rPr>
                <w:lang w:val="uk-UA"/>
              </w:rPr>
              <w:t>,</w:t>
            </w:r>
            <w:r w:rsidR="00A116F2" w:rsidRPr="00CF4066">
              <w:rPr>
                <w:rStyle w:val="100"/>
                <w:sz w:val="24"/>
                <w:szCs w:val="24"/>
                <w:lang w:val="uk-UA" w:eastAsia="uk-UA"/>
              </w:rPr>
              <w:t xml:space="preserve"> </w:t>
            </w:r>
            <w:r w:rsidR="00CC6389" w:rsidRPr="00CF4066">
              <w:rPr>
                <w:rStyle w:val="100"/>
                <w:sz w:val="24"/>
                <w:szCs w:val="24"/>
                <w:lang w:val="uk-UA" w:eastAsia="uk-UA"/>
              </w:rPr>
              <w:t>захист</w:t>
            </w:r>
            <w:r w:rsidR="003052CA" w:rsidRPr="00CF4066">
              <w:rPr>
                <w:rStyle w:val="100"/>
                <w:sz w:val="24"/>
                <w:szCs w:val="24"/>
                <w:lang w:val="uk-UA" w:eastAsia="uk-UA"/>
              </w:rPr>
              <w:t xml:space="preserve"> </w:t>
            </w:r>
            <w:r w:rsidR="00CC6389" w:rsidRPr="00CF4066">
              <w:rPr>
                <w:rStyle w:val="100"/>
                <w:sz w:val="24"/>
                <w:szCs w:val="24"/>
                <w:lang w:val="uk-UA" w:eastAsia="uk-UA"/>
              </w:rPr>
              <w:t>реферату/</w:t>
            </w:r>
            <w:r w:rsidR="004F092F" w:rsidRPr="00CF4066">
              <w:rPr>
                <w:rStyle w:val="100"/>
                <w:sz w:val="24"/>
                <w:szCs w:val="24"/>
                <w:lang w:val="uk-UA" w:eastAsia="uk-UA"/>
              </w:rPr>
              <w:t>презентації</w:t>
            </w:r>
            <w:r w:rsidR="00CC6389" w:rsidRPr="00CF4066">
              <w:rPr>
                <w:rStyle w:val="100"/>
                <w:sz w:val="24"/>
                <w:szCs w:val="24"/>
                <w:lang w:val="uk-UA" w:eastAsia="uk-UA"/>
              </w:rPr>
              <w:t xml:space="preserve">, </w:t>
            </w:r>
            <w:r w:rsidR="00CC6389" w:rsidRPr="00CF4066">
              <w:t xml:space="preserve">тестова перевірка знань </w:t>
            </w:r>
            <w:r w:rsidR="00CC6389" w:rsidRPr="00CF4066">
              <w:rPr>
                <w:lang w:val="uk-UA"/>
              </w:rPr>
              <w:t xml:space="preserve">здобувачів, </w:t>
            </w:r>
            <w:r w:rsidR="00CC6389" w:rsidRPr="00CF4066">
              <w:rPr>
                <w:rStyle w:val="100"/>
                <w:sz w:val="24"/>
                <w:szCs w:val="24"/>
                <w:lang w:val="uk-UA" w:eastAsia="uk-UA"/>
              </w:rPr>
              <w:t>самоконтроль</w:t>
            </w:r>
            <w:r w:rsidR="00A116F2" w:rsidRPr="00CF4066">
              <w:rPr>
                <w:rStyle w:val="100"/>
                <w:sz w:val="24"/>
                <w:szCs w:val="24"/>
                <w:lang w:val="uk-UA" w:eastAsia="uk-UA"/>
              </w:rPr>
              <w:t>.</w:t>
            </w:r>
          </w:p>
          <w:p w14:paraId="722932FC" w14:textId="0CDD3751" w:rsidR="00A116F2" w:rsidRPr="00CF4066" w:rsidRDefault="00A116F2" w:rsidP="00CF4066">
            <w:pPr>
              <w:pStyle w:val="ad"/>
              <w:rPr>
                <w:rStyle w:val="100"/>
                <w:color w:val="000000"/>
                <w:sz w:val="24"/>
                <w:szCs w:val="24"/>
                <w:lang w:eastAsia="uk-UA"/>
              </w:rPr>
            </w:pPr>
            <w:r w:rsidRPr="00CF4066">
              <w:rPr>
                <w:rStyle w:val="100"/>
                <w:color w:val="000000"/>
                <w:sz w:val="24"/>
                <w:szCs w:val="24"/>
                <w:lang w:eastAsia="uk-UA"/>
              </w:rPr>
              <w:t>Підсумковий</w:t>
            </w:r>
            <w:r w:rsidR="004D3EA2" w:rsidRPr="00CF4066">
              <w:rPr>
                <w:rStyle w:val="100"/>
                <w:color w:val="000000"/>
                <w:sz w:val="24"/>
                <w:szCs w:val="24"/>
                <w:lang w:eastAsia="uk-UA"/>
              </w:rPr>
              <w:t xml:space="preserve"> контроль: </w:t>
            </w:r>
            <w:r w:rsidR="00E35725" w:rsidRPr="00CF4066">
              <w:rPr>
                <w:rStyle w:val="100"/>
                <w:color w:val="000000"/>
                <w:sz w:val="24"/>
                <w:szCs w:val="24"/>
                <w:lang w:eastAsia="uk-UA"/>
              </w:rPr>
              <w:t xml:space="preserve">письмовий </w:t>
            </w:r>
            <w:r w:rsidR="007E1244" w:rsidRPr="00CF4066">
              <w:rPr>
                <w:rStyle w:val="100"/>
                <w:color w:val="000000"/>
                <w:sz w:val="24"/>
                <w:szCs w:val="24"/>
                <w:lang w:eastAsia="uk-UA"/>
              </w:rPr>
              <w:t>екзамен</w:t>
            </w:r>
          </w:p>
        </w:tc>
      </w:tr>
      <w:tr w:rsidR="007E1244" w:rsidRPr="00CF4066" w14:paraId="02B04C32" w14:textId="77777777" w:rsidTr="00616A7B">
        <w:trPr>
          <w:trHeight w:val="1960"/>
        </w:trPr>
        <w:tc>
          <w:tcPr>
            <w:tcW w:w="2268" w:type="dxa"/>
            <w:shd w:val="clear" w:color="auto" w:fill="auto"/>
          </w:tcPr>
          <w:p w14:paraId="45C535BD" w14:textId="77777777"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РН 9. Самостійно визначати ті обставини, у з’ясуванні</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яких потрібна допомога, і діяти відповідно до отриманих</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рекомендацій.</w:t>
            </w:r>
          </w:p>
          <w:p w14:paraId="6ADE2C04" w14:textId="242BF791" w:rsidR="007E1244" w:rsidRPr="00CF4066" w:rsidRDefault="007E1244" w:rsidP="00CF4066">
            <w:pPr>
              <w:shd w:val="clear" w:color="auto" w:fill="FFFFFF"/>
              <w:spacing w:after="0" w:line="240" w:lineRule="auto"/>
              <w:jc w:val="both"/>
              <w:rPr>
                <w:rFonts w:ascii="Times New Roman" w:eastAsia="Times New Roman" w:hAnsi="Times New Roman" w:cs="Times New Roman"/>
                <w:color w:val="000000"/>
                <w:sz w:val="24"/>
                <w:szCs w:val="24"/>
                <w:u w:color="000000"/>
                <w:lang w:val="uk-UA" w:eastAsia="en-US"/>
              </w:rPr>
            </w:pPr>
            <w:r w:rsidRPr="00CF4066">
              <w:rPr>
                <w:rFonts w:ascii="Times New Roman" w:eastAsia="Times New Roman" w:hAnsi="Times New Roman" w:cs="Times New Roman"/>
                <w:color w:val="000000"/>
                <w:sz w:val="24"/>
                <w:szCs w:val="24"/>
                <w:u w:color="000000"/>
                <w:lang w:val="uk-UA" w:eastAsia="en-US"/>
              </w:rPr>
              <w:t>.</w:t>
            </w:r>
          </w:p>
          <w:p w14:paraId="4F0727E0" w14:textId="77777777" w:rsidR="007E1244" w:rsidRPr="00CF4066" w:rsidRDefault="007E1244" w:rsidP="00CF4066">
            <w:pPr>
              <w:shd w:val="clear" w:color="auto" w:fill="FFFFFF"/>
              <w:spacing w:after="0" w:line="240" w:lineRule="auto"/>
              <w:rPr>
                <w:rFonts w:ascii="Times New Roman" w:eastAsia="Times New Roman" w:hAnsi="Times New Roman" w:cs="Times New Roman"/>
                <w:bCs/>
                <w:color w:val="000000"/>
                <w:sz w:val="24"/>
                <w:szCs w:val="24"/>
                <w:u w:color="000000"/>
                <w:lang w:val="uk-UA" w:eastAsia="en-US"/>
              </w:rPr>
            </w:pPr>
          </w:p>
        </w:tc>
        <w:tc>
          <w:tcPr>
            <w:tcW w:w="4966" w:type="dxa"/>
            <w:shd w:val="clear" w:color="auto" w:fill="auto"/>
          </w:tcPr>
          <w:p w14:paraId="6091A9FE" w14:textId="7C935577" w:rsidR="007E1244" w:rsidRPr="00CF4066" w:rsidRDefault="007E1244" w:rsidP="00CF4066">
            <w:pPr>
              <w:widowControl w:val="0"/>
              <w:spacing w:line="240" w:lineRule="auto"/>
              <w:jc w:val="both"/>
              <w:rPr>
                <w:rStyle w:val="100"/>
                <w:sz w:val="24"/>
                <w:szCs w:val="24"/>
                <w:lang w:val="uk-UA" w:eastAsia="uk-UA"/>
              </w:rPr>
            </w:pPr>
            <w:r w:rsidRPr="00CF4066">
              <w:rPr>
                <w:rFonts w:ascii="Times New Roman" w:hAnsi="Times New Roman" w:cs="Times New Roman"/>
                <w:sz w:val="24"/>
                <w:szCs w:val="24"/>
                <w:lang w:val="uk-UA"/>
              </w:rPr>
              <w:t>пояснення, спостереження і аналіз випадків, методи інтерактивного навчання, метод вправ, створення ситуації зацікавленості, демонстраційні методи, поєднані з переживаннями</w:t>
            </w:r>
          </w:p>
        </w:tc>
        <w:tc>
          <w:tcPr>
            <w:tcW w:w="2831" w:type="dxa"/>
            <w:shd w:val="clear" w:color="auto" w:fill="auto"/>
          </w:tcPr>
          <w:p w14:paraId="2AB39DFF" w14:textId="25DE69AD" w:rsidR="007E1244" w:rsidRPr="00CF4066" w:rsidRDefault="007E1244" w:rsidP="00CF4066">
            <w:pPr>
              <w:pStyle w:val="ad"/>
              <w:rPr>
                <w:rStyle w:val="100"/>
                <w:color w:val="000000"/>
                <w:sz w:val="24"/>
                <w:szCs w:val="24"/>
                <w:lang w:eastAsia="uk-UA"/>
              </w:rPr>
            </w:pPr>
            <w:r w:rsidRPr="00CF4066">
              <w:rPr>
                <w:rStyle w:val="100"/>
                <w:bCs/>
                <w:color w:val="000000"/>
                <w:sz w:val="24"/>
                <w:szCs w:val="24"/>
                <w:lang w:eastAsia="uk-UA"/>
              </w:rPr>
              <w:t>Поточний контроль:</w:t>
            </w:r>
            <w:r w:rsidRPr="00CF4066">
              <w:rPr>
                <w:rStyle w:val="100"/>
                <w:color w:val="000000"/>
                <w:sz w:val="24"/>
                <w:szCs w:val="24"/>
                <w:lang w:eastAsia="uk-UA"/>
              </w:rPr>
              <w:t xml:space="preserve"> усне опитування,, доповідь, </w:t>
            </w:r>
            <w:r w:rsidRPr="00CF4066">
              <w:rPr>
                <w:rStyle w:val="100"/>
                <w:sz w:val="24"/>
                <w:szCs w:val="24"/>
                <w:lang w:eastAsia="uk-UA"/>
              </w:rPr>
              <w:t>захист реферату/презентації, самоконтроль.</w:t>
            </w:r>
          </w:p>
          <w:p w14:paraId="4F336B82" w14:textId="47C0FB6E" w:rsidR="007E1244" w:rsidRPr="00CF4066" w:rsidRDefault="007E1244" w:rsidP="00CF4066">
            <w:pPr>
              <w:pStyle w:val="ad"/>
              <w:rPr>
                <w:rStyle w:val="100"/>
                <w:bCs/>
                <w:color w:val="000000"/>
                <w:sz w:val="24"/>
                <w:szCs w:val="24"/>
                <w:lang w:eastAsia="uk-UA"/>
              </w:rPr>
            </w:pPr>
            <w:r w:rsidRPr="00CF4066">
              <w:rPr>
                <w:rStyle w:val="100"/>
                <w:bCs/>
                <w:color w:val="000000"/>
                <w:sz w:val="24"/>
                <w:szCs w:val="24"/>
                <w:lang w:eastAsia="uk-UA"/>
              </w:rPr>
              <w:t>Підсумковий контроль:</w:t>
            </w:r>
            <w:r w:rsidRPr="00CF4066">
              <w:rPr>
                <w:rStyle w:val="100"/>
                <w:color w:val="000000"/>
                <w:sz w:val="24"/>
                <w:szCs w:val="24"/>
                <w:lang w:eastAsia="uk-UA"/>
              </w:rPr>
              <w:t xml:space="preserve"> письмовий </w:t>
            </w:r>
            <w:r w:rsidRPr="00CF4066">
              <w:rPr>
                <w:rStyle w:val="100"/>
                <w:sz w:val="24"/>
                <w:szCs w:val="24"/>
                <w:lang w:eastAsia="uk-UA"/>
              </w:rPr>
              <w:t>екзамен</w:t>
            </w:r>
          </w:p>
        </w:tc>
      </w:tr>
      <w:tr w:rsidR="007E1244" w:rsidRPr="00CF4066" w14:paraId="3A0E139F" w14:textId="77777777" w:rsidTr="00616A7B">
        <w:trPr>
          <w:trHeight w:val="1960"/>
        </w:trPr>
        <w:tc>
          <w:tcPr>
            <w:tcW w:w="2268" w:type="dxa"/>
            <w:shd w:val="clear" w:color="auto" w:fill="auto"/>
          </w:tcPr>
          <w:p w14:paraId="02522521" w14:textId="77777777"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РН 12. Доносити до респондента матеріал з певної</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правової проблематики доступно і зрозуміло.</w:t>
            </w:r>
          </w:p>
          <w:p w14:paraId="10FAEA9C" w14:textId="77777777" w:rsidR="007E1244" w:rsidRPr="00CF4066" w:rsidRDefault="007E1244" w:rsidP="00CF4066">
            <w:pPr>
              <w:shd w:val="clear" w:color="auto" w:fill="FFFFFF"/>
              <w:spacing w:after="0" w:line="240" w:lineRule="auto"/>
              <w:jc w:val="both"/>
              <w:rPr>
                <w:rFonts w:ascii="Times New Roman" w:eastAsia="Times New Roman" w:hAnsi="Times New Roman" w:cs="Times New Roman"/>
                <w:bCs/>
                <w:color w:val="000000"/>
                <w:sz w:val="24"/>
                <w:szCs w:val="24"/>
                <w:u w:color="000000"/>
                <w:lang w:eastAsia="en-US"/>
              </w:rPr>
            </w:pPr>
          </w:p>
        </w:tc>
        <w:tc>
          <w:tcPr>
            <w:tcW w:w="4966" w:type="dxa"/>
            <w:shd w:val="clear" w:color="auto" w:fill="auto"/>
          </w:tcPr>
          <w:p w14:paraId="0507207E" w14:textId="196EC748" w:rsidR="007E1244" w:rsidRPr="00CF4066" w:rsidRDefault="007E1244" w:rsidP="00CF4066">
            <w:pPr>
              <w:widowControl w:val="0"/>
              <w:spacing w:line="240" w:lineRule="auto"/>
              <w:jc w:val="both"/>
              <w:rPr>
                <w:rFonts w:ascii="Times New Roman" w:hAnsi="Times New Roman" w:cs="Times New Roman"/>
                <w:sz w:val="24"/>
                <w:szCs w:val="24"/>
                <w:lang w:val="uk-UA"/>
              </w:rPr>
            </w:pPr>
            <w:r w:rsidRPr="00CF4066">
              <w:rPr>
                <w:rStyle w:val="100"/>
                <w:sz w:val="24"/>
                <w:szCs w:val="24"/>
                <w:lang w:eastAsia="uk-UA"/>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79A27F47" w14:textId="77777777" w:rsidR="007E1244" w:rsidRPr="00CF4066" w:rsidRDefault="007E1244" w:rsidP="00CF4066">
            <w:pPr>
              <w:pStyle w:val="Default"/>
              <w:rPr>
                <w:rStyle w:val="100"/>
                <w:sz w:val="24"/>
                <w:szCs w:val="24"/>
                <w:lang w:val="uk-UA" w:eastAsia="uk-UA"/>
              </w:rPr>
            </w:pPr>
            <w:r w:rsidRPr="00CF4066">
              <w:rPr>
                <w:rStyle w:val="100"/>
                <w:sz w:val="24"/>
                <w:szCs w:val="24"/>
                <w:lang w:val="uk-UA" w:eastAsia="uk-UA"/>
              </w:rPr>
              <w:t>Поточний контроль:</w:t>
            </w:r>
          </w:p>
          <w:p w14:paraId="69F9C426" w14:textId="77777777" w:rsidR="007E1244" w:rsidRPr="00CF4066" w:rsidRDefault="007E1244" w:rsidP="00CF4066">
            <w:pPr>
              <w:pStyle w:val="Default"/>
              <w:rPr>
                <w:rStyle w:val="100"/>
                <w:spacing w:val="0"/>
                <w:sz w:val="24"/>
                <w:szCs w:val="24"/>
                <w:shd w:val="clear" w:color="auto" w:fill="auto"/>
                <w:lang w:val="uk-UA"/>
              </w:rPr>
            </w:pPr>
            <w:r w:rsidRPr="00CF4066">
              <w:rPr>
                <w:rStyle w:val="100"/>
                <w:sz w:val="24"/>
                <w:szCs w:val="24"/>
                <w:lang w:eastAsia="uk-UA"/>
              </w:rPr>
              <w:t xml:space="preserve">усне опитування, </w:t>
            </w:r>
            <w:r w:rsidRPr="00CF4066">
              <w:rPr>
                <w:rStyle w:val="100"/>
                <w:sz w:val="24"/>
                <w:szCs w:val="24"/>
                <w:lang w:val="uk-UA" w:eastAsia="uk-UA"/>
              </w:rPr>
              <w:t>практичний контроль (</w:t>
            </w:r>
            <w:r w:rsidRPr="00CF4066">
              <w:rPr>
                <w:lang w:val="uk-UA"/>
              </w:rPr>
              <w:t xml:space="preserve"> виконання практико-орієнтованих завдань),</w:t>
            </w:r>
            <w:r w:rsidRPr="00CF4066">
              <w:rPr>
                <w:rStyle w:val="100"/>
                <w:sz w:val="24"/>
                <w:szCs w:val="24"/>
                <w:lang w:val="uk-UA" w:eastAsia="uk-UA"/>
              </w:rPr>
              <w:t xml:space="preserve"> захист реферату/презентації, </w:t>
            </w:r>
            <w:r w:rsidRPr="00CF4066">
              <w:t xml:space="preserve">тестова перевірка знань </w:t>
            </w:r>
            <w:r w:rsidRPr="00CF4066">
              <w:rPr>
                <w:lang w:val="uk-UA"/>
              </w:rPr>
              <w:t xml:space="preserve">здобувачів, </w:t>
            </w:r>
            <w:r w:rsidRPr="00CF4066">
              <w:rPr>
                <w:rStyle w:val="100"/>
                <w:sz w:val="24"/>
                <w:szCs w:val="24"/>
                <w:lang w:val="uk-UA" w:eastAsia="uk-UA"/>
              </w:rPr>
              <w:t>самоконтроль.</w:t>
            </w:r>
          </w:p>
          <w:p w14:paraId="7D762FA0" w14:textId="2DE6C6D7" w:rsidR="007E1244" w:rsidRPr="00CF4066" w:rsidRDefault="007E1244" w:rsidP="00CF4066">
            <w:pPr>
              <w:pStyle w:val="ad"/>
              <w:rPr>
                <w:rStyle w:val="100"/>
                <w:bCs/>
                <w:color w:val="000000"/>
                <w:sz w:val="24"/>
                <w:szCs w:val="24"/>
                <w:lang w:eastAsia="uk-UA"/>
              </w:rPr>
            </w:pPr>
            <w:r w:rsidRPr="00CF4066">
              <w:rPr>
                <w:rStyle w:val="100"/>
                <w:color w:val="000000"/>
                <w:sz w:val="24"/>
                <w:szCs w:val="24"/>
                <w:lang w:eastAsia="uk-UA"/>
              </w:rPr>
              <w:t>Підсумковий контроль: письмовий екзамен</w:t>
            </w:r>
          </w:p>
        </w:tc>
      </w:tr>
      <w:tr w:rsidR="007E1244" w:rsidRPr="00CF4066" w14:paraId="26A91374" w14:textId="77777777" w:rsidTr="00616A7B">
        <w:trPr>
          <w:trHeight w:val="1960"/>
        </w:trPr>
        <w:tc>
          <w:tcPr>
            <w:tcW w:w="2268" w:type="dxa"/>
            <w:shd w:val="clear" w:color="auto" w:fill="auto"/>
          </w:tcPr>
          <w:p w14:paraId="21B9B166" w14:textId="77777777"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t>РН 22. Надавати консультації щодо можливих способів</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захисту прав та інтересів клієнтів у різних правових</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ситуаціях.</w:t>
            </w:r>
          </w:p>
          <w:p w14:paraId="2C42EAD4" w14:textId="77777777" w:rsidR="007E1244" w:rsidRPr="00CF4066" w:rsidRDefault="007E1244" w:rsidP="00CF4066">
            <w:pPr>
              <w:spacing w:after="0" w:line="240" w:lineRule="auto"/>
              <w:ind w:firstLine="567"/>
              <w:jc w:val="both"/>
              <w:rPr>
                <w:rFonts w:ascii="Times New Roman" w:hAnsi="Times New Roman" w:cs="Times New Roman"/>
                <w:bCs/>
                <w:sz w:val="24"/>
                <w:szCs w:val="24"/>
              </w:rPr>
            </w:pPr>
          </w:p>
        </w:tc>
        <w:tc>
          <w:tcPr>
            <w:tcW w:w="4966" w:type="dxa"/>
            <w:shd w:val="clear" w:color="auto" w:fill="auto"/>
          </w:tcPr>
          <w:p w14:paraId="1E37A3DB" w14:textId="3AEFBA1E" w:rsidR="007E1244" w:rsidRPr="00CF4066" w:rsidRDefault="007E1244" w:rsidP="00CF4066">
            <w:pPr>
              <w:widowControl w:val="0"/>
              <w:spacing w:line="240" w:lineRule="auto"/>
              <w:jc w:val="both"/>
              <w:rPr>
                <w:rStyle w:val="100"/>
                <w:sz w:val="24"/>
                <w:szCs w:val="24"/>
                <w:lang w:eastAsia="uk-UA"/>
              </w:rPr>
            </w:pPr>
            <w:r w:rsidRPr="00CF4066">
              <w:rPr>
                <w:rStyle w:val="100"/>
                <w:sz w:val="24"/>
                <w:szCs w:val="24"/>
                <w:lang w:val="uk-UA"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19C3D72F" w14:textId="77777777" w:rsidR="007E1244" w:rsidRPr="00CF4066" w:rsidRDefault="007E1244" w:rsidP="00CF4066">
            <w:pPr>
              <w:pStyle w:val="ad"/>
              <w:rPr>
                <w:rStyle w:val="100"/>
                <w:color w:val="000000"/>
                <w:sz w:val="24"/>
                <w:szCs w:val="24"/>
                <w:lang w:eastAsia="uk-UA"/>
              </w:rPr>
            </w:pPr>
            <w:r w:rsidRPr="00CF4066">
              <w:rPr>
                <w:rStyle w:val="100"/>
                <w:color w:val="000000"/>
                <w:sz w:val="24"/>
                <w:szCs w:val="24"/>
                <w:lang w:eastAsia="uk-UA"/>
              </w:rPr>
              <w:t>Поточний контроль:</w:t>
            </w:r>
            <w:r w:rsidRPr="00CF4066">
              <w:rPr>
                <w:rStyle w:val="100"/>
                <w:bCs/>
                <w:color w:val="000000"/>
                <w:sz w:val="24"/>
                <w:szCs w:val="24"/>
                <w:lang w:eastAsia="uk-UA"/>
              </w:rPr>
              <w:t xml:space="preserve"> </w:t>
            </w:r>
            <w:r w:rsidRPr="00CF4066">
              <w:rPr>
                <w:rStyle w:val="100"/>
                <w:color w:val="000000"/>
                <w:sz w:val="24"/>
                <w:szCs w:val="24"/>
                <w:lang w:eastAsia="uk-UA"/>
              </w:rPr>
              <w:t xml:space="preserve">усне опитування, доповідь, практико-орієнтовні завдання, </w:t>
            </w:r>
            <w:r w:rsidRPr="00CF4066">
              <w:rPr>
                <w:rStyle w:val="100"/>
                <w:sz w:val="24"/>
                <w:szCs w:val="24"/>
                <w:lang w:eastAsia="uk-UA"/>
              </w:rPr>
              <w:t>захист реферату/презентації, самоконтроль.</w:t>
            </w:r>
          </w:p>
          <w:p w14:paraId="5795BE0E" w14:textId="343AD62B" w:rsidR="007E1244" w:rsidRPr="00CF4066" w:rsidRDefault="007E1244" w:rsidP="00CF4066">
            <w:pPr>
              <w:pStyle w:val="Default"/>
              <w:rPr>
                <w:rStyle w:val="100"/>
                <w:sz w:val="24"/>
                <w:szCs w:val="24"/>
                <w:lang w:val="uk-UA" w:eastAsia="uk-UA"/>
              </w:rPr>
            </w:pPr>
            <w:r w:rsidRPr="00CF4066">
              <w:rPr>
                <w:rStyle w:val="100"/>
                <w:sz w:val="24"/>
                <w:szCs w:val="24"/>
                <w:lang w:eastAsia="uk-UA"/>
              </w:rPr>
              <w:t>Підсумковий контроль:</w:t>
            </w:r>
            <w:r w:rsidRPr="00CF4066">
              <w:rPr>
                <w:rStyle w:val="100"/>
                <w:bCs/>
                <w:sz w:val="24"/>
                <w:szCs w:val="24"/>
                <w:lang w:eastAsia="uk-UA"/>
              </w:rPr>
              <w:t xml:space="preserve"> письмовий </w:t>
            </w:r>
            <w:r w:rsidRPr="00CF4066">
              <w:rPr>
                <w:rStyle w:val="100"/>
                <w:bCs/>
                <w:sz w:val="24"/>
                <w:szCs w:val="24"/>
                <w:lang w:val="uk-UA" w:eastAsia="uk-UA"/>
              </w:rPr>
              <w:t>екзамен</w:t>
            </w:r>
          </w:p>
        </w:tc>
      </w:tr>
      <w:tr w:rsidR="007E1244" w:rsidRPr="00CF4066" w14:paraId="34623C5E" w14:textId="77777777" w:rsidTr="00616A7B">
        <w:trPr>
          <w:trHeight w:val="1960"/>
        </w:trPr>
        <w:tc>
          <w:tcPr>
            <w:tcW w:w="2268" w:type="dxa"/>
            <w:shd w:val="clear" w:color="auto" w:fill="auto"/>
          </w:tcPr>
          <w:p w14:paraId="1BE2EABE" w14:textId="77777777" w:rsidR="00794FA7" w:rsidRPr="00CF4066" w:rsidRDefault="00794FA7" w:rsidP="00CF4066">
            <w:pPr>
              <w:spacing w:after="0" w:line="240" w:lineRule="auto"/>
              <w:ind w:firstLine="567"/>
              <w:jc w:val="both"/>
              <w:rPr>
                <w:rFonts w:ascii="Times New Roman" w:hAnsi="Times New Roman" w:cs="Times New Roman"/>
                <w:sz w:val="24"/>
                <w:szCs w:val="24"/>
              </w:rPr>
            </w:pPr>
            <w:r w:rsidRPr="00CF4066">
              <w:rPr>
                <w:rFonts w:ascii="Times New Roman" w:hAnsi="Times New Roman" w:cs="Times New Roman"/>
                <w:sz w:val="24"/>
                <w:szCs w:val="24"/>
              </w:rPr>
              <w:lastRenderedPageBreak/>
              <w:t>РН 23. Формулювати багатоваріантність розв’язання</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правових проблем (задач) у вирішенні практичних</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ситуацій.</w:t>
            </w:r>
          </w:p>
          <w:p w14:paraId="31CD1ADE" w14:textId="22CC8A50" w:rsidR="007E1244" w:rsidRPr="00CF4066" w:rsidRDefault="007E1244" w:rsidP="00CF4066">
            <w:pPr>
              <w:pStyle w:val="Body1"/>
              <w:ind w:firstLine="36"/>
              <w:jc w:val="both"/>
              <w:rPr>
                <w:bCs/>
                <w:szCs w:val="24"/>
                <w:lang w:val="ru-RU"/>
              </w:rPr>
            </w:pPr>
          </w:p>
        </w:tc>
        <w:tc>
          <w:tcPr>
            <w:tcW w:w="4966" w:type="dxa"/>
            <w:shd w:val="clear" w:color="auto" w:fill="auto"/>
          </w:tcPr>
          <w:p w14:paraId="248C95BC" w14:textId="2E4697F5" w:rsidR="007E1244" w:rsidRPr="00CF4066" w:rsidRDefault="007E1244" w:rsidP="00CF4066">
            <w:pPr>
              <w:widowControl w:val="0"/>
              <w:spacing w:line="240" w:lineRule="auto"/>
              <w:jc w:val="both"/>
              <w:rPr>
                <w:rStyle w:val="100"/>
                <w:sz w:val="24"/>
                <w:szCs w:val="24"/>
                <w:lang w:val="uk-UA" w:eastAsia="uk-UA"/>
              </w:rPr>
            </w:pPr>
            <w:r w:rsidRPr="00CF4066">
              <w:rPr>
                <w:rStyle w:val="100"/>
                <w:sz w:val="24"/>
                <w:szCs w:val="24"/>
                <w:lang w:val="uk-UA"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65405463" w14:textId="77777777" w:rsidR="007E1244" w:rsidRPr="00CF4066" w:rsidRDefault="007E1244" w:rsidP="00CF4066">
            <w:pPr>
              <w:pStyle w:val="Default"/>
              <w:rPr>
                <w:rStyle w:val="100"/>
                <w:spacing w:val="0"/>
                <w:sz w:val="24"/>
                <w:szCs w:val="24"/>
                <w:shd w:val="clear" w:color="auto" w:fill="auto"/>
                <w:lang w:val="uk-UA"/>
              </w:rPr>
            </w:pPr>
            <w:r w:rsidRPr="00CF4066">
              <w:rPr>
                <w:rStyle w:val="100"/>
                <w:sz w:val="24"/>
                <w:szCs w:val="24"/>
                <w:lang w:eastAsia="uk-UA"/>
              </w:rPr>
              <w:t>Поточний контроль:</w:t>
            </w:r>
            <w:r w:rsidRPr="00CF4066">
              <w:rPr>
                <w:lang w:val="uk-UA"/>
              </w:rPr>
              <w:t xml:space="preserve"> </w:t>
            </w:r>
            <w:r w:rsidRPr="00CF4066">
              <w:t xml:space="preserve">практична перевірка знань на заняттях; тестова перевірка знань </w:t>
            </w:r>
            <w:r w:rsidRPr="00CF4066">
              <w:rPr>
                <w:lang w:val="uk-UA"/>
              </w:rPr>
              <w:t xml:space="preserve">здобувачів, </w:t>
            </w:r>
            <w:r w:rsidRPr="00CF4066">
              <w:rPr>
                <w:rStyle w:val="100"/>
                <w:sz w:val="24"/>
                <w:szCs w:val="24"/>
                <w:lang w:val="uk-UA" w:eastAsia="uk-UA"/>
              </w:rPr>
              <w:t>практико-орієнтовні завдання, самоконтроль.</w:t>
            </w:r>
          </w:p>
          <w:p w14:paraId="40591408" w14:textId="23263C58" w:rsidR="007E1244" w:rsidRPr="00CF4066" w:rsidRDefault="007E1244" w:rsidP="00CF4066">
            <w:pPr>
              <w:pStyle w:val="ad"/>
              <w:rPr>
                <w:rStyle w:val="100"/>
                <w:color w:val="000000"/>
                <w:sz w:val="24"/>
                <w:szCs w:val="24"/>
                <w:lang w:eastAsia="uk-UA"/>
              </w:rPr>
            </w:pPr>
            <w:r w:rsidRPr="00CF4066">
              <w:rPr>
                <w:rStyle w:val="100"/>
                <w:color w:val="000000"/>
                <w:sz w:val="24"/>
                <w:szCs w:val="24"/>
                <w:lang w:eastAsia="uk-UA"/>
              </w:rPr>
              <w:t>Підсумковий контроль: письмовий екзамен</w:t>
            </w:r>
          </w:p>
        </w:tc>
      </w:tr>
    </w:tbl>
    <w:p w14:paraId="35C81967" w14:textId="45ED66CD" w:rsidR="00FC3CD1" w:rsidRPr="00CF4066" w:rsidRDefault="00FC3CD1" w:rsidP="00CF4066">
      <w:pPr>
        <w:tabs>
          <w:tab w:val="left" w:pos="1102"/>
        </w:tabs>
        <w:spacing w:after="0" w:line="240" w:lineRule="auto"/>
        <w:rPr>
          <w:rFonts w:ascii="Times New Roman" w:hAnsi="Times New Roman" w:cs="Times New Roman"/>
          <w:sz w:val="24"/>
          <w:szCs w:val="24"/>
          <w:lang w:val="uk-UA"/>
        </w:rPr>
      </w:pPr>
    </w:p>
    <w:p w14:paraId="1FA6756B" w14:textId="0BF7AA8D" w:rsidR="00A342B8" w:rsidRPr="00CF4066" w:rsidRDefault="00A342B8" w:rsidP="00CF4066">
      <w:pPr>
        <w:tabs>
          <w:tab w:val="left" w:pos="1102"/>
        </w:tabs>
        <w:spacing w:after="0" w:line="240" w:lineRule="auto"/>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Критерії оцінювання відповідно до форм і видів контролю</w:t>
      </w:r>
    </w:p>
    <w:p w14:paraId="4FF35E8A" w14:textId="77777777" w:rsidR="00397B8A" w:rsidRPr="00CF4066" w:rsidRDefault="00397B8A" w:rsidP="00CF4066">
      <w:pPr>
        <w:spacing w:after="0" w:line="240" w:lineRule="auto"/>
        <w:jc w:val="center"/>
        <w:rPr>
          <w:rFonts w:ascii="Times New Roman" w:hAnsi="Times New Roman" w:cs="Times New Roman"/>
          <w:caps/>
          <w:color w:val="000000"/>
          <w:sz w:val="24"/>
          <w:szCs w:val="24"/>
          <w:lang w:val="uk-UA"/>
        </w:rPr>
      </w:pPr>
    </w:p>
    <w:p w14:paraId="6815E7E0" w14:textId="77777777" w:rsidR="00110B90" w:rsidRPr="00CF4066" w:rsidRDefault="00110B90" w:rsidP="00CF4066">
      <w:pPr>
        <w:widowControl w:val="0"/>
        <w:spacing w:after="0" w:line="240" w:lineRule="auto"/>
        <w:ind w:firstLine="709"/>
        <w:jc w:val="both"/>
        <w:rPr>
          <w:rFonts w:ascii="Times New Roman" w:hAnsi="Times New Roman" w:cs="Times New Roman"/>
          <w:sz w:val="24"/>
          <w:szCs w:val="24"/>
          <w:lang w:val="uk-UA"/>
        </w:rPr>
      </w:pPr>
      <w:r w:rsidRPr="00CF4066">
        <w:rPr>
          <w:rFonts w:ascii="Times New Roman" w:hAnsi="Times New Roman" w:cs="Times New Roman"/>
          <w:sz w:val="24"/>
          <w:szCs w:val="24"/>
          <w:lang w:val="uk-UA"/>
        </w:rPr>
        <w:t xml:space="preserve">Оцінювання результатів навчання здійснюється відповідно до  «Положення про організацію освітнього процесу в МДПУ імені Богдана Хмельницького» </w:t>
      </w:r>
      <w:hyperlink r:id="rId14" w:history="1">
        <w:r w:rsidRPr="00CF4066">
          <w:rPr>
            <w:rStyle w:val="a6"/>
            <w:rFonts w:ascii="Times New Roman" w:hAnsi="Times New Roman" w:cs="Times New Roman"/>
            <w:sz w:val="24"/>
            <w:szCs w:val="24"/>
            <w:lang w:val="uk-UA"/>
          </w:rPr>
          <w:t>https://mdpu.org.ua/universitet/informatsiya-shho-pidlyagaye-oprilyudnennyu/dokumenti-vishhogo-navchalnogo-zaklad/polozhennya-z-organizatsiyi-osvitnogo-p/</w:t>
        </w:r>
      </w:hyperlink>
      <w:r w:rsidRPr="00CF4066">
        <w:rPr>
          <w:rFonts w:ascii="Times New Roman" w:hAnsi="Times New Roman" w:cs="Times New Roman"/>
          <w:sz w:val="24"/>
          <w:szCs w:val="24"/>
          <w:lang w:val="uk-UA"/>
        </w:rPr>
        <w:t xml:space="preserve">  та «Положення про бально-накопичувальну систему оцінювання результатів навчання здобувачів вищої освіти у  МДПУ імені Богдана Хмельницького» </w:t>
      </w:r>
      <w:hyperlink r:id="rId15" w:history="1">
        <w:r w:rsidRPr="00CF4066">
          <w:rPr>
            <w:rStyle w:val="a6"/>
            <w:rFonts w:ascii="Times New Roman" w:hAnsi="Times New Roman" w:cs="Times New Roman"/>
            <w:sz w:val="24"/>
            <w:szCs w:val="24"/>
            <w:lang w:val="uk-UA"/>
          </w:rPr>
          <w:t>https://mdpu.org.ua/universitet/informatsiya-shho-pidlyagaye-oprilyudnennyu/dokumenti-vishhogo-navchalnogo-zaklad/polozhennya-z-organizatsiyi-osvitnogo-p/</w:t>
        </w:r>
      </w:hyperlink>
      <w:r w:rsidRPr="00CF4066">
        <w:rPr>
          <w:rFonts w:ascii="Times New Roman" w:hAnsi="Times New Roman" w:cs="Times New Roman"/>
          <w:sz w:val="24"/>
          <w:szCs w:val="24"/>
          <w:lang w:val="uk-UA"/>
        </w:rPr>
        <w:t xml:space="preserve">.  </w:t>
      </w:r>
    </w:p>
    <w:p w14:paraId="2B6D6A12" w14:textId="77777777" w:rsidR="00110B90" w:rsidRPr="00CF4066" w:rsidRDefault="00110B90" w:rsidP="00CF4066">
      <w:pPr>
        <w:widowControl w:val="0"/>
        <w:spacing w:after="0" w:line="240" w:lineRule="auto"/>
        <w:ind w:firstLine="709"/>
        <w:jc w:val="both"/>
        <w:rPr>
          <w:rFonts w:ascii="Times New Roman" w:hAnsi="Times New Roman" w:cs="Times New Roman"/>
          <w:sz w:val="24"/>
          <w:szCs w:val="24"/>
          <w:lang w:val="uk-UA"/>
        </w:rPr>
      </w:pPr>
      <w:r w:rsidRPr="00CF4066">
        <w:rPr>
          <w:rFonts w:ascii="Times New Roman" w:hAnsi="Times New Roman" w:cs="Times New Roman"/>
          <w:sz w:val="24"/>
          <w:szCs w:val="24"/>
          <w:lang w:val="uk-UA"/>
        </w:rPr>
        <w:t>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1F8B0B62" w14:textId="77777777" w:rsidR="00110B90" w:rsidRPr="00CF4066" w:rsidRDefault="00110B90" w:rsidP="00CF4066">
      <w:pPr>
        <w:widowControl w:val="0"/>
        <w:spacing w:after="0" w:line="240" w:lineRule="auto"/>
        <w:ind w:firstLine="709"/>
        <w:jc w:val="both"/>
        <w:rPr>
          <w:rFonts w:ascii="Times New Roman" w:hAnsi="Times New Roman" w:cs="Times New Roman"/>
          <w:sz w:val="24"/>
          <w:szCs w:val="24"/>
          <w:lang w:val="uk-UA"/>
        </w:rPr>
      </w:pPr>
      <w:r w:rsidRPr="00CF4066">
        <w:rPr>
          <w:rFonts w:ascii="Times New Roman" w:hAnsi="Times New Roman" w:cs="Times New Roman"/>
          <w:sz w:val="24"/>
          <w:szCs w:val="24"/>
          <w:lang w:val="uk-UA"/>
        </w:rPr>
        <w:t>Підсумковий контроль знань – вид контролю, який проводиться наприкінці навчального семестру у формі екзамену, pаліку/диференційного заліку.</w:t>
      </w:r>
    </w:p>
    <w:p w14:paraId="34407616" w14:textId="77777777" w:rsidR="00110B90" w:rsidRPr="00CF4066" w:rsidRDefault="00110B90" w:rsidP="00CF4066">
      <w:pPr>
        <w:widowControl w:val="0"/>
        <w:spacing w:after="0" w:line="240" w:lineRule="auto"/>
        <w:ind w:firstLine="709"/>
        <w:jc w:val="both"/>
        <w:rPr>
          <w:rFonts w:ascii="Times New Roman" w:hAnsi="Times New Roman" w:cs="Times New Roman"/>
          <w:sz w:val="24"/>
          <w:szCs w:val="24"/>
          <w:lang w:val="uk-UA"/>
        </w:rPr>
      </w:pPr>
      <w:r w:rsidRPr="00CF4066">
        <w:rPr>
          <w:rFonts w:ascii="Times New Roman" w:hAnsi="Times New Roman" w:cs="Times New Roman"/>
          <w:sz w:val="24"/>
          <w:szCs w:val="24"/>
          <w:lang w:val="uk-UA"/>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27FEE869" w14:textId="77777777" w:rsidR="00110B90" w:rsidRPr="00CF4066" w:rsidRDefault="00110B90" w:rsidP="00CF4066">
      <w:pPr>
        <w:widowControl w:val="0"/>
        <w:spacing w:after="0" w:line="240" w:lineRule="auto"/>
        <w:ind w:firstLine="709"/>
        <w:jc w:val="both"/>
        <w:rPr>
          <w:rFonts w:ascii="Times New Roman" w:hAnsi="Times New Roman" w:cs="Times New Roman"/>
          <w:sz w:val="24"/>
          <w:szCs w:val="24"/>
          <w:lang w:val="uk-UA"/>
        </w:rPr>
      </w:pPr>
      <w:r w:rsidRPr="00CF4066">
        <w:rPr>
          <w:rFonts w:ascii="Times New Roman" w:hAnsi="Times New Roman" w:cs="Times New Roman"/>
          <w:sz w:val="24"/>
          <w:szCs w:val="24"/>
          <w:lang w:val="uk-UA"/>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7926C361" w14:textId="77777777" w:rsidR="00110B90" w:rsidRPr="00CF4066" w:rsidRDefault="00110B90" w:rsidP="00CF4066">
      <w:pPr>
        <w:widowControl w:val="0"/>
        <w:spacing w:after="0" w:line="240" w:lineRule="auto"/>
        <w:ind w:firstLine="709"/>
        <w:jc w:val="both"/>
        <w:rPr>
          <w:rFonts w:ascii="Times New Roman" w:hAnsi="Times New Roman" w:cs="Times New Roman"/>
          <w:sz w:val="24"/>
          <w:szCs w:val="24"/>
          <w:lang w:val="uk-UA"/>
        </w:rPr>
      </w:pPr>
      <w:r w:rsidRPr="00CF4066">
        <w:rPr>
          <w:rFonts w:ascii="Times New Roman" w:hAnsi="Times New Roman" w:cs="Times New Roman"/>
          <w:sz w:val="24"/>
          <w:szCs w:val="24"/>
          <w:lang w:val="uk-UA"/>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5F226C21" w14:textId="713B5CA0" w:rsidR="00EA1B81" w:rsidRPr="00CF4066" w:rsidRDefault="00110B90" w:rsidP="00CF4066">
      <w:pPr>
        <w:widowControl w:val="0"/>
        <w:spacing w:after="0" w:line="240" w:lineRule="auto"/>
        <w:ind w:firstLine="709"/>
        <w:jc w:val="both"/>
        <w:rPr>
          <w:rFonts w:ascii="Times New Roman" w:hAnsi="Times New Roman" w:cs="Times New Roman"/>
          <w:sz w:val="24"/>
          <w:szCs w:val="24"/>
          <w:lang w:val="uk-UA"/>
        </w:rPr>
      </w:pPr>
      <w:r w:rsidRPr="00CF4066">
        <w:rPr>
          <w:rFonts w:ascii="Times New Roman" w:hAnsi="Times New Roman" w:cs="Times New Roman"/>
          <w:sz w:val="24"/>
          <w:szCs w:val="24"/>
          <w:lang w:val="uk-UA"/>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0D5D5E77" w14:textId="77777777" w:rsidR="00EA1B81" w:rsidRPr="00CF4066" w:rsidRDefault="00EA1B81" w:rsidP="00CF4066">
      <w:pPr>
        <w:spacing w:line="240" w:lineRule="auto"/>
        <w:rPr>
          <w:rFonts w:ascii="Times New Roman" w:hAnsi="Times New Roman" w:cs="Times New Roman"/>
          <w:sz w:val="24"/>
          <w:szCs w:val="24"/>
          <w:lang w:val="uk-UA"/>
        </w:rPr>
      </w:pPr>
      <w:r w:rsidRPr="00CF4066">
        <w:rPr>
          <w:rFonts w:ascii="Times New Roman" w:hAnsi="Times New Roman" w:cs="Times New Roman"/>
          <w:sz w:val="24"/>
          <w:szCs w:val="24"/>
          <w:lang w:val="uk-UA"/>
        </w:rPr>
        <w:br w:type="page"/>
      </w:r>
    </w:p>
    <w:p w14:paraId="20F4E331" w14:textId="26B9F512" w:rsidR="009C641F" w:rsidRPr="00CF4066" w:rsidRDefault="009C641F" w:rsidP="00CF4066">
      <w:pPr>
        <w:spacing w:line="240" w:lineRule="auto"/>
        <w:rPr>
          <w:rFonts w:ascii="Times New Roman" w:hAnsi="Times New Roman" w:cs="Times New Roman"/>
          <w:sz w:val="24"/>
          <w:szCs w:val="24"/>
          <w:lang w:val="uk-UA"/>
        </w:rPr>
      </w:pPr>
    </w:p>
    <w:tbl>
      <w:tblPr>
        <w:tblStyle w:val="af2"/>
        <w:tblW w:w="10343" w:type="dxa"/>
        <w:tblLook w:val="04A0" w:firstRow="1" w:lastRow="0" w:firstColumn="1" w:lastColumn="0" w:noHBand="0" w:noVBand="1"/>
      </w:tblPr>
      <w:tblGrid>
        <w:gridCol w:w="533"/>
        <w:gridCol w:w="4487"/>
        <w:gridCol w:w="513"/>
        <w:gridCol w:w="22"/>
        <w:gridCol w:w="456"/>
        <w:gridCol w:w="38"/>
        <w:gridCol w:w="514"/>
        <w:gridCol w:w="10"/>
        <w:gridCol w:w="496"/>
        <w:gridCol w:w="39"/>
        <w:gridCol w:w="602"/>
        <w:gridCol w:w="492"/>
        <w:gridCol w:w="14"/>
        <w:gridCol w:w="530"/>
        <w:gridCol w:w="24"/>
        <w:gridCol w:w="491"/>
        <w:gridCol w:w="576"/>
        <w:gridCol w:w="506"/>
      </w:tblGrid>
      <w:tr w:rsidR="00D432F6" w:rsidRPr="00CF4066" w14:paraId="5ECB1172" w14:textId="77777777" w:rsidTr="00CE7F68">
        <w:tc>
          <w:tcPr>
            <w:tcW w:w="10343" w:type="dxa"/>
            <w:gridSpan w:val="18"/>
            <w:vAlign w:val="center"/>
          </w:tcPr>
          <w:p w14:paraId="5BFEF35D" w14:textId="364B36E4" w:rsidR="00D432F6" w:rsidRPr="00CF4066" w:rsidRDefault="00D432F6" w:rsidP="00CF4066">
            <w:pPr>
              <w:widowControl w:val="0"/>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Бально-накопичувальна система здобувача з освітнього компонента</w:t>
            </w:r>
            <w:r w:rsidR="00093A83" w:rsidRPr="00CF4066">
              <w:rPr>
                <w:rFonts w:ascii="Times New Roman" w:eastAsia="Calibri" w:hAnsi="Times New Roman" w:cs="Times New Roman"/>
                <w:sz w:val="24"/>
                <w:szCs w:val="24"/>
                <w:lang w:val="uk-UA" w:eastAsia="en-US"/>
              </w:rPr>
              <w:t xml:space="preserve"> (</w:t>
            </w:r>
            <w:r w:rsidR="00794FA7" w:rsidRPr="00CF4066">
              <w:rPr>
                <w:rFonts w:ascii="Times New Roman" w:eastAsia="Calibri" w:hAnsi="Times New Roman" w:cs="Times New Roman"/>
                <w:sz w:val="24"/>
                <w:szCs w:val="24"/>
                <w:lang w:val="uk-UA" w:eastAsia="en-US"/>
              </w:rPr>
              <w:t xml:space="preserve">денна </w:t>
            </w:r>
            <w:r w:rsidR="00093A83" w:rsidRPr="00CF4066">
              <w:rPr>
                <w:rFonts w:ascii="Times New Roman" w:eastAsia="Calibri" w:hAnsi="Times New Roman" w:cs="Times New Roman"/>
                <w:sz w:val="24"/>
                <w:szCs w:val="24"/>
                <w:lang w:val="uk-UA" w:eastAsia="en-US"/>
              </w:rPr>
              <w:t>форма навчання)</w:t>
            </w:r>
          </w:p>
        </w:tc>
      </w:tr>
      <w:tr w:rsidR="00CE7F68" w:rsidRPr="00CF4066" w14:paraId="5652CA3C" w14:textId="485C6870" w:rsidTr="00CE7F68">
        <w:trPr>
          <w:cantSplit/>
          <w:trHeight w:val="1134"/>
        </w:trPr>
        <w:tc>
          <w:tcPr>
            <w:tcW w:w="533" w:type="dxa"/>
            <w:vMerge w:val="restart"/>
            <w:textDirection w:val="btLr"/>
          </w:tcPr>
          <w:p w14:paraId="2F693A60" w14:textId="74A1987B" w:rsidR="00CE7F68" w:rsidRPr="00CF4066" w:rsidRDefault="00CE7F68" w:rsidP="00CF4066">
            <w:pPr>
              <w:widowControl w:val="0"/>
              <w:ind w:left="113" w:right="113"/>
              <w:jc w:val="both"/>
              <w:rPr>
                <w:rFonts w:ascii="Times New Roman" w:eastAsia="Calibri" w:hAnsi="Times New Roman" w:cs="Times New Roman"/>
                <w:bCs/>
                <w:sz w:val="24"/>
                <w:szCs w:val="24"/>
                <w:lang w:val="uk-UA" w:eastAsia="en-US"/>
              </w:rPr>
            </w:pPr>
            <w:r w:rsidRPr="00CF4066">
              <w:rPr>
                <w:rFonts w:ascii="Times New Roman" w:eastAsia="Calibri" w:hAnsi="Times New Roman" w:cs="Times New Roman"/>
                <w:bCs/>
                <w:sz w:val="24"/>
                <w:szCs w:val="24"/>
                <w:lang w:val="uk-UA" w:eastAsia="en-US"/>
              </w:rPr>
              <w:t>Види навчальної діяльності здобувача, які підлягають</w:t>
            </w:r>
          </w:p>
        </w:tc>
        <w:tc>
          <w:tcPr>
            <w:tcW w:w="4487" w:type="dxa"/>
          </w:tcPr>
          <w:p w14:paraId="72F1474B" w14:textId="77777777" w:rsidR="00CE7F68" w:rsidRPr="00CF4066" w:rsidRDefault="00CE7F68" w:rsidP="00CF4066">
            <w:pPr>
              <w:widowControl w:val="0"/>
              <w:jc w:val="both"/>
              <w:rPr>
                <w:rFonts w:ascii="Times New Roman" w:eastAsia="Calibri" w:hAnsi="Times New Roman" w:cs="Times New Roman"/>
                <w:bCs/>
                <w:sz w:val="24"/>
                <w:szCs w:val="24"/>
                <w:lang w:val="uk-UA" w:eastAsia="en-US"/>
              </w:rPr>
            </w:pPr>
          </w:p>
        </w:tc>
        <w:tc>
          <w:tcPr>
            <w:tcW w:w="513" w:type="dxa"/>
            <w:textDirection w:val="btLr"/>
          </w:tcPr>
          <w:p w14:paraId="2D4900F5" w14:textId="54FBA7FE" w:rsidR="00CE7F68" w:rsidRPr="00CF4066" w:rsidRDefault="00CE7F68" w:rsidP="00CF4066">
            <w:pPr>
              <w:widowControl w:val="0"/>
              <w:ind w:left="113" w:right="113"/>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Тема 1</w:t>
            </w:r>
          </w:p>
        </w:tc>
        <w:tc>
          <w:tcPr>
            <w:tcW w:w="516" w:type="dxa"/>
            <w:gridSpan w:val="3"/>
            <w:textDirection w:val="btLr"/>
          </w:tcPr>
          <w:p w14:paraId="64B68274" w14:textId="599B5205" w:rsidR="00CE7F68" w:rsidRPr="00CF4066" w:rsidRDefault="00CE7F68" w:rsidP="00CF4066">
            <w:pPr>
              <w:widowControl w:val="0"/>
              <w:ind w:left="113" w:right="113"/>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Тема 2</w:t>
            </w:r>
          </w:p>
        </w:tc>
        <w:tc>
          <w:tcPr>
            <w:tcW w:w="514" w:type="dxa"/>
            <w:textDirection w:val="btLr"/>
          </w:tcPr>
          <w:p w14:paraId="48B798F9" w14:textId="482E2681" w:rsidR="00CE7F68" w:rsidRPr="00CF4066" w:rsidRDefault="00CE7F68" w:rsidP="00CF4066">
            <w:pPr>
              <w:widowControl w:val="0"/>
              <w:ind w:left="113" w:right="113"/>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Тема 3</w:t>
            </w:r>
          </w:p>
        </w:tc>
        <w:tc>
          <w:tcPr>
            <w:tcW w:w="506" w:type="dxa"/>
            <w:gridSpan w:val="2"/>
            <w:textDirection w:val="btLr"/>
          </w:tcPr>
          <w:p w14:paraId="46745376" w14:textId="7FC54604" w:rsidR="00CE7F68" w:rsidRPr="00CF4066" w:rsidRDefault="00CE7F68" w:rsidP="00CF4066">
            <w:pPr>
              <w:widowControl w:val="0"/>
              <w:ind w:left="113" w:right="113"/>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Тема 4</w:t>
            </w:r>
          </w:p>
        </w:tc>
        <w:tc>
          <w:tcPr>
            <w:tcW w:w="641" w:type="dxa"/>
            <w:gridSpan w:val="2"/>
            <w:textDirection w:val="btLr"/>
          </w:tcPr>
          <w:p w14:paraId="77B2A8E2" w14:textId="5FD621C0" w:rsidR="00CE7F68" w:rsidRPr="00CF4066" w:rsidRDefault="00CE7F68" w:rsidP="00CF4066">
            <w:pPr>
              <w:widowControl w:val="0"/>
              <w:ind w:left="113" w:right="113"/>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Тема 5</w:t>
            </w:r>
          </w:p>
        </w:tc>
        <w:tc>
          <w:tcPr>
            <w:tcW w:w="506" w:type="dxa"/>
            <w:gridSpan w:val="2"/>
            <w:textDirection w:val="btLr"/>
          </w:tcPr>
          <w:p w14:paraId="1C05F032" w14:textId="71B71BC8" w:rsidR="00CE7F68" w:rsidRPr="00CF4066" w:rsidRDefault="00CE7F68" w:rsidP="00CF4066">
            <w:pPr>
              <w:widowControl w:val="0"/>
              <w:ind w:left="113" w:right="113"/>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Тема 6</w:t>
            </w:r>
          </w:p>
        </w:tc>
        <w:tc>
          <w:tcPr>
            <w:tcW w:w="530" w:type="dxa"/>
            <w:textDirection w:val="btLr"/>
          </w:tcPr>
          <w:p w14:paraId="2ADC7F03" w14:textId="5AD9895F" w:rsidR="00CE7F68" w:rsidRPr="00CF4066" w:rsidRDefault="00CE7F68" w:rsidP="00CF4066">
            <w:pPr>
              <w:widowControl w:val="0"/>
              <w:ind w:left="113" w:right="113"/>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Тема 7</w:t>
            </w:r>
          </w:p>
        </w:tc>
        <w:tc>
          <w:tcPr>
            <w:tcW w:w="515" w:type="dxa"/>
            <w:gridSpan w:val="2"/>
            <w:textDirection w:val="btLr"/>
          </w:tcPr>
          <w:p w14:paraId="68016F8D" w14:textId="28D39009" w:rsidR="00CE7F68" w:rsidRPr="00CF4066" w:rsidRDefault="00CE7F68" w:rsidP="00CF4066">
            <w:pPr>
              <w:widowControl w:val="0"/>
              <w:ind w:left="113" w:right="113"/>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Тема 8</w:t>
            </w:r>
          </w:p>
        </w:tc>
        <w:tc>
          <w:tcPr>
            <w:tcW w:w="576" w:type="dxa"/>
            <w:tcBorders>
              <w:right w:val="single" w:sz="4" w:space="0" w:color="auto"/>
            </w:tcBorders>
            <w:textDirection w:val="btLr"/>
          </w:tcPr>
          <w:p w14:paraId="1A216FC8" w14:textId="06281784" w:rsidR="00CE7F68" w:rsidRPr="00CF4066" w:rsidRDefault="00CE7F68" w:rsidP="00CF4066">
            <w:pPr>
              <w:widowControl w:val="0"/>
              <w:ind w:left="113" w:right="113"/>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Тема 9</w:t>
            </w:r>
          </w:p>
        </w:tc>
        <w:tc>
          <w:tcPr>
            <w:tcW w:w="506" w:type="dxa"/>
            <w:tcBorders>
              <w:left w:val="single" w:sz="4" w:space="0" w:color="auto"/>
            </w:tcBorders>
            <w:textDirection w:val="btLr"/>
          </w:tcPr>
          <w:p w14:paraId="1C1F7A30" w14:textId="2E0D252A" w:rsidR="00CE7F68" w:rsidRPr="00CF4066" w:rsidRDefault="00CE7F68" w:rsidP="00CF4066">
            <w:pPr>
              <w:widowControl w:val="0"/>
              <w:ind w:left="113" w:right="113"/>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Тема 10</w:t>
            </w:r>
          </w:p>
        </w:tc>
      </w:tr>
      <w:tr w:rsidR="00CE7F68" w:rsidRPr="00CF4066" w14:paraId="27A0B7AC" w14:textId="601EA01D" w:rsidTr="00CE7F68">
        <w:tc>
          <w:tcPr>
            <w:tcW w:w="533" w:type="dxa"/>
            <w:vMerge/>
          </w:tcPr>
          <w:p w14:paraId="41253D28" w14:textId="77777777" w:rsidR="00CE7F68" w:rsidRPr="00CF4066" w:rsidRDefault="00CE7F68" w:rsidP="00CF4066">
            <w:pPr>
              <w:widowControl w:val="0"/>
              <w:jc w:val="both"/>
              <w:rPr>
                <w:rFonts w:ascii="Times New Roman" w:eastAsia="Calibri" w:hAnsi="Times New Roman" w:cs="Times New Roman"/>
                <w:bCs/>
                <w:sz w:val="24"/>
                <w:szCs w:val="24"/>
                <w:lang w:val="uk-UA" w:eastAsia="en-US"/>
              </w:rPr>
            </w:pPr>
          </w:p>
        </w:tc>
        <w:tc>
          <w:tcPr>
            <w:tcW w:w="9810" w:type="dxa"/>
            <w:gridSpan w:val="17"/>
          </w:tcPr>
          <w:p w14:paraId="7DA1EF9F" w14:textId="77777777" w:rsidR="00CE7F68" w:rsidRPr="00CF4066" w:rsidRDefault="00CE7F68" w:rsidP="00CF4066">
            <w:pPr>
              <w:widowControl w:val="0"/>
              <w:jc w:val="both"/>
              <w:rPr>
                <w:rFonts w:ascii="Times New Roman" w:eastAsia="Calibri" w:hAnsi="Times New Roman" w:cs="Times New Roman"/>
                <w:bCs/>
                <w:sz w:val="24"/>
                <w:szCs w:val="24"/>
                <w:lang w:val="uk-UA" w:eastAsia="en-US"/>
              </w:rPr>
            </w:pPr>
            <w:r w:rsidRPr="00CF4066">
              <w:rPr>
                <w:rFonts w:ascii="Times New Roman" w:eastAsia="Calibri" w:hAnsi="Times New Roman" w:cs="Times New Roman"/>
                <w:bCs/>
                <w:sz w:val="24"/>
                <w:szCs w:val="24"/>
                <w:lang w:val="uk-UA" w:eastAsia="en-US"/>
              </w:rPr>
              <w:t xml:space="preserve">Робота на навчальних заняттях </w:t>
            </w:r>
          </w:p>
          <w:p w14:paraId="11F16F26" w14:textId="68A5B326" w:rsidR="00CE7F68" w:rsidRPr="00CF4066" w:rsidRDefault="00CE7F68" w:rsidP="00CF4066">
            <w:pPr>
              <w:widowControl w:val="0"/>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bCs/>
                <w:sz w:val="24"/>
                <w:szCs w:val="24"/>
                <w:lang w:val="uk-UA" w:eastAsia="en-US"/>
              </w:rPr>
              <w:t>(максимальний сумарний бал – 30):</w:t>
            </w:r>
            <w:r w:rsidRPr="00CF4066">
              <w:rPr>
                <w:rFonts w:ascii="Times New Roman" w:eastAsia="Calibri" w:hAnsi="Times New Roman" w:cs="Times New Roman"/>
                <w:bCs/>
                <w:sz w:val="24"/>
                <w:szCs w:val="24"/>
                <w:lang w:val="uk-UA" w:eastAsia="en-US"/>
              </w:rPr>
              <w:tab/>
            </w:r>
          </w:p>
        </w:tc>
      </w:tr>
      <w:tr w:rsidR="00CE7F68" w:rsidRPr="00CF4066" w14:paraId="086F1741" w14:textId="794BC91E" w:rsidTr="00CE7F68">
        <w:tc>
          <w:tcPr>
            <w:tcW w:w="533" w:type="dxa"/>
            <w:vMerge/>
          </w:tcPr>
          <w:p w14:paraId="5BB2FD6D" w14:textId="77777777" w:rsidR="00CE7F68" w:rsidRPr="00CF4066" w:rsidRDefault="00CE7F68" w:rsidP="00CF4066">
            <w:pPr>
              <w:widowControl w:val="0"/>
              <w:jc w:val="both"/>
              <w:rPr>
                <w:rFonts w:ascii="Times New Roman" w:eastAsia="Calibri" w:hAnsi="Times New Roman" w:cs="Times New Roman"/>
                <w:bCs/>
                <w:sz w:val="24"/>
                <w:szCs w:val="24"/>
                <w:lang w:val="uk-UA" w:eastAsia="en-US"/>
              </w:rPr>
            </w:pPr>
          </w:p>
        </w:tc>
        <w:tc>
          <w:tcPr>
            <w:tcW w:w="4487" w:type="dxa"/>
          </w:tcPr>
          <w:p w14:paraId="7CB1246C" w14:textId="7CEDBC54" w:rsidR="00CE7F68" w:rsidRPr="00CF4066" w:rsidRDefault="00CE7F68" w:rsidP="00CF4066">
            <w:pPr>
              <w:widowControl w:val="0"/>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Усне опитування, доповідь 14балів</w:t>
            </w:r>
          </w:p>
        </w:tc>
        <w:tc>
          <w:tcPr>
            <w:tcW w:w="535" w:type="dxa"/>
            <w:gridSpan w:val="2"/>
            <w:tcBorders>
              <w:right w:val="single" w:sz="4" w:space="0" w:color="auto"/>
            </w:tcBorders>
          </w:tcPr>
          <w:p w14:paraId="361A86AE" w14:textId="7C16EC3F" w:rsidR="00CE7F68" w:rsidRPr="00CF4066" w:rsidRDefault="00CE7F68" w:rsidP="00CF4066">
            <w:pPr>
              <w:widowControl w:val="0"/>
              <w:jc w:val="center"/>
              <w:rPr>
                <w:rFonts w:ascii="Times New Roman" w:eastAsia="Calibri" w:hAnsi="Times New Roman" w:cs="Times New Roman"/>
                <w:sz w:val="24"/>
                <w:szCs w:val="24"/>
                <w:lang w:val="uk-UA" w:eastAsia="en-US"/>
              </w:rPr>
            </w:pPr>
          </w:p>
        </w:tc>
        <w:tc>
          <w:tcPr>
            <w:tcW w:w="456" w:type="dxa"/>
            <w:tcBorders>
              <w:left w:val="single" w:sz="4" w:space="0" w:color="auto"/>
              <w:right w:val="single" w:sz="4" w:space="0" w:color="auto"/>
            </w:tcBorders>
          </w:tcPr>
          <w:p w14:paraId="0FF66F42" w14:textId="4957858A"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c>
          <w:tcPr>
            <w:tcW w:w="562" w:type="dxa"/>
            <w:gridSpan w:val="3"/>
            <w:tcBorders>
              <w:left w:val="single" w:sz="4" w:space="0" w:color="auto"/>
              <w:right w:val="single" w:sz="4" w:space="0" w:color="auto"/>
            </w:tcBorders>
          </w:tcPr>
          <w:p w14:paraId="1B7922D6" w14:textId="3DAACB56"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c>
          <w:tcPr>
            <w:tcW w:w="535" w:type="dxa"/>
            <w:gridSpan w:val="2"/>
            <w:tcBorders>
              <w:left w:val="single" w:sz="4" w:space="0" w:color="auto"/>
              <w:right w:val="single" w:sz="4" w:space="0" w:color="auto"/>
            </w:tcBorders>
          </w:tcPr>
          <w:p w14:paraId="4F3E1901" w14:textId="5C4771AA"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c>
          <w:tcPr>
            <w:tcW w:w="602" w:type="dxa"/>
            <w:tcBorders>
              <w:left w:val="single" w:sz="4" w:space="0" w:color="auto"/>
              <w:right w:val="single" w:sz="4" w:space="0" w:color="auto"/>
            </w:tcBorders>
          </w:tcPr>
          <w:p w14:paraId="2E85152D" w14:textId="3BE07547"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c>
          <w:tcPr>
            <w:tcW w:w="492" w:type="dxa"/>
            <w:tcBorders>
              <w:left w:val="single" w:sz="4" w:space="0" w:color="auto"/>
              <w:right w:val="single" w:sz="4" w:space="0" w:color="auto"/>
            </w:tcBorders>
          </w:tcPr>
          <w:p w14:paraId="71B135A4" w14:textId="2CFFFB90"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c>
          <w:tcPr>
            <w:tcW w:w="568" w:type="dxa"/>
            <w:gridSpan w:val="3"/>
            <w:tcBorders>
              <w:left w:val="single" w:sz="4" w:space="0" w:color="auto"/>
              <w:right w:val="single" w:sz="4" w:space="0" w:color="auto"/>
            </w:tcBorders>
          </w:tcPr>
          <w:p w14:paraId="73531CFA" w14:textId="7CEE54AD" w:rsidR="00CE7F68" w:rsidRPr="00CF4066" w:rsidRDefault="00CE7F68" w:rsidP="00CF4066">
            <w:pPr>
              <w:widowControl w:val="0"/>
              <w:jc w:val="center"/>
              <w:rPr>
                <w:rFonts w:ascii="Times New Roman" w:eastAsia="Calibri" w:hAnsi="Times New Roman" w:cs="Times New Roman"/>
                <w:sz w:val="24"/>
                <w:szCs w:val="24"/>
                <w:lang w:val="uk-UA" w:eastAsia="en-US"/>
              </w:rPr>
            </w:pPr>
          </w:p>
        </w:tc>
        <w:tc>
          <w:tcPr>
            <w:tcW w:w="491" w:type="dxa"/>
            <w:tcBorders>
              <w:left w:val="single" w:sz="4" w:space="0" w:color="auto"/>
              <w:right w:val="single" w:sz="4" w:space="0" w:color="auto"/>
            </w:tcBorders>
          </w:tcPr>
          <w:p w14:paraId="29197007" w14:textId="6AD5116E" w:rsidR="00CE7F68" w:rsidRPr="00CF4066" w:rsidRDefault="00CE7F68" w:rsidP="00CF4066">
            <w:pPr>
              <w:widowControl w:val="0"/>
              <w:jc w:val="center"/>
              <w:rPr>
                <w:rFonts w:ascii="Times New Roman" w:eastAsia="Calibri" w:hAnsi="Times New Roman" w:cs="Times New Roman"/>
                <w:sz w:val="24"/>
                <w:szCs w:val="24"/>
                <w:lang w:val="uk-UA" w:eastAsia="en-US"/>
              </w:rPr>
            </w:pPr>
          </w:p>
        </w:tc>
        <w:tc>
          <w:tcPr>
            <w:tcW w:w="576" w:type="dxa"/>
            <w:tcBorders>
              <w:left w:val="single" w:sz="4" w:space="0" w:color="auto"/>
              <w:right w:val="single" w:sz="4" w:space="0" w:color="auto"/>
            </w:tcBorders>
          </w:tcPr>
          <w:p w14:paraId="0A2FE79C" w14:textId="736283D3"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c>
          <w:tcPr>
            <w:tcW w:w="506" w:type="dxa"/>
            <w:tcBorders>
              <w:left w:val="single" w:sz="4" w:space="0" w:color="auto"/>
              <w:right w:val="single" w:sz="4" w:space="0" w:color="auto"/>
            </w:tcBorders>
          </w:tcPr>
          <w:p w14:paraId="6B6F8825" w14:textId="25681E8E"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r>
      <w:tr w:rsidR="00CE7F68" w:rsidRPr="00CF4066" w14:paraId="4A24E386" w14:textId="63F5B166" w:rsidTr="00CF4066">
        <w:tc>
          <w:tcPr>
            <w:tcW w:w="533" w:type="dxa"/>
            <w:vMerge/>
          </w:tcPr>
          <w:p w14:paraId="586820A9" w14:textId="77777777" w:rsidR="00CE7F68" w:rsidRPr="00CF4066" w:rsidRDefault="00CE7F68" w:rsidP="00CF4066">
            <w:pPr>
              <w:widowControl w:val="0"/>
              <w:jc w:val="both"/>
              <w:rPr>
                <w:rFonts w:ascii="Times New Roman" w:eastAsia="Calibri" w:hAnsi="Times New Roman" w:cs="Times New Roman"/>
                <w:bCs/>
                <w:sz w:val="24"/>
                <w:szCs w:val="24"/>
                <w:lang w:val="uk-UA" w:eastAsia="en-US"/>
              </w:rPr>
            </w:pPr>
          </w:p>
        </w:tc>
        <w:tc>
          <w:tcPr>
            <w:tcW w:w="4487" w:type="dxa"/>
          </w:tcPr>
          <w:p w14:paraId="2DB9E703" w14:textId="4FAEBD3F" w:rsidR="00CE7F68" w:rsidRPr="00CF4066" w:rsidRDefault="00CE7F68" w:rsidP="00CF4066">
            <w:pPr>
              <w:widowControl w:val="0"/>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Практико – орієнтовані завдання (вирішення ситуаційних завдань) 6 бали</w:t>
            </w:r>
          </w:p>
        </w:tc>
        <w:tc>
          <w:tcPr>
            <w:tcW w:w="535" w:type="dxa"/>
            <w:gridSpan w:val="2"/>
            <w:tcBorders>
              <w:right w:val="single" w:sz="4" w:space="0" w:color="auto"/>
            </w:tcBorders>
          </w:tcPr>
          <w:p w14:paraId="4FE01BFB" w14:textId="0A6ECE22" w:rsidR="00CE7F68" w:rsidRPr="00CF4066" w:rsidRDefault="00CE7F68" w:rsidP="00CF4066">
            <w:pPr>
              <w:widowControl w:val="0"/>
              <w:jc w:val="center"/>
              <w:rPr>
                <w:rFonts w:ascii="Times New Roman" w:eastAsia="Calibri" w:hAnsi="Times New Roman" w:cs="Times New Roman"/>
                <w:sz w:val="24"/>
                <w:szCs w:val="24"/>
                <w:lang w:val="uk-UA" w:eastAsia="en-US"/>
              </w:rPr>
            </w:pPr>
          </w:p>
        </w:tc>
        <w:tc>
          <w:tcPr>
            <w:tcW w:w="456" w:type="dxa"/>
            <w:tcBorders>
              <w:left w:val="single" w:sz="4" w:space="0" w:color="auto"/>
              <w:right w:val="single" w:sz="4" w:space="0" w:color="auto"/>
            </w:tcBorders>
          </w:tcPr>
          <w:p w14:paraId="1BE7AA57" w14:textId="35CF08BC"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1</w:t>
            </w:r>
          </w:p>
        </w:tc>
        <w:tc>
          <w:tcPr>
            <w:tcW w:w="1699" w:type="dxa"/>
            <w:gridSpan w:val="6"/>
            <w:tcBorders>
              <w:left w:val="single" w:sz="4" w:space="0" w:color="auto"/>
              <w:right w:val="single" w:sz="4" w:space="0" w:color="auto"/>
            </w:tcBorders>
          </w:tcPr>
          <w:p w14:paraId="1E5C31E0" w14:textId="67C9B0EF"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c>
          <w:tcPr>
            <w:tcW w:w="492" w:type="dxa"/>
            <w:tcBorders>
              <w:left w:val="single" w:sz="4" w:space="0" w:color="auto"/>
              <w:right w:val="single" w:sz="4" w:space="0" w:color="auto"/>
            </w:tcBorders>
          </w:tcPr>
          <w:p w14:paraId="7D9EA0DF" w14:textId="646D432F"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1</w:t>
            </w:r>
          </w:p>
        </w:tc>
        <w:tc>
          <w:tcPr>
            <w:tcW w:w="568" w:type="dxa"/>
            <w:gridSpan w:val="3"/>
            <w:tcBorders>
              <w:left w:val="single" w:sz="4" w:space="0" w:color="auto"/>
              <w:right w:val="single" w:sz="4" w:space="0" w:color="auto"/>
            </w:tcBorders>
          </w:tcPr>
          <w:p w14:paraId="47934892" w14:textId="6F2CC264" w:rsidR="00CE7F68" w:rsidRPr="00CF4066" w:rsidRDefault="00CE7F68" w:rsidP="00CF4066">
            <w:pPr>
              <w:widowControl w:val="0"/>
              <w:jc w:val="center"/>
              <w:rPr>
                <w:rFonts w:ascii="Times New Roman" w:eastAsia="Calibri" w:hAnsi="Times New Roman" w:cs="Times New Roman"/>
                <w:sz w:val="24"/>
                <w:szCs w:val="24"/>
                <w:lang w:val="uk-UA" w:eastAsia="en-US"/>
              </w:rPr>
            </w:pPr>
          </w:p>
        </w:tc>
        <w:tc>
          <w:tcPr>
            <w:tcW w:w="491" w:type="dxa"/>
            <w:tcBorders>
              <w:left w:val="single" w:sz="4" w:space="0" w:color="auto"/>
              <w:right w:val="single" w:sz="4" w:space="0" w:color="auto"/>
            </w:tcBorders>
          </w:tcPr>
          <w:p w14:paraId="0013D9A6" w14:textId="215E30E6" w:rsidR="00CE7F68" w:rsidRPr="00CF4066" w:rsidRDefault="00CE7F68" w:rsidP="00CF4066">
            <w:pPr>
              <w:widowControl w:val="0"/>
              <w:jc w:val="center"/>
              <w:rPr>
                <w:rFonts w:ascii="Times New Roman" w:eastAsia="Calibri" w:hAnsi="Times New Roman" w:cs="Times New Roman"/>
                <w:sz w:val="24"/>
                <w:szCs w:val="24"/>
                <w:lang w:val="uk-UA" w:eastAsia="en-US"/>
              </w:rPr>
            </w:pPr>
          </w:p>
        </w:tc>
        <w:tc>
          <w:tcPr>
            <w:tcW w:w="576" w:type="dxa"/>
            <w:tcBorders>
              <w:left w:val="single" w:sz="4" w:space="0" w:color="auto"/>
              <w:right w:val="single" w:sz="4" w:space="0" w:color="auto"/>
            </w:tcBorders>
          </w:tcPr>
          <w:p w14:paraId="5231D24D" w14:textId="4EB75C5B"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1</w:t>
            </w:r>
          </w:p>
        </w:tc>
        <w:tc>
          <w:tcPr>
            <w:tcW w:w="506" w:type="dxa"/>
            <w:tcBorders>
              <w:left w:val="single" w:sz="4" w:space="0" w:color="auto"/>
              <w:right w:val="single" w:sz="4" w:space="0" w:color="auto"/>
            </w:tcBorders>
          </w:tcPr>
          <w:p w14:paraId="63A38685" w14:textId="6B5EF9AE"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1</w:t>
            </w:r>
          </w:p>
        </w:tc>
      </w:tr>
      <w:tr w:rsidR="00CE7F68" w:rsidRPr="00CF4066" w14:paraId="7AC05B5F" w14:textId="0226B442" w:rsidTr="00CE7F68">
        <w:tc>
          <w:tcPr>
            <w:tcW w:w="533" w:type="dxa"/>
            <w:vMerge/>
          </w:tcPr>
          <w:p w14:paraId="6124883B" w14:textId="77777777" w:rsidR="00CE7F68" w:rsidRPr="00CF4066" w:rsidRDefault="00CE7F68" w:rsidP="00CF4066">
            <w:pPr>
              <w:widowControl w:val="0"/>
              <w:jc w:val="both"/>
              <w:rPr>
                <w:rFonts w:ascii="Times New Roman" w:eastAsia="Calibri" w:hAnsi="Times New Roman" w:cs="Times New Roman"/>
                <w:sz w:val="24"/>
                <w:szCs w:val="24"/>
                <w:lang w:val="uk-UA" w:eastAsia="en-US"/>
              </w:rPr>
            </w:pPr>
          </w:p>
        </w:tc>
        <w:tc>
          <w:tcPr>
            <w:tcW w:w="4487" w:type="dxa"/>
          </w:tcPr>
          <w:p w14:paraId="518B373E" w14:textId="5CCE0988" w:rsidR="00CE7F68" w:rsidRPr="00CF4066" w:rsidRDefault="00CE7F68" w:rsidP="00CF4066">
            <w:pPr>
              <w:widowControl w:val="0"/>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Вирішення тестових завдань 10 балів</w:t>
            </w:r>
          </w:p>
        </w:tc>
        <w:tc>
          <w:tcPr>
            <w:tcW w:w="5323" w:type="dxa"/>
            <w:gridSpan w:val="16"/>
            <w:vAlign w:val="center"/>
          </w:tcPr>
          <w:p w14:paraId="21DE04F8" w14:textId="0EE0E411"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10 балів</w:t>
            </w:r>
          </w:p>
        </w:tc>
      </w:tr>
      <w:tr w:rsidR="00CE7F68" w:rsidRPr="00CF4066" w14:paraId="40DE4B61" w14:textId="6C407078" w:rsidTr="00CE7F68">
        <w:tc>
          <w:tcPr>
            <w:tcW w:w="533" w:type="dxa"/>
            <w:vMerge/>
          </w:tcPr>
          <w:p w14:paraId="2265B84E" w14:textId="77777777" w:rsidR="00CE7F68" w:rsidRPr="00CF4066" w:rsidRDefault="00CE7F68" w:rsidP="00CF4066">
            <w:pPr>
              <w:widowControl w:val="0"/>
              <w:jc w:val="both"/>
              <w:rPr>
                <w:rFonts w:ascii="Times New Roman" w:eastAsia="Calibri" w:hAnsi="Times New Roman" w:cs="Times New Roman"/>
                <w:sz w:val="24"/>
                <w:szCs w:val="24"/>
                <w:lang w:val="uk-UA" w:eastAsia="en-US"/>
              </w:rPr>
            </w:pPr>
          </w:p>
        </w:tc>
        <w:tc>
          <w:tcPr>
            <w:tcW w:w="9810" w:type="dxa"/>
            <w:gridSpan w:val="17"/>
          </w:tcPr>
          <w:p w14:paraId="67B63A5E" w14:textId="77777777" w:rsidR="00CE7F68" w:rsidRPr="00CF4066" w:rsidRDefault="00CE7F68" w:rsidP="00CF4066">
            <w:pPr>
              <w:widowControl w:val="0"/>
              <w:jc w:val="both"/>
              <w:rPr>
                <w:rFonts w:ascii="Times New Roman" w:eastAsia="Calibri" w:hAnsi="Times New Roman" w:cs="Times New Roman"/>
                <w:bCs/>
                <w:sz w:val="24"/>
                <w:szCs w:val="24"/>
                <w:lang w:val="uk-UA" w:eastAsia="en-US"/>
              </w:rPr>
            </w:pPr>
            <w:r w:rsidRPr="00CF4066">
              <w:rPr>
                <w:rFonts w:ascii="Times New Roman" w:eastAsia="Calibri" w:hAnsi="Times New Roman" w:cs="Times New Roman"/>
                <w:bCs/>
                <w:sz w:val="24"/>
                <w:szCs w:val="24"/>
                <w:lang w:val="uk-UA" w:eastAsia="en-US"/>
              </w:rPr>
              <w:t xml:space="preserve">Самостійна робота студента </w:t>
            </w:r>
          </w:p>
          <w:p w14:paraId="7F279F81" w14:textId="63729618" w:rsidR="00CE7F68" w:rsidRPr="00CF4066" w:rsidRDefault="00CE7F68" w:rsidP="00CF4066">
            <w:pPr>
              <w:widowControl w:val="0"/>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bCs/>
                <w:sz w:val="24"/>
                <w:szCs w:val="24"/>
                <w:lang w:val="uk-UA" w:eastAsia="en-US"/>
              </w:rPr>
              <w:t>(максимальний сумарний бал – 30):</w:t>
            </w:r>
            <w:r w:rsidRPr="00CF4066">
              <w:rPr>
                <w:rFonts w:ascii="Times New Roman" w:eastAsia="Calibri" w:hAnsi="Times New Roman" w:cs="Times New Roman"/>
                <w:bCs/>
                <w:sz w:val="24"/>
                <w:szCs w:val="24"/>
                <w:lang w:val="uk-UA" w:eastAsia="en-US"/>
              </w:rPr>
              <w:tab/>
            </w:r>
          </w:p>
        </w:tc>
      </w:tr>
      <w:tr w:rsidR="00CE7F68" w:rsidRPr="00CF4066" w14:paraId="0BDCF953" w14:textId="4C3E154B" w:rsidTr="00CE7F68">
        <w:tc>
          <w:tcPr>
            <w:tcW w:w="533" w:type="dxa"/>
            <w:vMerge/>
          </w:tcPr>
          <w:p w14:paraId="12BC4D76" w14:textId="77777777" w:rsidR="00CE7F68" w:rsidRPr="00CF4066" w:rsidRDefault="00CE7F68" w:rsidP="00CF4066">
            <w:pPr>
              <w:widowControl w:val="0"/>
              <w:jc w:val="both"/>
              <w:rPr>
                <w:rFonts w:ascii="Times New Roman" w:eastAsia="Calibri" w:hAnsi="Times New Roman" w:cs="Times New Roman"/>
                <w:sz w:val="24"/>
                <w:szCs w:val="24"/>
                <w:lang w:val="uk-UA" w:eastAsia="en-US"/>
              </w:rPr>
            </w:pPr>
          </w:p>
        </w:tc>
        <w:tc>
          <w:tcPr>
            <w:tcW w:w="4487" w:type="dxa"/>
          </w:tcPr>
          <w:p w14:paraId="5CF46502" w14:textId="581B4DFA" w:rsidR="00CE7F68" w:rsidRPr="00CF4066" w:rsidRDefault="00CE7F68" w:rsidP="00CF4066">
            <w:pPr>
              <w:widowControl w:val="0"/>
              <w:jc w:val="both"/>
              <w:rPr>
                <w:rFonts w:ascii="Times New Roman" w:eastAsia="Calibri" w:hAnsi="Times New Roman" w:cs="Times New Roman"/>
                <w:sz w:val="24"/>
                <w:szCs w:val="24"/>
                <w:lang w:val="uk-UA" w:eastAsia="en-US"/>
              </w:rPr>
            </w:pPr>
            <w:r w:rsidRPr="00CF4066">
              <w:rPr>
                <w:rFonts w:ascii="Times New Roman" w:hAnsi="Times New Roman" w:cs="Times New Roman"/>
                <w:sz w:val="24"/>
                <w:szCs w:val="24"/>
              </w:rPr>
              <w:t xml:space="preserve">Підготувати реферат або електронну презентацію за темами </w:t>
            </w:r>
            <w:r w:rsidRPr="00CF4066">
              <w:rPr>
                <w:rFonts w:ascii="Times New Roman" w:hAnsi="Times New Roman" w:cs="Times New Roman"/>
                <w:sz w:val="24"/>
                <w:szCs w:val="24"/>
                <w:lang w:val="uk-UA"/>
              </w:rPr>
              <w:t xml:space="preserve"> 10 балів</w:t>
            </w:r>
          </w:p>
        </w:tc>
        <w:tc>
          <w:tcPr>
            <w:tcW w:w="5323" w:type="dxa"/>
            <w:gridSpan w:val="16"/>
            <w:tcBorders>
              <w:right w:val="single" w:sz="4" w:space="0" w:color="auto"/>
            </w:tcBorders>
          </w:tcPr>
          <w:p w14:paraId="04C3B4A4" w14:textId="5EB7373D"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10 балів</w:t>
            </w:r>
          </w:p>
        </w:tc>
      </w:tr>
      <w:tr w:rsidR="00CE7F68" w:rsidRPr="00CF4066" w14:paraId="186328D6" w14:textId="363569AD" w:rsidTr="00CE7F68">
        <w:tc>
          <w:tcPr>
            <w:tcW w:w="533" w:type="dxa"/>
            <w:vMerge/>
          </w:tcPr>
          <w:p w14:paraId="2C12706C" w14:textId="77777777" w:rsidR="00CE7F68" w:rsidRPr="00CF4066" w:rsidRDefault="00CE7F68" w:rsidP="00CF4066">
            <w:pPr>
              <w:widowControl w:val="0"/>
              <w:jc w:val="both"/>
              <w:rPr>
                <w:rFonts w:ascii="Times New Roman" w:eastAsia="Calibri" w:hAnsi="Times New Roman" w:cs="Times New Roman"/>
                <w:sz w:val="24"/>
                <w:szCs w:val="24"/>
                <w:lang w:val="uk-UA" w:eastAsia="en-US"/>
              </w:rPr>
            </w:pPr>
          </w:p>
        </w:tc>
        <w:tc>
          <w:tcPr>
            <w:tcW w:w="4487" w:type="dxa"/>
          </w:tcPr>
          <w:p w14:paraId="5A6FAF68" w14:textId="23DDE5A4" w:rsidR="00CE7F68" w:rsidRPr="00CF4066" w:rsidRDefault="00CE7F68" w:rsidP="00CF4066">
            <w:pPr>
              <w:widowControl w:val="0"/>
              <w:jc w:val="both"/>
              <w:rPr>
                <w:rFonts w:ascii="Times New Roman" w:hAnsi="Times New Roman" w:cs="Times New Roman"/>
                <w:sz w:val="24"/>
                <w:szCs w:val="24"/>
                <w:lang w:val="uk-UA"/>
              </w:rPr>
            </w:pPr>
            <w:r w:rsidRPr="00CF4066">
              <w:rPr>
                <w:rFonts w:ascii="Times New Roman" w:hAnsi="Times New Roman" w:cs="Times New Roman"/>
                <w:sz w:val="24"/>
                <w:szCs w:val="24"/>
              </w:rPr>
              <w:t xml:space="preserve">Вирішення ситуаційних завдань за темами </w:t>
            </w:r>
            <w:r w:rsidRPr="00CF4066">
              <w:rPr>
                <w:rFonts w:ascii="Times New Roman" w:hAnsi="Times New Roman" w:cs="Times New Roman"/>
                <w:sz w:val="24"/>
                <w:szCs w:val="24"/>
                <w:lang w:val="uk-UA"/>
              </w:rPr>
              <w:t>10 балів</w:t>
            </w:r>
          </w:p>
        </w:tc>
        <w:tc>
          <w:tcPr>
            <w:tcW w:w="513" w:type="dxa"/>
          </w:tcPr>
          <w:p w14:paraId="09A91043" w14:textId="43C973BA" w:rsidR="00CE7F68" w:rsidRPr="00CF4066" w:rsidRDefault="00CE7F68" w:rsidP="00CF4066">
            <w:pPr>
              <w:widowControl w:val="0"/>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c>
          <w:tcPr>
            <w:tcW w:w="516" w:type="dxa"/>
            <w:gridSpan w:val="3"/>
            <w:tcBorders>
              <w:right w:val="single" w:sz="4" w:space="0" w:color="auto"/>
            </w:tcBorders>
          </w:tcPr>
          <w:p w14:paraId="58191E1F" w14:textId="7124FD06" w:rsidR="00CE7F68" w:rsidRPr="00CF4066" w:rsidRDefault="00CE7F68" w:rsidP="00CF4066">
            <w:pPr>
              <w:widowControl w:val="0"/>
              <w:jc w:val="center"/>
              <w:rPr>
                <w:rFonts w:ascii="Times New Roman" w:eastAsia="Calibri" w:hAnsi="Times New Roman" w:cs="Times New Roman"/>
                <w:sz w:val="24"/>
                <w:szCs w:val="24"/>
                <w:lang w:val="uk-UA" w:eastAsia="en-US"/>
              </w:rPr>
            </w:pPr>
          </w:p>
        </w:tc>
        <w:tc>
          <w:tcPr>
            <w:tcW w:w="514" w:type="dxa"/>
            <w:tcBorders>
              <w:right w:val="single" w:sz="4" w:space="0" w:color="auto"/>
            </w:tcBorders>
          </w:tcPr>
          <w:p w14:paraId="5650B462" w14:textId="0471D996" w:rsidR="00CE7F68" w:rsidRPr="00CF4066" w:rsidRDefault="00CE7F68" w:rsidP="00CF4066">
            <w:pPr>
              <w:widowControl w:val="0"/>
              <w:jc w:val="center"/>
              <w:rPr>
                <w:rFonts w:ascii="Times New Roman" w:eastAsia="Calibri" w:hAnsi="Times New Roman" w:cs="Times New Roman"/>
                <w:sz w:val="24"/>
                <w:szCs w:val="24"/>
                <w:lang w:val="uk-UA" w:eastAsia="en-US"/>
              </w:rPr>
            </w:pPr>
          </w:p>
        </w:tc>
        <w:tc>
          <w:tcPr>
            <w:tcW w:w="506" w:type="dxa"/>
            <w:gridSpan w:val="2"/>
            <w:tcBorders>
              <w:right w:val="single" w:sz="4" w:space="0" w:color="auto"/>
            </w:tcBorders>
          </w:tcPr>
          <w:p w14:paraId="3B88A6C0" w14:textId="3C143FB9" w:rsidR="00CE7F68" w:rsidRPr="00CF4066" w:rsidRDefault="00CE7F68" w:rsidP="00CF4066">
            <w:pPr>
              <w:widowControl w:val="0"/>
              <w:jc w:val="center"/>
              <w:rPr>
                <w:rFonts w:ascii="Times New Roman" w:eastAsia="Calibri" w:hAnsi="Times New Roman" w:cs="Times New Roman"/>
                <w:sz w:val="24"/>
                <w:szCs w:val="24"/>
                <w:lang w:val="uk-UA" w:eastAsia="en-US"/>
              </w:rPr>
            </w:pPr>
          </w:p>
        </w:tc>
        <w:tc>
          <w:tcPr>
            <w:tcW w:w="641" w:type="dxa"/>
            <w:gridSpan w:val="2"/>
            <w:tcBorders>
              <w:right w:val="single" w:sz="4" w:space="0" w:color="auto"/>
            </w:tcBorders>
          </w:tcPr>
          <w:p w14:paraId="53C9AC1C" w14:textId="74DD4BA7" w:rsidR="00CE7F68" w:rsidRPr="00CF4066" w:rsidRDefault="00CE7F68" w:rsidP="00CF4066">
            <w:pPr>
              <w:widowControl w:val="0"/>
              <w:jc w:val="center"/>
              <w:rPr>
                <w:rFonts w:ascii="Times New Roman" w:eastAsia="Calibri" w:hAnsi="Times New Roman" w:cs="Times New Roman"/>
                <w:sz w:val="24"/>
                <w:szCs w:val="24"/>
                <w:lang w:val="uk-UA" w:eastAsia="en-US"/>
              </w:rPr>
            </w:pPr>
          </w:p>
        </w:tc>
        <w:tc>
          <w:tcPr>
            <w:tcW w:w="506" w:type="dxa"/>
            <w:gridSpan w:val="2"/>
            <w:tcBorders>
              <w:right w:val="single" w:sz="4" w:space="0" w:color="auto"/>
            </w:tcBorders>
          </w:tcPr>
          <w:p w14:paraId="59F05AEE" w14:textId="22696D14"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c>
          <w:tcPr>
            <w:tcW w:w="530" w:type="dxa"/>
            <w:tcBorders>
              <w:right w:val="single" w:sz="4" w:space="0" w:color="auto"/>
            </w:tcBorders>
          </w:tcPr>
          <w:p w14:paraId="267963C5" w14:textId="418A6F2F"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c>
          <w:tcPr>
            <w:tcW w:w="515" w:type="dxa"/>
            <w:gridSpan w:val="2"/>
            <w:tcBorders>
              <w:right w:val="single" w:sz="4" w:space="0" w:color="auto"/>
            </w:tcBorders>
          </w:tcPr>
          <w:p w14:paraId="65574B1B" w14:textId="0F75C67B" w:rsidR="00CE7F68" w:rsidRPr="00CF4066" w:rsidRDefault="00CE7F68" w:rsidP="00CF4066">
            <w:pPr>
              <w:widowControl w:val="0"/>
              <w:jc w:val="center"/>
              <w:rPr>
                <w:rFonts w:ascii="Times New Roman" w:eastAsia="Calibri" w:hAnsi="Times New Roman" w:cs="Times New Roman"/>
                <w:sz w:val="24"/>
                <w:szCs w:val="24"/>
                <w:lang w:val="uk-UA" w:eastAsia="en-US"/>
              </w:rPr>
            </w:pPr>
          </w:p>
        </w:tc>
        <w:tc>
          <w:tcPr>
            <w:tcW w:w="576" w:type="dxa"/>
            <w:tcBorders>
              <w:right w:val="single" w:sz="4" w:space="0" w:color="auto"/>
            </w:tcBorders>
          </w:tcPr>
          <w:p w14:paraId="3A5CA6BF" w14:textId="76D82C85"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c>
          <w:tcPr>
            <w:tcW w:w="506" w:type="dxa"/>
            <w:tcBorders>
              <w:right w:val="single" w:sz="4" w:space="0" w:color="auto"/>
            </w:tcBorders>
          </w:tcPr>
          <w:p w14:paraId="3A23E5EB" w14:textId="5E30F156" w:rsidR="00CE7F68" w:rsidRPr="00CF4066" w:rsidRDefault="00CE7F68" w:rsidP="00CF4066">
            <w:pPr>
              <w:widowControl w:val="0"/>
              <w:jc w:val="center"/>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r>
      <w:tr w:rsidR="00CE7F68" w:rsidRPr="00CF4066" w14:paraId="339ECB51" w14:textId="3606408A" w:rsidTr="00CE7F68">
        <w:tc>
          <w:tcPr>
            <w:tcW w:w="533" w:type="dxa"/>
            <w:vMerge/>
          </w:tcPr>
          <w:p w14:paraId="68C5AD89" w14:textId="77777777" w:rsidR="00CE7F68" w:rsidRPr="00CF4066" w:rsidRDefault="00CE7F68" w:rsidP="00CF4066">
            <w:pPr>
              <w:widowControl w:val="0"/>
              <w:jc w:val="both"/>
              <w:rPr>
                <w:rFonts w:ascii="Times New Roman" w:eastAsia="Calibri" w:hAnsi="Times New Roman" w:cs="Times New Roman"/>
                <w:sz w:val="24"/>
                <w:szCs w:val="24"/>
                <w:lang w:val="uk-UA" w:eastAsia="en-US"/>
              </w:rPr>
            </w:pPr>
          </w:p>
        </w:tc>
        <w:tc>
          <w:tcPr>
            <w:tcW w:w="4487" w:type="dxa"/>
          </w:tcPr>
          <w:p w14:paraId="029F524A" w14:textId="6E38F800" w:rsidR="00CE7F68" w:rsidRPr="00CF4066" w:rsidRDefault="00CE7F68" w:rsidP="00CF4066">
            <w:pPr>
              <w:widowControl w:val="0"/>
              <w:jc w:val="both"/>
              <w:rPr>
                <w:rFonts w:ascii="Times New Roman" w:hAnsi="Times New Roman" w:cs="Times New Roman"/>
                <w:sz w:val="24"/>
                <w:szCs w:val="24"/>
                <w:lang w:val="uk-UA"/>
              </w:rPr>
            </w:pPr>
            <w:r w:rsidRPr="00CF4066">
              <w:rPr>
                <w:rFonts w:ascii="Times New Roman" w:hAnsi="Times New Roman" w:cs="Times New Roman"/>
                <w:sz w:val="24"/>
                <w:szCs w:val="24"/>
              </w:rPr>
              <w:t xml:space="preserve">Творчі завдання (складання схем, підготовка ессе, аналіз першоджерела) </w:t>
            </w:r>
            <w:r w:rsidRPr="00CF4066">
              <w:rPr>
                <w:rFonts w:ascii="Times New Roman" w:hAnsi="Times New Roman" w:cs="Times New Roman"/>
                <w:sz w:val="24"/>
                <w:szCs w:val="24"/>
                <w:lang w:val="uk-UA"/>
              </w:rPr>
              <w:t>10 балів</w:t>
            </w:r>
          </w:p>
        </w:tc>
        <w:tc>
          <w:tcPr>
            <w:tcW w:w="513" w:type="dxa"/>
          </w:tcPr>
          <w:p w14:paraId="35249B7A" w14:textId="3170356C" w:rsidR="00CE7F68" w:rsidRPr="00CF4066" w:rsidRDefault="00CE7F68" w:rsidP="00CF4066">
            <w:pPr>
              <w:widowControl w:val="0"/>
              <w:jc w:val="both"/>
              <w:rPr>
                <w:rFonts w:ascii="Times New Roman" w:eastAsia="Calibri" w:hAnsi="Times New Roman" w:cs="Times New Roman"/>
                <w:sz w:val="24"/>
                <w:szCs w:val="24"/>
                <w:lang w:val="uk-UA" w:eastAsia="en-US"/>
              </w:rPr>
            </w:pPr>
          </w:p>
        </w:tc>
        <w:tc>
          <w:tcPr>
            <w:tcW w:w="516" w:type="dxa"/>
            <w:gridSpan w:val="3"/>
          </w:tcPr>
          <w:p w14:paraId="586D72CF" w14:textId="16A7565F" w:rsidR="00CE7F68" w:rsidRPr="00CF4066" w:rsidRDefault="00CE7F68" w:rsidP="00CF4066">
            <w:pPr>
              <w:widowControl w:val="0"/>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c>
          <w:tcPr>
            <w:tcW w:w="514" w:type="dxa"/>
          </w:tcPr>
          <w:p w14:paraId="79DA57B9" w14:textId="2CA94418" w:rsidR="00CE7F68" w:rsidRPr="00CF4066" w:rsidRDefault="00CE7F68" w:rsidP="00CF4066">
            <w:pPr>
              <w:widowControl w:val="0"/>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c>
          <w:tcPr>
            <w:tcW w:w="506" w:type="dxa"/>
            <w:gridSpan w:val="2"/>
          </w:tcPr>
          <w:p w14:paraId="48643CF5" w14:textId="74A60E6E" w:rsidR="00CE7F68" w:rsidRPr="00CF4066" w:rsidRDefault="00CE7F68" w:rsidP="00CF4066">
            <w:pPr>
              <w:widowControl w:val="0"/>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c>
          <w:tcPr>
            <w:tcW w:w="641" w:type="dxa"/>
            <w:gridSpan w:val="2"/>
          </w:tcPr>
          <w:p w14:paraId="48835A72" w14:textId="21847744" w:rsidR="00CE7F68" w:rsidRPr="00CF4066" w:rsidRDefault="00CE7F68" w:rsidP="00CF4066">
            <w:pPr>
              <w:widowControl w:val="0"/>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c>
          <w:tcPr>
            <w:tcW w:w="506" w:type="dxa"/>
            <w:gridSpan w:val="2"/>
          </w:tcPr>
          <w:p w14:paraId="7231A047" w14:textId="77777777" w:rsidR="00CE7F68" w:rsidRPr="00CF4066" w:rsidRDefault="00CE7F68" w:rsidP="00CF4066">
            <w:pPr>
              <w:widowControl w:val="0"/>
              <w:jc w:val="both"/>
              <w:rPr>
                <w:rFonts w:ascii="Times New Roman" w:eastAsia="Calibri" w:hAnsi="Times New Roman" w:cs="Times New Roman"/>
                <w:sz w:val="24"/>
                <w:szCs w:val="24"/>
                <w:lang w:val="uk-UA" w:eastAsia="en-US"/>
              </w:rPr>
            </w:pPr>
          </w:p>
        </w:tc>
        <w:tc>
          <w:tcPr>
            <w:tcW w:w="530" w:type="dxa"/>
          </w:tcPr>
          <w:p w14:paraId="74DEADF7" w14:textId="77777777" w:rsidR="00CE7F68" w:rsidRPr="00CF4066" w:rsidRDefault="00CE7F68" w:rsidP="00CF4066">
            <w:pPr>
              <w:widowControl w:val="0"/>
              <w:jc w:val="both"/>
              <w:rPr>
                <w:rFonts w:ascii="Times New Roman" w:eastAsia="Calibri" w:hAnsi="Times New Roman" w:cs="Times New Roman"/>
                <w:sz w:val="24"/>
                <w:szCs w:val="24"/>
                <w:lang w:val="uk-UA" w:eastAsia="en-US"/>
              </w:rPr>
            </w:pPr>
          </w:p>
        </w:tc>
        <w:tc>
          <w:tcPr>
            <w:tcW w:w="515" w:type="dxa"/>
            <w:gridSpan w:val="2"/>
          </w:tcPr>
          <w:p w14:paraId="1DC4C568" w14:textId="71E0355B" w:rsidR="00CE7F68" w:rsidRPr="00CF4066" w:rsidRDefault="00CE7F68" w:rsidP="00CF4066">
            <w:pPr>
              <w:widowControl w:val="0"/>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2</w:t>
            </w:r>
          </w:p>
        </w:tc>
        <w:tc>
          <w:tcPr>
            <w:tcW w:w="576" w:type="dxa"/>
            <w:tcBorders>
              <w:right w:val="single" w:sz="4" w:space="0" w:color="auto"/>
            </w:tcBorders>
          </w:tcPr>
          <w:p w14:paraId="20D5F72E" w14:textId="77777777" w:rsidR="00CE7F68" w:rsidRPr="00CF4066" w:rsidRDefault="00CE7F68" w:rsidP="00CF4066">
            <w:pPr>
              <w:widowControl w:val="0"/>
              <w:jc w:val="both"/>
              <w:rPr>
                <w:rFonts w:ascii="Times New Roman" w:eastAsia="Calibri" w:hAnsi="Times New Roman" w:cs="Times New Roman"/>
                <w:sz w:val="24"/>
                <w:szCs w:val="24"/>
                <w:lang w:val="uk-UA" w:eastAsia="en-US"/>
              </w:rPr>
            </w:pPr>
          </w:p>
        </w:tc>
        <w:tc>
          <w:tcPr>
            <w:tcW w:w="506" w:type="dxa"/>
            <w:tcBorders>
              <w:left w:val="single" w:sz="4" w:space="0" w:color="auto"/>
            </w:tcBorders>
          </w:tcPr>
          <w:p w14:paraId="28E6CFC4" w14:textId="77777777" w:rsidR="00CE7F68" w:rsidRPr="00CF4066" w:rsidRDefault="00CE7F68" w:rsidP="00CF4066">
            <w:pPr>
              <w:widowControl w:val="0"/>
              <w:jc w:val="both"/>
              <w:rPr>
                <w:rFonts w:ascii="Times New Roman" w:eastAsia="Calibri" w:hAnsi="Times New Roman" w:cs="Times New Roman"/>
                <w:sz w:val="24"/>
                <w:szCs w:val="24"/>
                <w:lang w:val="uk-UA" w:eastAsia="en-US"/>
              </w:rPr>
            </w:pPr>
          </w:p>
        </w:tc>
      </w:tr>
      <w:tr w:rsidR="00474C19" w:rsidRPr="00CF4066" w14:paraId="7BB19768" w14:textId="77777777" w:rsidTr="00CE7F68">
        <w:tc>
          <w:tcPr>
            <w:tcW w:w="533" w:type="dxa"/>
            <w:vMerge/>
          </w:tcPr>
          <w:p w14:paraId="37558E10" w14:textId="77777777" w:rsidR="00342798" w:rsidRPr="00CF4066" w:rsidRDefault="00342798" w:rsidP="00CF4066">
            <w:pPr>
              <w:widowControl w:val="0"/>
              <w:jc w:val="both"/>
              <w:rPr>
                <w:rFonts w:ascii="Times New Roman" w:eastAsia="Calibri" w:hAnsi="Times New Roman" w:cs="Times New Roman"/>
                <w:sz w:val="24"/>
                <w:szCs w:val="24"/>
                <w:lang w:val="uk-UA" w:eastAsia="en-US"/>
              </w:rPr>
            </w:pPr>
          </w:p>
        </w:tc>
        <w:tc>
          <w:tcPr>
            <w:tcW w:w="9810" w:type="dxa"/>
            <w:gridSpan w:val="17"/>
          </w:tcPr>
          <w:p w14:paraId="22D90C17" w14:textId="72D3A023" w:rsidR="00342798" w:rsidRPr="00CF4066" w:rsidRDefault="00342798" w:rsidP="00CF4066">
            <w:pPr>
              <w:widowControl w:val="0"/>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Підсумковий контроль: залік (максимальний бал – 40)</w:t>
            </w:r>
          </w:p>
        </w:tc>
      </w:tr>
      <w:tr w:rsidR="00474C19" w:rsidRPr="00CF4066" w14:paraId="6F81A43C" w14:textId="77777777" w:rsidTr="00CE7F68">
        <w:tc>
          <w:tcPr>
            <w:tcW w:w="533" w:type="dxa"/>
            <w:vMerge/>
          </w:tcPr>
          <w:p w14:paraId="670A74CE" w14:textId="77777777" w:rsidR="00342798" w:rsidRPr="00CF4066" w:rsidRDefault="00342798" w:rsidP="00CF4066">
            <w:pPr>
              <w:widowControl w:val="0"/>
              <w:jc w:val="both"/>
              <w:rPr>
                <w:rFonts w:ascii="Times New Roman" w:eastAsia="Calibri" w:hAnsi="Times New Roman" w:cs="Times New Roman"/>
                <w:sz w:val="24"/>
                <w:szCs w:val="24"/>
                <w:lang w:val="uk-UA" w:eastAsia="en-US"/>
              </w:rPr>
            </w:pPr>
          </w:p>
        </w:tc>
        <w:tc>
          <w:tcPr>
            <w:tcW w:w="9810" w:type="dxa"/>
            <w:gridSpan w:val="17"/>
          </w:tcPr>
          <w:p w14:paraId="4912C0F7" w14:textId="24EE848B" w:rsidR="00342798" w:rsidRPr="00CF4066" w:rsidRDefault="00342798" w:rsidP="00CF4066">
            <w:pPr>
              <w:widowControl w:val="0"/>
              <w:jc w:val="both"/>
              <w:rPr>
                <w:rFonts w:ascii="Times New Roman" w:eastAsia="Calibri" w:hAnsi="Times New Roman" w:cs="Times New Roman"/>
                <w:sz w:val="24"/>
                <w:szCs w:val="24"/>
                <w:lang w:val="uk-UA" w:eastAsia="en-US"/>
              </w:rPr>
            </w:pPr>
            <w:r w:rsidRPr="00CF4066">
              <w:rPr>
                <w:rFonts w:ascii="Times New Roman" w:eastAsia="Calibri" w:hAnsi="Times New Roman" w:cs="Times New Roman"/>
                <w:sz w:val="24"/>
                <w:szCs w:val="24"/>
                <w:lang w:val="uk-UA" w:eastAsia="en-US"/>
              </w:rPr>
              <w:t>Загальний бал (максимальний бал – 100)</w:t>
            </w:r>
          </w:p>
        </w:tc>
      </w:tr>
    </w:tbl>
    <w:p w14:paraId="608E6DC7" w14:textId="77777777" w:rsidR="00CE7F68" w:rsidRPr="00CF4066" w:rsidRDefault="00CE7F68" w:rsidP="00CF4066">
      <w:pPr>
        <w:tabs>
          <w:tab w:val="left" w:pos="1813"/>
        </w:tabs>
        <w:spacing w:after="0" w:line="240" w:lineRule="auto"/>
        <w:ind w:firstLine="709"/>
        <w:jc w:val="both"/>
        <w:rPr>
          <w:rFonts w:ascii="Times New Roman" w:hAnsi="Times New Roman" w:cs="Times New Roman"/>
          <w:sz w:val="24"/>
          <w:szCs w:val="24"/>
          <w:lang w:val="uk-UA"/>
        </w:rPr>
      </w:pPr>
    </w:p>
    <w:p w14:paraId="5602657A" w14:textId="416BD31A" w:rsidR="00846996" w:rsidRPr="00CF4066" w:rsidRDefault="00846996" w:rsidP="00CF4066">
      <w:pPr>
        <w:tabs>
          <w:tab w:val="left" w:pos="1813"/>
        </w:tabs>
        <w:spacing w:after="0" w:line="240" w:lineRule="auto"/>
        <w:ind w:firstLine="709"/>
        <w:jc w:val="both"/>
        <w:rPr>
          <w:rFonts w:ascii="Times New Roman" w:hAnsi="Times New Roman" w:cs="Times New Roman"/>
          <w:sz w:val="24"/>
          <w:szCs w:val="24"/>
        </w:rPr>
      </w:pPr>
      <w:r w:rsidRPr="00CF4066">
        <w:rPr>
          <w:rFonts w:ascii="Times New Roman" w:hAnsi="Times New Roman" w:cs="Times New Roman"/>
          <w:sz w:val="24"/>
          <w:szCs w:val="24"/>
        </w:rPr>
        <w:t>Робота здобувачів вищої освіти на навчальних заняттях з освітнього компонента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Оцінювання видів навчальної діяльності здійснюється за шкалою «0», «1», «2», «3», «4», «5».</w:t>
      </w:r>
    </w:p>
    <w:p w14:paraId="34FBCA05" w14:textId="77777777" w:rsidR="00846996" w:rsidRPr="00CF4066" w:rsidRDefault="00846996" w:rsidP="00CF4066">
      <w:pPr>
        <w:tabs>
          <w:tab w:val="left" w:pos="1813"/>
        </w:tabs>
        <w:spacing w:after="0" w:line="240" w:lineRule="auto"/>
        <w:ind w:firstLine="709"/>
        <w:jc w:val="both"/>
        <w:rPr>
          <w:rFonts w:ascii="Times New Roman" w:hAnsi="Times New Roman" w:cs="Times New Roman"/>
          <w:noProof/>
          <w:sz w:val="24"/>
          <w:szCs w:val="24"/>
          <w:lang w:val="uk-UA"/>
        </w:rPr>
      </w:pPr>
      <w:r w:rsidRPr="00CF4066">
        <w:rPr>
          <w:rFonts w:ascii="Times New Roman" w:hAnsi="Times New Roman" w:cs="Times New Roman"/>
          <w:noProof/>
          <w:sz w:val="24"/>
          <w:szCs w:val="24"/>
          <w:lang w:val="uk-UA"/>
        </w:rPr>
        <w:t>Критерії оцінювання діяльності здобувачів вищої освіти за окремими видами навчальних робіт, наведені у таблиці нижче.</w:t>
      </w:r>
    </w:p>
    <w:p w14:paraId="2CCC5D8D" w14:textId="77777777" w:rsidR="00FF125B" w:rsidRPr="00CF4066" w:rsidRDefault="00FF125B" w:rsidP="00CF4066">
      <w:pPr>
        <w:widowControl w:val="0"/>
        <w:spacing w:after="0" w:line="240" w:lineRule="auto"/>
        <w:ind w:firstLine="709"/>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Критерії оцінювання підсумкового контролю:</w:t>
      </w:r>
    </w:p>
    <w:p w14:paraId="23C083BA" w14:textId="77777777" w:rsidR="00524029" w:rsidRPr="00CF4066" w:rsidRDefault="00524029" w:rsidP="00CF4066">
      <w:pPr>
        <w:tabs>
          <w:tab w:val="left" w:pos="1813"/>
        </w:tabs>
        <w:spacing w:after="0" w:line="240" w:lineRule="auto"/>
        <w:jc w:val="center"/>
        <w:rPr>
          <w:rFonts w:ascii="Times New Roman" w:hAnsi="Times New Roman" w:cs="Times New Roman"/>
          <w:noProof/>
          <w:sz w:val="24"/>
          <w:szCs w:val="24"/>
          <w:lang w:val="uk-UA"/>
        </w:rPr>
      </w:pPr>
    </w:p>
    <w:tbl>
      <w:tblPr>
        <w:tblStyle w:val="af2"/>
        <w:tblW w:w="0" w:type="auto"/>
        <w:tblLook w:val="04A0" w:firstRow="1" w:lastRow="0" w:firstColumn="1" w:lastColumn="0" w:noHBand="0" w:noVBand="1"/>
      </w:tblPr>
      <w:tblGrid>
        <w:gridCol w:w="3613"/>
        <w:gridCol w:w="6534"/>
      </w:tblGrid>
      <w:tr w:rsidR="00524029" w:rsidRPr="00CF4066" w14:paraId="010D76AD" w14:textId="77777777" w:rsidTr="009117A6">
        <w:tc>
          <w:tcPr>
            <w:tcW w:w="3613" w:type="dxa"/>
          </w:tcPr>
          <w:p w14:paraId="2B8A47F2" w14:textId="77777777" w:rsidR="00524029" w:rsidRPr="00CF4066" w:rsidRDefault="00524029" w:rsidP="00CF4066">
            <w:pPr>
              <w:tabs>
                <w:tab w:val="left" w:pos="1813"/>
              </w:tabs>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Методи контролю результатів навчання</w:t>
            </w:r>
          </w:p>
        </w:tc>
        <w:tc>
          <w:tcPr>
            <w:tcW w:w="6534" w:type="dxa"/>
          </w:tcPr>
          <w:p w14:paraId="72F6CC6D" w14:textId="77777777" w:rsidR="00524029" w:rsidRPr="00CF4066" w:rsidRDefault="00524029" w:rsidP="00CF4066">
            <w:pPr>
              <w:tabs>
                <w:tab w:val="left" w:pos="1813"/>
              </w:tabs>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Максимальна кількість балів та вимоги до їх накопичення</w:t>
            </w:r>
          </w:p>
        </w:tc>
      </w:tr>
      <w:tr w:rsidR="00524029" w:rsidRPr="00CF4066" w14:paraId="731191F3" w14:textId="77777777" w:rsidTr="009117A6">
        <w:tc>
          <w:tcPr>
            <w:tcW w:w="3613" w:type="dxa"/>
          </w:tcPr>
          <w:p w14:paraId="7C8E6EBC" w14:textId="2E2317AE" w:rsidR="00524029" w:rsidRPr="00CF4066" w:rsidRDefault="00FF125B" w:rsidP="00CF4066">
            <w:pPr>
              <w:pStyle w:val="TableParagraph"/>
              <w:rPr>
                <w:sz w:val="24"/>
                <w:szCs w:val="24"/>
              </w:rPr>
            </w:pPr>
            <w:r w:rsidRPr="00CF4066">
              <w:rPr>
                <w:sz w:val="24"/>
                <w:szCs w:val="24"/>
              </w:rPr>
              <w:t xml:space="preserve">Підготовка </w:t>
            </w:r>
            <w:r w:rsidR="00524029" w:rsidRPr="00CF4066">
              <w:rPr>
                <w:spacing w:val="-2"/>
                <w:sz w:val="24"/>
                <w:szCs w:val="24"/>
              </w:rPr>
              <w:t>реферат</w:t>
            </w:r>
            <w:r w:rsidRPr="00CF4066">
              <w:rPr>
                <w:spacing w:val="-2"/>
                <w:sz w:val="24"/>
                <w:szCs w:val="24"/>
              </w:rPr>
              <w:t>у</w:t>
            </w:r>
            <w:r w:rsidR="00524029" w:rsidRPr="00CF4066">
              <w:rPr>
                <w:spacing w:val="-2"/>
                <w:sz w:val="24"/>
                <w:szCs w:val="24"/>
              </w:rPr>
              <w:t>,</w:t>
            </w:r>
            <w:r w:rsidR="003A1BFE" w:rsidRPr="00CF4066">
              <w:rPr>
                <w:spacing w:val="-2"/>
                <w:sz w:val="24"/>
                <w:szCs w:val="24"/>
              </w:rPr>
              <w:t xml:space="preserve"> </w:t>
            </w:r>
            <w:r w:rsidR="00524029" w:rsidRPr="00CF4066">
              <w:rPr>
                <w:spacing w:val="-2"/>
                <w:sz w:val="24"/>
                <w:szCs w:val="24"/>
              </w:rPr>
              <w:t>презентації</w:t>
            </w:r>
          </w:p>
        </w:tc>
        <w:tc>
          <w:tcPr>
            <w:tcW w:w="6534" w:type="dxa"/>
          </w:tcPr>
          <w:p w14:paraId="3BDB2A72" w14:textId="77777777" w:rsidR="00793A48" w:rsidRPr="00CF4066" w:rsidRDefault="00793A48" w:rsidP="00CF4066">
            <w:pPr>
              <w:pStyle w:val="TableParagraph"/>
              <w:ind w:left="2246"/>
              <w:jc w:val="both"/>
              <w:rPr>
                <w:sz w:val="24"/>
                <w:szCs w:val="24"/>
              </w:rPr>
            </w:pPr>
            <w:r w:rsidRPr="00CF4066">
              <w:rPr>
                <w:sz w:val="24"/>
                <w:szCs w:val="24"/>
              </w:rPr>
              <w:t>Максимально</w:t>
            </w:r>
            <w:r w:rsidRPr="00CF4066">
              <w:rPr>
                <w:spacing w:val="-3"/>
                <w:sz w:val="24"/>
                <w:szCs w:val="24"/>
              </w:rPr>
              <w:t xml:space="preserve"> </w:t>
            </w:r>
            <w:r w:rsidRPr="00CF4066">
              <w:rPr>
                <w:sz w:val="24"/>
                <w:szCs w:val="24"/>
              </w:rPr>
              <w:t>10</w:t>
            </w:r>
            <w:r w:rsidRPr="00CF4066">
              <w:rPr>
                <w:spacing w:val="-8"/>
                <w:sz w:val="24"/>
                <w:szCs w:val="24"/>
              </w:rPr>
              <w:t xml:space="preserve"> </w:t>
            </w:r>
            <w:r w:rsidRPr="00CF4066">
              <w:rPr>
                <w:spacing w:val="-4"/>
                <w:sz w:val="24"/>
                <w:szCs w:val="24"/>
              </w:rPr>
              <w:t>балів</w:t>
            </w:r>
          </w:p>
          <w:p w14:paraId="61F82D5B" w14:textId="77777777" w:rsidR="00793A48" w:rsidRPr="00CF4066" w:rsidRDefault="00793A48" w:rsidP="00CF4066">
            <w:pPr>
              <w:pStyle w:val="TableParagraph"/>
              <w:ind w:right="95" w:firstLine="408"/>
              <w:jc w:val="both"/>
              <w:rPr>
                <w:sz w:val="24"/>
                <w:szCs w:val="24"/>
              </w:rPr>
            </w:pPr>
            <w:r w:rsidRPr="00CF4066">
              <w:rPr>
                <w:sz w:val="24"/>
                <w:szCs w:val="24"/>
              </w:rPr>
              <w:t xml:space="preserve">10 балів – завдання виконано якісно, виявлено вміння здобувача використовувати знання на практиці, аналізувати </w:t>
            </w:r>
            <w:r w:rsidRPr="00CF4066">
              <w:rPr>
                <w:spacing w:val="-4"/>
                <w:sz w:val="24"/>
                <w:szCs w:val="24"/>
              </w:rPr>
              <w:t>нормативно-правову</w:t>
            </w:r>
            <w:r w:rsidRPr="00CF4066">
              <w:rPr>
                <w:spacing w:val="-7"/>
                <w:sz w:val="24"/>
                <w:szCs w:val="24"/>
              </w:rPr>
              <w:t xml:space="preserve"> </w:t>
            </w:r>
            <w:r w:rsidRPr="00CF4066">
              <w:rPr>
                <w:spacing w:val="-4"/>
                <w:sz w:val="24"/>
                <w:szCs w:val="24"/>
              </w:rPr>
              <w:t>літературу.</w:t>
            </w:r>
            <w:r w:rsidRPr="00CF4066">
              <w:rPr>
                <w:sz w:val="24"/>
                <w:szCs w:val="24"/>
              </w:rPr>
              <w:t xml:space="preserve"> </w:t>
            </w:r>
            <w:r w:rsidRPr="00CF4066">
              <w:rPr>
                <w:spacing w:val="-4"/>
                <w:sz w:val="24"/>
                <w:szCs w:val="24"/>
              </w:rPr>
              <w:t xml:space="preserve">Здобувач демонструє навички </w:t>
            </w:r>
            <w:r w:rsidRPr="00CF4066">
              <w:rPr>
                <w:sz w:val="24"/>
                <w:szCs w:val="24"/>
              </w:rPr>
              <w:t>ефективної роботи на високому рівні. Апелює нормативно- правовою документацією. Відстоює власну позицію.</w:t>
            </w:r>
          </w:p>
          <w:p w14:paraId="08F0E304" w14:textId="77777777" w:rsidR="00793A48" w:rsidRPr="00CF4066" w:rsidRDefault="00793A48" w:rsidP="00CF4066">
            <w:pPr>
              <w:pStyle w:val="TableParagraph"/>
              <w:ind w:right="96" w:firstLine="408"/>
              <w:jc w:val="both"/>
              <w:rPr>
                <w:sz w:val="24"/>
                <w:szCs w:val="24"/>
              </w:rPr>
            </w:pPr>
            <w:r w:rsidRPr="00CF4066">
              <w:rPr>
                <w:sz w:val="24"/>
                <w:szCs w:val="24"/>
              </w:rPr>
              <w:t xml:space="preserve">7-8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w:t>
            </w:r>
            <w:r w:rsidRPr="00CF4066">
              <w:rPr>
                <w:spacing w:val="-4"/>
                <w:sz w:val="24"/>
                <w:szCs w:val="24"/>
              </w:rPr>
              <w:t>навички ефективної</w:t>
            </w:r>
            <w:r w:rsidRPr="00CF4066">
              <w:rPr>
                <w:spacing w:val="-10"/>
                <w:sz w:val="24"/>
                <w:szCs w:val="24"/>
              </w:rPr>
              <w:t xml:space="preserve"> </w:t>
            </w:r>
            <w:r w:rsidRPr="00CF4066">
              <w:rPr>
                <w:spacing w:val="-4"/>
                <w:sz w:val="24"/>
                <w:szCs w:val="24"/>
              </w:rPr>
              <w:t>взаємодії,</w:t>
            </w:r>
            <w:r w:rsidRPr="00CF4066">
              <w:rPr>
                <w:sz w:val="24"/>
                <w:szCs w:val="24"/>
              </w:rPr>
              <w:t xml:space="preserve"> </w:t>
            </w:r>
            <w:r w:rsidRPr="00CF4066">
              <w:rPr>
                <w:spacing w:val="-4"/>
                <w:sz w:val="24"/>
                <w:szCs w:val="24"/>
              </w:rPr>
              <w:t xml:space="preserve">аргументує, переконує, приймає </w:t>
            </w:r>
            <w:r w:rsidRPr="00CF4066">
              <w:rPr>
                <w:sz w:val="24"/>
                <w:szCs w:val="24"/>
              </w:rPr>
              <w:t>рішення, відстоює власну позицію.</w:t>
            </w:r>
          </w:p>
          <w:p w14:paraId="1C41B399" w14:textId="77777777" w:rsidR="00793A48" w:rsidRPr="00CF4066" w:rsidRDefault="00793A48" w:rsidP="00CF4066">
            <w:pPr>
              <w:pStyle w:val="TableParagraph"/>
              <w:spacing w:before="2"/>
              <w:ind w:right="106" w:firstLine="408"/>
              <w:jc w:val="both"/>
              <w:rPr>
                <w:sz w:val="24"/>
                <w:szCs w:val="24"/>
              </w:rPr>
            </w:pPr>
            <w:r w:rsidRPr="00CF4066">
              <w:rPr>
                <w:sz w:val="24"/>
                <w:szCs w:val="24"/>
              </w:rPr>
              <w:t>6-5 бали – завдання виконано згідно вимог, зміст відповідає темі, представлено широкий аналіз проблеми.</w:t>
            </w:r>
          </w:p>
          <w:p w14:paraId="1F93AF54" w14:textId="77777777" w:rsidR="00793A48" w:rsidRPr="00CF4066" w:rsidRDefault="00793A48" w:rsidP="00CF4066">
            <w:pPr>
              <w:pStyle w:val="TableParagraph"/>
              <w:spacing w:before="3"/>
              <w:ind w:right="101" w:firstLine="408"/>
              <w:jc w:val="both"/>
              <w:rPr>
                <w:sz w:val="24"/>
                <w:szCs w:val="24"/>
              </w:rPr>
            </w:pPr>
            <w:r w:rsidRPr="00CF4066">
              <w:rPr>
                <w:sz w:val="24"/>
                <w:szCs w:val="24"/>
              </w:rPr>
              <w:t>3-2 бали – завдання виконано згідно вимог, зміст відповідає темі, представлено широкий аналіз проблеми, але є деякі недоліки у тексті, помилки.</w:t>
            </w:r>
          </w:p>
          <w:p w14:paraId="7FB9EC93" w14:textId="77777777" w:rsidR="00793A48" w:rsidRPr="00CF4066" w:rsidRDefault="00793A48" w:rsidP="00CF4066">
            <w:pPr>
              <w:pStyle w:val="TableParagraph"/>
              <w:ind w:right="102" w:firstLine="408"/>
              <w:jc w:val="both"/>
              <w:rPr>
                <w:sz w:val="24"/>
                <w:szCs w:val="24"/>
              </w:rPr>
            </w:pPr>
            <w:r w:rsidRPr="00CF4066">
              <w:rPr>
                <w:sz w:val="24"/>
                <w:szCs w:val="24"/>
              </w:rPr>
              <w:t xml:space="preserve">1 бал – завдання виконано, проте не в повному обсязі, є </w:t>
            </w:r>
            <w:r w:rsidRPr="00CF4066">
              <w:rPr>
                <w:spacing w:val="-2"/>
                <w:sz w:val="24"/>
                <w:szCs w:val="24"/>
              </w:rPr>
              <w:lastRenderedPageBreak/>
              <w:t>помилки.</w:t>
            </w:r>
          </w:p>
          <w:p w14:paraId="60B74CFE" w14:textId="1AB5B30C" w:rsidR="00524029" w:rsidRPr="00CF4066" w:rsidRDefault="00793A48" w:rsidP="00CF4066">
            <w:pPr>
              <w:tabs>
                <w:tab w:val="left" w:pos="1813"/>
              </w:tabs>
              <w:rPr>
                <w:rFonts w:ascii="Times New Roman" w:hAnsi="Times New Roman" w:cs="Times New Roman"/>
                <w:sz w:val="24"/>
                <w:szCs w:val="24"/>
                <w:lang w:val="uk-UA"/>
              </w:rPr>
            </w:pPr>
            <w:r w:rsidRPr="00CF4066">
              <w:rPr>
                <w:rFonts w:ascii="Times New Roman" w:hAnsi="Times New Roman" w:cs="Times New Roman"/>
                <w:sz w:val="24"/>
                <w:szCs w:val="24"/>
                <w:lang w:val="uk-UA"/>
              </w:rPr>
              <w:t>0 балів - зміст не відповідає темі, є багато недоліків, невідповідність вимогам щодо оформлення, плагіат.</w:t>
            </w:r>
          </w:p>
        </w:tc>
      </w:tr>
      <w:tr w:rsidR="00524029" w:rsidRPr="00CF4066" w14:paraId="18ADA198" w14:textId="77777777" w:rsidTr="009117A6">
        <w:tc>
          <w:tcPr>
            <w:tcW w:w="3613" w:type="dxa"/>
          </w:tcPr>
          <w:p w14:paraId="041903C7" w14:textId="77777777" w:rsidR="00524029" w:rsidRPr="00CF4066" w:rsidRDefault="00524029" w:rsidP="00CF4066">
            <w:pPr>
              <w:pStyle w:val="TableParagraph"/>
              <w:rPr>
                <w:sz w:val="24"/>
                <w:szCs w:val="24"/>
              </w:rPr>
            </w:pPr>
            <w:r w:rsidRPr="00CF4066">
              <w:rPr>
                <w:spacing w:val="-2"/>
                <w:sz w:val="24"/>
                <w:szCs w:val="24"/>
              </w:rPr>
              <w:lastRenderedPageBreak/>
              <w:t>Практико-орієнтовані завдання</w:t>
            </w:r>
          </w:p>
          <w:p w14:paraId="4EB29D5E" w14:textId="1D7FAE7D" w:rsidR="00524029" w:rsidRPr="00CF4066" w:rsidRDefault="00524029" w:rsidP="00CF4066">
            <w:pPr>
              <w:tabs>
                <w:tab w:val="left" w:pos="1813"/>
              </w:tabs>
              <w:rPr>
                <w:rFonts w:ascii="Times New Roman" w:hAnsi="Times New Roman" w:cs="Times New Roman"/>
                <w:sz w:val="24"/>
                <w:szCs w:val="24"/>
                <w:lang w:val="uk-UA"/>
              </w:rPr>
            </w:pPr>
            <w:r w:rsidRPr="00CF4066">
              <w:rPr>
                <w:rFonts w:ascii="Times New Roman" w:hAnsi="Times New Roman" w:cs="Times New Roman"/>
                <w:spacing w:val="-2"/>
                <w:sz w:val="24"/>
                <w:szCs w:val="24"/>
              </w:rPr>
              <w:t>(</w:t>
            </w:r>
            <w:r w:rsidR="008E7068" w:rsidRPr="00CF4066">
              <w:rPr>
                <w:rFonts w:ascii="Times New Roman" w:hAnsi="Times New Roman" w:cs="Times New Roman"/>
                <w:spacing w:val="-2"/>
                <w:sz w:val="24"/>
                <w:szCs w:val="24"/>
                <w:lang w:val="uk-UA"/>
              </w:rPr>
              <w:t>вирішення тестових завдань</w:t>
            </w:r>
            <w:r w:rsidR="00413359" w:rsidRPr="00CF4066">
              <w:rPr>
                <w:rFonts w:ascii="Times New Roman" w:hAnsi="Times New Roman" w:cs="Times New Roman"/>
                <w:sz w:val="24"/>
                <w:szCs w:val="24"/>
                <w:lang w:val="uk-UA"/>
              </w:rPr>
              <w:t>, конспекти</w:t>
            </w:r>
            <w:r w:rsidR="0027060A" w:rsidRPr="00CF4066">
              <w:rPr>
                <w:rFonts w:ascii="Times New Roman" w:hAnsi="Times New Roman" w:cs="Times New Roman"/>
                <w:sz w:val="24"/>
                <w:szCs w:val="24"/>
                <w:lang w:val="uk-UA"/>
              </w:rPr>
              <w:t>)</w:t>
            </w:r>
            <w:r w:rsidR="009B30C6" w:rsidRPr="00CF4066">
              <w:rPr>
                <w:rFonts w:ascii="Times New Roman" w:hAnsi="Times New Roman" w:cs="Times New Roman"/>
                <w:sz w:val="24"/>
                <w:szCs w:val="24"/>
                <w:lang w:val="uk-UA"/>
              </w:rPr>
              <w:t>/</w:t>
            </w:r>
            <w:r w:rsidR="009B30C6" w:rsidRPr="00CF4066">
              <w:rPr>
                <w:rFonts w:ascii="Times New Roman" w:eastAsia="Calibri" w:hAnsi="Times New Roman" w:cs="Times New Roman"/>
                <w:sz w:val="24"/>
                <w:szCs w:val="24"/>
                <w:lang w:val="uk-UA" w:eastAsia="en-US"/>
              </w:rPr>
              <w:t xml:space="preserve"> /</w:t>
            </w:r>
            <w:r w:rsidR="009B30C6" w:rsidRPr="00CF4066">
              <w:rPr>
                <w:rFonts w:ascii="Times New Roman" w:hAnsi="Times New Roman" w:cs="Times New Roman"/>
                <w:sz w:val="24"/>
                <w:szCs w:val="24"/>
              </w:rPr>
              <w:t xml:space="preserve"> Творчі завдання (складання схем, підготовка ессе, аналіз першоджерела)</w:t>
            </w:r>
            <w:r w:rsidR="009B30C6" w:rsidRPr="00CF4066">
              <w:rPr>
                <w:rFonts w:ascii="Times New Roman" w:hAnsi="Times New Roman" w:cs="Times New Roman"/>
                <w:sz w:val="24"/>
                <w:szCs w:val="24"/>
                <w:lang w:val="uk-UA"/>
              </w:rPr>
              <w:t>/</w:t>
            </w:r>
          </w:p>
        </w:tc>
        <w:tc>
          <w:tcPr>
            <w:tcW w:w="6534" w:type="dxa"/>
          </w:tcPr>
          <w:p w14:paraId="7D87C2EA" w14:textId="77777777" w:rsidR="009B30C6" w:rsidRPr="00CF4066" w:rsidRDefault="009B30C6" w:rsidP="00CF4066">
            <w:pPr>
              <w:pStyle w:val="TableParagraph"/>
              <w:ind w:firstLine="408"/>
              <w:jc w:val="center"/>
              <w:rPr>
                <w:bCs/>
                <w:spacing w:val="-2"/>
                <w:sz w:val="24"/>
                <w:szCs w:val="24"/>
              </w:rPr>
            </w:pPr>
            <w:r w:rsidRPr="00CF4066">
              <w:rPr>
                <w:bCs/>
                <w:sz w:val="24"/>
                <w:szCs w:val="24"/>
              </w:rPr>
              <w:t>Максимально</w:t>
            </w:r>
            <w:r w:rsidRPr="00CF4066">
              <w:rPr>
                <w:bCs/>
                <w:spacing w:val="-2"/>
                <w:sz w:val="24"/>
                <w:szCs w:val="24"/>
              </w:rPr>
              <w:t xml:space="preserve"> 2 бали</w:t>
            </w:r>
          </w:p>
          <w:p w14:paraId="5C4D879D" w14:textId="77777777" w:rsidR="009B30C6" w:rsidRPr="00CF4066" w:rsidRDefault="009B30C6" w:rsidP="00CF4066">
            <w:pPr>
              <w:pStyle w:val="TableParagraph"/>
              <w:ind w:firstLine="408"/>
              <w:jc w:val="both"/>
              <w:rPr>
                <w:spacing w:val="-2"/>
                <w:sz w:val="24"/>
                <w:szCs w:val="24"/>
              </w:rPr>
            </w:pPr>
            <w:r w:rsidRPr="00CF4066">
              <w:rPr>
                <w:spacing w:val="-2"/>
                <w:sz w:val="24"/>
                <w:szCs w:val="24"/>
              </w:rPr>
              <w:t xml:space="preserve">2 бали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25586E93" w14:textId="77777777" w:rsidR="009B30C6" w:rsidRPr="00CF4066" w:rsidRDefault="009B30C6" w:rsidP="00CF4066">
            <w:pPr>
              <w:pStyle w:val="TableParagraph"/>
              <w:ind w:firstLine="408"/>
              <w:jc w:val="both"/>
              <w:rPr>
                <w:sz w:val="24"/>
                <w:szCs w:val="24"/>
              </w:rPr>
            </w:pPr>
            <w:r w:rsidRPr="00CF4066">
              <w:rPr>
                <w:sz w:val="24"/>
                <w:szCs w:val="24"/>
              </w:rPr>
              <w:t>1 бал – завдання виконано, проте не в повному обсязі, є помилки.</w:t>
            </w:r>
          </w:p>
          <w:p w14:paraId="4C96BD64" w14:textId="77777777" w:rsidR="009B30C6" w:rsidRPr="00CF4066" w:rsidRDefault="009B30C6" w:rsidP="00CF4066">
            <w:pPr>
              <w:pStyle w:val="TableParagraph"/>
              <w:ind w:firstLine="408"/>
              <w:jc w:val="both"/>
              <w:rPr>
                <w:spacing w:val="-2"/>
                <w:sz w:val="24"/>
                <w:szCs w:val="24"/>
              </w:rPr>
            </w:pPr>
            <w:r w:rsidRPr="00CF4066">
              <w:rPr>
                <w:sz w:val="24"/>
                <w:szCs w:val="24"/>
              </w:rPr>
              <w:t>0 балів - зміст не відповідає темі, є багато недоліків, невідповідність вимогам щодо оформлення, плагіат.</w:t>
            </w:r>
          </w:p>
          <w:p w14:paraId="7B201409" w14:textId="09C85C47" w:rsidR="00524029" w:rsidRPr="00CF4066" w:rsidRDefault="00524029" w:rsidP="00CF4066">
            <w:pPr>
              <w:pStyle w:val="TableParagraph"/>
              <w:ind w:firstLine="407"/>
              <w:jc w:val="both"/>
              <w:rPr>
                <w:sz w:val="24"/>
                <w:szCs w:val="24"/>
              </w:rPr>
            </w:pPr>
          </w:p>
        </w:tc>
      </w:tr>
      <w:tr w:rsidR="009B30C6" w:rsidRPr="00CF4066" w14:paraId="41206FFE" w14:textId="77777777" w:rsidTr="009117A6">
        <w:tc>
          <w:tcPr>
            <w:tcW w:w="3613" w:type="dxa"/>
          </w:tcPr>
          <w:p w14:paraId="3A2D7A1D" w14:textId="4655C58E" w:rsidR="009B30C6" w:rsidRPr="00CF4066" w:rsidRDefault="009B30C6" w:rsidP="00CF4066">
            <w:pPr>
              <w:pStyle w:val="TableParagraph"/>
              <w:rPr>
                <w:spacing w:val="-2"/>
                <w:sz w:val="24"/>
                <w:szCs w:val="24"/>
              </w:rPr>
            </w:pPr>
            <w:r w:rsidRPr="00CF4066">
              <w:rPr>
                <w:rFonts w:eastAsia="Calibri"/>
                <w:sz w:val="24"/>
                <w:szCs w:val="24"/>
              </w:rPr>
              <w:t>Усне опитування, доповідь 20 балів</w:t>
            </w:r>
          </w:p>
        </w:tc>
        <w:tc>
          <w:tcPr>
            <w:tcW w:w="6534" w:type="dxa"/>
          </w:tcPr>
          <w:p w14:paraId="4D6ED5C2" w14:textId="77777777" w:rsidR="009B30C6" w:rsidRPr="00CF4066" w:rsidRDefault="009B30C6" w:rsidP="00CF4066">
            <w:pPr>
              <w:pStyle w:val="TableParagraph"/>
              <w:ind w:firstLine="386"/>
              <w:jc w:val="center"/>
              <w:rPr>
                <w:rFonts w:eastAsia="Calibri"/>
                <w:bCs/>
                <w:sz w:val="24"/>
                <w:szCs w:val="24"/>
              </w:rPr>
            </w:pPr>
            <w:r w:rsidRPr="00CF4066">
              <w:rPr>
                <w:rFonts w:eastAsia="Calibri"/>
                <w:bCs/>
                <w:sz w:val="24"/>
                <w:szCs w:val="24"/>
              </w:rPr>
              <w:t>2 бали</w:t>
            </w:r>
          </w:p>
          <w:p w14:paraId="300B4380" w14:textId="77777777" w:rsidR="009B30C6" w:rsidRPr="00CF4066" w:rsidRDefault="009B30C6" w:rsidP="00CF4066">
            <w:pPr>
              <w:pStyle w:val="TableParagraph"/>
              <w:ind w:firstLine="666"/>
              <w:jc w:val="both"/>
              <w:rPr>
                <w:sz w:val="24"/>
                <w:szCs w:val="24"/>
              </w:rPr>
            </w:pPr>
            <w:r w:rsidRPr="00CF4066">
              <w:rPr>
                <w:sz w:val="24"/>
                <w:szCs w:val="24"/>
              </w:rPr>
              <w:t>2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3B295F0A" w14:textId="77777777" w:rsidR="009B30C6" w:rsidRPr="00CF4066" w:rsidRDefault="009B30C6" w:rsidP="00CF4066">
            <w:pPr>
              <w:pStyle w:val="TableParagraph"/>
              <w:tabs>
                <w:tab w:val="left" w:pos="301"/>
              </w:tabs>
              <w:ind w:firstLine="666"/>
              <w:jc w:val="both"/>
              <w:rPr>
                <w:sz w:val="24"/>
                <w:szCs w:val="24"/>
              </w:rPr>
            </w:pPr>
            <w:r w:rsidRPr="00CF4066">
              <w:rPr>
                <w:sz w:val="24"/>
                <w:szCs w:val="24"/>
              </w:rPr>
              <w:t>1 бал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w:t>
            </w:r>
          </w:p>
          <w:p w14:paraId="3D2FDECC" w14:textId="77777777" w:rsidR="009B30C6" w:rsidRPr="00CF4066" w:rsidRDefault="009B30C6" w:rsidP="00CF4066">
            <w:pPr>
              <w:pStyle w:val="TableParagraph"/>
              <w:ind w:firstLine="666"/>
              <w:jc w:val="both"/>
              <w:rPr>
                <w:rFonts w:eastAsia="Calibri"/>
                <w:bCs/>
                <w:sz w:val="24"/>
                <w:szCs w:val="24"/>
              </w:rPr>
            </w:pPr>
            <w:r w:rsidRPr="00CF4066">
              <w:rPr>
                <w:sz w:val="24"/>
                <w:szCs w:val="24"/>
              </w:rPr>
              <w:t>0 балів – відповідь відсутня</w:t>
            </w:r>
          </w:p>
          <w:p w14:paraId="7DB26D85" w14:textId="77777777" w:rsidR="009B30C6" w:rsidRPr="00CF4066" w:rsidRDefault="009B30C6" w:rsidP="00CF4066">
            <w:pPr>
              <w:pStyle w:val="TableParagraph"/>
              <w:ind w:firstLine="408"/>
              <w:jc w:val="center"/>
              <w:rPr>
                <w:bCs/>
                <w:sz w:val="24"/>
                <w:szCs w:val="24"/>
              </w:rPr>
            </w:pPr>
          </w:p>
        </w:tc>
      </w:tr>
      <w:tr w:rsidR="00505CCC" w:rsidRPr="00CF4066" w14:paraId="5B2D8954" w14:textId="77777777" w:rsidTr="009117A6">
        <w:tc>
          <w:tcPr>
            <w:tcW w:w="3613" w:type="dxa"/>
          </w:tcPr>
          <w:p w14:paraId="270264B3" w14:textId="297C536E" w:rsidR="00505CCC" w:rsidRPr="00CF4066" w:rsidRDefault="009B30C6" w:rsidP="00CF4066">
            <w:pPr>
              <w:pStyle w:val="TableParagraph"/>
              <w:rPr>
                <w:spacing w:val="-2"/>
                <w:sz w:val="24"/>
                <w:szCs w:val="24"/>
              </w:rPr>
            </w:pPr>
            <w:r w:rsidRPr="00CF4066">
              <w:rPr>
                <w:sz w:val="24"/>
                <w:szCs w:val="24"/>
              </w:rPr>
              <w:t>Вирішення тестових завдань 4 бали</w:t>
            </w:r>
          </w:p>
        </w:tc>
        <w:tc>
          <w:tcPr>
            <w:tcW w:w="6534" w:type="dxa"/>
          </w:tcPr>
          <w:p w14:paraId="66229F3D" w14:textId="3FF4FE71" w:rsidR="009B30C6" w:rsidRPr="00CF4066" w:rsidRDefault="009B30C6" w:rsidP="00CF4066">
            <w:pPr>
              <w:pStyle w:val="TableParagraph"/>
              <w:jc w:val="center"/>
              <w:rPr>
                <w:bCs/>
                <w:sz w:val="24"/>
                <w:szCs w:val="24"/>
              </w:rPr>
            </w:pPr>
            <w:r w:rsidRPr="00CF4066">
              <w:rPr>
                <w:bCs/>
                <w:sz w:val="24"/>
                <w:szCs w:val="24"/>
              </w:rPr>
              <w:t>Максимально  4 бали:</w:t>
            </w:r>
          </w:p>
          <w:p w14:paraId="198ED4CF" w14:textId="69BDABF4" w:rsidR="009B30C6" w:rsidRPr="00CF4066" w:rsidRDefault="009B30C6" w:rsidP="00CF4066">
            <w:pPr>
              <w:pStyle w:val="TableParagraph"/>
              <w:ind w:firstLine="407"/>
              <w:jc w:val="both"/>
              <w:rPr>
                <w:sz w:val="24"/>
                <w:szCs w:val="24"/>
              </w:rPr>
            </w:pPr>
            <w:r w:rsidRPr="00CF4066">
              <w:rPr>
                <w:sz w:val="24"/>
                <w:szCs w:val="24"/>
              </w:rPr>
              <w:t>4 балів – робота написана на високому рівні.  Використано у роботі сучасну літературу вітчизняних та зарубіжних авторів з Кримінального права.</w:t>
            </w:r>
          </w:p>
          <w:p w14:paraId="1786D002" w14:textId="1ED4D2F8" w:rsidR="009B30C6" w:rsidRPr="00CF4066" w:rsidRDefault="009B30C6" w:rsidP="00CF4066">
            <w:pPr>
              <w:pStyle w:val="TableParagraph"/>
              <w:ind w:firstLine="407"/>
              <w:jc w:val="both"/>
              <w:rPr>
                <w:sz w:val="24"/>
                <w:szCs w:val="24"/>
              </w:rPr>
            </w:pPr>
            <w:r w:rsidRPr="00CF4066">
              <w:rPr>
                <w:sz w:val="24"/>
                <w:szCs w:val="24"/>
              </w:rPr>
              <w:t>3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демонструє знання з дисципліни «Кримінальне право» на середньому рівні.</w:t>
            </w:r>
          </w:p>
          <w:p w14:paraId="29E6A928" w14:textId="25520C07" w:rsidR="009B30C6" w:rsidRPr="00CF4066" w:rsidRDefault="009B30C6" w:rsidP="00CF4066">
            <w:pPr>
              <w:pStyle w:val="TableParagraph"/>
              <w:ind w:firstLine="407"/>
              <w:jc w:val="both"/>
              <w:rPr>
                <w:sz w:val="24"/>
                <w:szCs w:val="24"/>
              </w:rPr>
            </w:pPr>
            <w:r w:rsidRPr="00CF4066">
              <w:rPr>
                <w:sz w:val="24"/>
                <w:szCs w:val="24"/>
              </w:rPr>
              <w:t>2 бали –  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 Кримінальне право, аналізує, але не завжди вміє відстояти власну позицію у процесі вирішення завдань.</w:t>
            </w:r>
          </w:p>
          <w:p w14:paraId="10F42180" w14:textId="350BE026" w:rsidR="009B30C6" w:rsidRPr="00CF4066" w:rsidRDefault="009B30C6" w:rsidP="00CF4066">
            <w:pPr>
              <w:pStyle w:val="TableParagraph"/>
              <w:ind w:firstLine="407"/>
              <w:jc w:val="both"/>
              <w:rPr>
                <w:sz w:val="24"/>
                <w:szCs w:val="24"/>
              </w:rPr>
            </w:pPr>
            <w:r w:rsidRPr="00CF4066">
              <w:rPr>
                <w:sz w:val="24"/>
                <w:szCs w:val="24"/>
              </w:rPr>
              <w:t>1 бал –  . робота виконана неповно та на низькому рівні. У ході виконання завдань допускалися значні помилки, використані не всі необхідні методи аналізу та узагальнення матеріалу.</w:t>
            </w:r>
          </w:p>
          <w:p w14:paraId="21DDF5DB" w14:textId="00B5E74C" w:rsidR="00505CCC" w:rsidRPr="00CF4066" w:rsidRDefault="009B30C6" w:rsidP="00CF4066">
            <w:pPr>
              <w:pStyle w:val="TableParagraph"/>
              <w:ind w:firstLine="408"/>
              <w:jc w:val="both"/>
              <w:rPr>
                <w:bCs/>
                <w:sz w:val="24"/>
                <w:szCs w:val="24"/>
              </w:rPr>
            </w:pPr>
            <w:r w:rsidRPr="00CF4066">
              <w:rPr>
                <w:sz w:val="24"/>
                <w:szCs w:val="24"/>
              </w:rPr>
              <w:t>0 балів – робота не написана.</w:t>
            </w:r>
          </w:p>
        </w:tc>
      </w:tr>
    </w:tbl>
    <w:p w14:paraId="1734A9AA" w14:textId="2A8C2450" w:rsidR="009117A6" w:rsidRPr="00CF4066" w:rsidRDefault="009117A6" w:rsidP="00CF4066">
      <w:pPr>
        <w:widowControl w:val="0"/>
        <w:spacing w:after="0" w:line="240" w:lineRule="auto"/>
        <w:ind w:firstLine="709"/>
        <w:jc w:val="both"/>
        <w:rPr>
          <w:rFonts w:ascii="Times New Roman" w:hAnsi="Times New Roman" w:cs="Times New Roman"/>
          <w:sz w:val="24"/>
          <w:szCs w:val="24"/>
          <w:lang w:val="uk-UA"/>
        </w:rPr>
      </w:pPr>
      <w:r w:rsidRPr="00CF4066">
        <w:rPr>
          <w:rFonts w:ascii="Times New Roman" w:hAnsi="Times New Roman" w:cs="Times New Roman"/>
          <w:sz w:val="24"/>
          <w:szCs w:val="24"/>
          <w:lang w:val="uk-UA"/>
        </w:rPr>
        <w:t xml:space="preserve">Підсумковим контролем на освітньому компоненті є письмовий </w:t>
      </w:r>
      <w:r w:rsidR="00C457E4" w:rsidRPr="00CF4066">
        <w:rPr>
          <w:rFonts w:ascii="Times New Roman" w:hAnsi="Times New Roman" w:cs="Times New Roman"/>
          <w:sz w:val="24"/>
          <w:szCs w:val="24"/>
          <w:lang w:val="uk-UA"/>
        </w:rPr>
        <w:t>екзамен</w:t>
      </w:r>
      <w:r w:rsidRPr="00CF4066">
        <w:rPr>
          <w:rFonts w:ascii="Times New Roman" w:hAnsi="Times New Roman" w:cs="Times New Roman"/>
          <w:sz w:val="24"/>
          <w:szCs w:val="24"/>
          <w:lang w:val="uk-UA"/>
        </w:rPr>
        <w:t xml:space="preserve">, на його складання </w:t>
      </w:r>
      <w:r w:rsidRPr="00CF4066">
        <w:rPr>
          <w:rFonts w:ascii="Times New Roman" w:hAnsi="Times New Roman" w:cs="Times New Roman"/>
          <w:sz w:val="24"/>
          <w:szCs w:val="24"/>
          <w:lang w:val="uk-UA"/>
        </w:rPr>
        <w:lastRenderedPageBreak/>
        <w:t xml:space="preserve">надається 40 балів. Екзамен включає </w:t>
      </w:r>
      <w:r w:rsidR="004F76DA" w:rsidRPr="00CF4066">
        <w:rPr>
          <w:rFonts w:ascii="Times New Roman" w:hAnsi="Times New Roman" w:cs="Times New Roman"/>
          <w:sz w:val="24"/>
          <w:szCs w:val="24"/>
          <w:lang w:val="uk-UA"/>
        </w:rPr>
        <w:t>2</w:t>
      </w:r>
      <w:r w:rsidR="00254682" w:rsidRPr="00CF4066">
        <w:rPr>
          <w:rFonts w:ascii="Times New Roman" w:hAnsi="Times New Roman" w:cs="Times New Roman"/>
          <w:sz w:val="24"/>
          <w:szCs w:val="24"/>
          <w:lang w:val="uk-UA"/>
        </w:rPr>
        <w:t xml:space="preserve">5 </w:t>
      </w:r>
      <w:r w:rsidRPr="00CF4066">
        <w:rPr>
          <w:rFonts w:ascii="Times New Roman" w:hAnsi="Times New Roman" w:cs="Times New Roman"/>
          <w:sz w:val="24"/>
          <w:szCs w:val="24"/>
          <w:lang w:val="uk-UA"/>
        </w:rPr>
        <w:t>тестових завдань (по 1</w:t>
      </w:r>
      <w:r w:rsidR="00254682" w:rsidRPr="00CF4066">
        <w:rPr>
          <w:rFonts w:ascii="Times New Roman" w:hAnsi="Times New Roman" w:cs="Times New Roman"/>
          <w:sz w:val="24"/>
          <w:szCs w:val="24"/>
          <w:lang w:val="uk-UA"/>
        </w:rPr>
        <w:t>,6</w:t>
      </w:r>
      <w:r w:rsidRPr="00CF4066">
        <w:rPr>
          <w:rFonts w:ascii="Times New Roman" w:hAnsi="Times New Roman" w:cs="Times New Roman"/>
          <w:sz w:val="24"/>
          <w:szCs w:val="24"/>
          <w:lang w:val="uk-UA"/>
        </w:rPr>
        <w:t xml:space="preserve"> бали за вірну відповідь) з усіх тем, які входять до програми освітнього компоненту. </w:t>
      </w:r>
    </w:p>
    <w:p w14:paraId="5A5DA33E" w14:textId="77777777" w:rsidR="009117A6" w:rsidRPr="00CF4066" w:rsidRDefault="009117A6" w:rsidP="00CF4066">
      <w:pPr>
        <w:widowControl w:val="0"/>
        <w:spacing w:after="0" w:line="240" w:lineRule="auto"/>
        <w:ind w:firstLine="709"/>
        <w:jc w:val="center"/>
        <w:rPr>
          <w:rFonts w:ascii="Times New Roman" w:hAnsi="Times New Roman" w:cs="Times New Roman"/>
          <w:sz w:val="24"/>
          <w:szCs w:val="24"/>
          <w:lang w:val="uk-UA"/>
        </w:rPr>
      </w:pPr>
    </w:p>
    <w:p w14:paraId="554C5C1C" w14:textId="77777777" w:rsidR="009117A6" w:rsidRPr="00CF4066" w:rsidRDefault="009117A6" w:rsidP="00CF4066">
      <w:pPr>
        <w:widowControl w:val="0"/>
        <w:spacing w:after="0" w:line="240" w:lineRule="auto"/>
        <w:ind w:firstLine="709"/>
        <w:jc w:val="center"/>
        <w:rPr>
          <w:rFonts w:ascii="Times New Roman" w:hAnsi="Times New Roman" w:cs="Times New Roman"/>
          <w:sz w:val="24"/>
          <w:szCs w:val="24"/>
          <w:lang w:val="uk-UA"/>
        </w:rPr>
      </w:pPr>
      <w:bookmarkStart w:id="3" w:name="_Hlk177984244"/>
      <w:r w:rsidRPr="00CF4066">
        <w:rPr>
          <w:rFonts w:ascii="Times New Roman" w:hAnsi="Times New Roman" w:cs="Times New Roman"/>
          <w:sz w:val="24"/>
          <w:szCs w:val="24"/>
          <w:lang w:val="uk-UA"/>
        </w:rPr>
        <w:t>Критерії оцінювання підсумкового контролю:</w:t>
      </w:r>
    </w:p>
    <w:tbl>
      <w:tblPr>
        <w:tblStyle w:val="af2"/>
        <w:tblW w:w="5000" w:type="pct"/>
        <w:tblLook w:val="04A0" w:firstRow="1" w:lastRow="0" w:firstColumn="1" w:lastColumn="0" w:noHBand="0" w:noVBand="1"/>
      </w:tblPr>
      <w:tblGrid>
        <w:gridCol w:w="5843"/>
        <w:gridCol w:w="1607"/>
        <w:gridCol w:w="1595"/>
        <w:gridCol w:w="1102"/>
      </w:tblGrid>
      <w:tr w:rsidR="009117A6" w:rsidRPr="00CF4066" w14:paraId="60A2BD00" w14:textId="77777777" w:rsidTr="00CF4066">
        <w:tc>
          <w:tcPr>
            <w:tcW w:w="3698" w:type="pct"/>
          </w:tcPr>
          <w:bookmarkEnd w:id="3"/>
          <w:p w14:paraId="6D768F29"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Характеристика критеріїв оцінювання знань</w:t>
            </w:r>
          </w:p>
        </w:tc>
        <w:tc>
          <w:tcPr>
            <w:tcW w:w="327" w:type="pct"/>
          </w:tcPr>
          <w:p w14:paraId="785F14CC"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Якісна шкала</w:t>
            </w:r>
          </w:p>
        </w:tc>
        <w:tc>
          <w:tcPr>
            <w:tcW w:w="577" w:type="pct"/>
          </w:tcPr>
          <w:p w14:paraId="72ADCE84"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Оцінювання теоретичного питання, практичного завдання</w:t>
            </w:r>
          </w:p>
        </w:tc>
        <w:tc>
          <w:tcPr>
            <w:tcW w:w="398" w:type="pct"/>
          </w:tcPr>
          <w:p w14:paraId="10D89A43"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За 40 бальною шкалою</w:t>
            </w:r>
          </w:p>
        </w:tc>
      </w:tr>
      <w:tr w:rsidR="009117A6" w:rsidRPr="00CF4066" w14:paraId="77D11204" w14:textId="77777777" w:rsidTr="00CF4066">
        <w:tc>
          <w:tcPr>
            <w:tcW w:w="3698" w:type="pct"/>
          </w:tcPr>
          <w:p w14:paraId="5E399FD6" w14:textId="77777777" w:rsidR="009117A6" w:rsidRPr="00CF4066" w:rsidRDefault="009117A6" w:rsidP="00CF4066">
            <w:pPr>
              <w:pStyle w:val="TableParagraph"/>
              <w:jc w:val="both"/>
              <w:rPr>
                <w:sz w:val="24"/>
                <w:szCs w:val="24"/>
              </w:rPr>
            </w:pPr>
            <w:r w:rsidRPr="00CF4066">
              <w:rPr>
                <w:sz w:val="24"/>
                <w:szCs w:val="24"/>
              </w:rPr>
              <w:t xml:space="preserve">Високий </w:t>
            </w:r>
            <w:r w:rsidRPr="00CF4066">
              <w:rPr>
                <w:spacing w:val="-2"/>
                <w:sz w:val="24"/>
                <w:szCs w:val="24"/>
              </w:rPr>
              <w:t>рівень</w:t>
            </w:r>
          </w:p>
          <w:p w14:paraId="63B5B1BA" w14:textId="77777777" w:rsidR="009117A6" w:rsidRPr="00CF4066" w:rsidRDefault="009117A6" w:rsidP="00CF4066">
            <w:pPr>
              <w:pStyle w:val="TableParagraph"/>
              <w:jc w:val="both"/>
              <w:rPr>
                <w:sz w:val="24"/>
                <w:szCs w:val="24"/>
              </w:rPr>
            </w:pPr>
            <w:r w:rsidRPr="00CF4066">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CF4066">
              <w:rPr>
                <w:spacing w:val="-2"/>
                <w:sz w:val="24"/>
                <w:szCs w:val="24"/>
              </w:rPr>
              <w:t>оцінювати</w:t>
            </w:r>
          </w:p>
          <w:p w14:paraId="4C70165E" w14:textId="77777777" w:rsidR="009117A6" w:rsidRPr="00CF4066" w:rsidRDefault="009117A6" w:rsidP="00CF4066">
            <w:pPr>
              <w:rPr>
                <w:rFonts w:ascii="Times New Roman" w:hAnsi="Times New Roman" w:cs="Times New Roman"/>
                <w:sz w:val="24"/>
                <w:szCs w:val="24"/>
                <w:lang w:val="uk-UA"/>
              </w:rPr>
            </w:pPr>
            <w:r w:rsidRPr="00CF4066">
              <w:rPr>
                <w:rFonts w:ascii="Times New Roman" w:hAnsi="Times New Roman" w:cs="Times New Roman"/>
                <w:sz w:val="24"/>
                <w:szCs w:val="24"/>
                <w:lang w:val="uk-UA"/>
              </w:rPr>
              <w:t xml:space="preserve">різноманітні життєві ситуації, явища, факти, виявляти і </w:t>
            </w:r>
            <w:r w:rsidRPr="00CF4066">
              <w:rPr>
                <w:rFonts w:ascii="Times New Roman" w:hAnsi="Times New Roman" w:cs="Times New Roman"/>
                <w:spacing w:val="-2"/>
                <w:sz w:val="24"/>
                <w:szCs w:val="24"/>
                <w:lang w:val="uk-UA"/>
              </w:rPr>
              <w:t>відстоювати особистісну позицію.</w:t>
            </w:r>
          </w:p>
        </w:tc>
        <w:tc>
          <w:tcPr>
            <w:tcW w:w="327" w:type="pct"/>
          </w:tcPr>
          <w:p w14:paraId="03170046" w14:textId="77777777" w:rsidR="009117A6" w:rsidRPr="00CF4066" w:rsidRDefault="009117A6" w:rsidP="00CF4066">
            <w:pPr>
              <w:rPr>
                <w:rFonts w:ascii="Times New Roman" w:hAnsi="Times New Roman" w:cs="Times New Roman"/>
                <w:sz w:val="24"/>
                <w:szCs w:val="24"/>
                <w:lang w:val="uk-UA"/>
              </w:rPr>
            </w:pPr>
            <w:r w:rsidRPr="00CF4066">
              <w:rPr>
                <w:rFonts w:ascii="Times New Roman" w:hAnsi="Times New Roman" w:cs="Times New Roman"/>
                <w:sz w:val="24"/>
                <w:szCs w:val="24"/>
                <w:lang w:val="uk-UA"/>
              </w:rPr>
              <w:t>відмінно</w:t>
            </w:r>
          </w:p>
        </w:tc>
        <w:tc>
          <w:tcPr>
            <w:tcW w:w="577" w:type="pct"/>
          </w:tcPr>
          <w:p w14:paraId="24723507"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9-10</w:t>
            </w:r>
          </w:p>
        </w:tc>
        <w:tc>
          <w:tcPr>
            <w:tcW w:w="398" w:type="pct"/>
          </w:tcPr>
          <w:p w14:paraId="4C691ED8"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36-40</w:t>
            </w:r>
          </w:p>
        </w:tc>
      </w:tr>
      <w:tr w:rsidR="009117A6" w:rsidRPr="00CF4066" w14:paraId="2EE0C35E" w14:textId="77777777" w:rsidTr="00CF4066">
        <w:tc>
          <w:tcPr>
            <w:tcW w:w="3698" w:type="pct"/>
          </w:tcPr>
          <w:p w14:paraId="2AAD2395" w14:textId="77777777" w:rsidR="009117A6" w:rsidRPr="00CF4066" w:rsidRDefault="009117A6" w:rsidP="00CF4066">
            <w:pPr>
              <w:pStyle w:val="TableParagraph"/>
              <w:jc w:val="both"/>
              <w:rPr>
                <w:sz w:val="24"/>
                <w:szCs w:val="24"/>
              </w:rPr>
            </w:pPr>
            <w:r w:rsidRPr="00CF4066">
              <w:rPr>
                <w:sz w:val="24"/>
                <w:szCs w:val="24"/>
              </w:rPr>
              <w:t xml:space="preserve">Високий </w:t>
            </w:r>
            <w:r w:rsidRPr="00CF4066">
              <w:rPr>
                <w:spacing w:val="-2"/>
                <w:sz w:val="24"/>
                <w:szCs w:val="24"/>
              </w:rPr>
              <w:t>рівень</w:t>
            </w:r>
          </w:p>
          <w:p w14:paraId="4F3AD5FB" w14:textId="77777777" w:rsidR="009117A6" w:rsidRPr="00CF4066" w:rsidRDefault="009117A6" w:rsidP="00CF4066">
            <w:pPr>
              <w:rPr>
                <w:rFonts w:ascii="Times New Roman" w:hAnsi="Times New Roman" w:cs="Times New Roman"/>
                <w:sz w:val="24"/>
                <w:szCs w:val="24"/>
                <w:lang w:val="uk-UA"/>
              </w:rPr>
            </w:pPr>
            <w:r w:rsidRPr="00CF4066">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CF4066">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CF4066">
              <w:rPr>
                <w:rFonts w:ascii="Times New Roman" w:hAnsi="Times New Roman" w:cs="Times New Roman"/>
                <w:spacing w:val="-4"/>
                <w:sz w:val="24"/>
                <w:szCs w:val="24"/>
                <w:lang w:val="uk-UA"/>
              </w:rPr>
              <w:t>явища, факти, виявляти і відстоювати особистісну позицію.</w:t>
            </w:r>
          </w:p>
        </w:tc>
        <w:tc>
          <w:tcPr>
            <w:tcW w:w="327" w:type="pct"/>
          </w:tcPr>
          <w:p w14:paraId="1F2FE9A2" w14:textId="77777777" w:rsidR="009117A6" w:rsidRPr="00CF4066" w:rsidRDefault="009117A6" w:rsidP="00CF4066">
            <w:pPr>
              <w:rPr>
                <w:rFonts w:ascii="Times New Roman" w:hAnsi="Times New Roman" w:cs="Times New Roman"/>
                <w:sz w:val="24"/>
                <w:szCs w:val="24"/>
                <w:lang w:val="uk-UA"/>
              </w:rPr>
            </w:pPr>
            <w:r w:rsidRPr="00CF4066">
              <w:rPr>
                <w:rFonts w:ascii="Times New Roman" w:hAnsi="Times New Roman" w:cs="Times New Roman"/>
                <w:sz w:val="24"/>
                <w:szCs w:val="24"/>
                <w:lang w:val="uk-UA"/>
              </w:rPr>
              <w:t>добре</w:t>
            </w:r>
          </w:p>
        </w:tc>
        <w:tc>
          <w:tcPr>
            <w:tcW w:w="577" w:type="pct"/>
          </w:tcPr>
          <w:p w14:paraId="0C22B177"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8</w:t>
            </w:r>
          </w:p>
        </w:tc>
        <w:tc>
          <w:tcPr>
            <w:tcW w:w="398" w:type="pct"/>
          </w:tcPr>
          <w:p w14:paraId="29FECBE4"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33-35</w:t>
            </w:r>
          </w:p>
        </w:tc>
      </w:tr>
      <w:tr w:rsidR="009117A6" w:rsidRPr="00CF4066" w14:paraId="61916387" w14:textId="77777777" w:rsidTr="00CF4066">
        <w:tc>
          <w:tcPr>
            <w:tcW w:w="3698" w:type="pct"/>
          </w:tcPr>
          <w:p w14:paraId="7FB3C94F" w14:textId="77777777" w:rsidR="009117A6" w:rsidRPr="00CF4066" w:rsidRDefault="009117A6" w:rsidP="00CF4066">
            <w:pPr>
              <w:pStyle w:val="TableParagraph"/>
              <w:jc w:val="both"/>
              <w:rPr>
                <w:sz w:val="24"/>
                <w:szCs w:val="24"/>
              </w:rPr>
            </w:pPr>
            <w:r w:rsidRPr="00CF4066">
              <w:rPr>
                <w:sz w:val="24"/>
                <w:szCs w:val="24"/>
              </w:rPr>
              <w:t xml:space="preserve">Достатній </w:t>
            </w:r>
            <w:r w:rsidRPr="00CF4066">
              <w:rPr>
                <w:spacing w:val="-2"/>
                <w:sz w:val="24"/>
                <w:szCs w:val="24"/>
              </w:rPr>
              <w:t>рівень</w:t>
            </w:r>
          </w:p>
          <w:p w14:paraId="2F3EC593" w14:textId="77777777" w:rsidR="009117A6" w:rsidRPr="00CF4066" w:rsidRDefault="009117A6" w:rsidP="00CF4066">
            <w:pPr>
              <w:pStyle w:val="TableParagraph"/>
              <w:jc w:val="both"/>
              <w:rPr>
                <w:sz w:val="24"/>
                <w:szCs w:val="24"/>
              </w:rPr>
            </w:pPr>
            <w:r w:rsidRPr="00CF4066">
              <w:rPr>
                <w:sz w:val="24"/>
                <w:szCs w:val="24"/>
              </w:rPr>
              <w:t xml:space="preserve">Характеризується знаннями суттєвих ознак, понять, явищ, закономірностей, зв’язків між ними. Студент самостійно </w:t>
            </w:r>
            <w:r w:rsidRPr="00CF4066">
              <w:rPr>
                <w:spacing w:val="-4"/>
                <w:sz w:val="24"/>
                <w:szCs w:val="24"/>
              </w:rPr>
              <w:t xml:space="preserve">засвоює знання у стандартних ситуаціях, володіє розумовими операціями (аналізом, синтезом, узагальненням, порівнянням, </w:t>
            </w:r>
            <w:r w:rsidRPr="00CF4066">
              <w:rPr>
                <w:spacing w:val="-6"/>
                <w:sz w:val="24"/>
                <w:szCs w:val="24"/>
              </w:rPr>
              <w:t xml:space="preserve">абстрагуванням), уміє робити висновки, виправляти допущені </w:t>
            </w:r>
            <w:r w:rsidRPr="00CF4066">
              <w:rPr>
                <w:spacing w:val="-2"/>
                <w:sz w:val="24"/>
                <w:szCs w:val="24"/>
              </w:rPr>
              <w:t>помилки.</w:t>
            </w:r>
          </w:p>
        </w:tc>
        <w:tc>
          <w:tcPr>
            <w:tcW w:w="327" w:type="pct"/>
          </w:tcPr>
          <w:p w14:paraId="162E6535" w14:textId="77777777" w:rsidR="009117A6" w:rsidRPr="00CF4066" w:rsidRDefault="009117A6" w:rsidP="00CF4066">
            <w:pPr>
              <w:rPr>
                <w:rFonts w:ascii="Times New Roman" w:hAnsi="Times New Roman" w:cs="Times New Roman"/>
                <w:sz w:val="24"/>
                <w:szCs w:val="24"/>
                <w:lang w:val="uk-UA"/>
              </w:rPr>
            </w:pPr>
            <w:r w:rsidRPr="00CF4066">
              <w:rPr>
                <w:rFonts w:ascii="Times New Roman" w:hAnsi="Times New Roman" w:cs="Times New Roman"/>
                <w:sz w:val="24"/>
                <w:szCs w:val="24"/>
                <w:lang w:val="uk-UA"/>
              </w:rPr>
              <w:t>добре</w:t>
            </w:r>
          </w:p>
        </w:tc>
        <w:tc>
          <w:tcPr>
            <w:tcW w:w="577" w:type="pct"/>
          </w:tcPr>
          <w:p w14:paraId="0CED5CB4"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6-7</w:t>
            </w:r>
          </w:p>
        </w:tc>
        <w:tc>
          <w:tcPr>
            <w:tcW w:w="398" w:type="pct"/>
          </w:tcPr>
          <w:p w14:paraId="090A0C95"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30-32</w:t>
            </w:r>
          </w:p>
        </w:tc>
      </w:tr>
      <w:tr w:rsidR="009117A6" w:rsidRPr="00CF4066" w14:paraId="1C65F23B" w14:textId="77777777" w:rsidTr="00CF4066">
        <w:tc>
          <w:tcPr>
            <w:tcW w:w="3698" w:type="pct"/>
          </w:tcPr>
          <w:p w14:paraId="21A4231D" w14:textId="77777777" w:rsidR="009117A6" w:rsidRPr="00CF4066" w:rsidRDefault="009117A6" w:rsidP="00CF4066">
            <w:pPr>
              <w:pStyle w:val="TableParagraph"/>
              <w:jc w:val="both"/>
              <w:rPr>
                <w:sz w:val="24"/>
                <w:szCs w:val="24"/>
              </w:rPr>
            </w:pPr>
            <w:r w:rsidRPr="00CF4066">
              <w:rPr>
                <w:sz w:val="24"/>
                <w:szCs w:val="24"/>
              </w:rPr>
              <w:t xml:space="preserve">Середній </w:t>
            </w:r>
            <w:r w:rsidRPr="00CF4066">
              <w:rPr>
                <w:spacing w:val="-2"/>
                <w:sz w:val="24"/>
                <w:szCs w:val="24"/>
              </w:rPr>
              <w:t>рівень</w:t>
            </w:r>
          </w:p>
          <w:p w14:paraId="30E3C6AF" w14:textId="77777777" w:rsidR="009117A6" w:rsidRPr="00CF4066" w:rsidRDefault="009117A6" w:rsidP="00CF4066">
            <w:pPr>
              <w:pStyle w:val="TableParagraph"/>
              <w:jc w:val="both"/>
              <w:rPr>
                <w:sz w:val="24"/>
                <w:szCs w:val="24"/>
              </w:rPr>
            </w:pPr>
            <w:r w:rsidRPr="00CF4066">
              <w:rPr>
                <w:sz w:val="24"/>
                <w:szCs w:val="24"/>
              </w:rPr>
              <w:t xml:space="preserve">Знання неповні, поверхневі. Студент відновлює основний навчальний матеріал, але недостатньо осмислено, не вміє самостійно аналізувати, робити висновки. Здатний вирішувати завдання за зразком. Володіє </w:t>
            </w:r>
            <w:r w:rsidRPr="00CF4066">
              <w:rPr>
                <w:spacing w:val="-2"/>
                <w:sz w:val="24"/>
                <w:szCs w:val="24"/>
              </w:rPr>
              <w:t xml:space="preserve">елементарними </w:t>
            </w:r>
            <w:r w:rsidRPr="00CF4066">
              <w:rPr>
                <w:spacing w:val="-8"/>
                <w:sz w:val="24"/>
                <w:szCs w:val="24"/>
              </w:rPr>
              <w:t>вміннями навчальної діяльності.</w:t>
            </w:r>
          </w:p>
        </w:tc>
        <w:tc>
          <w:tcPr>
            <w:tcW w:w="327" w:type="pct"/>
          </w:tcPr>
          <w:p w14:paraId="2D49F56D" w14:textId="77777777" w:rsidR="009117A6" w:rsidRPr="00CF4066" w:rsidRDefault="009117A6" w:rsidP="00CF4066">
            <w:pPr>
              <w:rPr>
                <w:rFonts w:ascii="Times New Roman" w:hAnsi="Times New Roman" w:cs="Times New Roman"/>
                <w:sz w:val="24"/>
                <w:szCs w:val="24"/>
                <w:lang w:val="uk-UA"/>
              </w:rPr>
            </w:pPr>
            <w:r w:rsidRPr="00CF4066">
              <w:rPr>
                <w:rFonts w:ascii="Times New Roman" w:hAnsi="Times New Roman" w:cs="Times New Roman"/>
                <w:sz w:val="24"/>
                <w:szCs w:val="24"/>
                <w:lang w:val="uk-UA"/>
              </w:rPr>
              <w:t>задовільно</w:t>
            </w:r>
          </w:p>
        </w:tc>
        <w:tc>
          <w:tcPr>
            <w:tcW w:w="577" w:type="pct"/>
          </w:tcPr>
          <w:p w14:paraId="095925E0"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5</w:t>
            </w:r>
          </w:p>
        </w:tc>
        <w:tc>
          <w:tcPr>
            <w:tcW w:w="398" w:type="pct"/>
          </w:tcPr>
          <w:p w14:paraId="3C0EBC98"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27-29</w:t>
            </w:r>
          </w:p>
        </w:tc>
      </w:tr>
      <w:tr w:rsidR="009117A6" w:rsidRPr="00CF4066" w14:paraId="0BC637C2" w14:textId="77777777" w:rsidTr="00CF4066">
        <w:tc>
          <w:tcPr>
            <w:tcW w:w="3698" w:type="pct"/>
          </w:tcPr>
          <w:p w14:paraId="0E0A8133" w14:textId="77777777" w:rsidR="009117A6" w:rsidRPr="00CF4066" w:rsidRDefault="009117A6" w:rsidP="00CF4066">
            <w:pPr>
              <w:pStyle w:val="TableParagraph"/>
              <w:jc w:val="both"/>
              <w:rPr>
                <w:sz w:val="24"/>
                <w:szCs w:val="24"/>
              </w:rPr>
            </w:pPr>
            <w:r w:rsidRPr="00CF4066">
              <w:rPr>
                <w:sz w:val="24"/>
                <w:szCs w:val="24"/>
              </w:rPr>
              <w:t xml:space="preserve">Початковий </w:t>
            </w:r>
            <w:r w:rsidRPr="00CF4066">
              <w:rPr>
                <w:spacing w:val="-2"/>
                <w:sz w:val="24"/>
                <w:szCs w:val="24"/>
              </w:rPr>
              <w:t>рівень</w:t>
            </w:r>
          </w:p>
          <w:p w14:paraId="440B4B1B" w14:textId="77777777" w:rsidR="009117A6" w:rsidRPr="00CF4066" w:rsidRDefault="009117A6" w:rsidP="00CF4066">
            <w:pPr>
              <w:rPr>
                <w:rFonts w:ascii="Times New Roman" w:hAnsi="Times New Roman" w:cs="Times New Roman"/>
                <w:sz w:val="24"/>
                <w:szCs w:val="24"/>
                <w:lang w:val="uk-UA"/>
              </w:rPr>
            </w:pPr>
            <w:r w:rsidRPr="00CF4066">
              <w:rPr>
                <w:rFonts w:ascii="Times New Roman" w:hAnsi="Times New Roman" w:cs="Times New Roman"/>
                <w:sz w:val="24"/>
                <w:szCs w:val="24"/>
                <w:lang w:val="uk-UA"/>
              </w:rPr>
              <w:t xml:space="preserve">Відповідь студента при відтворенні навчального матеріалу елементарна, фрагментарна, обумовлюється початковим </w:t>
            </w:r>
            <w:r w:rsidRPr="00CF4066">
              <w:rPr>
                <w:rFonts w:ascii="Times New Roman" w:hAnsi="Times New Roman" w:cs="Times New Roman"/>
                <w:spacing w:val="-2"/>
                <w:sz w:val="24"/>
                <w:szCs w:val="24"/>
                <w:lang w:val="uk-UA"/>
              </w:rPr>
              <w:t>уявленням про предмет вивчення.</w:t>
            </w:r>
          </w:p>
        </w:tc>
        <w:tc>
          <w:tcPr>
            <w:tcW w:w="327" w:type="pct"/>
          </w:tcPr>
          <w:p w14:paraId="004D32E3" w14:textId="77777777" w:rsidR="009117A6" w:rsidRPr="00CF4066" w:rsidRDefault="009117A6" w:rsidP="00CF4066">
            <w:pPr>
              <w:rPr>
                <w:rFonts w:ascii="Times New Roman" w:hAnsi="Times New Roman" w:cs="Times New Roman"/>
                <w:sz w:val="24"/>
                <w:szCs w:val="24"/>
                <w:lang w:val="uk-UA"/>
              </w:rPr>
            </w:pPr>
            <w:r w:rsidRPr="00CF4066">
              <w:rPr>
                <w:rFonts w:ascii="Times New Roman" w:hAnsi="Times New Roman" w:cs="Times New Roman"/>
                <w:sz w:val="24"/>
                <w:szCs w:val="24"/>
                <w:lang w:val="uk-UA"/>
              </w:rPr>
              <w:t>задовільно</w:t>
            </w:r>
          </w:p>
        </w:tc>
        <w:tc>
          <w:tcPr>
            <w:tcW w:w="577" w:type="pct"/>
          </w:tcPr>
          <w:p w14:paraId="2CA5ED68"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3-4</w:t>
            </w:r>
          </w:p>
        </w:tc>
        <w:tc>
          <w:tcPr>
            <w:tcW w:w="398" w:type="pct"/>
          </w:tcPr>
          <w:p w14:paraId="7491786F"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24-26</w:t>
            </w:r>
          </w:p>
        </w:tc>
      </w:tr>
      <w:tr w:rsidR="009117A6" w:rsidRPr="00CF4066" w14:paraId="7C174B2E" w14:textId="77777777" w:rsidTr="00CF4066">
        <w:tc>
          <w:tcPr>
            <w:tcW w:w="3698" w:type="pct"/>
          </w:tcPr>
          <w:p w14:paraId="4E55C3A6" w14:textId="77777777" w:rsidR="009117A6" w:rsidRPr="00CF4066" w:rsidRDefault="009117A6" w:rsidP="00CF4066">
            <w:pPr>
              <w:rPr>
                <w:rFonts w:ascii="Times New Roman" w:hAnsi="Times New Roman" w:cs="Times New Roman"/>
                <w:sz w:val="24"/>
                <w:szCs w:val="24"/>
                <w:lang w:val="uk-UA"/>
              </w:rPr>
            </w:pPr>
            <w:r w:rsidRPr="00CF4066">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327" w:type="pct"/>
          </w:tcPr>
          <w:p w14:paraId="4B3F9DA8" w14:textId="77777777" w:rsidR="009117A6" w:rsidRPr="00CF4066" w:rsidRDefault="009117A6" w:rsidP="00CF4066">
            <w:pPr>
              <w:rPr>
                <w:rFonts w:ascii="Times New Roman" w:hAnsi="Times New Roman" w:cs="Times New Roman"/>
                <w:sz w:val="24"/>
                <w:szCs w:val="24"/>
                <w:lang w:val="uk-UA"/>
              </w:rPr>
            </w:pPr>
            <w:r w:rsidRPr="00CF4066">
              <w:rPr>
                <w:rFonts w:ascii="Times New Roman" w:hAnsi="Times New Roman" w:cs="Times New Roman"/>
                <w:sz w:val="24"/>
                <w:szCs w:val="24"/>
                <w:lang w:val="uk-UA"/>
              </w:rPr>
              <w:t>Не зараховано (з можливістю повторного складання)</w:t>
            </w:r>
          </w:p>
        </w:tc>
        <w:tc>
          <w:tcPr>
            <w:tcW w:w="577" w:type="pct"/>
          </w:tcPr>
          <w:p w14:paraId="62901484"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2-3</w:t>
            </w:r>
          </w:p>
        </w:tc>
        <w:tc>
          <w:tcPr>
            <w:tcW w:w="398" w:type="pct"/>
          </w:tcPr>
          <w:p w14:paraId="4C6FE7AA"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21-23</w:t>
            </w:r>
          </w:p>
        </w:tc>
      </w:tr>
      <w:tr w:rsidR="009117A6" w:rsidRPr="00CF4066" w14:paraId="3F918D14" w14:textId="77777777" w:rsidTr="00CF4066">
        <w:tc>
          <w:tcPr>
            <w:tcW w:w="3698" w:type="pct"/>
          </w:tcPr>
          <w:p w14:paraId="24AC2F87" w14:textId="77777777" w:rsidR="009117A6" w:rsidRPr="00CF4066" w:rsidRDefault="009117A6" w:rsidP="00CF4066">
            <w:pPr>
              <w:rPr>
                <w:rFonts w:ascii="Times New Roman" w:hAnsi="Times New Roman" w:cs="Times New Roman"/>
                <w:sz w:val="24"/>
                <w:szCs w:val="24"/>
                <w:lang w:val="uk-UA"/>
              </w:rPr>
            </w:pPr>
            <w:r w:rsidRPr="00CF4066">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327" w:type="pct"/>
          </w:tcPr>
          <w:p w14:paraId="7CA825C8" w14:textId="77777777" w:rsidR="009117A6" w:rsidRPr="00CF4066" w:rsidRDefault="009117A6" w:rsidP="00CF4066">
            <w:pPr>
              <w:rPr>
                <w:rFonts w:ascii="Times New Roman" w:hAnsi="Times New Roman" w:cs="Times New Roman"/>
                <w:sz w:val="24"/>
                <w:szCs w:val="24"/>
                <w:lang w:val="uk-UA"/>
              </w:rPr>
            </w:pPr>
            <w:r w:rsidRPr="00CF4066">
              <w:rPr>
                <w:rFonts w:ascii="Times New Roman" w:hAnsi="Times New Roman" w:cs="Times New Roman"/>
                <w:sz w:val="24"/>
                <w:szCs w:val="24"/>
                <w:lang w:val="uk-UA"/>
              </w:rPr>
              <w:t xml:space="preserve">Не зараховано (з обов’язковим повторним вивченням </w:t>
            </w:r>
            <w:r w:rsidRPr="00CF4066">
              <w:rPr>
                <w:rFonts w:ascii="Times New Roman" w:hAnsi="Times New Roman" w:cs="Times New Roman"/>
                <w:sz w:val="24"/>
                <w:szCs w:val="24"/>
                <w:lang w:val="uk-UA"/>
              </w:rPr>
              <w:lastRenderedPageBreak/>
              <w:t>освітнього компонента)</w:t>
            </w:r>
          </w:p>
        </w:tc>
        <w:tc>
          <w:tcPr>
            <w:tcW w:w="577" w:type="pct"/>
          </w:tcPr>
          <w:p w14:paraId="59BE5E65"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lastRenderedPageBreak/>
              <w:t>0-1</w:t>
            </w:r>
          </w:p>
        </w:tc>
        <w:tc>
          <w:tcPr>
            <w:tcW w:w="398" w:type="pct"/>
          </w:tcPr>
          <w:p w14:paraId="77382287" w14:textId="77777777" w:rsidR="009117A6" w:rsidRPr="00CF4066" w:rsidRDefault="009117A6" w:rsidP="00CF4066">
            <w:pPr>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1-20</w:t>
            </w:r>
          </w:p>
        </w:tc>
      </w:tr>
    </w:tbl>
    <w:p w14:paraId="4DDE11CE" w14:textId="77777777" w:rsidR="009117A6" w:rsidRPr="00CF4066" w:rsidRDefault="009117A6" w:rsidP="00CF4066">
      <w:pPr>
        <w:widowControl w:val="0"/>
        <w:spacing w:after="0" w:line="240" w:lineRule="auto"/>
        <w:ind w:firstLine="709"/>
        <w:rPr>
          <w:rFonts w:ascii="Times New Roman" w:hAnsi="Times New Roman" w:cs="Times New Roman"/>
          <w:sz w:val="24"/>
          <w:szCs w:val="24"/>
          <w:lang w:val="uk-UA"/>
        </w:rPr>
      </w:pPr>
    </w:p>
    <w:p w14:paraId="5B5DE7FF" w14:textId="77777777" w:rsidR="009117A6" w:rsidRPr="00CF4066" w:rsidRDefault="009117A6" w:rsidP="00CF4066">
      <w:pPr>
        <w:widowControl w:val="0"/>
        <w:spacing w:after="0" w:line="240" w:lineRule="auto"/>
        <w:ind w:firstLine="709"/>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Оцінювання результатів навчання в Університеті здійснюється відповідно до 100-бальної шкали:</w:t>
      </w:r>
    </w:p>
    <w:tbl>
      <w:tblPr>
        <w:tblStyle w:val="af2"/>
        <w:tblW w:w="0" w:type="auto"/>
        <w:tblLook w:val="04A0" w:firstRow="1" w:lastRow="0" w:firstColumn="1" w:lastColumn="0" w:noHBand="0" w:noVBand="1"/>
      </w:tblPr>
      <w:tblGrid>
        <w:gridCol w:w="1686"/>
        <w:gridCol w:w="936"/>
        <w:gridCol w:w="3687"/>
        <w:gridCol w:w="3838"/>
      </w:tblGrid>
      <w:tr w:rsidR="009117A6" w:rsidRPr="00CF4066" w14:paraId="10FF8074" w14:textId="77777777" w:rsidTr="00CF4066">
        <w:tc>
          <w:tcPr>
            <w:tcW w:w="2122" w:type="dxa"/>
            <w:vMerge w:val="restart"/>
            <w:vAlign w:val="center"/>
          </w:tcPr>
          <w:p w14:paraId="3C9A0B83"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Сума балів за всі види навчальної діяльності</w:t>
            </w:r>
          </w:p>
        </w:tc>
        <w:tc>
          <w:tcPr>
            <w:tcW w:w="283" w:type="dxa"/>
            <w:vMerge w:val="restart"/>
            <w:vAlign w:val="center"/>
          </w:tcPr>
          <w:p w14:paraId="7CB86D50"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Оцінка ECTS</w:t>
            </w:r>
          </w:p>
        </w:tc>
        <w:tc>
          <w:tcPr>
            <w:tcW w:w="12155" w:type="dxa"/>
            <w:gridSpan w:val="2"/>
            <w:vAlign w:val="center"/>
          </w:tcPr>
          <w:p w14:paraId="4A469644"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Оцінка за національною шкалою</w:t>
            </w:r>
          </w:p>
        </w:tc>
      </w:tr>
      <w:tr w:rsidR="009117A6" w:rsidRPr="00CF4066" w14:paraId="508937DE" w14:textId="77777777" w:rsidTr="00CF4066">
        <w:tc>
          <w:tcPr>
            <w:tcW w:w="2122" w:type="dxa"/>
            <w:vMerge/>
            <w:vAlign w:val="center"/>
          </w:tcPr>
          <w:p w14:paraId="34EF9C23" w14:textId="77777777" w:rsidR="009117A6" w:rsidRPr="00CF4066" w:rsidRDefault="009117A6" w:rsidP="00CF4066">
            <w:pPr>
              <w:widowControl w:val="0"/>
              <w:jc w:val="center"/>
              <w:rPr>
                <w:rFonts w:ascii="Times New Roman" w:hAnsi="Times New Roman" w:cs="Times New Roman"/>
                <w:sz w:val="24"/>
                <w:szCs w:val="24"/>
                <w:lang w:val="uk-UA"/>
              </w:rPr>
            </w:pPr>
          </w:p>
        </w:tc>
        <w:tc>
          <w:tcPr>
            <w:tcW w:w="283" w:type="dxa"/>
            <w:vMerge/>
            <w:vAlign w:val="center"/>
          </w:tcPr>
          <w:p w14:paraId="6745B4D1" w14:textId="77777777" w:rsidR="009117A6" w:rsidRPr="00CF4066" w:rsidRDefault="009117A6" w:rsidP="00CF4066">
            <w:pPr>
              <w:widowControl w:val="0"/>
              <w:jc w:val="center"/>
              <w:rPr>
                <w:rFonts w:ascii="Times New Roman" w:hAnsi="Times New Roman" w:cs="Times New Roman"/>
                <w:sz w:val="24"/>
                <w:szCs w:val="24"/>
                <w:lang w:val="uk-UA"/>
              </w:rPr>
            </w:pPr>
          </w:p>
        </w:tc>
        <w:tc>
          <w:tcPr>
            <w:tcW w:w="5528" w:type="dxa"/>
            <w:vAlign w:val="center"/>
          </w:tcPr>
          <w:p w14:paraId="7836A86A"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для екзамену, курсової роботи, практики, диференційованого заліку</w:t>
            </w:r>
          </w:p>
        </w:tc>
        <w:tc>
          <w:tcPr>
            <w:tcW w:w="6627" w:type="dxa"/>
            <w:vAlign w:val="center"/>
          </w:tcPr>
          <w:p w14:paraId="63E7D953"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для заліку</w:t>
            </w:r>
          </w:p>
        </w:tc>
      </w:tr>
      <w:tr w:rsidR="009117A6" w:rsidRPr="00CF4066" w14:paraId="1252F318" w14:textId="77777777" w:rsidTr="00CF4066">
        <w:tc>
          <w:tcPr>
            <w:tcW w:w="2122" w:type="dxa"/>
            <w:vAlign w:val="center"/>
          </w:tcPr>
          <w:p w14:paraId="3B311D02"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90-100</w:t>
            </w:r>
          </w:p>
        </w:tc>
        <w:tc>
          <w:tcPr>
            <w:tcW w:w="283" w:type="dxa"/>
            <w:vAlign w:val="center"/>
          </w:tcPr>
          <w:p w14:paraId="6632BC00"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A</w:t>
            </w:r>
          </w:p>
        </w:tc>
        <w:tc>
          <w:tcPr>
            <w:tcW w:w="5528" w:type="dxa"/>
          </w:tcPr>
          <w:p w14:paraId="436349E1" w14:textId="77777777" w:rsidR="009117A6" w:rsidRPr="00CF4066" w:rsidRDefault="009117A6"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відмінно</w:t>
            </w:r>
          </w:p>
        </w:tc>
        <w:tc>
          <w:tcPr>
            <w:tcW w:w="6627" w:type="dxa"/>
            <w:vMerge w:val="restart"/>
          </w:tcPr>
          <w:p w14:paraId="53161C92" w14:textId="77777777" w:rsidR="009117A6" w:rsidRPr="00CF4066" w:rsidRDefault="009117A6"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зараховано</w:t>
            </w:r>
          </w:p>
        </w:tc>
      </w:tr>
      <w:tr w:rsidR="009117A6" w:rsidRPr="00CF4066" w14:paraId="5CB3890E" w14:textId="77777777" w:rsidTr="00CF4066">
        <w:tc>
          <w:tcPr>
            <w:tcW w:w="2122" w:type="dxa"/>
            <w:vAlign w:val="center"/>
          </w:tcPr>
          <w:p w14:paraId="1344A255"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82-89</w:t>
            </w:r>
          </w:p>
        </w:tc>
        <w:tc>
          <w:tcPr>
            <w:tcW w:w="283" w:type="dxa"/>
            <w:vAlign w:val="center"/>
          </w:tcPr>
          <w:p w14:paraId="4B145CB6"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B</w:t>
            </w:r>
          </w:p>
        </w:tc>
        <w:tc>
          <w:tcPr>
            <w:tcW w:w="5528" w:type="dxa"/>
          </w:tcPr>
          <w:p w14:paraId="6735970B" w14:textId="77777777" w:rsidR="009117A6" w:rsidRPr="00CF4066" w:rsidRDefault="009117A6"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добре</w:t>
            </w:r>
          </w:p>
        </w:tc>
        <w:tc>
          <w:tcPr>
            <w:tcW w:w="6627" w:type="dxa"/>
            <w:vMerge/>
          </w:tcPr>
          <w:p w14:paraId="0DF0748A" w14:textId="77777777" w:rsidR="009117A6" w:rsidRPr="00CF4066" w:rsidRDefault="009117A6" w:rsidP="00CF4066">
            <w:pPr>
              <w:widowControl w:val="0"/>
              <w:rPr>
                <w:rFonts w:ascii="Times New Roman" w:hAnsi="Times New Roman" w:cs="Times New Roman"/>
                <w:sz w:val="24"/>
                <w:szCs w:val="24"/>
                <w:lang w:val="uk-UA"/>
              </w:rPr>
            </w:pPr>
          </w:p>
        </w:tc>
      </w:tr>
      <w:tr w:rsidR="009117A6" w:rsidRPr="00CF4066" w14:paraId="625BA629" w14:textId="77777777" w:rsidTr="00CF4066">
        <w:tc>
          <w:tcPr>
            <w:tcW w:w="2122" w:type="dxa"/>
            <w:vAlign w:val="center"/>
          </w:tcPr>
          <w:p w14:paraId="6E9DBD64"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74-81</w:t>
            </w:r>
          </w:p>
        </w:tc>
        <w:tc>
          <w:tcPr>
            <w:tcW w:w="283" w:type="dxa"/>
            <w:vAlign w:val="center"/>
          </w:tcPr>
          <w:p w14:paraId="3477A754"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C</w:t>
            </w:r>
          </w:p>
        </w:tc>
        <w:tc>
          <w:tcPr>
            <w:tcW w:w="5528" w:type="dxa"/>
          </w:tcPr>
          <w:p w14:paraId="6D5B210C" w14:textId="77777777" w:rsidR="009117A6" w:rsidRPr="00CF4066" w:rsidRDefault="009117A6"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добре</w:t>
            </w:r>
          </w:p>
        </w:tc>
        <w:tc>
          <w:tcPr>
            <w:tcW w:w="6627" w:type="dxa"/>
            <w:vMerge/>
          </w:tcPr>
          <w:p w14:paraId="5C0FB9E6" w14:textId="77777777" w:rsidR="009117A6" w:rsidRPr="00CF4066" w:rsidRDefault="009117A6" w:rsidP="00CF4066">
            <w:pPr>
              <w:widowControl w:val="0"/>
              <w:rPr>
                <w:rFonts w:ascii="Times New Roman" w:hAnsi="Times New Roman" w:cs="Times New Roman"/>
                <w:sz w:val="24"/>
                <w:szCs w:val="24"/>
                <w:lang w:val="uk-UA"/>
              </w:rPr>
            </w:pPr>
          </w:p>
        </w:tc>
      </w:tr>
      <w:tr w:rsidR="009117A6" w:rsidRPr="00CF4066" w14:paraId="7814C6BA" w14:textId="77777777" w:rsidTr="00CF4066">
        <w:tc>
          <w:tcPr>
            <w:tcW w:w="2122" w:type="dxa"/>
            <w:vAlign w:val="center"/>
          </w:tcPr>
          <w:p w14:paraId="71026B87"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64-73</w:t>
            </w:r>
          </w:p>
        </w:tc>
        <w:tc>
          <w:tcPr>
            <w:tcW w:w="283" w:type="dxa"/>
            <w:vAlign w:val="center"/>
          </w:tcPr>
          <w:p w14:paraId="04E404D2"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D</w:t>
            </w:r>
          </w:p>
        </w:tc>
        <w:tc>
          <w:tcPr>
            <w:tcW w:w="5528" w:type="dxa"/>
          </w:tcPr>
          <w:p w14:paraId="3A99999F" w14:textId="77777777" w:rsidR="009117A6" w:rsidRPr="00CF4066" w:rsidRDefault="009117A6"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задовільно</w:t>
            </w:r>
          </w:p>
        </w:tc>
        <w:tc>
          <w:tcPr>
            <w:tcW w:w="6627" w:type="dxa"/>
            <w:vMerge/>
          </w:tcPr>
          <w:p w14:paraId="31A73E7B" w14:textId="77777777" w:rsidR="009117A6" w:rsidRPr="00CF4066" w:rsidRDefault="009117A6" w:rsidP="00CF4066">
            <w:pPr>
              <w:widowControl w:val="0"/>
              <w:rPr>
                <w:rFonts w:ascii="Times New Roman" w:hAnsi="Times New Roman" w:cs="Times New Roman"/>
                <w:sz w:val="24"/>
                <w:szCs w:val="24"/>
                <w:lang w:val="uk-UA"/>
              </w:rPr>
            </w:pPr>
          </w:p>
        </w:tc>
      </w:tr>
      <w:tr w:rsidR="009117A6" w:rsidRPr="00CF4066" w14:paraId="526B0132" w14:textId="77777777" w:rsidTr="00CF4066">
        <w:tc>
          <w:tcPr>
            <w:tcW w:w="2122" w:type="dxa"/>
            <w:vAlign w:val="center"/>
          </w:tcPr>
          <w:p w14:paraId="5018C9CD"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60-63</w:t>
            </w:r>
          </w:p>
        </w:tc>
        <w:tc>
          <w:tcPr>
            <w:tcW w:w="283" w:type="dxa"/>
            <w:vAlign w:val="center"/>
          </w:tcPr>
          <w:p w14:paraId="62029D9B"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E</w:t>
            </w:r>
          </w:p>
        </w:tc>
        <w:tc>
          <w:tcPr>
            <w:tcW w:w="5528" w:type="dxa"/>
          </w:tcPr>
          <w:p w14:paraId="19651EE0" w14:textId="77777777" w:rsidR="009117A6" w:rsidRPr="00CF4066" w:rsidRDefault="009117A6"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задовільно</w:t>
            </w:r>
          </w:p>
        </w:tc>
        <w:tc>
          <w:tcPr>
            <w:tcW w:w="6627" w:type="dxa"/>
            <w:vMerge/>
          </w:tcPr>
          <w:p w14:paraId="575E2980" w14:textId="77777777" w:rsidR="009117A6" w:rsidRPr="00CF4066" w:rsidRDefault="009117A6" w:rsidP="00CF4066">
            <w:pPr>
              <w:widowControl w:val="0"/>
              <w:rPr>
                <w:rFonts w:ascii="Times New Roman" w:hAnsi="Times New Roman" w:cs="Times New Roman"/>
                <w:sz w:val="24"/>
                <w:szCs w:val="24"/>
                <w:lang w:val="uk-UA"/>
              </w:rPr>
            </w:pPr>
          </w:p>
        </w:tc>
      </w:tr>
      <w:tr w:rsidR="009117A6" w:rsidRPr="00CF4066" w14:paraId="67328868" w14:textId="77777777" w:rsidTr="00CF4066">
        <w:tc>
          <w:tcPr>
            <w:tcW w:w="2122" w:type="dxa"/>
            <w:vAlign w:val="center"/>
          </w:tcPr>
          <w:p w14:paraId="6E19B201"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35-59</w:t>
            </w:r>
          </w:p>
        </w:tc>
        <w:tc>
          <w:tcPr>
            <w:tcW w:w="283" w:type="dxa"/>
            <w:vAlign w:val="center"/>
          </w:tcPr>
          <w:p w14:paraId="6ACEBE35"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FX</w:t>
            </w:r>
          </w:p>
        </w:tc>
        <w:tc>
          <w:tcPr>
            <w:tcW w:w="5528" w:type="dxa"/>
          </w:tcPr>
          <w:p w14:paraId="1863DC2F" w14:textId="77777777" w:rsidR="009117A6" w:rsidRPr="00CF4066" w:rsidRDefault="009117A6"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незадовільно з можливістю повторного складання</w:t>
            </w:r>
          </w:p>
        </w:tc>
        <w:tc>
          <w:tcPr>
            <w:tcW w:w="6627" w:type="dxa"/>
          </w:tcPr>
          <w:p w14:paraId="4A02C453" w14:textId="77777777" w:rsidR="009117A6" w:rsidRPr="00CF4066" w:rsidRDefault="009117A6"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не зараховано з можливістю повторного складання</w:t>
            </w:r>
          </w:p>
        </w:tc>
      </w:tr>
      <w:tr w:rsidR="009117A6" w:rsidRPr="00CF4066" w14:paraId="6BCE5504" w14:textId="77777777" w:rsidTr="00CF4066">
        <w:tc>
          <w:tcPr>
            <w:tcW w:w="2122" w:type="dxa"/>
            <w:vAlign w:val="center"/>
          </w:tcPr>
          <w:p w14:paraId="18A7D8F9"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0-34</w:t>
            </w:r>
          </w:p>
        </w:tc>
        <w:tc>
          <w:tcPr>
            <w:tcW w:w="283" w:type="dxa"/>
            <w:vAlign w:val="center"/>
          </w:tcPr>
          <w:p w14:paraId="7A3B7E1A" w14:textId="77777777" w:rsidR="009117A6" w:rsidRPr="00CF4066" w:rsidRDefault="009117A6" w:rsidP="00CF4066">
            <w:pPr>
              <w:widowControl w:val="0"/>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F</w:t>
            </w:r>
          </w:p>
        </w:tc>
        <w:tc>
          <w:tcPr>
            <w:tcW w:w="5528" w:type="dxa"/>
          </w:tcPr>
          <w:p w14:paraId="5761ADBF" w14:textId="77777777" w:rsidR="009117A6" w:rsidRPr="00CF4066" w:rsidRDefault="009117A6"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незадовільно з обов’язковим повторним вивченням дисципліни</w:t>
            </w:r>
          </w:p>
        </w:tc>
        <w:tc>
          <w:tcPr>
            <w:tcW w:w="6627" w:type="dxa"/>
          </w:tcPr>
          <w:p w14:paraId="59534D6E" w14:textId="77777777" w:rsidR="009117A6" w:rsidRPr="00CF4066" w:rsidRDefault="009117A6" w:rsidP="00CF4066">
            <w:pPr>
              <w:widowControl w:val="0"/>
              <w:rPr>
                <w:rFonts w:ascii="Times New Roman" w:hAnsi="Times New Roman" w:cs="Times New Roman"/>
                <w:sz w:val="24"/>
                <w:szCs w:val="24"/>
                <w:lang w:val="uk-UA"/>
              </w:rPr>
            </w:pPr>
            <w:r w:rsidRPr="00CF4066">
              <w:rPr>
                <w:rFonts w:ascii="Times New Roman" w:hAnsi="Times New Roman" w:cs="Times New Roman"/>
                <w:sz w:val="24"/>
                <w:szCs w:val="24"/>
                <w:lang w:val="uk-UA"/>
              </w:rPr>
              <w:t>не зараховано з обов’язковим повторним вивченням дисципліни</w:t>
            </w:r>
          </w:p>
        </w:tc>
      </w:tr>
    </w:tbl>
    <w:p w14:paraId="65A07569" w14:textId="77777777" w:rsidR="009117A6" w:rsidRPr="00CF4066" w:rsidRDefault="009117A6" w:rsidP="00CF4066">
      <w:pPr>
        <w:widowControl w:val="0"/>
        <w:spacing w:after="0" w:line="240" w:lineRule="auto"/>
        <w:ind w:firstLine="709"/>
        <w:jc w:val="both"/>
        <w:rPr>
          <w:rFonts w:ascii="Times New Roman" w:hAnsi="Times New Roman" w:cs="Times New Roman"/>
          <w:color w:val="FF0000"/>
          <w:sz w:val="24"/>
          <w:szCs w:val="24"/>
          <w:lang w:val="uk-UA"/>
        </w:rPr>
      </w:pPr>
    </w:p>
    <w:p w14:paraId="57C519D4" w14:textId="77777777" w:rsidR="009117A6" w:rsidRPr="00CF4066" w:rsidRDefault="009117A6" w:rsidP="00CF4066">
      <w:pPr>
        <w:widowControl w:val="0"/>
        <w:spacing w:after="0" w:line="240" w:lineRule="auto"/>
        <w:ind w:firstLine="709"/>
        <w:jc w:val="center"/>
        <w:rPr>
          <w:rFonts w:ascii="Times New Roman" w:hAnsi="Times New Roman" w:cs="Times New Roman"/>
          <w:sz w:val="24"/>
          <w:szCs w:val="24"/>
          <w:lang w:val="uk-UA"/>
        </w:rPr>
      </w:pPr>
      <w:r w:rsidRPr="00CF4066">
        <w:rPr>
          <w:rFonts w:ascii="Times New Roman" w:hAnsi="Times New Roman" w:cs="Times New Roman"/>
          <w:sz w:val="24"/>
          <w:szCs w:val="24"/>
          <w:lang w:val="uk-UA"/>
        </w:rPr>
        <w:t>ПОРЯДОК ВИЗНАННЯ РЕЗУЛЬТАТІВ НАВЧАННЯ, ОТРИМАНИХ В НЕФОРМАЛЬНІЙ ОСВІТІ</w:t>
      </w:r>
    </w:p>
    <w:p w14:paraId="3F7CCE4E" w14:textId="77777777" w:rsidR="009117A6" w:rsidRPr="00CF4066" w:rsidRDefault="009117A6" w:rsidP="00CF4066">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uk-UA"/>
        </w:rPr>
      </w:pPr>
      <w:r w:rsidRPr="00CF4066">
        <w:rPr>
          <w:rFonts w:ascii="Times New Roman" w:hAnsi="Times New Roman" w:cs="Times New Roman"/>
          <w:sz w:val="24"/>
          <w:szCs w:val="24"/>
          <w:lang w:val="uk-UA"/>
        </w:rPr>
        <w:t xml:space="preserve">Здобувачі вищої освіти мають право на визнання результатів навчання, отриманих в неформальній освіті. </w:t>
      </w:r>
      <w:r w:rsidRPr="00CF4066">
        <w:rPr>
          <w:rFonts w:ascii="Times New Roman" w:hAnsi="Times New Roman" w:cs="Times New Roman"/>
          <w:color w:val="000000"/>
          <w:sz w:val="24"/>
          <w:szCs w:val="24"/>
          <w:lang w:val="uk-UA"/>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6">
        <w:r w:rsidRPr="00CF4066">
          <w:rPr>
            <w:rFonts w:ascii="Times New Roman" w:hAnsi="Times New Roman" w:cs="Times New Roman"/>
            <w:color w:val="0000FF"/>
            <w:sz w:val="24"/>
            <w:szCs w:val="24"/>
            <w:u w:val="single"/>
            <w:lang w:val="uk-UA"/>
          </w:rPr>
          <w:t>http://surl.li/lgwzd</w:t>
        </w:r>
      </w:hyperlink>
    </w:p>
    <w:p w14:paraId="32035C94" w14:textId="77777777" w:rsidR="009117A6" w:rsidRPr="00CF4066" w:rsidRDefault="009117A6" w:rsidP="00CF4066">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lang w:val="uk-UA"/>
        </w:rPr>
      </w:pPr>
      <w:r w:rsidRPr="00CF4066">
        <w:rPr>
          <w:rFonts w:ascii="Times New Roman" w:hAnsi="Times New Roman" w:cs="Times New Roman"/>
          <w:color w:val="000000"/>
          <w:sz w:val="24"/>
          <w:szCs w:val="24"/>
          <w:lang w:val="uk-UA"/>
        </w:rPr>
        <w:t>Викладач надає здобувачам актуальну інформацію про підвищення рівня професійної підготовки та можливе перезарахування результатів, отриманих у неформальній освіті. Такі рекомендації надаються здобувачам на сторінках освітніх компонентів на ЦОДТ, а також в telegram-групах.</w:t>
      </w:r>
    </w:p>
    <w:p w14:paraId="4603763A" w14:textId="77777777" w:rsidR="009117A6" w:rsidRPr="00CF4066" w:rsidRDefault="009117A6" w:rsidP="00CF4066">
      <w:pPr>
        <w:widowControl w:val="0"/>
        <w:spacing w:after="0" w:line="240" w:lineRule="auto"/>
        <w:ind w:firstLine="709"/>
        <w:jc w:val="both"/>
        <w:rPr>
          <w:rFonts w:ascii="Times New Roman" w:hAnsi="Times New Roman" w:cs="Times New Roman"/>
          <w:sz w:val="24"/>
          <w:szCs w:val="24"/>
          <w:lang w:val="uk-UA"/>
        </w:rPr>
      </w:pPr>
    </w:p>
    <w:p w14:paraId="0DDB6E75" w14:textId="77777777" w:rsidR="009117A6" w:rsidRPr="00CF4066" w:rsidRDefault="009117A6" w:rsidP="00CF4066">
      <w:pPr>
        <w:pStyle w:val="af1"/>
        <w:ind w:left="1429"/>
        <w:jc w:val="center"/>
        <w:rPr>
          <w:sz w:val="24"/>
          <w:szCs w:val="24"/>
        </w:rPr>
      </w:pPr>
      <w:r w:rsidRPr="00CF4066">
        <w:rPr>
          <w:sz w:val="24"/>
          <w:szCs w:val="24"/>
        </w:rPr>
        <w:t>РЕКОМЕНДОВАНА ЛІТЕРАТУРА ТА ІНФОРМАЦІЙНІ РЕСУРСИ</w:t>
      </w:r>
    </w:p>
    <w:p w14:paraId="13E80560" w14:textId="77777777" w:rsidR="00D17E70" w:rsidRPr="00CF4066" w:rsidRDefault="00D17E70" w:rsidP="00CF4066">
      <w:pPr>
        <w:pBdr>
          <w:top w:val="nil"/>
          <w:left w:val="nil"/>
          <w:bottom w:val="nil"/>
          <w:right w:val="nil"/>
          <w:between w:val="nil"/>
        </w:pBdr>
        <w:spacing w:after="0" w:line="240" w:lineRule="auto"/>
        <w:jc w:val="both"/>
        <w:rPr>
          <w:rFonts w:ascii="Times New Roman" w:hAnsi="Times New Roman" w:cs="Times New Roman"/>
          <w:color w:val="000000"/>
          <w:sz w:val="24"/>
          <w:szCs w:val="24"/>
          <w:lang w:val="uk-UA"/>
        </w:rPr>
      </w:pPr>
    </w:p>
    <w:p w14:paraId="4B17CE45" w14:textId="3D0E7622" w:rsidR="003B19C7" w:rsidRPr="00CF4066" w:rsidRDefault="003B19C7" w:rsidP="00CF4066">
      <w:pPr>
        <w:tabs>
          <w:tab w:val="left" w:pos="1102"/>
        </w:tabs>
        <w:spacing w:after="0" w:line="240" w:lineRule="auto"/>
        <w:jc w:val="center"/>
        <w:rPr>
          <w:rFonts w:ascii="Times New Roman" w:hAnsi="Times New Roman" w:cs="Times New Roman"/>
          <w:sz w:val="24"/>
          <w:szCs w:val="24"/>
          <w:lang w:val="uk-UA"/>
        </w:rPr>
      </w:pPr>
      <w:r w:rsidRPr="00CF4066">
        <w:rPr>
          <w:rFonts w:ascii="Times New Roman" w:hAnsi="Times New Roman" w:cs="Times New Roman"/>
          <w:sz w:val="24"/>
          <w:szCs w:val="24"/>
        </w:rPr>
        <w:t>Перелік</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рекомендованої літератури</w:t>
      </w:r>
      <w:r w:rsidRPr="00CF4066">
        <w:rPr>
          <w:rFonts w:ascii="Times New Roman" w:hAnsi="Times New Roman" w:cs="Times New Roman"/>
          <w:sz w:val="24"/>
          <w:szCs w:val="24"/>
          <w:lang w:val="uk-UA"/>
        </w:rPr>
        <w:t xml:space="preserve"> </w:t>
      </w:r>
      <w:r w:rsidRPr="00CF4066">
        <w:rPr>
          <w:rFonts w:ascii="Times New Roman" w:hAnsi="Times New Roman" w:cs="Times New Roman"/>
          <w:sz w:val="24"/>
          <w:szCs w:val="24"/>
        </w:rPr>
        <w:t>(основної і додаткової), електронних ресурсів, нормативних документів, публікаці</w:t>
      </w:r>
      <w:r w:rsidRPr="00CF4066">
        <w:rPr>
          <w:rFonts w:ascii="Times New Roman" w:hAnsi="Times New Roman" w:cs="Times New Roman"/>
          <w:sz w:val="24"/>
          <w:szCs w:val="24"/>
          <w:lang w:val="uk-UA"/>
        </w:rPr>
        <w:t>й</w:t>
      </w:r>
      <w:r w:rsidRPr="00CF4066">
        <w:rPr>
          <w:rFonts w:ascii="Times New Roman" w:hAnsi="Times New Roman" w:cs="Times New Roman"/>
          <w:sz w:val="24"/>
          <w:szCs w:val="24"/>
        </w:rPr>
        <w:t xml:space="preserve"> з освітнього компонента викладачів освітньої програми, з якими можна ознайомитися в репозиторії  </w:t>
      </w:r>
      <w:hyperlink r:id="rId17" w:history="1">
        <w:r w:rsidRPr="00CF4066">
          <w:rPr>
            <w:rStyle w:val="a6"/>
            <w:rFonts w:ascii="Times New Roman" w:hAnsi="Times New Roman" w:cs="Times New Roman"/>
            <w:sz w:val="24"/>
            <w:szCs w:val="24"/>
          </w:rPr>
          <w:t>http://eprints.mdpu.org.ua</w:t>
        </w:r>
      </w:hyperlink>
      <w:r w:rsidRPr="00CF4066">
        <w:rPr>
          <w:rFonts w:ascii="Times New Roman" w:hAnsi="Times New Roman" w:cs="Times New Roman"/>
          <w:sz w:val="24"/>
          <w:szCs w:val="24"/>
          <w:lang w:val="uk-UA"/>
        </w:rPr>
        <w:t xml:space="preserve"> та</w:t>
      </w:r>
      <w:r w:rsidRPr="00CF4066">
        <w:rPr>
          <w:rFonts w:ascii="Times New Roman" w:hAnsi="Times New Roman" w:cs="Times New Roman"/>
          <w:sz w:val="24"/>
          <w:szCs w:val="24"/>
        </w:rPr>
        <w:t xml:space="preserve"> у вільному доступі у мережі Інтернет</w:t>
      </w:r>
      <w:r w:rsidRPr="00CF4066">
        <w:rPr>
          <w:rFonts w:ascii="Times New Roman" w:hAnsi="Times New Roman" w:cs="Times New Roman"/>
          <w:sz w:val="24"/>
          <w:szCs w:val="24"/>
          <w:lang w:val="uk-UA"/>
        </w:rPr>
        <w:t xml:space="preserve"> </w:t>
      </w:r>
    </w:p>
    <w:p w14:paraId="7E5424BC" w14:textId="77777777" w:rsidR="0075355A" w:rsidRPr="00CF4066" w:rsidRDefault="0075355A" w:rsidP="00CF4066">
      <w:pPr>
        <w:tabs>
          <w:tab w:val="left" w:pos="1102"/>
        </w:tabs>
        <w:spacing w:after="0" w:line="240" w:lineRule="auto"/>
        <w:jc w:val="center"/>
        <w:rPr>
          <w:rFonts w:ascii="Times New Roman" w:hAnsi="Times New Roman" w:cs="Times New Roman"/>
          <w:caps/>
          <w:sz w:val="24"/>
          <w:szCs w:val="24"/>
          <w:lang w:val="uk-UA"/>
        </w:rPr>
      </w:pPr>
    </w:p>
    <w:p w14:paraId="1504D8B6" w14:textId="77777777" w:rsidR="00994F23" w:rsidRPr="00CF4066" w:rsidRDefault="00994F23" w:rsidP="00CF4066">
      <w:pPr>
        <w:shd w:val="clear" w:color="auto" w:fill="FFFFFF"/>
        <w:tabs>
          <w:tab w:val="left" w:leader="dot" w:pos="7176"/>
        </w:tabs>
        <w:spacing w:line="240" w:lineRule="auto"/>
        <w:ind w:firstLine="720"/>
        <w:jc w:val="center"/>
        <w:rPr>
          <w:rFonts w:ascii="Times New Roman" w:hAnsi="Times New Roman" w:cs="Times New Roman"/>
          <w:bCs/>
          <w:color w:val="000000"/>
          <w:spacing w:val="-7"/>
          <w:sz w:val="24"/>
          <w:szCs w:val="24"/>
          <w:lang w:val="uk-UA"/>
        </w:rPr>
      </w:pPr>
      <w:r w:rsidRPr="00CF4066">
        <w:rPr>
          <w:rFonts w:ascii="Times New Roman" w:hAnsi="Times New Roman" w:cs="Times New Roman"/>
          <w:bCs/>
          <w:color w:val="000000"/>
          <w:spacing w:val="-7"/>
          <w:sz w:val="24"/>
          <w:szCs w:val="24"/>
          <w:lang w:val="uk-UA"/>
        </w:rPr>
        <w:t>Основна література</w:t>
      </w:r>
    </w:p>
    <w:p w14:paraId="75FA70B1" w14:textId="77777777" w:rsidR="00994F23" w:rsidRPr="00CF4066" w:rsidRDefault="00994F23" w:rsidP="00CF4066">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Господарський процесуальний кодекс України : Закон України від 06.11.1991 р. № 1798-ХП.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rPr>
        <w:t xml:space="preserve">: </w:t>
      </w:r>
      <w:hyperlink r:id="rId18"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zakonO</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rPr>
          <w:t xml:space="preserve">/ </w:t>
        </w:r>
      </w:hyperlink>
      <w:r w:rsidRPr="00CF4066">
        <w:rPr>
          <w:rFonts w:ascii="Times New Roman" w:hAnsi="Times New Roman" w:cs="Times New Roman"/>
          <w:color w:val="000000"/>
          <w:spacing w:val="-7"/>
          <w:sz w:val="24"/>
          <w:szCs w:val="24"/>
          <w:lang w:val="en-US"/>
        </w:rPr>
        <w:t>show</w:t>
      </w:r>
      <w:r w:rsidRPr="00CF4066">
        <w:rPr>
          <w:rFonts w:ascii="Times New Roman" w:hAnsi="Times New Roman" w:cs="Times New Roman"/>
          <w:color w:val="000000"/>
          <w:spacing w:val="-7"/>
          <w:sz w:val="24"/>
          <w:szCs w:val="24"/>
        </w:rPr>
        <w:t>/1798-12.</w:t>
      </w:r>
    </w:p>
    <w:p w14:paraId="23C22772" w14:textId="77777777" w:rsidR="00994F23" w:rsidRPr="00CF4066" w:rsidRDefault="00994F23" w:rsidP="00CF4066">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Деякі питання виконання рішень судів, що гарантовані державою, </w:t>
      </w:r>
      <w:r w:rsidRPr="00CF4066">
        <w:rPr>
          <w:rFonts w:ascii="Times New Roman" w:hAnsi="Times New Roman" w:cs="Times New Roman"/>
          <w:color w:val="000000"/>
          <w:spacing w:val="-7"/>
          <w:sz w:val="24"/>
          <w:szCs w:val="24"/>
          <w:lang w:val="en-US"/>
        </w:rPr>
        <w:t>a</w:t>
      </w:r>
      <w:r w:rsidRPr="00CF4066">
        <w:rPr>
          <w:rFonts w:ascii="Times New Roman" w:hAnsi="Times New Roman" w:cs="Times New Roman"/>
          <w:color w:val="000000"/>
          <w:spacing w:val="-7"/>
          <w:sz w:val="24"/>
          <w:szCs w:val="24"/>
          <w:lang w:val="uk-UA"/>
        </w:rPr>
        <w:t xml:space="preserve"> також рішень Європейського суду з прав людини : Постанова Кабінету міністрів України від 16.09.2015 р. № 703. </w:t>
      </w:r>
      <w:r w:rsidRPr="00CF4066">
        <w:rPr>
          <w:rFonts w:ascii="Times New Roman" w:hAnsi="Times New Roman" w:cs="Times New Roman"/>
          <w:color w:val="000000"/>
          <w:spacing w:val="-7"/>
          <w:sz w:val="24"/>
          <w:szCs w:val="24"/>
          <w:lang w:val="en-US"/>
        </w:rPr>
        <w:t xml:space="preserve">URL: </w:t>
      </w:r>
      <w:hyperlink r:id="rId19" w:history="1">
        <w:r w:rsidRPr="00CF4066">
          <w:rPr>
            <w:rStyle w:val="a6"/>
            <w:rFonts w:ascii="Times New Roman" w:hAnsi="Times New Roman" w:cs="Times New Roman"/>
            <w:spacing w:val="-7"/>
            <w:sz w:val="24"/>
            <w:szCs w:val="24"/>
            <w:lang w:val="en-US"/>
          </w:rPr>
          <w:t>http://zakon3</w:t>
        </w:r>
      </w:hyperlink>
      <w:r w:rsidRPr="00CF4066">
        <w:rPr>
          <w:rFonts w:ascii="Times New Roman" w:hAnsi="Times New Roman" w:cs="Times New Roman"/>
          <w:color w:val="000000"/>
          <w:spacing w:val="-7"/>
          <w:sz w:val="24"/>
          <w:szCs w:val="24"/>
          <w:lang w:val="en-US"/>
        </w:rPr>
        <w:t xml:space="preserve">. </w:t>
      </w:r>
      <w:hyperlink r:id="rId20" w:history="1">
        <w:r w:rsidRPr="00CF4066">
          <w:rPr>
            <w:rStyle w:val="a6"/>
            <w:rFonts w:ascii="Times New Roman" w:hAnsi="Times New Roman" w:cs="Times New Roman"/>
            <w:spacing w:val="-7"/>
            <w:sz w:val="24"/>
            <w:szCs w:val="24"/>
            <w:lang w:val="en-US"/>
          </w:rPr>
          <w:t>rada.gov.ua/laws/show/703-2015-%D0%BF</w:t>
        </w:r>
      </w:hyperlink>
      <w:r w:rsidRPr="00CF4066">
        <w:rPr>
          <w:rFonts w:ascii="Times New Roman" w:hAnsi="Times New Roman" w:cs="Times New Roman"/>
          <w:color w:val="000000"/>
          <w:spacing w:val="-7"/>
          <w:sz w:val="24"/>
          <w:szCs w:val="24"/>
          <w:lang w:val="en-US"/>
        </w:rPr>
        <w:t>.</w:t>
      </w:r>
    </w:p>
    <w:p w14:paraId="6A6FFEAD" w14:textId="77777777" w:rsidR="00994F23" w:rsidRPr="00CF4066" w:rsidRDefault="00994F23" w:rsidP="00CF4066">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Інструкція з організації примусового виконання рішень : наказ Міністерства юстиції України від 02.04.2012 р. № 512/5.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 xml:space="preserve">:// </w:t>
        </w:r>
      </w:hyperlink>
      <w:hyperlink r:id="rId21" w:history="1">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4.</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w:t>
        </w:r>
        <w:r w:rsidRPr="00CF4066">
          <w:rPr>
            <w:rStyle w:val="a6"/>
            <w:rFonts w:ascii="Times New Roman" w:hAnsi="Times New Roman" w:cs="Times New Roman"/>
            <w:spacing w:val="-7"/>
            <w:sz w:val="24"/>
            <w:szCs w:val="24"/>
            <w:lang w:val="uk-UA"/>
          </w:rPr>
          <w:t>0489-12</w:t>
        </w:r>
      </w:hyperlink>
      <w:r w:rsidRPr="00CF4066">
        <w:rPr>
          <w:rFonts w:ascii="Times New Roman" w:hAnsi="Times New Roman" w:cs="Times New Roman"/>
          <w:color w:val="000000"/>
          <w:spacing w:val="-7"/>
          <w:sz w:val="24"/>
          <w:szCs w:val="24"/>
          <w:lang w:val="uk-UA"/>
        </w:rPr>
        <w:t>.</w:t>
      </w:r>
    </w:p>
    <w:p w14:paraId="658A30E0" w14:textId="77777777" w:rsidR="00994F23" w:rsidRPr="00CF4066" w:rsidRDefault="00994F23" w:rsidP="00CF4066">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Кодекс адміністративного судочинства України : Закон України від 06.07.2005 р. № </w:t>
      </w:r>
      <w:r w:rsidRPr="00CF4066">
        <w:rPr>
          <w:rFonts w:ascii="Times New Roman" w:hAnsi="Times New Roman" w:cs="Times New Roman"/>
          <w:color w:val="000000"/>
          <w:spacing w:val="-7"/>
          <w:sz w:val="24"/>
          <w:szCs w:val="24"/>
        </w:rPr>
        <w:t>2747-</w:t>
      </w:r>
      <w:r w:rsidRPr="00CF4066">
        <w:rPr>
          <w:rFonts w:ascii="Times New Roman" w:hAnsi="Times New Roman" w:cs="Times New Roman"/>
          <w:color w:val="000000"/>
          <w:spacing w:val="-7"/>
          <w:sz w:val="24"/>
          <w:szCs w:val="24"/>
          <w:lang w:val="en-US"/>
        </w:rPr>
        <w:t>IV</w:t>
      </w:r>
      <w:r w:rsidRPr="00CF4066">
        <w:rPr>
          <w:rFonts w:ascii="Times New Roman" w:hAnsi="Times New Roman" w:cs="Times New Roman"/>
          <w:color w:val="000000"/>
          <w:spacing w:val="-7"/>
          <w:sz w:val="24"/>
          <w:szCs w:val="24"/>
        </w:rPr>
        <w:t xml:space="preserve">. </w:t>
      </w:r>
      <w:r w:rsidRPr="00CF4066">
        <w:rPr>
          <w:rFonts w:ascii="Times New Roman" w:hAnsi="Times New Roman" w:cs="Times New Roman"/>
          <w:color w:val="000000"/>
          <w:spacing w:val="-7"/>
          <w:sz w:val="24"/>
          <w:szCs w:val="24"/>
          <w:lang w:val="en-US"/>
        </w:rPr>
        <w:t xml:space="preserve">URL: </w:t>
      </w:r>
      <w:hyperlink r:id="rId22" w:history="1">
        <w:r w:rsidRPr="00CF4066">
          <w:rPr>
            <w:rStyle w:val="a6"/>
            <w:rFonts w:ascii="Times New Roman" w:hAnsi="Times New Roman" w:cs="Times New Roman"/>
            <w:spacing w:val="-7"/>
            <w:sz w:val="24"/>
            <w:szCs w:val="24"/>
            <w:lang w:val="en-US"/>
          </w:rPr>
          <w:t xml:space="preserve">http://zakon2.rada.gov.ua/laws/ </w:t>
        </w:r>
      </w:hyperlink>
      <w:r w:rsidRPr="00CF4066">
        <w:rPr>
          <w:rFonts w:ascii="Times New Roman" w:hAnsi="Times New Roman" w:cs="Times New Roman"/>
          <w:color w:val="000000"/>
          <w:spacing w:val="-7"/>
          <w:sz w:val="24"/>
          <w:szCs w:val="24"/>
          <w:lang w:val="en-US"/>
        </w:rPr>
        <w:t>show/2747-15.</w:t>
      </w:r>
    </w:p>
    <w:p w14:paraId="0181EF26" w14:textId="77777777" w:rsidR="00994F23" w:rsidRPr="00CF4066" w:rsidRDefault="00994F23" w:rsidP="00CF4066">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Конституція України : Закон України від 28.06.1996 р. № 254к/96-ВР. </w:t>
      </w:r>
      <w:r w:rsidRPr="00CF4066">
        <w:rPr>
          <w:rFonts w:ascii="Times New Roman" w:hAnsi="Times New Roman" w:cs="Times New Roman"/>
          <w:color w:val="000000"/>
          <w:spacing w:val="-7"/>
          <w:sz w:val="24"/>
          <w:szCs w:val="24"/>
          <w:lang w:val="en-US"/>
        </w:rPr>
        <w:t xml:space="preserve">URL: </w:t>
      </w:r>
      <w:hyperlink r:id="rId23" w:history="1">
        <w:r w:rsidRPr="00CF4066">
          <w:rPr>
            <w:rStyle w:val="a6"/>
            <w:rFonts w:ascii="Times New Roman" w:hAnsi="Times New Roman" w:cs="Times New Roman"/>
            <w:spacing w:val="-7"/>
            <w:sz w:val="24"/>
            <w:szCs w:val="24"/>
            <w:lang w:val="en-US"/>
          </w:rPr>
          <w:t>http://zakonl.rada.gov.ua/laws/show/254%D0%BA/96-%D0%B2%D1%80</w:t>
        </w:r>
      </w:hyperlink>
      <w:r w:rsidRPr="00CF4066">
        <w:rPr>
          <w:rFonts w:ascii="Times New Roman" w:hAnsi="Times New Roman" w:cs="Times New Roman"/>
          <w:color w:val="000000"/>
          <w:spacing w:val="-7"/>
          <w:sz w:val="24"/>
          <w:szCs w:val="24"/>
          <w:lang w:val="en-US"/>
        </w:rPr>
        <w:t>.</w:t>
      </w:r>
    </w:p>
    <w:p w14:paraId="70C03C40" w14:textId="77777777" w:rsidR="00994F23" w:rsidRPr="00CF4066" w:rsidRDefault="00994F23" w:rsidP="00CF4066">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Положення про автоматизовану систему виконавчого провадження : наказ Міністерства юстиції </w:t>
      </w:r>
      <w:r w:rsidRPr="00CF4066">
        <w:rPr>
          <w:rFonts w:ascii="Times New Roman" w:hAnsi="Times New Roman" w:cs="Times New Roman"/>
          <w:color w:val="000000"/>
          <w:spacing w:val="-7"/>
          <w:sz w:val="24"/>
          <w:szCs w:val="24"/>
          <w:lang w:val="uk-UA"/>
        </w:rPr>
        <w:lastRenderedPageBreak/>
        <w:t xml:space="preserve">України від 05.08.2016 р. № 2432/5. </w:t>
      </w:r>
      <w:r w:rsidRPr="00CF4066">
        <w:rPr>
          <w:rFonts w:ascii="Times New Roman" w:hAnsi="Times New Roman" w:cs="Times New Roman"/>
          <w:color w:val="000000"/>
          <w:spacing w:val="-7"/>
          <w:sz w:val="24"/>
          <w:szCs w:val="24"/>
          <w:lang w:val="en-US"/>
        </w:rPr>
        <w:t xml:space="preserve">URL: </w:t>
      </w:r>
      <w:hyperlink r:id="rId24" w:history="1">
        <w:r w:rsidRPr="00CF4066">
          <w:rPr>
            <w:rStyle w:val="a6"/>
            <w:rFonts w:ascii="Times New Roman" w:hAnsi="Times New Roman" w:cs="Times New Roman"/>
            <w:spacing w:val="-7"/>
            <w:sz w:val="24"/>
            <w:szCs w:val="24"/>
            <w:lang w:val="en-US"/>
          </w:rPr>
          <w:t>http://zakon4.rada.gov.Ua/rada/show/zll26-16/paranl6#nl6</w:t>
        </w:r>
      </w:hyperlink>
      <w:r w:rsidRPr="00CF4066">
        <w:rPr>
          <w:rFonts w:ascii="Times New Roman" w:hAnsi="Times New Roman" w:cs="Times New Roman"/>
          <w:color w:val="000000"/>
          <w:spacing w:val="-7"/>
          <w:sz w:val="24"/>
          <w:szCs w:val="24"/>
          <w:lang w:val="en-US"/>
        </w:rPr>
        <w:t>.</w:t>
      </w:r>
    </w:p>
    <w:p w14:paraId="19D44CFA" w14:textId="77777777" w:rsidR="00994F23" w:rsidRPr="00CF4066" w:rsidRDefault="00994F23" w:rsidP="00CF4066">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Положення про Державну виконавчу службу України : Указ президента України від 06.04.2011 р. № 385/2011. </w:t>
      </w:r>
      <w:r w:rsidRPr="00CF4066">
        <w:rPr>
          <w:rFonts w:ascii="Times New Roman" w:hAnsi="Times New Roman" w:cs="Times New Roman"/>
          <w:color w:val="000000"/>
          <w:spacing w:val="-7"/>
          <w:sz w:val="24"/>
          <w:szCs w:val="24"/>
          <w:lang w:val="en-US"/>
        </w:rPr>
        <w:t xml:space="preserve">URL: </w:t>
      </w:r>
      <w:hyperlink r:id="rId25" w:history="1">
        <w:r w:rsidRPr="00CF4066">
          <w:rPr>
            <w:rStyle w:val="a6"/>
            <w:rFonts w:ascii="Times New Roman" w:hAnsi="Times New Roman" w:cs="Times New Roman"/>
            <w:spacing w:val="-7"/>
            <w:sz w:val="24"/>
            <w:szCs w:val="24"/>
            <w:lang w:val="en-US"/>
          </w:rPr>
          <w:t>http://zakon4.rada</w:t>
        </w:r>
      </w:hyperlink>
      <w:r w:rsidRPr="00CF4066">
        <w:rPr>
          <w:rFonts w:ascii="Times New Roman" w:hAnsi="Times New Roman" w:cs="Times New Roman"/>
          <w:color w:val="000000"/>
          <w:spacing w:val="-7"/>
          <w:sz w:val="24"/>
          <w:szCs w:val="24"/>
          <w:lang w:val="en-US"/>
        </w:rPr>
        <w:t>. gov.ua/laws/show/385/2011?test=/UwMf9zhrLr4XcZsZip2D8HvHI4m 2s80msh8Ie6.</w:t>
      </w:r>
    </w:p>
    <w:p w14:paraId="0099DD3A" w14:textId="77777777" w:rsidR="00994F23" w:rsidRPr="00CF4066" w:rsidRDefault="00994F23" w:rsidP="00CF4066">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Положення про Дисциплінарну комісію приватних виконавців : наказ Міністерства юстиції України від 27.11.2017 р. № 3791/5.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26"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3.</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zl</w:t>
        </w:r>
        <w:r w:rsidRPr="00CF4066">
          <w:rPr>
            <w:rStyle w:val="a6"/>
            <w:rFonts w:ascii="Times New Roman" w:hAnsi="Times New Roman" w:cs="Times New Roman"/>
            <w:spacing w:val="-7"/>
            <w:sz w:val="24"/>
            <w:szCs w:val="24"/>
            <w:lang w:val="uk-UA"/>
          </w:rPr>
          <w:t>442-17</w:t>
        </w:r>
      </w:hyperlink>
      <w:r w:rsidRPr="00CF4066">
        <w:rPr>
          <w:rFonts w:ascii="Times New Roman" w:hAnsi="Times New Roman" w:cs="Times New Roman"/>
          <w:color w:val="000000"/>
          <w:spacing w:val="-7"/>
          <w:sz w:val="24"/>
          <w:szCs w:val="24"/>
          <w:lang w:val="uk-UA"/>
        </w:rPr>
        <w:t>.</w:t>
      </w:r>
    </w:p>
    <w:p w14:paraId="29C8BBB6" w14:textId="77777777" w:rsidR="00994F23" w:rsidRPr="00CF4066" w:rsidRDefault="00994F23" w:rsidP="00CF4066">
      <w:pPr>
        <w:widowControl w:val="0"/>
        <w:numPr>
          <w:ilvl w:val="0"/>
          <w:numId w:val="28"/>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Положення про Кваліфікаційну комісію приватних виконавців : наказ Міністерства юстиції України від 27.11.2017 р. № 3792/5.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27"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3.</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zl</w:t>
        </w:r>
        <w:r w:rsidRPr="00CF4066">
          <w:rPr>
            <w:rStyle w:val="a6"/>
            <w:rFonts w:ascii="Times New Roman" w:hAnsi="Times New Roman" w:cs="Times New Roman"/>
            <w:spacing w:val="-7"/>
            <w:sz w:val="24"/>
            <w:szCs w:val="24"/>
            <w:lang w:val="uk-UA"/>
          </w:rPr>
          <w:t>443-17</w:t>
        </w:r>
      </w:hyperlink>
      <w:r w:rsidRPr="00CF4066">
        <w:rPr>
          <w:rFonts w:ascii="Times New Roman" w:hAnsi="Times New Roman" w:cs="Times New Roman"/>
          <w:color w:val="000000"/>
          <w:spacing w:val="-7"/>
          <w:sz w:val="24"/>
          <w:szCs w:val="24"/>
          <w:lang w:val="uk-UA"/>
        </w:rPr>
        <w:t>.</w:t>
      </w:r>
    </w:p>
    <w:p w14:paraId="14D5ED18" w14:textId="77777777" w:rsidR="00994F23" w:rsidRPr="00CF4066" w:rsidRDefault="00994F23" w:rsidP="00CF4066">
      <w:pPr>
        <w:widowControl w:val="0"/>
        <w:numPr>
          <w:ilvl w:val="0"/>
          <w:numId w:val="29"/>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Положення про офіс приватного виконавця : наказ Міністерства юстиції України від 15.11.2016 р. № 3238/5.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28"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5</w:t>
        </w:r>
      </w:hyperlink>
      <w:r w:rsidRPr="00CF4066">
        <w:rPr>
          <w:rFonts w:ascii="Times New Roman" w:hAnsi="Times New Roman" w:cs="Times New Roman"/>
          <w:color w:val="000000"/>
          <w:spacing w:val="-7"/>
          <w:sz w:val="24"/>
          <w:szCs w:val="24"/>
          <w:lang w:val="uk-UA"/>
        </w:rPr>
        <w:t xml:space="preserve">. </w:t>
      </w:r>
      <w:hyperlink r:id="rId29" w:history="1">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zl</w:t>
        </w:r>
        <w:r w:rsidRPr="00CF4066">
          <w:rPr>
            <w:rStyle w:val="a6"/>
            <w:rFonts w:ascii="Times New Roman" w:hAnsi="Times New Roman" w:cs="Times New Roman"/>
            <w:spacing w:val="-7"/>
            <w:sz w:val="24"/>
            <w:szCs w:val="24"/>
            <w:lang w:val="uk-UA"/>
          </w:rPr>
          <w:t>487-16</w:t>
        </w:r>
      </w:hyperlink>
      <w:r w:rsidRPr="00CF4066">
        <w:rPr>
          <w:rFonts w:ascii="Times New Roman" w:hAnsi="Times New Roman" w:cs="Times New Roman"/>
          <w:color w:val="000000"/>
          <w:spacing w:val="-7"/>
          <w:sz w:val="24"/>
          <w:szCs w:val="24"/>
          <w:lang w:val="uk-UA"/>
        </w:rPr>
        <w:t>.</w:t>
      </w:r>
    </w:p>
    <w:p w14:paraId="6DF564A1" w14:textId="77777777" w:rsidR="00994F23" w:rsidRPr="00CF4066" w:rsidRDefault="00994F23" w:rsidP="00CF4066">
      <w:pPr>
        <w:widowControl w:val="0"/>
        <w:numPr>
          <w:ilvl w:val="0"/>
          <w:numId w:val="29"/>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en-US"/>
        </w:rPr>
      </w:pPr>
      <w:r w:rsidRPr="00CF4066">
        <w:rPr>
          <w:rFonts w:ascii="Times New Roman" w:hAnsi="Times New Roman" w:cs="Times New Roman"/>
          <w:color w:val="000000"/>
          <w:spacing w:val="-7"/>
          <w:sz w:val="24"/>
          <w:szCs w:val="24"/>
          <w:lang w:val="uk-UA"/>
        </w:rPr>
        <w:t xml:space="preserve">Положення про порядок і умови зберігання цінних паперів, на які накладено арешт : Постанова Національного банку України від 04.10.1999  </w:t>
      </w:r>
      <w:r w:rsidRPr="00CF4066">
        <w:rPr>
          <w:rFonts w:ascii="Times New Roman" w:hAnsi="Times New Roman" w:cs="Times New Roman"/>
          <w:color w:val="000000"/>
          <w:spacing w:val="-7"/>
          <w:sz w:val="24"/>
          <w:szCs w:val="24"/>
          <w:lang w:val="en-US"/>
        </w:rPr>
        <w:t>p</w:t>
      </w:r>
      <w:r w:rsidRPr="00CF4066">
        <w:rPr>
          <w:rFonts w:ascii="Times New Roman" w:hAnsi="Times New Roman" w:cs="Times New Roman"/>
          <w:color w:val="000000"/>
          <w:spacing w:val="-7"/>
          <w:sz w:val="24"/>
          <w:szCs w:val="24"/>
        </w:rPr>
        <w:t xml:space="preserve">.  </w:t>
      </w:r>
      <w:r w:rsidRPr="00CF4066">
        <w:rPr>
          <w:rFonts w:ascii="Times New Roman" w:hAnsi="Times New Roman" w:cs="Times New Roman"/>
          <w:color w:val="000000"/>
          <w:spacing w:val="-7"/>
          <w:sz w:val="24"/>
          <w:szCs w:val="24"/>
          <w:lang w:val="uk-UA"/>
        </w:rPr>
        <w:t xml:space="preserve">№  489.  </w:t>
      </w:r>
      <w:r w:rsidRPr="00CF4066">
        <w:rPr>
          <w:rFonts w:ascii="Times New Roman" w:hAnsi="Times New Roman" w:cs="Times New Roman"/>
          <w:color w:val="000000"/>
          <w:spacing w:val="-7"/>
          <w:sz w:val="24"/>
          <w:szCs w:val="24"/>
          <w:lang w:val="en-US"/>
        </w:rPr>
        <w:t xml:space="preserve">URL:  </w:t>
      </w:r>
      <w:hyperlink r:id="rId30" w:history="1">
        <w:r w:rsidRPr="00CF4066">
          <w:rPr>
            <w:rStyle w:val="a6"/>
            <w:rFonts w:ascii="Times New Roman" w:hAnsi="Times New Roman" w:cs="Times New Roman"/>
            <w:spacing w:val="-7"/>
            <w:sz w:val="24"/>
            <w:szCs w:val="24"/>
            <w:lang w:val="en-US"/>
          </w:rPr>
          <w:t xml:space="preserve">http://zakon2.rada.gov.ua/laws/show/ </w:t>
        </w:r>
      </w:hyperlink>
      <w:r w:rsidRPr="00CF4066">
        <w:rPr>
          <w:rFonts w:ascii="Times New Roman" w:hAnsi="Times New Roman" w:cs="Times New Roman"/>
          <w:color w:val="000000"/>
          <w:spacing w:val="-7"/>
          <w:sz w:val="24"/>
          <w:szCs w:val="24"/>
          <w:lang w:val="en-US"/>
        </w:rPr>
        <w:t>Z0740-99.</w:t>
      </w:r>
    </w:p>
    <w:p w14:paraId="7A2271CD" w14:textId="77777777" w:rsidR="00994F23" w:rsidRPr="00CF4066" w:rsidRDefault="00994F23" w:rsidP="00CF4066">
      <w:pPr>
        <w:widowControl w:val="0"/>
        <w:numPr>
          <w:ilvl w:val="0"/>
          <w:numId w:val="30"/>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Положення про порядок і умови зберігання ювелірних та інших побутових виробів із золота, срібла, платини і металів платинової групи, дорогоцінного каміння і перлів, а також лому і окремих частин таких виробів, на які накладено арешт, та внесення змін до окремих нормативно-правових актів Національного банку України : Постанова Національного банку України від 02.11.2005 р. № 409. </w:t>
      </w:r>
      <w:r w:rsidRPr="00CF4066">
        <w:rPr>
          <w:rFonts w:ascii="Times New Roman" w:hAnsi="Times New Roman" w:cs="Times New Roman"/>
          <w:color w:val="000000"/>
          <w:spacing w:val="-7"/>
          <w:sz w:val="24"/>
          <w:szCs w:val="24"/>
          <w:lang w:val="en-US"/>
        </w:rPr>
        <w:t xml:space="preserve">URL: </w:t>
      </w:r>
      <w:hyperlink r:id="rId31" w:history="1">
        <w:r w:rsidRPr="00CF4066">
          <w:rPr>
            <w:rStyle w:val="a6"/>
            <w:rFonts w:ascii="Times New Roman" w:hAnsi="Times New Roman" w:cs="Times New Roman"/>
            <w:spacing w:val="-7"/>
            <w:sz w:val="24"/>
            <w:szCs w:val="24"/>
            <w:lang w:val="en-US"/>
          </w:rPr>
          <w:t>http://zakon2.rada.gov.Ua/laws/show/zl551-05/paran33#n33</w:t>
        </w:r>
      </w:hyperlink>
    </w:p>
    <w:p w14:paraId="1674D111" w14:textId="77777777" w:rsidR="00994F23" w:rsidRPr="00CF4066" w:rsidRDefault="00994F23" w:rsidP="00CF4066">
      <w:pPr>
        <w:widowControl w:val="0"/>
        <w:numPr>
          <w:ilvl w:val="0"/>
          <w:numId w:val="30"/>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Порядок взаємодії Міністерства внутрішніх справ України, Національної поліції України та органів і осіб, які здійснюють примусове виконання судових рішень і рішень інших органів : наказ МВС України, Міністерства юстиції України від 30.01.2018 р. № 64/261/5.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32"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2.</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w:t>
        </w:r>
        <w:r w:rsidRPr="00CF4066">
          <w:rPr>
            <w:rStyle w:val="a6"/>
            <w:rFonts w:ascii="Times New Roman" w:hAnsi="Times New Roman" w:cs="Times New Roman"/>
            <w:spacing w:val="-7"/>
            <w:sz w:val="24"/>
            <w:szCs w:val="24"/>
            <w:lang w:val="uk-UA"/>
          </w:rPr>
          <w:t>0140-18</w:t>
        </w:r>
      </w:hyperlink>
      <w:r w:rsidRPr="00CF4066">
        <w:rPr>
          <w:rFonts w:ascii="Times New Roman" w:hAnsi="Times New Roman" w:cs="Times New Roman"/>
          <w:color w:val="000000"/>
          <w:spacing w:val="-7"/>
          <w:sz w:val="24"/>
          <w:szCs w:val="24"/>
          <w:lang w:val="uk-UA"/>
        </w:rPr>
        <w:t>.</w:t>
      </w:r>
    </w:p>
    <w:p w14:paraId="1A853BF1" w14:textId="77777777" w:rsidR="00994F23" w:rsidRPr="00CF4066" w:rsidRDefault="00994F23" w:rsidP="00CF4066">
      <w:pPr>
        <w:widowControl w:val="0"/>
        <w:numPr>
          <w:ilvl w:val="0"/>
          <w:numId w:val="30"/>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Порядок взаємодії органів державної виконавчої служби та мит-ниць Державної фіскальної служби під час передавання майна, конфіскованого за рішеннями судів, та розпорядження ним : наказ Міністерства юстиції України, Міністерства фінансів України від 23.03.2018 р. № 892/5/379. </w:t>
      </w:r>
      <w:r w:rsidRPr="00CF4066">
        <w:rPr>
          <w:rFonts w:ascii="Times New Roman" w:hAnsi="Times New Roman" w:cs="Times New Roman"/>
          <w:color w:val="000000"/>
          <w:spacing w:val="-7"/>
          <w:sz w:val="24"/>
          <w:szCs w:val="24"/>
          <w:lang w:val="en-US"/>
        </w:rPr>
        <w:t xml:space="preserve">URL: </w:t>
      </w:r>
      <w:hyperlink r:id="rId33" w:history="1">
        <w:r w:rsidRPr="00CF4066">
          <w:rPr>
            <w:rStyle w:val="a6"/>
            <w:rFonts w:ascii="Times New Roman" w:hAnsi="Times New Roman" w:cs="Times New Roman"/>
            <w:spacing w:val="-7"/>
            <w:sz w:val="24"/>
            <w:szCs w:val="24"/>
            <w:lang w:val="en-US"/>
          </w:rPr>
          <w:t xml:space="preserve">http://zakonO.rada.gov.ua/laws/ </w:t>
        </w:r>
      </w:hyperlink>
      <w:r w:rsidRPr="00CF4066">
        <w:rPr>
          <w:rFonts w:ascii="Times New Roman" w:hAnsi="Times New Roman" w:cs="Times New Roman"/>
          <w:color w:val="000000"/>
          <w:spacing w:val="-7"/>
          <w:sz w:val="24"/>
          <w:szCs w:val="24"/>
          <w:lang w:val="en-US"/>
        </w:rPr>
        <w:t>show/z0362-18.</w:t>
      </w:r>
    </w:p>
    <w:p w14:paraId="045939F6" w14:textId="77777777" w:rsidR="00994F23" w:rsidRPr="00CF4066" w:rsidRDefault="00994F23" w:rsidP="00CF4066">
      <w:pPr>
        <w:widowControl w:val="0"/>
        <w:numPr>
          <w:ilvl w:val="0"/>
          <w:numId w:val="30"/>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Порядок взаємодії органів та осіб, які здійснюють примусове виконання судових рішень і рішень інших органів, та органів Державної прикордонної служби України під час здійснення виконавчого провадження : наказ Міністерства юстиції України, Міністерства внутрішніх справ України від 30.01.2018 р. № 256/5/65.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 xml:space="preserve">:// </w:t>
        </w:r>
      </w:hyperlink>
      <w:hyperlink r:id="rId34" w:history="1">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5.</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w:t>
        </w:r>
        <w:r w:rsidRPr="00CF4066">
          <w:rPr>
            <w:rStyle w:val="a6"/>
            <w:rFonts w:ascii="Times New Roman" w:hAnsi="Times New Roman" w:cs="Times New Roman"/>
            <w:spacing w:val="-7"/>
            <w:sz w:val="24"/>
            <w:szCs w:val="24"/>
            <w:lang w:val="uk-UA"/>
          </w:rPr>
          <w:t>0133-18</w:t>
        </w:r>
      </w:hyperlink>
      <w:r w:rsidRPr="00CF4066">
        <w:rPr>
          <w:rFonts w:ascii="Times New Roman" w:hAnsi="Times New Roman" w:cs="Times New Roman"/>
          <w:color w:val="000000"/>
          <w:spacing w:val="-7"/>
          <w:sz w:val="24"/>
          <w:szCs w:val="24"/>
          <w:lang w:val="uk-UA"/>
        </w:rPr>
        <w:t>.</w:t>
      </w:r>
    </w:p>
    <w:p w14:paraId="6E1148B0" w14:textId="77777777" w:rsidR="00994F23" w:rsidRPr="00CF4066" w:rsidRDefault="00994F23" w:rsidP="00CF4066">
      <w:pPr>
        <w:widowControl w:val="0"/>
        <w:numPr>
          <w:ilvl w:val="0"/>
          <w:numId w:val="30"/>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Порядок виконання рішень про стягнення коштів державного та місцевих бюджетів або боржників: Постанова Кабінету Міністрів України від 03.08.2011 р. № 845. </w:t>
      </w:r>
      <w:r w:rsidRPr="00CF4066">
        <w:rPr>
          <w:rFonts w:ascii="Times New Roman" w:hAnsi="Times New Roman" w:cs="Times New Roman"/>
          <w:color w:val="000000"/>
          <w:spacing w:val="-7"/>
          <w:sz w:val="24"/>
          <w:szCs w:val="24"/>
          <w:lang w:val="en-US"/>
        </w:rPr>
        <w:t xml:space="preserve">URL: </w:t>
      </w:r>
      <w:hyperlink r:id="rId35" w:history="1">
        <w:r w:rsidRPr="00CF4066">
          <w:rPr>
            <w:rStyle w:val="a6"/>
            <w:rFonts w:ascii="Times New Roman" w:hAnsi="Times New Roman" w:cs="Times New Roman"/>
            <w:spacing w:val="-7"/>
            <w:sz w:val="24"/>
            <w:szCs w:val="24"/>
            <w:lang w:val="en-US"/>
          </w:rPr>
          <w:t>http://zakon4.rada.gov.ua/</w:t>
        </w:r>
      </w:hyperlink>
      <w:r w:rsidRPr="00CF4066">
        <w:rPr>
          <w:rFonts w:ascii="Times New Roman" w:hAnsi="Times New Roman" w:cs="Times New Roman"/>
          <w:color w:val="000000"/>
          <w:spacing w:val="-7"/>
          <w:sz w:val="24"/>
          <w:szCs w:val="24"/>
          <w:lang w:val="en-US"/>
        </w:rPr>
        <w:t>rada/show/845-2011-%D0%BF/paranl2#nl2.</w:t>
      </w:r>
    </w:p>
    <w:p w14:paraId="281E7C3A" w14:textId="77777777" w:rsidR="00994F23" w:rsidRPr="00CF4066" w:rsidRDefault="00994F23" w:rsidP="00CF4066">
      <w:pPr>
        <w:widowControl w:val="0"/>
        <w:numPr>
          <w:ilvl w:val="0"/>
          <w:numId w:val="30"/>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Порядок використання коштів, передбачених у державному бюджеті для здійснення заходів щодо виконання рішень суду, які гарантовані державою, та внесення змін до Постанови Кабінету Міністрів України від 16.09.2015 р. № 703: Постанова Кабінету Міні-стрів України від 12.07.2017 р. № 522. </w:t>
      </w:r>
      <w:r w:rsidRPr="00CF4066">
        <w:rPr>
          <w:rFonts w:ascii="Times New Roman" w:hAnsi="Times New Roman" w:cs="Times New Roman"/>
          <w:color w:val="000000"/>
          <w:spacing w:val="-7"/>
          <w:sz w:val="24"/>
          <w:szCs w:val="24"/>
          <w:lang w:val="en-US"/>
        </w:rPr>
        <w:t xml:space="preserve">URL: </w:t>
      </w:r>
      <w:hyperlink r:id="rId36" w:history="1">
        <w:r w:rsidRPr="00CF4066">
          <w:rPr>
            <w:rStyle w:val="a6"/>
            <w:rFonts w:ascii="Times New Roman" w:hAnsi="Times New Roman" w:cs="Times New Roman"/>
            <w:spacing w:val="-7"/>
            <w:sz w:val="24"/>
            <w:szCs w:val="24"/>
            <w:lang w:val="en-US"/>
          </w:rPr>
          <w:t>http://zakon4.rada.gov</w:t>
        </w:r>
      </w:hyperlink>
      <w:r w:rsidRPr="00CF4066">
        <w:rPr>
          <w:rFonts w:ascii="Times New Roman" w:hAnsi="Times New Roman" w:cs="Times New Roman"/>
          <w:color w:val="000000"/>
          <w:spacing w:val="-7"/>
          <w:sz w:val="24"/>
          <w:szCs w:val="24"/>
          <w:lang w:val="en-US"/>
        </w:rPr>
        <w:t>. ua/laws/show/522-2017-%D0%BF.</w:t>
      </w:r>
    </w:p>
    <w:p w14:paraId="34909350" w14:textId="77777777" w:rsidR="00994F23" w:rsidRPr="00CF4066" w:rsidRDefault="00994F23" w:rsidP="00CF4066">
      <w:pPr>
        <w:widowControl w:val="0"/>
        <w:numPr>
          <w:ilvl w:val="0"/>
          <w:numId w:val="30"/>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Порядок виплати винагород державним виконавцям та їх розмірів і розміру основної винагороди приватного виконавця : Постанова Кабінету Міністрів України від 08.09.2016 р. № 643. </w:t>
      </w:r>
      <w:r w:rsidRPr="00CF4066">
        <w:rPr>
          <w:rFonts w:ascii="Times New Roman" w:hAnsi="Times New Roman" w:cs="Times New Roman"/>
          <w:color w:val="000000"/>
          <w:spacing w:val="-7"/>
          <w:sz w:val="24"/>
          <w:szCs w:val="24"/>
          <w:lang w:val="en-US"/>
        </w:rPr>
        <w:t xml:space="preserve">URL: </w:t>
      </w:r>
      <w:hyperlink w:history="1">
        <w:r w:rsidRPr="00CF4066">
          <w:rPr>
            <w:rStyle w:val="a6"/>
            <w:rFonts w:ascii="Times New Roman" w:hAnsi="Times New Roman" w:cs="Times New Roman"/>
            <w:spacing w:val="-7"/>
            <w:sz w:val="24"/>
            <w:szCs w:val="24"/>
            <w:lang w:val="en-US"/>
          </w:rPr>
          <w:t xml:space="preserve">http:// </w:t>
        </w:r>
      </w:hyperlink>
      <w:hyperlink r:id="rId37" w:history="1">
        <w:r w:rsidRPr="00CF4066">
          <w:rPr>
            <w:rStyle w:val="a6"/>
            <w:rFonts w:ascii="Times New Roman" w:hAnsi="Times New Roman" w:cs="Times New Roman"/>
            <w:spacing w:val="-7"/>
            <w:sz w:val="24"/>
            <w:szCs w:val="24"/>
            <w:lang w:val="en-US"/>
          </w:rPr>
          <w:t>zakon3.rada.gov.ua/laws/show/643-2016-%D0%BF</w:t>
        </w:r>
      </w:hyperlink>
      <w:r w:rsidRPr="00CF4066">
        <w:rPr>
          <w:rFonts w:ascii="Times New Roman" w:hAnsi="Times New Roman" w:cs="Times New Roman"/>
          <w:color w:val="000000"/>
          <w:spacing w:val="-7"/>
          <w:sz w:val="24"/>
          <w:szCs w:val="24"/>
          <w:lang w:val="en-US"/>
        </w:rPr>
        <w:t>.</w:t>
      </w:r>
    </w:p>
    <w:p w14:paraId="29704087" w14:textId="77777777" w:rsidR="00994F23" w:rsidRPr="00CF4066" w:rsidRDefault="00994F23" w:rsidP="00CF4066">
      <w:pPr>
        <w:widowControl w:val="0"/>
        <w:numPr>
          <w:ilvl w:val="0"/>
          <w:numId w:val="30"/>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Порядок допуску до професії приватного виконавця: наказ Міністерства юстиції України від 25.10.2016 р. № 3053/5. </w:t>
      </w:r>
      <w:r w:rsidRPr="00CF4066">
        <w:rPr>
          <w:rFonts w:ascii="Times New Roman" w:hAnsi="Times New Roman" w:cs="Times New Roman"/>
          <w:color w:val="000000"/>
          <w:spacing w:val="-7"/>
          <w:sz w:val="24"/>
          <w:szCs w:val="24"/>
          <w:lang w:val="en-US"/>
        </w:rPr>
        <w:t xml:space="preserve">URL: </w:t>
      </w:r>
      <w:hyperlink w:history="1">
        <w:r w:rsidRPr="00CF4066">
          <w:rPr>
            <w:rStyle w:val="a6"/>
            <w:rFonts w:ascii="Times New Roman" w:hAnsi="Times New Roman" w:cs="Times New Roman"/>
            <w:spacing w:val="-7"/>
            <w:sz w:val="24"/>
            <w:szCs w:val="24"/>
            <w:lang w:val="en-US"/>
          </w:rPr>
          <w:t xml:space="preserve">http:// </w:t>
        </w:r>
      </w:hyperlink>
      <w:hyperlink r:id="rId38" w:history="1">
        <w:r w:rsidRPr="00CF4066">
          <w:rPr>
            <w:rStyle w:val="a6"/>
            <w:rFonts w:ascii="Times New Roman" w:hAnsi="Times New Roman" w:cs="Times New Roman"/>
            <w:spacing w:val="-7"/>
            <w:sz w:val="24"/>
            <w:szCs w:val="24"/>
            <w:lang w:val="en-US"/>
          </w:rPr>
          <w:t>zakon5.rada.gov.ua/laws/show/zl445-l</w:t>
        </w:r>
      </w:hyperlink>
      <w:r w:rsidRPr="00CF4066">
        <w:rPr>
          <w:rFonts w:ascii="Times New Roman" w:hAnsi="Times New Roman" w:cs="Times New Roman"/>
          <w:color w:val="000000"/>
          <w:spacing w:val="-7"/>
          <w:sz w:val="24"/>
          <w:szCs w:val="24"/>
          <w:lang w:val="en-US"/>
        </w:rPr>
        <w:t xml:space="preserve"> 6/paranl7#n </w:t>
      </w:r>
      <w:r w:rsidRPr="00CF4066">
        <w:rPr>
          <w:rFonts w:ascii="Times New Roman" w:hAnsi="Times New Roman" w:cs="Times New Roman"/>
          <w:color w:val="000000"/>
          <w:spacing w:val="-7"/>
          <w:sz w:val="24"/>
          <w:szCs w:val="24"/>
          <w:lang w:val="uk-UA"/>
        </w:rPr>
        <w:t>17.</w:t>
      </w:r>
    </w:p>
    <w:p w14:paraId="52683410" w14:textId="77777777" w:rsidR="00994F23" w:rsidRPr="00CF4066" w:rsidRDefault="00994F23" w:rsidP="00CF4066">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Порядок погашення заборгованості за рішеннями суду, виконання яких гарантується державою : Постанова Кабінету Міністрів України від 03.09.2014 р. № 440. </w:t>
      </w:r>
      <w:r w:rsidRPr="00CF4066">
        <w:rPr>
          <w:rFonts w:ascii="Times New Roman" w:hAnsi="Times New Roman" w:cs="Times New Roman"/>
          <w:color w:val="000000"/>
          <w:spacing w:val="-7"/>
          <w:sz w:val="24"/>
          <w:szCs w:val="24"/>
          <w:lang w:val="en-US"/>
        </w:rPr>
        <w:t xml:space="preserve">URL: </w:t>
      </w:r>
      <w:hyperlink r:id="rId39" w:history="1">
        <w:r w:rsidRPr="00CF4066">
          <w:rPr>
            <w:rStyle w:val="a6"/>
            <w:rFonts w:ascii="Times New Roman" w:hAnsi="Times New Roman" w:cs="Times New Roman"/>
            <w:spacing w:val="-7"/>
            <w:sz w:val="24"/>
            <w:szCs w:val="24"/>
            <w:lang w:val="en-US"/>
          </w:rPr>
          <w:t xml:space="preserve">http://zakon2.rada.gov.ua/laws/ </w:t>
        </w:r>
      </w:hyperlink>
      <w:r w:rsidRPr="00CF4066">
        <w:rPr>
          <w:rFonts w:ascii="Times New Roman" w:hAnsi="Times New Roman" w:cs="Times New Roman"/>
          <w:color w:val="000000"/>
          <w:spacing w:val="-7"/>
          <w:sz w:val="24"/>
          <w:szCs w:val="24"/>
          <w:lang w:val="en-US"/>
        </w:rPr>
        <w:t>show/440-2014-%D0%BF.</w:t>
      </w:r>
    </w:p>
    <w:p w14:paraId="02A22C6C" w14:textId="77777777" w:rsidR="00994F23" w:rsidRPr="00CF4066" w:rsidRDefault="00994F23" w:rsidP="00CF4066">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Порядок проведення установчих з'їздів приватних виконавців регіонів : наказ Міністерства юстиції України від 06.09.2017 р. № 2824/5.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rPr>
        <w:t xml:space="preserve">: </w:t>
      </w:r>
      <w:hyperlink r:id="rId40"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rPr>
          <w:t>3.</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zll</w:t>
        </w:r>
        <w:r w:rsidRPr="00CF4066">
          <w:rPr>
            <w:rStyle w:val="a6"/>
            <w:rFonts w:ascii="Times New Roman" w:hAnsi="Times New Roman" w:cs="Times New Roman"/>
            <w:spacing w:val="-7"/>
            <w:sz w:val="24"/>
            <w:szCs w:val="24"/>
          </w:rPr>
          <w:t>02-17</w:t>
        </w:r>
      </w:hyperlink>
      <w:r w:rsidRPr="00CF4066">
        <w:rPr>
          <w:rFonts w:ascii="Times New Roman" w:hAnsi="Times New Roman" w:cs="Times New Roman"/>
          <w:color w:val="000000"/>
          <w:spacing w:val="-7"/>
          <w:sz w:val="24"/>
          <w:szCs w:val="24"/>
        </w:rPr>
        <w:t>.</w:t>
      </w:r>
    </w:p>
    <w:p w14:paraId="228EE036" w14:textId="77777777" w:rsidR="00994F23" w:rsidRPr="00CF4066" w:rsidRDefault="00994F23" w:rsidP="00CF4066">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Порядок реалізації арештованого майна : наказ Міністерства юс-тиції України від 29.09.2016 № 2831/5. </w:t>
      </w:r>
      <w:r w:rsidRPr="00CF4066">
        <w:rPr>
          <w:rFonts w:ascii="Times New Roman" w:hAnsi="Times New Roman" w:cs="Times New Roman"/>
          <w:color w:val="000000"/>
          <w:spacing w:val="-7"/>
          <w:sz w:val="24"/>
          <w:szCs w:val="24"/>
          <w:lang w:val="en-US"/>
        </w:rPr>
        <w:t xml:space="preserve">URL: </w:t>
      </w:r>
      <w:hyperlink r:id="rId41" w:history="1">
        <w:r w:rsidRPr="00CF4066">
          <w:rPr>
            <w:rStyle w:val="a6"/>
            <w:rFonts w:ascii="Times New Roman" w:hAnsi="Times New Roman" w:cs="Times New Roman"/>
            <w:spacing w:val="-7"/>
            <w:sz w:val="24"/>
            <w:szCs w:val="24"/>
            <w:lang w:val="en-US"/>
          </w:rPr>
          <w:t>http://zakon4.rada</w:t>
        </w:r>
      </w:hyperlink>
      <w:r w:rsidRPr="00CF4066">
        <w:rPr>
          <w:rFonts w:ascii="Times New Roman" w:hAnsi="Times New Roman" w:cs="Times New Roman"/>
          <w:color w:val="000000"/>
          <w:spacing w:val="-7"/>
          <w:sz w:val="24"/>
          <w:szCs w:val="24"/>
          <w:lang w:val="en-US"/>
        </w:rPr>
        <w:t>. gov.ua/laws/show/zl301-16/paran8#n8&amp;test=6ckMfEWMJ.WfXcZ. Zip2D8HvHI4m2s80msh8Ie6.</w:t>
      </w:r>
    </w:p>
    <w:p w14:paraId="5E3C3B34" w14:textId="77777777" w:rsidR="00994F23" w:rsidRPr="00CF4066" w:rsidRDefault="00994F23" w:rsidP="00CF4066">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Порядок реалізації на фондовій біржі цінних паперів, на які звернено стягнення : Рішення НКЦПФР від 25.12.2012 р. № 1853. </w:t>
      </w:r>
      <w:r w:rsidRPr="00CF4066">
        <w:rPr>
          <w:rFonts w:ascii="Times New Roman" w:hAnsi="Times New Roman" w:cs="Times New Roman"/>
          <w:color w:val="000000"/>
          <w:spacing w:val="-7"/>
          <w:sz w:val="24"/>
          <w:szCs w:val="24"/>
          <w:lang w:val="en-US"/>
        </w:rPr>
        <w:t xml:space="preserve">URL: </w:t>
      </w:r>
      <w:hyperlink r:id="rId42" w:history="1">
        <w:r w:rsidRPr="00CF4066">
          <w:rPr>
            <w:rStyle w:val="a6"/>
            <w:rFonts w:ascii="Times New Roman" w:hAnsi="Times New Roman" w:cs="Times New Roman"/>
            <w:spacing w:val="-7"/>
            <w:sz w:val="24"/>
            <w:szCs w:val="24"/>
            <w:lang w:val="en-US"/>
          </w:rPr>
          <w:t>http://zakon2.rada.gov.Ua/laws/show/z0159-13/paranl8#nl8</w:t>
        </w:r>
      </w:hyperlink>
      <w:r w:rsidRPr="00CF4066">
        <w:rPr>
          <w:rFonts w:ascii="Times New Roman" w:hAnsi="Times New Roman" w:cs="Times New Roman"/>
          <w:color w:val="000000"/>
          <w:spacing w:val="-7"/>
          <w:sz w:val="24"/>
          <w:szCs w:val="24"/>
          <w:lang w:val="en-US"/>
        </w:rPr>
        <w:t>.</w:t>
      </w:r>
    </w:p>
    <w:p w14:paraId="47B82497" w14:textId="77777777" w:rsidR="00994F23" w:rsidRPr="00CF4066" w:rsidRDefault="00994F23" w:rsidP="00CF4066">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Порядок розшуку боржника-фізичної особи, затверджений Наказом Міністерства внутрішніх справ </w:t>
      </w:r>
      <w:r w:rsidRPr="00CF4066">
        <w:rPr>
          <w:rFonts w:ascii="Times New Roman" w:hAnsi="Times New Roman" w:cs="Times New Roman"/>
          <w:color w:val="000000"/>
          <w:spacing w:val="-7"/>
          <w:sz w:val="24"/>
          <w:szCs w:val="24"/>
          <w:lang w:val="uk-UA"/>
        </w:rPr>
        <w:lastRenderedPageBreak/>
        <w:t xml:space="preserve">України від 27.08.2008 р. № 408, зареєстрованим у Міністерстві юстиції України 05.11.2008 р. за № 1078/15769. </w:t>
      </w:r>
      <w:r w:rsidRPr="00CF4066">
        <w:rPr>
          <w:rFonts w:ascii="Times New Roman" w:hAnsi="Times New Roman" w:cs="Times New Roman"/>
          <w:i/>
          <w:iCs/>
          <w:color w:val="000000"/>
          <w:spacing w:val="-7"/>
          <w:sz w:val="24"/>
          <w:szCs w:val="24"/>
          <w:lang w:val="uk-UA"/>
        </w:rPr>
        <w:t xml:space="preserve">Офіційний вісник України. </w:t>
      </w:r>
      <w:r w:rsidRPr="00CF4066">
        <w:rPr>
          <w:rFonts w:ascii="Times New Roman" w:hAnsi="Times New Roman" w:cs="Times New Roman"/>
          <w:color w:val="000000"/>
          <w:spacing w:val="-7"/>
          <w:sz w:val="24"/>
          <w:szCs w:val="24"/>
          <w:lang w:val="uk-UA"/>
        </w:rPr>
        <w:t xml:space="preserve">2008. № 86. С. 126. Ст. 2899.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43"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zakonl</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cgi</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bin</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main</w:t>
        </w:r>
      </w:hyperlink>
      <w:r w:rsidRPr="00CF4066">
        <w:rPr>
          <w:rFonts w:ascii="Times New Roman" w:hAnsi="Times New Roman" w:cs="Times New Roman"/>
          <w:color w:val="000000"/>
          <w:spacing w:val="-7"/>
          <w:sz w:val="24"/>
          <w:szCs w:val="24"/>
          <w:lang w:val="uk-UA"/>
        </w:rPr>
        <w:t xml:space="preserve">. </w:t>
      </w:r>
      <w:r w:rsidRPr="00CF4066">
        <w:rPr>
          <w:rFonts w:ascii="Times New Roman" w:hAnsi="Times New Roman" w:cs="Times New Roman"/>
          <w:color w:val="000000"/>
          <w:spacing w:val="-7"/>
          <w:sz w:val="24"/>
          <w:szCs w:val="24"/>
          <w:lang w:val="en-US"/>
        </w:rPr>
        <w:t>cgi</w:t>
      </w:r>
      <w:r w:rsidRPr="00CF4066">
        <w:rPr>
          <w:rFonts w:ascii="Times New Roman" w:hAnsi="Times New Roman" w:cs="Times New Roman"/>
          <w:color w:val="000000"/>
          <w:spacing w:val="-7"/>
          <w:sz w:val="24"/>
          <w:szCs w:val="24"/>
          <w:lang w:val="uk-UA"/>
        </w:rPr>
        <w:t>?</w:t>
      </w:r>
      <w:r w:rsidRPr="00CF4066">
        <w:rPr>
          <w:rFonts w:ascii="Times New Roman" w:hAnsi="Times New Roman" w:cs="Times New Roman"/>
          <w:color w:val="000000"/>
          <w:spacing w:val="-7"/>
          <w:sz w:val="24"/>
          <w:szCs w:val="24"/>
          <w:lang w:val="en-US"/>
        </w:rPr>
        <w:t>nreg</w:t>
      </w:r>
      <w:r w:rsidRPr="00CF4066">
        <w:rPr>
          <w:rFonts w:ascii="Times New Roman" w:hAnsi="Times New Roman" w:cs="Times New Roman"/>
          <w:color w:val="000000"/>
          <w:spacing w:val="-7"/>
          <w:sz w:val="24"/>
          <w:szCs w:val="24"/>
          <w:lang w:val="uk-UA"/>
        </w:rPr>
        <w:t>=</w:t>
      </w:r>
      <w:r w:rsidRPr="00CF4066">
        <w:rPr>
          <w:rFonts w:ascii="Times New Roman" w:hAnsi="Times New Roman" w:cs="Times New Roman"/>
          <w:color w:val="000000"/>
          <w:spacing w:val="-7"/>
          <w:sz w:val="24"/>
          <w:szCs w:val="24"/>
          <w:lang w:val="en-US"/>
        </w:rPr>
        <w:t>z</w:t>
      </w:r>
      <w:r w:rsidRPr="00CF4066">
        <w:rPr>
          <w:rFonts w:ascii="Times New Roman" w:hAnsi="Times New Roman" w:cs="Times New Roman"/>
          <w:color w:val="000000"/>
          <w:spacing w:val="-7"/>
          <w:sz w:val="24"/>
          <w:szCs w:val="24"/>
          <w:lang w:val="uk-UA"/>
        </w:rPr>
        <w:t xml:space="preserve"> 1078-08.</w:t>
      </w:r>
    </w:p>
    <w:p w14:paraId="7E608181" w14:textId="77777777" w:rsidR="00994F23" w:rsidRPr="00CF4066" w:rsidRDefault="00994F23" w:rsidP="00CF4066">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Правила ведення діловодства та архіву в органах державної виконавчої служби та приватними виконавцями : наказ Міністерства юстиції України від 07.06.2017 р. № 1829/5.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44"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4</w:t>
        </w:r>
      </w:hyperlink>
      <w:r w:rsidRPr="00CF4066">
        <w:rPr>
          <w:rFonts w:ascii="Times New Roman" w:hAnsi="Times New Roman" w:cs="Times New Roman"/>
          <w:color w:val="000000"/>
          <w:spacing w:val="-7"/>
          <w:sz w:val="24"/>
          <w:szCs w:val="24"/>
          <w:lang w:val="uk-UA"/>
        </w:rPr>
        <w:t xml:space="preserve">. </w:t>
      </w:r>
      <w:r w:rsidRPr="00CF4066">
        <w:rPr>
          <w:rFonts w:ascii="Times New Roman" w:hAnsi="Times New Roman" w:cs="Times New Roman"/>
          <w:color w:val="000000"/>
          <w:spacing w:val="-7"/>
          <w:sz w:val="24"/>
          <w:szCs w:val="24"/>
          <w:lang w:val="en-US"/>
        </w:rPr>
        <w:t>rada</w:t>
      </w:r>
      <w:r w:rsidRPr="00CF4066">
        <w:rPr>
          <w:rFonts w:ascii="Times New Roman" w:hAnsi="Times New Roman" w:cs="Times New Roman"/>
          <w:color w:val="000000"/>
          <w:spacing w:val="-7"/>
          <w:sz w:val="24"/>
          <w:szCs w:val="24"/>
          <w:lang w:val="uk-UA"/>
        </w:rPr>
        <w:t>.</w:t>
      </w:r>
      <w:r w:rsidRPr="00CF4066">
        <w:rPr>
          <w:rFonts w:ascii="Times New Roman" w:hAnsi="Times New Roman" w:cs="Times New Roman"/>
          <w:color w:val="000000"/>
          <w:spacing w:val="-7"/>
          <w:sz w:val="24"/>
          <w:szCs w:val="24"/>
          <w:lang w:val="en-US"/>
        </w:rPr>
        <w:t>gov</w:t>
      </w:r>
      <w:r w:rsidRPr="00CF4066">
        <w:rPr>
          <w:rFonts w:ascii="Times New Roman" w:hAnsi="Times New Roman" w:cs="Times New Roman"/>
          <w:color w:val="000000"/>
          <w:spacing w:val="-7"/>
          <w:sz w:val="24"/>
          <w:szCs w:val="24"/>
          <w:lang w:val="uk-UA"/>
        </w:rPr>
        <w:t>.</w:t>
      </w:r>
      <w:r w:rsidRPr="00CF4066">
        <w:rPr>
          <w:rFonts w:ascii="Times New Roman" w:hAnsi="Times New Roman" w:cs="Times New Roman"/>
          <w:color w:val="000000"/>
          <w:spacing w:val="-7"/>
          <w:sz w:val="24"/>
          <w:szCs w:val="24"/>
          <w:lang w:val="en-US"/>
        </w:rPr>
        <w:t>ua</w:t>
      </w:r>
      <w:r w:rsidRPr="00CF4066">
        <w:rPr>
          <w:rFonts w:ascii="Times New Roman" w:hAnsi="Times New Roman" w:cs="Times New Roman"/>
          <w:color w:val="000000"/>
          <w:spacing w:val="-7"/>
          <w:sz w:val="24"/>
          <w:szCs w:val="24"/>
          <w:lang w:val="uk-UA"/>
        </w:rPr>
        <w:t>/</w:t>
      </w:r>
      <w:r w:rsidRPr="00CF4066">
        <w:rPr>
          <w:rFonts w:ascii="Times New Roman" w:hAnsi="Times New Roman" w:cs="Times New Roman"/>
          <w:color w:val="000000"/>
          <w:spacing w:val="-7"/>
          <w:sz w:val="24"/>
          <w:szCs w:val="24"/>
          <w:lang w:val="en-US"/>
        </w:rPr>
        <w:t>rada</w:t>
      </w:r>
      <w:r w:rsidRPr="00CF4066">
        <w:rPr>
          <w:rFonts w:ascii="Times New Roman" w:hAnsi="Times New Roman" w:cs="Times New Roman"/>
          <w:color w:val="000000"/>
          <w:spacing w:val="-7"/>
          <w:sz w:val="24"/>
          <w:szCs w:val="24"/>
          <w:lang w:val="uk-UA"/>
        </w:rPr>
        <w:t>/</w:t>
      </w:r>
      <w:r w:rsidRPr="00CF4066">
        <w:rPr>
          <w:rFonts w:ascii="Times New Roman" w:hAnsi="Times New Roman" w:cs="Times New Roman"/>
          <w:color w:val="000000"/>
          <w:spacing w:val="-7"/>
          <w:sz w:val="24"/>
          <w:szCs w:val="24"/>
          <w:lang w:val="en-US"/>
        </w:rPr>
        <w:t>show</w:t>
      </w:r>
      <w:r w:rsidRPr="00CF4066">
        <w:rPr>
          <w:rFonts w:ascii="Times New Roman" w:hAnsi="Times New Roman" w:cs="Times New Roman"/>
          <w:color w:val="000000"/>
          <w:spacing w:val="-7"/>
          <w:sz w:val="24"/>
          <w:szCs w:val="24"/>
          <w:lang w:val="uk-UA"/>
        </w:rPr>
        <w:t>/</w:t>
      </w:r>
      <w:r w:rsidRPr="00CF4066">
        <w:rPr>
          <w:rFonts w:ascii="Times New Roman" w:hAnsi="Times New Roman" w:cs="Times New Roman"/>
          <w:color w:val="000000"/>
          <w:spacing w:val="-7"/>
          <w:sz w:val="24"/>
          <w:szCs w:val="24"/>
          <w:lang w:val="en-US"/>
        </w:rPr>
        <w:t>z</w:t>
      </w:r>
      <w:r w:rsidRPr="00CF4066">
        <w:rPr>
          <w:rFonts w:ascii="Times New Roman" w:hAnsi="Times New Roman" w:cs="Times New Roman"/>
          <w:color w:val="000000"/>
          <w:spacing w:val="-7"/>
          <w:sz w:val="24"/>
          <w:szCs w:val="24"/>
          <w:lang w:val="uk-UA"/>
        </w:rPr>
        <w:t>069917?</w:t>
      </w:r>
      <w:r w:rsidRPr="00CF4066">
        <w:rPr>
          <w:rFonts w:ascii="Times New Roman" w:hAnsi="Times New Roman" w:cs="Times New Roman"/>
          <w:color w:val="000000"/>
          <w:spacing w:val="-7"/>
          <w:sz w:val="24"/>
          <w:szCs w:val="24"/>
          <w:lang w:val="en-US"/>
        </w:rPr>
        <w:t>test</w:t>
      </w:r>
      <w:r w:rsidRPr="00CF4066">
        <w:rPr>
          <w:rFonts w:ascii="Times New Roman" w:hAnsi="Times New Roman" w:cs="Times New Roman"/>
          <w:color w:val="000000"/>
          <w:spacing w:val="-7"/>
          <w:sz w:val="24"/>
          <w:szCs w:val="24"/>
          <w:lang w:val="uk-UA"/>
        </w:rPr>
        <w:t>=</w:t>
      </w:r>
      <w:r w:rsidRPr="00CF4066">
        <w:rPr>
          <w:rFonts w:ascii="Times New Roman" w:hAnsi="Times New Roman" w:cs="Times New Roman"/>
          <w:color w:val="000000"/>
          <w:spacing w:val="-7"/>
          <w:sz w:val="24"/>
          <w:szCs w:val="24"/>
          <w:lang w:val="en-US"/>
        </w:rPr>
        <w:t>K</w:t>
      </w:r>
      <w:r w:rsidRPr="00CF4066">
        <w:rPr>
          <w:rFonts w:ascii="Times New Roman" w:hAnsi="Times New Roman" w:cs="Times New Roman"/>
          <w:color w:val="000000"/>
          <w:spacing w:val="-7"/>
          <w:sz w:val="24"/>
          <w:szCs w:val="24"/>
          <w:lang w:val="uk-UA"/>
        </w:rPr>
        <w:t>9</w:t>
      </w:r>
      <w:r w:rsidRPr="00CF4066">
        <w:rPr>
          <w:rFonts w:ascii="Times New Roman" w:hAnsi="Times New Roman" w:cs="Times New Roman"/>
          <w:color w:val="000000"/>
          <w:spacing w:val="-7"/>
          <w:sz w:val="24"/>
          <w:szCs w:val="24"/>
          <w:lang w:val="en-US"/>
        </w:rPr>
        <w:t>PMfO</w:t>
      </w:r>
      <w:r w:rsidRPr="00CF4066">
        <w:rPr>
          <w:rFonts w:ascii="Times New Roman" w:hAnsi="Times New Roman" w:cs="Times New Roman"/>
          <w:color w:val="000000"/>
          <w:spacing w:val="-7"/>
          <w:sz w:val="24"/>
          <w:szCs w:val="24"/>
          <w:lang w:val="uk-UA"/>
        </w:rPr>
        <w:t>8</w:t>
      </w:r>
      <w:r w:rsidRPr="00CF4066">
        <w:rPr>
          <w:rFonts w:ascii="Times New Roman" w:hAnsi="Times New Roman" w:cs="Times New Roman"/>
          <w:color w:val="000000"/>
          <w:spacing w:val="-7"/>
          <w:sz w:val="24"/>
          <w:szCs w:val="24"/>
          <w:lang w:val="en-US"/>
        </w:rPr>
        <w:t>jb</w:t>
      </w:r>
      <w:r w:rsidRPr="00CF4066">
        <w:rPr>
          <w:rFonts w:ascii="Times New Roman" w:hAnsi="Times New Roman" w:cs="Times New Roman"/>
          <w:color w:val="000000"/>
          <w:spacing w:val="-7"/>
          <w:sz w:val="24"/>
          <w:szCs w:val="24"/>
          <w:lang w:val="uk-UA"/>
        </w:rPr>
        <w:t>2</w:t>
      </w:r>
      <w:r w:rsidRPr="00CF4066">
        <w:rPr>
          <w:rFonts w:ascii="Times New Roman" w:hAnsi="Times New Roman" w:cs="Times New Roman"/>
          <w:color w:val="000000"/>
          <w:spacing w:val="-7"/>
          <w:sz w:val="24"/>
          <w:szCs w:val="24"/>
          <w:lang w:val="en-US"/>
        </w:rPr>
        <w:t>cQXcZgZip</w:t>
      </w:r>
      <w:r w:rsidRPr="00CF4066">
        <w:rPr>
          <w:rFonts w:ascii="Times New Roman" w:hAnsi="Times New Roman" w:cs="Times New Roman"/>
          <w:color w:val="000000"/>
          <w:spacing w:val="-7"/>
          <w:sz w:val="24"/>
          <w:szCs w:val="24"/>
          <w:lang w:val="uk-UA"/>
        </w:rPr>
        <w:t>2</w:t>
      </w:r>
      <w:r w:rsidRPr="00CF4066">
        <w:rPr>
          <w:rFonts w:ascii="Times New Roman" w:hAnsi="Times New Roman" w:cs="Times New Roman"/>
          <w:color w:val="000000"/>
          <w:spacing w:val="-7"/>
          <w:sz w:val="24"/>
          <w:szCs w:val="24"/>
          <w:lang w:val="en-US"/>
        </w:rPr>
        <w:t>D</w:t>
      </w:r>
      <w:r w:rsidRPr="00CF4066">
        <w:rPr>
          <w:rFonts w:ascii="Times New Roman" w:hAnsi="Times New Roman" w:cs="Times New Roman"/>
          <w:color w:val="000000"/>
          <w:spacing w:val="-7"/>
          <w:sz w:val="24"/>
          <w:szCs w:val="24"/>
          <w:lang w:val="uk-UA"/>
        </w:rPr>
        <w:t>8</w:t>
      </w:r>
      <w:r w:rsidRPr="00CF4066">
        <w:rPr>
          <w:rFonts w:ascii="Times New Roman" w:hAnsi="Times New Roman" w:cs="Times New Roman"/>
          <w:color w:val="000000"/>
          <w:spacing w:val="-7"/>
          <w:sz w:val="24"/>
          <w:szCs w:val="24"/>
          <w:lang w:val="en-US"/>
        </w:rPr>
        <w:t>Hv</w:t>
      </w:r>
      <w:r w:rsidRPr="00CF4066">
        <w:rPr>
          <w:rFonts w:ascii="Times New Roman" w:hAnsi="Times New Roman" w:cs="Times New Roman"/>
          <w:color w:val="000000"/>
          <w:spacing w:val="-7"/>
          <w:sz w:val="24"/>
          <w:szCs w:val="24"/>
          <w:lang w:val="uk-UA"/>
        </w:rPr>
        <w:t xml:space="preserve"> </w:t>
      </w:r>
      <w:r w:rsidRPr="00CF4066">
        <w:rPr>
          <w:rFonts w:ascii="Times New Roman" w:hAnsi="Times New Roman" w:cs="Times New Roman"/>
          <w:color w:val="000000"/>
          <w:spacing w:val="-7"/>
          <w:sz w:val="24"/>
          <w:szCs w:val="24"/>
          <w:lang w:val="en-US"/>
        </w:rPr>
        <w:t>HI</w:t>
      </w:r>
      <w:r w:rsidRPr="00CF4066">
        <w:rPr>
          <w:rFonts w:ascii="Times New Roman" w:hAnsi="Times New Roman" w:cs="Times New Roman"/>
          <w:color w:val="000000"/>
          <w:spacing w:val="-7"/>
          <w:sz w:val="24"/>
          <w:szCs w:val="24"/>
          <w:lang w:val="uk-UA"/>
        </w:rPr>
        <w:t>4</w:t>
      </w:r>
      <w:r w:rsidRPr="00CF4066">
        <w:rPr>
          <w:rFonts w:ascii="Times New Roman" w:hAnsi="Times New Roman" w:cs="Times New Roman"/>
          <w:color w:val="000000"/>
          <w:spacing w:val="-7"/>
          <w:sz w:val="24"/>
          <w:szCs w:val="24"/>
          <w:lang w:val="en-US"/>
        </w:rPr>
        <w:t>m</w:t>
      </w:r>
      <w:r w:rsidRPr="00CF4066">
        <w:rPr>
          <w:rFonts w:ascii="Times New Roman" w:hAnsi="Times New Roman" w:cs="Times New Roman"/>
          <w:color w:val="000000"/>
          <w:spacing w:val="-7"/>
          <w:sz w:val="24"/>
          <w:szCs w:val="24"/>
          <w:lang w:val="uk-UA"/>
        </w:rPr>
        <w:t>2</w:t>
      </w:r>
      <w:r w:rsidRPr="00CF4066">
        <w:rPr>
          <w:rFonts w:ascii="Times New Roman" w:hAnsi="Times New Roman" w:cs="Times New Roman"/>
          <w:color w:val="000000"/>
          <w:spacing w:val="-7"/>
          <w:sz w:val="24"/>
          <w:szCs w:val="24"/>
          <w:lang w:val="en-US"/>
        </w:rPr>
        <w:t>s</w:t>
      </w:r>
      <w:r w:rsidRPr="00CF4066">
        <w:rPr>
          <w:rFonts w:ascii="Times New Roman" w:hAnsi="Times New Roman" w:cs="Times New Roman"/>
          <w:color w:val="000000"/>
          <w:spacing w:val="-7"/>
          <w:sz w:val="24"/>
          <w:szCs w:val="24"/>
          <w:lang w:val="uk-UA"/>
        </w:rPr>
        <w:t>80</w:t>
      </w:r>
      <w:r w:rsidRPr="00CF4066">
        <w:rPr>
          <w:rFonts w:ascii="Times New Roman" w:hAnsi="Times New Roman" w:cs="Times New Roman"/>
          <w:color w:val="000000"/>
          <w:spacing w:val="-7"/>
          <w:sz w:val="24"/>
          <w:szCs w:val="24"/>
          <w:lang w:val="en-US"/>
        </w:rPr>
        <w:t>msh</w:t>
      </w:r>
      <w:r w:rsidRPr="00CF4066">
        <w:rPr>
          <w:rFonts w:ascii="Times New Roman" w:hAnsi="Times New Roman" w:cs="Times New Roman"/>
          <w:color w:val="000000"/>
          <w:spacing w:val="-7"/>
          <w:sz w:val="24"/>
          <w:szCs w:val="24"/>
          <w:lang w:val="uk-UA"/>
        </w:rPr>
        <w:t>8</w:t>
      </w:r>
      <w:r w:rsidRPr="00CF4066">
        <w:rPr>
          <w:rFonts w:ascii="Times New Roman" w:hAnsi="Times New Roman" w:cs="Times New Roman"/>
          <w:color w:val="000000"/>
          <w:spacing w:val="-7"/>
          <w:sz w:val="24"/>
          <w:szCs w:val="24"/>
          <w:lang w:val="en-US"/>
        </w:rPr>
        <w:t>Ie</w:t>
      </w:r>
      <w:r w:rsidRPr="00CF4066">
        <w:rPr>
          <w:rFonts w:ascii="Times New Roman" w:hAnsi="Times New Roman" w:cs="Times New Roman"/>
          <w:color w:val="000000"/>
          <w:spacing w:val="-7"/>
          <w:sz w:val="24"/>
          <w:szCs w:val="24"/>
          <w:lang w:val="uk-UA"/>
        </w:rPr>
        <w:t>6.</w:t>
      </w:r>
    </w:p>
    <w:p w14:paraId="57552B19" w14:textId="77777777" w:rsidR="00994F23" w:rsidRPr="00CF4066" w:rsidRDefault="00994F23" w:rsidP="00CF4066">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виконавче провадження : Закон України від 02.06.2016 р. № </w:t>
      </w:r>
      <w:r w:rsidRPr="00CF4066">
        <w:rPr>
          <w:rFonts w:ascii="Times New Roman" w:hAnsi="Times New Roman" w:cs="Times New Roman"/>
          <w:color w:val="000000"/>
          <w:spacing w:val="-7"/>
          <w:sz w:val="24"/>
          <w:szCs w:val="24"/>
        </w:rPr>
        <w:t>1404-</w:t>
      </w:r>
      <w:r w:rsidRPr="00CF4066">
        <w:rPr>
          <w:rFonts w:ascii="Times New Roman" w:hAnsi="Times New Roman" w:cs="Times New Roman"/>
          <w:color w:val="000000"/>
          <w:spacing w:val="-7"/>
          <w:sz w:val="24"/>
          <w:szCs w:val="24"/>
          <w:lang w:val="en-US"/>
        </w:rPr>
        <w:t>VIII</w:t>
      </w:r>
      <w:r w:rsidRPr="00CF4066">
        <w:rPr>
          <w:rFonts w:ascii="Times New Roman" w:hAnsi="Times New Roman" w:cs="Times New Roman"/>
          <w:color w:val="000000"/>
          <w:spacing w:val="-7"/>
          <w:sz w:val="24"/>
          <w:szCs w:val="24"/>
        </w:rPr>
        <w:t xml:space="preserve">. </w:t>
      </w:r>
      <w:r w:rsidRPr="00CF4066">
        <w:rPr>
          <w:rFonts w:ascii="Times New Roman" w:hAnsi="Times New Roman" w:cs="Times New Roman"/>
          <w:color w:val="000000"/>
          <w:spacing w:val="-7"/>
          <w:sz w:val="24"/>
          <w:szCs w:val="24"/>
          <w:lang w:val="en-US"/>
        </w:rPr>
        <w:t xml:space="preserve">URL: </w:t>
      </w:r>
      <w:hyperlink r:id="rId45" w:history="1">
        <w:r w:rsidRPr="00CF4066">
          <w:rPr>
            <w:rStyle w:val="a6"/>
            <w:rFonts w:ascii="Times New Roman" w:hAnsi="Times New Roman" w:cs="Times New Roman"/>
            <w:spacing w:val="-7"/>
            <w:sz w:val="24"/>
            <w:szCs w:val="24"/>
            <w:lang w:val="en-US"/>
          </w:rPr>
          <w:t xml:space="preserve">http://zakon0.rada.gov.ua/laws/show/1404-19/ </w:t>
        </w:r>
      </w:hyperlink>
      <w:r w:rsidRPr="00CF4066">
        <w:rPr>
          <w:rFonts w:ascii="Times New Roman" w:hAnsi="Times New Roman" w:cs="Times New Roman"/>
          <w:color w:val="000000"/>
          <w:spacing w:val="-7"/>
          <w:sz w:val="24"/>
          <w:szCs w:val="24"/>
          <w:lang w:val="en-US"/>
        </w:rPr>
        <w:t>printl517474968433007.</w:t>
      </w:r>
    </w:p>
    <w:p w14:paraId="6DCFB121" w14:textId="77777777" w:rsidR="00994F23" w:rsidRPr="00CF4066" w:rsidRDefault="00994F23" w:rsidP="00CF4066">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виконання рішень та застосування практики Європейського суду з прав людини: Закон України від 23.02.2006 р. № </w:t>
      </w:r>
      <w:r w:rsidRPr="00CF4066">
        <w:rPr>
          <w:rFonts w:ascii="Times New Roman" w:hAnsi="Times New Roman" w:cs="Times New Roman"/>
          <w:color w:val="000000"/>
          <w:spacing w:val="-7"/>
          <w:sz w:val="24"/>
          <w:szCs w:val="24"/>
        </w:rPr>
        <w:t>3477-</w:t>
      </w:r>
      <w:r w:rsidRPr="00CF4066">
        <w:rPr>
          <w:rFonts w:ascii="Times New Roman" w:hAnsi="Times New Roman" w:cs="Times New Roman"/>
          <w:color w:val="000000"/>
          <w:spacing w:val="-7"/>
          <w:sz w:val="24"/>
          <w:szCs w:val="24"/>
          <w:lang w:val="en-US"/>
        </w:rPr>
        <w:t>IV</w:t>
      </w:r>
      <w:r w:rsidRPr="00CF4066">
        <w:rPr>
          <w:rFonts w:ascii="Times New Roman" w:hAnsi="Times New Roman" w:cs="Times New Roman"/>
          <w:color w:val="000000"/>
          <w:spacing w:val="-7"/>
          <w:sz w:val="24"/>
          <w:szCs w:val="24"/>
        </w:rPr>
        <w:t xml:space="preserve">.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46"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4.</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lang w:val="uk-UA"/>
          </w:rPr>
          <w:t>/3477-15</w:t>
        </w:r>
      </w:hyperlink>
      <w:r w:rsidRPr="00CF4066">
        <w:rPr>
          <w:rFonts w:ascii="Times New Roman" w:hAnsi="Times New Roman" w:cs="Times New Roman"/>
          <w:color w:val="000000"/>
          <w:spacing w:val="-7"/>
          <w:sz w:val="24"/>
          <w:szCs w:val="24"/>
          <w:lang w:val="uk-UA"/>
        </w:rPr>
        <w:t>.</w:t>
      </w:r>
    </w:p>
    <w:p w14:paraId="53CB2F01" w14:textId="77777777" w:rsidR="00994F23" w:rsidRPr="00CF4066" w:rsidRDefault="00994F23" w:rsidP="00CF4066">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 : Закон від 07.12.2017 р. № </w:t>
      </w:r>
      <w:r w:rsidRPr="00CF4066">
        <w:rPr>
          <w:rFonts w:ascii="Times New Roman" w:hAnsi="Times New Roman" w:cs="Times New Roman"/>
          <w:color w:val="000000"/>
          <w:spacing w:val="-7"/>
          <w:sz w:val="24"/>
          <w:szCs w:val="24"/>
        </w:rPr>
        <w:t>2234-</w:t>
      </w:r>
      <w:r w:rsidRPr="00CF4066">
        <w:rPr>
          <w:rFonts w:ascii="Times New Roman" w:hAnsi="Times New Roman" w:cs="Times New Roman"/>
          <w:color w:val="000000"/>
          <w:spacing w:val="-7"/>
          <w:sz w:val="24"/>
          <w:szCs w:val="24"/>
          <w:lang w:val="en-US"/>
        </w:rPr>
        <w:t>VIII</w:t>
      </w:r>
      <w:r w:rsidRPr="00CF4066">
        <w:rPr>
          <w:rFonts w:ascii="Times New Roman" w:hAnsi="Times New Roman" w:cs="Times New Roman"/>
          <w:color w:val="000000"/>
          <w:spacing w:val="-7"/>
          <w:sz w:val="24"/>
          <w:szCs w:val="24"/>
        </w:rPr>
        <w:t xml:space="preserve">. </w:t>
      </w:r>
      <w:r w:rsidRPr="00CF4066">
        <w:rPr>
          <w:rFonts w:ascii="Times New Roman" w:hAnsi="Times New Roman" w:cs="Times New Roman"/>
          <w:color w:val="000000"/>
          <w:spacing w:val="-7"/>
          <w:sz w:val="24"/>
          <w:szCs w:val="24"/>
          <w:lang w:val="en-US"/>
        </w:rPr>
        <w:t xml:space="preserve">URL: </w:t>
      </w:r>
      <w:hyperlink w:history="1">
        <w:r w:rsidRPr="00CF4066">
          <w:rPr>
            <w:rStyle w:val="a6"/>
            <w:rFonts w:ascii="Times New Roman" w:hAnsi="Times New Roman" w:cs="Times New Roman"/>
            <w:spacing w:val="-7"/>
            <w:sz w:val="24"/>
            <w:szCs w:val="24"/>
            <w:lang w:val="en-US"/>
          </w:rPr>
          <w:t xml:space="preserve">http:// </w:t>
        </w:r>
      </w:hyperlink>
      <w:hyperlink r:id="rId47" w:history="1">
        <w:r w:rsidRPr="00CF4066">
          <w:rPr>
            <w:rStyle w:val="a6"/>
            <w:rFonts w:ascii="Times New Roman" w:hAnsi="Times New Roman" w:cs="Times New Roman"/>
            <w:spacing w:val="-7"/>
            <w:sz w:val="24"/>
            <w:szCs w:val="24"/>
            <w:lang w:val="en-US"/>
          </w:rPr>
          <w:t>zakon5.rada.gov.ua/laws/show/2234-19</w:t>
        </w:r>
      </w:hyperlink>
      <w:r w:rsidRPr="00CF4066">
        <w:rPr>
          <w:rFonts w:ascii="Times New Roman" w:hAnsi="Times New Roman" w:cs="Times New Roman"/>
          <w:color w:val="000000"/>
          <w:spacing w:val="-7"/>
          <w:sz w:val="24"/>
          <w:szCs w:val="24"/>
          <w:lang w:val="en-US"/>
        </w:rPr>
        <w:t>.</w:t>
      </w:r>
    </w:p>
    <w:p w14:paraId="34D7287C" w14:textId="77777777" w:rsidR="00994F23" w:rsidRPr="00CF4066" w:rsidRDefault="00994F23" w:rsidP="00CF4066">
      <w:pPr>
        <w:widowControl w:val="0"/>
        <w:numPr>
          <w:ilvl w:val="0"/>
          <w:numId w:val="31"/>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встановлення Видів та розмірів витрат виконавчого провадження : наказ Міністерства юстиції України від 29.09.2016 р. № 2830/5.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rPr>
        <w:t xml:space="preserve">: </w:t>
      </w:r>
      <w:hyperlink r:id="rId48"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rPr>
          <w:t>2.</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zl</w:t>
        </w:r>
        <w:r w:rsidRPr="00CF4066">
          <w:rPr>
            <w:rStyle w:val="a6"/>
            <w:rFonts w:ascii="Times New Roman" w:hAnsi="Times New Roman" w:cs="Times New Roman"/>
            <w:spacing w:val="-7"/>
            <w:sz w:val="24"/>
            <w:szCs w:val="24"/>
          </w:rPr>
          <w:t>300-16</w:t>
        </w:r>
      </w:hyperlink>
      <w:r w:rsidRPr="00CF4066">
        <w:rPr>
          <w:rFonts w:ascii="Times New Roman" w:hAnsi="Times New Roman" w:cs="Times New Roman"/>
          <w:color w:val="000000"/>
          <w:spacing w:val="-7"/>
          <w:sz w:val="24"/>
          <w:szCs w:val="24"/>
        </w:rPr>
        <w:t>.</w:t>
      </w:r>
    </w:p>
    <w:p w14:paraId="3D38DED6" w14:textId="77777777" w:rsidR="00994F23" w:rsidRPr="00CF4066" w:rsidRDefault="00994F23" w:rsidP="00CF4066">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встановлення чисельності працівників органів державної виконавчої служби : Постанова Кабінету Міністрів України від 08.09.2016 р. № 620. </w:t>
      </w:r>
      <w:r w:rsidRPr="00CF4066">
        <w:rPr>
          <w:rFonts w:ascii="Times New Roman" w:hAnsi="Times New Roman" w:cs="Times New Roman"/>
          <w:color w:val="000000"/>
          <w:spacing w:val="-7"/>
          <w:sz w:val="24"/>
          <w:szCs w:val="24"/>
          <w:lang w:val="en-US"/>
        </w:rPr>
        <w:t xml:space="preserve">URL: </w:t>
      </w:r>
      <w:hyperlink r:id="rId49" w:history="1">
        <w:r w:rsidRPr="00CF4066">
          <w:rPr>
            <w:rStyle w:val="a6"/>
            <w:rFonts w:ascii="Times New Roman" w:hAnsi="Times New Roman" w:cs="Times New Roman"/>
            <w:spacing w:val="-7"/>
            <w:sz w:val="24"/>
            <w:szCs w:val="24"/>
            <w:lang w:val="en-US"/>
          </w:rPr>
          <w:t>http://zakon3.rada.gov.ua/laws/show/620-2016-%D0%BF</w:t>
        </w:r>
      </w:hyperlink>
      <w:r w:rsidRPr="00CF4066">
        <w:rPr>
          <w:rFonts w:ascii="Times New Roman" w:hAnsi="Times New Roman" w:cs="Times New Roman"/>
          <w:color w:val="000000"/>
          <w:spacing w:val="-7"/>
          <w:sz w:val="24"/>
          <w:szCs w:val="24"/>
          <w:lang w:val="en-US"/>
        </w:rPr>
        <w:t>.</w:t>
      </w:r>
    </w:p>
    <w:p w14:paraId="49C97DA6" w14:textId="77777777" w:rsidR="00994F23" w:rsidRPr="00CF4066" w:rsidRDefault="00994F23" w:rsidP="00CF4066">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Про гарантії держави щодо виконання судових рішень: Закон України від 05.06.2012 р. № 4901-</w:t>
      </w:r>
      <w:r w:rsidRPr="00CF4066">
        <w:rPr>
          <w:rFonts w:ascii="Times New Roman" w:hAnsi="Times New Roman" w:cs="Times New Roman"/>
          <w:color w:val="000000"/>
          <w:spacing w:val="-7"/>
          <w:sz w:val="24"/>
          <w:szCs w:val="24"/>
          <w:lang w:val="en-US"/>
        </w:rPr>
        <w:t>VI</w:t>
      </w:r>
      <w:r w:rsidRPr="00CF4066">
        <w:rPr>
          <w:rFonts w:ascii="Times New Roman" w:hAnsi="Times New Roman" w:cs="Times New Roman"/>
          <w:color w:val="000000"/>
          <w:spacing w:val="-7"/>
          <w:sz w:val="24"/>
          <w:szCs w:val="24"/>
          <w:lang w:val="uk-UA"/>
        </w:rPr>
        <w:t xml:space="preserve">.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50"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4.</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 xml:space="preserve">/ </w:t>
        </w:r>
      </w:hyperlink>
      <w:r w:rsidRPr="00CF4066">
        <w:rPr>
          <w:rFonts w:ascii="Times New Roman" w:hAnsi="Times New Roman" w:cs="Times New Roman"/>
          <w:color w:val="000000"/>
          <w:spacing w:val="-7"/>
          <w:sz w:val="24"/>
          <w:szCs w:val="24"/>
          <w:lang w:val="en-US"/>
        </w:rPr>
        <w:t>rada</w:t>
      </w:r>
      <w:r w:rsidRPr="00CF4066">
        <w:rPr>
          <w:rFonts w:ascii="Times New Roman" w:hAnsi="Times New Roman" w:cs="Times New Roman"/>
          <w:color w:val="000000"/>
          <w:spacing w:val="-7"/>
          <w:sz w:val="24"/>
          <w:szCs w:val="24"/>
          <w:lang w:val="uk-UA"/>
        </w:rPr>
        <w:t>/</w:t>
      </w:r>
      <w:r w:rsidRPr="00CF4066">
        <w:rPr>
          <w:rFonts w:ascii="Times New Roman" w:hAnsi="Times New Roman" w:cs="Times New Roman"/>
          <w:color w:val="000000"/>
          <w:spacing w:val="-7"/>
          <w:sz w:val="24"/>
          <w:szCs w:val="24"/>
          <w:lang w:val="en-US"/>
        </w:rPr>
        <w:t>show</w:t>
      </w:r>
      <w:r w:rsidRPr="00CF4066">
        <w:rPr>
          <w:rFonts w:ascii="Times New Roman" w:hAnsi="Times New Roman" w:cs="Times New Roman"/>
          <w:color w:val="000000"/>
          <w:spacing w:val="-7"/>
          <w:sz w:val="24"/>
          <w:szCs w:val="24"/>
          <w:lang w:val="uk-UA"/>
        </w:rPr>
        <w:t>/4901-17.</w:t>
      </w:r>
    </w:p>
    <w:p w14:paraId="51E63533" w14:textId="77777777" w:rsidR="00994F23" w:rsidRPr="00CF4066" w:rsidRDefault="00994F23" w:rsidP="00CF4066">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Державну прикордонну службу України : Закон України від 03.04.2003 р. № </w:t>
      </w:r>
      <w:r w:rsidRPr="00CF4066">
        <w:rPr>
          <w:rFonts w:ascii="Times New Roman" w:hAnsi="Times New Roman" w:cs="Times New Roman"/>
          <w:color w:val="000000"/>
          <w:spacing w:val="-7"/>
          <w:sz w:val="24"/>
          <w:szCs w:val="24"/>
        </w:rPr>
        <w:t>661-</w:t>
      </w:r>
      <w:r w:rsidRPr="00CF4066">
        <w:rPr>
          <w:rFonts w:ascii="Times New Roman" w:hAnsi="Times New Roman" w:cs="Times New Roman"/>
          <w:color w:val="000000"/>
          <w:spacing w:val="-7"/>
          <w:sz w:val="24"/>
          <w:szCs w:val="24"/>
          <w:lang w:val="en-US"/>
        </w:rPr>
        <w:t>IV</w:t>
      </w:r>
      <w:r w:rsidRPr="00CF4066">
        <w:rPr>
          <w:rFonts w:ascii="Times New Roman" w:hAnsi="Times New Roman" w:cs="Times New Roman"/>
          <w:color w:val="000000"/>
          <w:spacing w:val="-7"/>
          <w:sz w:val="24"/>
          <w:szCs w:val="24"/>
        </w:rPr>
        <w:t xml:space="preserve">. </w:t>
      </w:r>
      <w:r w:rsidRPr="00CF4066">
        <w:rPr>
          <w:rFonts w:ascii="Times New Roman" w:hAnsi="Times New Roman" w:cs="Times New Roman"/>
          <w:color w:val="000000"/>
          <w:spacing w:val="-7"/>
          <w:sz w:val="24"/>
          <w:szCs w:val="24"/>
          <w:lang w:val="en-US"/>
        </w:rPr>
        <w:t xml:space="preserve">URL: </w:t>
      </w:r>
      <w:hyperlink r:id="rId51" w:history="1">
        <w:r w:rsidRPr="00CF4066">
          <w:rPr>
            <w:rStyle w:val="a6"/>
            <w:rFonts w:ascii="Times New Roman" w:hAnsi="Times New Roman" w:cs="Times New Roman"/>
            <w:spacing w:val="-7"/>
            <w:sz w:val="24"/>
            <w:szCs w:val="24"/>
            <w:lang w:val="en-US"/>
          </w:rPr>
          <w:t xml:space="preserve">http://zakonl.rada.gov.ua/cgi-bin/laws/ </w:t>
        </w:r>
      </w:hyperlink>
      <w:r w:rsidRPr="00CF4066">
        <w:rPr>
          <w:rFonts w:ascii="Times New Roman" w:hAnsi="Times New Roman" w:cs="Times New Roman"/>
          <w:color w:val="000000"/>
          <w:spacing w:val="-7"/>
          <w:sz w:val="24"/>
          <w:szCs w:val="24"/>
          <w:lang w:val="en-US"/>
        </w:rPr>
        <w:t>main.cgi?....</w:t>
      </w:r>
    </w:p>
    <w:p w14:paraId="0793D4F3" w14:textId="77777777" w:rsidR="00994F23" w:rsidRPr="00CF4066" w:rsidRDefault="00994F23" w:rsidP="00CF4066">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державну службу : Закон України від 10.12.2015 </w:t>
      </w:r>
      <w:r w:rsidRPr="00CF4066">
        <w:rPr>
          <w:rFonts w:ascii="Times New Roman" w:hAnsi="Times New Roman" w:cs="Times New Roman"/>
          <w:color w:val="000000"/>
          <w:spacing w:val="-7"/>
          <w:sz w:val="24"/>
          <w:szCs w:val="24"/>
          <w:lang w:val="en-US"/>
        </w:rPr>
        <w:t>p</w:t>
      </w:r>
      <w:r w:rsidRPr="00CF4066">
        <w:rPr>
          <w:rFonts w:ascii="Times New Roman" w:hAnsi="Times New Roman" w:cs="Times New Roman"/>
          <w:color w:val="000000"/>
          <w:spacing w:val="-7"/>
          <w:sz w:val="24"/>
          <w:szCs w:val="24"/>
        </w:rPr>
        <w:t>. № 889-</w:t>
      </w:r>
      <w:r w:rsidRPr="00CF4066">
        <w:rPr>
          <w:rFonts w:ascii="Times New Roman" w:hAnsi="Times New Roman" w:cs="Times New Roman"/>
          <w:color w:val="000000"/>
          <w:spacing w:val="-7"/>
          <w:sz w:val="24"/>
          <w:szCs w:val="24"/>
          <w:lang w:val="en-US"/>
        </w:rPr>
        <w:t>VIII</w:t>
      </w:r>
      <w:r w:rsidRPr="00CF4066">
        <w:rPr>
          <w:rFonts w:ascii="Times New Roman" w:hAnsi="Times New Roman" w:cs="Times New Roman"/>
          <w:color w:val="000000"/>
          <w:spacing w:val="-7"/>
          <w:sz w:val="24"/>
          <w:szCs w:val="24"/>
        </w:rPr>
        <w:t xml:space="preserve">. </w:t>
      </w:r>
      <w:r w:rsidRPr="00CF4066">
        <w:rPr>
          <w:rFonts w:ascii="Times New Roman" w:hAnsi="Times New Roman" w:cs="Times New Roman"/>
          <w:color w:val="000000"/>
          <w:spacing w:val="-7"/>
          <w:sz w:val="24"/>
          <w:szCs w:val="24"/>
          <w:lang w:val="en-US"/>
        </w:rPr>
        <w:t xml:space="preserve">URL: </w:t>
      </w:r>
      <w:hyperlink r:id="rId52" w:history="1">
        <w:r w:rsidRPr="00CF4066">
          <w:rPr>
            <w:rStyle w:val="a6"/>
            <w:rFonts w:ascii="Times New Roman" w:hAnsi="Times New Roman" w:cs="Times New Roman"/>
            <w:spacing w:val="-7"/>
            <w:sz w:val="24"/>
            <w:szCs w:val="24"/>
            <w:lang w:val="en-US"/>
          </w:rPr>
          <w:t>http://zakon3.rada.gov.ua/laws/show/889-19</w:t>
        </w:r>
      </w:hyperlink>
      <w:r w:rsidRPr="00CF4066">
        <w:rPr>
          <w:rFonts w:ascii="Times New Roman" w:hAnsi="Times New Roman" w:cs="Times New Roman"/>
          <w:color w:val="000000"/>
          <w:spacing w:val="-7"/>
          <w:sz w:val="24"/>
          <w:szCs w:val="24"/>
          <w:lang w:val="en-US"/>
        </w:rPr>
        <w:t>.</w:t>
      </w:r>
    </w:p>
    <w:p w14:paraId="4D5D2593" w14:textId="77777777" w:rsidR="00994F23" w:rsidRPr="00CF4066" w:rsidRDefault="00994F23" w:rsidP="00CF4066">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затвердження норм забезпечення форменим одягом працівників органів державної виконавчої служби : Постанова Кабінету Міністрів України від 29.01.2014 р. № 39. </w:t>
      </w:r>
      <w:r w:rsidRPr="00CF4066">
        <w:rPr>
          <w:rFonts w:ascii="Times New Roman" w:hAnsi="Times New Roman" w:cs="Times New Roman"/>
          <w:color w:val="000000"/>
          <w:spacing w:val="-7"/>
          <w:sz w:val="24"/>
          <w:szCs w:val="24"/>
          <w:lang w:val="en-US"/>
        </w:rPr>
        <w:t xml:space="preserve">URL: </w:t>
      </w:r>
      <w:hyperlink r:id="rId53" w:history="1">
        <w:r w:rsidRPr="00CF4066">
          <w:rPr>
            <w:rStyle w:val="a6"/>
            <w:rFonts w:ascii="Times New Roman" w:hAnsi="Times New Roman" w:cs="Times New Roman"/>
            <w:spacing w:val="-7"/>
            <w:sz w:val="24"/>
            <w:szCs w:val="24"/>
            <w:lang w:val="en-US"/>
          </w:rPr>
          <w:t>http://zakon3.rada.gov</w:t>
        </w:r>
      </w:hyperlink>
      <w:r w:rsidRPr="00CF4066">
        <w:rPr>
          <w:rFonts w:ascii="Times New Roman" w:hAnsi="Times New Roman" w:cs="Times New Roman"/>
          <w:color w:val="000000"/>
          <w:spacing w:val="-7"/>
          <w:sz w:val="24"/>
          <w:szCs w:val="24"/>
          <w:lang w:val="en-US"/>
        </w:rPr>
        <w:t>. ua/laws/show/39-2014-%D0%BF.</w:t>
      </w:r>
    </w:p>
    <w:p w14:paraId="09775431" w14:textId="77777777" w:rsidR="00994F23" w:rsidRPr="00CF4066" w:rsidRDefault="00994F23" w:rsidP="00CF4066">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затвердження Положення про автоматизовану систему виконавчого провадження : наказ Міністерства юстиції України від 05.08.2016 р. № 2432/5.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rPr>
        <w:t xml:space="preserve">: </w:t>
      </w:r>
      <w:hyperlink r:id="rId54"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rPr>
          <w:t>3.</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rPr>
          <w:t xml:space="preserve">/ </w:t>
        </w:r>
      </w:hyperlink>
      <w:r w:rsidRPr="00CF4066">
        <w:rPr>
          <w:rFonts w:ascii="Times New Roman" w:hAnsi="Times New Roman" w:cs="Times New Roman"/>
          <w:color w:val="000000"/>
          <w:spacing w:val="-7"/>
          <w:sz w:val="24"/>
          <w:szCs w:val="24"/>
          <w:lang w:val="en-US"/>
        </w:rPr>
        <w:t>Z</w:t>
      </w:r>
      <w:r w:rsidRPr="00CF4066">
        <w:rPr>
          <w:rFonts w:ascii="Times New Roman" w:hAnsi="Times New Roman" w:cs="Times New Roman"/>
          <w:color w:val="000000"/>
          <w:spacing w:val="-7"/>
          <w:sz w:val="24"/>
          <w:szCs w:val="24"/>
        </w:rPr>
        <w:t>1126-16.</w:t>
      </w:r>
    </w:p>
    <w:p w14:paraId="41E5A2D5" w14:textId="77777777" w:rsidR="00994F23" w:rsidRPr="00CF4066" w:rsidRDefault="00994F23" w:rsidP="00CF4066">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затвердження Порядку здійснення контролю за діяльністю працівників органів державної виконавчої служби, приватних виконавців : наказ Міністерства юстиції України від 21.10.2016 р. № 3004/5.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55"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3.</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zl</w:t>
        </w:r>
        <w:r w:rsidRPr="00CF4066">
          <w:rPr>
            <w:rStyle w:val="a6"/>
            <w:rFonts w:ascii="Times New Roman" w:hAnsi="Times New Roman" w:cs="Times New Roman"/>
            <w:spacing w:val="-7"/>
            <w:sz w:val="24"/>
            <w:szCs w:val="24"/>
            <w:lang w:val="uk-UA"/>
          </w:rPr>
          <w:t>440-16</w:t>
        </w:r>
      </w:hyperlink>
      <w:r w:rsidRPr="00CF4066">
        <w:rPr>
          <w:rFonts w:ascii="Times New Roman" w:hAnsi="Times New Roman" w:cs="Times New Roman"/>
          <w:color w:val="000000"/>
          <w:spacing w:val="-7"/>
          <w:sz w:val="24"/>
          <w:szCs w:val="24"/>
          <w:lang w:val="uk-UA"/>
        </w:rPr>
        <w:t>.</w:t>
      </w:r>
    </w:p>
    <w:p w14:paraId="21A4A6B7" w14:textId="77777777" w:rsidR="00994F23" w:rsidRPr="00CF4066" w:rsidRDefault="00994F23" w:rsidP="00CF4066">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затвердження Порядку розпорядження майном, конфіскованим за рішенням суду і переданим органам державної виконавчої служби : Постанова Кабінету Міністрів України від 11.07.2002 р. № 985. </w:t>
      </w:r>
      <w:r w:rsidRPr="00CF4066">
        <w:rPr>
          <w:rFonts w:ascii="Times New Roman" w:hAnsi="Times New Roman" w:cs="Times New Roman"/>
          <w:color w:val="000000"/>
          <w:spacing w:val="-7"/>
          <w:sz w:val="24"/>
          <w:szCs w:val="24"/>
          <w:lang w:val="en-US"/>
        </w:rPr>
        <w:t xml:space="preserve">URL: </w:t>
      </w:r>
      <w:hyperlink r:id="rId56" w:history="1">
        <w:r w:rsidRPr="00CF4066">
          <w:rPr>
            <w:rStyle w:val="a6"/>
            <w:rFonts w:ascii="Times New Roman" w:hAnsi="Times New Roman" w:cs="Times New Roman"/>
            <w:spacing w:val="-7"/>
            <w:sz w:val="24"/>
            <w:szCs w:val="24"/>
            <w:lang w:val="en-US"/>
          </w:rPr>
          <w:t>http://zakon5.rada.gov.ua/laws/show/985-2002-%D0%BF</w:t>
        </w:r>
      </w:hyperlink>
      <w:r w:rsidRPr="00CF4066">
        <w:rPr>
          <w:rFonts w:ascii="Times New Roman" w:hAnsi="Times New Roman" w:cs="Times New Roman"/>
          <w:color w:val="000000"/>
          <w:spacing w:val="-7"/>
          <w:sz w:val="24"/>
          <w:szCs w:val="24"/>
          <w:lang w:val="en-US"/>
        </w:rPr>
        <w:t>.</w:t>
      </w:r>
    </w:p>
    <w:p w14:paraId="449C6C15" w14:textId="77777777" w:rsidR="00994F23" w:rsidRPr="00CF4066" w:rsidRDefault="00994F23" w:rsidP="00CF4066">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затвердження Порядку формування і ведення Єдиного реєстру приватних виконавців України : наказ Міністерства юстиції України від 05.08.2016 р. № 2431/5.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57"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3.</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 xml:space="preserve">/ </w:t>
        </w:r>
      </w:hyperlink>
      <w:r w:rsidRPr="00CF4066">
        <w:rPr>
          <w:rFonts w:ascii="Times New Roman" w:hAnsi="Times New Roman" w:cs="Times New Roman"/>
          <w:color w:val="000000"/>
          <w:spacing w:val="-7"/>
          <w:sz w:val="24"/>
          <w:szCs w:val="24"/>
          <w:lang w:val="en-US"/>
        </w:rPr>
        <w:t>show</w:t>
      </w:r>
      <w:r w:rsidRPr="00CF4066">
        <w:rPr>
          <w:rFonts w:ascii="Times New Roman" w:hAnsi="Times New Roman" w:cs="Times New Roman"/>
          <w:color w:val="000000"/>
          <w:spacing w:val="-7"/>
          <w:sz w:val="24"/>
          <w:szCs w:val="24"/>
          <w:lang w:val="uk-UA"/>
        </w:rPr>
        <w:t>/</w:t>
      </w:r>
      <w:r w:rsidRPr="00CF4066">
        <w:rPr>
          <w:rFonts w:ascii="Times New Roman" w:hAnsi="Times New Roman" w:cs="Times New Roman"/>
          <w:color w:val="000000"/>
          <w:spacing w:val="-7"/>
          <w:sz w:val="24"/>
          <w:szCs w:val="24"/>
          <w:lang w:val="en-US"/>
        </w:rPr>
        <w:t>zll</w:t>
      </w:r>
      <w:r w:rsidRPr="00CF4066">
        <w:rPr>
          <w:rFonts w:ascii="Times New Roman" w:hAnsi="Times New Roman" w:cs="Times New Roman"/>
          <w:color w:val="000000"/>
          <w:spacing w:val="-7"/>
          <w:sz w:val="24"/>
          <w:szCs w:val="24"/>
          <w:lang w:val="uk-UA"/>
        </w:rPr>
        <w:t>25-16.</w:t>
      </w:r>
    </w:p>
    <w:p w14:paraId="3FEB44E9" w14:textId="77777777" w:rsidR="00994F23" w:rsidRPr="00CF4066" w:rsidRDefault="00994F23" w:rsidP="00CF4066">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затвердження Спеціальних вимог до рівня професійної компетентності державних виконавців та керівників органів державної виконавчої служби : наказ Міністерства юстиції України від 21.10.2016 р. № 3005/5.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58"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3.</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lang w:val="uk-UA"/>
          </w:rPr>
          <w:t xml:space="preserve">/ </w:t>
        </w:r>
      </w:hyperlink>
      <w:r w:rsidRPr="00CF4066">
        <w:rPr>
          <w:rFonts w:ascii="Times New Roman" w:hAnsi="Times New Roman" w:cs="Times New Roman"/>
          <w:color w:val="000000"/>
          <w:spacing w:val="-7"/>
          <w:sz w:val="24"/>
          <w:szCs w:val="24"/>
          <w:lang w:val="en-US"/>
        </w:rPr>
        <w:t>Z</w:t>
      </w:r>
      <w:r w:rsidRPr="00CF4066">
        <w:rPr>
          <w:rFonts w:ascii="Times New Roman" w:hAnsi="Times New Roman" w:cs="Times New Roman"/>
          <w:color w:val="000000"/>
          <w:spacing w:val="-7"/>
          <w:sz w:val="24"/>
          <w:szCs w:val="24"/>
          <w:lang w:val="uk-UA"/>
        </w:rPr>
        <w:t>1441-16.</w:t>
      </w:r>
    </w:p>
    <w:p w14:paraId="3FBF6BF9" w14:textId="77777777" w:rsidR="00994F23" w:rsidRPr="00CF4066" w:rsidRDefault="00994F23" w:rsidP="00CF4066">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Про органи та осіб, які здійснюють примусове виконання судових рішень і рішень інших органів: Закон України від 02.06.2016 р. № 1403-</w:t>
      </w:r>
      <w:r w:rsidRPr="00CF4066">
        <w:rPr>
          <w:rFonts w:ascii="Times New Roman" w:hAnsi="Times New Roman" w:cs="Times New Roman"/>
          <w:color w:val="000000"/>
          <w:spacing w:val="-7"/>
          <w:sz w:val="24"/>
          <w:szCs w:val="24"/>
          <w:lang w:val="en-US"/>
        </w:rPr>
        <w:t>VIII</w:t>
      </w:r>
      <w:r w:rsidRPr="00CF4066">
        <w:rPr>
          <w:rFonts w:ascii="Times New Roman" w:hAnsi="Times New Roman" w:cs="Times New Roman"/>
          <w:color w:val="000000"/>
          <w:spacing w:val="-7"/>
          <w:sz w:val="24"/>
          <w:szCs w:val="24"/>
          <w:lang w:val="uk-UA"/>
        </w:rPr>
        <w:t xml:space="preserve">.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59"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5.</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lang w:val="uk-UA"/>
          </w:rPr>
          <w:t>/1403-19</w:t>
        </w:r>
      </w:hyperlink>
      <w:r w:rsidRPr="00CF4066">
        <w:rPr>
          <w:rFonts w:ascii="Times New Roman" w:hAnsi="Times New Roman" w:cs="Times New Roman"/>
          <w:color w:val="000000"/>
          <w:spacing w:val="-7"/>
          <w:sz w:val="24"/>
          <w:szCs w:val="24"/>
          <w:lang w:val="uk-UA"/>
        </w:rPr>
        <w:t>.</w:t>
      </w:r>
    </w:p>
    <w:p w14:paraId="2D9DF451" w14:textId="77777777" w:rsidR="00994F23" w:rsidRPr="00CF4066" w:rsidRDefault="00994F23" w:rsidP="00CF4066">
      <w:pPr>
        <w:widowControl w:val="0"/>
        <w:numPr>
          <w:ilvl w:val="0"/>
          <w:numId w:val="32"/>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порядок виїзду з України і в'їзду в Україну громадян України : Закон України від 21.01.1994 р. № 3857-ХП. Відомості Верховної  Ради України. 1994. № 18. Ст. 101.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60"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cgi</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bin</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main</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cgi</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nreg</w:t>
        </w:r>
        <w:r w:rsidRPr="00CF4066">
          <w:rPr>
            <w:rStyle w:val="a6"/>
            <w:rFonts w:ascii="Times New Roman" w:hAnsi="Times New Roman" w:cs="Times New Roman"/>
            <w:spacing w:val="-7"/>
            <w:sz w:val="24"/>
            <w:szCs w:val="24"/>
            <w:lang w:val="uk-UA"/>
          </w:rPr>
          <w:t>=3857-12</w:t>
        </w:r>
      </w:hyperlink>
      <w:r w:rsidRPr="00CF4066">
        <w:rPr>
          <w:rFonts w:ascii="Times New Roman" w:hAnsi="Times New Roman" w:cs="Times New Roman"/>
          <w:color w:val="000000"/>
          <w:spacing w:val="-7"/>
          <w:sz w:val="24"/>
          <w:szCs w:val="24"/>
          <w:lang w:val="uk-UA"/>
        </w:rPr>
        <w:t>.</w:t>
      </w:r>
    </w:p>
    <w:p w14:paraId="1FB29E7F" w14:textId="77777777" w:rsidR="00994F23" w:rsidRPr="00CF4066" w:rsidRDefault="00994F23" w:rsidP="00CF4066">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судоустрій і статус суддів : Закон України від 02.06.2016 р. № </w:t>
      </w:r>
      <w:r w:rsidRPr="00CF4066">
        <w:rPr>
          <w:rFonts w:ascii="Times New Roman" w:hAnsi="Times New Roman" w:cs="Times New Roman"/>
          <w:color w:val="000000"/>
          <w:spacing w:val="-7"/>
          <w:sz w:val="24"/>
          <w:szCs w:val="24"/>
        </w:rPr>
        <w:t>1402-</w:t>
      </w:r>
      <w:r w:rsidRPr="00CF4066">
        <w:rPr>
          <w:rFonts w:ascii="Times New Roman" w:hAnsi="Times New Roman" w:cs="Times New Roman"/>
          <w:color w:val="000000"/>
          <w:spacing w:val="-7"/>
          <w:sz w:val="24"/>
          <w:szCs w:val="24"/>
          <w:lang w:val="en-US"/>
        </w:rPr>
        <w:t>VIII</w:t>
      </w:r>
      <w:r w:rsidRPr="00CF4066">
        <w:rPr>
          <w:rFonts w:ascii="Times New Roman" w:hAnsi="Times New Roman" w:cs="Times New Roman"/>
          <w:color w:val="000000"/>
          <w:spacing w:val="-7"/>
          <w:sz w:val="24"/>
          <w:szCs w:val="24"/>
        </w:rPr>
        <w:t xml:space="preserve">. </w:t>
      </w:r>
      <w:r w:rsidRPr="00CF4066">
        <w:rPr>
          <w:rFonts w:ascii="Times New Roman" w:hAnsi="Times New Roman" w:cs="Times New Roman"/>
          <w:color w:val="000000"/>
          <w:spacing w:val="-7"/>
          <w:sz w:val="24"/>
          <w:szCs w:val="24"/>
          <w:lang w:val="en-US"/>
        </w:rPr>
        <w:t xml:space="preserve">URL: </w:t>
      </w:r>
      <w:hyperlink r:id="rId61" w:history="1">
        <w:r w:rsidRPr="00CF4066">
          <w:rPr>
            <w:rStyle w:val="a6"/>
            <w:rFonts w:ascii="Times New Roman" w:hAnsi="Times New Roman" w:cs="Times New Roman"/>
            <w:spacing w:val="-7"/>
            <w:sz w:val="24"/>
            <w:szCs w:val="24"/>
            <w:lang w:val="en-US"/>
          </w:rPr>
          <w:t>http://zakon0.rada.gov.ua/laws/show/1402-19</w:t>
        </w:r>
      </w:hyperlink>
      <w:r w:rsidRPr="00CF4066">
        <w:rPr>
          <w:rFonts w:ascii="Times New Roman" w:hAnsi="Times New Roman" w:cs="Times New Roman"/>
          <w:color w:val="000000"/>
          <w:spacing w:val="-7"/>
          <w:sz w:val="24"/>
          <w:szCs w:val="24"/>
          <w:lang w:val="en-US"/>
        </w:rPr>
        <w:t>.</w:t>
      </w:r>
    </w:p>
    <w:p w14:paraId="2277242A" w14:textId="77777777" w:rsidR="00994F23" w:rsidRPr="00CF4066" w:rsidRDefault="00994F23" w:rsidP="00CF4066">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третейські суди : Закон України від 11.05.2004 </w:t>
      </w:r>
      <w:r w:rsidRPr="00CF4066">
        <w:rPr>
          <w:rFonts w:ascii="Times New Roman" w:hAnsi="Times New Roman" w:cs="Times New Roman"/>
          <w:color w:val="000000"/>
          <w:spacing w:val="-7"/>
          <w:sz w:val="24"/>
          <w:szCs w:val="24"/>
          <w:lang w:val="en-US"/>
        </w:rPr>
        <w:t>p</w:t>
      </w:r>
      <w:r w:rsidRPr="00CF4066">
        <w:rPr>
          <w:rFonts w:ascii="Times New Roman" w:hAnsi="Times New Roman" w:cs="Times New Roman"/>
          <w:color w:val="000000"/>
          <w:spacing w:val="-7"/>
          <w:sz w:val="24"/>
          <w:szCs w:val="24"/>
        </w:rPr>
        <w:t>. № 1701-</w:t>
      </w:r>
      <w:r w:rsidRPr="00CF4066">
        <w:rPr>
          <w:rFonts w:ascii="Times New Roman" w:hAnsi="Times New Roman" w:cs="Times New Roman"/>
          <w:color w:val="000000"/>
          <w:spacing w:val="-7"/>
          <w:sz w:val="24"/>
          <w:szCs w:val="24"/>
          <w:lang w:val="en-US"/>
        </w:rPr>
        <w:t>IV</w:t>
      </w:r>
      <w:r w:rsidRPr="00CF4066">
        <w:rPr>
          <w:rFonts w:ascii="Times New Roman" w:hAnsi="Times New Roman" w:cs="Times New Roman"/>
          <w:color w:val="000000"/>
          <w:spacing w:val="-7"/>
          <w:sz w:val="24"/>
          <w:szCs w:val="24"/>
        </w:rPr>
        <w:t xml:space="preserve">. </w:t>
      </w:r>
      <w:r w:rsidRPr="00CF4066">
        <w:rPr>
          <w:rFonts w:ascii="Times New Roman" w:hAnsi="Times New Roman" w:cs="Times New Roman"/>
          <w:color w:val="000000"/>
          <w:spacing w:val="-7"/>
          <w:sz w:val="24"/>
          <w:szCs w:val="24"/>
          <w:lang w:val="en-US"/>
        </w:rPr>
        <w:t xml:space="preserve">URL: </w:t>
      </w:r>
      <w:hyperlink r:id="rId62" w:history="1">
        <w:r w:rsidRPr="00CF4066">
          <w:rPr>
            <w:rStyle w:val="a6"/>
            <w:rFonts w:ascii="Times New Roman" w:hAnsi="Times New Roman" w:cs="Times New Roman"/>
            <w:spacing w:val="-7"/>
            <w:sz w:val="24"/>
            <w:szCs w:val="24"/>
            <w:lang w:val="en-US"/>
          </w:rPr>
          <w:t>http://zakon3.rada.gov.ua/laws/show/1701-15</w:t>
        </w:r>
      </w:hyperlink>
      <w:r w:rsidRPr="00CF4066">
        <w:rPr>
          <w:rFonts w:ascii="Times New Roman" w:hAnsi="Times New Roman" w:cs="Times New Roman"/>
          <w:color w:val="000000"/>
          <w:spacing w:val="-7"/>
          <w:sz w:val="24"/>
          <w:szCs w:val="24"/>
          <w:lang w:val="en-US"/>
        </w:rPr>
        <w:t>.</w:t>
      </w:r>
    </w:p>
    <w:p w14:paraId="4FB3114F" w14:textId="77777777" w:rsidR="00994F23" w:rsidRPr="00CF4066" w:rsidRDefault="00994F23" w:rsidP="00CF4066">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Спеціальні вимоги до осіб, які претендують на зайняття посад державних виконавців територіальних органів державної виконав-чої служби : наказ Міністерства юстиції України від 21.10.2016 р. № 3005/5.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63"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3.</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zl</w:t>
        </w:r>
        <w:r w:rsidRPr="00CF4066">
          <w:rPr>
            <w:rStyle w:val="a6"/>
            <w:rFonts w:ascii="Times New Roman" w:hAnsi="Times New Roman" w:cs="Times New Roman"/>
            <w:spacing w:val="-7"/>
            <w:sz w:val="24"/>
            <w:szCs w:val="24"/>
            <w:lang w:val="uk-UA"/>
          </w:rPr>
          <w:t>444-16</w:t>
        </w:r>
      </w:hyperlink>
      <w:r w:rsidRPr="00CF4066">
        <w:rPr>
          <w:rFonts w:ascii="Times New Roman" w:hAnsi="Times New Roman" w:cs="Times New Roman"/>
          <w:color w:val="000000"/>
          <w:spacing w:val="-7"/>
          <w:sz w:val="24"/>
          <w:szCs w:val="24"/>
          <w:lang w:val="uk-UA"/>
        </w:rPr>
        <w:t>.</w:t>
      </w:r>
    </w:p>
    <w:p w14:paraId="23ABEA6E" w14:textId="77777777" w:rsidR="00994F23" w:rsidRPr="00CF4066" w:rsidRDefault="00994F23" w:rsidP="00CF4066">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Спеціальні вимоги до осіб, які претендують на зайняття посад державних виконавців відділу примусового виконання рішень Департаменту державної виконавчої служби Міністерства юстиції України : наказ Міністерства юстиції України від 21.10.2016 р. № 3005/5.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64"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3.</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zl</w:t>
        </w:r>
        <w:r w:rsidRPr="00CF4066">
          <w:rPr>
            <w:rStyle w:val="a6"/>
            <w:rFonts w:ascii="Times New Roman" w:hAnsi="Times New Roman" w:cs="Times New Roman"/>
            <w:spacing w:val="-7"/>
            <w:sz w:val="24"/>
            <w:szCs w:val="24"/>
            <w:lang w:val="uk-UA"/>
          </w:rPr>
          <w:t>442-16</w:t>
        </w:r>
      </w:hyperlink>
      <w:r w:rsidRPr="00CF4066">
        <w:rPr>
          <w:rFonts w:ascii="Times New Roman" w:hAnsi="Times New Roman" w:cs="Times New Roman"/>
          <w:color w:val="000000"/>
          <w:spacing w:val="-7"/>
          <w:sz w:val="24"/>
          <w:szCs w:val="24"/>
          <w:lang w:val="uk-UA"/>
        </w:rPr>
        <w:t>.</w:t>
      </w:r>
    </w:p>
    <w:p w14:paraId="154D3290" w14:textId="77777777" w:rsidR="00994F23" w:rsidRPr="00CF4066" w:rsidRDefault="00994F23" w:rsidP="00CF4066">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Спеціальні вимоги до осіб, які претендують на зайняття посад керівників територіальних органів державної виконавчої служби : наказ Міністерства юстиції України від 21.10.2016 р. № 3005/5.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65"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3.</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zl</w:t>
        </w:r>
        <w:r w:rsidRPr="00CF4066">
          <w:rPr>
            <w:rStyle w:val="a6"/>
            <w:rFonts w:ascii="Times New Roman" w:hAnsi="Times New Roman" w:cs="Times New Roman"/>
            <w:spacing w:val="-7"/>
            <w:sz w:val="24"/>
            <w:szCs w:val="24"/>
            <w:lang w:val="uk-UA"/>
          </w:rPr>
          <w:t>443-16</w:t>
        </w:r>
      </w:hyperlink>
      <w:r w:rsidRPr="00CF4066">
        <w:rPr>
          <w:rFonts w:ascii="Times New Roman" w:hAnsi="Times New Roman" w:cs="Times New Roman"/>
          <w:color w:val="000000"/>
          <w:spacing w:val="-7"/>
          <w:sz w:val="24"/>
          <w:szCs w:val="24"/>
          <w:lang w:val="uk-UA"/>
        </w:rPr>
        <w:t>.</w:t>
      </w:r>
    </w:p>
    <w:p w14:paraId="4D99856B" w14:textId="77777777" w:rsidR="00994F23" w:rsidRPr="00CF4066" w:rsidRDefault="00994F23" w:rsidP="00CF4066">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Цивільний процесуальний кодекс України : Закон України від 18.03.2004 </w:t>
      </w:r>
      <w:r w:rsidRPr="00CF4066">
        <w:rPr>
          <w:rFonts w:ascii="Times New Roman" w:hAnsi="Times New Roman" w:cs="Times New Roman"/>
          <w:color w:val="000000"/>
          <w:spacing w:val="-7"/>
          <w:sz w:val="24"/>
          <w:szCs w:val="24"/>
          <w:lang w:val="en-US"/>
        </w:rPr>
        <w:t>p</w:t>
      </w:r>
      <w:r w:rsidRPr="00CF4066">
        <w:rPr>
          <w:rFonts w:ascii="Times New Roman" w:hAnsi="Times New Roman" w:cs="Times New Roman"/>
          <w:color w:val="000000"/>
          <w:spacing w:val="-7"/>
          <w:sz w:val="24"/>
          <w:szCs w:val="24"/>
        </w:rPr>
        <w:t>. №1618-</w:t>
      </w:r>
      <w:r w:rsidRPr="00CF4066">
        <w:rPr>
          <w:rFonts w:ascii="Times New Roman" w:hAnsi="Times New Roman" w:cs="Times New Roman"/>
          <w:color w:val="000000"/>
          <w:spacing w:val="-7"/>
          <w:sz w:val="24"/>
          <w:szCs w:val="24"/>
          <w:lang w:val="en-US"/>
        </w:rPr>
        <w:t>IV</w:t>
      </w:r>
      <w:r w:rsidRPr="00CF4066">
        <w:rPr>
          <w:rFonts w:ascii="Times New Roman" w:hAnsi="Times New Roman" w:cs="Times New Roman"/>
          <w:color w:val="000000"/>
          <w:spacing w:val="-7"/>
          <w:sz w:val="24"/>
          <w:szCs w:val="24"/>
        </w:rPr>
        <w:t xml:space="preserve">. </w:t>
      </w:r>
      <w:r w:rsidRPr="00CF4066">
        <w:rPr>
          <w:rFonts w:ascii="Times New Roman" w:hAnsi="Times New Roman" w:cs="Times New Roman"/>
          <w:color w:val="000000"/>
          <w:spacing w:val="-7"/>
          <w:sz w:val="24"/>
          <w:szCs w:val="24"/>
          <w:lang w:val="en-US"/>
        </w:rPr>
        <w:t xml:space="preserve">URL: </w:t>
      </w:r>
      <w:hyperlink r:id="rId66" w:history="1">
        <w:r w:rsidRPr="00CF4066">
          <w:rPr>
            <w:rStyle w:val="a6"/>
            <w:rFonts w:ascii="Times New Roman" w:hAnsi="Times New Roman" w:cs="Times New Roman"/>
            <w:spacing w:val="-7"/>
            <w:sz w:val="24"/>
            <w:szCs w:val="24"/>
            <w:lang w:val="en-US"/>
          </w:rPr>
          <w:t xml:space="preserve">http://zakon.rada.gov.ua/cgi-bin/laws/ </w:t>
        </w:r>
      </w:hyperlink>
      <w:r w:rsidRPr="00CF4066">
        <w:rPr>
          <w:rFonts w:ascii="Times New Roman" w:hAnsi="Times New Roman" w:cs="Times New Roman"/>
          <w:color w:val="000000"/>
          <w:spacing w:val="-7"/>
          <w:sz w:val="24"/>
          <w:szCs w:val="24"/>
          <w:lang w:val="en-US"/>
        </w:rPr>
        <w:t>main.cgi?nreg=1618-15.</w:t>
      </w:r>
    </w:p>
    <w:p w14:paraId="15A0422D" w14:textId="77777777" w:rsidR="00994F23" w:rsidRPr="00CF4066" w:rsidRDefault="00994F23" w:rsidP="00CF4066">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Щодо виїзду за кордон осіб, які мають невиконані зобов'язання, в тому числі зі сплати аліментів, покладені на них рішення-ми судів : Лист Міністерства юстиції України від 06.06.2008 р. № 25-32/507. </w:t>
      </w:r>
      <w:r w:rsidRPr="00CF4066">
        <w:rPr>
          <w:rFonts w:ascii="Times New Roman" w:hAnsi="Times New Roman" w:cs="Times New Roman"/>
          <w:color w:val="000000"/>
          <w:spacing w:val="-7"/>
          <w:sz w:val="24"/>
          <w:szCs w:val="24"/>
          <w:lang w:val="en-US"/>
        </w:rPr>
        <w:t xml:space="preserve">URL: </w:t>
      </w:r>
      <w:hyperlink r:id="rId67" w:history="1">
        <w:r w:rsidRPr="00CF4066">
          <w:rPr>
            <w:rStyle w:val="a6"/>
            <w:rFonts w:ascii="Times New Roman" w:hAnsi="Times New Roman" w:cs="Times New Roman"/>
            <w:spacing w:val="-7"/>
            <w:sz w:val="24"/>
            <w:szCs w:val="24"/>
            <w:lang w:val="en-US"/>
          </w:rPr>
          <w:t>http://zakonl.rada.gov.ua/cgi-bin/laws/main</w:t>
        </w:r>
      </w:hyperlink>
      <w:r w:rsidRPr="00CF4066">
        <w:rPr>
          <w:rFonts w:ascii="Times New Roman" w:hAnsi="Times New Roman" w:cs="Times New Roman"/>
          <w:color w:val="000000"/>
          <w:spacing w:val="-7"/>
          <w:sz w:val="24"/>
          <w:szCs w:val="24"/>
          <w:lang w:val="en-US"/>
        </w:rPr>
        <w:t>. cgi?nreg=v25-3323-08.</w:t>
      </w:r>
    </w:p>
    <w:p w14:paraId="401765D4" w14:textId="77777777" w:rsidR="00994F23" w:rsidRPr="00CF4066" w:rsidRDefault="00994F23" w:rsidP="00CF4066">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Щодо виїзду за кордон осіб, які мають невиконані зобов'язання, в тому числі зі сплати аліментів, покладені на них рішення-ми судів : Лист Міністерства юстиції України від 06.06.2008 р. № 25-32/507. </w:t>
      </w:r>
      <w:r w:rsidRPr="00CF4066">
        <w:rPr>
          <w:rFonts w:ascii="Times New Roman" w:hAnsi="Times New Roman" w:cs="Times New Roman"/>
          <w:color w:val="000000"/>
          <w:spacing w:val="-7"/>
          <w:sz w:val="24"/>
          <w:szCs w:val="24"/>
          <w:lang w:val="en-US"/>
        </w:rPr>
        <w:t xml:space="preserve">URL: </w:t>
      </w:r>
      <w:hyperlink r:id="rId68" w:history="1">
        <w:r w:rsidRPr="00CF4066">
          <w:rPr>
            <w:rStyle w:val="a6"/>
            <w:rFonts w:ascii="Times New Roman" w:hAnsi="Times New Roman" w:cs="Times New Roman"/>
            <w:spacing w:val="-7"/>
            <w:sz w:val="24"/>
            <w:szCs w:val="24"/>
            <w:lang w:val="en-US"/>
          </w:rPr>
          <w:t>http://zakonl.rada.gov.ua/cgi-bin/laws/main</w:t>
        </w:r>
      </w:hyperlink>
      <w:r w:rsidRPr="00CF4066">
        <w:rPr>
          <w:rFonts w:ascii="Times New Roman" w:hAnsi="Times New Roman" w:cs="Times New Roman"/>
          <w:color w:val="000000"/>
          <w:spacing w:val="-7"/>
          <w:sz w:val="24"/>
          <w:szCs w:val="24"/>
          <w:lang w:val="en-US"/>
        </w:rPr>
        <w:t>. cgi?nreg=v25-3323-08.</w:t>
      </w:r>
    </w:p>
    <w:p w14:paraId="5CAA59AB" w14:textId="77777777" w:rsidR="00994F23" w:rsidRPr="00CF4066" w:rsidRDefault="00994F23" w:rsidP="00CF4066">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Щодо обмеження виїзду за межі України боржників банків: Лист Національного банку України від 03.11.2009 р. № 49-012/2687-20491. </w:t>
      </w:r>
      <w:r w:rsidRPr="00CF4066">
        <w:rPr>
          <w:rFonts w:ascii="Times New Roman" w:hAnsi="Times New Roman" w:cs="Times New Roman"/>
          <w:color w:val="000000"/>
          <w:spacing w:val="-7"/>
          <w:sz w:val="24"/>
          <w:szCs w:val="24"/>
          <w:lang w:val="en-US"/>
        </w:rPr>
        <w:t xml:space="preserve">URL: </w:t>
      </w:r>
      <w:hyperlink r:id="rId69" w:history="1">
        <w:r w:rsidRPr="00CF4066">
          <w:rPr>
            <w:rStyle w:val="a6"/>
            <w:rFonts w:ascii="Times New Roman" w:hAnsi="Times New Roman" w:cs="Times New Roman"/>
            <w:spacing w:val="-7"/>
            <w:sz w:val="24"/>
            <w:szCs w:val="24"/>
            <w:lang w:val="en-US"/>
          </w:rPr>
          <w:t>http://zakon2.rada.gov.ua/laws/show/v2687500-09</w:t>
        </w:r>
      </w:hyperlink>
      <w:r w:rsidRPr="00CF4066">
        <w:rPr>
          <w:rFonts w:ascii="Times New Roman" w:hAnsi="Times New Roman" w:cs="Times New Roman"/>
          <w:color w:val="000000"/>
          <w:spacing w:val="-7"/>
          <w:sz w:val="24"/>
          <w:szCs w:val="24"/>
          <w:lang w:val="en-US"/>
        </w:rPr>
        <w:t>.</w:t>
      </w:r>
    </w:p>
    <w:p w14:paraId="0E3EE54B" w14:textId="77777777" w:rsidR="00994F23" w:rsidRPr="00CF4066" w:rsidRDefault="00994F23" w:rsidP="00CF4066">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Щодо обмеження виїзду за межі України боржників банків: Лист Національного банку України від 03.11.2009 р. № 49-012/2687-20491. </w:t>
      </w:r>
      <w:r w:rsidRPr="00CF4066">
        <w:rPr>
          <w:rFonts w:ascii="Times New Roman" w:hAnsi="Times New Roman" w:cs="Times New Roman"/>
          <w:color w:val="000000"/>
          <w:spacing w:val="-7"/>
          <w:sz w:val="24"/>
          <w:szCs w:val="24"/>
          <w:lang w:val="en-US"/>
        </w:rPr>
        <w:t xml:space="preserve">URL: </w:t>
      </w:r>
      <w:hyperlink r:id="rId70" w:history="1">
        <w:r w:rsidRPr="00CF4066">
          <w:rPr>
            <w:rStyle w:val="a6"/>
            <w:rFonts w:ascii="Times New Roman" w:hAnsi="Times New Roman" w:cs="Times New Roman"/>
            <w:spacing w:val="-7"/>
            <w:sz w:val="24"/>
            <w:szCs w:val="24"/>
            <w:lang w:val="en-US"/>
          </w:rPr>
          <w:t>http://zakon2.rada.gov.ua/laws/show/v2687500-09</w:t>
        </w:r>
      </w:hyperlink>
      <w:r w:rsidRPr="00CF4066">
        <w:rPr>
          <w:rFonts w:ascii="Times New Roman" w:hAnsi="Times New Roman" w:cs="Times New Roman"/>
          <w:color w:val="000000"/>
          <w:spacing w:val="-7"/>
          <w:sz w:val="24"/>
          <w:szCs w:val="24"/>
          <w:lang w:val="en-US"/>
        </w:rPr>
        <w:t>.</w:t>
      </w:r>
    </w:p>
    <w:p w14:paraId="1DEF1E81" w14:textId="77777777" w:rsidR="00994F23" w:rsidRPr="00CF4066" w:rsidRDefault="00994F23" w:rsidP="00CF4066">
      <w:pPr>
        <w:widowControl w:val="0"/>
        <w:numPr>
          <w:ilvl w:val="0"/>
          <w:numId w:val="33"/>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Щодо порядку підготовки та надіслання державними виконавця-ми до суду подань і заяв : Лист Департаменту державної виконавчої служби Міністерства юстиції України від 18.12.2006 р. № 25-1/899/7.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71"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2.</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v</w:t>
        </w:r>
        <w:r w:rsidRPr="00CF4066">
          <w:rPr>
            <w:rStyle w:val="a6"/>
            <w:rFonts w:ascii="Times New Roman" w:hAnsi="Times New Roman" w:cs="Times New Roman"/>
            <w:spacing w:val="-7"/>
            <w:sz w:val="24"/>
            <w:szCs w:val="24"/>
            <w:lang w:val="uk-UA"/>
          </w:rPr>
          <w:t>99_7323-06</w:t>
        </w:r>
      </w:hyperlink>
      <w:r w:rsidRPr="00CF4066">
        <w:rPr>
          <w:rFonts w:ascii="Times New Roman" w:hAnsi="Times New Roman" w:cs="Times New Roman"/>
          <w:color w:val="000000"/>
          <w:spacing w:val="-7"/>
          <w:sz w:val="24"/>
          <w:szCs w:val="24"/>
          <w:lang w:val="uk-UA"/>
        </w:rPr>
        <w:t>.</w:t>
      </w:r>
    </w:p>
    <w:p w14:paraId="7971ED70" w14:textId="77777777" w:rsidR="00994F23" w:rsidRPr="00CF4066" w:rsidRDefault="00994F23" w:rsidP="00CF4066">
      <w:pPr>
        <w:shd w:val="clear" w:color="auto" w:fill="FFFFFF"/>
        <w:tabs>
          <w:tab w:val="left" w:leader="dot" w:pos="7176"/>
        </w:tabs>
        <w:spacing w:after="0" w:line="240" w:lineRule="auto"/>
        <w:ind w:right="-191" w:firstLine="284"/>
        <w:jc w:val="both"/>
        <w:rPr>
          <w:rFonts w:ascii="Times New Roman" w:hAnsi="Times New Roman" w:cs="Times New Roman"/>
          <w:bCs/>
          <w:color w:val="000000"/>
          <w:spacing w:val="-7"/>
          <w:sz w:val="24"/>
          <w:szCs w:val="24"/>
          <w:lang w:val="uk-UA"/>
        </w:rPr>
      </w:pPr>
    </w:p>
    <w:p w14:paraId="22AED2D5" w14:textId="77777777" w:rsidR="00994F23" w:rsidRPr="00CF4066" w:rsidRDefault="00994F23" w:rsidP="00CF4066">
      <w:pPr>
        <w:shd w:val="clear" w:color="auto" w:fill="FFFFFF"/>
        <w:tabs>
          <w:tab w:val="left" w:leader="dot" w:pos="7176"/>
        </w:tabs>
        <w:spacing w:after="0" w:line="240" w:lineRule="auto"/>
        <w:ind w:right="-191" w:firstLine="284"/>
        <w:jc w:val="both"/>
        <w:rPr>
          <w:rFonts w:ascii="Times New Roman" w:hAnsi="Times New Roman" w:cs="Times New Roman"/>
          <w:bCs/>
          <w:color w:val="000000"/>
          <w:spacing w:val="-7"/>
          <w:sz w:val="24"/>
          <w:szCs w:val="24"/>
        </w:rPr>
      </w:pPr>
      <w:r w:rsidRPr="00CF4066">
        <w:rPr>
          <w:rFonts w:ascii="Times New Roman" w:hAnsi="Times New Roman" w:cs="Times New Roman"/>
          <w:bCs/>
          <w:color w:val="000000"/>
          <w:spacing w:val="-7"/>
          <w:sz w:val="24"/>
          <w:szCs w:val="24"/>
          <w:lang w:val="en-US"/>
        </w:rPr>
        <w:t xml:space="preserve">II. </w:t>
      </w:r>
      <w:r w:rsidRPr="00CF4066">
        <w:rPr>
          <w:rFonts w:ascii="Times New Roman" w:hAnsi="Times New Roman" w:cs="Times New Roman"/>
          <w:bCs/>
          <w:color w:val="000000"/>
          <w:spacing w:val="-7"/>
          <w:sz w:val="24"/>
          <w:szCs w:val="24"/>
          <w:lang w:val="uk-UA"/>
        </w:rPr>
        <w:t>Судова практика</w:t>
      </w:r>
    </w:p>
    <w:p w14:paraId="27DAF3A5" w14:textId="77777777" w:rsidR="00994F23" w:rsidRPr="00CF4066" w:rsidRDefault="00994F23" w:rsidP="00CF4066">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деякі питання застосування судами України законодавства при дачі дозволів на тимчасове обмеження окремих конституційних прав і свобод людини і громадянина під час здійснення оперативно-розшукової діяльності, дізнання і досудового слідства : Постанова Пленуму Верховного Суду України від 28.03.2008 р. № 2.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rPr>
        <w:t xml:space="preserve">: </w:t>
      </w:r>
      <w:hyperlink r:id="rId72"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www</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viaduknet</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clients</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vs</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nsf</w:t>
        </w:r>
        <w:r w:rsidRPr="00CF4066">
          <w:rPr>
            <w:rStyle w:val="a6"/>
            <w:rFonts w:ascii="Times New Roman" w:hAnsi="Times New Roman" w:cs="Times New Roman"/>
            <w:spacing w:val="-7"/>
            <w:sz w:val="24"/>
            <w:szCs w:val="24"/>
          </w:rPr>
          <w:t>/0/</w:t>
        </w:r>
        <w:r w:rsidRPr="00CF4066">
          <w:rPr>
            <w:rStyle w:val="a6"/>
            <w:rFonts w:ascii="Times New Roman" w:hAnsi="Times New Roman" w:cs="Times New Roman"/>
            <w:spacing w:val="-7"/>
            <w:sz w:val="24"/>
            <w:szCs w:val="24"/>
            <w:lang w:val="en-US"/>
          </w:rPr>
          <w:t>EC</w:t>
        </w:r>
        <w:r w:rsidRPr="00CF4066">
          <w:rPr>
            <w:rStyle w:val="a6"/>
            <w:rFonts w:ascii="Times New Roman" w:hAnsi="Times New Roman" w:cs="Times New Roman"/>
            <w:spacing w:val="-7"/>
            <w:sz w:val="24"/>
            <w:szCs w:val="24"/>
          </w:rPr>
          <w:t xml:space="preserve"> </w:t>
        </w:r>
      </w:hyperlink>
      <w:r w:rsidRPr="00CF4066">
        <w:rPr>
          <w:rFonts w:ascii="Times New Roman" w:hAnsi="Times New Roman" w:cs="Times New Roman"/>
          <w:color w:val="000000"/>
          <w:spacing w:val="-7"/>
          <w:sz w:val="24"/>
          <w:szCs w:val="24"/>
        </w:rPr>
        <w:t>7</w:t>
      </w:r>
      <w:r w:rsidRPr="00CF4066">
        <w:rPr>
          <w:rFonts w:ascii="Times New Roman" w:hAnsi="Times New Roman" w:cs="Times New Roman"/>
          <w:color w:val="000000"/>
          <w:spacing w:val="-7"/>
          <w:sz w:val="24"/>
          <w:szCs w:val="24"/>
          <w:lang w:val="en-US"/>
        </w:rPr>
        <w:t>A</w:t>
      </w:r>
      <w:r w:rsidRPr="00CF4066">
        <w:rPr>
          <w:rFonts w:ascii="Times New Roman" w:hAnsi="Times New Roman" w:cs="Times New Roman"/>
          <w:color w:val="000000"/>
          <w:spacing w:val="-7"/>
          <w:sz w:val="24"/>
          <w:szCs w:val="24"/>
        </w:rPr>
        <w:t>776906</w:t>
      </w:r>
      <w:r w:rsidRPr="00CF4066">
        <w:rPr>
          <w:rFonts w:ascii="Times New Roman" w:hAnsi="Times New Roman" w:cs="Times New Roman"/>
          <w:color w:val="000000"/>
          <w:spacing w:val="-7"/>
          <w:sz w:val="24"/>
          <w:szCs w:val="24"/>
          <w:lang w:val="en-US"/>
        </w:rPr>
        <w:t>EDFD</w:t>
      </w:r>
      <w:r w:rsidRPr="00CF4066">
        <w:rPr>
          <w:rFonts w:ascii="Times New Roman" w:hAnsi="Times New Roman" w:cs="Times New Roman"/>
          <w:color w:val="000000"/>
          <w:spacing w:val="-7"/>
          <w:sz w:val="24"/>
          <w:szCs w:val="24"/>
        </w:rPr>
        <w:t>5</w:t>
      </w:r>
      <w:r w:rsidRPr="00CF4066">
        <w:rPr>
          <w:rFonts w:ascii="Times New Roman" w:hAnsi="Times New Roman" w:cs="Times New Roman"/>
          <w:color w:val="000000"/>
          <w:spacing w:val="-7"/>
          <w:sz w:val="24"/>
          <w:szCs w:val="24"/>
          <w:lang w:val="en-US"/>
        </w:rPr>
        <w:t>DC</w:t>
      </w:r>
      <w:r w:rsidRPr="00CF4066">
        <w:rPr>
          <w:rFonts w:ascii="Times New Roman" w:hAnsi="Times New Roman" w:cs="Times New Roman"/>
          <w:color w:val="000000"/>
          <w:spacing w:val="-7"/>
          <w:sz w:val="24"/>
          <w:szCs w:val="24"/>
        </w:rPr>
        <w:t>225742</w:t>
      </w:r>
      <w:r w:rsidRPr="00CF4066">
        <w:rPr>
          <w:rFonts w:ascii="Times New Roman" w:hAnsi="Times New Roman" w:cs="Times New Roman"/>
          <w:color w:val="000000"/>
          <w:spacing w:val="-7"/>
          <w:sz w:val="24"/>
          <w:szCs w:val="24"/>
          <w:lang w:val="en-US"/>
        </w:rPr>
        <w:t>F</w:t>
      </w:r>
      <w:r w:rsidRPr="00CF4066">
        <w:rPr>
          <w:rFonts w:ascii="Times New Roman" w:hAnsi="Times New Roman" w:cs="Times New Roman"/>
          <w:color w:val="000000"/>
          <w:spacing w:val="-7"/>
          <w:sz w:val="24"/>
          <w:szCs w:val="24"/>
        </w:rPr>
        <w:t>003</w:t>
      </w:r>
      <w:r w:rsidRPr="00CF4066">
        <w:rPr>
          <w:rFonts w:ascii="Times New Roman" w:hAnsi="Times New Roman" w:cs="Times New Roman"/>
          <w:color w:val="000000"/>
          <w:spacing w:val="-7"/>
          <w:sz w:val="24"/>
          <w:szCs w:val="24"/>
          <w:lang w:val="en-US"/>
        </w:rPr>
        <w:t>D</w:t>
      </w:r>
      <w:r w:rsidRPr="00CF4066">
        <w:rPr>
          <w:rFonts w:ascii="Times New Roman" w:hAnsi="Times New Roman" w:cs="Times New Roman"/>
          <w:color w:val="000000"/>
          <w:spacing w:val="-7"/>
          <w:sz w:val="24"/>
          <w:szCs w:val="24"/>
        </w:rPr>
        <w:t>4548.</w:t>
      </w:r>
    </w:p>
    <w:p w14:paraId="15C1D89C" w14:textId="77777777" w:rsidR="00994F23" w:rsidRPr="00CF4066" w:rsidRDefault="00994F23" w:rsidP="00CF4066">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деякі питання практики виконання рішень, ухвал, постанов господарських судів України : постанова Пленуму Вищого господарського суду України від 17.10.2012 р. № 9.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73"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3</w:t>
        </w:r>
      </w:hyperlink>
      <w:r w:rsidRPr="00CF4066">
        <w:rPr>
          <w:rFonts w:ascii="Times New Roman" w:hAnsi="Times New Roman" w:cs="Times New Roman"/>
          <w:color w:val="000000"/>
          <w:spacing w:val="-7"/>
          <w:sz w:val="24"/>
          <w:szCs w:val="24"/>
          <w:lang w:val="uk-UA"/>
        </w:rPr>
        <w:t xml:space="preserve">. </w:t>
      </w:r>
      <w:hyperlink r:id="rId74" w:history="1">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v</w:t>
        </w:r>
        <w:r w:rsidRPr="00CF4066">
          <w:rPr>
            <w:rStyle w:val="a6"/>
            <w:rFonts w:ascii="Times New Roman" w:hAnsi="Times New Roman" w:cs="Times New Roman"/>
            <w:spacing w:val="-7"/>
            <w:sz w:val="24"/>
            <w:szCs w:val="24"/>
            <w:lang w:val="uk-UA"/>
          </w:rPr>
          <w:t>0009600-12</w:t>
        </w:r>
      </w:hyperlink>
      <w:r w:rsidRPr="00CF4066">
        <w:rPr>
          <w:rFonts w:ascii="Times New Roman" w:hAnsi="Times New Roman" w:cs="Times New Roman"/>
          <w:color w:val="000000"/>
          <w:spacing w:val="-7"/>
          <w:sz w:val="24"/>
          <w:szCs w:val="24"/>
          <w:lang w:val="uk-UA"/>
        </w:rPr>
        <w:t>.</w:t>
      </w:r>
    </w:p>
    <w:p w14:paraId="489FA014" w14:textId="77777777" w:rsidR="00994F23" w:rsidRPr="00CF4066" w:rsidRDefault="00994F23" w:rsidP="00CF4066">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деякі питання практики застосування Господарського процесуального кодексу України судами першої інстанції : постано-ва Пленуму Вищого господарського суду України від 26.12.2011 № 18. </w:t>
      </w:r>
      <w:r w:rsidRPr="00CF4066">
        <w:rPr>
          <w:rFonts w:ascii="Times New Roman" w:hAnsi="Times New Roman" w:cs="Times New Roman"/>
          <w:color w:val="000000"/>
          <w:spacing w:val="-7"/>
          <w:sz w:val="24"/>
          <w:szCs w:val="24"/>
          <w:lang w:val="en-US"/>
        </w:rPr>
        <w:t xml:space="preserve">URL: </w:t>
      </w:r>
      <w:hyperlink r:id="rId75" w:history="1">
        <w:r w:rsidRPr="00CF4066">
          <w:rPr>
            <w:rStyle w:val="a6"/>
            <w:rFonts w:ascii="Times New Roman" w:hAnsi="Times New Roman" w:cs="Times New Roman"/>
            <w:spacing w:val="-7"/>
            <w:sz w:val="24"/>
            <w:szCs w:val="24"/>
            <w:lang w:val="en-US"/>
          </w:rPr>
          <w:t>http://zakon5.rada.gov.ua/laws/show/v0018600-ll</w:t>
        </w:r>
      </w:hyperlink>
      <w:r w:rsidRPr="00CF4066">
        <w:rPr>
          <w:rFonts w:ascii="Times New Roman" w:hAnsi="Times New Roman" w:cs="Times New Roman"/>
          <w:color w:val="000000"/>
          <w:spacing w:val="-7"/>
          <w:sz w:val="24"/>
          <w:szCs w:val="24"/>
          <w:lang w:val="en-US"/>
        </w:rPr>
        <w:t>.</w:t>
      </w:r>
    </w:p>
    <w:p w14:paraId="2ECCFD14" w14:textId="77777777" w:rsidR="00994F23" w:rsidRPr="00CF4066" w:rsidRDefault="00994F23" w:rsidP="00CF4066">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окремі питання застосування статті 370 ЦПК: Інформаційний лист Вищого спеціалізованого суду України з розгляду цивільних і кримінальних справ від 16.01.2013 р. № 10-76/0/4-13. </w:t>
      </w:r>
      <w:r w:rsidRPr="00CF4066">
        <w:rPr>
          <w:rFonts w:ascii="Times New Roman" w:hAnsi="Times New Roman" w:cs="Times New Roman"/>
          <w:color w:val="000000"/>
          <w:spacing w:val="-7"/>
          <w:sz w:val="24"/>
          <w:szCs w:val="24"/>
          <w:lang w:val="en-US"/>
        </w:rPr>
        <w:t xml:space="preserve">URL: </w:t>
      </w:r>
      <w:hyperlink w:history="1">
        <w:r w:rsidRPr="00CF4066">
          <w:rPr>
            <w:rStyle w:val="a6"/>
            <w:rFonts w:ascii="Times New Roman" w:hAnsi="Times New Roman" w:cs="Times New Roman"/>
            <w:spacing w:val="-7"/>
            <w:sz w:val="24"/>
            <w:szCs w:val="24"/>
            <w:lang w:val="en-US"/>
          </w:rPr>
          <w:t xml:space="preserve">http:// </w:t>
        </w:r>
      </w:hyperlink>
      <w:hyperlink r:id="rId76" w:history="1">
        <w:r w:rsidRPr="00CF4066">
          <w:rPr>
            <w:rStyle w:val="a6"/>
            <w:rFonts w:ascii="Times New Roman" w:hAnsi="Times New Roman" w:cs="Times New Roman"/>
            <w:spacing w:val="-7"/>
            <w:sz w:val="24"/>
            <w:szCs w:val="24"/>
            <w:lang w:val="en-US"/>
          </w:rPr>
          <w:t>sc.gov.ua/ua/2013_rik.html</w:t>
        </w:r>
      </w:hyperlink>
      <w:r w:rsidRPr="00CF4066">
        <w:rPr>
          <w:rFonts w:ascii="Times New Roman" w:hAnsi="Times New Roman" w:cs="Times New Roman"/>
          <w:color w:val="000000"/>
          <w:spacing w:val="-7"/>
          <w:sz w:val="24"/>
          <w:szCs w:val="24"/>
          <w:lang w:val="en-US"/>
        </w:rPr>
        <w:t>.</w:t>
      </w:r>
    </w:p>
    <w:p w14:paraId="0915ABA1" w14:textId="77777777" w:rsidR="00994F23" w:rsidRPr="00CF4066" w:rsidRDefault="00994F23" w:rsidP="00CF4066">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судову практику у справах за позовами про захист права при-ватної власності: Постанова Пленуму Верховного Суду України від 22.12.1995 р. № 20. </w:t>
      </w:r>
      <w:r w:rsidRPr="00CF4066">
        <w:rPr>
          <w:rFonts w:ascii="Times New Roman" w:hAnsi="Times New Roman" w:cs="Times New Roman"/>
          <w:color w:val="000000"/>
          <w:spacing w:val="-7"/>
          <w:sz w:val="24"/>
          <w:szCs w:val="24"/>
          <w:lang w:val="en-US"/>
        </w:rPr>
        <w:t xml:space="preserve">URL: </w:t>
      </w:r>
      <w:hyperlink r:id="rId77" w:history="1">
        <w:r w:rsidRPr="00CF4066">
          <w:rPr>
            <w:rStyle w:val="a6"/>
            <w:rFonts w:ascii="Times New Roman" w:hAnsi="Times New Roman" w:cs="Times New Roman"/>
            <w:spacing w:val="-7"/>
            <w:sz w:val="24"/>
            <w:szCs w:val="24"/>
            <w:lang w:val="en-US"/>
          </w:rPr>
          <w:t xml:space="preserve">http://zakonl.rada.gov.ua/cgi-bin/laws/ </w:t>
        </w:r>
      </w:hyperlink>
      <w:r w:rsidRPr="00CF4066">
        <w:rPr>
          <w:rFonts w:ascii="Times New Roman" w:hAnsi="Times New Roman" w:cs="Times New Roman"/>
          <w:color w:val="000000"/>
          <w:spacing w:val="-7"/>
          <w:sz w:val="24"/>
          <w:szCs w:val="24"/>
          <w:lang w:val="en-US"/>
        </w:rPr>
        <w:t>main.cgi?nreg=v0020700-95.</w:t>
      </w:r>
    </w:p>
    <w:p w14:paraId="1F65FE48" w14:textId="77777777" w:rsidR="00994F23" w:rsidRPr="00CF4066" w:rsidRDefault="00994F23" w:rsidP="00CF4066">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Про судову практику у справах про злочини проти власності: Постанова Пленуму Верховного Суду України від 06.11.2009 р. № 10.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rPr>
        <w:t xml:space="preserve">: </w:t>
      </w:r>
      <w:hyperlink r:id="rId78"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rPr>
          <w:t>2.</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v</w:t>
        </w:r>
        <w:r w:rsidRPr="00CF4066">
          <w:rPr>
            <w:rStyle w:val="a6"/>
            <w:rFonts w:ascii="Times New Roman" w:hAnsi="Times New Roman" w:cs="Times New Roman"/>
            <w:spacing w:val="-7"/>
            <w:sz w:val="24"/>
            <w:szCs w:val="24"/>
          </w:rPr>
          <w:t>0010700-09</w:t>
        </w:r>
      </w:hyperlink>
      <w:r w:rsidRPr="00CF4066">
        <w:rPr>
          <w:rFonts w:ascii="Times New Roman" w:hAnsi="Times New Roman" w:cs="Times New Roman"/>
          <w:color w:val="000000"/>
          <w:spacing w:val="-7"/>
          <w:sz w:val="24"/>
          <w:szCs w:val="24"/>
        </w:rPr>
        <w:t>.</w:t>
      </w:r>
    </w:p>
    <w:p w14:paraId="26D8CBE0" w14:textId="77777777" w:rsidR="00994F23" w:rsidRPr="00CF4066" w:rsidRDefault="00994F23" w:rsidP="00CF4066">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Рішення Конституційного Суду України у справі за конституцій-ним поданням 47 народних депутатів України щодо відповідності Конституції України (конституційності) Закону України «Про введення мораторію на примусову реалізацію майна» (справа про мораторій на примусову реалізацію майна) від 10.06.2003 р. № 11-рп/2003.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rPr>
        <w:t xml:space="preserve">: </w:t>
      </w:r>
      <w:hyperlink r:id="rId79"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rPr>
          <w:t>4.</w:t>
        </w:r>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rPr>
          <w:t>/</w:t>
        </w:r>
        <w:r w:rsidRPr="00CF4066">
          <w:rPr>
            <w:rStyle w:val="a6"/>
            <w:rFonts w:ascii="Times New Roman" w:hAnsi="Times New Roman" w:cs="Times New Roman"/>
            <w:spacing w:val="-7"/>
            <w:sz w:val="24"/>
            <w:szCs w:val="24"/>
            <w:lang w:val="en-US"/>
          </w:rPr>
          <w:t>v</w:t>
        </w:r>
        <w:r w:rsidRPr="00CF4066">
          <w:rPr>
            <w:rStyle w:val="a6"/>
            <w:rFonts w:ascii="Times New Roman" w:hAnsi="Times New Roman" w:cs="Times New Roman"/>
            <w:spacing w:val="-7"/>
            <w:sz w:val="24"/>
            <w:szCs w:val="24"/>
          </w:rPr>
          <w:t>011</w:t>
        </w:r>
        <w:r w:rsidRPr="00CF4066">
          <w:rPr>
            <w:rStyle w:val="a6"/>
            <w:rFonts w:ascii="Times New Roman" w:hAnsi="Times New Roman" w:cs="Times New Roman"/>
            <w:spacing w:val="-7"/>
            <w:sz w:val="24"/>
            <w:szCs w:val="24"/>
            <w:lang w:val="en-US"/>
          </w:rPr>
          <w:t>p</w:t>
        </w:r>
        <w:r w:rsidRPr="00CF4066">
          <w:rPr>
            <w:rStyle w:val="a6"/>
            <w:rFonts w:ascii="Times New Roman" w:hAnsi="Times New Roman" w:cs="Times New Roman"/>
            <w:spacing w:val="-7"/>
            <w:sz w:val="24"/>
            <w:szCs w:val="24"/>
          </w:rPr>
          <w:t>710-03</w:t>
        </w:r>
      </w:hyperlink>
      <w:r w:rsidRPr="00CF4066">
        <w:rPr>
          <w:rFonts w:ascii="Times New Roman" w:hAnsi="Times New Roman" w:cs="Times New Roman"/>
          <w:color w:val="000000"/>
          <w:spacing w:val="-7"/>
          <w:sz w:val="24"/>
          <w:szCs w:val="24"/>
        </w:rPr>
        <w:t>.</w:t>
      </w:r>
    </w:p>
    <w:p w14:paraId="6612214C" w14:textId="77777777" w:rsidR="00994F23" w:rsidRPr="00CF4066" w:rsidRDefault="00994F23" w:rsidP="00CF4066">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Судова практика щодо вирішення питання про тимчасове обмеження у праві виїзду за межі України: Узагальнення судової практики Верховного Суду України від 01.02.2013 </w:t>
      </w:r>
      <w:r w:rsidRPr="00CF4066">
        <w:rPr>
          <w:rFonts w:ascii="Times New Roman" w:hAnsi="Times New Roman" w:cs="Times New Roman"/>
          <w:color w:val="000000"/>
          <w:spacing w:val="-7"/>
          <w:sz w:val="24"/>
          <w:szCs w:val="24"/>
          <w:lang w:val="en-US"/>
        </w:rPr>
        <w:t>p</w:t>
      </w:r>
      <w:r w:rsidRPr="00CF4066">
        <w:rPr>
          <w:rFonts w:ascii="Times New Roman" w:hAnsi="Times New Roman" w:cs="Times New Roman"/>
          <w:color w:val="000000"/>
          <w:spacing w:val="-7"/>
          <w:sz w:val="24"/>
          <w:szCs w:val="24"/>
          <w:lang w:val="uk-UA"/>
        </w:rPr>
        <w:t xml:space="preserve">.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80"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2</w:t>
        </w:r>
      </w:hyperlink>
      <w:r w:rsidRPr="00CF4066">
        <w:rPr>
          <w:rFonts w:ascii="Times New Roman" w:hAnsi="Times New Roman" w:cs="Times New Roman"/>
          <w:color w:val="000000"/>
          <w:spacing w:val="-7"/>
          <w:sz w:val="24"/>
          <w:szCs w:val="24"/>
          <w:lang w:val="uk-UA"/>
        </w:rPr>
        <w:t xml:space="preserve">. </w:t>
      </w:r>
      <w:hyperlink r:id="rId81" w:history="1">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n</w:t>
        </w:r>
        <w:r w:rsidRPr="00CF4066">
          <w:rPr>
            <w:rStyle w:val="a6"/>
            <w:rFonts w:ascii="Times New Roman" w:hAnsi="Times New Roman" w:cs="Times New Roman"/>
            <w:spacing w:val="-7"/>
            <w:sz w:val="24"/>
            <w:szCs w:val="24"/>
            <w:lang w:val="uk-UA"/>
          </w:rPr>
          <w:t>0003700-13</w:t>
        </w:r>
      </w:hyperlink>
      <w:r w:rsidRPr="00CF4066">
        <w:rPr>
          <w:rFonts w:ascii="Times New Roman" w:hAnsi="Times New Roman" w:cs="Times New Roman"/>
          <w:color w:val="000000"/>
          <w:spacing w:val="-7"/>
          <w:sz w:val="24"/>
          <w:szCs w:val="24"/>
          <w:lang w:val="uk-UA"/>
        </w:rPr>
        <w:t>.</w:t>
      </w:r>
    </w:p>
    <w:p w14:paraId="6094410A" w14:textId="77777777" w:rsidR="00994F23" w:rsidRPr="00CF4066" w:rsidRDefault="00994F23" w:rsidP="00CF4066">
      <w:pPr>
        <w:widowControl w:val="0"/>
        <w:numPr>
          <w:ilvl w:val="0"/>
          <w:numId w:val="34"/>
        </w:numPr>
        <w:shd w:val="clear" w:color="auto" w:fill="FFFFFF"/>
        <w:tabs>
          <w:tab w:val="left" w:leader="dot" w:pos="7176"/>
        </w:tabs>
        <w:autoSpaceDE w:val="0"/>
        <w:autoSpaceDN w:val="0"/>
        <w:adjustRightInd w:val="0"/>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Узагальнення судової практики Верховним Судом України «Судова практика щодо вирішення питання про тимчасове обмеження у праві виїзду за межі України» від 01.02.2013 </w:t>
      </w:r>
      <w:r w:rsidRPr="00CF4066">
        <w:rPr>
          <w:rFonts w:ascii="Times New Roman" w:hAnsi="Times New Roman" w:cs="Times New Roman"/>
          <w:color w:val="000000"/>
          <w:spacing w:val="-7"/>
          <w:sz w:val="24"/>
          <w:szCs w:val="24"/>
          <w:lang w:val="en-US"/>
        </w:rPr>
        <w:t>p</w:t>
      </w:r>
      <w:r w:rsidRPr="00CF4066">
        <w:rPr>
          <w:rFonts w:ascii="Times New Roman" w:hAnsi="Times New Roman" w:cs="Times New Roman"/>
          <w:color w:val="000000"/>
          <w:spacing w:val="-7"/>
          <w:sz w:val="24"/>
          <w:szCs w:val="24"/>
          <w:lang w:val="uk-UA"/>
        </w:rPr>
        <w:t xml:space="preserve">. </w:t>
      </w:r>
      <w:r w:rsidRPr="00CF4066">
        <w:rPr>
          <w:rFonts w:ascii="Times New Roman" w:hAnsi="Times New Roman" w:cs="Times New Roman"/>
          <w:color w:val="000000"/>
          <w:spacing w:val="-7"/>
          <w:sz w:val="24"/>
          <w:szCs w:val="24"/>
          <w:lang w:val="en-US"/>
        </w:rPr>
        <w:t>URL</w:t>
      </w:r>
      <w:r w:rsidRPr="00CF4066">
        <w:rPr>
          <w:rFonts w:ascii="Times New Roman" w:hAnsi="Times New Roman" w:cs="Times New Roman"/>
          <w:color w:val="000000"/>
          <w:spacing w:val="-7"/>
          <w:sz w:val="24"/>
          <w:szCs w:val="24"/>
          <w:lang w:val="uk-UA"/>
        </w:rPr>
        <w:t xml:space="preserve">: </w:t>
      </w:r>
      <w:hyperlink r:id="rId82" w:history="1">
        <w:r w:rsidRPr="00CF4066">
          <w:rPr>
            <w:rStyle w:val="a6"/>
            <w:rFonts w:ascii="Times New Roman" w:hAnsi="Times New Roman" w:cs="Times New Roman"/>
            <w:spacing w:val="-7"/>
            <w:sz w:val="24"/>
            <w:szCs w:val="24"/>
            <w:lang w:val="en-US"/>
          </w:rPr>
          <w:t>http</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zakon</w:t>
        </w:r>
        <w:r w:rsidRPr="00CF4066">
          <w:rPr>
            <w:rStyle w:val="a6"/>
            <w:rFonts w:ascii="Times New Roman" w:hAnsi="Times New Roman" w:cs="Times New Roman"/>
            <w:spacing w:val="-7"/>
            <w:sz w:val="24"/>
            <w:szCs w:val="24"/>
            <w:lang w:val="uk-UA"/>
          </w:rPr>
          <w:t>4</w:t>
        </w:r>
      </w:hyperlink>
      <w:r w:rsidRPr="00CF4066">
        <w:rPr>
          <w:rFonts w:ascii="Times New Roman" w:hAnsi="Times New Roman" w:cs="Times New Roman"/>
          <w:color w:val="000000"/>
          <w:spacing w:val="-7"/>
          <w:sz w:val="24"/>
          <w:szCs w:val="24"/>
          <w:lang w:val="uk-UA"/>
        </w:rPr>
        <w:t xml:space="preserve">. </w:t>
      </w:r>
      <w:hyperlink r:id="rId83" w:history="1">
        <w:r w:rsidRPr="00CF4066">
          <w:rPr>
            <w:rStyle w:val="a6"/>
            <w:rFonts w:ascii="Times New Roman" w:hAnsi="Times New Roman" w:cs="Times New Roman"/>
            <w:spacing w:val="-7"/>
            <w:sz w:val="24"/>
            <w:szCs w:val="24"/>
            <w:lang w:val="en-US"/>
          </w:rPr>
          <w:t>rada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gov</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ua</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laws</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show</w:t>
        </w:r>
        <w:r w:rsidRPr="00CF4066">
          <w:rPr>
            <w:rStyle w:val="a6"/>
            <w:rFonts w:ascii="Times New Roman" w:hAnsi="Times New Roman" w:cs="Times New Roman"/>
            <w:spacing w:val="-7"/>
            <w:sz w:val="24"/>
            <w:szCs w:val="24"/>
            <w:lang w:val="uk-UA"/>
          </w:rPr>
          <w:t>/</w:t>
        </w:r>
        <w:r w:rsidRPr="00CF4066">
          <w:rPr>
            <w:rStyle w:val="a6"/>
            <w:rFonts w:ascii="Times New Roman" w:hAnsi="Times New Roman" w:cs="Times New Roman"/>
            <w:spacing w:val="-7"/>
            <w:sz w:val="24"/>
            <w:szCs w:val="24"/>
            <w:lang w:val="en-US"/>
          </w:rPr>
          <w:t>n</w:t>
        </w:r>
        <w:r w:rsidRPr="00CF4066">
          <w:rPr>
            <w:rStyle w:val="a6"/>
            <w:rFonts w:ascii="Times New Roman" w:hAnsi="Times New Roman" w:cs="Times New Roman"/>
            <w:spacing w:val="-7"/>
            <w:sz w:val="24"/>
            <w:szCs w:val="24"/>
            <w:lang w:val="uk-UA"/>
          </w:rPr>
          <w:t>0003700-13</w:t>
        </w:r>
      </w:hyperlink>
      <w:r w:rsidRPr="00CF4066">
        <w:rPr>
          <w:rFonts w:ascii="Times New Roman" w:hAnsi="Times New Roman" w:cs="Times New Roman"/>
          <w:color w:val="000000"/>
          <w:spacing w:val="-7"/>
          <w:sz w:val="24"/>
          <w:szCs w:val="24"/>
          <w:lang w:val="uk-UA"/>
        </w:rPr>
        <w:t>.</w:t>
      </w:r>
    </w:p>
    <w:p w14:paraId="32901412" w14:textId="77777777" w:rsidR="00994F23" w:rsidRPr="00CF4066" w:rsidRDefault="00994F23" w:rsidP="00CF4066">
      <w:pPr>
        <w:shd w:val="clear" w:color="auto" w:fill="FFFFFF"/>
        <w:tabs>
          <w:tab w:val="left" w:leader="dot" w:pos="7176"/>
        </w:tabs>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lastRenderedPageBreak/>
        <w:t xml:space="preserve"> </w:t>
      </w:r>
    </w:p>
    <w:p w14:paraId="5C5EBE8B" w14:textId="77777777" w:rsidR="00994F23" w:rsidRPr="00CF4066" w:rsidRDefault="00994F23" w:rsidP="00CF4066">
      <w:pPr>
        <w:shd w:val="clear" w:color="auto" w:fill="FFFFFF"/>
        <w:tabs>
          <w:tab w:val="left" w:leader="dot" w:pos="7176"/>
        </w:tabs>
        <w:spacing w:after="0" w:line="240" w:lineRule="auto"/>
        <w:ind w:right="-191" w:firstLine="284"/>
        <w:jc w:val="both"/>
        <w:rPr>
          <w:rFonts w:ascii="Times New Roman" w:hAnsi="Times New Roman" w:cs="Times New Roman"/>
          <w:bCs/>
          <w:color w:val="000000"/>
          <w:spacing w:val="-7"/>
          <w:sz w:val="24"/>
          <w:szCs w:val="24"/>
          <w:lang w:val="uk-UA"/>
        </w:rPr>
      </w:pPr>
      <w:r w:rsidRPr="00CF4066">
        <w:rPr>
          <w:rFonts w:ascii="Times New Roman" w:hAnsi="Times New Roman" w:cs="Times New Roman"/>
          <w:bCs/>
          <w:color w:val="000000"/>
          <w:spacing w:val="-7"/>
          <w:sz w:val="24"/>
          <w:szCs w:val="24"/>
          <w:lang w:val="uk-UA"/>
        </w:rPr>
        <w:t>Додаткова література</w:t>
      </w:r>
    </w:p>
    <w:p w14:paraId="3406540F" w14:textId="77777777" w:rsidR="00994F23" w:rsidRPr="00CF4066" w:rsidRDefault="00994F23" w:rsidP="00CF4066">
      <w:pPr>
        <w:shd w:val="clear" w:color="auto" w:fill="FFFFFF"/>
        <w:tabs>
          <w:tab w:val="left" w:leader="dot" w:pos="7176"/>
        </w:tabs>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1. Виконавче провадження: хрестоматія для студентів факультету № 4 / уклад.: В.В. Комаров, Д.М. Сібільов, С.О. Кравцов, О.І. Попов. Х.: Нац. ун-т «Юрид. акад. України ім. Ярослава Мудрого», 2013. 730 с.</w:t>
      </w:r>
    </w:p>
    <w:p w14:paraId="71D3853C" w14:textId="77777777" w:rsidR="00994F23" w:rsidRPr="00CF4066" w:rsidRDefault="00994F23" w:rsidP="00CF4066">
      <w:pPr>
        <w:shd w:val="clear" w:color="auto" w:fill="FFFFFF"/>
        <w:tabs>
          <w:tab w:val="left" w:leader="dot" w:pos="7176"/>
        </w:tabs>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2. Виконавче провадження. Навчальний посібник для здобувачів вищої освіти / уклад.: К. В. Гусаров, М. Є. Червинська, Л. М. Мазур та ін. Х.: Право, 2017. 186 с.</w:t>
      </w:r>
    </w:p>
    <w:p w14:paraId="5AAB3B11" w14:textId="77777777" w:rsidR="00994F23" w:rsidRPr="00CF4066" w:rsidRDefault="00994F23" w:rsidP="00CF4066">
      <w:pPr>
        <w:shd w:val="clear" w:color="auto" w:fill="FFFFFF"/>
        <w:tabs>
          <w:tab w:val="left" w:leader="dot" w:pos="7176"/>
        </w:tabs>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3. Законодавство України про виконавче провадження / укладач Є.П. Бущенко. X.: ТОВ "Одісей", 2008. 328 с.</w:t>
      </w:r>
    </w:p>
    <w:p w14:paraId="7605E725" w14:textId="77777777" w:rsidR="00994F23" w:rsidRPr="00CF4066" w:rsidRDefault="00994F23" w:rsidP="00CF4066">
      <w:pPr>
        <w:shd w:val="clear" w:color="auto" w:fill="FFFFFF"/>
        <w:tabs>
          <w:tab w:val="left" w:leader="dot" w:pos="7176"/>
        </w:tabs>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4. Практика вирішення судами справ за позовами про звільнення майна з під арешту (виключення майна з опису). Вісник Верховного Суду України. 2000. № 5. С.16–25</w:t>
      </w:r>
    </w:p>
    <w:p w14:paraId="5B816CD4" w14:textId="77777777" w:rsidR="00994F23" w:rsidRPr="00CF4066" w:rsidRDefault="00994F23" w:rsidP="00CF4066">
      <w:pPr>
        <w:shd w:val="clear" w:color="auto" w:fill="FFFFFF"/>
        <w:tabs>
          <w:tab w:val="left" w:leader="dot" w:pos="7176"/>
        </w:tabs>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 xml:space="preserve">5. Сівернін Д. В. Зарубіжний досвід діяльності органів, що здійснюють повноваження, пов’язані із виконанням судових рішень, та його адаптація до вітчизняної правової системи. Європейські перспективи. 2014. № 3. С. 81–97. URL: http://nbuv.gov.ua/jpdf/evpe_2014_3_14.pdf (дата звернення: 20.12.2020). </w:t>
      </w:r>
    </w:p>
    <w:p w14:paraId="0F38DA8F" w14:textId="77777777" w:rsidR="00994F23" w:rsidRPr="00CF4066" w:rsidRDefault="00994F23" w:rsidP="00CF4066">
      <w:pPr>
        <w:shd w:val="clear" w:color="auto" w:fill="FFFFFF"/>
        <w:tabs>
          <w:tab w:val="left" w:leader="dot" w:pos="7176"/>
        </w:tabs>
        <w:spacing w:after="0" w:line="240" w:lineRule="auto"/>
        <w:ind w:right="-191" w:firstLine="284"/>
        <w:jc w:val="both"/>
        <w:rPr>
          <w:rFonts w:ascii="Times New Roman" w:hAnsi="Times New Roman" w:cs="Times New Roman"/>
          <w:color w:val="000000"/>
          <w:spacing w:val="-7"/>
          <w:sz w:val="24"/>
          <w:szCs w:val="24"/>
          <w:lang w:val="uk-UA"/>
        </w:rPr>
      </w:pPr>
      <w:r w:rsidRPr="00CF4066">
        <w:rPr>
          <w:rFonts w:ascii="Times New Roman" w:hAnsi="Times New Roman" w:cs="Times New Roman"/>
          <w:color w:val="000000"/>
          <w:spacing w:val="-7"/>
          <w:sz w:val="24"/>
          <w:szCs w:val="24"/>
          <w:lang w:val="uk-UA"/>
        </w:rPr>
        <w:t>6. Виконавче провадження: підручник / за редакцією доктора юридичних наук, професора Н.Е. Голубєвої. Юркнига. Фенікс 2019. 406 с.</w:t>
      </w:r>
    </w:p>
    <w:p w14:paraId="132555C0" w14:textId="77777777" w:rsidR="00994F23" w:rsidRPr="00CF4066" w:rsidRDefault="00994F23" w:rsidP="00CF4066">
      <w:pPr>
        <w:shd w:val="clear" w:color="auto" w:fill="FFFFFF"/>
        <w:spacing w:line="240" w:lineRule="auto"/>
        <w:ind w:left="720"/>
        <w:jc w:val="both"/>
        <w:rPr>
          <w:rFonts w:ascii="Times New Roman" w:hAnsi="Times New Roman" w:cs="Times New Roman"/>
          <w:bCs/>
          <w:color w:val="000000"/>
          <w:spacing w:val="-18"/>
          <w:sz w:val="24"/>
          <w:szCs w:val="24"/>
          <w:lang w:val="uk-UA"/>
        </w:rPr>
      </w:pPr>
    </w:p>
    <w:p w14:paraId="1A576A43" w14:textId="77777777" w:rsidR="00994F23" w:rsidRPr="00CF4066" w:rsidRDefault="00994F23" w:rsidP="00CF4066">
      <w:pPr>
        <w:shd w:val="clear" w:color="auto" w:fill="FFFFFF"/>
        <w:spacing w:line="240" w:lineRule="auto"/>
        <w:ind w:left="720"/>
        <w:jc w:val="both"/>
        <w:rPr>
          <w:rFonts w:ascii="Times New Roman" w:hAnsi="Times New Roman" w:cs="Times New Roman"/>
          <w:bCs/>
          <w:color w:val="000000"/>
          <w:spacing w:val="-18"/>
          <w:sz w:val="24"/>
          <w:szCs w:val="24"/>
          <w:lang w:val="uk-UA"/>
        </w:rPr>
      </w:pPr>
    </w:p>
    <w:p w14:paraId="26945911" w14:textId="77777777" w:rsidR="00994F23" w:rsidRPr="00CF4066" w:rsidRDefault="00994F23" w:rsidP="00CF4066">
      <w:pPr>
        <w:pStyle w:val="120"/>
        <w:tabs>
          <w:tab w:val="left" w:pos="2921"/>
        </w:tabs>
        <w:ind w:left="2410"/>
        <w:rPr>
          <w:b w:val="0"/>
          <w:sz w:val="24"/>
          <w:szCs w:val="24"/>
        </w:rPr>
      </w:pPr>
      <w:r w:rsidRPr="00CF4066">
        <w:rPr>
          <w:b w:val="0"/>
          <w:sz w:val="24"/>
          <w:szCs w:val="24"/>
        </w:rPr>
        <w:t>14. Інформаційні ресурси</w:t>
      </w:r>
    </w:p>
    <w:p w14:paraId="2429BB04" w14:textId="77777777" w:rsidR="00994F23" w:rsidRPr="00CF4066" w:rsidRDefault="00CF4066" w:rsidP="00CF4066">
      <w:pPr>
        <w:widowControl w:val="0"/>
        <w:numPr>
          <w:ilvl w:val="0"/>
          <w:numId w:val="35"/>
        </w:numPr>
        <w:spacing w:after="0" w:line="240" w:lineRule="auto"/>
        <w:ind w:left="0" w:firstLine="709"/>
        <w:jc w:val="both"/>
        <w:rPr>
          <w:rFonts w:ascii="Times New Roman" w:eastAsia="Times New Roman" w:hAnsi="Times New Roman" w:cs="Times New Roman"/>
          <w:color w:val="000000"/>
          <w:sz w:val="24"/>
          <w:szCs w:val="24"/>
        </w:rPr>
      </w:pPr>
      <w:hyperlink r:id="rId84" w:history="1">
        <w:r w:rsidR="00994F23" w:rsidRPr="00CF4066">
          <w:rPr>
            <w:rFonts w:ascii="Times New Roman" w:eastAsia="Times New Roman" w:hAnsi="Times New Roman" w:cs="Times New Roman"/>
            <w:color w:val="000000"/>
            <w:sz w:val="24"/>
            <w:szCs w:val="24"/>
            <w:u w:val="single"/>
          </w:rPr>
          <w:t>http://www.portal.rada.gov.ua</w:t>
        </w:r>
      </w:hyperlink>
      <w:r w:rsidR="00994F23" w:rsidRPr="00CF4066">
        <w:rPr>
          <w:rFonts w:ascii="Times New Roman" w:eastAsia="Times New Roman" w:hAnsi="Times New Roman" w:cs="Times New Roman"/>
          <w:color w:val="000000"/>
          <w:sz w:val="24"/>
          <w:szCs w:val="24"/>
        </w:rPr>
        <w:t xml:space="preserve"> - офіційний веб-сайт Верховної Ради України.</w:t>
      </w:r>
    </w:p>
    <w:p w14:paraId="6FF85A1F" w14:textId="77777777" w:rsidR="00994F23" w:rsidRPr="00CF4066" w:rsidRDefault="00CF4066" w:rsidP="00CF4066">
      <w:pPr>
        <w:widowControl w:val="0"/>
        <w:numPr>
          <w:ilvl w:val="0"/>
          <w:numId w:val="35"/>
        </w:numPr>
        <w:spacing w:after="0" w:line="240" w:lineRule="auto"/>
        <w:ind w:left="0" w:firstLine="709"/>
        <w:jc w:val="both"/>
        <w:rPr>
          <w:rFonts w:ascii="Times New Roman" w:eastAsia="Times New Roman" w:hAnsi="Times New Roman" w:cs="Times New Roman"/>
          <w:color w:val="000000"/>
          <w:sz w:val="24"/>
          <w:szCs w:val="24"/>
        </w:rPr>
      </w:pPr>
      <w:hyperlink r:id="rId85" w:history="1">
        <w:r w:rsidR="00994F23" w:rsidRPr="00CF4066">
          <w:rPr>
            <w:rFonts w:ascii="Times New Roman" w:eastAsia="Times New Roman" w:hAnsi="Times New Roman" w:cs="Times New Roman"/>
            <w:color w:val="000000"/>
            <w:sz w:val="24"/>
            <w:szCs w:val="24"/>
            <w:u w:val="single"/>
          </w:rPr>
          <w:t>http://www.president.gov.ua</w:t>
        </w:r>
      </w:hyperlink>
      <w:r w:rsidR="00994F23" w:rsidRPr="00CF4066">
        <w:rPr>
          <w:rFonts w:ascii="Times New Roman" w:eastAsia="Times New Roman" w:hAnsi="Times New Roman" w:cs="Times New Roman"/>
          <w:color w:val="000000"/>
          <w:sz w:val="24"/>
          <w:szCs w:val="24"/>
        </w:rPr>
        <w:t xml:space="preserve">  - офіційний веб-сайт Президента України.</w:t>
      </w:r>
    </w:p>
    <w:p w14:paraId="25A65704" w14:textId="77777777" w:rsidR="00994F23" w:rsidRPr="00CF4066" w:rsidRDefault="00994F23" w:rsidP="00CF4066">
      <w:pPr>
        <w:widowControl w:val="0"/>
        <w:numPr>
          <w:ilvl w:val="0"/>
          <w:numId w:val="35"/>
        </w:numPr>
        <w:spacing w:after="0" w:line="240" w:lineRule="auto"/>
        <w:ind w:left="0" w:firstLine="709"/>
        <w:jc w:val="both"/>
        <w:rPr>
          <w:rFonts w:ascii="Times New Roman" w:eastAsia="Times New Roman" w:hAnsi="Times New Roman" w:cs="Times New Roman"/>
          <w:color w:val="000000"/>
          <w:sz w:val="24"/>
          <w:szCs w:val="24"/>
        </w:rPr>
      </w:pPr>
      <w:r w:rsidRPr="00CF4066">
        <w:rPr>
          <w:rFonts w:ascii="Times New Roman" w:eastAsia="Times New Roman" w:hAnsi="Times New Roman" w:cs="Times New Roman"/>
          <w:color w:val="000000"/>
          <w:sz w:val="24"/>
          <w:szCs w:val="24"/>
          <w:u w:val="single"/>
        </w:rPr>
        <w:t>http://</w:t>
      </w:r>
      <w:hyperlink r:id="rId86" w:history="1">
        <w:r w:rsidRPr="00CF4066">
          <w:rPr>
            <w:rFonts w:ascii="Times New Roman" w:eastAsia="Times New Roman" w:hAnsi="Times New Roman" w:cs="Times New Roman"/>
            <w:color w:val="000000"/>
            <w:sz w:val="24"/>
            <w:szCs w:val="24"/>
            <w:u w:val="single"/>
          </w:rPr>
          <w:t>www.kmu</w:t>
        </w:r>
      </w:hyperlink>
      <w:r w:rsidRPr="00CF4066">
        <w:rPr>
          <w:rFonts w:ascii="Times New Roman" w:eastAsia="Times New Roman" w:hAnsi="Times New Roman" w:cs="Times New Roman"/>
          <w:color w:val="000000"/>
          <w:sz w:val="24"/>
          <w:szCs w:val="24"/>
          <w:u w:val="single"/>
        </w:rPr>
        <w:t>.gov.ua</w:t>
      </w:r>
      <w:r w:rsidRPr="00CF4066">
        <w:rPr>
          <w:rFonts w:ascii="Times New Roman" w:eastAsia="Times New Roman" w:hAnsi="Times New Roman" w:cs="Times New Roman"/>
          <w:color w:val="000000"/>
          <w:sz w:val="24"/>
          <w:szCs w:val="24"/>
        </w:rPr>
        <w:t xml:space="preserve"> -офіційний веб-сайт Кабінету Міністрів України.</w:t>
      </w:r>
    </w:p>
    <w:p w14:paraId="796502C0" w14:textId="77777777" w:rsidR="00994F23" w:rsidRPr="00CF4066" w:rsidRDefault="00CF4066" w:rsidP="00CF4066">
      <w:pPr>
        <w:widowControl w:val="0"/>
        <w:numPr>
          <w:ilvl w:val="0"/>
          <w:numId w:val="35"/>
        </w:numPr>
        <w:spacing w:after="0" w:line="240" w:lineRule="auto"/>
        <w:ind w:left="0" w:firstLine="709"/>
        <w:jc w:val="both"/>
        <w:rPr>
          <w:rFonts w:ascii="Times New Roman" w:eastAsia="Times New Roman" w:hAnsi="Times New Roman" w:cs="Times New Roman"/>
          <w:color w:val="000000"/>
          <w:sz w:val="24"/>
          <w:szCs w:val="24"/>
        </w:rPr>
      </w:pPr>
      <w:hyperlink r:id="rId87" w:history="1">
        <w:r w:rsidR="00994F23" w:rsidRPr="00CF4066">
          <w:rPr>
            <w:rFonts w:ascii="Times New Roman" w:eastAsia="Times New Roman" w:hAnsi="Times New Roman" w:cs="Times New Roman"/>
            <w:color w:val="0000FF"/>
            <w:sz w:val="24"/>
            <w:szCs w:val="24"/>
            <w:u w:val="single"/>
          </w:rPr>
          <w:t>http://www.court.gov.ua</w:t>
        </w:r>
      </w:hyperlink>
      <w:r w:rsidR="00994F23" w:rsidRPr="00CF4066">
        <w:rPr>
          <w:rFonts w:ascii="Times New Roman" w:eastAsia="Times New Roman" w:hAnsi="Times New Roman" w:cs="Times New Roman"/>
          <w:color w:val="000000"/>
          <w:sz w:val="24"/>
          <w:szCs w:val="24"/>
        </w:rPr>
        <w:t xml:space="preserve"> - офіційний веб портал судової влади в Україні</w:t>
      </w:r>
    </w:p>
    <w:p w14:paraId="332778D6" w14:textId="77777777" w:rsidR="00994F23" w:rsidRPr="00CF4066" w:rsidRDefault="00CF4066" w:rsidP="00CF4066">
      <w:pPr>
        <w:widowControl w:val="0"/>
        <w:numPr>
          <w:ilvl w:val="0"/>
          <w:numId w:val="35"/>
        </w:numPr>
        <w:spacing w:after="0" w:line="240" w:lineRule="auto"/>
        <w:ind w:left="0" w:firstLine="709"/>
        <w:jc w:val="both"/>
        <w:rPr>
          <w:rFonts w:ascii="Times New Roman" w:eastAsia="Times New Roman" w:hAnsi="Times New Roman" w:cs="Times New Roman"/>
          <w:color w:val="000000"/>
          <w:sz w:val="24"/>
          <w:szCs w:val="24"/>
        </w:rPr>
      </w:pPr>
      <w:hyperlink r:id="rId88" w:history="1">
        <w:r w:rsidR="00994F23" w:rsidRPr="00CF4066">
          <w:rPr>
            <w:rFonts w:ascii="Times New Roman" w:eastAsia="Times New Roman" w:hAnsi="Times New Roman" w:cs="Times New Roman"/>
            <w:color w:val="0000FF"/>
            <w:sz w:val="24"/>
            <w:szCs w:val="24"/>
            <w:u w:val="single"/>
          </w:rPr>
          <w:t>https://supreme.court.gov.ua</w:t>
        </w:r>
      </w:hyperlink>
      <w:r w:rsidR="00994F23" w:rsidRPr="00CF4066">
        <w:rPr>
          <w:rFonts w:ascii="Times New Roman" w:eastAsia="Times New Roman" w:hAnsi="Times New Roman" w:cs="Times New Roman"/>
          <w:sz w:val="24"/>
          <w:szCs w:val="24"/>
        </w:rPr>
        <w:t xml:space="preserve"> - </w:t>
      </w:r>
      <w:r w:rsidR="00994F23" w:rsidRPr="00CF4066">
        <w:rPr>
          <w:rFonts w:ascii="Times New Roman" w:eastAsia="Times New Roman" w:hAnsi="Times New Roman" w:cs="Times New Roman"/>
          <w:color w:val="000000"/>
          <w:sz w:val="24"/>
          <w:szCs w:val="24"/>
        </w:rPr>
        <w:t>офіційний веб-сайт Верховного Суду</w:t>
      </w:r>
    </w:p>
    <w:p w14:paraId="0C53719A" w14:textId="77777777" w:rsidR="00994F23" w:rsidRPr="00CF4066" w:rsidRDefault="00994F23" w:rsidP="00CF4066">
      <w:pPr>
        <w:widowControl w:val="0"/>
        <w:numPr>
          <w:ilvl w:val="0"/>
          <w:numId w:val="35"/>
        </w:numPr>
        <w:spacing w:after="0" w:line="240" w:lineRule="auto"/>
        <w:ind w:left="0" w:firstLine="709"/>
        <w:jc w:val="both"/>
        <w:rPr>
          <w:rFonts w:ascii="Times New Roman" w:eastAsia="Times New Roman" w:hAnsi="Times New Roman" w:cs="Times New Roman"/>
          <w:color w:val="000000"/>
          <w:sz w:val="24"/>
          <w:szCs w:val="24"/>
        </w:rPr>
      </w:pPr>
      <w:r w:rsidRPr="00CF4066">
        <w:rPr>
          <w:rFonts w:ascii="Times New Roman" w:eastAsia="Times New Roman" w:hAnsi="Times New Roman" w:cs="Times New Roman"/>
          <w:color w:val="000000"/>
          <w:sz w:val="24"/>
          <w:szCs w:val="24"/>
          <w:u w:val="single"/>
        </w:rPr>
        <w:t>http://</w:t>
      </w:r>
      <w:hyperlink r:id="rId89" w:history="1">
        <w:r w:rsidRPr="00CF4066">
          <w:rPr>
            <w:rFonts w:ascii="Times New Roman" w:eastAsia="Times New Roman" w:hAnsi="Times New Roman" w:cs="Times New Roman"/>
            <w:color w:val="000000"/>
            <w:sz w:val="24"/>
            <w:szCs w:val="24"/>
            <w:u w:val="single"/>
          </w:rPr>
          <w:t>www.reyestr.court</w:t>
        </w:r>
      </w:hyperlink>
      <w:r w:rsidRPr="00CF4066">
        <w:rPr>
          <w:rFonts w:ascii="Times New Roman" w:eastAsia="Times New Roman" w:hAnsi="Times New Roman" w:cs="Times New Roman"/>
          <w:color w:val="000000"/>
          <w:sz w:val="24"/>
          <w:szCs w:val="24"/>
          <w:u w:val="single"/>
        </w:rPr>
        <w:t>.gov.ua</w:t>
      </w:r>
      <w:r w:rsidRPr="00CF4066">
        <w:rPr>
          <w:rFonts w:ascii="Times New Roman" w:eastAsia="Times New Roman" w:hAnsi="Times New Roman" w:cs="Times New Roman"/>
          <w:color w:val="000000"/>
          <w:sz w:val="24"/>
          <w:szCs w:val="24"/>
        </w:rPr>
        <w:t xml:space="preserve">  - єдиний реєстр судових рішень в Україні.</w:t>
      </w:r>
    </w:p>
    <w:p w14:paraId="7839DBD6" w14:textId="77777777" w:rsidR="00994F23" w:rsidRPr="00CF4066" w:rsidRDefault="00994F23" w:rsidP="00CF4066">
      <w:pPr>
        <w:widowControl w:val="0"/>
        <w:numPr>
          <w:ilvl w:val="0"/>
          <w:numId w:val="35"/>
        </w:numPr>
        <w:spacing w:after="0" w:line="240" w:lineRule="auto"/>
        <w:ind w:left="0" w:firstLine="709"/>
        <w:jc w:val="both"/>
        <w:rPr>
          <w:rFonts w:ascii="Times New Roman" w:eastAsia="Times New Roman" w:hAnsi="Times New Roman" w:cs="Times New Roman"/>
          <w:color w:val="000000"/>
          <w:sz w:val="24"/>
          <w:szCs w:val="24"/>
        </w:rPr>
      </w:pPr>
      <w:r w:rsidRPr="00CF4066">
        <w:rPr>
          <w:rFonts w:ascii="Times New Roman" w:eastAsia="Times New Roman" w:hAnsi="Times New Roman" w:cs="Times New Roman"/>
          <w:color w:val="000000"/>
          <w:sz w:val="24"/>
          <w:szCs w:val="24"/>
          <w:u w:val="single"/>
        </w:rPr>
        <w:t>http://</w:t>
      </w:r>
      <w:hyperlink r:id="rId90" w:history="1">
        <w:r w:rsidRPr="00CF4066">
          <w:rPr>
            <w:rFonts w:ascii="Times New Roman" w:eastAsia="Times New Roman" w:hAnsi="Times New Roman" w:cs="Times New Roman"/>
            <w:color w:val="000000"/>
            <w:sz w:val="24"/>
            <w:szCs w:val="24"/>
            <w:u w:val="single"/>
          </w:rPr>
          <w:t>www.nbuv</w:t>
        </w:r>
      </w:hyperlink>
      <w:r w:rsidRPr="00CF4066">
        <w:rPr>
          <w:rFonts w:ascii="Times New Roman" w:eastAsia="Times New Roman" w:hAnsi="Times New Roman" w:cs="Times New Roman"/>
          <w:color w:val="000000"/>
          <w:sz w:val="24"/>
          <w:szCs w:val="24"/>
          <w:u w:val="single"/>
        </w:rPr>
        <w:t>.gov.ua</w:t>
      </w:r>
      <w:r w:rsidRPr="00CF4066">
        <w:rPr>
          <w:rFonts w:ascii="Times New Roman" w:eastAsia="Times New Roman" w:hAnsi="Times New Roman" w:cs="Times New Roman"/>
          <w:color w:val="000000"/>
          <w:sz w:val="24"/>
          <w:szCs w:val="24"/>
        </w:rPr>
        <w:t xml:space="preserve"> - Національної бібліотеки України ім. В.І.Вернадського.</w:t>
      </w:r>
    </w:p>
    <w:p w14:paraId="5EB3981A" w14:textId="77777777" w:rsidR="00994F23" w:rsidRPr="00CF4066" w:rsidRDefault="00994F23" w:rsidP="00CF4066">
      <w:pPr>
        <w:numPr>
          <w:ilvl w:val="0"/>
          <w:numId w:val="35"/>
        </w:numPr>
        <w:spacing w:after="0" w:line="240" w:lineRule="auto"/>
        <w:ind w:left="0" w:firstLine="709"/>
        <w:rPr>
          <w:rFonts w:ascii="Times New Roman" w:eastAsia="Times New Roman" w:hAnsi="Times New Roman" w:cs="Times New Roman"/>
          <w:color w:val="FF0000"/>
          <w:sz w:val="24"/>
          <w:szCs w:val="24"/>
          <w:lang w:eastAsia="uk-UA"/>
        </w:rPr>
      </w:pPr>
      <w:r w:rsidRPr="00CF4066">
        <w:rPr>
          <w:rFonts w:ascii="Times New Roman" w:eastAsia="Times New Roman" w:hAnsi="Times New Roman" w:cs="Times New Roman"/>
          <w:sz w:val="24"/>
          <w:szCs w:val="24"/>
          <w:lang w:eastAsia="uk-UA"/>
        </w:rPr>
        <w:t xml:space="preserve"> </w:t>
      </w:r>
      <w:r w:rsidRPr="00CF4066">
        <w:rPr>
          <w:rFonts w:ascii="Times New Roman" w:eastAsia="Times New Roman" w:hAnsi="Times New Roman" w:cs="Times New Roman"/>
          <w:sz w:val="24"/>
          <w:szCs w:val="24"/>
          <w:lang w:eastAsia="uk-UA"/>
        </w:rPr>
        <w:tab/>
      </w:r>
      <w:r w:rsidRPr="00CF4066">
        <w:rPr>
          <w:rFonts w:ascii="Times New Roman" w:eastAsia="Times New Roman" w:hAnsi="Times New Roman" w:cs="Times New Roman"/>
          <w:sz w:val="24"/>
          <w:szCs w:val="24"/>
          <w:u w:val="single"/>
          <w:lang w:eastAsia="uk-UA"/>
        </w:rPr>
        <w:t xml:space="preserve"> </w:t>
      </w:r>
      <w:hyperlink r:id="rId91" w:history="1">
        <w:r w:rsidRPr="00CF4066">
          <w:rPr>
            <w:rFonts w:ascii="Times New Roman" w:eastAsia="Times New Roman" w:hAnsi="Times New Roman" w:cs="Times New Roman"/>
            <w:color w:val="000000"/>
            <w:sz w:val="24"/>
            <w:szCs w:val="24"/>
            <w:u w:val="single"/>
          </w:rPr>
          <w:t>http://www.catalogue.nplu.org</w:t>
        </w:r>
      </w:hyperlink>
      <w:r w:rsidRPr="00CF4066">
        <w:rPr>
          <w:rFonts w:ascii="Times New Roman" w:eastAsia="Times New Roman" w:hAnsi="Times New Roman" w:cs="Times New Roman"/>
          <w:color w:val="000000"/>
          <w:sz w:val="24"/>
          <w:szCs w:val="24"/>
        </w:rPr>
        <w:t xml:space="preserve"> </w:t>
      </w:r>
      <w:r w:rsidRPr="00CF4066">
        <w:rPr>
          <w:rFonts w:ascii="Times New Roman" w:eastAsia="Times New Roman" w:hAnsi="Times New Roman" w:cs="Times New Roman"/>
          <w:color w:val="000000"/>
          <w:sz w:val="24"/>
          <w:szCs w:val="24"/>
          <w:lang w:eastAsia="uk-UA"/>
        </w:rPr>
        <w:t>- Національна парламентська бібліотека України</w:t>
      </w:r>
    </w:p>
    <w:p w14:paraId="2ADF04EC" w14:textId="77777777" w:rsidR="00994F23" w:rsidRPr="00CF4066" w:rsidRDefault="00CF4066" w:rsidP="00CF4066">
      <w:pPr>
        <w:numPr>
          <w:ilvl w:val="0"/>
          <w:numId w:val="35"/>
        </w:numPr>
        <w:spacing w:after="0" w:line="240" w:lineRule="auto"/>
        <w:ind w:left="0" w:firstLine="709"/>
        <w:rPr>
          <w:rFonts w:ascii="Times New Roman" w:eastAsia="Times New Roman" w:hAnsi="Times New Roman" w:cs="Times New Roman"/>
          <w:color w:val="000000"/>
          <w:sz w:val="24"/>
          <w:szCs w:val="24"/>
          <w:lang w:eastAsia="uk-UA"/>
        </w:rPr>
      </w:pPr>
      <w:hyperlink r:id="rId92" w:history="1">
        <w:r w:rsidR="00994F23" w:rsidRPr="00CF4066">
          <w:rPr>
            <w:rStyle w:val="a6"/>
            <w:rFonts w:ascii="Times New Roman" w:eastAsia="Times New Roman" w:hAnsi="Times New Roman" w:cs="Times New Roman"/>
            <w:sz w:val="24"/>
            <w:szCs w:val="24"/>
            <w:lang w:eastAsia="uk-UA"/>
          </w:rPr>
          <w:t>https://minjust.gov.ua/ddvs</w:t>
        </w:r>
      </w:hyperlink>
      <w:r w:rsidR="00994F23" w:rsidRPr="00CF4066">
        <w:rPr>
          <w:rFonts w:ascii="Times New Roman" w:eastAsia="Times New Roman" w:hAnsi="Times New Roman" w:cs="Times New Roman"/>
          <w:color w:val="FF0000"/>
          <w:sz w:val="24"/>
          <w:szCs w:val="24"/>
          <w:lang w:val="uk-UA" w:eastAsia="uk-UA"/>
        </w:rPr>
        <w:t xml:space="preserve"> </w:t>
      </w:r>
      <w:r w:rsidR="00994F23" w:rsidRPr="00CF4066">
        <w:rPr>
          <w:rFonts w:ascii="Times New Roman" w:eastAsia="Times New Roman" w:hAnsi="Times New Roman" w:cs="Times New Roman"/>
          <w:color w:val="000000"/>
          <w:sz w:val="24"/>
          <w:szCs w:val="24"/>
          <w:lang w:val="uk-UA" w:eastAsia="uk-UA"/>
        </w:rPr>
        <w:t>- Департамент державної виконавчої служби Украни</w:t>
      </w:r>
    </w:p>
    <w:p w14:paraId="3F0FCE4E" w14:textId="72508ABF" w:rsidR="000848E7" w:rsidRPr="00CF4066" w:rsidRDefault="000848E7" w:rsidP="00CF4066">
      <w:pPr>
        <w:tabs>
          <w:tab w:val="left" w:pos="1102"/>
        </w:tabs>
        <w:spacing w:after="0" w:line="240" w:lineRule="auto"/>
        <w:ind w:firstLine="709"/>
        <w:jc w:val="both"/>
        <w:rPr>
          <w:rFonts w:ascii="Times New Roman" w:hAnsi="Times New Roman" w:cs="Times New Roman"/>
          <w:sz w:val="24"/>
          <w:szCs w:val="24"/>
        </w:rPr>
      </w:pPr>
    </w:p>
    <w:p w14:paraId="74F052EF" w14:textId="77777777" w:rsidR="00C56ECF" w:rsidRPr="00CF4066" w:rsidRDefault="00304089" w:rsidP="00CF4066">
      <w:pPr>
        <w:spacing w:after="0" w:line="240" w:lineRule="auto"/>
        <w:jc w:val="center"/>
        <w:rPr>
          <w:rFonts w:ascii="Times New Roman" w:hAnsi="Times New Roman" w:cs="Times New Roman"/>
          <w:i/>
          <w:sz w:val="24"/>
          <w:szCs w:val="24"/>
          <w:lang w:val="uk-UA"/>
        </w:rPr>
      </w:pPr>
      <w:r w:rsidRPr="00CF4066">
        <w:rPr>
          <w:rFonts w:ascii="Times New Roman" w:hAnsi="Times New Roman" w:cs="Times New Roman"/>
          <w:i/>
          <w:color w:val="000000"/>
          <w:sz w:val="24"/>
          <w:szCs w:val="24"/>
        </w:rPr>
        <w:t>Повний список основної і додаткової</w:t>
      </w:r>
      <w:r w:rsidR="00C25F6B" w:rsidRPr="00CF4066">
        <w:rPr>
          <w:rFonts w:ascii="Times New Roman" w:hAnsi="Times New Roman" w:cs="Times New Roman"/>
          <w:i/>
          <w:color w:val="000000"/>
          <w:sz w:val="24"/>
          <w:szCs w:val="24"/>
          <w:lang w:val="uk-UA"/>
        </w:rPr>
        <w:t xml:space="preserve"> </w:t>
      </w:r>
      <w:r w:rsidRPr="00CF4066">
        <w:rPr>
          <w:rFonts w:ascii="Times New Roman" w:hAnsi="Times New Roman" w:cs="Times New Roman"/>
          <w:i/>
          <w:color w:val="000000"/>
          <w:sz w:val="24"/>
          <w:szCs w:val="24"/>
        </w:rPr>
        <w:t>літератури</w:t>
      </w:r>
      <w:r w:rsidR="00C25F6B" w:rsidRPr="00CF4066">
        <w:rPr>
          <w:rFonts w:ascii="Times New Roman" w:hAnsi="Times New Roman" w:cs="Times New Roman"/>
          <w:i/>
          <w:color w:val="000000"/>
          <w:sz w:val="24"/>
          <w:szCs w:val="24"/>
          <w:lang w:val="uk-UA"/>
        </w:rPr>
        <w:t xml:space="preserve"> </w:t>
      </w:r>
      <w:r w:rsidRPr="00CF4066">
        <w:rPr>
          <w:rFonts w:ascii="Times New Roman" w:hAnsi="Times New Roman" w:cs="Times New Roman"/>
          <w:i/>
          <w:color w:val="000000"/>
          <w:sz w:val="24"/>
          <w:szCs w:val="24"/>
        </w:rPr>
        <w:t>можна</w:t>
      </w:r>
      <w:r w:rsidR="00C25F6B" w:rsidRPr="00CF4066">
        <w:rPr>
          <w:rFonts w:ascii="Times New Roman" w:hAnsi="Times New Roman" w:cs="Times New Roman"/>
          <w:i/>
          <w:color w:val="000000"/>
          <w:sz w:val="24"/>
          <w:szCs w:val="24"/>
          <w:lang w:val="uk-UA"/>
        </w:rPr>
        <w:t xml:space="preserve"> </w:t>
      </w:r>
      <w:r w:rsidRPr="00CF4066">
        <w:rPr>
          <w:rFonts w:ascii="Times New Roman" w:hAnsi="Times New Roman" w:cs="Times New Roman"/>
          <w:i/>
          <w:color w:val="000000"/>
          <w:sz w:val="24"/>
          <w:szCs w:val="24"/>
        </w:rPr>
        <w:t>отримати у викладача</w:t>
      </w:r>
      <w:r w:rsidR="00C25F6B" w:rsidRPr="00CF4066">
        <w:rPr>
          <w:rFonts w:ascii="Times New Roman" w:hAnsi="Times New Roman" w:cs="Times New Roman"/>
          <w:i/>
          <w:color w:val="000000"/>
          <w:sz w:val="24"/>
          <w:szCs w:val="24"/>
          <w:lang w:val="uk-UA"/>
        </w:rPr>
        <w:t xml:space="preserve"> </w:t>
      </w:r>
      <w:r w:rsidRPr="00CF4066">
        <w:rPr>
          <w:rFonts w:ascii="Times New Roman" w:hAnsi="Times New Roman" w:cs="Times New Roman"/>
          <w:i/>
          <w:color w:val="000000"/>
          <w:sz w:val="24"/>
          <w:szCs w:val="24"/>
        </w:rPr>
        <w:t>або на сторінці</w:t>
      </w:r>
      <w:r w:rsidR="00C25F6B" w:rsidRPr="00CF4066">
        <w:rPr>
          <w:rFonts w:ascii="Times New Roman" w:hAnsi="Times New Roman" w:cs="Times New Roman"/>
          <w:i/>
          <w:color w:val="000000"/>
          <w:sz w:val="24"/>
          <w:szCs w:val="24"/>
          <w:lang w:val="uk-UA"/>
        </w:rPr>
        <w:t xml:space="preserve"> </w:t>
      </w:r>
      <w:r w:rsidRPr="00CF4066">
        <w:rPr>
          <w:rFonts w:ascii="Times New Roman" w:hAnsi="Times New Roman" w:cs="Times New Roman"/>
          <w:i/>
          <w:color w:val="000000"/>
          <w:sz w:val="24"/>
          <w:szCs w:val="24"/>
        </w:rPr>
        <w:t>дистанційної</w:t>
      </w:r>
      <w:r w:rsidR="00C25F6B" w:rsidRPr="00CF4066">
        <w:rPr>
          <w:rFonts w:ascii="Times New Roman" w:hAnsi="Times New Roman" w:cs="Times New Roman"/>
          <w:i/>
          <w:color w:val="000000"/>
          <w:sz w:val="24"/>
          <w:szCs w:val="24"/>
          <w:lang w:val="uk-UA"/>
        </w:rPr>
        <w:t xml:space="preserve"> </w:t>
      </w:r>
      <w:r w:rsidRPr="00CF4066">
        <w:rPr>
          <w:rFonts w:ascii="Times New Roman" w:hAnsi="Times New Roman" w:cs="Times New Roman"/>
          <w:i/>
          <w:color w:val="000000"/>
          <w:sz w:val="24"/>
          <w:szCs w:val="24"/>
        </w:rPr>
        <w:t>освіти</w:t>
      </w:r>
      <w:r w:rsidR="00C25F6B" w:rsidRPr="00CF4066">
        <w:rPr>
          <w:rFonts w:ascii="Times New Roman" w:hAnsi="Times New Roman" w:cs="Times New Roman"/>
          <w:i/>
          <w:color w:val="000000"/>
          <w:sz w:val="24"/>
          <w:szCs w:val="24"/>
          <w:lang w:val="uk-UA"/>
        </w:rPr>
        <w:t xml:space="preserve"> </w:t>
      </w:r>
      <w:hyperlink r:id="rId93" w:history="1">
        <w:r w:rsidR="007B04CB" w:rsidRPr="00CF4066">
          <w:rPr>
            <w:rStyle w:val="a6"/>
            <w:rFonts w:ascii="Times New Roman" w:hAnsi="Times New Roman" w:cs="Times New Roman"/>
            <w:i/>
            <w:sz w:val="24"/>
            <w:szCs w:val="24"/>
            <w:lang w:val="uk-UA"/>
          </w:rPr>
          <w:t>https://v.gd/Wxvnwy</w:t>
        </w:r>
      </w:hyperlink>
      <w:r w:rsidR="007B04CB" w:rsidRPr="00CF4066">
        <w:rPr>
          <w:rFonts w:ascii="Times New Roman" w:hAnsi="Times New Roman" w:cs="Times New Roman"/>
          <w:i/>
          <w:color w:val="000000"/>
          <w:sz w:val="24"/>
          <w:szCs w:val="24"/>
          <w:lang w:val="uk-UA"/>
        </w:rPr>
        <w:t xml:space="preserve"> </w:t>
      </w:r>
    </w:p>
    <w:p w14:paraId="42AA9ABA" w14:textId="77777777" w:rsidR="00E16849" w:rsidRPr="00CF4066" w:rsidRDefault="00E16849" w:rsidP="00CF4066">
      <w:pPr>
        <w:pStyle w:val="af1"/>
        <w:jc w:val="center"/>
        <w:rPr>
          <w:i/>
          <w:caps/>
          <w:color w:val="000000"/>
          <w:sz w:val="24"/>
          <w:szCs w:val="24"/>
        </w:rPr>
      </w:pPr>
    </w:p>
    <w:p w14:paraId="25FEADCF" w14:textId="77777777" w:rsidR="00304089" w:rsidRPr="00CF4066" w:rsidRDefault="00304089" w:rsidP="00CF4066">
      <w:pPr>
        <w:pStyle w:val="af1"/>
        <w:tabs>
          <w:tab w:val="left" w:pos="710"/>
          <w:tab w:val="left" w:pos="993"/>
          <w:tab w:val="left" w:pos="1276"/>
        </w:tabs>
        <w:ind w:left="0" w:firstLine="709"/>
        <w:jc w:val="both"/>
        <w:rPr>
          <w:sz w:val="24"/>
          <w:szCs w:val="24"/>
        </w:rPr>
      </w:pPr>
      <w:r w:rsidRPr="00CF4066">
        <w:rPr>
          <w:sz w:val="24"/>
          <w:szCs w:val="24"/>
        </w:rPr>
        <w:t xml:space="preserve">Публікації з освітнього компонента викладачів освітньої програми, з якими можна ознайомитися в репозиторії  </w:t>
      </w:r>
      <w:hyperlink r:id="rId94" w:history="1">
        <w:r w:rsidR="003B19C7" w:rsidRPr="00CF4066">
          <w:rPr>
            <w:rStyle w:val="a6"/>
            <w:sz w:val="24"/>
            <w:szCs w:val="24"/>
          </w:rPr>
          <w:t>http://eprints.mdpu.org.ua</w:t>
        </w:r>
      </w:hyperlink>
      <w:r w:rsidR="003B19C7" w:rsidRPr="00CF4066">
        <w:rPr>
          <w:sz w:val="24"/>
          <w:szCs w:val="24"/>
        </w:rPr>
        <w:t xml:space="preserve"> </w:t>
      </w:r>
      <w:r w:rsidRPr="00CF4066">
        <w:rPr>
          <w:sz w:val="24"/>
          <w:szCs w:val="24"/>
        </w:rPr>
        <w:t>та у вільному доступі у мережі Інтернет:</w:t>
      </w:r>
    </w:p>
    <w:p w14:paraId="365EA8AE" w14:textId="77777777" w:rsidR="00401EE9" w:rsidRPr="00CF4066" w:rsidRDefault="00401EE9" w:rsidP="00CF4066">
      <w:pPr>
        <w:pStyle w:val="ad"/>
        <w:spacing w:before="5"/>
        <w:rPr>
          <w:sz w:val="24"/>
          <w:szCs w:val="24"/>
        </w:rPr>
      </w:pPr>
    </w:p>
    <w:p w14:paraId="762F418E" w14:textId="2DFB7AD2" w:rsidR="005C42F5" w:rsidRPr="00CF4066" w:rsidRDefault="00CF4066" w:rsidP="00CF4066">
      <w:pPr>
        <w:spacing w:line="240" w:lineRule="auto"/>
        <w:jc w:val="center"/>
        <w:rPr>
          <w:rFonts w:ascii="Times New Roman" w:eastAsia="Times New Roman" w:hAnsi="Times New Roman" w:cs="Times New Roman"/>
          <w:sz w:val="24"/>
          <w:szCs w:val="24"/>
          <w:lang w:val="uk-UA"/>
        </w:rPr>
      </w:pPr>
      <w:r w:rsidRPr="00CF4066">
        <w:rPr>
          <w:rFonts w:ascii="Times New Roman" w:eastAsia="Times New Roman" w:hAnsi="Times New Roman" w:cs="Times New Roman"/>
          <w:sz w:val="24"/>
          <w:szCs w:val="24"/>
          <w:lang w:val="uk-UA"/>
        </w:rPr>
        <w:t>Питання до заліку</w:t>
      </w:r>
    </w:p>
    <w:p w14:paraId="3070EB78" w14:textId="3040B728" w:rsidR="00CF4066" w:rsidRPr="00110E53" w:rsidRDefault="00CF4066" w:rsidP="00CF4066">
      <w:pPr>
        <w:pStyle w:val="a1"/>
        <w:numPr>
          <w:ilvl w:val="0"/>
          <w:numId w:val="0"/>
        </w:numPr>
        <w:spacing w:before="0" w:after="0"/>
        <w:ind w:left="360"/>
        <w:jc w:val="both"/>
        <w:rPr>
          <w:rFonts w:ascii="Times New Roman" w:hAnsi="Times New Roman"/>
          <w:b w:val="0"/>
          <w:lang w:val="uk-UA"/>
        </w:rPr>
      </w:pPr>
      <w:bookmarkStart w:id="4" w:name="_GoBack"/>
      <w:r w:rsidRPr="00110E53">
        <w:rPr>
          <w:rFonts w:ascii="Times New Roman" w:hAnsi="Times New Roman"/>
          <w:b w:val="0"/>
          <w:lang w:val="uk-UA"/>
        </w:rPr>
        <w:t>Латентний період динаміки конфлікту передбачає: початок конфліктного протистояння сторін; усвідомлення конфліктної ситуації суб’єктами взаємодії;  часткову нормалізацію відносин сторін; ескалацію конфлікту.</w:t>
      </w:r>
    </w:p>
    <w:p w14:paraId="157F0AC9" w14:textId="32391417" w:rsidR="00CF4066" w:rsidRPr="00110E53" w:rsidRDefault="00CF4066" w:rsidP="00CF4066">
      <w:pPr>
        <w:pStyle w:val="a1"/>
        <w:numPr>
          <w:ilvl w:val="0"/>
          <w:numId w:val="0"/>
        </w:numPr>
        <w:spacing w:before="0" w:after="0"/>
        <w:ind w:left="360"/>
        <w:jc w:val="both"/>
        <w:rPr>
          <w:rFonts w:ascii="Times New Roman" w:hAnsi="Times New Roman"/>
          <w:b w:val="0"/>
          <w:lang w:val="uk-UA"/>
        </w:rPr>
      </w:pPr>
      <w:r w:rsidRPr="00110E53">
        <w:rPr>
          <w:rFonts w:ascii="Times New Roman" w:hAnsi="Times New Roman"/>
          <w:b w:val="0"/>
          <w:lang w:val="uk-UA"/>
        </w:rPr>
        <w:t>Конфліктні сигнали передбачають: викривлене сприйняття ситуації іншою стороною; певні дії учасників, які спрямовані один проти одного;  різку інтенсифікацію боротьби опонентів; корекцію самооцінок та ставлення до опонента.</w:t>
      </w:r>
    </w:p>
    <w:p w14:paraId="240A4B6D" w14:textId="2F429A46" w:rsidR="00CF4066" w:rsidRPr="00110E53" w:rsidRDefault="00CF4066" w:rsidP="00CF4066">
      <w:pPr>
        <w:pStyle w:val="a1"/>
        <w:numPr>
          <w:ilvl w:val="0"/>
          <w:numId w:val="0"/>
        </w:numPr>
        <w:spacing w:before="0" w:after="0"/>
        <w:ind w:left="360"/>
        <w:jc w:val="both"/>
        <w:rPr>
          <w:rFonts w:ascii="Times New Roman" w:hAnsi="Times New Roman"/>
          <w:b w:val="0"/>
          <w:lang w:val="uk-UA"/>
        </w:rPr>
      </w:pPr>
      <w:r w:rsidRPr="00110E53">
        <w:rPr>
          <w:rFonts w:ascii="Times New Roman" w:hAnsi="Times New Roman"/>
          <w:b w:val="0"/>
          <w:lang w:val="uk-UA"/>
        </w:rPr>
        <w:t>До другого періоду динаміки конфлікту належить: початок конфліктного протистояння сторін; часткова нормалізація відносин сторін;усвідомлення конфліктної ситуаці суб’єктами взаємодії; поява конфліктних сигналів.</w:t>
      </w:r>
    </w:p>
    <w:p w14:paraId="1F6B724F" w14:textId="562D339C" w:rsidR="00CF4066" w:rsidRPr="00110E53" w:rsidRDefault="00CF4066" w:rsidP="00CF4066">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Характерними ознаками ескалації конфлікту є:</w:t>
      </w:r>
      <w:r w:rsidRPr="00110E53">
        <w:rPr>
          <w:rFonts w:ascii="Times New Roman" w:hAnsi="Times New Roman"/>
          <w:b w:val="0"/>
          <w:lang w:val="uk-UA"/>
        </w:rPr>
        <w:t xml:space="preserve"> </w:t>
      </w:r>
      <w:r w:rsidRPr="00110E53">
        <w:rPr>
          <w:rFonts w:ascii="Times New Roman" w:hAnsi="Times New Roman"/>
          <w:b w:val="0"/>
        </w:rPr>
        <w:t>сприйняття ситуації як конфліктної;</w:t>
      </w:r>
    </w:p>
    <w:p w14:paraId="18BCA5F0" w14:textId="08724D90" w:rsidR="00CF4066" w:rsidRPr="00110E53" w:rsidRDefault="00CF4066" w:rsidP="00CF4066">
      <w:pPr>
        <w:pStyle w:val="a"/>
        <w:numPr>
          <w:ilvl w:val="0"/>
          <w:numId w:val="0"/>
        </w:numPr>
        <w:spacing w:after="0"/>
        <w:ind w:left="360"/>
        <w:jc w:val="both"/>
        <w:rPr>
          <w:rFonts w:ascii="Times New Roman" w:hAnsi="Times New Roman"/>
          <w:color w:val="auto"/>
          <w:sz w:val="24"/>
          <w:szCs w:val="24"/>
          <w:lang w:val="ru-RU"/>
        </w:rPr>
      </w:pPr>
      <w:r w:rsidRPr="00110E53">
        <w:rPr>
          <w:rFonts w:ascii="Times New Roman" w:hAnsi="Times New Roman"/>
          <w:color w:val="auto"/>
          <w:sz w:val="24"/>
          <w:szCs w:val="24"/>
          <w:lang w:val="ru-RU"/>
        </w:rPr>
        <w:t>виникнення предмета та об’єкта конфлікту; поява негативних установок щодо іншої сторони; перехід від аргументів до претензій.</w:t>
      </w:r>
    </w:p>
    <w:p w14:paraId="33ED6C0E" w14:textId="03DD4147" w:rsidR="00CF4066" w:rsidRPr="00110E53" w:rsidRDefault="00CF4066" w:rsidP="00CF4066">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lastRenderedPageBreak/>
        <w:t>До етапів післяконфліктного періоду в динаміці конфлікту належить:</w:t>
      </w:r>
      <w:r w:rsidRPr="00110E53">
        <w:rPr>
          <w:rFonts w:ascii="Times New Roman" w:hAnsi="Times New Roman"/>
          <w:b w:val="0"/>
          <w:lang w:val="uk-UA"/>
        </w:rPr>
        <w:t xml:space="preserve"> </w:t>
      </w:r>
      <w:r w:rsidRPr="00110E53">
        <w:rPr>
          <w:rFonts w:ascii="Times New Roman" w:hAnsi="Times New Roman"/>
          <w:b w:val="0"/>
        </w:rPr>
        <w:t>усвідомлення конфліктної ситуації суб’єктами взаємодії; початок конфліктного протистояння сторін;</w:t>
      </w:r>
      <w:r w:rsidRPr="00110E53">
        <w:rPr>
          <w:rFonts w:ascii="Times New Roman" w:hAnsi="Times New Roman"/>
          <w:b w:val="0"/>
          <w:lang w:val="uk-UA"/>
        </w:rPr>
        <w:t xml:space="preserve"> </w:t>
      </w:r>
      <w:r w:rsidRPr="00110E53">
        <w:rPr>
          <w:rFonts w:ascii="Times New Roman" w:hAnsi="Times New Roman"/>
          <w:b w:val="0"/>
        </w:rPr>
        <w:t>часткова нормалізація відносин; розширення меж конфлікту.</w:t>
      </w:r>
    </w:p>
    <w:p w14:paraId="6356AA6E" w14:textId="472B8F87" w:rsidR="00CF4066" w:rsidRPr="00110E53" w:rsidRDefault="00CF4066" w:rsidP="00CF4066">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Повна нормалізація відносин передбачає:</w:t>
      </w:r>
      <w:r w:rsidRPr="00110E53">
        <w:rPr>
          <w:rFonts w:ascii="Times New Roman" w:hAnsi="Times New Roman"/>
          <w:b w:val="0"/>
          <w:lang w:val="uk-UA"/>
        </w:rPr>
        <w:t xml:space="preserve"> </w:t>
      </w:r>
      <w:r w:rsidRPr="00110E53">
        <w:rPr>
          <w:rFonts w:ascii="Times New Roman" w:hAnsi="Times New Roman"/>
          <w:b w:val="0"/>
        </w:rPr>
        <w:t>корекція самооцінки та залишення негативних емоцій; збільшення кількості учасників конфлікту;</w:t>
      </w:r>
      <w:r w:rsidRPr="00110E53">
        <w:rPr>
          <w:rFonts w:ascii="Times New Roman" w:hAnsi="Times New Roman"/>
          <w:b w:val="0"/>
          <w:lang w:val="uk-UA"/>
        </w:rPr>
        <w:t xml:space="preserve"> </w:t>
      </w:r>
      <w:r w:rsidRPr="00110E53">
        <w:rPr>
          <w:rFonts w:ascii="Times New Roman" w:hAnsi="Times New Roman"/>
          <w:b w:val="0"/>
        </w:rPr>
        <w:t>відчуття дискомфорту та пригніченості; відмова сприймати опонента як ворога.</w:t>
      </w:r>
    </w:p>
    <w:p w14:paraId="2157769D" w14:textId="57E7C41B" w:rsidR="00CF4066" w:rsidRPr="00110E53" w:rsidRDefault="00CF4066" w:rsidP="00CF4066">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Суперництво як спосіб поведінки в конфлікті передбачає:</w:t>
      </w:r>
      <w:r w:rsidRPr="00110E53">
        <w:rPr>
          <w:rFonts w:ascii="Times New Roman" w:hAnsi="Times New Roman"/>
          <w:b w:val="0"/>
          <w:lang w:val="uk-UA"/>
        </w:rPr>
        <w:t xml:space="preserve"> </w:t>
      </w:r>
      <w:r w:rsidRPr="00110E53">
        <w:rPr>
          <w:rFonts w:ascii="Times New Roman" w:hAnsi="Times New Roman"/>
          <w:b w:val="0"/>
        </w:rPr>
        <w:t>прагнення особи бути нейтральною, знаходитися поза межами конфлікту;</w:t>
      </w:r>
      <w:r w:rsidRPr="00110E53">
        <w:rPr>
          <w:rFonts w:ascii="Times New Roman" w:hAnsi="Times New Roman"/>
          <w:b w:val="0"/>
          <w:lang w:val="uk-UA"/>
        </w:rPr>
        <w:t xml:space="preserve"> </w:t>
      </w:r>
      <w:r w:rsidRPr="00110E53">
        <w:rPr>
          <w:rFonts w:ascii="Times New Roman" w:hAnsi="Times New Roman"/>
          <w:b w:val="0"/>
        </w:rPr>
        <w:t>прагнення особи задовольнити власні інтереси за рахунок інтересів опонента;</w:t>
      </w:r>
      <w:r w:rsidRPr="00110E53">
        <w:rPr>
          <w:rFonts w:ascii="Times New Roman" w:hAnsi="Times New Roman"/>
          <w:b w:val="0"/>
          <w:lang w:val="uk-UA"/>
        </w:rPr>
        <w:t xml:space="preserve"> </w:t>
      </w:r>
      <w:r w:rsidRPr="00110E53">
        <w:rPr>
          <w:rFonts w:ascii="Times New Roman" w:hAnsi="Times New Roman"/>
          <w:b w:val="0"/>
        </w:rPr>
        <w:t>вимушений або добровільний відступ від своїх позицій для задоволення інтересів опонента;</w:t>
      </w:r>
      <w:r w:rsidRPr="00110E53">
        <w:rPr>
          <w:rFonts w:ascii="Times New Roman" w:hAnsi="Times New Roman"/>
          <w:b w:val="0"/>
          <w:lang w:val="uk-UA"/>
        </w:rPr>
        <w:t xml:space="preserve"> </w:t>
      </w:r>
      <w:r w:rsidRPr="00110E53">
        <w:rPr>
          <w:rFonts w:ascii="Times New Roman" w:hAnsi="Times New Roman"/>
          <w:b w:val="0"/>
        </w:rPr>
        <w:t>прийняття позиції іншої сторони та пошук можливостей задо- вольнити власні інтереси та інтереси іншої сторони.</w:t>
      </w:r>
    </w:p>
    <w:p w14:paraId="1D298DBE" w14:textId="17E0EF6E" w:rsidR="00CF4066" w:rsidRPr="00110E53" w:rsidRDefault="00CF4066" w:rsidP="00CF4066">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Компроміс як стратегія поведінки в конфлікті передбачає:</w:t>
      </w:r>
      <w:r w:rsidRPr="00110E53">
        <w:rPr>
          <w:rFonts w:ascii="Times New Roman" w:hAnsi="Times New Roman"/>
          <w:b w:val="0"/>
          <w:lang w:val="uk-UA"/>
        </w:rPr>
        <w:t xml:space="preserve"> </w:t>
      </w:r>
      <w:r w:rsidRPr="00110E53">
        <w:rPr>
          <w:rFonts w:ascii="Times New Roman" w:hAnsi="Times New Roman"/>
          <w:b w:val="0"/>
        </w:rPr>
        <w:t>прагнення особи задовольнити власні інтереси за рахунок інтересів опонента;</w:t>
      </w:r>
      <w:r w:rsidRPr="00110E53">
        <w:rPr>
          <w:rFonts w:ascii="Times New Roman" w:hAnsi="Times New Roman"/>
          <w:b w:val="0"/>
          <w:lang w:val="uk-UA"/>
        </w:rPr>
        <w:t xml:space="preserve"> </w:t>
      </w:r>
      <w:r w:rsidRPr="00110E53">
        <w:rPr>
          <w:rFonts w:ascii="Times New Roman" w:hAnsi="Times New Roman"/>
          <w:b w:val="0"/>
        </w:rPr>
        <w:t>вимушений або добровільний відступ від своїх позицій для задоволення інтересів опонента;</w:t>
      </w:r>
      <w:r w:rsidRPr="00110E53">
        <w:rPr>
          <w:rFonts w:ascii="Times New Roman" w:hAnsi="Times New Roman"/>
          <w:b w:val="0"/>
          <w:lang w:val="uk-UA"/>
        </w:rPr>
        <w:t xml:space="preserve"> </w:t>
      </w:r>
      <w:r w:rsidRPr="00110E53">
        <w:rPr>
          <w:rFonts w:ascii="Times New Roman" w:hAnsi="Times New Roman"/>
          <w:b w:val="0"/>
        </w:rPr>
        <w:t>прагнення врегулювати розбіжності, поступаючись у чомусь в обмін на поступки іншої сторони;</w:t>
      </w:r>
      <w:r w:rsidRPr="00110E53">
        <w:rPr>
          <w:rFonts w:ascii="Times New Roman" w:hAnsi="Times New Roman"/>
          <w:b w:val="0"/>
          <w:lang w:val="uk-UA"/>
        </w:rPr>
        <w:t xml:space="preserve"> </w:t>
      </w:r>
      <w:r w:rsidRPr="00110E53">
        <w:rPr>
          <w:rFonts w:ascii="Times New Roman" w:hAnsi="Times New Roman"/>
          <w:b w:val="0"/>
        </w:rPr>
        <w:t>прагнення особи бути нейтральною, знаходитися поза межами конфлікту.</w:t>
      </w:r>
    </w:p>
    <w:p w14:paraId="0981709D" w14:textId="610A5AEE" w:rsidR="00CF4066" w:rsidRPr="00110E53" w:rsidRDefault="00CF4066" w:rsidP="00CF4066">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Співробітництво як спосіб поведінки в конфлікті передбачає:</w:t>
      </w:r>
      <w:r w:rsidRPr="00110E53">
        <w:rPr>
          <w:rFonts w:ascii="Times New Roman" w:hAnsi="Times New Roman"/>
          <w:b w:val="0"/>
          <w:lang w:val="uk-UA"/>
        </w:rPr>
        <w:t xml:space="preserve"> </w:t>
      </w:r>
      <w:r w:rsidRPr="00110E53">
        <w:rPr>
          <w:rFonts w:ascii="Times New Roman" w:hAnsi="Times New Roman"/>
          <w:b w:val="0"/>
        </w:rPr>
        <w:t>визнання розбіжностей у поглядах та готовність зрозуміти і прийняти позицію іншої сторони;</w:t>
      </w:r>
      <w:r w:rsidRPr="00110E53">
        <w:rPr>
          <w:rFonts w:ascii="Times New Roman" w:hAnsi="Times New Roman"/>
          <w:b w:val="0"/>
          <w:lang w:val="uk-UA"/>
        </w:rPr>
        <w:t xml:space="preserve"> </w:t>
      </w:r>
      <w:r w:rsidRPr="00110E53">
        <w:rPr>
          <w:rFonts w:ascii="Times New Roman" w:hAnsi="Times New Roman"/>
          <w:b w:val="0"/>
        </w:rPr>
        <w:t>вимушений або добровільний відступ від своїх позицій для задоволення інтересів опонента;</w:t>
      </w:r>
      <w:r w:rsidRPr="00110E53">
        <w:rPr>
          <w:rFonts w:ascii="Times New Roman" w:hAnsi="Times New Roman"/>
          <w:b w:val="0"/>
          <w:lang w:val="uk-UA"/>
        </w:rPr>
        <w:t xml:space="preserve"> </w:t>
      </w:r>
      <w:r w:rsidRPr="00110E53">
        <w:rPr>
          <w:rFonts w:ascii="Times New Roman" w:hAnsi="Times New Roman"/>
          <w:b w:val="0"/>
        </w:rPr>
        <w:t>прагнення врегулювати розбіжності, поступаючись у чомусь в обмін на поступки іншої сторони;</w:t>
      </w:r>
      <w:r w:rsidRPr="00110E53">
        <w:rPr>
          <w:rFonts w:ascii="Times New Roman" w:hAnsi="Times New Roman"/>
          <w:b w:val="0"/>
          <w:lang w:val="uk-UA"/>
        </w:rPr>
        <w:t xml:space="preserve"> </w:t>
      </w:r>
      <w:r w:rsidRPr="00110E53">
        <w:rPr>
          <w:rFonts w:ascii="Times New Roman" w:hAnsi="Times New Roman"/>
          <w:b w:val="0"/>
        </w:rPr>
        <w:t>відмову особи від початкових вимог, готовність частково визнати претензії опонента.</w:t>
      </w:r>
    </w:p>
    <w:p w14:paraId="0AD0D9B2" w14:textId="20954EF2" w:rsidR="00CF4066" w:rsidRPr="00110E53" w:rsidRDefault="00CF4066" w:rsidP="00CF4066">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Пристосування як спосіб поведінки в конфлікті передбачає:</w:t>
      </w:r>
      <w:r w:rsidRPr="00110E53">
        <w:rPr>
          <w:rFonts w:ascii="Times New Roman" w:hAnsi="Times New Roman"/>
          <w:b w:val="0"/>
          <w:lang w:val="uk-UA"/>
        </w:rPr>
        <w:t xml:space="preserve"> </w:t>
      </w:r>
      <w:r w:rsidRPr="00110E53">
        <w:rPr>
          <w:rFonts w:ascii="Times New Roman" w:hAnsi="Times New Roman"/>
          <w:b w:val="0"/>
        </w:rPr>
        <w:t>визнання розбіжностей у поглядах та готовність зрозуміти і прийняти позицію іншої сторони;</w:t>
      </w:r>
      <w:r w:rsidRPr="00110E53">
        <w:rPr>
          <w:rFonts w:ascii="Times New Roman" w:hAnsi="Times New Roman"/>
          <w:b w:val="0"/>
          <w:lang w:val="uk-UA"/>
        </w:rPr>
        <w:t xml:space="preserve"> </w:t>
      </w:r>
      <w:r w:rsidRPr="00110E53">
        <w:rPr>
          <w:rFonts w:ascii="Times New Roman" w:hAnsi="Times New Roman"/>
          <w:b w:val="0"/>
        </w:rPr>
        <w:t>прагнення врегулювати розбіжності, поступаючись у чомусь в обмін на поступки іншої сторони; уникнення щодо вирішення проблеми (конфлікту); придушення власних інтересів, відмова від своїх позицій для задоволення інтересів іншої сторони.</w:t>
      </w:r>
    </w:p>
    <w:p w14:paraId="4E2B4284" w14:textId="05525FA2" w:rsidR="00CF4066" w:rsidRPr="00110E53" w:rsidRDefault="00CF4066" w:rsidP="00CF4066">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Стратегія поведінки особи в конфлікті залежить від:</w:t>
      </w:r>
      <w:r w:rsidRPr="00110E53">
        <w:rPr>
          <w:rFonts w:ascii="Times New Roman" w:hAnsi="Times New Roman"/>
          <w:b w:val="0"/>
          <w:lang w:val="uk-UA"/>
        </w:rPr>
        <w:t xml:space="preserve"> </w:t>
      </w:r>
      <w:r w:rsidRPr="00110E53">
        <w:rPr>
          <w:rFonts w:ascii="Times New Roman" w:hAnsi="Times New Roman"/>
          <w:b w:val="0"/>
        </w:rPr>
        <w:t>прагнення відстоювати власні інтереси;</w:t>
      </w:r>
      <w:r w:rsidRPr="00110E53">
        <w:rPr>
          <w:rFonts w:ascii="Times New Roman" w:hAnsi="Times New Roman"/>
          <w:b w:val="0"/>
          <w:noProof/>
          <w:lang w:eastAsia="ru-RU"/>
        </w:rPr>
        <mc:AlternateContent>
          <mc:Choice Requires="wps">
            <w:drawing>
              <wp:anchor distT="0" distB="0" distL="114300" distR="114300" simplePos="0" relativeHeight="251659264" behindDoc="0" locked="0" layoutInCell="1" allowOverlap="1" wp14:anchorId="57805BCC" wp14:editId="790B3552">
                <wp:simplePos x="0" y="0"/>
                <wp:positionH relativeFrom="page">
                  <wp:posOffset>0</wp:posOffset>
                </wp:positionH>
                <wp:positionV relativeFrom="page">
                  <wp:posOffset>899795</wp:posOffset>
                </wp:positionV>
                <wp:extent cx="53975" cy="179705"/>
                <wp:effectExtent l="0" t="4445" r="3175"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179705"/>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7E9E6" id="Прямоугольник 13" o:spid="_x0000_s1026" style="position:absolute;margin-left:0;margin-top:70.85pt;width:4.2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" fillcolor="#bcbec0" stroked="f">
                <w10:wrap anchorx="page" anchory="page"/>
              </v:rect>
            </w:pict>
          </mc:Fallback>
        </mc:AlternateContent>
      </w:r>
      <w:r w:rsidRPr="00110E53">
        <w:rPr>
          <w:rFonts w:ascii="Times New Roman" w:hAnsi="Times New Roman"/>
          <w:b w:val="0"/>
          <w:lang w:val="uk-UA"/>
        </w:rPr>
        <w:t xml:space="preserve"> </w:t>
      </w:r>
      <w:r w:rsidRPr="00110E53">
        <w:rPr>
          <w:rFonts w:ascii="Times New Roman" w:hAnsi="Times New Roman"/>
          <w:b w:val="0"/>
        </w:rPr>
        <w:t>бажання особи зрозуміти причини конфлікту; фінансових та інших матеріальних ресурсів; соціального статусу особи, яка перебуває в конфлікті.</w:t>
      </w:r>
    </w:p>
    <w:p w14:paraId="3B98B1CC" w14:textId="6F678FA3" w:rsidR="00CF4066" w:rsidRPr="00110E53" w:rsidRDefault="00CF4066" w:rsidP="00CF4066">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Ухиляння як спосіб поведінки в конфлікті передбачає:</w:t>
      </w:r>
      <w:r w:rsidRPr="00110E53">
        <w:rPr>
          <w:rFonts w:ascii="Times New Roman" w:hAnsi="Times New Roman"/>
          <w:b w:val="0"/>
          <w:lang w:val="uk-UA"/>
        </w:rPr>
        <w:t xml:space="preserve"> </w:t>
      </w:r>
      <w:r w:rsidRPr="00110E53">
        <w:rPr>
          <w:rFonts w:ascii="Times New Roman" w:hAnsi="Times New Roman"/>
          <w:b w:val="0"/>
        </w:rPr>
        <w:t>прагнення врегулювати розбіжності, поступаючись у чомусь в обмін на поступки іншої сторони;</w:t>
      </w:r>
      <w:r w:rsidRPr="00110E53">
        <w:rPr>
          <w:rFonts w:ascii="Times New Roman" w:hAnsi="Times New Roman"/>
          <w:b w:val="0"/>
          <w:lang w:val="uk-UA"/>
        </w:rPr>
        <w:t xml:space="preserve"> </w:t>
      </w:r>
      <w:r w:rsidRPr="00110E53">
        <w:rPr>
          <w:rFonts w:ascii="Times New Roman" w:hAnsi="Times New Roman"/>
          <w:b w:val="0"/>
        </w:rPr>
        <w:t>бажання особи виграти час або небажання вирішувати проблему взагалі; придушення власних інтересів, відмова від своїх позицій для за- доволення інтересів іншої сторони;</w:t>
      </w:r>
      <w:r w:rsidRPr="00110E53">
        <w:rPr>
          <w:rFonts w:ascii="Times New Roman" w:hAnsi="Times New Roman"/>
          <w:b w:val="0"/>
          <w:lang w:val="uk-UA"/>
        </w:rPr>
        <w:t xml:space="preserve"> </w:t>
      </w:r>
      <w:r w:rsidRPr="00110E53">
        <w:rPr>
          <w:rFonts w:ascii="Times New Roman" w:hAnsi="Times New Roman"/>
          <w:b w:val="0"/>
        </w:rPr>
        <w:t>визнання розбіжностей у поглядах та готовність зрозуміти і при- йняти позицію іншої сторони.</w:t>
      </w:r>
    </w:p>
    <w:p w14:paraId="03EBF5B4" w14:textId="08DE4948" w:rsidR="00CF4066" w:rsidRPr="00110E53" w:rsidRDefault="00CF4066" w:rsidP="00CF4066">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Оберіть найповніше визначення. Альтернативні способи вирішення спорів – це:</w:t>
      </w:r>
      <w:r w:rsidRPr="00110E53">
        <w:rPr>
          <w:rFonts w:ascii="Times New Roman" w:hAnsi="Times New Roman"/>
          <w:b w:val="0"/>
          <w:lang w:val="uk-UA"/>
        </w:rPr>
        <w:t xml:space="preserve"> </w:t>
      </w:r>
      <w:r w:rsidRPr="00110E53">
        <w:rPr>
          <w:rFonts w:ascii="Times New Roman" w:hAnsi="Times New Roman"/>
          <w:b w:val="0"/>
        </w:rPr>
        <w:t>система неформальних позасудових процедур, спрямованих на вирішення спорів поза судом; система неформальних позасудових процедур, спрямованих на вирішення або врегулювання спорів без залучення державних юрисдикційних органів, а також процедури, які інтегровані в су- дове провадження, однак уважаються альтернативою загальному порядку вирішення спорів у суді; система процедур, які інтегровані в судове провадження, що роз- глядаються як альтернатива загальному порядку вирішення спорів у суді; система несудових форм захисту, що включає в себе всі несудо- ві форми захисту, зокрема, нотаріальну, адміністративну, захист третейським судом, медіацію.</w:t>
      </w:r>
    </w:p>
    <w:p w14:paraId="344ACA04" w14:textId="39B3BFC3" w:rsidR="00CF4066" w:rsidRPr="00110E53" w:rsidRDefault="00CF4066" w:rsidP="00CF4066">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Які ознаки характеризують систему альтернативних способів ви- рішення спорів?</w:t>
      </w:r>
      <w:r w:rsidRPr="00110E53">
        <w:rPr>
          <w:rFonts w:ascii="Times New Roman" w:hAnsi="Times New Roman"/>
          <w:b w:val="0"/>
          <w:lang w:val="uk-UA"/>
        </w:rPr>
        <w:t xml:space="preserve"> - </w:t>
      </w:r>
      <w:r w:rsidRPr="00110E53">
        <w:rPr>
          <w:rFonts w:ascii="Times New Roman" w:hAnsi="Times New Roman"/>
          <w:b w:val="0"/>
        </w:rPr>
        <w:t>формальність, змагальність, універсальність;</w:t>
      </w:r>
      <w:r w:rsidRPr="00110E53">
        <w:rPr>
          <w:rFonts w:ascii="Times New Roman" w:hAnsi="Times New Roman"/>
          <w:b w:val="0"/>
          <w:lang w:val="uk-UA"/>
        </w:rPr>
        <w:t xml:space="preserve"> </w:t>
      </w:r>
      <w:r w:rsidRPr="00110E53">
        <w:rPr>
          <w:rFonts w:ascii="Times New Roman" w:hAnsi="Times New Roman"/>
          <w:b w:val="0"/>
        </w:rPr>
        <w:t>добровільність, економічність ресурсів, гласність;</w:t>
      </w:r>
    </w:p>
    <w:p w14:paraId="676F0C5E" w14:textId="38A483E3" w:rsidR="00CF4066" w:rsidRPr="00110E53" w:rsidRDefault="00CF4066" w:rsidP="00CF4066">
      <w:pPr>
        <w:pStyle w:val="a0"/>
        <w:numPr>
          <w:ilvl w:val="0"/>
          <w:numId w:val="0"/>
        </w:numPr>
        <w:spacing w:after="0"/>
        <w:ind w:left="360"/>
        <w:jc w:val="both"/>
        <w:rPr>
          <w:rFonts w:ascii="Times New Roman" w:hAnsi="Times New Roman"/>
          <w:color w:val="auto"/>
          <w:sz w:val="24"/>
          <w:szCs w:val="24"/>
          <w:lang w:val="ru-RU"/>
        </w:rPr>
      </w:pPr>
      <w:r w:rsidRPr="00110E53">
        <w:rPr>
          <w:rFonts w:ascii="Times New Roman" w:hAnsi="Times New Roman"/>
          <w:color w:val="auto"/>
          <w:sz w:val="24"/>
          <w:szCs w:val="24"/>
          <w:lang w:val="ru-RU"/>
        </w:rPr>
        <w:t>конфіденційність, добровільність, диверсифікованість системи; добросовісність, універсальність, обов’язковість рішення.</w:t>
      </w:r>
    </w:p>
    <w:p w14:paraId="006AAA98" w14:textId="5A279C75"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Система альтернативних способів вирішення спорів виникла з метою: подолати негативні явища в судовій системі та розвантажити її; дискредитувати суди та згодом замінити їх;довести неспроможність судів розглядати справи відповідно до принципу змагальності;організувати приватні суди, які дозволяли б економити ресурси сторін.</w:t>
      </w:r>
    </w:p>
    <w:p w14:paraId="2A93249C" w14:textId="7C0381E7"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Особливістю рішень за результатами альтернативних способів ви- рішення спорів є:</w:t>
      </w:r>
      <w:r w:rsidR="00D9155B" w:rsidRPr="00110E53">
        <w:rPr>
          <w:rFonts w:ascii="Times New Roman" w:hAnsi="Times New Roman"/>
          <w:b w:val="0"/>
          <w:lang w:val="uk-UA"/>
        </w:rPr>
        <w:t xml:space="preserve"> </w:t>
      </w:r>
      <w:r w:rsidRPr="00110E53">
        <w:rPr>
          <w:rFonts w:ascii="Times New Roman" w:hAnsi="Times New Roman"/>
          <w:b w:val="0"/>
        </w:rPr>
        <w:t>можливість їх оскарження до вищого органу;</w:t>
      </w:r>
      <w:r w:rsidR="00D9155B" w:rsidRPr="00110E53">
        <w:rPr>
          <w:rFonts w:ascii="Times New Roman" w:hAnsi="Times New Roman"/>
          <w:b w:val="0"/>
          <w:lang w:val="uk-UA"/>
        </w:rPr>
        <w:t xml:space="preserve"> </w:t>
      </w:r>
      <w:r w:rsidRPr="00110E53">
        <w:rPr>
          <w:rFonts w:ascii="Times New Roman" w:hAnsi="Times New Roman"/>
          <w:b w:val="0"/>
        </w:rPr>
        <w:t xml:space="preserve">можливість їх оскарження до компетентного суду; обмежений </w:t>
      </w:r>
      <w:r w:rsidRPr="00110E53">
        <w:rPr>
          <w:rFonts w:ascii="Times New Roman" w:hAnsi="Times New Roman"/>
          <w:b w:val="0"/>
        </w:rPr>
        <w:lastRenderedPageBreak/>
        <w:t>порядок оскарження та неможливість примусового виконання без звернення до компетентного органу;</w:t>
      </w:r>
      <w:r w:rsidR="00D9155B" w:rsidRPr="00110E53">
        <w:rPr>
          <w:rFonts w:ascii="Times New Roman" w:hAnsi="Times New Roman"/>
          <w:b w:val="0"/>
          <w:lang w:val="uk-UA"/>
        </w:rPr>
        <w:t xml:space="preserve"> </w:t>
      </w:r>
      <w:r w:rsidRPr="00110E53">
        <w:rPr>
          <w:rFonts w:ascii="Times New Roman" w:hAnsi="Times New Roman"/>
          <w:b w:val="0"/>
        </w:rPr>
        <w:t>обмежений порядок оскарження і неможливість примусового виконання.</w:t>
      </w:r>
    </w:p>
    <w:p w14:paraId="6C81F782" w14:textId="3F84AD6C"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До змагальних способів альтернативного вирішення спорів належить: арбітраж;</w:t>
      </w:r>
      <w:r w:rsidR="00D9155B" w:rsidRPr="00110E53">
        <w:rPr>
          <w:rFonts w:ascii="Times New Roman" w:hAnsi="Times New Roman"/>
          <w:b w:val="0"/>
          <w:lang w:val="uk-UA"/>
        </w:rPr>
        <w:t xml:space="preserve"> </w:t>
      </w:r>
      <w:r w:rsidRPr="00110E53">
        <w:rPr>
          <w:rFonts w:ascii="Times New Roman" w:hAnsi="Times New Roman"/>
          <w:b w:val="0"/>
        </w:rPr>
        <w:t>консиліація;</w:t>
      </w:r>
      <w:r w:rsidR="00D9155B" w:rsidRPr="00110E53">
        <w:rPr>
          <w:rFonts w:ascii="Times New Roman" w:hAnsi="Times New Roman"/>
          <w:b w:val="0"/>
          <w:lang w:val="uk-UA"/>
        </w:rPr>
        <w:t xml:space="preserve"> </w:t>
      </w:r>
      <w:r w:rsidRPr="00110E53">
        <w:rPr>
          <w:rFonts w:ascii="Times New Roman" w:hAnsi="Times New Roman"/>
          <w:b w:val="0"/>
        </w:rPr>
        <w:t>медіація;</w:t>
      </w:r>
      <w:r w:rsidR="00D9155B" w:rsidRPr="00110E53">
        <w:rPr>
          <w:rFonts w:ascii="Times New Roman" w:hAnsi="Times New Roman"/>
          <w:b w:val="0"/>
          <w:lang w:val="uk-UA"/>
        </w:rPr>
        <w:t xml:space="preserve"> </w:t>
      </w:r>
      <w:r w:rsidRPr="00110E53">
        <w:rPr>
          <w:rFonts w:ascii="Times New Roman" w:hAnsi="Times New Roman"/>
          <w:b w:val="0"/>
        </w:rPr>
        <w:t>незалежна оцінка фактів.</w:t>
      </w:r>
    </w:p>
    <w:p w14:paraId="5EE90E96" w14:textId="03FD659F"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До основних способів альтернативного вирішення спорів не на- лежить: медіація;</w:t>
      </w:r>
      <w:r w:rsidR="00D9155B" w:rsidRPr="00110E53">
        <w:rPr>
          <w:rFonts w:ascii="Times New Roman" w:hAnsi="Times New Roman"/>
          <w:b w:val="0"/>
          <w:lang w:val="uk-UA"/>
        </w:rPr>
        <w:t xml:space="preserve"> </w:t>
      </w:r>
      <w:r w:rsidRPr="00110E53">
        <w:rPr>
          <w:rFonts w:ascii="Times New Roman" w:hAnsi="Times New Roman"/>
          <w:b w:val="0"/>
        </w:rPr>
        <w:t>переговори; третейський суд; приватний суд.</w:t>
      </w:r>
    </w:p>
    <w:p w14:paraId="0940D3B5" w14:textId="697058B1"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До дорадчо-консультативних способів вирішення спорів не належить: спрощений суд присяжних; незалежна оцінка фактів;</w:t>
      </w:r>
      <w:r w:rsidR="00D9155B" w:rsidRPr="00110E53">
        <w:rPr>
          <w:rFonts w:ascii="Times New Roman" w:hAnsi="Times New Roman"/>
          <w:b w:val="0"/>
          <w:lang w:val="uk-UA"/>
        </w:rPr>
        <w:t xml:space="preserve"> </w:t>
      </w:r>
      <w:r w:rsidRPr="00110E53">
        <w:rPr>
          <w:rFonts w:ascii="Times New Roman" w:hAnsi="Times New Roman"/>
          <w:b w:val="0"/>
        </w:rPr>
        <w:t>попередня нейтральна оцінка; міні-розгляд.</w:t>
      </w:r>
    </w:p>
    <w:p w14:paraId="65CAEE8A" w14:textId="73DC5C22"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Спосіб альтернативного вирішення спорів, в основі якого лежать структуровані переговори сторін за обов’язковою участю їхніх ад- вокатів, що пройшли спеціальне навчання з переговорних технік, мають назву:</w:t>
      </w:r>
      <w:r w:rsidR="00D9155B" w:rsidRPr="00110E53">
        <w:rPr>
          <w:rFonts w:ascii="Times New Roman" w:hAnsi="Times New Roman"/>
          <w:b w:val="0"/>
          <w:lang w:val="uk-UA"/>
        </w:rPr>
        <w:t xml:space="preserve"> </w:t>
      </w:r>
      <w:r w:rsidRPr="00110E53">
        <w:rPr>
          <w:rFonts w:ascii="Times New Roman" w:hAnsi="Times New Roman"/>
          <w:b w:val="0"/>
        </w:rPr>
        <w:t>консиліація;</w:t>
      </w:r>
      <w:r w:rsidR="00D9155B" w:rsidRPr="00110E53">
        <w:rPr>
          <w:rFonts w:ascii="Times New Roman" w:hAnsi="Times New Roman"/>
          <w:b w:val="0"/>
          <w:lang w:val="uk-UA"/>
        </w:rPr>
        <w:t xml:space="preserve"> </w:t>
      </w:r>
      <w:r w:rsidRPr="00110E53">
        <w:rPr>
          <w:rFonts w:ascii="Times New Roman" w:hAnsi="Times New Roman"/>
          <w:b w:val="0"/>
        </w:rPr>
        <w:t>партисипативні процедури;</w:t>
      </w:r>
      <w:r w:rsidR="00D9155B" w:rsidRPr="00110E53">
        <w:rPr>
          <w:rFonts w:ascii="Times New Roman" w:hAnsi="Times New Roman"/>
          <w:b w:val="0"/>
          <w:lang w:val="uk-UA"/>
        </w:rPr>
        <w:t xml:space="preserve"> </w:t>
      </w:r>
      <w:r w:rsidRPr="00110E53">
        <w:rPr>
          <w:rFonts w:ascii="Times New Roman" w:hAnsi="Times New Roman"/>
          <w:b w:val="0"/>
        </w:rPr>
        <w:t>колаборативні процедури;</w:t>
      </w:r>
      <w:r w:rsidR="00D9155B" w:rsidRPr="00110E53">
        <w:rPr>
          <w:rFonts w:ascii="Times New Roman" w:hAnsi="Times New Roman"/>
          <w:b w:val="0"/>
          <w:lang w:val="uk-UA"/>
        </w:rPr>
        <w:t xml:space="preserve"> </w:t>
      </w:r>
      <w:r w:rsidRPr="00110E53">
        <w:rPr>
          <w:rFonts w:ascii="Times New Roman" w:hAnsi="Times New Roman"/>
          <w:b w:val="0"/>
        </w:rPr>
        <w:t>міні-розгляд.</w:t>
      </w:r>
    </w:p>
    <w:p w14:paraId="5608F324" w14:textId="7B0A0C8C"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У Стародавній Греції функції позасудового вирішення спорів ви- конували діетети; геліасти;  архонти;  ареопагіти.</w:t>
      </w:r>
    </w:p>
    <w:p w14:paraId="48158DC8" w14:textId="11E6F056"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Полюбовні судді згідно з литовсько-руським правом розглядали:</w:t>
      </w:r>
      <w:r w:rsidR="00D9155B" w:rsidRPr="00110E53">
        <w:rPr>
          <w:rFonts w:ascii="Times New Roman" w:hAnsi="Times New Roman"/>
          <w:b w:val="0"/>
          <w:lang w:val="uk-UA"/>
        </w:rPr>
        <w:t xml:space="preserve"> </w:t>
      </w:r>
      <w:r w:rsidRPr="00110E53">
        <w:rPr>
          <w:rFonts w:ascii="Times New Roman" w:hAnsi="Times New Roman"/>
          <w:b w:val="0"/>
        </w:rPr>
        <w:t>тільки цивільні справи;</w:t>
      </w:r>
      <w:r w:rsidR="00D9155B" w:rsidRPr="00110E53">
        <w:rPr>
          <w:rFonts w:ascii="Times New Roman" w:hAnsi="Times New Roman"/>
          <w:b w:val="0"/>
        </w:rPr>
        <w:t xml:space="preserve"> тільки кримінальні справи;</w:t>
      </w:r>
      <w:r w:rsidRPr="00110E53">
        <w:rPr>
          <w:rFonts w:ascii="Times New Roman" w:hAnsi="Times New Roman"/>
          <w:b w:val="0"/>
        </w:rPr>
        <w:t xml:space="preserve"> будь-які справи;усі відповіді неправильні.</w:t>
      </w:r>
    </w:p>
    <w:p w14:paraId="7DED1814" w14:textId="77777777"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Суд у царській Росії, який був зобов’язаний схиляти сторони до примирення, мав назву:</w:t>
      </w:r>
    </w:p>
    <w:p w14:paraId="1BF4F428" w14:textId="2EAE3FAC" w:rsidR="00CF4066" w:rsidRPr="00110E53" w:rsidRDefault="00D9155B" w:rsidP="00D9155B">
      <w:pPr>
        <w:pStyle w:val="a"/>
        <w:numPr>
          <w:ilvl w:val="0"/>
          <w:numId w:val="0"/>
        </w:numPr>
        <w:spacing w:after="0"/>
        <w:ind w:left="360"/>
        <w:jc w:val="both"/>
        <w:rPr>
          <w:rFonts w:ascii="Times New Roman" w:hAnsi="Times New Roman"/>
          <w:color w:val="auto"/>
          <w:sz w:val="24"/>
          <w:szCs w:val="24"/>
          <w:lang w:val="ru-RU"/>
        </w:rPr>
      </w:pPr>
      <w:r w:rsidRPr="00110E53">
        <w:rPr>
          <w:rFonts w:ascii="Times New Roman" w:hAnsi="Times New Roman"/>
          <w:color w:val="auto"/>
          <w:sz w:val="24"/>
          <w:szCs w:val="24"/>
          <w:lang w:val="ru-RU"/>
        </w:rPr>
        <w:t xml:space="preserve">повітовий суд; волосний суд; </w:t>
      </w:r>
      <w:r w:rsidR="00CF4066" w:rsidRPr="00110E53">
        <w:rPr>
          <w:rFonts w:ascii="Times New Roman" w:hAnsi="Times New Roman"/>
          <w:color w:val="auto"/>
          <w:sz w:val="24"/>
          <w:szCs w:val="24"/>
          <w:lang w:val="ru-RU"/>
        </w:rPr>
        <w:t>совісний суд; мировий суд.</w:t>
      </w:r>
    </w:p>
    <w:p w14:paraId="6CC2E366" w14:textId="6D3A82EC"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Філософ права, який одним із перших наголосив на необхідності розроблення альтернативних способів вирішення спорів:</w:t>
      </w:r>
      <w:r w:rsidR="00D9155B" w:rsidRPr="00110E53">
        <w:rPr>
          <w:rFonts w:ascii="Times New Roman" w:hAnsi="Times New Roman"/>
          <w:b w:val="0"/>
          <w:lang w:val="uk-UA"/>
        </w:rPr>
        <w:t xml:space="preserve"> </w:t>
      </w:r>
      <w:r w:rsidRPr="00110E53">
        <w:rPr>
          <w:rFonts w:ascii="Times New Roman" w:hAnsi="Times New Roman"/>
          <w:b w:val="0"/>
        </w:rPr>
        <w:t>Альвізе Контаріні; Фабіо Кіджі;</w:t>
      </w:r>
      <w:r w:rsidR="00D9155B" w:rsidRPr="00110E53">
        <w:rPr>
          <w:rFonts w:ascii="Times New Roman" w:hAnsi="Times New Roman"/>
          <w:b w:val="0"/>
          <w:lang w:val="uk-UA"/>
        </w:rPr>
        <w:t xml:space="preserve"> </w:t>
      </w:r>
      <w:r w:rsidRPr="00110E53">
        <w:rPr>
          <w:rFonts w:ascii="Times New Roman" w:hAnsi="Times New Roman"/>
          <w:b w:val="0"/>
        </w:rPr>
        <w:t>Роско Паунд;</w:t>
      </w:r>
      <w:r w:rsidR="00D9155B" w:rsidRPr="00110E53">
        <w:rPr>
          <w:rFonts w:ascii="Times New Roman" w:hAnsi="Times New Roman"/>
          <w:b w:val="0"/>
          <w:lang w:val="uk-UA"/>
        </w:rPr>
        <w:t xml:space="preserve"> </w:t>
      </w:r>
      <w:r w:rsidRPr="00110E53">
        <w:rPr>
          <w:rFonts w:ascii="Times New Roman" w:hAnsi="Times New Roman"/>
          <w:b w:val="0"/>
        </w:rPr>
        <w:t>Рональд Дворкін.</w:t>
      </w:r>
    </w:p>
    <w:p w14:paraId="5D372705" w14:textId="73EC3C1C"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Поняття медіації включає:</w:t>
      </w:r>
      <w:r w:rsidR="00D9155B" w:rsidRPr="00110E53">
        <w:rPr>
          <w:rFonts w:ascii="Times New Roman" w:hAnsi="Times New Roman"/>
          <w:b w:val="0"/>
          <w:lang w:val="uk-UA"/>
        </w:rPr>
        <w:t xml:space="preserve"> </w:t>
      </w:r>
      <w:r w:rsidRPr="00110E53">
        <w:rPr>
          <w:rFonts w:ascii="Times New Roman" w:hAnsi="Times New Roman"/>
          <w:b w:val="0"/>
        </w:rPr>
        <w:t>переговори лише учасників конфлікту;переговори учасників конфлікту за участю судді;переговори учасників конфлікту з обов’язковою участю посередника;переговори учасників конфлікту з участю посередника або без неї.</w:t>
      </w:r>
    </w:p>
    <w:p w14:paraId="23524F7E" w14:textId="0A7F39A3"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До головних передумов медіації належить:добровільність участі учасників конфлікту;ініціатива медіатора розпочати процедуру медіації; призначення медіації судом;матеріально-технічне забезпечення процедури медіації.</w:t>
      </w:r>
    </w:p>
    <w:p w14:paraId="772AF5E1" w14:textId="2431801E"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Медіацію можна проводити:виключно до звернення до суду;тільки після звернення до суду на підставі відповідної судової ухвали;тільки після винесення судового рішення по справі;</w:t>
      </w:r>
    </w:p>
    <w:p w14:paraId="4627B5F2" w14:textId="77777777" w:rsidR="00CF4066" w:rsidRPr="00110E53" w:rsidRDefault="00CF4066" w:rsidP="00D9155B">
      <w:pPr>
        <w:pStyle w:val="a0"/>
        <w:numPr>
          <w:ilvl w:val="0"/>
          <w:numId w:val="0"/>
        </w:numPr>
        <w:spacing w:after="0"/>
        <w:ind w:left="360"/>
        <w:jc w:val="both"/>
        <w:rPr>
          <w:rFonts w:ascii="Times New Roman" w:hAnsi="Times New Roman"/>
          <w:color w:val="auto"/>
          <w:sz w:val="24"/>
          <w:szCs w:val="24"/>
          <w:lang w:val="ru-RU"/>
        </w:rPr>
      </w:pPr>
      <w:r w:rsidRPr="00110E53">
        <w:rPr>
          <w:rFonts w:ascii="Times New Roman" w:hAnsi="Times New Roman"/>
          <w:color w:val="auto"/>
          <w:sz w:val="24"/>
          <w:szCs w:val="24"/>
          <w:lang w:val="ru-RU"/>
        </w:rPr>
        <w:t>у будь-який момент, незалежно від звернення особи до суду.</w:t>
      </w:r>
    </w:p>
    <w:p w14:paraId="73F45F02" w14:textId="75B608ED"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Основними компонентами медіації є:забезпечення розуміння та орієнтація на інтереси;орієнтація на інтереси та визначення причин конфлікту;визначення причин конфлікту та стр</w:t>
      </w:r>
      <w:r w:rsidR="00D9155B" w:rsidRPr="00110E53">
        <w:rPr>
          <w:rFonts w:ascii="Times New Roman" w:hAnsi="Times New Roman"/>
          <w:b w:val="0"/>
        </w:rPr>
        <w:t>уктурування процедури медіації;</w:t>
      </w:r>
      <w:r w:rsidRPr="00110E53">
        <w:rPr>
          <w:rFonts w:ascii="Times New Roman" w:hAnsi="Times New Roman"/>
          <w:b w:val="0"/>
        </w:rPr>
        <w:t>структурування процедури медіації та чітке формулювання позицій сторін.</w:t>
      </w:r>
    </w:p>
    <w:p w14:paraId="093FF2FA" w14:textId="6A55634B"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До характерних рис медіації належить:надання порад медіатором усім учасникам конфлікту;прийняття медіатором остаточного рішення щодо врегулювання конфлікту;обов’язкова участь медіатора в процедурі медіації;з’ясування того, хто є винним у виникненні конфлікту.</w:t>
      </w:r>
    </w:p>
    <w:p w14:paraId="1BE5E366" w14:textId="35C37602"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Центральним елементом медіації є:позиції всіх учасників конфлікту;інтереси і потреби сторін конфлікту;вимоги і заперечення сторін конфлікту;позиція медіатора та представників сторін конфлікту.</w:t>
      </w:r>
    </w:p>
    <w:p w14:paraId="019E7D60" w14:textId="2407EC72"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Під час проведення медіації медіатор є відповідальним за:справедливість прийнятого рішення;укладення угоди за результатами медіації;визначення причин виникнення конфлікту; хід проведення переговорів.</w:t>
      </w:r>
    </w:p>
    <w:p w14:paraId="6DDE280F" w14:textId="205EE1C1"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Оберіть найбільш повну відповідь на питання Медіація – це:добровільна процедура позасудового врегулювання спору (конфлікту), в якій медіатор (посередник) допомагає сторонам у вирішенні спору (конфлікту);різновид посередництва, виходячи з того, що в перекладі з латинської mediare – означає бути посередником;структурована добровільна та конфіденційна процедура позасудового врегулювання спору (конфлікту), в якій медіатор (посередник) допомагає сторонам у розумінні їхніх інтересів та пошуку ефективних шляхів досягнення взаємоприйнятного рішення;структурований добровільний та конфіденційний спосіб позасу- дового врегулювання спору (конфлікту), в якій медіатор (посе- редник) допомагає сторонам у розумінні їхніх інтересів та пошуку ефективних шляхів досягнення взаємоприйнятного рішення.</w:t>
      </w:r>
    </w:p>
    <w:p w14:paraId="5DCCE1D5" w14:textId="167EB723"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lastRenderedPageBreak/>
        <w:t>Принципи медіації за функціональ</w:t>
      </w:r>
      <w:r w:rsidR="00D9155B" w:rsidRPr="00110E53">
        <w:rPr>
          <w:rFonts w:ascii="Times New Roman" w:hAnsi="Times New Roman"/>
          <w:b w:val="0"/>
        </w:rPr>
        <w:t>ним призначенням поділяються на</w:t>
      </w:r>
      <w:r w:rsidRPr="00110E53">
        <w:rPr>
          <w:rFonts w:ascii="Times New Roman" w:hAnsi="Times New Roman"/>
          <w:b w:val="0"/>
        </w:rPr>
        <w:t>процедурні та правові; правові та галузеві;галузеві та організаційні;процедурні та організаційні.</w:t>
      </w:r>
    </w:p>
    <w:p w14:paraId="330A88DF" w14:textId="45651E90"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Принцип власної відповідальності в медіації означає:медіатор несе власну відповідальність за процедуру проведення медіації;медіатор несе власну відповідальність за ефективну комунікацію сторін конфлікту;сторони несуть власну відповідальність за прийняте рішення для врегулювання конфлікту;сторони несуть власну відповідальність за обрання незалежного посередника для врегулювання спору.</w:t>
      </w:r>
    </w:p>
    <w:p w14:paraId="209376B2" w14:textId="7ECFDC5D"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Зовнішня добровільність у медіації означає:сторони конфлікту добровільно погодилися взяти участь у медіації без справжнього бажання вирішити конфлікт;сторони конфлікту добровільно погодилися взяти участь у медіації із справжнім бажанням вирішити конфлікт;медіатор добровільно погодився вести медіацію без мети вирішити конфлікт;медіатор добровільно погодився вести медіацію з метою вирішення конфлікту.</w:t>
      </w:r>
    </w:p>
    <w:p w14:paraId="2D62CB76" w14:textId="6B2A0467"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Визначте, який із зазначених принципів не притаманний медіації:принцип добровільності;принцип конфіденційності; принцип власної відповідальності; принцип змагальності.</w:t>
      </w:r>
    </w:p>
    <w:p w14:paraId="7AB7202D" w14:textId="4A2302E8"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Визначте, що належить до основних принципів медіації:добровільність, публічність, нейтральність, принцип власної від- повідальності;публічність, нейтральність, змагальність, добровільність;конфіденційність, добровільність, принцип власної відповідальності, нейтральність;принцип власної відповідальності, гласність, неупередженість, добровільність.</w:t>
      </w:r>
    </w:p>
    <w:p w14:paraId="15340B56" w14:textId="53897F1A"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Внутрішня добровільність у медіації означає:сторони конфлікту добровільно погодилися взяти участь у медіації, однак відсутнє бажання вирішити конфлікт;сторони конфлікту не лише погодилися на участь у медіації, а й дійсно бажають вирішити проблемну ситуацію;медіатор добровільно погодився вести медіацію без мети вирішити конфлікт; медіатор добровільно погодився вести медіацію з метою вирішення спору.</w:t>
      </w:r>
    </w:p>
    <w:p w14:paraId="5B4038AD" w14:textId="31BC7B34"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До організаційних принципів медіації належать принципи:добровільності, рівності та нейтральності медіатора; рівності, нейтральності медіатора та конфіденційності; нейтральності медіатора та добровільності;рівності та конфіденційності.</w:t>
      </w:r>
    </w:p>
    <w:p w14:paraId="1902426D" w14:textId="588315F6"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За моделлю внутрішньої присудової медіації медіація може про- водитися:суддею, який пройшов спеціальне навчання з медіації; медіаторами, які підписали контракт із судом;</w:t>
      </w:r>
    </w:p>
    <w:p w14:paraId="5223A289" w14:textId="4EC60EE6" w:rsidR="00CF4066" w:rsidRPr="00110E53" w:rsidRDefault="00CF4066" w:rsidP="00D9155B">
      <w:pPr>
        <w:pStyle w:val="a"/>
        <w:numPr>
          <w:ilvl w:val="0"/>
          <w:numId w:val="0"/>
        </w:numPr>
        <w:spacing w:after="0"/>
        <w:ind w:left="360"/>
        <w:jc w:val="both"/>
        <w:rPr>
          <w:rFonts w:ascii="Times New Roman" w:hAnsi="Times New Roman"/>
          <w:color w:val="auto"/>
          <w:sz w:val="24"/>
          <w:szCs w:val="24"/>
          <w:lang w:val="ru-RU"/>
        </w:rPr>
      </w:pPr>
      <w:r w:rsidRPr="00110E53">
        <w:rPr>
          <w:rFonts w:ascii="Times New Roman" w:hAnsi="Times New Roman"/>
          <w:color w:val="auto"/>
          <w:sz w:val="24"/>
          <w:szCs w:val="24"/>
          <w:lang w:val="ru-RU"/>
        </w:rPr>
        <w:t>а</w:t>
      </w:r>
      <w:r w:rsidR="00D9155B" w:rsidRPr="00110E53">
        <w:rPr>
          <w:rFonts w:ascii="Times New Roman" w:hAnsi="Times New Roman"/>
          <w:color w:val="auto"/>
          <w:sz w:val="24"/>
          <w:szCs w:val="24"/>
          <w:lang w:val="ru-RU"/>
        </w:rPr>
        <w:t>двокатом;</w:t>
      </w:r>
      <w:r w:rsidRPr="00110E53">
        <w:rPr>
          <w:rFonts w:ascii="Times New Roman" w:hAnsi="Times New Roman"/>
          <w:color w:val="auto"/>
          <w:sz w:val="24"/>
          <w:szCs w:val="24"/>
          <w:lang w:val="ru-RU"/>
        </w:rPr>
        <w:t>адвокатом, який пройшов спеціальне навчання з медіації.</w:t>
      </w:r>
    </w:p>
    <w:p w14:paraId="66E8EA2B" w14:textId="21C3C0CB"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За моделі «суддя-медіатор» медіатором у конкретній справі може бути:суддя, який розглядає цю справу;будь-який інший суддя, крім того, у провадженні якого перебуває справа;інший суддя, який пройшов спеціальне навчання з медіації;суддя, у провадженні якого перебуває справа, якщо він пройшов навчання з медіації, або інший суддя цього суду, який пройшов навчання з медіації, за вибором сторін.</w:t>
      </w:r>
    </w:p>
    <w:p w14:paraId="6E79BA3D" w14:textId="6A090112"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Медіація, яка будується переважно з використанням індивідуальних зустрічей медіатора і сторін окремо, коли сторони знаходяться у різних приміщеннях, а медіатор спілкується із ними почергово, має назву:комедіація;шатл-медіація;інтегрована медіація; зовнішня медіація.</w:t>
      </w:r>
    </w:p>
    <w:p w14:paraId="47CFDF1E" w14:textId="024A57DA"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Медіація не може проводитися:під час виконавчого провадження; до виникнення спору;у суді апеляційної інстанції; усі варіанти неправильні.</w:t>
      </w:r>
    </w:p>
    <w:p w14:paraId="40EE95D9" w14:textId="4C7FE08F"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 xml:space="preserve">На підготовчій фазі медіації основним питанням є: «Про що сторони хочуть поговорити?»; </w:t>
      </w:r>
    </w:p>
    <w:p w14:paraId="7EC70F20" w14:textId="194E2641" w:rsidR="00CF4066" w:rsidRPr="00110E53" w:rsidRDefault="00CF4066" w:rsidP="00D9155B">
      <w:pPr>
        <w:pStyle w:val="a"/>
        <w:numPr>
          <w:ilvl w:val="0"/>
          <w:numId w:val="0"/>
        </w:numPr>
        <w:spacing w:after="0"/>
        <w:ind w:left="360"/>
        <w:jc w:val="both"/>
        <w:rPr>
          <w:rFonts w:ascii="Times New Roman" w:hAnsi="Times New Roman"/>
          <w:color w:val="auto"/>
          <w:sz w:val="24"/>
          <w:szCs w:val="24"/>
          <w:lang w:val="ru-RU"/>
        </w:rPr>
      </w:pPr>
      <w:r w:rsidRPr="00110E53">
        <w:rPr>
          <w:rFonts w:ascii="Times New Roman" w:hAnsi="Times New Roman"/>
          <w:color w:val="auto"/>
          <w:sz w:val="24"/>
          <w:szCs w:val="24"/>
          <w:lang w:val="ru-RU"/>
        </w:rPr>
        <w:t xml:space="preserve"> «Що потрібн</w:t>
      </w:r>
      <w:r w:rsidR="00D9155B" w:rsidRPr="00110E53">
        <w:rPr>
          <w:rFonts w:ascii="Times New Roman" w:hAnsi="Times New Roman"/>
          <w:color w:val="auto"/>
          <w:sz w:val="24"/>
          <w:szCs w:val="24"/>
          <w:lang w:val="ru-RU"/>
        </w:rPr>
        <w:t>о з’ясувати?»;</w:t>
      </w:r>
      <w:r w:rsidRPr="00110E53">
        <w:rPr>
          <w:rFonts w:ascii="Times New Roman" w:hAnsi="Times New Roman"/>
          <w:color w:val="auto"/>
          <w:sz w:val="24"/>
          <w:szCs w:val="24"/>
          <w:lang w:val="ru-RU"/>
        </w:rPr>
        <w:t xml:space="preserve"> «Як сторони будуть працювати на медіації?»;«Що для сторін конфлікту є важливим у ситуації?».</w:t>
      </w:r>
    </w:p>
    <w:p w14:paraId="4BC49C00" w14:textId="4A1EE56E"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Визначте, які питання потрібно з’ясувати на підготовчій фазі ме- діації:констатування наявного стану і збалансування інформації; пояснити згоду і розбіжності в інтересах і потребах;ідентифікувати осіб, яких потрібно залучити до медіації;напрацювання можливих до реалізації рішень, які підходять всім учасникам.</w:t>
      </w:r>
    </w:p>
    <w:p w14:paraId="6A9386A2" w14:textId="02A605C4"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До основних завдань підготовчої стадії медіації належить:вивчення причин виникнення конфлікту;формування в сторін конфлікту розуміння процедури медіації; пошук шляхів вирішення конфліктної ситуації;з’ясування реалістичності прийнятого рішення.</w:t>
      </w:r>
    </w:p>
    <w:p w14:paraId="022CEF34" w14:textId="5B6FCBB1" w:rsidR="00CF4066" w:rsidRPr="00110E53" w:rsidRDefault="00CF4066" w:rsidP="00D9155B">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 xml:space="preserve">До вартості послуг з організації і проведення медіації входять:судові витрати та витрати на професійну правову допомогу;витрати на професійну правову допомогу та винагорода </w:t>
      </w:r>
      <w:r w:rsidRPr="00110E53">
        <w:rPr>
          <w:rFonts w:ascii="Times New Roman" w:hAnsi="Times New Roman"/>
          <w:b w:val="0"/>
        </w:rPr>
        <w:lastRenderedPageBreak/>
        <w:t>медіатора; винагорода медіатора та судові витрати;надання приміщення для проведення медіації та винагорода медіатора.</w:t>
      </w:r>
    </w:p>
    <w:p w14:paraId="6B3B144D" w14:textId="7B528A42"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До функцій договору про проведення медіації належить:стимулююча та прогностична функції;прогностич</w:t>
      </w:r>
      <w:r w:rsidR="00110E53" w:rsidRPr="00110E53">
        <w:rPr>
          <w:rFonts w:ascii="Times New Roman" w:hAnsi="Times New Roman"/>
          <w:b w:val="0"/>
        </w:rPr>
        <w:t>на та гарантуюча функції;</w:t>
      </w:r>
      <w:r w:rsidRPr="00110E53">
        <w:rPr>
          <w:rFonts w:ascii="Times New Roman" w:hAnsi="Times New Roman"/>
          <w:b w:val="0"/>
        </w:rPr>
        <w:t>гарантуюча та конструктивна функції; стимулююча та гарантуюча функції.</w:t>
      </w:r>
    </w:p>
    <w:p w14:paraId="10D59EB7" w14:textId="6371FEBE"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Завданням медіатора на стадії пошуку варіантів рішення є:створити умови для пошуку та напрацювання сторонами варіантів рішень, а також організувати їх обговорення;запропонувати сторонам варіанти вирішення спору з урахуванням їхній інтересів;стимулювати сторін до напрацювання пошуку варіантів рішен- ня самостійно, а у випадку, коли сторони не заперечують проти активної участі медіатора, – запропонувати власні варіанти ви- рішення спору;проаналізувати спір із точки зору інтересів сторін, розробити сис- тему взаємовигідних рішень та презентувати її перед сторонами.</w:t>
      </w:r>
    </w:p>
    <w:p w14:paraId="090A7CC7" w14:textId="380D9138"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Визначте, що є метою другої фази медіації:А) затвердження спільного списку тем для обговорення;Б) підтримання учасників у тому, щоб вони розпізнали, що і на- скільки їм важливо;В) визначення рамкових умов і відповідних інтересів на процесу- альному рівні;</w:t>
      </w:r>
      <w:r w:rsidR="00110E53" w:rsidRPr="00110E53">
        <w:rPr>
          <w:rFonts w:ascii="Times New Roman" w:hAnsi="Times New Roman"/>
          <w:b w:val="0"/>
          <w:lang w:val="uk-UA"/>
        </w:rPr>
        <w:t xml:space="preserve">  </w:t>
      </w:r>
      <w:r w:rsidRPr="00110E53">
        <w:rPr>
          <w:rFonts w:ascii="Times New Roman" w:hAnsi="Times New Roman"/>
          <w:b w:val="0"/>
        </w:rPr>
        <w:t>Г) напрацювання якомога більше креативних ідей/варіантів рішень.</w:t>
      </w:r>
    </w:p>
    <w:p w14:paraId="12F3DD44" w14:textId="1971D814"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Основними критеріями для формулювання тем для обговорення в медіації є:чітке визначення позиції та інтересів сторін у темі для обгово- рення;нейтральність щодо оцінки та відкритість до рішень;нейтральність щодо оцінки та визначеність позиції сторін;відкритість до рішень та визначеність у просторі й часі.</w:t>
      </w:r>
    </w:p>
    <w:p w14:paraId="2D003D1A" w14:textId="51EA6C46"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Визначте, яке з поданих запитань не варто ставити під час медіації:«Ви не бажаєте з ним обговорювати цю ситуацію?»; «Із ким Ви бажаєте обговорювати цю ситуацію?»; «Яку ситуацію Ви бажаєте з ним обговорити?»; «Як би Ви хотіли обговорити цю ситуацію?».</w:t>
      </w:r>
    </w:p>
    <w:p w14:paraId="72C94E4E" w14:textId="68EE72E1"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Визначте, яке з поданих тверджень є правильним:кокус – індивідуальні зустрічі медіатора з кожною зі сторін конфлікту;кокус – спільні зустрічі медіатора зі сторонами конфлікту;кокус – індивідуальні зустрічі сторін конфлікту без медіатора; кокус – спільні зустрічі сторін конфлікту зі своїми представниками (адвокатами).</w:t>
      </w:r>
    </w:p>
    <w:p w14:paraId="0C8317BD" w14:textId="726D23D2"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Визначте, яке з поданих тверджень є правильним:медіатор допомагає налагодити комунікацію між сторонами; медіатор може висловлювати оцінку щодо ескалації конфлікту;медіатор надає поради сторонам щодо можливості вирішення конфлікту;</w:t>
      </w:r>
    </w:p>
    <w:p w14:paraId="1C325DEB" w14:textId="77777777" w:rsidR="00CF4066" w:rsidRPr="00110E53" w:rsidRDefault="00CF4066" w:rsidP="00110E53">
      <w:pPr>
        <w:pStyle w:val="a"/>
        <w:numPr>
          <w:ilvl w:val="0"/>
          <w:numId w:val="0"/>
        </w:numPr>
        <w:spacing w:after="0"/>
        <w:ind w:left="360"/>
        <w:jc w:val="both"/>
        <w:rPr>
          <w:rFonts w:ascii="Times New Roman" w:hAnsi="Times New Roman"/>
          <w:color w:val="auto"/>
          <w:sz w:val="24"/>
          <w:szCs w:val="24"/>
          <w:lang w:val="ru-RU"/>
        </w:rPr>
      </w:pPr>
      <w:r w:rsidRPr="00110E53">
        <w:rPr>
          <w:rFonts w:ascii="Times New Roman" w:hAnsi="Times New Roman"/>
          <w:color w:val="auto"/>
          <w:sz w:val="24"/>
          <w:szCs w:val="24"/>
          <w:lang w:val="ru-RU"/>
        </w:rPr>
        <w:t>медіатор спільно зі сторонами приймає рішення щодо конфлікту.</w:t>
      </w:r>
    </w:p>
    <w:p w14:paraId="36F2596E" w14:textId="2DB18CC8"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Визначте, яке з поданих тверджень є правильним:комедіація передбачає проведення процедури врегулювання спору суддею;комедіація передбачає проведення процедури врегулювання спору за участю експертів;комедіація передбачає проведення процедури врегулювання спору за участю кількох медіаторів;комедіація передбачає проведення процедури врегулювання спору за участю представників (адвокатів) сторін.</w:t>
      </w:r>
    </w:p>
    <w:p w14:paraId="46E9E695" w14:textId="3910E430"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Визначення тем для обговорення передбачає:збір інформації щодо звернення сторін до суду;</w:t>
      </w:r>
    </w:p>
    <w:p w14:paraId="5BA967ED" w14:textId="3BB65404" w:rsidR="00CF4066" w:rsidRPr="00110E53" w:rsidRDefault="00CF4066" w:rsidP="00110E53">
      <w:pPr>
        <w:pStyle w:val="a"/>
        <w:numPr>
          <w:ilvl w:val="0"/>
          <w:numId w:val="0"/>
        </w:numPr>
        <w:spacing w:after="0"/>
        <w:ind w:left="360"/>
        <w:jc w:val="both"/>
        <w:rPr>
          <w:rFonts w:ascii="Times New Roman" w:hAnsi="Times New Roman"/>
          <w:color w:val="auto"/>
          <w:sz w:val="24"/>
          <w:szCs w:val="24"/>
          <w:lang w:val="ru-RU"/>
        </w:rPr>
      </w:pPr>
      <w:r w:rsidRPr="00110E53">
        <w:rPr>
          <w:rFonts w:ascii="Times New Roman" w:hAnsi="Times New Roman"/>
          <w:color w:val="auto"/>
          <w:sz w:val="24"/>
          <w:szCs w:val="24"/>
          <w:lang w:val="ru-RU"/>
        </w:rPr>
        <w:t>визначення можливих ва</w:t>
      </w:r>
      <w:r w:rsidR="00110E53" w:rsidRPr="00110E53">
        <w:rPr>
          <w:rFonts w:ascii="Times New Roman" w:hAnsi="Times New Roman"/>
          <w:color w:val="auto"/>
          <w:sz w:val="24"/>
          <w:szCs w:val="24"/>
          <w:lang w:val="ru-RU"/>
        </w:rPr>
        <w:t>ріантів урегулювання конфлікту;</w:t>
      </w:r>
      <w:r w:rsidRPr="00110E53">
        <w:rPr>
          <w:rFonts w:ascii="Times New Roman" w:hAnsi="Times New Roman"/>
          <w:color w:val="auto"/>
          <w:sz w:val="24"/>
          <w:szCs w:val="24"/>
          <w:lang w:val="ru-RU"/>
        </w:rPr>
        <w:t>визначення пріоритетності та послідовності тем для обговорення;визначення можливості залучення експертних оцінок конфліктної ситуації.</w:t>
      </w:r>
    </w:p>
    <w:p w14:paraId="76BECB5D" w14:textId="690280DC"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Процедура, під час якої дві або більше осіб генерують якомога більше ідей, варіантів вирішення певної проблеми, не аналізуючи попередньо їх реалістичність та здійсненність, а також не оцінюючи такі варіанти з точки зору вірогідності, що інша сторона погодиться з ними має назву:</w:t>
      </w:r>
      <w:r w:rsidR="00110E53" w:rsidRPr="00110E53">
        <w:rPr>
          <w:rFonts w:ascii="Times New Roman" w:hAnsi="Times New Roman"/>
          <w:b w:val="0"/>
          <w:lang w:val="uk-UA"/>
        </w:rPr>
        <w:t xml:space="preserve"> </w:t>
      </w:r>
      <w:r w:rsidRPr="00110E53">
        <w:rPr>
          <w:rFonts w:ascii="Times New Roman" w:hAnsi="Times New Roman"/>
          <w:b w:val="0"/>
          <w:noProof/>
          <w:lang w:eastAsia="ru-RU"/>
        </w:rPr>
        <mc:AlternateContent>
          <mc:Choice Requires="wps">
            <w:drawing>
              <wp:anchor distT="0" distB="0" distL="114300" distR="114300" simplePos="0" relativeHeight="251662336" behindDoc="1" locked="0" layoutInCell="1" allowOverlap="1" wp14:anchorId="4A4231C1" wp14:editId="33810E88">
                <wp:simplePos x="0" y="0"/>
                <wp:positionH relativeFrom="page">
                  <wp:posOffset>1715135</wp:posOffset>
                </wp:positionH>
                <wp:positionV relativeFrom="paragraph">
                  <wp:posOffset>130810</wp:posOffset>
                </wp:positionV>
                <wp:extent cx="38735" cy="0"/>
                <wp:effectExtent l="10160" t="9525" r="8255" b="95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6AAA2" id="Прямая соединительная линия 1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05pt,10.3pt" to="138.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" strokecolor="#231f20" strokeweight=".4pt">
                <w10:wrap anchorx="page"/>
              </v:line>
            </w:pict>
          </mc:Fallback>
        </mc:AlternateContent>
      </w:r>
      <w:r w:rsidRPr="00110E53">
        <w:rPr>
          <w:rFonts w:ascii="Times New Roman" w:hAnsi="Times New Roman"/>
          <w:b w:val="0"/>
        </w:rPr>
        <w:t>мозковий штурм; кокус;BATNA/WATNA;шатл-медіація.</w:t>
      </w:r>
    </w:p>
    <w:p w14:paraId="2F2DE3FD" w14:textId="4E087399"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Елементами оцінки варіантів рішення є перевірка варіантів на:відповідність інтересам сторін, справедливість та реальність виконання угоди;відповідність вимогам закону та можливість примусового ви- конання;реалістичність та відповідність вимогам рівного поділу ресурсів між сторонами;відповідність первісним очікуванням сторін.</w:t>
      </w:r>
    </w:p>
    <w:p w14:paraId="093E6051" w14:textId="131F0976"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Які питання вирішуються на стадії постмедіації?</w:t>
      </w:r>
      <w:r w:rsidR="00110E53" w:rsidRPr="00110E53">
        <w:rPr>
          <w:rFonts w:ascii="Times New Roman" w:hAnsi="Times New Roman"/>
          <w:b w:val="0"/>
          <w:lang w:val="uk-UA"/>
        </w:rPr>
        <w:t xml:space="preserve"> </w:t>
      </w:r>
      <w:r w:rsidRPr="00110E53">
        <w:rPr>
          <w:rFonts w:ascii="Times New Roman" w:hAnsi="Times New Roman"/>
          <w:b w:val="0"/>
        </w:rPr>
        <w:t>укладення та підписання угоди за результатами медіації;вирішення питання про санкції за неналежну поведінку під час медіаційної процедури;моніторинг за виконанням угоди за результатами медіації;вирішення питання про притягнення медіатора до дисциплінарної відповідальності.</w:t>
      </w:r>
    </w:p>
    <w:p w14:paraId="180A000B" w14:textId="0F779066"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lastRenderedPageBreak/>
        <w:t>Угода за результатами медіації може:затверджуватися судом;затверджуватися арбітражем;мати значення цивільно-правового договору; усі варіанти правильні.</w:t>
      </w:r>
    </w:p>
    <w:p w14:paraId="0666DE1A" w14:textId="7C674C8B"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Одним із завдань медіатора на стадії постмедіації не є:допомогти сторонам узгодити порядок виконання угоди за ре- зультатами медіації та погодити процедуру інформування щодо такого виконання;вирішення питання щодо моніторингу виконання угоди за ре- зультатами медіації;обговорення зі сторонами перебігу та результатів процедури ме- діації, її аналіз з точки зору відповідності очікуванням сторін;консультування сторін щодо можливих варіантів вирішення їхньої справи в суді у випадку, якщо сторони не досягли угоди.</w:t>
      </w:r>
    </w:p>
    <w:p w14:paraId="2131FEA2" w14:textId="69C98AAC"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Ключовою міжнародною організацією, під егідою якої здійснюється розроблення стандартів медіації на універсальному рівні, є:Організація Північноатлантичного договору; Організація Об’єднаних Націй;Міжнародна Організація Праці;Всесвітній Поштовий Союз.</w:t>
      </w:r>
    </w:p>
    <w:p w14:paraId="64199793" w14:textId="0E83D50F"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Органом ООН, у рамках якого прийнято низку резолюцій, які стосу- ються питань посередництва і відновного правосуддя у різних сферах, є:А) ЕКОСОР;Б) Рада ООН з прав людини;В) Комітет ООН з прав людини;Г) Комісія з міжнародного права ООН.</w:t>
      </w:r>
    </w:p>
    <w:p w14:paraId="2367F38E" w14:textId="53412A6E"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Головним міжнародно-правовим документом, який регламентує за- стосування медіаційних процедур у сфері міжнародного комерційного арбітражу, є:Пекінські правила 1985 р.;Каракаська декларація 1980 р.;Типовий закон ЮНСІТРАЛ 2018 р.; Бангкокська декларація 2005 р.</w:t>
      </w:r>
    </w:p>
    <w:p w14:paraId="38A833DE" w14:textId="134ADF60"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Що з нижчевказаного належить до етичних засад медіації?віковий ценз для здобуття професії медіатора;здатність медіатора до компромісу з власними переконаннями; правила ввічливості та ділового етикету;стандарти навчання медіатора.</w:t>
      </w:r>
    </w:p>
    <w:p w14:paraId="25567C11" w14:textId="0A6F1FB6"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Оберіть правильне твердження:медіатор ніколи не має права оцінювати позиції та погляди сторін, а також ухвалені ними рішення;медіатор у разі наявності в нього відповідних компетентностей може запропонувати сторонам варіант рішення в справі;медіатор у разі наявності в нього відповідних компетентностей може проводити оціночну медіацію за запитом обох сторін;медіатор навіть у разі наявності в нього відповідних компетент- ностей та наявного запиту сторін не може проводити оціночну медіацію.</w:t>
      </w:r>
    </w:p>
    <w:p w14:paraId="0F8687A1" w14:textId="75E22508"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Оберіть правильне твердження:медіатор не має права приймати бонус як додаткову винагороду за успішно проведену медіацію;медіатор не має права вимагати додаткову ви</w:t>
      </w:r>
      <w:r w:rsidR="00110E53" w:rsidRPr="00110E53">
        <w:rPr>
          <w:rFonts w:ascii="Times New Roman" w:hAnsi="Times New Roman"/>
          <w:b w:val="0"/>
        </w:rPr>
        <w:t>нагороду за результат медіації;</w:t>
      </w:r>
      <w:r w:rsidRPr="00110E53">
        <w:rPr>
          <w:rFonts w:ascii="Times New Roman" w:hAnsi="Times New Roman"/>
          <w:b w:val="0"/>
          <w:noProof/>
          <w:lang w:eastAsia="ru-RU"/>
        </w:rPr>
        <mc:AlternateContent>
          <mc:Choice Requires="wps">
            <w:drawing>
              <wp:anchor distT="0" distB="0" distL="114300" distR="114300" simplePos="0" relativeHeight="251661312" behindDoc="0" locked="0" layoutInCell="1" allowOverlap="1" wp14:anchorId="687BA8D4" wp14:editId="6A816EEE">
                <wp:simplePos x="0" y="0"/>
                <wp:positionH relativeFrom="page">
                  <wp:posOffset>5274310</wp:posOffset>
                </wp:positionH>
                <wp:positionV relativeFrom="page">
                  <wp:posOffset>899795</wp:posOffset>
                </wp:positionV>
                <wp:extent cx="53975" cy="179705"/>
                <wp:effectExtent l="0" t="4445"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179705"/>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7CD7C" id="Прямоугольник 10" o:spid="_x0000_s1026" style="position:absolute;margin-left:415.3pt;margin-top:70.85pt;width:4.2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" fillcolor="#bcbec0" stroked="f">
                <w10:wrap anchorx="page" anchory="page"/>
              </v:rect>
            </w:pict>
          </mc:Fallback>
        </mc:AlternateContent>
      </w:r>
      <w:r w:rsidRPr="00110E53">
        <w:rPr>
          <w:rFonts w:ascii="Times New Roman" w:hAnsi="Times New Roman"/>
          <w:b w:val="0"/>
        </w:rPr>
        <w:t>медіатор має право поставити перед сторонами умову, що в разі неуспішності медіації сторони мають відшкодувати йому ви- трачає час;сторони зобов’язані фінансово винагородити медіатора в разі укладення ними угоди.</w:t>
      </w:r>
    </w:p>
    <w:p w14:paraId="66B6ABE0" w14:textId="40748DE0"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Оберіть найповніше визначення. Бізнес-медіація – це:спосіб урегулювання комерційних спорів;інструмент позасудового вирішення бізнес-конфліктів;процес вирішення суперечок між суб’єктами господарювання;технологія вирішення  та запобігання  конфліктам у  сфері господарювання.</w:t>
      </w:r>
    </w:p>
    <w:p w14:paraId="488794E4" w14:textId="4F9D7E75"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Медіабельність спорів – це:можливість врегулювати спір у перспективі;ознака правового спору, яка дозволяє застосувати процедуру медіації в разі згоди сторін;критерій ефективності врегулювання конфлікту за допомогою медіації;відсутність законодавчих перешкод у вирішенні спору за допомогою медіації.</w:t>
      </w:r>
    </w:p>
    <w:p w14:paraId="05EEDF22" w14:textId="724D2E8A"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Найвагомішими перевагами бізнес-медіації є:заощадження на судових витратах;прогнозованість витрат на вирішення спору; збереження партнерських стосунків;конфіденційність процесу.</w:t>
      </w:r>
    </w:p>
    <w:p w14:paraId="7AFAD568" w14:textId="637C0474"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Право на застосування медіаційних процедур випливає із: статті 5 Європейської конвенції з прав людини «Право на свободу та особисту недоторканність»;»</w:t>
      </w:r>
    </w:p>
    <w:p w14:paraId="4C60C411" w14:textId="1D84485F" w:rsidR="00CF4066" w:rsidRPr="00110E53" w:rsidRDefault="00CF4066" w:rsidP="00110E53">
      <w:pPr>
        <w:pStyle w:val="a"/>
        <w:numPr>
          <w:ilvl w:val="0"/>
          <w:numId w:val="0"/>
        </w:numPr>
        <w:spacing w:after="0"/>
        <w:ind w:left="360"/>
        <w:jc w:val="both"/>
        <w:rPr>
          <w:rFonts w:ascii="Times New Roman" w:hAnsi="Times New Roman"/>
          <w:color w:val="auto"/>
          <w:sz w:val="24"/>
          <w:szCs w:val="24"/>
          <w:lang w:val="ru-RU"/>
        </w:rPr>
      </w:pPr>
      <w:r w:rsidRPr="00110E53">
        <w:rPr>
          <w:rFonts w:ascii="Times New Roman" w:hAnsi="Times New Roman"/>
          <w:color w:val="auto"/>
          <w:sz w:val="24"/>
          <w:szCs w:val="24"/>
          <w:lang w:val="ru-RU"/>
        </w:rPr>
        <w:t>статті 6 Конвенції про захист прав людини та основоположних свобод «Право на справ</w:t>
      </w:r>
      <w:r w:rsidR="00110E53" w:rsidRPr="00110E53">
        <w:rPr>
          <w:rFonts w:ascii="Times New Roman" w:hAnsi="Times New Roman"/>
          <w:color w:val="auto"/>
          <w:sz w:val="24"/>
          <w:szCs w:val="24"/>
          <w:lang w:val="ru-RU"/>
        </w:rPr>
        <w:t>едливий суд»;»</w:t>
      </w:r>
      <w:r w:rsidRPr="00110E53">
        <w:rPr>
          <w:rFonts w:ascii="Times New Roman" w:hAnsi="Times New Roman"/>
          <w:color w:val="auto"/>
          <w:sz w:val="24"/>
          <w:szCs w:val="24"/>
          <w:lang w:val="ru-RU"/>
        </w:rPr>
        <w:t xml:space="preserve"> статті 13 Конвенції про захист прав людини та основоположних свобод «Право на ефективний засіб юридичного захисту»;»статті 17 Конвенції про захистправ людини та основоположних свобод «Заборона зловживання правами».</w:t>
      </w:r>
    </w:p>
    <w:p w14:paraId="1237B7EC" w14:textId="2DEB590F" w:rsidR="00CF4066" w:rsidRPr="00110E53" w:rsidRDefault="00CF4066" w:rsidP="00110E53">
      <w:pPr>
        <w:pStyle w:val="a1"/>
        <w:numPr>
          <w:ilvl w:val="0"/>
          <w:numId w:val="0"/>
        </w:numPr>
        <w:spacing w:after="0"/>
        <w:ind w:left="360"/>
        <w:jc w:val="both"/>
        <w:rPr>
          <w:rFonts w:ascii="Times New Roman" w:hAnsi="Times New Roman"/>
          <w:b w:val="0"/>
        </w:rPr>
      </w:pPr>
      <w:r w:rsidRPr="00110E53">
        <w:rPr>
          <w:rFonts w:ascii="Times New Roman" w:hAnsi="Times New Roman"/>
          <w:b w:val="0"/>
        </w:rPr>
        <w:t>Оберіть сфер</w:t>
      </w:r>
      <w:r w:rsidRPr="00110E53">
        <w:rPr>
          <w:rFonts w:ascii="Times New Roman" w:hAnsi="Times New Roman"/>
          <w:b w:val="0"/>
          <w:lang w:val="uk-UA"/>
        </w:rPr>
        <w:t>у</w:t>
      </w:r>
      <w:r w:rsidRPr="00110E53">
        <w:rPr>
          <w:rFonts w:ascii="Times New Roman" w:hAnsi="Times New Roman"/>
          <w:b w:val="0"/>
        </w:rPr>
        <w:t>, стандарт медіації в як</w:t>
      </w:r>
      <w:r w:rsidRPr="00110E53">
        <w:rPr>
          <w:rFonts w:ascii="Times New Roman" w:hAnsi="Times New Roman"/>
          <w:b w:val="0"/>
          <w:lang w:val="uk-UA"/>
        </w:rPr>
        <w:t>ій</w:t>
      </w:r>
      <w:r w:rsidRPr="00110E53">
        <w:rPr>
          <w:rFonts w:ascii="Times New Roman" w:hAnsi="Times New Roman"/>
          <w:b w:val="0"/>
        </w:rPr>
        <w:t xml:space="preserve"> зафіксован</w:t>
      </w:r>
      <w:r w:rsidRPr="00110E53">
        <w:rPr>
          <w:rFonts w:ascii="Times New Roman" w:hAnsi="Times New Roman"/>
          <w:b w:val="0"/>
          <w:lang w:val="uk-UA"/>
        </w:rPr>
        <w:t>о</w:t>
      </w:r>
      <w:r w:rsidRPr="00110E53">
        <w:rPr>
          <w:rFonts w:ascii="Times New Roman" w:hAnsi="Times New Roman"/>
          <w:b w:val="0"/>
        </w:rPr>
        <w:t xml:space="preserve"> в Рекомендаціях Комітету міністрів Ради Європи (кілька відповідей):сімейні правовідносини;трудові правовідносини;правовідносин з питань прав інтелектуальної власності;правовідносини з питань захисту конкуренції.</w:t>
      </w:r>
    </w:p>
    <w:p w14:paraId="1E0ADFCD" w14:textId="55E5286C"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lastRenderedPageBreak/>
        <w:t>У правотворчості Європейського Союзу право на застосування медіаційних процедур виводять із:права на доступ до правосуддя;права на свободу та особисту недоторканність; права на ефективний засіб юридичного захисту; права на справедливий суд.</w:t>
      </w:r>
    </w:p>
    <w:p w14:paraId="0B7BE7E9" w14:textId="75C6932E"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Основним документом ЄС, який визначає та закріплює стандарти медіації, є: Директива Європейського Парламенту та Ради ЄС № 2009/22/ від 23 квітня 2009 року про судові заборони захисту інтересів спо- живачів;Регламент Європейського Парламенту та Ради ЄС № 2006/2004 від 27 жовтня 2004 року про співробітництво між національними органами, відповідальними за виконання законодавства про за- хист прав споживачів;</w:t>
      </w:r>
    </w:p>
    <w:p w14:paraId="63BC3AE6" w14:textId="2EAB866A" w:rsidR="00CF4066" w:rsidRPr="00110E53" w:rsidRDefault="00CF4066" w:rsidP="00110E53">
      <w:pPr>
        <w:pStyle w:val="a0"/>
        <w:numPr>
          <w:ilvl w:val="0"/>
          <w:numId w:val="0"/>
        </w:numPr>
        <w:spacing w:after="0"/>
        <w:ind w:left="360"/>
        <w:jc w:val="both"/>
        <w:rPr>
          <w:rFonts w:ascii="Times New Roman" w:hAnsi="Times New Roman"/>
          <w:color w:val="auto"/>
          <w:sz w:val="24"/>
          <w:szCs w:val="24"/>
          <w:lang w:val="ru-RU"/>
        </w:rPr>
      </w:pPr>
      <w:r w:rsidRPr="00110E53">
        <w:rPr>
          <w:rFonts w:ascii="Times New Roman" w:hAnsi="Times New Roman"/>
          <w:color w:val="auto"/>
          <w:sz w:val="24"/>
          <w:szCs w:val="24"/>
          <w:lang w:val="ru-RU"/>
        </w:rPr>
        <w:t>Директива Європейського Парламенту та Ради ЄС «Про пев- ні аспекти медіації у цивільних та комерційних справах» від 21 трав</w:t>
      </w:r>
      <w:r w:rsidR="00110E53" w:rsidRPr="00110E53">
        <w:rPr>
          <w:rFonts w:ascii="Times New Roman" w:hAnsi="Times New Roman"/>
          <w:color w:val="auto"/>
          <w:sz w:val="24"/>
          <w:szCs w:val="24"/>
          <w:lang w:val="ru-RU"/>
        </w:rPr>
        <w:t>ня 2008 р.;</w:t>
      </w:r>
      <w:r w:rsidRPr="00110E53">
        <w:rPr>
          <w:rFonts w:ascii="Times New Roman" w:hAnsi="Times New Roman"/>
          <w:color w:val="auto"/>
          <w:sz w:val="24"/>
          <w:szCs w:val="24"/>
          <w:lang w:val="ru-RU"/>
        </w:rPr>
        <w:t>Рекомендація Європейської Комісії № 2001/310 / ЄС від 4 квітня 2001 року про принципи, обов’язкові для органів позасудового розгляду спорів споживачів.</w:t>
      </w:r>
    </w:p>
    <w:p w14:paraId="64269D82" w14:textId="7350B57E"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Галуззю міжнародного публічного права, яка об’єднує міжнародні норми стосовно посередництва та інших медіаційних процедур, є:міжнародне гуманітарне право;право мирних засобів</w:t>
      </w:r>
      <w:r w:rsidR="00110E53" w:rsidRPr="00110E53">
        <w:rPr>
          <w:rFonts w:ascii="Times New Roman" w:hAnsi="Times New Roman"/>
          <w:b w:val="0"/>
        </w:rPr>
        <w:t xml:space="preserve"> вирішення міжнародних спорів; </w:t>
      </w:r>
      <w:r w:rsidRPr="00110E53">
        <w:rPr>
          <w:rFonts w:ascii="Times New Roman" w:hAnsi="Times New Roman"/>
          <w:b w:val="0"/>
        </w:rPr>
        <w:t>міжнародне кримінальне право;право міжнародної безпеки.</w:t>
      </w:r>
    </w:p>
    <w:p w14:paraId="56908C5E" w14:textId="590A1CE3"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lang w:val="uk-UA"/>
        </w:rPr>
        <w:t>Д</w:t>
      </w:r>
      <w:r w:rsidRPr="00110E53">
        <w:rPr>
          <w:rFonts w:ascii="Times New Roman" w:hAnsi="Times New Roman"/>
          <w:b w:val="0"/>
        </w:rPr>
        <w:t>ержава може виступати в ролі третьої сторони при наданні добрих послуг та посередництва</w:t>
      </w:r>
      <w:r w:rsidRPr="00110E53">
        <w:rPr>
          <w:rFonts w:ascii="Times New Roman" w:hAnsi="Times New Roman"/>
          <w:b w:val="0"/>
          <w:lang w:val="uk-UA"/>
        </w:rPr>
        <w:t xml:space="preserve"> у наступних випадках</w:t>
      </w:r>
      <w:r w:rsidRPr="00110E53">
        <w:rPr>
          <w:rFonts w:ascii="Times New Roman" w:hAnsi="Times New Roman"/>
          <w:b w:val="0"/>
        </w:rPr>
        <w:t>:на запрошення однієї зі сторін, із власної ініціативи та за згодою сторін; за рішенням Ради Безпеки ООН; за жеребкуванням;у порядку черговості, передбаченому Заключним актом НБСЄ.</w:t>
      </w:r>
    </w:p>
    <w:p w14:paraId="697D4D63" w14:textId="1B97082E"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rPr>
        <w:t>Принцип, що притаманний нотаріальній діяльності та відсутній у медіації, – це:</w:t>
      </w:r>
      <w:r w:rsidR="00110E53" w:rsidRPr="00110E53">
        <w:rPr>
          <w:rFonts w:ascii="Times New Roman" w:hAnsi="Times New Roman"/>
          <w:b w:val="0"/>
          <w:lang w:val="uk-UA"/>
        </w:rPr>
        <w:t xml:space="preserve"> </w:t>
      </w:r>
      <w:r w:rsidRPr="00110E53">
        <w:rPr>
          <w:rFonts w:ascii="Times New Roman" w:hAnsi="Times New Roman"/>
          <w:b w:val="0"/>
        </w:rPr>
        <w:t>неупередженість; конфіденційність;повага до особистості;несумісність професійної діяльності з іншими видами діяльності.</w:t>
      </w:r>
    </w:p>
    <w:p w14:paraId="31ACB895" w14:textId="0546C6DB"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lang w:val="uk-UA"/>
        </w:rPr>
        <w:t>П</w:t>
      </w:r>
      <w:r w:rsidRPr="00110E53">
        <w:rPr>
          <w:rFonts w:ascii="Times New Roman" w:hAnsi="Times New Roman"/>
          <w:b w:val="0"/>
        </w:rPr>
        <w:t xml:space="preserve">ритаманний медіації </w:t>
      </w:r>
      <w:r w:rsidRPr="00110E53">
        <w:rPr>
          <w:rFonts w:ascii="Times New Roman" w:hAnsi="Times New Roman"/>
          <w:b w:val="0"/>
          <w:lang w:val="uk-UA"/>
        </w:rPr>
        <w:t xml:space="preserve">принцип </w:t>
      </w:r>
      <w:r w:rsidRPr="00110E53">
        <w:rPr>
          <w:rFonts w:ascii="Times New Roman" w:hAnsi="Times New Roman"/>
          <w:b w:val="0"/>
        </w:rPr>
        <w:t>та відсутній у нотаріальній діяльності, – це:незалежність у професійній діяльності;неформальність процесу здійснення професійної діяльності; професійна автономність;нейтральність у професійній діяльності.</w:t>
      </w:r>
    </w:p>
    <w:p w14:paraId="55F34F30" w14:textId="47C719AE" w:rsidR="00CF4066" w:rsidRPr="00110E53" w:rsidRDefault="00CF4066" w:rsidP="00110E53">
      <w:pPr>
        <w:pStyle w:val="a1"/>
        <w:numPr>
          <w:ilvl w:val="0"/>
          <w:numId w:val="0"/>
        </w:numPr>
        <w:spacing w:before="0" w:after="0"/>
        <w:ind w:left="360"/>
        <w:jc w:val="both"/>
        <w:rPr>
          <w:rFonts w:ascii="Times New Roman" w:hAnsi="Times New Roman"/>
          <w:b w:val="0"/>
        </w:rPr>
      </w:pPr>
      <w:r w:rsidRPr="00110E53">
        <w:rPr>
          <w:rFonts w:ascii="Times New Roman" w:hAnsi="Times New Roman"/>
          <w:b w:val="0"/>
          <w:lang w:val="uk-UA"/>
        </w:rPr>
        <w:t>У разі, якщо н</w:t>
      </w:r>
      <w:r w:rsidRPr="00110E53">
        <w:rPr>
          <w:rFonts w:ascii="Times New Roman" w:hAnsi="Times New Roman"/>
          <w:b w:val="0"/>
        </w:rPr>
        <w:t>отаріус одночасно виконує функції медіатора та нотаріуса, то він не може:посвідчувати угоду за результатами медіації; посвідчувати договір про проведення медіації, де такий нотаріус є стороною такого договору;посвідчувати правочини, що передбачені угодою за результатами медіації;посвідчувати угоду за результатами медіації; посвідчувати договір про проведення медіації, де такий нотаріус є стороною такого договору; посвідчувати правочини, що передбачені угодою за результатами медіації.</w:t>
      </w:r>
    </w:p>
    <w:p w14:paraId="23A3A1BC" w14:textId="77777777" w:rsidR="00CF4066" w:rsidRPr="00110E53" w:rsidRDefault="00CF4066" w:rsidP="00110E53">
      <w:pPr>
        <w:spacing w:after="0" w:line="240" w:lineRule="auto"/>
        <w:jc w:val="both"/>
        <w:rPr>
          <w:rFonts w:ascii="Times New Roman" w:eastAsia="Times New Roman" w:hAnsi="Times New Roman" w:cs="Times New Roman"/>
          <w:sz w:val="24"/>
          <w:szCs w:val="24"/>
        </w:rPr>
      </w:pPr>
    </w:p>
    <w:bookmarkEnd w:id="4"/>
    <w:p w14:paraId="08466893" w14:textId="77777777" w:rsidR="00304089" w:rsidRPr="00110E53" w:rsidRDefault="00304089" w:rsidP="00110E53">
      <w:pPr>
        <w:spacing w:after="0" w:line="240" w:lineRule="auto"/>
        <w:jc w:val="both"/>
        <w:rPr>
          <w:rFonts w:ascii="Times New Roman" w:hAnsi="Times New Roman" w:cs="Times New Roman"/>
          <w:i/>
          <w:caps/>
          <w:color w:val="000000"/>
          <w:sz w:val="24"/>
          <w:szCs w:val="24"/>
          <w:lang w:val="uk-UA"/>
        </w:rPr>
      </w:pPr>
    </w:p>
    <w:sectPr w:rsidR="00304089" w:rsidRPr="00110E53" w:rsidSect="00FC3CD1">
      <w:headerReference w:type="default" r:id="rId95"/>
      <w:pgSz w:w="11910" w:h="16840"/>
      <w:pgMar w:top="1134" w:right="853" w:bottom="1040" w:left="900" w:header="1146" w:footer="8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796D1" w14:textId="77777777" w:rsidR="00221D41" w:rsidRDefault="00221D41" w:rsidP="00D341E4">
      <w:pPr>
        <w:spacing w:after="0" w:line="240" w:lineRule="auto"/>
      </w:pPr>
      <w:r>
        <w:separator/>
      </w:r>
    </w:p>
  </w:endnote>
  <w:endnote w:type="continuationSeparator" w:id="0">
    <w:p w14:paraId="64EAF125" w14:textId="77777777" w:rsidR="00221D41" w:rsidRDefault="00221D41" w:rsidP="00D3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730D4" w14:textId="77777777" w:rsidR="00221D41" w:rsidRDefault="00221D41" w:rsidP="00D341E4">
      <w:pPr>
        <w:spacing w:after="0" w:line="240" w:lineRule="auto"/>
      </w:pPr>
      <w:r>
        <w:separator/>
      </w:r>
    </w:p>
  </w:footnote>
  <w:footnote w:type="continuationSeparator" w:id="0">
    <w:p w14:paraId="4FEB74AA" w14:textId="77777777" w:rsidR="00221D41" w:rsidRDefault="00221D41" w:rsidP="00D3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D4CA" w14:textId="09384352" w:rsidR="00CF4066" w:rsidRDefault="00CF4066">
    <w:pPr>
      <w:pStyle w:val="ad"/>
      <w:spacing w:line="14" w:lineRule="auto"/>
      <w:rPr>
        <w:sz w:val="20"/>
      </w:rPr>
    </w:pPr>
    <w:r>
      <w:rPr>
        <w:noProof/>
        <w:sz w:val="28"/>
        <w:lang w:val="ru-RU" w:eastAsia="ru-RU"/>
      </w:rPr>
      <mc:AlternateContent>
        <mc:Choice Requires="wps">
          <w:drawing>
            <wp:anchor distT="0" distB="0" distL="114300" distR="114300" simplePos="0" relativeHeight="251662336" behindDoc="0" locked="0" layoutInCell="1" allowOverlap="1" wp14:anchorId="4A277884" wp14:editId="0596E768">
              <wp:simplePos x="0" y="0"/>
              <wp:positionH relativeFrom="page">
                <wp:posOffset>931545</wp:posOffset>
              </wp:positionH>
              <wp:positionV relativeFrom="page">
                <wp:posOffset>450850</wp:posOffset>
              </wp:positionV>
              <wp:extent cx="6418580" cy="905510"/>
              <wp:effectExtent l="0" t="3175" r="3175"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A994" w14:textId="77777777" w:rsidR="00CF4066" w:rsidRDefault="00CF4066" w:rsidP="00EE5CFE">
                          <w:pPr>
                            <w:jc w:val="right"/>
                            <w:rPr>
                              <w:rFonts w:ascii="Times New Roman" w:hAnsi="Times New Roman" w:cs="Times New Roman"/>
                              <w:i/>
                              <w:lang w:val="uk-UA"/>
                            </w:rPr>
                          </w:pPr>
                        </w:p>
                        <w:p w14:paraId="259B6BC9" w14:textId="77777777" w:rsidR="00CF4066" w:rsidRDefault="00CF4066" w:rsidP="00EE5CFE">
                          <w:pPr>
                            <w:jc w:val="right"/>
                            <w:rPr>
                              <w:rFonts w:ascii="Times New Roman" w:hAnsi="Times New Roman" w:cs="Times New Roman"/>
                              <w:i/>
                              <w:lang w:val="uk-UA"/>
                            </w:rPr>
                          </w:pPr>
                        </w:p>
                        <w:p w14:paraId="5682B7CA" w14:textId="77777777" w:rsidR="00CF4066" w:rsidRPr="00EE5CFE" w:rsidRDefault="00CF4066" w:rsidP="00EE5CFE">
                          <w:pPr>
                            <w:jc w:val="right"/>
                            <w:rPr>
                              <w:rFonts w:ascii="Times New Roman" w:hAnsi="Times New Roman" w:cs="Times New Roman"/>
                              <w:i/>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77884" id="_x0000_t202" coordsize="21600,21600" o:spt="202" path="m,l,21600r21600,l21600,xe">
              <v:stroke joinstyle="miter"/>
              <v:path gradientshapeok="t" o:connecttype="rect"/>
            </v:shapetype>
            <v:shape id="docshape7" o:spid="_x0000_s1026" type="#_x0000_t202" style="position:absolute;margin-left:73.35pt;margin-top:35.5pt;width:505.4pt;height: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" filled="f" stroked="f">
              <v:textbox inset="0,0,0,0">
                <w:txbxContent>
                  <w:p w14:paraId="3969A994" w14:textId="77777777" w:rsidR="00CF4066" w:rsidRDefault="00CF4066" w:rsidP="00EE5CFE">
                    <w:pPr>
                      <w:jc w:val="right"/>
                      <w:rPr>
                        <w:rFonts w:ascii="Times New Roman" w:hAnsi="Times New Roman" w:cs="Times New Roman"/>
                        <w:i/>
                        <w:lang w:val="uk-UA"/>
                      </w:rPr>
                    </w:pPr>
                  </w:p>
                  <w:p w14:paraId="259B6BC9" w14:textId="77777777" w:rsidR="00CF4066" w:rsidRDefault="00CF4066" w:rsidP="00EE5CFE">
                    <w:pPr>
                      <w:jc w:val="right"/>
                      <w:rPr>
                        <w:rFonts w:ascii="Times New Roman" w:hAnsi="Times New Roman" w:cs="Times New Roman"/>
                        <w:i/>
                        <w:lang w:val="uk-UA"/>
                      </w:rPr>
                    </w:pPr>
                  </w:p>
                  <w:p w14:paraId="5682B7CA" w14:textId="77777777" w:rsidR="00CF4066" w:rsidRPr="00EE5CFE" w:rsidRDefault="00CF4066" w:rsidP="00EE5CFE">
                    <w:pPr>
                      <w:jc w:val="right"/>
                      <w:rPr>
                        <w:rFonts w:ascii="Times New Roman" w:hAnsi="Times New Roman" w:cs="Times New Roman"/>
                        <w:i/>
                        <w:lang w:val="uk-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704"/>
    <w:multiLevelType w:val="hybridMultilevel"/>
    <w:tmpl w:val="350C7310"/>
    <w:lvl w:ilvl="0" w:tplc="53287B3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9619D9"/>
    <w:multiLevelType w:val="hybridMultilevel"/>
    <w:tmpl w:val="6302D246"/>
    <w:lvl w:ilvl="0" w:tplc="25721240">
      <w:start w:val="2"/>
      <w:numFmt w:val="decimal"/>
      <w:lvlText w:val="%1."/>
      <w:lvlJc w:val="left"/>
      <w:pPr>
        <w:ind w:left="975" w:hanging="360"/>
      </w:pPr>
    </w:lvl>
    <w:lvl w:ilvl="1" w:tplc="04190019">
      <w:start w:val="1"/>
      <w:numFmt w:val="lowerLetter"/>
      <w:lvlText w:val="%2."/>
      <w:lvlJc w:val="left"/>
      <w:pPr>
        <w:ind w:left="1695" w:hanging="360"/>
      </w:pPr>
    </w:lvl>
    <w:lvl w:ilvl="2" w:tplc="0419001B">
      <w:start w:val="1"/>
      <w:numFmt w:val="lowerRoman"/>
      <w:lvlText w:val="%3."/>
      <w:lvlJc w:val="right"/>
      <w:pPr>
        <w:ind w:left="2415" w:hanging="180"/>
      </w:pPr>
    </w:lvl>
    <w:lvl w:ilvl="3" w:tplc="0419000F">
      <w:start w:val="1"/>
      <w:numFmt w:val="decimal"/>
      <w:lvlText w:val="%4."/>
      <w:lvlJc w:val="left"/>
      <w:pPr>
        <w:ind w:left="3135" w:hanging="360"/>
      </w:pPr>
    </w:lvl>
    <w:lvl w:ilvl="4" w:tplc="04190019">
      <w:start w:val="1"/>
      <w:numFmt w:val="lowerLetter"/>
      <w:lvlText w:val="%5."/>
      <w:lvlJc w:val="left"/>
      <w:pPr>
        <w:ind w:left="3855" w:hanging="360"/>
      </w:pPr>
    </w:lvl>
    <w:lvl w:ilvl="5" w:tplc="0419001B">
      <w:start w:val="1"/>
      <w:numFmt w:val="lowerRoman"/>
      <w:lvlText w:val="%6."/>
      <w:lvlJc w:val="right"/>
      <w:pPr>
        <w:ind w:left="4575" w:hanging="180"/>
      </w:pPr>
    </w:lvl>
    <w:lvl w:ilvl="6" w:tplc="0419000F">
      <w:start w:val="1"/>
      <w:numFmt w:val="decimal"/>
      <w:lvlText w:val="%7."/>
      <w:lvlJc w:val="left"/>
      <w:pPr>
        <w:ind w:left="5295" w:hanging="360"/>
      </w:pPr>
    </w:lvl>
    <w:lvl w:ilvl="7" w:tplc="04190019">
      <w:start w:val="1"/>
      <w:numFmt w:val="lowerLetter"/>
      <w:lvlText w:val="%8."/>
      <w:lvlJc w:val="left"/>
      <w:pPr>
        <w:ind w:left="6015" w:hanging="360"/>
      </w:pPr>
    </w:lvl>
    <w:lvl w:ilvl="8" w:tplc="0419001B">
      <w:start w:val="1"/>
      <w:numFmt w:val="lowerRoman"/>
      <w:lvlText w:val="%9."/>
      <w:lvlJc w:val="right"/>
      <w:pPr>
        <w:ind w:left="6735" w:hanging="180"/>
      </w:pPr>
    </w:lvl>
  </w:abstractNum>
  <w:abstractNum w:abstractNumId="2" w15:restartNumberingAfterBreak="0">
    <w:nsid w:val="04F96F05"/>
    <w:multiLevelType w:val="hybridMultilevel"/>
    <w:tmpl w:val="47784F7A"/>
    <w:lvl w:ilvl="0" w:tplc="8A3ED9BC">
      <w:start w:val="1"/>
      <w:numFmt w:val="bullet"/>
      <w:pStyle w:val="a"/>
      <w:lvlText w:val="o"/>
      <w:lvlJc w:val="left"/>
      <w:pPr>
        <w:tabs>
          <w:tab w:val="num" w:pos="360"/>
        </w:tabs>
        <w:ind w:left="360" w:hanging="360"/>
      </w:pPr>
      <w:rPr>
        <w:rFonts w:ascii="Courier New" w:hAnsi="Courier New" w:cs="Times New Roman" w:hint="default"/>
        <w:color w:val="FF000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717232D"/>
    <w:multiLevelType w:val="hybridMultilevel"/>
    <w:tmpl w:val="3970EC82"/>
    <w:lvl w:ilvl="0" w:tplc="53287B3C">
      <w:start w:val="1"/>
      <w:numFmt w:val="decimal"/>
      <w:lvlText w:val="%1."/>
      <w:lvlJc w:val="left"/>
      <w:pPr>
        <w:ind w:left="1145" w:hanging="360"/>
      </w:pPr>
      <w:rPr>
        <w:rFonts w:hint="default"/>
      </w:rPr>
    </w:lvl>
    <w:lvl w:ilvl="1" w:tplc="04220019" w:tentative="1">
      <w:start w:val="1"/>
      <w:numFmt w:val="lowerLetter"/>
      <w:lvlText w:val="%2."/>
      <w:lvlJc w:val="left"/>
      <w:pPr>
        <w:ind w:left="1865" w:hanging="360"/>
      </w:pPr>
    </w:lvl>
    <w:lvl w:ilvl="2" w:tplc="0422001B" w:tentative="1">
      <w:start w:val="1"/>
      <w:numFmt w:val="lowerRoman"/>
      <w:lvlText w:val="%3."/>
      <w:lvlJc w:val="right"/>
      <w:pPr>
        <w:ind w:left="2585" w:hanging="180"/>
      </w:pPr>
    </w:lvl>
    <w:lvl w:ilvl="3" w:tplc="0422000F" w:tentative="1">
      <w:start w:val="1"/>
      <w:numFmt w:val="decimal"/>
      <w:lvlText w:val="%4."/>
      <w:lvlJc w:val="left"/>
      <w:pPr>
        <w:ind w:left="3305" w:hanging="360"/>
      </w:pPr>
    </w:lvl>
    <w:lvl w:ilvl="4" w:tplc="04220019" w:tentative="1">
      <w:start w:val="1"/>
      <w:numFmt w:val="lowerLetter"/>
      <w:lvlText w:val="%5."/>
      <w:lvlJc w:val="left"/>
      <w:pPr>
        <w:ind w:left="4025" w:hanging="360"/>
      </w:pPr>
    </w:lvl>
    <w:lvl w:ilvl="5" w:tplc="0422001B" w:tentative="1">
      <w:start w:val="1"/>
      <w:numFmt w:val="lowerRoman"/>
      <w:lvlText w:val="%6."/>
      <w:lvlJc w:val="right"/>
      <w:pPr>
        <w:ind w:left="4745" w:hanging="180"/>
      </w:pPr>
    </w:lvl>
    <w:lvl w:ilvl="6" w:tplc="0422000F" w:tentative="1">
      <w:start w:val="1"/>
      <w:numFmt w:val="decimal"/>
      <w:lvlText w:val="%7."/>
      <w:lvlJc w:val="left"/>
      <w:pPr>
        <w:ind w:left="5465" w:hanging="360"/>
      </w:pPr>
    </w:lvl>
    <w:lvl w:ilvl="7" w:tplc="04220019" w:tentative="1">
      <w:start w:val="1"/>
      <w:numFmt w:val="lowerLetter"/>
      <w:lvlText w:val="%8."/>
      <w:lvlJc w:val="left"/>
      <w:pPr>
        <w:ind w:left="6185" w:hanging="360"/>
      </w:pPr>
    </w:lvl>
    <w:lvl w:ilvl="8" w:tplc="0422001B" w:tentative="1">
      <w:start w:val="1"/>
      <w:numFmt w:val="lowerRoman"/>
      <w:lvlText w:val="%9."/>
      <w:lvlJc w:val="right"/>
      <w:pPr>
        <w:ind w:left="6905" w:hanging="180"/>
      </w:pPr>
    </w:lvl>
  </w:abstractNum>
  <w:abstractNum w:abstractNumId="4" w15:restartNumberingAfterBreak="0">
    <w:nsid w:val="0A5E79FA"/>
    <w:multiLevelType w:val="hybridMultilevel"/>
    <w:tmpl w:val="6B0C27B0"/>
    <w:lvl w:ilvl="0" w:tplc="16C01BC2">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BFA29B5"/>
    <w:multiLevelType w:val="hybridMultilevel"/>
    <w:tmpl w:val="5C244C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744389C"/>
    <w:multiLevelType w:val="hybridMultilevel"/>
    <w:tmpl w:val="01C2E504"/>
    <w:lvl w:ilvl="0" w:tplc="03BCB0B8">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8" w15:restartNumberingAfterBreak="0">
    <w:nsid w:val="28975336"/>
    <w:multiLevelType w:val="hybridMultilevel"/>
    <w:tmpl w:val="201AE8EA"/>
    <w:lvl w:ilvl="0" w:tplc="E256960E">
      <w:start w:val="1"/>
      <w:numFmt w:val="bullet"/>
      <w:pStyle w:val="a0"/>
      <w:lvlText w:val=""/>
      <w:lvlJc w:val="left"/>
      <w:pPr>
        <w:tabs>
          <w:tab w:val="num" w:pos="360"/>
        </w:tabs>
        <w:ind w:left="360" w:hanging="360"/>
      </w:pPr>
      <w:rPr>
        <w:rFonts w:ascii="Symbol" w:hAnsi="Symbol" w:hint="default"/>
        <w:color w:val="008000"/>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A536F7C"/>
    <w:multiLevelType w:val="hybridMultilevel"/>
    <w:tmpl w:val="635A02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C8A6A43"/>
    <w:multiLevelType w:val="hybridMultilevel"/>
    <w:tmpl w:val="F258DE02"/>
    <w:lvl w:ilvl="0" w:tplc="79B23C48">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0030C8D"/>
    <w:multiLevelType w:val="hybridMultilevel"/>
    <w:tmpl w:val="7F4CF7B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438E68E5"/>
    <w:multiLevelType w:val="singleLevel"/>
    <w:tmpl w:val="C56447DC"/>
    <w:lvl w:ilvl="0">
      <w:start w:val="1"/>
      <w:numFmt w:val="decimal"/>
      <w:lvlText w:val="%1."/>
      <w:legacy w:legacy="1" w:legacySpace="0" w:legacyIndent="230"/>
      <w:lvlJc w:val="left"/>
      <w:rPr>
        <w:rFonts w:ascii="Times New Roman" w:hAnsi="Times New Roman" w:cs="Times New Roman" w:hint="default"/>
      </w:rPr>
    </w:lvl>
  </w:abstractNum>
  <w:abstractNum w:abstractNumId="13" w15:restartNumberingAfterBreak="0">
    <w:nsid w:val="45C54C96"/>
    <w:multiLevelType w:val="hybridMultilevel"/>
    <w:tmpl w:val="CDBE96BC"/>
    <w:lvl w:ilvl="0" w:tplc="2A2AEE72">
      <w:start w:val="1"/>
      <w:numFmt w:val="decimal"/>
      <w:lvlText w:val="%1."/>
      <w:lvlJc w:val="left"/>
      <w:pPr>
        <w:ind w:left="119" w:hanging="284"/>
      </w:pPr>
      <w:rPr>
        <w:rFonts w:ascii="Times New Roman" w:eastAsia="Times New Roman" w:hAnsi="Times New Roman" w:cs="Times New Roman" w:hint="default"/>
        <w:w w:val="99"/>
        <w:sz w:val="28"/>
        <w:szCs w:val="28"/>
        <w:lang w:val="uk-UA" w:eastAsia="en-US" w:bidi="ar-SA"/>
      </w:rPr>
    </w:lvl>
    <w:lvl w:ilvl="1" w:tplc="41B0756C">
      <w:numFmt w:val="bullet"/>
      <w:lvlText w:val="•"/>
      <w:lvlJc w:val="left"/>
      <w:pPr>
        <w:ind w:left="1124" w:hanging="284"/>
      </w:pPr>
      <w:rPr>
        <w:rFonts w:hint="default"/>
        <w:lang w:val="uk-UA" w:eastAsia="en-US" w:bidi="ar-SA"/>
      </w:rPr>
    </w:lvl>
    <w:lvl w:ilvl="2" w:tplc="381CE5F0">
      <w:numFmt w:val="bullet"/>
      <w:lvlText w:val="•"/>
      <w:lvlJc w:val="left"/>
      <w:pPr>
        <w:ind w:left="2128" w:hanging="284"/>
      </w:pPr>
      <w:rPr>
        <w:rFonts w:hint="default"/>
        <w:lang w:val="uk-UA" w:eastAsia="en-US" w:bidi="ar-SA"/>
      </w:rPr>
    </w:lvl>
    <w:lvl w:ilvl="3" w:tplc="EFDA2C58">
      <w:numFmt w:val="bullet"/>
      <w:lvlText w:val="•"/>
      <w:lvlJc w:val="left"/>
      <w:pPr>
        <w:ind w:left="3133" w:hanging="284"/>
      </w:pPr>
      <w:rPr>
        <w:rFonts w:hint="default"/>
        <w:lang w:val="uk-UA" w:eastAsia="en-US" w:bidi="ar-SA"/>
      </w:rPr>
    </w:lvl>
    <w:lvl w:ilvl="4" w:tplc="B20C0638">
      <w:numFmt w:val="bullet"/>
      <w:lvlText w:val="•"/>
      <w:lvlJc w:val="left"/>
      <w:pPr>
        <w:ind w:left="4137" w:hanging="284"/>
      </w:pPr>
      <w:rPr>
        <w:rFonts w:hint="default"/>
        <w:lang w:val="uk-UA" w:eastAsia="en-US" w:bidi="ar-SA"/>
      </w:rPr>
    </w:lvl>
    <w:lvl w:ilvl="5" w:tplc="CE8C84CC">
      <w:numFmt w:val="bullet"/>
      <w:lvlText w:val="•"/>
      <w:lvlJc w:val="left"/>
      <w:pPr>
        <w:ind w:left="5142" w:hanging="284"/>
      </w:pPr>
      <w:rPr>
        <w:rFonts w:hint="default"/>
        <w:lang w:val="uk-UA" w:eastAsia="en-US" w:bidi="ar-SA"/>
      </w:rPr>
    </w:lvl>
    <w:lvl w:ilvl="6" w:tplc="0B365B9A">
      <w:numFmt w:val="bullet"/>
      <w:lvlText w:val="•"/>
      <w:lvlJc w:val="left"/>
      <w:pPr>
        <w:ind w:left="6146" w:hanging="284"/>
      </w:pPr>
      <w:rPr>
        <w:rFonts w:hint="default"/>
        <w:lang w:val="uk-UA" w:eastAsia="en-US" w:bidi="ar-SA"/>
      </w:rPr>
    </w:lvl>
    <w:lvl w:ilvl="7" w:tplc="8A0450B0">
      <w:numFmt w:val="bullet"/>
      <w:lvlText w:val="•"/>
      <w:lvlJc w:val="left"/>
      <w:pPr>
        <w:ind w:left="7150" w:hanging="284"/>
      </w:pPr>
      <w:rPr>
        <w:rFonts w:hint="default"/>
        <w:lang w:val="uk-UA" w:eastAsia="en-US" w:bidi="ar-SA"/>
      </w:rPr>
    </w:lvl>
    <w:lvl w:ilvl="8" w:tplc="0A78F30A">
      <w:numFmt w:val="bullet"/>
      <w:lvlText w:val="•"/>
      <w:lvlJc w:val="left"/>
      <w:pPr>
        <w:ind w:left="8155" w:hanging="284"/>
      </w:pPr>
      <w:rPr>
        <w:rFonts w:hint="default"/>
        <w:lang w:val="uk-UA" w:eastAsia="en-US" w:bidi="ar-SA"/>
      </w:rPr>
    </w:lvl>
  </w:abstractNum>
  <w:abstractNum w:abstractNumId="14" w15:restartNumberingAfterBreak="0">
    <w:nsid w:val="47D15920"/>
    <w:multiLevelType w:val="hybridMultilevel"/>
    <w:tmpl w:val="C9622BA0"/>
    <w:lvl w:ilvl="0" w:tplc="DEAE7EB2">
      <w:start w:val="1"/>
      <w:numFmt w:val="decimal"/>
      <w:lvlText w:val="%1."/>
      <w:lvlJc w:val="left"/>
      <w:pPr>
        <w:ind w:left="2328" w:hanging="360"/>
        <w:jc w:val="right"/>
      </w:pPr>
      <w:rPr>
        <w:rFonts w:ascii="Times New Roman" w:eastAsia="Times New Roman" w:hAnsi="Times New Roman" w:cs="Times New Roman" w:hint="default"/>
        <w:b/>
        <w:bCs/>
        <w:w w:val="99"/>
        <w:sz w:val="28"/>
        <w:szCs w:val="28"/>
        <w:lang w:val="uk-UA" w:eastAsia="en-US" w:bidi="ar-SA"/>
      </w:rPr>
    </w:lvl>
    <w:lvl w:ilvl="1" w:tplc="FE92EC40">
      <w:numFmt w:val="bullet"/>
      <w:lvlText w:val="•"/>
      <w:lvlJc w:val="left"/>
      <w:pPr>
        <w:ind w:left="3038" w:hanging="360"/>
      </w:pPr>
      <w:rPr>
        <w:rFonts w:hint="default"/>
        <w:lang w:val="uk-UA" w:eastAsia="en-US" w:bidi="ar-SA"/>
      </w:rPr>
    </w:lvl>
    <w:lvl w:ilvl="2" w:tplc="EC1229C6">
      <w:numFmt w:val="bullet"/>
      <w:lvlText w:val="•"/>
      <w:lvlJc w:val="left"/>
      <w:pPr>
        <w:ind w:left="3756" w:hanging="360"/>
      </w:pPr>
      <w:rPr>
        <w:rFonts w:hint="default"/>
        <w:lang w:val="uk-UA" w:eastAsia="en-US" w:bidi="ar-SA"/>
      </w:rPr>
    </w:lvl>
    <w:lvl w:ilvl="3" w:tplc="0F407DE6">
      <w:numFmt w:val="bullet"/>
      <w:lvlText w:val="•"/>
      <w:lvlJc w:val="left"/>
      <w:pPr>
        <w:ind w:left="4475" w:hanging="360"/>
      </w:pPr>
      <w:rPr>
        <w:rFonts w:hint="default"/>
        <w:lang w:val="uk-UA" w:eastAsia="en-US" w:bidi="ar-SA"/>
      </w:rPr>
    </w:lvl>
    <w:lvl w:ilvl="4" w:tplc="6D2812BE">
      <w:numFmt w:val="bullet"/>
      <w:lvlText w:val="•"/>
      <w:lvlJc w:val="left"/>
      <w:pPr>
        <w:ind w:left="5193" w:hanging="360"/>
      </w:pPr>
      <w:rPr>
        <w:rFonts w:hint="default"/>
        <w:lang w:val="uk-UA" w:eastAsia="en-US" w:bidi="ar-SA"/>
      </w:rPr>
    </w:lvl>
    <w:lvl w:ilvl="5" w:tplc="663C80B0">
      <w:numFmt w:val="bullet"/>
      <w:lvlText w:val="•"/>
      <w:lvlJc w:val="left"/>
      <w:pPr>
        <w:ind w:left="5912" w:hanging="360"/>
      </w:pPr>
      <w:rPr>
        <w:rFonts w:hint="default"/>
        <w:lang w:val="uk-UA" w:eastAsia="en-US" w:bidi="ar-SA"/>
      </w:rPr>
    </w:lvl>
    <w:lvl w:ilvl="6" w:tplc="53AC4C04">
      <w:numFmt w:val="bullet"/>
      <w:lvlText w:val="•"/>
      <w:lvlJc w:val="left"/>
      <w:pPr>
        <w:ind w:left="6630" w:hanging="360"/>
      </w:pPr>
      <w:rPr>
        <w:rFonts w:hint="default"/>
        <w:lang w:val="uk-UA" w:eastAsia="en-US" w:bidi="ar-SA"/>
      </w:rPr>
    </w:lvl>
    <w:lvl w:ilvl="7" w:tplc="97C2942A">
      <w:numFmt w:val="bullet"/>
      <w:lvlText w:val="•"/>
      <w:lvlJc w:val="left"/>
      <w:pPr>
        <w:ind w:left="7348" w:hanging="360"/>
      </w:pPr>
      <w:rPr>
        <w:rFonts w:hint="default"/>
        <w:lang w:val="uk-UA" w:eastAsia="en-US" w:bidi="ar-SA"/>
      </w:rPr>
    </w:lvl>
    <w:lvl w:ilvl="8" w:tplc="B0A679EC">
      <w:numFmt w:val="bullet"/>
      <w:lvlText w:val="•"/>
      <w:lvlJc w:val="left"/>
      <w:pPr>
        <w:ind w:left="8067" w:hanging="360"/>
      </w:pPr>
      <w:rPr>
        <w:rFonts w:hint="default"/>
        <w:lang w:val="uk-UA" w:eastAsia="en-US" w:bidi="ar-SA"/>
      </w:rPr>
    </w:lvl>
  </w:abstractNum>
  <w:abstractNum w:abstractNumId="15" w15:restartNumberingAfterBreak="0">
    <w:nsid w:val="4CA62EA9"/>
    <w:multiLevelType w:val="hybridMultilevel"/>
    <w:tmpl w:val="33B87854"/>
    <w:lvl w:ilvl="0" w:tplc="B8D2D080">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E9D2A65"/>
    <w:multiLevelType w:val="hybridMultilevel"/>
    <w:tmpl w:val="75EEB93C"/>
    <w:lvl w:ilvl="0" w:tplc="BC468382">
      <w:start w:val="1"/>
      <w:numFmt w:val="bullet"/>
      <w:lvlText w:val="-"/>
      <w:lvlJc w:val="left"/>
      <w:pPr>
        <w:ind w:left="927" w:hanging="360"/>
      </w:pPr>
      <w:rPr>
        <w:rFonts w:ascii="Times New Roman" w:eastAsia="Times New Roman" w:hAnsi="Times New Roman" w:cs="Times New Roman" w:hint="default"/>
        <w:b w:val="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4FCE451D"/>
    <w:multiLevelType w:val="singleLevel"/>
    <w:tmpl w:val="78A6F028"/>
    <w:lvl w:ilvl="0">
      <w:start w:val="12"/>
      <w:numFmt w:val="decimal"/>
      <w:lvlText w:val="%1."/>
      <w:legacy w:legacy="1" w:legacySpace="0" w:legacyIndent="326"/>
      <w:lvlJc w:val="left"/>
      <w:rPr>
        <w:rFonts w:ascii="Times New Roman" w:hAnsi="Times New Roman" w:cs="Times New Roman" w:hint="default"/>
      </w:rPr>
    </w:lvl>
  </w:abstractNum>
  <w:abstractNum w:abstractNumId="18" w15:restartNumberingAfterBreak="0">
    <w:nsid w:val="502F6F08"/>
    <w:multiLevelType w:val="singleLevel"/>
    <w:tmpl w:val="9092A406"/>
    <w:lvl w:ilvl="0">
      <w:start w:val="31"/>
      <w:numFmt w:val="decimal"/>
      <w:lvlText w:val="%1."/>
      <w:legacy w:legacy="1" w:legacySpace="0" w:legacyIndent="336"/>
      <w:lvlJc w:val="left"/>
      <w:rPr>
        <w:rFonts w:ascii="Times New Roman" w:hAnsi="Times New Roman" w:cs="Times New Roman" w:hint="default"/>
      </w:rPr>
    </w:lvl>
  </w:abstractNum>
  <w:abstractNum w:abstractNumId="19" w15:restartNumberingAfterBreak="0">
    <w:nsid w:val="51D64ED1"/>
    <w:multiLevelType w:val="hybridMultilevel"/>
    <w:tmpl w:val="CC682A70"/>
    <w:lvl w:ilvl="0" w:tplc="51465924">
      <w:start w:val="1"/>
      <w:numFmt w:val="decimal"/>
      <w:lvlText w:val="%1."/>
      <w:lvlJc w:val="left"/>
      <w:pPr>
        <w:ind w:left="119" w:hanging="269"/>
      </w:pPr>
      <w:rPr>
        <w:rFonts w:ascii="Times New Roman" w:eastAsia="Times New Roman" w:hAnsi="Times New Roman" w:cs="Times New Roman" w:hint="default"/>
        <w:w w:val="99"/>
        <w:sz w:val="28"/>
        <w:szCs w:val="28"/>
        <w:lang w:val="uk-UA" w:eastAsia="en-US" w:bidi="ar-SA"/>
      </w:rPr>
    </w:lvl>
    <w:lvl w:ilvl="1" w:tplc="0C207E1C">
      <w:numFmt w:val="bullet"/>
      <w:lvlText w:val="•"/>
      <w:lvlJc w:val="left"/>
      <w:pPr>
        <w:ind w:left="1124" w:hanging="269"/>
      </w:pPr>
      <w:rPr>
        <w:rFonts w:hint="default"/>
        <w:lang w:val="uk-UA" w:eastAsia="en-US" w:bidi="ar-SA"/>
      </w:rPr>
    </w:lvl>
    <w:lvl w:ilvl="2" w:tplc="5E265D52">
      <w:numFmt w:val="bullet"/>
      <w:lvlText w:val="•"/>
      <w:lvlJc w:val="left"/>
      <w:pPr>
        <w:ind w:left="2128" w:hanging="269"/>
      </w:pPr>
      <w:rPr>
        <w:rFonts w:hint="default"/>
        <w:lang w:val="uk-UA" w:eastAsia="en-US" w:bidi="ar-SA"/>
      </w:rPr>
    </w:lvl>
    <w:lvl w:ilvl="3" w:tplc="ACC6B438">
      <w:numFmt w:val="bullet"/>
      <w:lvlText w:val="•"/>
      <w:lvlJc w:val="left"/>
      <w:pPr>
        <w:ind w:left="3133" w:hanging="269"/>
      </w:pPr>
      <w:rPr>
        <w:rFonts w:hint="default"/>
        <w:lang w:val="uk-UA" w:eastAsia="en-US" w:bidi="ar-SA"/>
      </w:rPr>
    </w:lvl>
    <w:lvl w:ilvl="4" w:tplc="473C4F12">
      <w:numFmt w:val="bullet"/>
      <w:lvlText w:val="•"/>
      <w:lvlJc w:val="left"/>
      <w:pPr>
        <w:ind w:left="4137" w:hanging="269"/>
      </w:pPr>
      <w:rPr>
        <w:rFonts w:hint="default"/>
        <w:lang w:val="uk-UA" w:eastAsia="en-US" w:bidi="ar-SA"/>
      </w:rPr>
    </w:lvl>
    <w:lvl w:ilvl="5" w:tplc="C896C6E4">
      <w:numFmt w:val="bullet"/>
      <w:lvlText w:val="•"/>
      <w:lvlJc w:val="left"/>
      <w:pPr>
        <w:ind w:left="5142" w:hanging="269"/>
      </w:pPr>
      <w:rPr>
        <w:rFonts w:hint="default"/>
        <w:lang w:val="uk-UA" w:eastAsia="en-US" w:bidi="ar-SA"/>
      </w:rPr>
    </w:lvl>
    <w:lvl w:ilvl="6" w:tplc="A3BE2790">
      <w:numFmt w:val="bullet"/>
      <w:lvlText w:val="•"/>
      <w:lvlJc w:val="left"/>
      <w:pPr>
        <w:ind w:left="6146" w:hanging="269"/>
      </w:pPr>
      <w:rPr>
        <w:rFonts w:hint="default"/>
        <w:lang w:val="uk-UA" w:eastAsia="en-US" w:bidi="ar-SA"/>
      </w:rPr>
    </w:lvl>
    <w:lvl w:ilvl="7" w:tplc="4A9CD964">
      <w:numFmt w:val="bullet"/>
      <w:lvlText w:val="•"/>
      <w:lvlJc w:val="left"/>
      <w:pPr>
        <w:ind w:left="7150" w:hanging="269"/>
      </w:pPr>
      <w:rPr>
        <w:rFonts w:hint="default"/>
        <w:lang w:val="uk-UA" w:eastAsia="en-US" w:bidi="ar-SA"/>
      </w:rPr>
    </w:lvl>
    <w:lvl w:ilvl="8" w:tplc="810E652A">
      <w:numFmt w:val="bullet"/>
      <w:lvlText w:val="•"/>
      <w:lvlJc w:val="left"/>
      <w:pPr>
        <w:ind w:left="8155" w:hanging="269"/>
      </w:pPr>
      <w:rPr>
        <w:rFonts w:hint="default"/>
        <w:lang w:val="uk-UA" w:eastAsia="en-US" w:bidi="ar-SA"/>
      </w:rPr>
    </w:lvl>
  </w:abstractNum>
  <w:abstractNum w:abstractNumId="20" w15:restartNumberingAfterBreak="0">
    <w:nsid w:val="534A108C"/>
    <w:multiLevelType w:val="hybridMultilevel"/>
    <w:tmpl w:val="E7FC39B8"/>
    <w:lvl w:ilvl="0" w:tplc="B6682B74">
      <w:numFmt w:val="bullet"/>
      <w:lvlText w:val="•"/>
      <w:lvlJc w:val="left"/>
      <w:pPr>
        <w:ind w:left="234" w:hanging="198"/>
      </w:pPr>
      <w:rPr>
        <w:rFonts w:ascii="Times New Roman" w:eastAsia="Times New Roman" w:hAnsi="Times New Roman" w:cs="Times New Roman" w:hint="default"/>
        <w:i/>
        <w:iCs/>
        <w:w w:val="100"/>
        <w:sz w:val="32"/>
        <w:szCs w:val="32"/>
        <w:lang w:val="uk-UA" w:eastAsia="en-US" w:bidi="ar-SA"/>
      </w:rPr>
    </w:lvl>
    <w:lvl w:ilvl="1" w:tplc="539889AE">
      <w:numFmt w:val="bullet"/>
      <w:lvlText w:val="•"/>
      <w:lvlJc w:val="left"/>
      <w:pPr>
        <w:ind w:left="1226" w:hanging="198"/>
      </w:pPr>
      <w:rPr>
        <w:lang w:val="uk-UA" w:eastAsia="en-US" w:bidi="ar-SA"/>
      </w:rPr>
    </w:lvl>
    <w:lvl w:ilvl="2" w:tplc="7D362468">
      <w:numFmt w:val="bullet"/>
      <w:lvlText w:val="•"/>
      <w:lvlJc w:val="left"/>
      <w:pPr>
        <w:ind w:left="2212" w:hanging="198"/>
      </w:pPr>
      <w:rPr>
        <w:lang w:val="uk-UA" w:eastAsia="en-US" w:bidi="ar-SA"/>
      </w:rPr>
    </w:lvl>
    <w:lvl w:ilvl="3" w:tplc="377AB642">
      <w:numFmt w:val="bullet"/>
      <w:lvlText w:val="•"/>
      <w:lvlJc w:val="left"/>
      <w:pPr>
        <w:ind w:left="3199" w:hanging="198"/>
      </w:pPr>
      <w:rPr>
        <w:lang w:val="uk-UA" w:eastAsia="en-US" w:bidi="ar-SA"/>
      </w:rPr>
    </w:lvl>
    <w:lvl w:ilvl="4" w:tplc="B57CF308">
      <w:numFmt w:val="bullet"/>
      <w:lvlText w:val="•"/>
      <w:lvlJc w:val="left"/>
      <w:pPr>
        <w:ind w:left="4185" w:hanging="198"/>
      </w:pPr>
      <w:rPr>
        <w:lang w:val="uk-UA" w:eastAsia="en-US" w:bidi="ar-SA"/>
      </w:rPr>
    </w:lvl>
    <w:lvl w:ilvl="5" w:tplc="2C6805CC">
      <w:numFmt w:val="bullet"/>
      <w:lvlText w:val="•"/>
      <w:lvlJc w:val="left"/>
      <w:pPr>
        <w:ind w:left="5172" w:hanging="198"/>
      </w:pPr>
      <w:rPr>
        <w:lang w:val="uk-UA" w:eastAsia="en-US" w:bidi="ar-SA"/>
      </w:rPr>
    </w:lvl>
    <w:lvl w:ilvl="6" w:tplc="E1D8D536">
      <w:numFmt w:val="bullet"/>
      <w:lvlText w:val="•"/>
      <w:lvlJc w:val="left"/>
      <w:pPr>
        <w:ind w:left="6158" w:hanging="198"/>
      </w:pPr>
      <w:rPr>
        <w:lang w:val="uk-UA" w:eastAsia="en-US" w:bidi="ar-SA"/>
      </w:rPr>
    </w:lvl>
    <w:lvl w:ilvl="7" w:tplc="F77256BA">
      <w:numFmt w:val="bullet"/>
      <w:lvlText w:val="•"/>
      <w:lvlJc w:val="left"/>
      <w:pPr>
        <w:ind w:left="7145" w:hanging="198"/>
      </w:pPr>
      <w:rPr>
        <w:lang w:val="uk-UA" w:eastAsia="en-US" w:bidi="ar-SA"/>
      </w:rPr>
    </w:lvl>
    <w:lvl w:ilvl="8" w:tplc="8E96AF94">
      <w:numFmt w:val="bullet"/>
      <w:lvlText w:val="•"/>
      <w:lvlJc w:val="left"/>
      <w:pPr>
        <w:ind w:left="8131" w:hanging="198"/>
      </w:pPr>
      <w:rPr>
        <w:lang w:val="uk-UA" w:eastAsia="en-US" w:bidi="ar-SA"/>
      </w:rPr>
    </w:lvl>
  </w:abstractNum>
  <w:abstractNum w:abstractNumId="21" w15:restartNumberingAfterBreak="0">
    <w:nsid w:val="53F6505E"/>
    <w:multiLevelType w:val="hybridMultilevel"/>
    <w:tmpl w:val="C67E799C"/>
    <w:lvl w:ilvl="0" w:tplc="AA980988">
      <w:numFmt w:val="bullet"/>
      <w:lvlText w:val=""/>
      <w:lvlJc w:val="left"/>
      <w:pPr>
        <w:ind w:left="720" w:hanging="360"/>
      </w:pPr>
      <w:rPr>
        <w:rFonts w:ascii="Wingdings" w:eastAsia="Wingdings" w:hAnsi="Wingdings" w:cs="Wingdings" w:hint="default"/>
        <w:w w:val="100"/>
        <w:sz w:val="28"/>
        <w:szCs w:val="28"/>
        <w:lang w:val="uk-UA" w:eastAsia="en-US" w:bidi="ar-SA"/>
      </w:rPr>
    </w:lvl>
    <w:lvl w:ilvl="1" w:tplc="AA980988">
      <w:numFmt w:val="bullet"/>
      <w:lvlText w:val=""/>
      <w:lvlJc w:val="left"/>
      <w:pPr>
        <w:ind w:left="1440" w:hanging="360"/>
      </w:pPr>
      <w:rPr>
        <w:rFonts w:ascii="Wingdings" w:eastAsia="Wingdings" w:hAnsi="Wingdings" w:cs="Wingdings" w:hint="default"/>
        <w:w w:val="100"/>
        <w:sz w:val="28"/>
        <w:szCs w:val="28"/>
        <w:lang w:val="uk-UA" w:eastAsia="en-US" w:bidi="ar-SA"/>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6781282"/>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58FE5C97"/>
    <w:multiLevelType w:val="singleLevel"/>
    <w:tmpl w:val="A3662A78"/>
    <w:lvl w:ilvl="0">
      <w:start w:val="10"/>
      <w:numFmt w:val="decimal"/>
      <w:lvlText w:val="%1."/>
      <w:legacy w:legacy="1" w:legacySpace="0" w:legacyIndent="326"/>
      <w:lvlJc w:val="left"/>
      <w:rPr>
        <w:rFonts w:ascii="Times New Roman" w:hAnsi="Times New Roman" w:cs="Times New Roman" w:hint="default"/>
      </w:rPr>
    </w:lvl>
  </w:abstractNum>
  <w:abstractNum w:abstractNumId="24" w15:restartNumberingAfterBreak="0">
    <w:nsid w:val="5D8A399C"/>
    <w:multiLevelType w:val="multilevel"/>
    <w:tmpl w:val="38BA98F4"/>
    <w:lvl w:ilvl="0">
      <w:start w:val="1"/>
      <w:numFmt w:val="decimal"/>
      <w:pStyle w:val="a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E02E27"/>
    <w:multiLevelType w:val="hybridMultilevel"/>
    <w:tmpl w:val="71AE86B8"/>
    <w:lvl w:ilvl="0" w:tplc="53287B3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6" w15:restartNumberingAfterBreak="0">
    <w:nsid w:val="644D1CA1"/>
    <w:multiLevelType w:val="hybridMultilevel"/>
    <w:tmpl w:val="ACD86616"/>
    <w:lvl w:ilvl="0" w:tplc="C8921358">
      <w:start w:val="1"/>
      <w:numFmt w:val="decimal"/>
      <w:lvlText w:val="%1."/>
      <w:lvlJc w:val="left"/>
      <w:pPr>
        <w:ind w:left="3934"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tplc="7CE60718">
      <w:numFmt w:val="none"/>
      <w:lvlText w:val=""/>
      <w:lvlJc w:val="left"/>
      <w:pPr>
        <w:tabs>
          <w:tab w:val="num" w:pos="360"/>
        </w:tabs>
      </w:pPr>
    </w:lvl>
    <w:lvl w:ilvl="2" w:tplc="695A33B0">
      <w:numFmt w:val="bullet"/>
      <w:lvlText w:val="•"/>
      <w:lvlJc w:val="left"/>
      <w:pPr>
        <w:ind w:left="3940" w:hanging="567"/>
      </w:pPr>
      <w:rPr>
        <w:rFonts w:hint="default"/>
        <w:lang w:val="uk-UA" w:eastAsia="en-US" w:bidi="ar-SA"/>
      </w:rPr>
    </w:lvl>
    <w:lvl w:ilvl="3" w:tplc="6178A1D4">
      <w:numFmt w:val="bullet"/>
      <w:lvlText w:val="•"/>
      <w:lvlJc w:val="left"/>
      <w:pPr>
        <w:ind w:left="4755" w:hanging="567"/>
      </w:pPr>
      <w:rPr>
        <w:rFonts w:hint="default"/>
        <w:lang w:val="uk-UA" w:eastAsia="en-US" w:bidi="ar-SA"/>
      </w:rPr>
    </w:lvl>
    <w:lvl w:ilvl="4" w:tplc="B8E82054">
      <w:numFmt w:val="bullet"/>
      <w:lvlText w:val="•"/>
      <w:lvlJc w:val="left"/>
      <w:pPr>
        <w:ind w:left="5571" w:hanging="567"/>
      </w:pPr>
      <w:rPr>
        <w:rFonts w:hint="default"/>
        <w:lang w:val="uk-UA" w:eastAsia="en-US" w:bidi="ar-SA"/>
      </w:rPr>
    </w:lvl>
    <w:lvl w:ilvl="5" w:tplc="8408AFEC">
      <w:numFmt w:val="bullet"/>
      <w:lvlText w:val="•"/>
      <w:lvlJc w:val="left"/>
      <w:pPr>
        <w:ind w:left="6386" w:hanging="567"/>
      </w:pPr>
      <w:rPr>
        <w:rFonts w:hint="default"/>
        <w:lang w:val="uk-UA" w:eastAsia="en-US" w:bidi="ar-SA"/>
      </w:rPr>
    </w:lvl>
    <w:lvl w:ilvl="6" w:tplc="6554DB1C">
      <w:numFmt w:val="bullet"/>
      <w:lvlText w:val="•"/>
      <w:lvlJc w:val="left"/>
      <w:pPr>
        <w:ind w:left="7202" w:hanging="567"/>
      </w:pPr>
      <w:rPr>
        <w:rFonts w:hint="default"/>
        <w:lang w:val="uk-UA" w:eastAsia="en-US" w:bidi="ar-SA"/>
      </w:rPr>
    </w:lvl>
    <w:lvl w:ilvl="7" w:tplc="3C2CD986">
      <w:numFmt w:val="bullet"/>
      <w:lvlText w:val="•"/>
      <w:lvlJc w:val="left"/>
      <w:pPr>
        <w:ind w:left="8017" w:hanging="567"/>
      </w:pPr>
      <w:rPr>
        <w:rFonts w:hint="default"/>
        <w:lang w:val="uk-UA" w:eastAsia="en-US" w:bidi="ar-SA"/>
      </w:rPr>
    </w:lvl>
    <w:lvl w:ilvl="8" w:tplc="6D1C6456">
      <w:numFmt w:val="bullet"/>
      <w:lvlText w:val="•"/>
      <w:lvlJc w:val="left"/>
      <w:pPr>
        <w:ind w:left="8833" w:hanging="567"/>
      </w:pPr>
      <w:rPr>
        <w:rFonts w:hint="default"/>
        <w:lang w:val="uk-UA" w:eastAsia="en-US" w:bidi="ar-SA"/>
      </w:rPr>
    </w:lvl>
  </w:abstractNum>
  <w:abstractNum w:abstractNumId="27" w15:restartNumberingAfterBreak="0">
    <w:nsid w:val="68072378"/>
    <w:multiLevelType w:val="hybridMultilevel"/>
    <w:tmpl w:val="D8860740"/>
    <w:lvl w:ilvl="0" w:tplc="8FAEA578">
      <w:start w:val="1"/>
      <w:numFmt w:val="decimal"/>
      <w:lvlText w:val="%1."/>
      <w:lvlJc w:val="left"/>
      <w:pPr>
        <w:ind w:left="696" w:hanging="270"/>
      </w:pPr>
      <w:rPr>
        <w:rFonts w:ascii="Times New Roman" w:eastAsia="Times New Roman" w:hAnsi="Times New Roman" w:cs="Times New Roman" w:hint="default"/>
        <w:w w:val="99"/>
        <w:sz w:val="28"/>
        <w:szCs w:val="28"/>
        <w:lang w:val="uk-UA" w:eastAsia="en-US" w:bidi="ar-SA"/>
      </w:rPr>
    </w:lvl>
    <w:lvl w:ilvl="1" w:tplc="8278A05A">
      <w:numFmt w:val="bullet"/>
      <w:lvlText w:val="•"/>
      <w:lvlJc w:val="left"/>
      <w:pPr>
        <w:ind w:left="5017" w:hanging="270"/>
      </w:pPr>
      <w:rPr>
        <w:rFonts w:hint="default"/>
        <w:lang w:val="uk-UA" w:eastAsia="en-US" w:bidi="ar-SA"/>
      </w:rPr>
    </w:lvl>
    <w:lvl w:ilvl="2" w:tplc="08A26A32">
      <w:numFmt w:val="bullet"/>
      <w:lvlText w:val="•"/>
      <w:lvlJc w:val="left"/>
      <w:pPr>
        <w:ind w:left="5653" w:hanging="270"/>
      </w:pPr>
      <w:rPr>
        <w:rFonts w:hint="default"/>
        <w:lang w:val="uk-UA" w:eastAsia="en-US" w:bidi="ar-SA"/>
      </w:rPr>
    </w:lvl>
    <w:lvl w:ilvl="3" w:tplc="68FC0AD6">
      <w:numFmt w:val="bullet"/>
      <w:lvlText w:val="•"/>
      <w:lvlJc w:val="left"/>
      <w:pPr>
        <w:ind w:left="6289" w:hanging="270"/>
      </w:pPr>
      <w:rPr>
        <w:rFonts w:hint="default"/>
        <w:lang w:val="uk-UA" w:eastAsia="en-US" w:bidi="ar-SA"/>
      </w:rPr>
    </w:lvl>
    <w:lvl w:ilvl="4" w:tplc="14685566">
      <w:numFmt w:val="bullet"/>
      <w:lvlText w:val="•"/>
      <w:lvlJc w:val="left"/>
      <w:pPr>
        <w:ind w:left="6925" w:hanging="270"/>
      </w:pPr>
      <w:rPr>
        <w:rFonts w:hint="default"/>
        <w:lang w:val="uk-UA" w:eastAsia="en-US" w:bidi="ar-SA"/>
      </w:rPr>
    </w:lvl>
    <w:lvl w:ilvl="5" w:tplc="C5EA4E6E">
      <w:numFmt w:val="bullet"/>
      <w:lvlText w:val="•"/>
      <w:lvlJc w:val="left"/>
      <w:pPr>
        <w:ind w:left="7561" w:hanging="270"/>
      </w:pPr>
      <w:rPr>
        <w:rFonts w:hint="default"/>
        <w:lang w:val="uk-UA" w:eastAsia="en-US" w:bidi="ar-SA"/>
      </w:rPr>
    </w:lvl>
    <w:lvl w:ilvl="6" w:tplc="5D62CB0A">
      <w:numFmt w:val="bullet"/>
      <w:lvlText w:val="•"/>
      <w:lvlJc w:val="left"/>
      <w:pPr>
        <w:ind w:left="8197" w:hanging="270"/>
      </w:pPr>
      <w:rPr>
        <w:rFonts w:hint="default"/>
        <w:lang w:val="uk-UA" w:eastAsia="en-US" w:bidi="ar-SA"/>
      </w:rPr>
    </w:lvl>
    <w:lvl w:ilvl="7" w:tplc="DEA2A31A">
      <w:numFmt w:val="bullet"/>
      <w:lvlText w:val="•"/>
      <w:lvlJc w:val="left"/>
      <w:pPr>
        <w:ind w:left="8833" w:hanging="270"/>
      </w:pPr>
      <w:rPr>
        <w:rFonts w:hint="default"/>
        <w:lang w:val="uk-UA" w:eastAsia="en-US" w:bidi="ar-SA"/>
      </w:rPr>
    </w:lvl>
    <w:lvl w:ilvl="8" w:tplc="CE52D87A">
      <w:numFmt w:val="bullet"/>
      <w:lvlText w:val="•"/>
      <w:lvlJc w:val="left"/>
      <w:pPr>
        <w:ind w:left="9469" w:hanging="270"/>
      </w:pPr>
      <w:rPr>
        <w:rFonts w:hint="default"/>
        <w:lang w:val="uk-UA" w:eastAsia="en-US" w:bidi="ar-SA"/>
      </w:rPr>
    </w:lvl>
  </w:abstractNum>
  <w:abstractNum w:abstractNumId="28" w15:restartNumberingAfterBreak="0">
    <w:nsid w:val="684446EC"/>
    <w:multiLevelType w:val="singleLevel"/>
    <w:tmpl w:val="0DFE0720"/>
    <w:lvl w:ilvl="0">
      <w:start w:val="20"/>
      <w:numFmt w:val="decimal"/>
      <w:lvlText w:val="%1."/>
      <w:legacy w:legacy="1" w:legacySpace="0" w:legacyIndent="326"/>
      <w:lvlJc w:val="left"/>
      <w:rPr>
        <w:rFonts w:ascii="Times New Roman" w:hAnsi="Times New Roman" w:cs="Times New Roman" w:hint="default"/>
      </w:rPr>
    </w:lvl>
  </w:abstractNum>
  <w:abstractNum w:abstractNumId="29" w15:restartNumberingAfterBreak="0">
    <w:nsid w:val="6C4D1B0E"/>
    <w:multiLevelType w:val="hybridMultilevel"/>
    <w:tmpl w:val="0F766BAE"/>
    <w:lvl w:ilvl="0" w:tplc="EC3087F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rFonts w:hint="default"/>
        <w:lang w:val="uk-UA" w:eastAsia="en-US" w:bidi="ar-SA"/>
      </w:rPr>
    </w:lvl>
    <w:lvl w:ilvl="2" w:tplc="7BD04752">
      <w:numFmt w:val="bullet"/>
      <w:lvlText w:val="•"/>
      <w:lvlJc w:val="left"/>
      <w:pPr>
        <w:ind w:left="1403" w:hanging="312"/>
      </w:pPr>
      <w:rPr>
        <w:rFonts w:hint="default"/>
        <w:lang w:val="uk-UA" w:eastAsia="en-US" w:bidi="ar-SA"/>
      </w:rPr>
    </w:lvl>
    <w:lvl w:ilvl="3" w:tplc="642A03DA">
      <w:numFmt w:val="bullet"/>
      <w:lvlText w:val="•"/>
      <w:lvlJc w:val="left"/>
      <w:pPr>
        <w:ind w:left="2054" w:hanging="312"/>
      </w:pPr>
      <w:rPr>
        <w:rFonts w:hint="default"/>
        <w:lang w:val="uk-UA" w:eastAsia="en-US" w:bidi="ar-SA"/>
      </w:rPr>
    </w:lvl>
    <w:lvl w:ilvl="4" w:tplc="2FB2101E">
      <w:numFmt w:val="bullet"/>
      <w:lvlText w:val="•"/>
      <w:lvlJc w:val="left"/>
      <w:pPr>
        <w:ind w:left="2706" w:hanging="312"/>
      </w:pPr>
      <w:rPr>
        <w:rFonts w:hint="default"/>
        <w:lang w:val="uk-UA" w:eastAsia="en-US" w:bidi="ar-SA"/>
      </w:rPr>
    </w:lvl>
    <w:lvl w:ilvl="5" w:tplc="AA60B764">
      <w:numFmt w:val="bullet"/>
      <w:lvlText w:val="•"/>
      <w:lvlJc w:val="left"/>
      <w:pPr>
        <w:ind w:left="3358" w:hanging="312"/>
      </w:pPr>
      <w:rPr>
        <w:rFonts w:hint="default"/>
        <w:lang w:val="uk-UA" w:eastAsia="en-US" w:bidi="ar-SA"/>
      </w:rPr>
    </w:lvl>
    <w:lvl w:ilvl="6" w:tplc="0D1EA0C2">
      <w:numFmt w:val="bullet"/>
      <w:lvlText w:val="•"/>
      <w:lvlJc w:val="left"/>
      <w:pPr>
        <w:ind w:left="4009" w:hanging="312"/>
      </w:pPr>
      <w:rPr>
        <w:rFonts w:hint="default"/>
        <w:lang w:val="uk-UA" w:eastAsia="en-US" w:bidi="ar-SA"/>
      </w:rPr>
    </w:lvl>
    <w:lvl w:ilvl="7" w:tplc="BD5E74E4">
      <w:numFmt w:val="bullet"/>
      <w:lvlText w:val="•"/>
      <w:lvlJc w:val="left"/>
      <w:pPr>
        <w:ind w:left="4661" w:hanging="312"/>
      </w:pPr>
      <w:rPr>
        <w:rFonts w:hint="default"/>
        <w:lang w:val="uk-UA" w:eastAsia="en-US" w:bidi="ar-SA"/>
      </w:rPr>
    </w:lvl>
    <w:lvl w:ilvl="8" w:tplc="C9264E14">
      <w:numFmt w:val="bullet"/>
      <w:lvlText w:val="•"/>
      <w:lvlJc w:val="left"/>
      <w:pPr>
        <w:ind w:left="5312" w:hanging="312"/>
      </w:pPr>
      <w:rPr>
        <w:rFonts w:hint="default"/>
        <w:lang w:val="uk-UA" w:eastAsia="en-US" w:bidi="ar-SA"/>
      </w:rPr>
    </w:lvl>
  </w:abstractNum>
  <w:abstractNum w:abstractNumId="31" w15:restartNumberingAfterBreak="0">
    <w:nsid w:val="6EB02948"/>
    <w:multiLevelType w:val="hybridMultilevel"/>
    <w:tmpl w:val="2CC8681C"/>
    <w:lvl w:ilvl="0" w:tplc="53287B3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B96DEA"/>
    <w:multiLevelType w:val="singleLevel"/>
    <w:tmpl w:val="0F5489B8"/>
    <w:lvl w:ilvl="0">
      <w:start w:val="43"/>
      <w:numFmt w:val="decimal"/>
      <w:lvlText w:val="%1."/>
      <w:legacy w:legacy="1" w:legacySpace="0" w:legacyIndent="326"/>
      <w:lvlJc w:val="left"/>
      <w:rPr>
        <w:rFonts w:ascii="Times New Roman" w:hAnsi="Times New Roman" w:cs="Times New Roman" w:hint="default"/>
      </w:rPr>
    </w:lvl>
  </w:abstractNum>
  <w:abstractNum w:abstractNumId="34" w15:restartNumberingAfterBreak="0">
    <w:nsid w:val="76EB5C27"/>
    <w:multiLevelType w:val="singleLevel"/>
    <w:tmpl w:val="C56447DC"/>
    <w:lvl w:ilvl="0">
      <w:start w:val="1"/>
      <w:numFmt w:val="decimal"/>
      <w:lvlText w:val="%1."/>
      <w:legacy w:legacy="1" w:legacySpace="0" w:legacyIndent="230"/>
      <w:lvlJc w:val="left"/>
      <w:rPr>
        <w:rFonts w:ascii="Times New Roman" w:hAnsi="Times New Roman" w:cs="Times New Roman" w:hint="default"/>
      </w:rPr>
    </w:lvl>
  </w:abstractNum>
  <w:abstractNum w:abstractNumId="35" w15:restartNumberingAfterBreak="0">
    <w:nsid w:val="76F03106"/>
    <w:multiLevelType w:val="hybridMultilevel"/>
    <w:tmpl w:val="D10A2CAA"/>
    <w:lvl w:ilvl="0" w:tplc="53287B3C">
      <w:start w:val="1"/>
      <w:numFmt w:val="decimal"/>
      <w:lvlText w:val="%1."/>
      <w:lvlJc w:val="left"/>
      <w:pPr>
        <w:ind w:left="786" w:hanging="360"/>
      </w:pPr>
      <w:rPr>
        <w:rFonts w:hint="default"/>
      </w:rPr>
    </w:lvl>
    <w:lvl w:ilvl="1" w:tplc="04220019" w:tentative="1">
      <w:start w:val="1"/>
      <w:numFmt w:val="lowerLetter"/>
      <w:lvlText w:val="%2."/>
      <w:lvlJc w:val="left"/>
      <w:pPr>
        <w:ind w:left="1146" w:hanging="360"/>
      </w:pPr>
    </w:lvl>
    <w:lvl w:ilvl="2" w:tplc="0422001B" w:tentative="1">
      <w:start w:val="1"/>
      <w:numFmt w:val="lowerRoman"/>
      <w:lvlText w:val="%3."/>
      <w:lvlJc w:val="right"/>
      <w:pPr>
        <w:ind w:left="1866" w:hanging="180"/>
      </w:pPr>
    </w:lvl>
    <w:lvl w:ilvl="3" w:tplc="0422000F" w:tentative="1">
      <w:start w:val="1"/>
      <w:numFmt w:val="decimal"/>
      <w:lvlText w:val="%4."/>
      <w:lvlJc w:val="left"/>
      <w:pPr>
        <w:ind w:left="2586" w:hanging="360"/>
      </w:pPr>
    </w:lvl>
    <w:lvl w:ilvl="4" w:tplc="04220019" w:tentative="1">
      <w:start w:val="1"/>
      <w:numFmt w:val="lowerLetter"/>
      <w:lvlText w:val="%5."/>
      <w:lvlJc w:val="left"/>
      <w:pPr>
        <w:ind w:left="3306" w:hanging="360"/>
      </w:pPr>
    </w:lvl>
    <w:lvl w:ilvl="5" w:tplc="0422001B" w:tentative="1">
      <w:start w:val="1"/>
      <w:numFmt w:val="lowerRoman"/>
      <w:lvlText w:val="%6."/>
      <w:lvlJc w:val="right"/>
      <w:pPr>
        <w:ind w:left="4026" w:hanging="180"/>
      </w:pPr>
    </w:lvl>
    <w:lvl w:ilvl="6" w:tplc="0422000F" w:tentative="1">
      <w:start w:val="1"/>
      <w:numFmt w:val="decimal"/>
      <w:lvlText w:val="%7."/>
      <w:lvlJc w:val="left"/>
      <w:pPr>
        <w:ind w:left="4746" w:hanging="360"/>
      </w:pPr>
    </w:lvl>
    <w:lvl w:ilvl="7" w:tplc="04220019" w:tentative="1">
      <w:start w:val="1"/>
      <w:numFmt w:val="lowerLetter"/>
      <w:lvlText w:val="%8."/>
      <w:lvlJc w:val="left"/>
      <w:pPr>
        <w:ind w:left="5466" w:hanging="360"/>
      </w:pPr>
    </w:lvl>
    <w:lvl w:ilvl="8" w:tplc="0422001B" w:tentative="1">
      <w:start w:val="1"/>
      <w:numFmt w:val="lowerRoman"/>
      <w:lvlText w:val="%9."/>
      <w:lvlJc w:val="right"/>
      <w:pPr>
        <w:ind w:left="6186" w:hanging="180"/>
      </w:pPr>
    </w:lvl>
  </w:abstractNum>
  <w:abstractNum w:abstractNumId="36" w15:restartNumberingAfterBreak="0">
    <w:nsid w:val="7A7F2F3B"/>
    <w:multiLevelType w:val="hybridMultilevel"/>
    <w:tmpl w:val="46909566"/>
    <w:lvl w:ilvl="0" w:tplc="022A4D88">
      <w:start w:val="1"/>
      <w:numFmt w:val="decimal"/>
      <w:lvlText w:val="%1."/>
      <w:lvlJc w:val="left"/>
      <w:pPr>
        <w:ind w:left="107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AEC79AA"/>
    <w:multiLevelType w:val="hybridMultilevel"/>
    <w:tmpl w:val="AAD89A82"/>
    <w:lvl w:ilvl="0" w:tplc="F8741552">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BFA06E4"/>
    <w:multiLevelType w:val="hybridMultilevel"/>
    <w:tmpl w:val="35EE3BFE"/>
    <w:lvl w:ilvl="0" w:tplc="7028081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0"/>
  </w:num>
  <w:num w:numId="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2"/>
  </w:num>
  <w:num w:numId="5">
    <w:abstractNumId w:val="26"/>
  </w:num>
  <w:num w:numId="6">
    <w:abstractNumId w:val="30"/>
  </w:num>
  <w:num w:numId="7">
    <w:abstractNumId w:val="6"/>
  </w:num>
  <w:num w:numId="8">
    <w:abstractNumId w:val="10"/>
  </w:num>
  <w:num w:numId="9">
    <w:abstractNumId w:val="4"/>
  </w:num>
  <w:num w:numId="10">
    <w:abstractNumId w:val="15"/>
  </w:num>
  <w:num w:numId="11">
    <w:abstractNumId w:val="29"/>
  </w:num>
  <w:num w:numId="12">
    <w:abstractNumId w:val="38"/>
  </w:num>
  <w:num w:numId="13">
    <w:abstractNumId w:val="31"/>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5"/>
  </w:num>
  <w:num w:numId="21">
    <w:abstractNumId w:val="0"/>
  </w:num>
  <w:num w:numId="22">
    <w:abstractNumId w:val="27"/>
  </w:num>
  <w:num w:numId="23">
    <w:abstractNumId w:val="19"/>
  </w:num>
  <w:num w:numId="24">
    <w:abstractNumId w:val="13"/>
  </w:num>
  <w:num w:numId="25">
    <w:abstractNumId w:val="16"/>
  </w:num>
  <w:num w:numId="26">
    <w:abstractNumId w:val="37"/>
  </w:num>
  <w:num w:numId="27">
    <w:abstractNumId w:val="5"/>
  </w:num>
  <w:num w:numId="28">
    <w:abstractNumId w:val="12"/>
  </w:num>
  <w:num w:numId="29">
    <w:abstractNumId w:val="23"/>
  </w:num>
  <w:num w:numId="30">
    <w:abstractNumId w:val="17"/>
  </w:num>
  <w:num w:numId="31">
    <w:abstractNumId w:val="28"/>
  </w:num>
  <w:num w:numId="32">
    <w:abstractNumId w:val="18"/>
  </w:num>
  <w:num w:numId="33">
    <w:abstractNumId w:val="33"/>
  </w:num>
  <w:num w:numId="34">
    <w:abstractNumId w:val="34"/>
  </w:num>
  <w:num w:numId="35">
    <w:abstractNumId w:val="36"/>
  </w:num>
  <w:num w:numId="36">
    <w:abstractNumId w:val="14"/>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4D"/>
    <w:rsid w:val="00000A2B"/>
    <w:rsid w:val="0000131C"/>
    <w:rsid w:val="0000140C"/>
    <w:rsid w:val="0000265E"/>
    <w:rsid w:val="000028BB"/>
    <w:rsid w:val="00004231"/>
    <w:rsid w:val="00006B43"/>
    <w:rsid w:val="00007B2E"/>
    <w:rsid w:val="00010054"/>
    <w:rsid w:val="000104ED"/>
    <w:rsid w:val="00017B29"/>
    <w:rsid w:val="00017F5B"/>
    <w:rsid w:val="00031E7E"/>
    <w:rsid w:val="000378E3"/>
    <w:rsid w:val="000424BE"/>
    <w:rsid w:val="00043F27"/>
    <w:rsid w:val="000451B3"/>
    <w:rsid w:val="00046E6D"/>
    <w:rsid w:val="00050FC9"/>
    <w:rsid w:val="00051EF5"/>
    <w:rsid w:val="000549B8"/>
    <w:rsid w:val="0007101B"/>
    <w:rsid w:val="000720CD"/>
    <w:rsid w:val="00072AC7"/>
    <w:rsid w:val="00076BE8"/>
    <w:rsid w:val="000813C9"/>
    <w:rsid w:val="00081818"/>
    <w:rsid w:val="00082318"/>
    <w:rsid w:val="00083F55"/>
    <w:rsid w:val="0008445E"/>
    <w:rsid w:val="000848E7"/>
    <w:rsid w:val="00086AE4"/>
    <w:rsid w:val="0008725A"/>
    <w:rsid w:val="00093312"/>
    <w:rsid w:val="00093A83"/>
    <w:rsid w:val="00094566"/>
    <w:rsid w:val="00097122"/>
    <w:rsid w:val="00097278"/>
    <w:rsid w:val="000A061A"/>
    <w:rsid w:val="000A0DC0"/>
    <w:rsid w:val="000A2A07"/>
    <w:rsid w:val="000A31D3"/>
    <w:rsid w:val="000A3B05"/>
    <w:rsid w:val="000A421C"/>
    <w:rsid w:val="000A5E3B"/>
    <w:rsid w:val="000A7D76"/>
    <w:rsid w:val="000B1519"/>
    <w:rsid w:val="000C26C2"/>
    <w:rsid w:val="000C71C9"/>
    <w:rsid w:val="000D619B"/>
    <w:rsid w:val="000D6C77"/>
    <w:rsid w:val="000D6DD4"/>
    <w:rsid w:val="000E04D0"/>
    <w:rsid w:val="000E5730"/>
    <w:rsid w:val="000F091D"/>
    <w:rsid w:val="000F16BF"/>
    <w:rsid w:val="000F2E7F"/>
    <w:rsid w:val="000F38C0"/>
    <w:rsid w:val="00100E47"/>
    <w:rsid w:val="001022D8"/>
    <w:rsid w:val="00103DAD"/>
    <w:rsid w:val="00104AEB"/>
    <w:rsid w:val="0010535A"/>
    <w:rsid w:val="00107B88"/>
    <w:rsid w:val="00110B90"/>
    <w:rsid w:val="00110E53"/>
    <w:rsid w:val="00111EE8"/>
    <w:rsid w:val="00112B23"/>
    <w:rsid w:val="001144A3"/>
    <w:rsid w:val="0011549A"/>
    <w:rsid w:val="00115BD5"/>
    <w:rsid w:val="00116FC8"/>
    <w:rsid w:val="00120D18"/>
    <w:rsid w:val="0012231E"/>
    <w:rsid w:val="00122DC0"/>
    <w:rsid w:val="00123F24"/>
    <w:rsid w:val="0012573B"/>
    <w:rsid w:val="0012628D"/>
    <w:rsid w:val="00126DFE"/>
    <w:rsid w:val="00132A4A"/>
    <w:rsid w:val="00141889"/>
    <w:rsid w:val="00141D33"/>
    <w:rsid w:val="0014795B"/>
    <w:rsid w:val="00150965"/>
    <w:rsid w:val="00154042"/>
    <w:rsid w:val="00155344"/>
    <w:rsid w:val="00156825"/>
    <w:rsid w:val="0015762B"/>
    <w:rsid w:val="00160C24"/>
    <w:rsid w:val="0017232E"/>
    <w:rsid w:val="00173B54"/>
    <w:rsid w:val="00181086"/>
    <w:rsid w:val="0018433C"/>
    <w:rsid w:val="00193CC6"/>
    <w:rsid w:val="0019671B"/>
    <w:rsid w:val="00196BDA"/>
    <w:rsid w:val="001A2D8D"/>
    <w:rsid w:val="001B0175"/>
    <w:rsid w:val="001B3E79"/>
    <w:rsid w:val="001C1F2C"/>
    <w:rsid w:val="001C2CDA"/>
    <w:rsid w:val="001D4A8B"/>
    <w:rsid w:val="001D5350"/>
    <w:rsid w:val="001D546F"/>
    <w:rsid w:val="001D5CEC"/>
    <w:rsid w:val="001D6040"/>
    <w:rsid w:val="001E123B"/>
    <w:rsid w:val="001E2D99"/>
    <w:rsid w:val="001E2DC3"/>
    <w:rsid w:val="001E4B9D"/>
    <w:rsid w:val="001F0777"/>
    <w:rsid w:val="001F2A89"/>
    <w:rsid w:val="001F7F72"/>
    <w:rsid w:val="00200802"/>
    <w:rsid w:val="00202310"/>
    <w:rsid w:val="00206FD3"/>
    <w:rsid w:val="00210C06"/>
    <w:rsid w:val="00212962"/>
    <w:rsid w:val="002132FE"/>
    <w:rsid w:val="00214A9B"/>
    <w:rsid w:val="002213E6"/>
    <w:rsid w:val="00221D41"/>
    <w:rsid w:val="00223655"/>
    <w:rsid w:val="0022368A"/>
    <w:rsid w:val="002237BB"/>
    <w:rsid w:val="00225D08"/>
    <w:rsid w:val="002320C9"/>
    <w:rsid w:val="002366AF"/>
    <w:rsid w:val="002452F1"/>
    <w:rsid w:val="00246745"/>
    <w:rsid w:val="00247F32"/>
    <w:rsid w:val="00252EA1"/>
    <w:rsid w:val="00254682"/>
    <w:rsid w:val="00254F04"/>
    <w:rsid w:val="002558F9"/>
    <w:rsid w:val="002566FC"/>
    <w:rsid w:val="00256772"/>
    <w:rsid w:val="002637EC"/>
    <w:rsid w:val="00264B7F"/>
    <w:rsid w:val="0026697D"/>
    <w:rsid w:val="0027060A"/>
    <w:rsid w:val="002717F7"/>
    <w:rsid w:val="00271E59"/>
    <w:rsid w:val="00273DD0"/>
    <w:rsid w:val="00290226"/>
    <w:rsid w:val="002943CA"/>
    <w:rsid w:val="00296354"/>
    <w:rsid w:val="002A398A"/>
    <w:rsid w:val="002A71C1"/>
    <w:rsid w:val="002B3270"/>
    <w:rsid w:val="002C1B48"/>
    <w:rsid w:val="002C2360"/>
    <w:rsid w:val="002C2383"/>
    <w:rsid w:val="002C25D4"/>
    <w:rsid w:val="002C4233"/>
    <w:rsid w:val="002C4684"/>
    <w:rsid w:val="002C614D"/>
    <w:rsid w:val="002C73E6"/>
    <w:rsid w:val="002D0F32"/>
    <w:rsid w:val="002D1B7E"/>
    <w:rsid w:val="002D6807"/>
    <w:rsid w:val="002E3C16"/>
    <w:rsid w:val="002E5FFF"/>
    <w:rsid w:val="002F01F2"/>
    <w:rsid w:val="002F3357"/>
    <w:rsid w:val="002F3C2C"/>
    <w:rsid w:val="00304089"/>
    <w:rsid w:val="003048EE"/>
    <w:rsid w:val="003052CA"/>
    <w:rsid w:val="003108AD"/>
    <w:rsid w:val="003108D9"/>
    <w:rsid w:val="00312F8C"/>
    <w:rsid w:val="003132C2"/>
    <w:rsid w:val="00313820"/>
    <w:rsid w:val="00320DEB"/>
    <w:rsid w:val="003219F2"/>
    <w:rsid w:val="003228B6"/>
    <w:rsid w:val="00330BCD"/>
    <w:rsid w:val="00333B7D"/>
    <w:rsid w:val="00333DDC"/>
    <w:rsid w:val="00337CE1"/>
    <w:rsid w:val="00337FDA"/>
    <w:rsid w:val="00340A5F"/>
    <w:rsid w:val="00341C97"/>
    <w:rsid w:val="00342798"/>
    <w:rsid w:val="0034480F"/>
    <w:rsid w:val="003538BD"/>
    <w:rsid w:val="00354167"/>
    <w:rsid w:val="0035690D"/>
    <w:rsid w:val="003579B6"/>
    <w:rsid w:val="00360205"/>
    <w:rsid w:val="003610B2"/>
    <w:rsid w:val="003718BE"/>
    <w:rsid w:val="00371F13"/>
    <w:rsid w:val="003723DD"/>
    <w:rsid w:val="00383C68"/>
    <w:rsid w:val="00390387"/>
    <w:rsid w:val="00394DC2"/>
    <w:rsid w:val="00397A1A"/>
    <w:rsid w:val="00397B8A"/>
    <w:rsid w:val="00397EA9"/>
    <w:rsid w:val="003A1BFE"/>
    <w:rsid w:val="003A210F"/>
    <w:rsid w:val="003A5125"/>
    <w:rsid w:val="003B0FC5"/>
    <w:rsid w:val="003B19C7"/>
    <w:rsid w:val="003B2911"/>
    <w:rsid w:val="003B6C09"/>
    <w:rsid w:val="003C0155"/>
    <w:rsid w:val="003C498D"/>
    <w:rsid w:val="003C547C"/>
    <w:rsid w:val="003D0141"/>
    <w:rsid w:val="003D3D68"/>
    <w:rsid w:val="003D5FDA"/>
    <w:rsid w:val="003E322E"/>
    <w:rsid w:val="003E50D1"/>
    <w:rsid w:val="003E6A05"/>
    <w:rsid w:val="003F1367"/>
    <w:rsid w:val="003F336C"/>
    <w:rsid w:val="00401EE9"/>
    <w:rsid w:val="00407729"/>
    <w:rsid w:val="00413359"/>
    <w:rsid w:val="00414254"/>
    <w:rsid w:val="0041456D"/>
    <w:rsid w:val="00415AE1"/>
    <w:rsid w:val="0041688C"/>
    <w:rsid w:val="00417F08"/>
    <w:rsid w:val="004203E7"/>
    <w:rsid w:val="00421D45"/>
    <w:rsid w:val="00422194"/>
    <w:rsid w:val="00423C9B"/>
    <w:rsid w:val="00426B01"/>
    <w:rsid w:val="00427F99"/>
    <w:rsid w:val="00440AB8"/>
    <w:rsid w:val="00444D18"/>
    <w:rsid w:val="00450EA0"/>
    <w:rsid w:val="00461592"/>
    <w:rsid w:val="00461E0D"/>
    <w:rsid w:val="00472B7B"/>
    <w:rsid w:val="00474C19"/>
    <w:rsid w:val="00481984"/>
    <w:rsid w:val="004827A6"/>
    <w:rsid w:val="0048417E"/>
    <w:rsid w:val="004A03C6"/>
    <w:rsid w:val="004A0F05"/>
    <w:rsid w:val="004A2435"/>
    <w:rsid w:val="004A297D"/>
    <w:rsid w:val="004A7CAF"/>
    <w:rsid w:val="004B3EA4"/>
    <w:rsid w:val="004B5591"/>
    <w:rsid w:val="004B572F"/>
    <w:rsid w:val="004C00D9"/>
    <w:rsid w:val="004C06DC"/>
    <w:rsid w:val="004D253A"/>
    <w:rsid w:val="004D271D"/>
    <w:rsid w:val="004D3280"/>
    <w:rsid w:val="004D3EA2"/>
    <w:rsid w:val="004D5E39"/>
    <w:rsid w:val="004D7756"/>
    <w:rsid w:val="004D7D2C"/>
    <w:rsid w:val="004E15BB"/>
    <w:rsid w:val="004E1A9E"/>
    <w:rsid w:val="004E46C2"/>
    <w:rsid w:val="004E4C48"/>
    <w:rsid w:val="004E61B4"/>
    <w:rsid w:val="004E659E"/>
    <w:rsid w:val="004F092F"/>
    <w:rsid w:val="004F5239"/>
    <w:rsid w:val="004F76DA"/>
    <w:rsid w:val="005054E3"/>
    <w:rsid w:val="00505CCC"/>
    <w:rsid w:val="005065B2"/>
    <w:rsid w:val="005109E3"/>
    <w:rsid w:val="00512B22"/>
    <w:rsid w:val="005134CD"/>
    <w:rsid w:val="00520AFB"/>
    <w:rsid w:val="00521A1D"/>
    <w:rsid w:val="005230DC"/>
    <w:rsid w:val="00524029"/>
    <w:rsid w:val="00526373"/>
    <w:rsid w:val="005341EE"/>
    <w:rsid w:val="0053421D"/>
    <w:rsid w:val="00534546"/>
    <w:rsid w:val="00534D74"/>
    <w:rsid w:val="00535324"/>
    <w:rsid w:val="00536D17"/>
    <w:rsid w:val="00545E4E"/>
    <w:rsid w:val="005501AC"/>
    <w:rsid w:val="00554685"/>
    <w:rsid w:val="005579EC"/>
    <w:rsid w:val="005579F9"/>
    <w:rsid w:val="00561F3A"/>
    <w:rsid w:val="00562513"/>
    <w:rsid w:val="0056327A"/>
    <w:rsid w:val="00563372"/>
    <w:rsid w:val="0056393C"/>
    <w:rsid w:val="00564E64"/>
    <w:rsid w:val="00574396"/>
    <w:rsid w:val="00576F11"/>
    <w:rsid w:val="00577CDE"/>
    <w:rsid w:val="0058016D"/>
    <w:rsid w:val="00592688"/>
    <w:rsid w:val="00592D9C"/>
    <w:rsid w:val="00595372"/>
    <w:rsid w:val="00595C6B"/>
    <w:rsid w:val="00595E44"/>
    <w:rsid w:val="005A1D1D"/>
    <w:rsid w:val="005A5642"/>
    <w:rsid w:val="005A77AB"/>
    <w:rsid w:val="005B1DCC"/>
    <w:rsid w:val="005B4C46"/>
    <w:rsid w:val="005B4E2F"/>
    <w:rsid w:val="005B7111"/>
    <w:rsid w:val="005B7ABF"/>
    <w:rsid w:val="005C1C65"/>
    <w:rsid w:val="005C3E94"/>
    <w:rsid w:val="005C42F5"/>
    <w:rsid w:val="005C70F6"/>
    <w:rsid w:val="005C77E0"/>
    <w:rsid w:val="005D67B4"/>
    <w:rsid w:val="005D7697"/>
    <w:rsid w:val="005E0DA7"/>
    <w:rsid w:val="005E3D28"/>
    <w:rsid w:val="005E44CA"/>
    <w:rsid w:val="005E6300"/>
    <w:rsid w:val="005E7319"/>
    <w:rsid w:val="005E7CD0"/>
    <w:rsid w:val="005F4927"/>
    <w:rsid w:val="005F4A79"/>
    <w:rsid w:val="005F5A66"/>
    <w:rsid w:val="005F7AFE"/>
    <w:rsid w:val="00600D57"/>
    <w:rsid w:val="006017F2"/>
    <w:rsid w:val="00602863"/>
    <w:rsid w:val="0060552E"/>
    <w:rsid w:val="00606146"/>
    <w:rsid w:val="006109B4"/>
    <w:rsid w:val="00610ED6"/>
    <w:rsid w:val="00612750"/>
    <w:rsid w:val="00615C7C"/>
    <w:rsid w:val="00616A7B"/>
    <w:rsid w:val="00631C2C"/>
    <w:rsid w:val="00633C49"/>
    <w:rsid w:val="00635FD4"/>
    <w:rsid w:val="0065207B"/>
    <w:rsid w:val="00653D20"/>
    <w:rsid w:val="00661AB1"/>
    <w:rsid w:val="006639F0"/>
    <w:rsid w:val="00663BCB"/>
    <w:rsid w:val="0067585B"/>
    <w:rsid w:val="0068068C"/>
    <w:rsid w:val="006844AA"/>
    <w:rsid w:val="0068511F"/>
    <w:rsid w:val="0069032B"/>
    <w:rsid w:val="00692D2E"/>
    <w:rsid w:val="00694132"/>
    <w:rsid w:val="006A21EB"/>
    <w:rsid w:val="006A363B"/>
    <w:rsid w:val="006B01AE"/>
    <w:rsid w:val="006B0E4F"/>
    <w:rsid w:val="006B5078"/>
    <w:rsid w:val="006B5929"/>
    <w:rsid w:val="006C6030"/>
    <w:rsid w:val="006C7CBC"/>
    <w:rsid w:val="006D3614"/>
    <w:rsid w:val="006D3BAB"/>
    <w:rsid w:val="006E1D52"/>
    <w:rsid w:val="006E506A"/>
    <w:rsid w:val="006E71B4"/>
    <w:rsid w:val="006E7A17"/>
    <w:rsid w:val="006F4F18"/>
    <w:rsid w:val="006F6B5A"/>
    <w:rsid w:val="0070007F"/>
    <w:rsid w:val="00700C65"/>
    <w:rsid w:val="0070233B"/>
    <w:rsid w:val="0070434F"/>
    <w:rsid w:val="007056E2"/>
    <w:rsid w:val="00710758"/>
    <w:rsid w:val="00711CF0"/>
    <w:rsid w:val="00715114"/>
    <w:rsid w:val="007152DE"/>
    <w:rsid w:val="00717389"/>
    <w:rsid w:val="00717D06"/>
    <w:rsid w:val="0072125B"/>
    <w:rsid w:val="00725319"/>
    <w:rsid w:val="00726BAD"/>
    <w:rsid w:val="00731615"/>
    <w:rsid w:val="00737EB4"/>
    <w:rsid w:val="007459DD"/>
    <w:rsid w:val="00745B9E"/>
    <w:rsid w:val="00745CBF"/>
    <w:rsid w:val="007501C5"/>
    <w:rsid w:val="00752721"/>
    <w:rsid w:val="007529A7"/>
    <w:rsid w:val="0075355A"/>
    <w:rsid w:val="00756709"/>
    <w:rsid w:val="00762644"/>
    <w:rsid w:val="00764B71"/>
    <w:rsid w:val="00765038"/>
    <w:rsid w:val="00766250"/>
    <w:rsid w:val="00770C4F"/>
    <w:rsid w:val="007740F9"/>
    <w:rsid w:val="007804BD"/>
    <w:rsid w:val="007810D8"/>
    <w:rsid w:val="007824B2"/>
    <w:rsid w:val="0078259C"/>
    <w:rsid w:val="0078491B"/>
    <w:rsid w:val="007855F0"/>
    <w:rsid w:val="00791D8B"/>
    <w:rsid w:val="00793A48"/>
    <w:rsid w:val="00793D6F"/>
    <w:rsid w:val="00794FA7"/>
    <w:rsid w:val="00795C7D"/>
    <w:rsid w:val="00796D4C"/>
    <w:rsid w:val="007A4BEB"/>
    <w:rsid w:val="007A5172"/>
    <w:rsid w:val="007A63C7"/>
    <w:rsid w:val="007B0121"/>
    <w:rsid w:val="007B04CB"/>
    <w:rsid w:val="007D029A"/>
    <w:rsid w:val="007D02C1"/>
    <w:rsid w:val="007D0B70"/>
    <w:rsid w:val="007D174F"/>
    <w:rsid w:val="007D68CD"/>
    <w:rsid w:val="007E1244"/>
    <w:rsid w:val="007E435F"/>
    <w:rsid w:val="007E570E"/>
    <w:rsid w:val="007E6724"/>
    <w:rsid w:val="007E6B2C"/>
    <w:rsid w:val="007F0CBA"/>
    <w:rsid w:val="007F6E71"/>
    <w:rsid w:val="00802DB4"/>
    <w:rsid w:val="00803551"/>
    <w:rsid w:val="008044E3"/>
    <w:rsid w:val="008053E1"/>
    <w:rsid w:val="008076CD"/>
    <w:rsid w:val="0081009C"/>
    <w:rsid w:val="00814BFA"/>
    <w:rsid w:val="0081599C"/>
    <w:rsid w:val="00823990"/>
    <w:rsid w:val="00825C07"/>
    <w:rsid w:val="00826742"/>
    <w:rsid w:val="00827FDA"/>
    <w:rsid w:val="0083015B"/>
    <w:rsid w:val="008352AE"/>
    <w:rsid w:val="008353C3"/>
    <w:rsid w:val="00842AD9"/>
    <w:rsid w:val="00843563"/>
    <w:rsid w:val="008448FF"/>
    <w:rsid w:val="008451D8"/>
    <w:rsid w:val="00846996"/>
    <w:rsid w:val="00850F92"/>
    <w:rsid w:val="0085102E"/>
    <w:rsid w:val="008556B1"/>
    <w:rsid w:val="00871507"/>
    <w:rsid w:val="0088097D"/>
    <w:rsid w:val="0088235E"/>
    <w:rsid w:val="00890B41"/>
    <w:rsid w:val="00890E44"/>
    <w:rsid w:val="008930F3"/>
    <w:rsid w:val="00893AF4"/>
    <w:rsid w:val="00893D1C"/>
    <w:rsid w:val="00893E63"/>
    <w:rsid w:val="00894F06"/>
    <w:rsid w:val="00897622"/>
    <w:rsid w:val="008A1392"/>
    <w:rsid w:val="008A2C86"/>
    <w:rsid w:val="008A6890"/>
    <w:rsid w:val="008B16FC"/>
    <w:rsid w:val="008B60B1"/>
    <w:rsid w:val="008B7961"/>
    <w:rsid w:val="008C2091"/>
    <w:rsid w:val="008C762F"/>
    <w:rsid w:val="008D1F0A"/>
    <w:rsid w:val="008D3497"/>
    <w:rsid w:val="008D6609"/>
    <w:rsid w:val="008D7CF4"/>
    <w:rsid w:val="008E2655"/>
    <w:rsid w:val="008E40D2"/>
    <w:rsid w:val="008E464D"/>
    <w:rsid w:val="008E47AA"/>
    <w:rsid w:val="008E7068"/>
    <w:rsid w:val="008F368C"/>
    <w:rsid w:val="008F44A1"/>
    <w:rsid w:val="008F7182"/>
    <w:rsid w:val="0090175C"/>
    <w:rsid w:val="00901D55"/>
    <w:rsid w:val="0090204C"/>
    <w:rsid w:val="00902BD1"/>
    <w:rsid w:val="00903D62"/>
    <w:rsid w:val="009117A6"/>
    <w:rsid w:val="00914E40"/>
    <w:rsid w:val="0092004A"/>
    <w:rsid w:val="00921938"/>
    <w:rsid w:val="00922A53"/>
    <w:rsid w:val="00925F5E"/>
    <w:rsid w:val="00926BD6"/>
    <w:rsid w:val="00927847"/>
    <w:rsid w:val="00930C63"/>
    <w:rsid w:val="00932CD8"/>
    <w:rsid w:val="009364B5"/>
    <w:rsid w:val="00937FBA"/>
    <w:rsid w:val="009410F4"/>
    <w:rsid w:val="0094523B"/>
    <w:rsid w:val="0095322B"/>
    <w:rsid w:val="00954B19"/>
    <w:rsid w:val="009642E0"/>
    <w:rsid w:val="00966886"/>
    <w:rsid w:val="00977588"/>
    <w:rsid w:val="009816CD"/>
    <w:rsid w:val="00981C0B"/>
    <w:rsid w:val="00982D44"/>
    <w:rsid w:val="00983690"/>
    <w:rsid w:val="009839F4"/>
    <w:rsid w:val="009841EB"/>
    <w:rsid w:val="00987C8E"/>
    <w:rsid w:val="00991B03"/>
    <w:rsid w:val="00991CFA"/>
    <w:rsid w:val="00993CAE"/>
    <w:rsid w:val="00994F23"/>
    <w:rsid w:val="00995A19"/>
    <w:rsid w:val="00996C20"/>
    <w:rsid w:val="00996DED"/>
    <w:rsid w:val="009A27E8"/>
    <w:rsid w:val="009A5B2E"/>
    <w:rsid w:val="009B040E"/>
    <w:rsid w:val="009B2195"/>
    <w:rsid w:val="009B225A"/>
    <w:rsid w:val="009B30C6"/>
    <w:rsid w:val="009B352A"/>
    <w:rsid w:val="009B5B4E"/>
    <w:rsid w:val="009B79B7"/>
    <w:rsid w:val="009C0DBC"/>
    <w:rsid w:val="009C641F"/>
    <w:rsid w:val="009D01C1"/>
    <w:rsid w:val="009D6D72"/>
    <w:rsid w:val="009E4ADC"/>
    <w:rsid w:val="009E5E68"/>
    <w:rsid w:val="009E6F0D"/>
    <w:rsid w:val="009E75B4"/>
    <w:rsid w:val="009E7A01"/>
    <w:rsid w:val="009E7A66"/>
    <w:rsid w:val="00A00118"/>
    <w:rsid w:val="00A045C1"/>
    <w:rsid w:val="00A05320"/>
    <w:rsid w:val="00A10275"/>
    <w:rsid w:val="00A105BB"/>
    <w:rsid w:val="00A116F2"/>
    <w:rsid w:val="00A15959"/>
    <w:rsid w:val="00A166A6"/>
    <w:rsid w:val="00A214FD"/>
    <w:rsid w:val="00A31B3C"/>
    <w:rsid w:val="00A342B8"/>
    <w:rsid w:val="00A373B5"/>
    <w:rsid w:val="00A45151"/>
    <w:rsid w:val="00A5132E"/>
    <w:rsid w:val="00A52CF4"/>
    <w:rsid w:val="00A55396"/>
    <w:rsid w:val="00A565BB"/>
    <w:rsid w:val="00A56725"/>
    <w:rsid w:val="00A61BDF"/>
    <w:rsid w:val="00A622BF"/>
    <w:rsid w:val="00A62682"/>
    <w:rsid w:val="00A627E9"/>
    <w:rsid w:val="00A64454"/>
    <w:rsid w:val="00A64608"/>
    <w:rsid w:val="00A65190"/>
    <w:rsid w:val="00A660E6"/>
    <w:rsid w:val="00A665B3"/>
    <w:rsid w:val="00A7155C"/>
    <w:rsid w:val="00A744EB"/>
    <w:rsid w:val="00A76413"/>
    <w:rsid w:val="00A807D4"/>
    <w:rsid w:val="00A8423C"/>
    <w:rsid w:val="00A878BE"/>
    <w:rsid w:val="00A92716"/>
    <w:rsid w:val="00A92FD1"/>
    <w:rsid w:val="00AA2960"/>
    <w:rsid w:val="00AA7F23"/>
    <w:rsid w:val="00AB29E1"/>
    <w:rsid w:val="00AB798A"/>
    <w:rsid w:val="00AC3D51"/>
    <w:rsid w:val="00AC3FBC"/>
    <w:rsid w:val="00AC5527"/>
    <w:rsid w:val="00AC580F"/>
    <w:rsid w:val="00AC5B52"/>
    <w:rsid w:val="00AC7E06"/>
    <w:rsid w:val="00AD48B5"/>
    <w:rsid w:val="00AD4A60"/>
    <w:rsid w:val="00AD5326"/>
    <w:rsid w:val="00AD6E41"/>
    <w:rsid w:val="00AD7193"/>
    <w:rsid w:val="00AE0002"/>
    <w:rsid w:val="00AE6CFE"/>
    <w:rsid w:val="00AE7267"/>
    <w:rsid w:val="00AF034F"/>
    <w:rsid w:val="00AF12B5"/>
    <w:rsid w:val="00AF2D6B"/>
    <w:rsid w:val="00B0084D"/>
    <w:rsid w:val="00B00E96"/>
    <w:rsid w:val="00B03DEF"/>
    <w:rsid w:val="00B0516D"/>
    <w:rsid w:val="00B05CD9"/>
    <w:rsid w:val="00B0621E"/>
    <w:rsid w:val="00B06512"/>
    <w:rsid w:val="00B10354"/>
    <w:rsid w:val="00B11764"/>
    <w:rsid w:val="00B12E0D"/>
    <w:rsid w:val="00B27224"/>
    <w:rsid w:val="00B27D0B"/>
    <w:rsid w:val="00B303CC"/>
    <w:rsid w:val="00B33A72"/>
    <w:rsid w:val="00B406A7"/>
    <w:rsid w:val="00B54695"/>
    <w:rsid w:val="00B55D54"/>
    <w:rsid w:val="00B603CF"/>
    <w:rsid w:val="00B62FCB"/>
    <w:rsid w:val="00B760FD"/>
    <w:rsid w:val="00B777AC"/>
    <w:rsid w:val="00B804F9"/>
    <w:rsid w:val="00B82EBB"/>
    <w:rsid w:val="00B85046"/>
    <w:rsid w:val="00B902B0"/>
    <w:rsid w:val="00B92286"/>
    <w:rsid w:val="00B9347A"/>
    <w:rsid w:val="00B95913"/>
    <w:rsid w:val="00BA42CA"/>
    <w:rsid w:val="00BA6527"/>
    <w:rsid w:val="00BA6555"/>
    <w:rsid w:val="00BA6FBD"/>
    <w:rsid w:val="00BB07B2"/>
    <w:rsid w:val="00BB55BA"/>
    <w:rsid w:val="00BB7CC4"/>
    <w:rsid w:val="00BC2BEE"/>
    <w:rsid w:val="00BC315E"/>
    <w:rsid w:val="00BC7AAA"/>
    <w:rsid w:val="00BD0033"/>
    <w:rsid w:val="00BD03C3"/>
    <w:rsid w:val="00BD0D43"/>
    <w:rsid w:val="00BD354A"/>
    <w:rsid w:val="00BD3DDA"/>
    <w:rsid w:val="00BD6A68"/>
    <w:rsid w:val="00BE02BF"/>
    <w:rsid w:val="00BE133D"/>
    <w:rsid w:val="00BE2CC0"/>
    <w:rsid w:val="00BE6C39"/>
    <w:rsid w:val="00BF057C"/>
    <w:rsid w:val="00C03B37"/>
    <w:rsid w:val="00C03F9A"/>
    <w:rsid w:val="00C07819"/>
    <w:rsid w:val="00C16972"/>
    <w:rsid w:val="00C25D67"/>
    <w:rsid w:val="00C25F6B"/>
    <w:rsid w:val="00C27472"/>
    <w:rsid w:val="00C30CBA"/>
    <w:rsid w:val="00C3352D"/>
    <w:rsid w:val="00C407B2"/>
    <w:rsid w:val="00C43D0A"/>
    <w:rsid w:val="00C43DBF"/>
    <w:rsid w:val="00C457E4"/>
    <w:rsid w:val="00C478D8"/>
    <w:rsid w:val="00C50592"/>
    <w:rsid w:val="00C5066E"/>
    <w:rsid w:val="00C52539"/>
    <w:rsid w:val="00C539A8"/>
    <w:rsid w:val="00C5446C"/>
    <w:rsid w:val="00C56ECF"/>
    <w:rsid w:val="00C62778"/>
    <w:rsid w:val="00C6449F"/>
    <w:rsid w:val="00C646C5"/>
    <w:rsid w:val="00C64B29"/>
    <w:rsid w:val="00C66322"/>
    <w:rsid w:val="00C73062"/>
    <w:rsid w:val="00C736ED"/>
    <w:rsid w:val="00C759BB"/>
    <w:rsid w:val="00C766C4"/>
    <w:rsid w:val="00C86F30"/>
    <w:rsid w:val="00C932D3"/>
    <w:rsid w:val="00C9439B"/>
    <w:rsid w:val="00CA0B44"/>
    <w:rsid w:val="00CA1C4A"/>
    <w:rsid w:val="00CA28CB"/>
    <w:rsid w:val="00CB48D0"/>
    <w:rsid w:val="00CB4D50"/>
    <w:rsid w:val="00CB7AD0"/>
    <w:rsid w:val="00CC0FB9"/>
    <w:rsid w:val="00CC4CB0"/>
    <w:rsid w:val="00CC6389"/>
    <w:rsid w:val="00CD3704"/>
    <w:rsid w:val="00CD4163"/>
    <w:rsid w:val="00CD483E"/>
    <w:rsid w:val="00CD4B88"/>
    <w:rsid w:val="00CD7A1E"/>
    <w:rsid w:val="00CE1FCF"/>
    <w:rsid w:val="00CE44FA"/>
    <w:rsid w:val="00CE49C7"/>
    <w:rsid w:val="00CE7F68"/>
    <w:rsid w:val="00CF1346"/>
    <w:rsid w:val="00CF14A3"/>
    <w:rsid w:val="00CF2719"/>
    <w:rsid w:val="00CF34CF"/>
    <w:rsid w:val="00CF4066"/>
    <w:rsid w:val="00D0111D"/>
    <w:rsid w:val="00D01E4C"/>
    <w:rsid w:val="00D06285"/>
    <w:rsid w:val="00D11DB4"/>
    <w:rsid w:val="00D134D9"/>
    <w:rsid w:val="00D157A2"/>
    <w:rsid w:val="00D17D73"/>
    <w:rsid w:val="00D17E70"/>
    <w:rsid w:val="00D24FE5"/>
    <w:rsid w:val="00D26392"/>
    <w:rsid w:val="00D2769C"/>
    <w:rsid w:val="00D311F6"/>
    <w:rsid w:val="00D32266"/>
    <w:rsid w:val="00D3338D"/>
    <w:rsid w:val="00D341E4"/>
    <w:rsid w:val="00D34E66"/>
    <w:rsid w:val="00D37B35"/>
    <w:rsid w:val="00D41060"/>
    <w:rsid w:val="00D432F6"/>
    <w:rsid w:val="00D44C19"/>
    <w:rsid w:val="00D45BC3"/>
    <w:rsid w:val="00D46C30"/>
    <w:rsid w:val="00D55C02"/>
    <w:rsid w:val="00D567A3"/>
    <w:rsid w:val="00D56F65"/>
    <w:rsid w:val="00D57ECE"/>
    <w:rsid w:val="00D60D6F"/>
    <w:rsid w:val="00D60DF0"/>
    <w:rsid w:val="00D61042"/>
    <w:rsid w:val="00D62DE7"/>
    <w:rsid w:val="00D6505B"/>
    <w:rsid w:val="00D6651F"/>
    <w:rsid w:val="00D6772D"/>
    <w:rsid w:val="00D702B3"/>
    <w:rsid w:val="00D70BB4"/>
    <w:rsid w:val="00D72CB7"/>
    <w:rsid w:val="00D74716"/>
    <w:rsid w:val="00D76C2D"/>
    <w:rsid w:val="00D82091"/>
    <w:rsid w:val="00D8593E"/>
    <w:rsid w:val="00D9155B"/>
    <w:rsid w:val="00DA2F53"/>
    <w:rsid w:val="00DA5760"/>
    <w:rsid w:val="00DA7665"/>
    <w:rsid w:val="00DB37A5"/>
    <w:rsid w:val="00DB37B6"/>
    <w:rsid w:val="00DC19C9"/>
    <w:rsid w:val="00DC2C27"/>
    <w:rsid w:val="00DC34F0"/>
    <w:rsid w:val="00DC3521"/>
    <w:rsid w:val="00DC6E9F"/>
    <w:rsid w:val="00DD1EA4"/>
    <w:rsid w:val="00DD1EBD"/>
    <w:rsid w:val="00DD5D22"/>
    <w:rsid w:val="00DD688D"/>
    <w:rsid w:val="00DE086E"/>
    <w:rsid w:val="00DE3B73"/>
    <w:rsid w:val="00DF140C"/>
    <w:rsid w:val="00DF2838"/>
    <w:rsid w:val="00DF5425"/>
    <w:rsid w:val="00E02423"/>
    <w:rsid w:val="00E03D02"/>
    <w:rsid w:val="00E0716F"/>
    <w:rsid w:val="00E110EC"/>
    <w:rsid w:val="00E112C9"/>
    <w:rsid w:val="00E16849"/>
    <w:rsid w:val="00E25740"/>
    <w:rsid w:val="00E26FC9"/>
    <w:rsid w:val="00E30ED9"/>
    <w:rsid w:val="00E31962"/>
    <w:rsid w:val="00E34485"/>
    <w:rsid w:val="00E35725"/>
    <w:rsid w:val="00E41E0B"/>
    <w:rsid w:val="00E4343F"/>
    <w:rsid w:val="00E4375E"/>
    <w:rsid w:val="00E43AEC"/>
    <w:rsid w:val="00E44302"/>
    <w:rsid w:val="00E472C6"/>
    <w:rsid w:val="00E47429"/>
    <w:rsid w:val="00E5059C"/>
    <w:rsid w:val="00E51679"/>
    <w:rsid w:val="00E557D5"/>
    <w:rsid w:val="00E60897"/>
    <w:rsid w:val="00E63C0E"/>
    <w:rsid w:val="00E64AC7"/>
    <w:rsid w:val="00E66D5E"/>
    <w:rsid w:val="00E7047D"/>
    <w:rsid w:val="00E70910"/>
    <w:rsid w:val="00E712A9"/>
    <w:rsid w:val="00E773DE"/>
    <w:rsid w:val="00E77801"/>
    <w:rsid w:val="00E77AB7"/>
    <w:rsid w:val="00E77E17"/>
    <w:rsid w:val="00E87F02"/>
    <w:rsid w:val="00E902EC"/>
    <w:rsid w:val="00E90392"/>
    <w:rsid w:val="00E90477"/>
    <w:rsid w:val="00E90C19"/>
    <w:rsid w:val="00E90F23"/>
    <w:rsid w:val="00E947C0"/>
    <w:rsid w:val="00E95BE0"/>
    <w:rsid w:val="00EA11C5"/>
    <w:rsid w:val="00EA1364"/>
    <w:rsid w:val="00EA192D"/>
    <w:rsid w:val="00EA1B81"/>
    <w:rsid w:val="00EA3E9E"/>
    <w:rsid w:val="00EA6B30"/>
    <w:rsid w:val="00EA779B"/>
    <w:rsid w:val="00EB08A1"/>
    <w:rsid w:val="00EB0D55"/>
    <w:rsid w:val="00EB2F1F"/>
    <w:rsid w:val="00EB481B"/>
    <w:rsid w:val="00EB581B"/>
    <w:rsid w:val="00EB5937"/>
    <w:rsid w:val="00EB671D"/>
    <w:rsid w:val="00EB693F"/>
    <w:rsid w:val="00ED0CA0"/>
    <w:rsid w:val="00ED1E25"/>
    <w:rsid w:val="00ED6881"/>
    <w:rsid w:val="00ED7719"/>
    <w:rsid w:val="00ED7D80"/>
    <w:rsid w:val="00EE186A"/>
    <w:rsid w:val="00EE2A31"/>
    <w:rsid w:val="00EE5CFE"/>
    <w:rsid w:val="00EE67E5"/>
    <w:rsid w:val="00EF00EA"/>
    <w:rsid w:val="00EF194E"/>
    <w:rsid w:val="00F005A6"/>
    <w:rsid w:val="00F0170C"/>
    <w:rsid w:val="00F01DA5"/>
    <w:rsid w:val="00F046EA"/>
    <w:rsid w:val="00F05050"/>
    <w:rsid w:val="00F05BB4"/>
    <w:rsid w:val="00F15981"/>
    <w:rsid w:val="00F2037E"/>
    <w:rsid w:val="00F2456B"/>
    <w:rsid w:val="00F25474"/>
    <w:rsid w:val="00F27AEA"/>
    <w:rsid w:val="00F320F5"/>
    <w:rsid w:val="00F323C1"/>
    <w:rsid w:val="00F339AC"/>
    <w:rsid w:val="00F37612"/>
    <w:rsid w:val="00F439E8"/>
    <w:rsid w:val="00F44B93"/>
    <w:rsid w:val="00F458AA"/>
    <w:rsid w:val="00F476BE"/>
    <w:rsid w:val="00F603B9"/>
    <w:rsid w:val="00F60EBE"/>
    <w:rsid w:val="00F663E5"/>
    <w:rsid w:val="00F84D8F"/>
    <w:rsid w:val="00F925D7"/>
    <w:rsid w:val="00F94592"/>
    <w:rsid w:val="00FA138F"/>
    <w:rsid w:val="00FA34A2"/>
    <w:rsid w:val="00FA3A19"/>
    <w:rsid w:val="00FB11F9"/>
    <w:rsid w:val="00FB1FBE"/>
    <w:rsid w:val="00FC0B12"/>
    <w:rsid w:val="00FC1EAF"/>
    <w:rsid w:val="00FC3CD1"/>
    <w:rsid w:val="00FC52AE"/>
    <w:rsid w:val="00FC5348"/>
    <w:rsid w:val="00FC6133"/>
    <w:rsid w:val="00FD38E1"/>
    <w:rsid w:val="00FE07DD"/>
    <w:rsid w:val="00FE32F2"/>
    <w:rsid w:val="00FE4D50"/>
    <w:rsid w:val="00FE763B"/>
    <w:rsid w:val="00FF06E1"/>
    <w:rsid w:val="00FF0A4C"/>
    <w:rsid w:val="00FF125B"/>
    <w:rsid w:val="00FF267C"/>
    <w:rsid w:val="00FF494A"/>
    <w:rsid w:val="00FF5CA7"/>
    <w:rsid w:val="00FF6205"/>
    <w:rsid w:val="00FF6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ADB3F"/>
  <w15:docId w15:val="{D3E46DF9-D283-473D-8486-B55E5BEE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60205"/>
  </w:style>
  <w:style w:type="paragraph" w:styleId="1">
    <w:name w:val="heading 1"/>
    <w:basedOn w:val="a2"/>
    <w:next w:val="a2"/>
    <w:link w:val="10"/>
    <w:uiPriority w:val="9"/>
    <w:qFormat/>
    <w:rsid w:val="00C457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2"/>
    <w:next w:val="a2"/>
    <w:link w:val="20"/>
    <w:uiPriority w:val="9"/>
    <w:semiHidden/>
    <w:unhideWhenUsed/>
    <w:qFormat/>
    <w:rsid w:val="007212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2"/>
    <w:next w:val="a2"/>
    <w:link w:val="50"/>
    <w:semiHidden/>
    <w:unhideWhenUsed/>
    <w:qFormat/>
    <w:rsid w:val="00E0716F"/>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2"/>
    <w:next w:val="a2"/>
    <w:link w:val="90"/>
    <w:uiPriority w:val="9"/>
    <w:semiHidden/>
    <w:unhideWhenUsed/>
    <w:qFormat/>
    <w:rsid w:val="00E071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nhideWhenUsed/>
    <w:rsid w:val="00B0084D"/>
    <w:rPr>
      <w:color w:val="0000FF"/>
      <w:u w:val="single"/>
    </w:rPr>
  </w:style>
  <w:style w:type="paragraph" w:styleId="a7">
    <w:name w:val="header"/>
    <w:basedOn w:val="a2"/>
    <w:link w:val="a8"/>
    <w:uiPriority w:val="99"/>
    <w:semiHidden/>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8">
    <w:name w:val="Верхний колонтитул Знак"/>
    <w:basedOn w:val="a3"/>
    <w:link w:val="a7"/>
    <w:uiPriority w:val="99"/>
    <w:semiHidden/>
    <w:rsid w:val="00B0084D"/>
    <w:rPr>
      <w:rFonts w:ascii="Times New Roman" w:eastAsia="Times New Roman" w:hAnsi="Times New Roman" w:cs="Times New Roman"/>
      <w:lang w:val="uk-UA" w:eastAsia="en-US"/>
    </w:rPr>
  </w:style>
  <w:style w:type="character" w:customStyle="1" w:styleId="a9">
    <w:name w:val="Нижний колонтитул Знак"/>
    <w:basedOn w:val="a3"/>
    <w:link w:val="aa"/>
    <w:uiPriority w:val="99"/>
    <w:rsid w:val="00B0084D"/>
    <w:rPr>
      <w:rFonts w:ascii="Times New Roman" w:eastAsia="Times New Roman" w:hAnsi="Times New Roman" w:cs="Times New Roman"/>
      <w:lang w:val="uk-UA" w:eastAsia="en-US"/>
    </w:rPr>
  </w:style>
  <w:style w:type="paragraph" w:styleId="aa">
    <w:name w:val="footer"/>
    <w:basedOn w:val="a2"/>
    <w:link w:val="a9"/>
    <w:uiPriority w:val="99"/>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paragraph" w:styleId="ab">
    <w:name w:val="Title"/>
    <w:basedOn w:val="a2"/>
    <w:link w:val="ac"/>
    <w:uiPriority w:val="1"/>
    <w:qFormat/>
    <w:rsid w:val="00B0084D"/>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c">
    <w:name w:val="Заголовок Знак"/>
    <w:basedOn w:val="a3"/>
    <w:link w:val="ab"/>
    <w:uiPriority w:val="1"/>
    <w:rsid w:val="00B0084D"/>
    <w:rPr>
      <w:rFonts w:ascii="Times New Roman" w:eastAsia="Times New Roman" w:hAnsi="Times New Roman" w:cs="Times New Roman"/>
      <w:b/>
      <w:bCs/>
      <w:sz w:val="40"/>
      <w:szCs w:val="40"/>
      <w:lang w:val="uk-UA" w:eastAsia="en-US"/>
    </w:rPr>
  </w:style>
  <w:style w:type="paragraph" w:styleId="ad">
    <w:name w:val="Body Text"/>
    <w:basedOn w:val="a2"/>
    <w:link w:val="ae"/>
    <w:uiPriority w:val="1"/>
    <w:unhideWhenUsed/>
    <w:qFormat/>
    <w:rsid w:val="00B0084D"/>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e">
    <w:name w:val="Основной текст Знак"/>
    <w:basedOn w:val="a3"/>
    <w:link w:val="ad"/>
    <w:uiPriority w:val="1"/>
    <w:rsid w:val="00B0084D"/>
    <w:rPr>
      <w:rFonts w:ascii="Times New Roman" w:eastAsia="Times New Roman" w:hAnsi="Times New Roman" w:cs="Times New Roman"/>
      <w:sz w:val="32"/>
      <w:szCs w:val="32"/>
      <w:lang w:val="uk-UA" w:eastAsia="en-US"/>
    </w:rPr>
  </w:style>
  <w:style w:type="character" w:customStyle="1" w:styleId="af">
    <w:name w:val="Текст выноски Знак"/>
    <w:basedOn w:val="a3"/>
    <w:link w:val="af0"/>
    <w:uiPriority w:val="99"/>
    <w:semiHidden/>
    <w:rsid w:val="00B0084D"/>
    <w:rPr>
      <w:rFonts w:ascii="Tahoma" w:eastAsia="Times New Roman" w:hAnsi="Tahoma" w:cs="Tahoma"/>
      <w:sz w:val="16"/>
      <w:szCs w:val="16"/>
      <w:lang w:val="uk-UA" w:eastAsia="en-US"/>
    </w:rPr>
  </w:style>
  <w:style w:type="paragraph" w:styleId="af0">
    <w:name w:val="Balloon Text"/>
    <w:basedOn w:val="a2"/>
    <w:link w:val="af"/>
    <w:uiPriority w:val="99"/>
    <w:semiHidden/>
    <w:unhideWhenUsed/>
    <w:rsid w:val="00B0084D"/>
    <w:pPr>
      <w:widowControl w:val="0"/>
      <w:autoSpaceDE w:val="0"/>
      <w:autoSpaceDN w:val="0"/>
      <w:spacing w:after="0" w:line="240" w:lineRule="auto"/>
    </w:pPr>
    <w:rPr>
      <w:rFonts w:ascii="Tahoma" w:eastAsia="Times New Roman" w:hAnsi="Tahoma" w:cs="Tahoma"/>
      <w:sz w:val="16"/>
      <w:szCs w:val="16"/>
      <w:lang w:val="uk-UA" w:eastAsia="en-US"/>
    </w:rPr>
  </w:style>
  <w:style w:type="paragraph" w:styleId="af1">
    <w:name w:val="List Paragraph"/>
    <w:basedOn w:val="a2"/>
    <w:uiPriority w:val="1"/>
    <w:qFormat/>
    <w:rsid w:val="00B0084D"/>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2"/>
    <w:uiPriority w:val="1"/>
    <w:qFormat/>
    <w:rsid w:val="00B0084D"/>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2"/>
    <w:uiPriority w:val="1"/>
    <w:qFormat/>
    <w:rsid w:val="00B0084D"/>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2"/>
    <w:uiPriority w:val="1"/>
    <w:qFormat/>
    <w:rsid w:val="00B0084D"/>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2"/>
    <w:uiPriority w:val="1"/>
    <w:qFormat/>
    <w:rsid w:val="00B0084D"/>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
    <w:name w:val="Заголовок 21"/>
    <w:basedOn w:val="a2"/>
    <w:uiPriority w:val="1"/>
    <w:qFormat/>
    <w:rsid w:val="00B0084D"/>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2"/>
    <w:uiPriority w:val="1"/>
    <w:qFormat/>
    <w:rsid w:val="00B0084D"/>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2"/>
    <w:uiPriority w:val="1"/>
    <w:qFormat/>
    <w:rsid w:val="00B0084D"/>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2"/>
    <w:uiPriority w:val="1"/>
    <w:qFormat/>
    <w:rsid w:val="00B0084D"/>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rsid w:val="00B0084D"/>
    <w:pPr>
      <w:autoSpaceDE w:val="0"/>
      <w:autoSpaceDN w:val="0"/>
      <w:adjustRightInd w:val="0"/>
      <w:spacing w:after="0" w:line="240" w:lineRule="auto"/>
    </w:pPr>
    <w:rPr>
      <w:rFonts w:ascii="Times New Roman" w:hAnsi="Times New Roman" w:cs="Times New Roman"/>
      <w:color w:val="000000"/>
      <w:sz w:val="24"/>
      <w:szCs w:val="24"/>
    </w:rPr>
  </w:style>
  <w:style w:type="table" w:styleId="af2">
    <w:name w:val="Table Grid"/>
    <w:basedOn w:val="a4"/>
    <w:uiPriority w:val="59"/>
    <w:rsid w:val="00B00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0084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
    <w:name w:val="Body Text 3"/>
    <w:basedOn w:val="a2"/>
    <w:link w:val="30"/>
    <w:uiPriority w:val="99"/>
    <w:unhideWhenUsed/>
    <w:rsid w:val="00E0716F"/>
    <w:pPr>
      <w:spacing w:after="120"/>
    </w:pPr>
    <w:rPr>
      <w:sz w:val="16"/>
      <w:szCs w:val="16"/>
    </w:rPr>
  </w:style>
  <w:style w:type="character" w:customStyle="1" w:styleId="30">
    <w:name w:val="Основной текст 3 Знак"/>
    <w:basedOn w:val="a3"/>
    <w:link w:val="3"/>
    <w:uiPriority w:val="99"/>
    <w:rsid w:val="00E0716F"/>
    <w:rPr>
      <w:sz w:val="16"/>
      <w:szCs w:val="16"/>
    </w:rPr>
  </w:style>
  <w:style w:type="character" w:customStyle="1" w:styleId="50">
    <w:name w:val="Заголовок 5 Знак"/>
    <w:basedOn w:val="a3"/>
    <w:link w:val="5"/>
    <w:semiHidden/>
    <w:rsid w:val="00E0716F"/>
    <w:rPr>
      <w:rFonts w:ascii="Calibri" w:eastAsia="Times New Roman" w:hAnsi="Calibri" w:cs="Times New Roman"/>
      <w:b/>
      <w:bCs/>
      <w:i/>
      <w:iCs/>
      <w:sz w:val="26"/>
      <w:szCs w:val="26"/>
      <w:lang w:val="uk-UA" w:eastAsia="en-US"/>
    </w:rPr>
  </w:style>
  <w:style w:type="character" w:customStyle="1" w:styleId="90">
    <w:name w:val="Заголовок 9 Знак"/>
    <w:basedOn w:val="a3"/>
    <w:link w:val="9"/>
    <w:uiPriority w:val="9"/>
    <w:semiHidden/>
    <w:rsid w:val="00E0716F"/>
    <w:rPr>
      <w:rFonts w:asciiTheme="majorHAnsi" w:eastAsiaTheme="majorEastAsia" w:hAnsiTheme="majorHAnsi" w:cstheme="majorBidi"/>
      <w:i/>
      <w:iCs/>
      <w:color w:val="272727" w:themeColor="text1" w:themeTint="D8"/>
      <w:sz w:val="21"/>
      <w:szCs w:val="21"/>
    </w:rPr>
  </w:style>
  <w:style w:type="character" w:styleId="af3">
    <w:name w:val="FollowedHyperlink"/>
    <w:basedOn w:val="a3"/>
    <w:uiPriority w:val="99"/>
    <w:semiHidden/>
    <w:unhideWhenUsed/>
    <w:rsid w:val="00E0716F"/>
    <w:rPr>
      <w:color w:val="800080" w:themeColor="followedHyperlink"/>
      <w:u w:val="single"/>
    </w:rPr>
  </w:style>
  <w:style w:type="paragraph" w:customStyle="1" w:styleId="msonormal0">
    <w:name w:val="msonormal"/>
    <w:basedOn w:val="a2"/>
    <w:rsid w:val="00E0716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2">
    <w:name w:val="Обычный1"/>
    <w:rsid w:val="00E0716F"/>
    <w:pPr>
      <w:spacing w:after="0"/>
    </w:pPr>
    <w:rPr>
      <w:rFonts w:ascii="Arial" w:eastAsia="Times New Roman" w:hAnsi="Arial" w:cs="Arial"/>
    </w:rPr>
  </w:style>
  <w:style w:type="paragraph" w:customStyle="1" w:styleId="22">
    <w:name w:val="Обычный2"/>
    <w:rsid w:val="00E0716F"/>
    <w:pPr>
      <w:spacing w:after="0"/>
    </w:pPr>
    <w:rPr>
      <w:rFonts w:ascii="Arial" w:eastAsia="Times New Roman" w:hAnsi="Arial" w:cs="Arial"/>
    </w:rPr>
  </w:style>
  <w:style w:type="paragraph" w:customStyle="1" w:styleId="FR1">
    <w:name w:val="FR1"/>
    <w:rsid w:val="00E0716F"/>
    <w:pPr>
      <w:widowControl w:val="0"/>
      <w:autoSpaceDE w:val="0"/>
      <w:autoSpaceDN w:val="0"/>
      <w:spacing w:after="0" w:line="280" w:lineRule="auto"/>
      <w:ind w:firstLine="360"/>
      <w:jc w:val="both"/>
    </w:pPr>
    <w:rPr>
      <w:rFonts w:ascii="Arial" w:eastAsia="Times New Roman" w:hAnsi="Arial" w:cs="Arial"/>
      <w:i/>
      <w:iCs/>
      <w:sz w:val="20"/>
      <w:szCs w:val="20"/>
      <w:lang w:val="uk-UA"/>
    </w:rPr>
  </w:style>
  <w:style w:type="paragraph" w:styleId="af4">
    <w:name w:val="footnote text"/>
    <w:basedOn w:val="a2"/>
    <w:next w:val="a2"/>
    <w:link w:val="af5"/>
    <w:uiPriority w:val="99"/>
    <w:rsid w:val="00E0716F"/>
    <w:pPr>
      <w:autoSpaceDE w:val="0"/>
      <w:autoSpaceDN w:val="0"/>
      <w:adjustRightInd w:val="0"/>
      <w:spacing w:after="0" w:line="240" w:lineRule="auto"/>
    </w:pPr>
    <w:rPr>
      <w:rFonts w:ascii="Times New Roman" w:hAnsi="Times New Roman" w:cs="Times New Roman"/>
      <w:sz w:val="24"/>
      <w:szCs w:val="24"/>
    </w:rPr>
  </w:style>
  <w:style w:type="character" w:customStyle="1" w:styleId="af5">
    <w:name w:val="Текст сноски Знак"/>
    <w:basedOn w:val="a3"/>
    <w:link w:val="af4"/>
    <w:uiPriority w:val="99"/>
    <w:rsid w:val="00E0716F"/>
    <w:rPr>
      <w:rFonts w:ascii="Times New Roman" w:hAnsi="Times New Roman" w:cs="Times New Roman"/>
      <w:sz w:val="24"/>
      <w:szCs w:val="24"/>
    </w:rPr>
  </w:style>
  <w:style w:type="paragraph" w:customStyle="1" w:styleId="13">
    <w:name w:val="Абзац списка1"/>
    <w:basedOn w:val="a2"/>
    <w:uiPriority w:val="99"/>
    <w:qFormat/>
    <w:rsid w:val="00E0716F"/>
    <w:pPr>
      <w:ind w:left="720"/>
    </w:pPr>
    <w:rPr>
      <w:rFonts w:ascii="Calibri" w:eastAsia="Calibri" w:hAnsi="Calibri" w:cs="Times New Roman"/>
      <w:lang w:val="uk-UA" w:eastAsia="en-US"/>
    </w:rPr>
  </w:style>
  <w:style w:type="character" w:customStyle="1" w:styleId="af6">
    <w:name w:val="Подпись к таблице_"/>
    <w:link w:val="14"/>
    <w:uiPriority w:val="99"/>
    <w:locked/>
    <w:rsid w:val="00E0716F"/>
    <w:rPr>
      <w:rFonts w:ascii="Times New Roman" w:hAnsi="Times New Roman" w:cs="Times New Roman"/>
      <w:sz w:val="26"/>
      <w:szCs w:val="26"/>
      <w:shd w:val="clear" w:color="auto" w:fill="FFFFFF"/>
    </w:rPr>
  </w:style>
  <w:style w:type="paragraph" w:customStyle="1" w:styleId="14">
    <w:name w:val="Подпись к таблице1"/>
    <w:basedOn w:val="a2"/>
    <w:link w:val="af6"/>
    <w:uiPriority w:val="99"/>
    <w:rsid w:val="00E0716F"/>
    <w:pPr>
      <w:widowControl w:val="0"/>
      <w:shd w:val="clear" w:color="auto" w:fill="FFFFFF"/>
      <w:spacing w:after="0" w:line="240" w:lineRule="atLeast"/>
    </w:pPr>
    <w:rPr>
      <w:rFonts w:ascii="Times New Roman" w:hAnsi="Times New Roman" w:cs="Times New Roman"/>
      <w:sz w:val="26"/>
      <w:szCs w:val="26"/>
    </w:rPr>
  </w:style>
  <w:style w:type="paragraph" w:styleId="af7">
    <w:name w:val="Normal (Web)"/>
    <w:basedOn w:val="a2"/>
    <w:uiPriority w:val="99"/>
    <w:unhideWhenUsed/>
    <w:rsid w:val="00E0716F"/>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Strong"/>
    <w:basedOn w:val="a3"/>
    <w:uiPriority w:val="22"/>
    <w:qFormat/>
    <w:rsid w:val="00E0716F"/>
    <w:rPr>
      <w:b/>
      <w:bCs/>
    </w:rPr>
  </w:style>
  <w:style w:type="character" w:customStyle="1" w:styleId="100">
    <w:name w:val="Основной текст + 10"/>
    <w:aliases w:val="5 pt1,Интервал 0 pt1"/>
    <w:uiPriority w:val="99"/>
    <w:rsid w:val="00E0716F"/>
    <w:rPr>
      <w:rFonts w:ascii="Times New Roman" w:hAnsi="Times New Roman" w:cs="Times New Roman"/>
      <w:spacing w:val="3"/>
      <w:sz w:val="21"/>
      <w:szCs w:val="21"/>
      <w:u w:val="none"/>
      <w:shd w:val="clear" w:color="auto" w:fill="FFFFFF"/>
    </w:rPr>
  </w:style>
  <w:style w:type="character" w:customStyle="1" w:styleId="af9">
    <w:name w:val="Основной текст + Курсив"/>
    <w:rsid w:val="007E6B2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1">
    <w:name w:val="Заголовок №9"/>
    <w:rsid w:val="009B352A"/>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uiPriority w:val="99"/>
    <w:rsid w:val="009B352A"/>
    <w:rPr>
      <w:rFonts w:ascii="Trebuchet MS" w:hAnsi="Trebuchet MS" w:cs="Trebuchet MS"/>
      <w:sz w:val="26"/>
      <w:szCs w:val="26"/>
    </w:rPr>
  </w:style>
  <w:style w:type="paragraph" w:styleId="23">
    <w:name w:val="Body Text Indent 2"/>
    <w:basedOn w:val="a2"/>
    <w:link w:val="24"/>
    <w:uiPriority w:val="99"/>
    <w:semiHidden/>
    <w:unhideWhenUsed/>
    <w:rsid w:val="009B352A"/>
    <w:pPr>
      <w:spacing w:after="120" w:line="480" w:lineRule="auto"/>
      <w:ind w:left="283"/>
    </w:pPr>
    <w:rPr>
      <w:rFonts w:ascii="Calibri" w:eastAsia="Times New Roman" w:hAnsi="Calibri" w:cs="Calibri"/>
      <w:sz w:val="20"/>
      <w:szCs w:val="20"/>
      <w:lang w:val="uk-UA" w:eastAsia="en-US"/>
    </w:rPr>
  </w:style>
  <w:style w:type="character" w:customStyle="1" w:styleId="24">
    <w:name w:val="Основной текст с отступом 2 Знак"/>
    <w:basedOn w:val="a3"/>
    <w:link w:val="23"/>
    <w:uiPriority w:val="99"/>
    <w:semiHidden/>
    <w:rsid w:val="009B352A"/>
    <w:rPr>
      <w:rFonts w:ascii="Calibri" w:eastAsia="Times New Roman" w:hAnsi="Calibri" w:cs="Calibri"/>
      <w:sz w:val="20"/>
      <w:szCs w:val="20"/>
      <w:lang w:val="uk-UA" w:eastAsia="en-US"/>
    </w:rPr>
  </w:style>
  <w:style w:type="character" w:customStyle="1" w:styleId="52">
    <w:name w:val="Основной текст (5)_"/>
    <w:basedOn w:val="a3"/>
    <w:link w:val="53"/>
    <w:locked/>
    <w:rsid w:val="00401EE9"/>
    <w:rPr>
      <w:rFonts w:ascii="Times New Roman" w:eastAsia="Times New Roman" w:hAnsi="Times New Roman" w:cs="Times New Roman"/>
      <w:shd w:val="clear" w:color="auto" w:fill="FFFFFF"/>
      <w:lang w:bidi="ru-RU"/>
    </w:rPr>
  </w:style>
  <w:style w:type="paragraph" w:customStyle="1" w:styleId="53">
    <w:name w:val="Основной текст (5)"/>
    <w:basedOn w:val="a2"/>
    <w:link w:val="52"/>
    <w:rsid w:val="00401EE9"/>
    <w:pPr>
      <w:widowControl w:val="0"/>
      <w:shd w:val="clear" w:color="auto" w:fill="FFFFFF"/>
      <w:spacing w:after="1200" w:line="413" w:lineRule="exact"/>
      <w:jc w:val="both"/>
    </w:pPr>
    <w:rPr>
      <w:rFonts w:ascii="Times New Roman" w:eastAsia="Times New Roman" w:hAnsi="Times New Roman" w:cs="Times New Roman"/>
      <w:lang w:bidi="ru-RU"/>
    </w:rPr>
  </w:style>
  <w:style w:type="character" w:customStyle="1" w:styleId="UnresolvedMention">
    <w:name w:val="Unresolved Mention"/>
    <w:basedOn w:val="a3"/>
    <w:uiPriority w:val="99"/>
    <w:semiHidden/>
    <w:unhideWhenUsed/>
    <w:rsid w:val="00930C63"/>
    <w:rPr>
      <w:color w:val="605E5C"/>
      <w:shd w:val="clear" w:color="auto" w:fill="E1DFDD"/>
    </w:rPr>
  </w:style>
  <w:style w:type="character" w:customStyle="1" w:styleId="20">
    <w:name w:val="Заголовок 2 Знак"/>
    <w:basedOn w:val="a3"/>
    <w:link w:val="2"/>
    <w:uiPriority w:val="9"/>
    <w:semiHidden/>
    <w:rsid w:val="0072125B"/>
    <w:rPr>
      <w:rFonts w:asciiTheme="majorHAnsi" w:eastAsiaTheme="majorEastAsia" w:hAnsiTheme="majorHAnsi" w:cstheme="majorBidi"/>
      <w:color w:val="365F91" w:themeColor="accent1" w:themeShade="BF"/>
      <w:sz w:val="26"/>
      <w:szCs w:val="26"/>
    </w:rPr>
  </w:style>
  <w:style w:type="paragraph" w:customStyle="1" w:styleId="Body1">
    <w:name w:val="Body 1"/>
    <w:rsid w:val="000A0DC0"/>
    <w:pPr>
      <w:spacing w:after="0" w:line="240" w:lineRule="auto"/>
      <w:outlineLvl w:val="0"/>
    </w:pPr>
    <w:rPr>
      <w:rFonts w:ascii="Times New Roman" w:eastAsia="Times New Roman" w:hAnsi="Times New Roman" w:cs="Times New Roman"/>
      <w:color w:val="000000"/>
      <w:sz w:val="24"/>
      <w:szCs w:val="20"/>
      <w:u w:color="000000"/>
      <w:lang w:val="cs-CZ" w:eastAsia="en-US"/>
    </w:rPr>
  </w:style>
  <w:style w:type="table" w:customStyle="1" w:styleId="15">
    <w:name w:val="Сітка таблиці1"/>
    <w:basedOn w:val="a4"/>
    <w:next w:val="af2"/>
    <w:uiPriority w:val="59"/>
    <w:rsid w:val="00110B9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3"/>
    <w:link w:val="1"/>
    <w:uiPriority w:val="9"/>
    <w:rsid w:val="00C457E4"/>
    <w:rPr>
      <w:rFonts w:asciiTheme="majorHAnsi" w:eastAsiaTheme="majorEastAsia" w:hAnsiTheme="majorHAnsi" w:cstheme="majorBidi"/>
      <w:color w:val="365F91" w:themeColor="accent1" w:themeShade="BF"/>
      <w:sz w:val="32"/>
      <w:szCs w:val="32"/>
    </w:rPr>
  </w:style>
  <w:style w:type="paragraph" w:customStyle="1" w:styleId="Standard">
    <w:name w:val="Standard"/>
    <w:rsid w:val="00994F2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0">
    <w:name w:val="Заголовок 12"/>
    <w:basedOn w:val="a2"/>
    <w:uiPriority w:val="1"/>
    <w:qFormat/>
    <w:rsid w:val="00994F23"/>
    <w:pPr>
      <w:widowControl w:val="0"/>
      <w:autoSpaceDE w:val="0"/>
      <w:autoSpaceDN w:val="0"/>
      <w:spacing w:after="0" w:line="240" w:lineRule="auto"/>
      <w:ind w:left="218"/>
      <w:outlineLvl w:val="1"/>
    </w:pPr>
    <w:rPr>
      <w:rFonts w:ascii="Times New Roman" w:eastAsia="Times New Roman" w:hAnsi="Times New Roman" w:cs="Times New Roman"/>
      <w:b/>
      <w:bCs/>
      <w:sz w:val="28"/>
      <w:szCs w:val="28"/>
      <w:lang w:val="uk-UA" w:eastAsia="en-US"/>
    </w:rPr>
  </w:style>
  <w:style w:type="paragraph" w:customStyle="1" w:styleId="a">
    <w:name w:val="НеверныйОтвет"/>
    <w:rsid w:val="00CF4066"/>
    <w:pPr>
      <w:numPr>
        <w:numId w:val="38"/>
      </w:numPr>
      <w:spacing w:after="120" w:line="240" w:lineRule="auto"/>
    </w:pPr>
    <w:rPr>
      <w:rFonts w:ascii="Verdana" w:eastAsia="Times New Roman" w:hAnsi="Verdana" w:cs="Times New Roman"/>
      <w:color w:val="FF0000"/>
      <w:sz w:val="20"/>
      <w:szCs w:val="20"/>
      <w:lang w:val="en-GB" w:eastAsia="en-US"/>
    </w:rPr>
  </w:style>
  <w:style w:type="paragraph" w:customStyle="1" w:styleId="a1">
    <w:name w:val="ВопрМножВыбор"/>
    <w:next w:val="a"/>
    <w:rsid w:val="00CF4066"/>
    <w:pPr>
      <w:numPr>
        <w:numId w:val="37"/>
      </w:numPr>
      <w:spacing w:before="240" w:after="120" w:line="240" w:lineRule="auto"/>
      <w:outlineLvl w:val="0"/>
    </w:pPr>
    <w:rPr>
      <w:rFonts w:ascii="Arial" w:eastAsia="Times New Roman" w:hAnsi="Arial" w:cs="Times New Roman"/>
      <w:b/>
      <w:sz w:val="24"/>
      <w:szCs w:val="24"/>
      <w:lang w:eastAsia="en-US"/>
    </w:rPr>
  </w:style>
  <w:style w:type="paragraph" w:customStyle="1" w:styleId="a0">
    <w:name w:val="ВерныйОтвет"/>
    <w:basedOn w:val="a"/>
    <w:rsid w:val="00CF4066"/>
    <w:pPr>
      <w:numPr>
        <w:numId w:val="39"/>
      </w:numPr>
    </w:pPr>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6858">
      <w:bodyDiv w:val="1"/>
      <w:marLeft w:val="0"/>
      <w:marRight w:val="0"/>
      <w:marTop w:val="0"/>
      <w:marBottom w:val="0"/>
      <w:divBdr>
        <w:top w:val="none" w:sz="0" w:space="0" w:color="auto"/>
        <w:left w:val="none" w:sz="0" w:space="0" w:color="auto"/>
        <w:bottom w:val="none" w:sz="0" w:space="0" w:color="auto"/>
        <w:right w:val="none" w:sz="0" w:space="0" w:color="auto"/>
      </w:divBdr>
    </w:div>
    <w:div w:id="168181538">
      <w:bodyDiv w:val="1"/>
      <w:marLeft w:val="0"/>
      <w:marRight w:val="0"/>
      <w:marTop w:val="0"/>
      <w:marBottom w:val="0"/>
      <w:divBdr>
        <w:top w:val="none" w:sz="0" w:space="0" w:color="auto"/>
        <w:left w:val="none" w:sz="0" w:space="0" w:color="auto"/>
        <w:bottom w:val="none" w:sz="0" w:space="0" w:color="auto"/>
        <w:right w:val="none" w:sz="0" w:space="0" w:color="auto"/>
      </w:divBdr>
    </w:div>
    <w:div w:id="201938222">
      <w:bodyDiv w:val="1"/>
      <w:marLeft w:val="0"/>
      <w:marRight w:val="0"/>
      <w:marTop w:val="0"/>
      <w:marBottom w:val="0"/>
      <w:divBdr>
        <w:top w:val="none" w:sz="0" w:space="0" w:color="auto"/>
        <w:left w:val="none" w:sz="0" w:space="0" w:color="auto"/>
        <w:bottom w:val="none" w:sz="0" w:space="0" w:color="auto"/>
        <w:right w:val="none" w:sz="0" w:space="0" w:color="auto"/>
      </w:divBdr>
    </w:div>
    <w:div w:id="222646496">
      <w:bodyDiv w:val="1"/>
      <w:marLeft w:val="0"/>
      <w:marRight w:val="0"/>
      <w:marTop w:val="0"/>
      <w:marBottom w:val="0"/>
      <w:divBdr>
        <w:top w:val="none" w:sz="0" w:space="0" w:color="auto"/>
        <w:left w:val="none" w:sz="0" w:space="0" w:color="auto"/>
        <w:bottom w:val="none" w:sz="0" w:space="0" w:color="auto"/>
        <w:right w:val="none" w:sz="0" w:space="0" w:color="auto"/>
      </w:divBdr>
    </w:div>
    <w:div w:id="500706334">
      <w:bodyDiv w:val="1"/>
      <w:marLeft w:val="0"/>
      <w:marRight w:val="0"/>
      <w:marTop w:val="0"/>
      <w:marBottom w:val="0"/>
      <w:divBdr>
        <w:top w:val="none" w:sz="0" w:space="0" w:color="auto"/>
        <w:left w:val="none" w:sz="0" w:space="0" w:color="auto"/>
        <w:bottom w:val="none" w:sz="0" w:space="0" w:color="auto"/>
        <w:right w:val="none" w:sz="0" w:space="0" w:color="auto"/>
      </w:divBdr>
    </w:div>
    <w:div w:id="1137720146">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446919652">
      <w:bodyDiv w:val="1"/>
      <w:marLeft w:val="0"/>
      <w:marRight w:val="0"/>
      <w:marTop w:val="0"/>
      <w:marBottom w:val="0"/>
      <w:divBdr>
        <w:top w:val="none" w:sz="0" w:space="0" w:color="auto"/>
        <w:left w:val="none" w:sz="0" w:space="0" w:color="auto"/>
        <w:bottom w:val="none" w:sz="0" w:space="0" w:color="auto"/>
        <w:right w:val="none" w:sz="0" w:space="0" w:color="auto"/>
      </w:divBdr>
    </w:div>
    <w:div w:id="1464040707">
      <w:bodyDiv w:val="1"/>
      <w:marLeft w:val="0"/>
      <w:marRight w:val="0"/>
      <w:marTop w:val="0"/>
      <w:marBottom w:val="0"/>
      <w:divBdr>
        <w:top w:val="none" w:sz="0" w:space="0" w:color="auto"/>
        <w:left w:val="none" w:sz="0" w:space="0" w:color="auto"/>
        <w:bottom w:val="none" w:sz="0" w:space="0" w:color="auto"/>
        <w:right w:val="none" w:sz="0" w:space="0" w:color="auto"/>
      </w:divBdr>
    </w:div>
    <w:div w:id="1759905081">
      <w:bodyDiv w:val="1"/>
      <w:marLeft w:val="0"/>
      <w:marRight w:val="0"/>
      <w:marTop w:val="0"/>
      <w:marBottom w:val="0"/>
      <w:divBdr>
        <w:top w:val="none" w:sz="0" w:space="0" w:color="auto"/>
        <w:left w:val="none" w:sz="0" w:space="0" w:color="auto"/>
        <w:bottom w:val="none" w:sz="0" w:space="0" w:color="auto"/>
        <w:right w:val="none" w:sz="0" w:space="0" w:color="auto"/>
      </w:divBdr>
    </w:div>
    <w:div w:id="201066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3.rada.gov.ua/laws/show/zl442-17" TargetMode="External"/><Relationship Id="rId21" Type="http://schemas.openxmlformats.org/officeDocument/2006/relationships/hyperlink" Target="http://zakon4.rada.gov.ua/laws/show/z0489-12" TargetMode="External"/><Relationship Id="rId34" Type="http://schemas.openxmlformats.org/officeDocument/2006/relationships/hyperlink" Target="http://zakon5.rada.gov.ua/laws/show/z0133-18" TargetMode="External"/><Relationship Id="rId42" Type="http://schemas.openxmlformats.org/officeDocument/2006/relationships/hyperlink" Target="http://zakon2.rada.gov.Ua/laws/show/z0159-13/paranl8%23nl8" TargetMode="External"/><Relationship Id="rId47" Type="http://schemas.openxmlformats.org/officeDocument/2006/relationships/hyperlink" Target="http://zakon5.rada.gov.ua/laws/show/2234-19" TargetMode="External"/><Relationship Id="rId50" Type="http://schemas.openxmlformats.org/officeDocument/2006/relationships/hyperlink" Target="http://zakon4.rada.gov.ua/" TargetMode="External"/><Relationship Id="rId55" Type="http://schemas.openxmlformats.org/officeDocument/2006/relationships/hyperlink" Target="http://zakon3.rada.gov.ua/laws/show/zl440-16" TargetMode="External"/><Relationship Id="rId63" Type="http://schemas.openxmlformats.org/officeDocument/2006/relationships/hyperlink" Target="http://zakon3.rada.gov.ua/laws/show/zl444-16" TargetMode="External"/><Relationship Id="rId68" Type="http://schemas.openxmlformats.org/officeDocument/2006/relationships/hyperlink" Target="http://zakonl.rada.gov.ua/cgi-bin/laws/main" TargetMode="External"/><Relationship Id="rId76" Type="http://schemas.openxmlformats.org/officeDocument/2006/relationships/hyperlink" Target="http://sc.gov.ua/ua/2013_rik.html" TargetMode="External"/><Relationship Id="rId84" Type="http://schemas.openxmlformats.org/officeDocument/2006/relationships/hyperlink" Target="http://www.portal.rada.gov.ua" TargetMode="External"/><Relationship Id="rId89" Type="http://schemas.openxmlformats.org/officeDocument/2006/relationships/hyperlink" Target="http://www.reyestr.court"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zakon2.rada.gov.ua/laws/show/v99_7323-06" TargetMode="External"/><Relationship Id="rId92" Type="http://schemas.openxmlformats.org/officeDocument/2006/relationships/hyperlink" Target="https://minjust.gov.ua/ddvs" TargetMode="External"/><Relationship Id="rId2" Type="http://schemas.openxmlformats.org/officeDocument/2006/relationships/numbering" Target="numbering.xml"/><Relationship Id="rId16" Type="http://schemas.openxmlformats.org/officeDocument/2006/relationships/hyperlink" Target="http://surl.li/lgwzd" TargetMode="External"/><Relationship Id="rId29" Type="http://schemas.openxmlformats.org/officeDocument/2006/relationships/hyperlink" Target="http://rada.gov.ua/laws/show/zl487-16" TargetMode="External"/><Relationship Id="rId11" Type="http://schemas.openxmlformats.org/officeDocument/2006/relationships/hyperlink" Target="https://scholar.google.com/citations?user=V7x193gAAAAJ&amp;hl=ru" TargetMode="External"/><Relationship Id="rId24" Type="http://schemas.openxmlformats.org/officeDocument/2006/relationships/hyperlink" Target="http://zakon4.rada.gov.Ua/rada/show/zll26-16/paranl6%23nl6" TargetMode="External"/><Relationship Id="rId32" Type="http://schemas.openxmlformats.org/officeDocument/2006/relationships/hyperlink" Target="http://zakon2.rada.gov.ua/laws/show/z0140-18" TargetMode="External"/><Relationship Id="rId37" Type="http://schemas.openxmlformats.org/officeDocument/2006/relationships/hyperlink" Target="http://zakon3.rada.gov.ua/laws/show/643-2016-%D0%BF" TargetMode="External"/><Relationship Id="rId40" Type="http://schemas.openxmlformats.org/officeDocument/2006/relationships/hyperlink" Target="http://zakon3.rada.gov.ua/laws/show/zll02-17" TargetMode="External"/><Relationship Id="rId45" Type="http://schemas.openxmlformats.org/officeDocument/2006/relationships/hyperlink" Target="http://zakon0.rada.gov.ua/laws/show/1404-19/" TargetMode="External"/><Relationship Id="rId53" Type="http://schemas.openxmlformats.org/officeDocument/2006/relationships/hyperlink" Target="http://zakon3.rada.gov" TargetMode="External"/><Relationship Id="rId58" Type="http://schemas.openxmlformats.org/officeDocument/2006/relationships/hyperlink" Target="http://zakon3.rada.gov.ua/laws/show/" TargetMode="External"/><Relationship Id="rId66" Type="http://schemas.openxmlformats.org/officeDocument/2006/relationships/hyperlink" Target="http://zakon.rada.gov.ua/cgi-bin/laws/" TargetMode="External"/><Relationship Id="rId74" Type="http://schemas.openxmlformats.org/officeDocument/2006/relationships/hyperlink" Target="http://rada.gov.ua/laws/show/v0009600-12" TargetMode="External"/><Relationship Id="rId79" Type="http://schemas.openxmlformats.org/officeDocument/2006/relationships/hyperlink" Target="http://zakon4.rada.gov.ua/laws/show/v011p710-03" TargetMode="External"/><Relationship Id="rId87" Type="http://schemas.openxmlformats.org/officeDocument/2006/relationships/hyperlink" Target="http://www.court.gov.ua" TargetMode="External"/><Relationship Id="rId5" Type="http://schemas.openxmlformats.org/officeDocument/2006/relationships/webSettings" Target="webSettings.xml"/><Relationship Id="rId61" Type="http://schemas.openxmlformats.org/officeDocument/2006/relationships/hyperlink" Target="http://zakon0.rada.gov.ua/laws/show/1402-19" TargetMode="External"/><Relationship Id="rId82" Type="http://schemas.openxmlformats.org/officeDocument/2006/relationships/hyperlink" Target="http://zakon4" TargetMode="External"/><Relationship Id="rId90" Type="http://schemas.openxmlformats.org/officeDocument/2006/relationships/hyperlink" Target="http://www.nbuv" TargetMode="External"/><Relationship Id="rId95" Type="http://schemas.openxmlformats.org/officeDocument/2006/relationships/header" Target="header1.xml"/><Relationship Id="rId19" Type="http://schemas.openxmlformats.org/officeDocument/2006/relationships/hyperlink" Target="http://zakon3" TargetMode="External"/><Relationship Id="rId14" Type="http://schemas.openxmlformats.org/officeDocument/2006/relationships/hyperlink" Target="https://mdpu.org.ua/universitet/informatsiya-shho-pidlyagaye-oprilyudnennyu/dokumenti-vishhogo-navchalnogo-zaklad/polozhennya-z-organizatsiyi-osvitnogo-p/" TargetMode="External"/><Relationship Id="rId22" Type="http://schemas.openxmlformats.org/officeDocument/2006/relationships/hyperlink" Target="http://zakon2.rada.gov.ua/laws/" TargetMode="External"/><Relationship Id="rId27" Type="http://schemas.openxmlformats.org/officeDocument/2006/relationships/hyperlink" Target="http://zakon3.rada.gov.ua/laws/show/zl443-17" TargetMode="External"/><Relationship Id="rId30" Type="http://schemas.openxmlformats.org/officeDocument/2006/relationships/hyperlink" Target="http://zakon2.rada.gov.ua/laws/show/" TargetMode="External"/><Relationship Id="rId35" Type="http://schemas.openxmlformats.org/officeDocument/2006/relationships/hyperlink" Target="http://zakon4.rada.gov.ua/" TargetMode="External"/><Relationship Id="rId43" Type="http://schemas.openxmlformats.org/officeDocument/2006/relationships/hyperlink" Target="http://zakonl.rada.gov.ua/cgi-bin/laws/main" TargetMode="External"/><Relationship Id="rId48" Type="http://schemas.openxmlformats.org/officeDocument/2006/relationships/hyperlink" Target="http://zakon2.rada.gov.ua/laws/show/zl300-16" TargetMode="External"/><Relationship Id="rId56" Type="http://schemas.openxmlformats.org/officeDocument/2006/relationships/hyperlink" Target="http://zakon5.rada.gov.ua/laws/show/985-2002-%D0%BF" TargetMode="External"/><Relationship Id="rId64" Type="http://schemas.openxmlformats.org/officeDocument/2006/relationships/hyperlink" Target="http://zakon3.rada.gov.ua/laws/show/zl442-16" TargetMode="External"/><Relationship Id="rId69" Type="http://schemas.openxmlformats.org/officeDocument/2006/relationships/hyperlink" Target="http://zakon2.rada.gov.ua/laws/show/v2687500-09" TargetMode="External"/><Relationship Id="rId77" Type="http://schemas.openxmlformats.org/officeDocument/2006/relationships/hyperlink" Target="http://zakonl.rada.gov.ua/cgi-bin/laws/" TargetMode="External"/><Relationship Id="rId8" Type="http://schemas.openxmlformats.org/officeDocument/2006/relationships/hyperlink" Target="https://fsusgum.mdpu.org.ua/?page_id=29055" TargetMode="External"/><Relationship Id="rId51" Type="http://schemas.openxmlformats.org/officeDocument/2006/relationships/hyperlink" Target="http://zakonl.rada.gov.ua/cgi-bin/laws/" TargetMode="External"/><Relationship Id="rId72" Type="http://schemas.openxmlformats.org/officeDocument/2006/relationships/hyperlink" Target="http://www.viaduknet/clients/vs.nsf/0/EC" TargetMode="External"/><Relationship Id="rId80" Type="http://schemas.openxmlformats.org/officeDocument/2006/relationships/hyperlink" Target="http://zakon2" TargetMode="External"/><Relationship Id="rId85" Type="http://schemas.openxmlformats.org/officeDocument/2006/relationships/hyperlink" Target="http://www.president.gov.ua" TargetMode="External"/><Relationship Id="rId93" Type="http://schemas.openxmlformats.org/officeDocument/2006/relationships/hyperlink" Target="https://v.gd/Wxvnwy" TargetMode="External"/><Relationship Id="rId3" Type="http://schemas.openxmlformats.org/officeDocument/2006/relationships/styles" Target="styles.xml"/><Relationship Id="rId12" Type="http://schemas.openxmlformats.org/officeDocument/2006/relationships/hyperlink" Target="mailto:Orginska@ukr.net" TargetMode="External"/><Relationship Id="rId17" Type="http://schemas.openxmlformats.org/officeDocument/2006/relationships/hyperlink" Target="http://eprints.mdpu.org.ua" TargetMode="External"/><Relationship Id="rId25" Type="http://schemas.openxmlformats.org/officeDocument/2006/relationships/hyperlink" Target="http://zakon4.rada" TargetMode="External"/><Relationship Id="rId33" Type="http://schemas.openxmlformats.org/officeDocument/2006/relationships/hyperlink" Target="http://zakonO.rada.gov.ua/laws/" TargetMode="External"/><Relationship Id="rId38" Type="http://schemas.openxmlformats.org/officeDocument/2006/relationships/hyperlink" Target="http://zakon5.rada.gov.ua/laws/show/zl445-l" TargetMode="External"/><Relationship Id="rId46" Type="http://schemas.openxmlformats.org/officeDocument/2006/relationships/hyperlink" Target="http://zakon4.rada.gov.ua/laws/show/3477-15" TargetMode="External"/><Relationship Id="rId59" Type="http://schemas.openxmlformats.org/officeDocument/2006/relationships/hyperlink" Target="http://zakon5.rada.gov.ua/laws/show/1403-19" TargetMode="External"/><Relationship Id="rId67" Type="http://schemas.openxmlformats.org/officeDocument/2006/relationships/hyperlink" Target="http://zakonl.rada.gov.ua/cgi-bin/laws/main" TargetMode="External"/><Relationship Id="rId20" Type="http://schemas.openxmlformats.org/officeDocument/2006/relationships/hyperlink" Target="http://rada.gov.ua/laws/show/703-2015-%D0%BF" TargetMode="External"/><Relationship Id="rId41" Type="http://schemas.openxmlformats.org/officeDocument/2006/relationships/hyperlink" Target="http://zakon4.rada" TargetMode="External"/><Relationship Id="rId54" Type="http://schemas.openxmlformats.org/officeDocument/2006/relationships/hyperlink" Target="http://zakon3.rada.gov.ua/laws/show/" TargetMode="External"/><Relationship Id="rId62" Type="http://schemas.openxmlformats.org/officeDocument/2006/relationships/hyperlink" Target="http://zakon3.rada.gov.ua/laws/show/1701-15" TargetMode="External"/><Relationship Id="rId70" Type="http://schemas.openxmlformats.org/officeDocument/2006/relationships/hyperlink" Target="http://zakon2.rada.gov.ua/laws/show/v2687500-09" TargetMode="External"/><Relationship Id="rId75" Type="http://schemas.openxmlformats.org/officeDocument/2006/relationships/hyperlink" Target="http://zakon5.rada.gov.ua/laws/show/v0018600-ll" TargetMode="External"/><Relationship Id="rId83" Type="http://schemas.openxmlformats.org/officeDocument/2006/relationships/hyperlink" Target="http://rada.gov.ua/laws/show/n0003700-13" TargetMode="External"/><Relationship Id="rId88" Type="http://schemas.openxmlformats.org/officeDocument/2006/relationships/hyperlink" Target="https://supreme.court.gov.ua/" TargetMode="External"/><Relationship Id="rId91" Type="http://schemas.openxmlformats.org/officeDocument/2006/relationships/hyperlink" Target="http://www.catalogue.nplu.org"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dpu.org.ua/universitet/informatsiya-shho-pidlyagaye-oprilyudnennyu/dokumenti-vishhogo-navchalnogo-zaklad/polozhennya-z-organizatsiyi-osvitnogo-p/" TargetMode="External"/><Relationship Id="rId23" Type="http://schemas.openxmlformats.org/officeDocument/2006/relationships/hyperlink" Target="http://zakonl.rada.gov.ua/laws/show/254%D0%BA/96%D0%B2%D1%80" TargetMode="External"/><Relationship Id="rId28" Type="http://schemas.openxmlformats.org/officeDocument/2006/relationships/hyperlink" Target="http://zakon5" TargetMode="External"/><Relationship Id="rId36" Type="http://schemas.openxmlformats.org/officeDocument/2006/relationships/hyperlink" Target="http://zakon4.rada.gov" TargetMode="External"/><Relationship Id="rId49" Type="http://schemas.openxmlformats.org/officeDocument/2006/relationships/hyperlink" Target="http://zakon3.rada.gov.ua/laws/show/6202016-%D0%BF" TargetMode="External"/><Relationship Id="rId57" Type="http://schemas.openxmlformats.org/officeDocument/2006/relationships/hyperlink" Target="http://zakon3.rada.gov.ua/laws/" TargetMode="External"/><Relationship Id="rId10" Type="http://schemas.openxmlformats.org/officeDocument/2006/relationships/hyperlink" Target="https://orcid.org/my-orcid?orcid=0000-0001-6189-3103" TargetMode="External"/><Relationship Id="rId31" Type="http://schemas.openxmlformats.org/officeDocument/2006/relationships/hyperlink" Target="http://zakon2.rada.gov.Ua/laws/show/zl551-05/paran33%23n33" TargetMode="External"/><Relationship Id="rId44" Type="http://schemas.openxmlformats.org/officeDocument/2006/relationships/hyperlink" Target="http://zakon4" TargetMode="External"/><Relationship Id="rId52" Type="http://schemas.openxmlformats.org/officeDocument/2006/relationships/hyperlink" Target="http://zakon3.rada.gov.ua/laws/show/889-19" TargetMode="External"/><Relationship Id="rId60" Type="http://schemas.openxmlformats.org/officeDocument/2006/relationships/hyperlink" Target="http://zakon.rada.gov.ua/cgibin/laws/main.cgi?nreg=3857-12" TargetMode="External"/><Relationship Id="rId65" Type="http://schemas.openxmlformats.org/officeDocument/2006/relationships/hyperlink" Target="http://zakon3.rada.gov.ua/laws/show/zl443-16" TargetMode="External"/><Relationship Id="rId73" Type="http://schemas.openxmlformats.org/officeDocument/2006/relationships/hyperlink" Target="http://zakon3" TargetMode="External"/><Relationship Id="rId78" Type="http://schemas.openxmlformats.org/officeDocument/2006/relationships/hyperlink" Target="http://zakon2.rada.gov.ua/laws/show/v0010700-09" TargetMode="External"/><Relationship Id="rId81" Type="http://schemas.openxmlformats.org/officeDocument/2006/relationships/hyperlink" Target="http://rada.gov.ua/laws/show/n0003700-13" TargetMode="External"/><Relationship Id="rId86" Type="http://schemas.openxmlformats.org/officeDocument/2006/relationships/hyperlink" Target="http://www.kmu" TargetMode="External"/><Relationship Id="rId94" Type="http://schemas.openxmlformats.org/officeDocument/2006/relationships/hyperlink" Target="http://eprints.mdpu.org.ua" TargetMode="External"/><Relationship Id="rId4" Type="http://schemas.openxmlformats.org/officeDocument/2006/relationships/settings" Target="settings.xml"/><Relationship Id="rId9" Type="http://schemas.openxmlformats.org/officeDocument/2006/relationships/hyperlink" Target="https://www.facebook.com/profile.php?id=100016544358429" TargetMode="External"/><Relationship Id="rId13" Type="http://schemas.openxmlformats.org/officeDocument/2006/relationships/hyperlink" Target="https://dfn.mdpu.org.ua/course/view.php?id=6903" TargetMode="External"/><Relationship Id="rId18" Type="http://schemas.openxmlformats.org/officeDocument/2006/relationships/hyperlink" Target="http://zakonO.rada.gov.ua/laws/" TargetMode="External"/><Relationship Id="rId39" Type="http://schemas.openxmlformats.org/officeDocument/2006/relationships/hyperlink" Target="http://zakon2.rada.gov.ua/la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3C173-2AC7-4C02-9352-CCC8F8E1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23</Pages>
  <Words>10567</Words>
  <Characters>60233</Characters>
  <Application>Microsoft Office Word</Application>
  <DocSecurity>0</DocSecurity>
  <Lines>501</Lines>
  <Paragraphs>141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Пользователь</cp:lastModifiedBy>
  <cp:revision>9</cp:revision>
  <dcterms:created xsi:type="dcterms:W3CDTF">2024-10-22T09:08:00Z</dcterms:created>
  <dcterms:modified xsi:type="dcterms:W3CDTF">2024-12-10T16:46:00Z</dcterms:modified>
</cp:coreProperties>
</file>