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BC9983" w14:textId="77777777" w:rsidR="00B0084D" w:rsidRPr="007D029A" w:rsidRDefault="00B0084D" w:rsidP="00B0084D">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МІНІСТЕРСТВО ОСВІТИ І НАУКИ УКРАЇНИ</w:t>
      </w:r>
    </w:p>
    <w:p w14:paraId="55927B32" w14:textId="77777777" w:rsidR="00313820" w:rsidRDefault="00313820" w:rsidP="00B0084D">
      <w:pPr>
        <w:spacing w:after="0" w:line="240" w:lineRule="auto"/>
        <w:jc w:val="center"/>
        <w:rPr>
          <w:rFonts w:ascii="Times New Roman" w:hAnsi="Times New Roman" w:cs="Times New Roman"/>
          <w:b/>
          <w:sz w:val="28"/>
          <w:szCs w:val="28"/>
          <w:lang w:val="uk-UA"/>
        </w:rPr>
      </w:pPr>
    </w:p>
    <w:p w14:paraId="75FFEC2D" w14:textId="77777777" w:rsidR="00737EEF" w:rsidRDefault="00B0084D" w:rsidP="00313820">
      <w:pPr>
        <w:spacing w:after="0" w:line="240" w:lineRule="auto"/>
        <w:jc w:val="center"/>
        <w:rPr>
          <w:rFonts w:ascii="Times New Roman" w:hAnsi="Times New Roman" w:cs="Times New Roman"/>
          <w:b/>
          <w:sz w:val="28"/>
          <w:szCs w:val="28"/>
          <w:lang w:val="uk-UA"/>
        </w:rPr>
      </w:pPr>
      <w:r w:rsidRPr="007D029A">
        <w:rPr>
          <w:rFonts w:ascii="Times New Roman" w:hAnsi="Times New Roman" w:cs="Times New Roman"/>
          <w:b/>
          <w:sz w:val="28"/>
          <w:szCs w:val="28"/>
          <w:lang w:val="uk-UA"/>
        </w:rPr>
        <w:t>М</w:t>
      </w:r>
      <w:r w:rsidR="00313820">
        <w:rPr>
          <w:rFonts w:ascii="Times New Roman" w:hAnsi="Times New Roman" w:cs="Times New Roman"/>
          <w:b/>
          <w:sz w:val="28"/>
          <w:szCs w:val="28"/>
          <w:lang w:val="uk-UA"/>
        </w:rPr>
        <w:t>елітопольський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державний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педагогічний</w:t>
      </w:r>
      <w:r w:rsidRPr="007D029A">
        <w:rPr>
          <w:rFonts w:ascii="Times New Roman" w:hAnsi="Times New Roman" w:cs="Times New Roman"/>
          <w:b/>
          <w:sz w:val="28"/>
          <w:szCs w:val="28"/>
          <w:lang w:val="uk-UA"/>
        </w:rPr>
        <w:t xml:space="preserve"> </w:t>
      </w:r>
      <w:r w:rsidR="00313820">
        <w:rPr>
          <w:rFonts w:ascii="Times New Roman" w:hAnsi="Times New Roman" w:cs="Times New Roman"/>
          <w:b/>
          <w:sz w:val="28"/>
          <w:szCs w:val="28"/>
          <w:lang w:val="uk-UA"/>
        </w:rPr>
        <w:t>університет</w:t>
      </w:r>
      <w:r w:rsidRPr="007D029A">
        <w:rPr>
          <w:rFonts w:ascii="Times New Roman" w:hAnsi="Times New Roman" w:cs="Times New Roman"/>
          <w:b/>
          <w:sz w:val="28"/>
          <w:szCs w:val="28"/>
          <w:lang w:val="uk-UA"/>
        </w:rPr>
        <w:t xml:space="preserve"> </w:t>
      </w:r>
    </w:p>
    <w:p w14:paraId="5043E00A" w14:textId="2B2999D9" w:rsidR="00795C7D" w:rsidRPr="00313820" w:rsidRDefault="00313820" w:rsidP="00313820">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імені</w:t>
      </w:r>
      <w:r w:rsidR="00B0084D" w:rsidRPr="007D029A">
        <w:rPr>
          <w:rFonts w:ascii="Times New Roman" w:hAnsi="Times New Roman" w:cs="Times New Roman"/>
          <w:b/>
          <w:sz w:val="28"/>
          <w:szCs w:val="28"/>
          <w:lang w:val="uk-UA"/>
        </w:rPr>
        <w:t xml:space="preserve"> Б</w:t>
      </w:r>
      <w:r>
        <w:rPr>
          <w:rFonts w:ascii="Times New Roman" w:hAnsi="Times New Roman" w:cs="Times New Roman"/>
          <w:b/>
          <w:sz w:val="28"/>
          <w:szCs w:val="28"/>
          <w:lang w:val="uk-UA"/>
        </w:rPr>
        <w:t>огдана</w:t>
      </w:r>
      <w:r w:rsidR="00B0084D" w:rsidRPr="007D029A">
        <w:rPr>
          <w:rFonts w:ascii="Times New Roman" w:hAnsi="Times New Roman" w:cs="Times New Roman"/>
          <w:b/>
          <w:sz w:val="28"/>
          <w:szCs w:val="28"/>
          <w:lang w:val="uk-UA"/>
        </w:rPr>
        <w:t xml:space="preserve"> Х</w:t>
      </w:r>
      <w:r>
        <w:rPr>
          <w:rFonts w:ascii="Times New Roman" w:hAnsi="Times New Roman" w:cs="Times New Roman"/>
          <w:b/>
          <w:sz w:val="28"/>
          <w:szCs w:val="28"/>
          <w:lang w:val="uk-UA"/>
        </w:rPr>
        <w:t>мельницького</w:t>
      </w:r>
    </w:p>
    <w:p w14:paraId="4F4E60D5" w14:textId="7C6D03E7" w:rsidR="005B4E2F" w:rsidRPr="007D029A" w:rsidRDefault="005B4E2F" w:rsidP="00B0084D">
      <w:pPr>
        <w:spacing w:line="240" w:lineRule="auto"/>
        <w:jc w:val="center"/>
        <w:rPr>
          <w:rFonts w:ascii="Times New Roman" w:hAnsi="Times New Roman" w:cs="Times New Roman"/>
          <w:sz w:val="28"/>
          <w:szCs w:val="28"/>
          <w:lang w:val="uk-UA"/>
        </w:rPr>
      </w:pPr>
      <w:r w:rsidRPr="007D029A">
        <w:rPr>
          <w:rFonts w:ascii="Times New Roman" w:hAnsi="Times New Roman" w:cs="Times New Roman"/>
          <w:b/>
          <w:sz w:val="28"/>
          <w:szCs w:val="28"/>
          <w:lang w:val="uk-UA"/>
        </w:rPr>
        <w:t xml:space="preserve">Факультет </w:t>
      </w:r>
      <w:r w:rsidR="00843563" w:rsidRPr="007D029A">
        <w:rPr>
          <w:rFonts w:ascii="Times New Roman" w:hAnsi="Times New Roman" w:cs="Times New Roman"/>
          <w:b/>
          <w:sz w:val="28"/>
          <w:szCs w:val="28"/>
          <w:lang w:val="uk-UA"/>
        </w:rPr>
        <w:t>суспільно-гуманітарних наук та права</w:t>
      </w:r>
      <w:r w:rsidRPr="007D029A">
        <w:rPr>
          <w:rFonts w:ascii="Times New Roman" w:hAnsi="Times New Roman" w:cs="Times New Roman"/>
          <w:b/>
          <w:sz w:val="28"/>
          <w:szCs w:val="28"/>
          <w:lang w:val="uk-UA"/>
        </w:rPr>
        <w:br/>
        <w:t>Кафедра права</w:t>
      </w:r>
    </w:p>
    <w:p w14:paraId="6341ED05" w14:textId="77777777" w:rsidR="005B4E2F" w:rsidRDefault="005B4E2F" w:rsidP="00B0084D">
      <w:pPr>
        <w:spacing w:line="240" w:lineRule="auto"/>
        <w:jc w:val="center"/>
        <w:rPr>
          <w:rFonts w:ascii="Times New Roman" w:hAnsi="Times New Roman" w:cs="Times New Roman"/>
          <w:sz w:val="28"/>
          <w:szCs w:val="28"/>
          <w:lang w:val="uk-UA"/>
        </w:rPr>
      </w:pPr>
    </w:p>
    <w:p w14:paraId="751212F3" w14:textId="77777777" w:rsidR="00313820" w:rsidRDefault="00313820" w:rsidP="00B0084D">
      <w:pPr>
        <w:spacing w:line="240" w:lineRule="auto"/>
        <w:jc w:val="center"/>
        <w:rPr>
          <w:rFonts w:ascii="Times New Roman" w:hAnsi="Times New Roman" w:cs="Times New Roman"/>
          <w:sz w:val="28"/>
          <w:szCs w:val="28"/>
          <w:lang w:val="uk-UA"/>
        </w:rPr>
      </w:pPr>
    </w:p>
    <w:p w14:paraId="7F88A409" w14:textId="77777777" w:rsidR="00313820" w:rsidRPr="007D029A" w:rsidRDefault="00313820" w:rsidP="00B0084D">
      <w:pPr>
        <w:spacing w:line="240" w:lineRule="auto"/>
        <w:jc w:val="center"/>
        <w:rPr>
          <w:rFonts w:ascii="Times New Roman" w:hAnsi="Times New Roman" w:cs="Times New Roman"/>
          <w:sz w:val="28"/>
          <w:szCs w:val="28"/>
          <w:lang w:val="uk-UA"/>
        </w:rPr>
      </w:pPr>
    </w:p>
    <w:p w14:paraId="53F14912" w14:textId="77777777" w:rsidR="00795C7D" w:rsidRPr="007D029A" w:rsidRDefault="00795C7D" w:rsidP="00795C7D">
      <w:pPr>
        <w:pStyle w:val="Default"/>
        <w:ind w:left="4248" w:firstLine="708"/>
        <w:rPr>
          <w:bCs/>
          <w:sz w:val="28"/>
          <w:szCs w:val="28"/>
          <w:lang w:val="uk-UA"/>
        </w:rPr>
      </w:pPr>
      <w:r w:rsidRPr="007D029A">
        <w:rPr>
          <w:bCs/>
          <w:sz w:val="28"/>
          <w:szCs w:val="28"/>
          <w:lang w:val="uk-UA"/>
        </w:rPr>
        <w:t xml:space="preserve">Затверджено на засіданні кафедри права </w:t>
      </w:r>
    </w:p>
    <w:p w14:paraId="6A8D1ECA" w14:textId="090DD7F1" w:rsidR="00795C7D" w:rsidRPr="007D029A" w:rsidRDefault="00795C7D" w:rsidP="00795C7D">
      <w:pPr>
        <w:pStyle w:val="aa"/>
        <w:ind w:left="4956"/>
        <w:rPr>
          <w:bCs/>
          <w:sz w:val="28"/>
          <w:szCs w:val="28"/>
        </w:rPr>
      </w:pPr>
      <w:r w:rsidRPr="007D029A">
        <w:rPr>
          <w:bCs/>
          <w:sz w:val="28"/>
          <w:szCs w:val="28"/>
        </w:rPr>
        <w:t>Завідувач кафедри права підпис</w:t>
      </w:r>
      <w:bookmarkStart w:id="0" w:name="_GoBack"/>
      <w:bookmarkEnd w:id="0"/>
    </w:p>
    <w:p w14:paraId="42E310C3" w14:textId="2586AE84" w:rsidR="00795C7D" w:rsidRPr="007D029A" w:rsidRDefault="005D67B4" w:rsidP="00795C7D">
      <w:pPr>
        <w:pStyle w:val="aa"/>
        <w:ind w:left="4248" w:firstLine="708"/>
        <w:rPr>
          <w:bCs/>
          <w:sz w:val="28"/>
          <w:szCs w:val="28"/>
        </w:rPr>
      </w:pPr>
      <w:r>
        <w:rPr>
          <w:bCs/>
          <w:sz w:val="28"/>
          <w:szCs w:val="28"/>
        </w:rPr>
        <w:t>Предместніков Олег Гарійович</w:t>
      </w:r>
      <w:r w:rsidR="00795C7D" w:rsidRPr="007D029A">
        <w:rPr>
          <w:bCs/>
          <w:sz w:val="28"/>
          <w:szCs w:val="28"/>
        </w:rPr>
        <w:t xml:space="preserve"> </w:t>
      </w:r>
    </w:p>
    <w:p w14:paraId="1C06D977" w14:textId="08B5CA75" w:rsidR="00795C7D" w:rsidRPr="007D029A" w:rsidRDefault="00795C7D" w:rsidP="00795C7D">
      <w:pPr>
        <w:pStyle w:val="aa"/>
        <w:ind w:left="4248" w:firstLine="708"/>
        <w:rPr>
          <w:bCs/>
          <w:sz w:val="28"/>
          <w:szCs w:val="28"/>
        </w:rPr>
      </w:pPr>
      <w:r w:rsidRPr="007D029A">
        <w:rPr>
          <w:bCs/>
          <w:sz w:val="28"/>
          <w:szCs w:val="28"/>
        </w:rPr>
        <w:t>протокол №</w:t>
      </w:r>
      <w:r w:rsidR="00F63E0D">
        <w:rPr>
          <w:bCs/>
          <w:sz w:val="28"/>
          <w:szCs w:val="28"/>
        </w:rPr>
        <w:t xml:space="preserve"> </w:t>
      </w:r>
      <w:r w:rsidR="007F1942">
        <w:rPr>
          <w:bCs/>
          <w:sz w:val="28"/>
          <w:szCs w:val="28"/>
        </w:rPr>
        <w:t xml:space="preserve">2 </w:t>
      </w:r>
      <w:r w:rsidRPr="007D029A">
        <w:rPr>
          <w:bCs/>
          <w:sz w:val="28"/>
          <w:szCs w:val="28"/>
        </w:rPr>
        <w:t xml:space="preserve">від </w:t>
      </w:r>
      <w:r w:rsidR="007F1942">
        <w:rPr>
          <w:bCs/>
          <w:sz w:val="28"/>
          <w:szCs w:val="28"/>
        </w:rPr>
        <w:t xml:space="preserve">02 вересня </w:t>
      </w:r>
      <w:r w:rsidRPr="007D029A">
        <w:rPr>
          <w:bCs/>
          <w:sz w:val="28"/>
          <w:szCs w:val="28"/>
        </w:rPr>
        <w:t>20</w:t>
      </w:r>
      <w:r w:rsidR="007F1942">
        <w:rPr>
          <w:bCs/>
          <w:sz w:val="28"/>
          <w:szCs w:val="28"/>
        </w:rPr>
        <w:t xml:space="preserve">24 </w:t>
      </w:r>
      <w:r w:rsidRPr="007D029A">
        <w:rPr>
          <w:bCs/>
          <w:sz w:val="28"/>
          <w:szCs w:val="28"/>
        </w:rPr>
        <w:t>р</w:t>
      </w:r>
      <w:r w:rsidR="007F1942">
        <w:rPr>
          <w:bCs/>
          <w:sz w:val="28"/>
          <w:szCs w:val="28"/>
        </w:rPr>
        <w:t>.</w:t>
      </w:r>
    </w:p>
    <w:p w14:paraId="4DD16ECA" w14:textId="77777777" w:rsidR="00795C7D" w:rsidRPr="007D029A" w:rsidRDefault="00795C7D" w:rsidP="00795C7D">
      <w:pPr>
        <w:pStyle w:val="110"/>
        <w:ind w:left="0"/>
        <w:rPr>
          <w:b w:val="0"/>
          <w:sz w:val="28"/>
          <w:szCs w:val="28"/>
        </w:rPr>
      </w:pPr>
    </w:p>
    <w:p w14:paraId="53279DC4" w14:textId="77777777" w:rsidR="00795C7D" w:rsidRPr="007D029A" w:rsidRDefault="00795C7D" w:rsidP="00795C7D">
      <w:pPr>
        <w:spacing w:line="240" w:lineRule="auto"/>
        <w:rPr>
          <w:rFonts w:ascii="Times New Roman" w:hAnsi="Times New Roman" w:cs="Times New Roman"/>
          <w:sz w:val="28"/>
          <w:szCs w:val="28"/>
          <w:lang w:val="uk-UA"/>
        </w:rPr>
      </w:pPr>
    </w:p>
    <w:p w14:paraId="370F3E51" w14:textId="77777777" w:rsidR="005B4E2F" w:rsidRPr="007D029A" w:rsidRDefault="005B4E2F" w:rsidP="00B0084D">
      <w:pPr>
        <w:spacing w:line="240" w:lineRule="auto"/>
        <w:jc w:val="center"/>
        <w:rPr>
          <w:rFonts w:ascii="Times New Roman" w:hAnsi="Times New Roman" w:cs="Times New Roman"/>
          <w:sz w:val="28"/>
          <w:szCs w:val="28"/>
          <w:lang w:val="uk-UA"/>
        </w:rPr>
      </w:pPr>
    </w:p>
    <w:p w14:paraId="21A74C71" w14:textId="77777777" w:rsidR="00562513" w:rsidRPr="007D029A" w:rsidRDefault="00562513" w:rsidP="00B0084D">
      <w:pPr>
        <w:spacing w:line="240" w:lineRule="auto"/>
        <w:jc w:val="center"/>
        <w:rPr>
          <w:rFonts w:ascii="Times New Roman" w:hAnsi="Times New Roman" w:cs="Times New Roman"/>
          <w:sz w:val="28"/>
          <w:szCs w:val="28"/>
          <w:lang w:val="uk-UA"/>
        </w:rPr>
      </w:pPr>
    </w:p>
    <w:p w14:paraId="5ED0AE2E" w14:textId="2D19CE87" w:rsidR="00B0084D" w:rsidRDefault="006D65AE"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Робоча програма</w:t>
      </w:r>
      <w:r w:rsidR="005B4E2F" w:rsidRPr="007D029A">
        <w:rPr>
          <w:rFonts w:ascii="Times New Roman" w:hAnsi="Times New Roman" w:cs="Times New Roman"/>
          <w:sz w:val="28"/>
          <w:szCs w:val="28"/>
          <w:lang w:val="uk-UA"/>
        </w:rPr>
        <w:t xml:space="preserve"> з </w:t>
      </w:r>
      <w:r w:rsidR="00795C7D">
        <w:rPr>
          <w:rFonts w:ascii="Times New Roman" w:hAnsi="Times New Roman" w:cs="Times New Roman"/>
          <w:sz w:val="28"/>
          <w:szCs w:val="28"/>
          <w:lang w:val="uk-UA"/>
        </w:rPr>
        <w:t>навчальної дисципліни</w:t>
      </w:r>
    </w:p>
    <w:p w14:paraId="4E668D3D" w14:textId="6C45FD77" w:rsidR="00795C7D" w:rsidRPr="004664D3" w:rsidRDefault="00795C7D" w:rsidP="00B0084D">
      <w:pPr>
        <w:spacing w:line="240" w:lineRule="auto"/>
        <w:jc w:val="center"/>
        <w:rPr>
          <w:rFonts w:ascii="Times New Roman" w:hAnsi="Times New Roman" w:cs="Times New Roman"/>
          <w:b/>
          <w:bCs/>
          <w:sz w:val="28"/>
          <w:szCs w:val="28"/>
          <w:lang w:val="uk-UA"/>
        </w:rPr>
      </w:pPr>
      <w:r w:rsidRPr="004664D3">
        <w:rPr>
          <w:rFonts w:ascii="Times New Roman" w:hAnsi="Times New Roman" w:cs="Times New Roman"/>
          <w:b/>
          <w:bCs/>
          <w:sz w:val="28"/>
          <w:szCs w:val="28"/>
          <w:lang w:val="uk-UA"/>
        </w:rPr>
        <w:t>«</w:t>
      </w:r>
      <w:r w:rsidR="00CF1935">
        <w:rPr>
          <w:rFonts w:ascii="Times New Roman" w:hAnsi="Times New Roman" w:cs="Times New Roman"/>
          <w:b/>
          <w:bCs/>
          <w:sz w:val="28"/>
          <w:szCs w:val="28"/>
          <w:lang w:val="uk-UA"/>
        </w:rPr>
        <w:t>АДВОКАТУРА ТА НОТАРІАТ</w:t>
      </w:r>
      <w:r w:rsidR="006944A6">
        <w:rPr>
          <w:rFonts w:ascii="Times New Roman" w:hAnsi="Times New Roman" w:cs="Times New Roman"/>
          <w:b/>
          <w:bCs/>
          <w:sz w:val="28"/>
          <w:szCs w:val="28"/>
          <w:lang w:val="uk-UA"/>
        </w:rPr>
        <w:t xml:space="preserve"> УКРАЇНИ</w:t>
      </w:r>
      <w:r w:rsidRPr="004664D3">
        <w:rPr>
          <w:rFonts w:ascii="Times New Roman" w:hAnsi="Times New Roman" w:cs="Times New Roman"/>
          <w:b/>
          <w:bCs/>
          <w:sz w:val="28"/>
          <w:szCs w:val="28"/>
          <w:lang w:val="uk-UA"/>
        </w:rPr>
        <w:t>»</w:t>
      </w:r>
    </w:p>
    <w:p w14:paraId="51780BF1" w14:textId="36600FAC" w:rsidR="00795C7D" w:rsidRDefault="00795C7D" w:rsidP="00B0084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що викладається в межах ООП «Право»</w:t>
      </w:r>
    </w:p>
    <w:p w14:paraId="497D5585" w14:textId="00F0D19D" w:rsidR="00795C7D" w:rsidRDefault="00795C7D" w:rsidP="00795C7D">
      <w:pPr>
        <w:spacing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першого (бакалаврського) рівня вищої освіти</w:t>
      </w:r>
    </w:p>
    <w:p w14:paraId="17B89F1A" w14:textId="77777777" w:rsidR="005B4E2F" w:rsidRPr="007D029A" w:rsidRDefault="005B4E2F" w:rsidP="005B4E2F">
      <w:pPr>
        <w:pStyle w:val="Default"/>
        <w:rPr>
          <w:b/>
          <w:sz w:val="28"/>
          <w:szCs w:val="28"/>
          <w:lang w:val="uk-UA"/>
        </w:rPr>
      </w:pPr>
    </w:p>
    <w:p w14:paraId="20BC60B8" w14:textId="77777777" w:rsidR="005B4E2F" w:rsidRPr="007D029A" w:rsidRDefault="005B4E2F" w:rsidP="005B4E2F">
      <w:pPr>
        <w:pStyle w:val="Default"/>
        <w:jc w:val="right"/>
        <w:rPr>
          <w:b/>
          <w:sz w:val="28"/>
          <w:szCs w:val="28"/>
          <w:lang w:val="uk-UA"/>
        </w:rPr>
      </w:pPr>
    </w:p>
    <w:p w14:paraId="6D7D8264" w14:textId="77777777" w:rsidR="005B4E2F" w:rsidRPr="007D029A" w:rsidRDefault="005B4E2F" w:rsidP="005B4E2F">
      <w:pPr>
        <w:pStyle w:val="110"/>
        <w:ind w:left="0"/>
        <w:rPr>
          <w:b w:val="0"/>
          <w:sz w:val="28"/>
          <w:szCs w:val="28"/>
        </w:rPr>
      </w:pPr>
    </w:p>
    <w:p w14:paraId="37710D20"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07114345" w14:textId="77777777" w:rsidR="00B0084D" w:rsidRPr="007D029A" w:rsidRDefault="00B0084D" w:rsidP="00B0084D">
      <w:pPr>
        <w:spacing w:line="240" w:lineRule="auto"/>
        <w:jc w:val="center"/>
        <w:rPr>
          <w:rFonts w:ascii="Times New Roman" w:hAnsi="Times New Roman" w:cs="Times New Roman"/>
          <w:sz w:val="28"/>
          <w:szCs w:val="28"/>
          <w:lang w:val="uk-UA"/>
        </w:rPr>
      </w:pPr>
    </w:p>
    <w:p w14:paraId="3C567C65" w14:textId="77777777" w:rsidR="00B0084D" w:rsidRPr="007D029A" w:rsidRDefault="00B0084D" w:rsidP="00795C7D">
      <w:pPr>
        <w:spacing w:line="240" w:lineRule="auto"/>
        <w:rPr>
          <w:rFonts w:ascii="Times New Roman" w:hAnsi="Times New Roman" w:cs="Times New Roman"/>
          <w:sz w:val="28"/>
          <w:szCs w:val="28"/>
          <w:lang w:val="uk-UA"/>
        </w:rPr>
      </w:pPr>
    </w:p>
    <w:p w14:paraId="4D4915AA" w14:textId="77777777" w:rsidR="00B0084D" w:rsidRPr="007D029A" w:rsidRDefault="00B0084D" w:rsidP="007D029A">
      <w:pPr>
        <w:spacing w:line="240" w:lineRule="auto"/>
        <w:rPr>
          <w:rFonts w:ascii="Times New Roman" w:hAnsi="Times New Roman" w:cs="Times New Roman"/>
          <w:sz w:val="28"/>
          <w:szCs w:val="28"/>
          <w:lang w:val="uk-UA"/>
        </w:rPr>
      </w:pPr>
    </w:p>
    <w:p w14:paraId="2F36E1D9" w14:textId="77777777" w:rsidR="003723DD" w:rsidRDefault="003723DD" w:rsidP="005B4E2F">
      <w:pPr>
        <w:spacing w:line="240" w:lineRule="auto"/>
        <w:rPr>
          <w:rFonts w:ascii="Times New Roman" w:hAnsi="Times New Roman" w:cs="Times New Roman"/>
          <w:sz w:val="28"/>
          <w:szCs w:val="28"/>
          <w:lang w:val="uk-UA"/>
        </w:rPr>
      </w:pPr>
    </w:p>
    <w:p w14:paraId="29ACB354" w14:textId="77777777" w:rsidR="00E70910" w:rsidRDefault="00E70910" w:rsidP="005B4E2F">
      <w:pPr>
        <w:spacing w:line="240" w:lineRule="auto"/>
        <w:rPr>
          <w:rFonts w:ascii="Times New Roman" w:hAnsi="Times New Roman" w:cs="Times New Roman"/>
          <w:sz w:val="28"/>
          <w:szCs w:val="28"/>
          <w:lang w:val="uk-UA"/>
        </w:rPr>
      </w:pPr>
    </w:p>
    <w:p w14:paraId="7BAFBE28" w14:textId="77777777" w:rsidR="00E70910" w:rsidRPr="007D029A" w:rsidRDefault="00E70910" w:rsidP="005B4E2F">
      <w:pPr>
        <w:spacing w:line="240" w:lineRule="auto"/>
        <w:rPr>
          <w:rFonts w:ascii="Times New Roman" w:hAnsi="Times New Roman" w:cs="Times New Roman"/>
          <w:sz w:val="28"/>
          <w:szCs w:val="28"/>
          <w:lang w:val="uk-UA"/>
        </w:rPr>
      </w:pPr>
    </w:p>
    <w:p w14:paraId="5047864A" w14:textId="77777777" w:rsidR="0050559F" w:rsidRDefault="0050559F" w:rsidP="00E70910">
      <w:pPr>
        <w:spacing w:line="240" w:lineRule="auto"/>
        <w:jc w:val="center"/>
        <w:rPr>
          <w:rFonts w:ascii="Times New Roman" w:hAnsi="Times New Roman" w:cs="Times New Roman"/>
          <w:sz w:val="28"/>
          <w:szCs w:val="28"/>
          <w:lang w:val="uk-UA"/>
        </w:rPr>
      </w:pPr>
    </w:p>
    <w:p w14:paraId="55585278" w14:textId="5F621188" w:rsidR="00795C7D" w:rsidRDefault="00B804F9" w:rsidP="00E70910">
      <w:pPr>
        <w:spacing w:line="240" w:lineRule="auto"/>
        <w:jc w:val="center"/>
        <w:rPr>
          <w:rFonts w:ascii="Times New Roman" w:hAnsi="Times New Roman" w:cs="Times New Roman"/>
          <w:sz w:val="28"/>
          <w:szCs w:val="28"/>
          <w:lang w:val="uk-UA"/>
        </w:rPr>
      </w:pPr>
      <w:r w:rsidRPr="007D029A">
        <w:rPr>
          <w:rFonts w:ascii="Times New Roman" w:hAnsi="Times New Roman" w:cs="Times New Roman"/>
          <w:sz w:val="28"/>
          <w:szCs w:val="28"/>
          <w:lang w:val="uk-UA"/>
        </w:rPr>
        <w:t>Мелітополь-</w:t>
      </w:r>
      <w:r w:rsidR="00B0084D" w:rsidRPr="007D029A">
        <w:rPr>
          <w:rFonts w:ascii="Times New Roman" w:hAnsi="Times New Roman" w:cs="Times New Roman"/>
          <w:sz w:val="28"/>
          <w:szCs w:val="28"/>
          <w:lang w:val="uk-UA"/>
        </w:rPr>
        <w:t xml:space="preserve">Запоріжжя – 2024 </w:t>
      </w:r>
    </w:p>
    <w:p w14:paraId="4A5B3FAF" w14:textId="7D3A2C64" w:rsidR="000451B3" w:rsidRPr="006944A6" w:rsidRDefault="006D65AE"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Pr>
          <w:rFonts w:ascii="Times New Roman" w:hAnsi="Times New Roman" w:cs="Times New Roman"/>
          <w:b/>
          <w:bCs/>
          <w:color w:val="000000"/>
          <w:sz w:val="24"/>
          <w:szCs w:val="24"/>
          <w:lang w:val="uk-UA"/>
        </w:rPr>
        <w:lastRenderedPageBreak/>
        <w:t>Робоча програма</w:t>
      </w:r>
      <w:r w:rsidR="000451B3" w:rsidRPr="006944A6">
        <w:rPr>
          <w:rFonts w:ascii="Times New Roman" w:hAnsi="Times New Roman" w:cs="Times New Roman"/>
          <w:b/>
          <w:bCs/>
          <w:color w:val="000000"/>
          <w:sz w:val="24"/>
          <w:szCs w:val="24"/>
          <w:lang w:val="uk-UA"/>
        </w:rPr>
        <w:t xml:space="preserve"> з навчальної дисципліни</w:t>
      </w:r>
    </w:p>
    <w:p w14:paraId="29A70361" w14:textId="10076099" w:rsidR="000451B3" w:rsidRPr="006944A6" w:rsidRDefault="000451B3" w:rsidP="000451B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ascii="Times New Roman" w:hAnsi="Times New Roman" w:cs="Times New Roman"/>
          <w:b/>
          <w:bCs/>
          <w:color w:val="000000"/>
          <w:sz w:val="24"/>
          <w:szCs w:val="24"/>
          <w:lang w:val="uk-UA"/>
        </w:rPr>
      </w:pPr>
      <w:r w:rsidRPr="006944A6">
        <w:rPr>
          <w:rFonts w:ascii="Times New Roman" w:hAnsi="Times New Roman" w:cs="Times New Roman"/>
          <w:b/>
          <w:bCs/>
          <w:color w:val="000000"/>
          <w:sz w:val="24"/>
          <w:szCs w:val="24"/>
          <w:lang w:val="uk-UA"/>
        </w:rPr>
        <w:t>«</w:t>
      </w:r>
      <w:r w:rsidR="00CF1935">
        <w:rPr>
          <w:rFonts w:ascii="Times New Roman" w:hAnsi="Times New Roman" w:cs="Times New Roman"/>
          <w:b/>
          <w:bCs/>
          <w:color w:val="000000"/>
          <w:sz w:val="24"/>
          <w:szCs w:val="24"/>
          <w:lang w:val="uk-UA"/>
        </w:rPr>
        <w:t>АДВОКАТУРА ТА НОТАРІАТ</w:t>
      </w:r>
      <w:r w:rsidR="006944A6">
        <w:rPr>
          <w:rFonts w:ascii="Times New Roman" w:hAnsi="Times New Roman" w:cs="Times New Roman"/>
          <w:b/>
          <w:bCs/>
          <w:color w:val="000000"/>
          <w:sz w:val="24"/>
          <w:szCs w:val="24"/>
          <w:lang w:val="uk-UA"/>
        </w:rPr>
        <w:t xml:space="preserve"> УКРАЇНИ</w:t>
      </w:r>
      <w:r w:rsidRPr="006944A6">
        <w:rPr>
          <w:rFonts w:ascii="Times New Roman" w:hAnsi="Times New Roman" w:cs="Times New Roman"/>
          <w:b/>
          <w:bCs/>
          <w:color w:val="000000"/>
          <w:sz w:val="24"/>
          <w:szCs w:val="24"/>
          <w:lang w:val="uk-UA"/>
        </w:rPr>
        <w:t>»</w:t>
      </w:r>
    </w:p>
    <w:p w14:paraId="55B72A9D" w14:textId="1ACAAD14" w:rsidR="000451B3" w:rsidRPr="007D029A" w:rsidRDefault="000451B3" w:rsidP="000451B3">
      <w:pPr>
        <w:spacing w:line="240" w:lineRule="auto"/>
        <w:jc w:val="center"/>
        <w:rPr>
          <w:rFonts w:ascii="Times New Roman" w:hAnsi="Times New Roman" w:cs="Times New Roman"/>
          <w:sz w:val="28"/>
          <w:szCs w:val="28"/>
          <w:lang w:val="uk-UA"/>
        </w:rPr>
      </w:pPr>
      <w:r>
        <w:rPr>
          <w:rFonts w:ascii="Times New Roman" w:hAnsi="Times New Roman" w:cs="Times New Roman"/>
          <w:b/>
          <w:bCs/>
          <w:color w:val="000000"/>
          <w:sz w:val="24"/>
          <w:szCs w:val="24"/>
        </w:rPr>
        <w:t>202</w:t>
      </w:r>
      <w:r w:rsidR="00CF1935">
        <w:rPr>
          <w:rFonts w:ascii="Times New Roman" w:hAnsi="Times New Roman" w:cs="Times New Roman"/>
          <w:b/>
          <w:bCs/>
          <w:color w:val="000000"/>
          <w:sz w:val="24"/>
          <w:szCs w:val="24"/>
          <w:lang w:val="uk-UA"/>
        </w:rPr>
        <w:t>5</w:t>
      </w:r>
      <w:r>
        <w:rPr>
          <w:rFonts w:ascii="Times New Roman" w:hAnsi="Times New Roman" w:cs="Times New Roman"/>
          <w:b/>
          <w:bCs/>
          <w:color w:val="000000"/>
          <w:sz w:val="24"/>
          <w:szCs w:val="24"/>
        </w:rPr>
        <w:t>–202</w:t>
      </w:r>
      <w:r w:rsidR="00CF1935">
        <w:rPr>
          <w:rFonts w:ascii="Times New Roman" w:hAnsi="Times New Roman" w:cs="Times New Roman"/>
          <w:b/>
          <w:bCs/>
          <w:color w:val="000000"/>
          <w:sz w:val="24"/>
          <w:szCs w:val="24"/>
          <w:lang w:val="uk-UA"/>
        </w:rPr>
        <w:t>6</w:t>
      </w:r>
      <w:r>
        <w:rPr>
          <w:rFonts w:ascii="Times New Roman" w:hAnsi="Times New Roman" w:cs="Times New Roman"/>
          <w:b/>
          <w:bCs/>
          <w:color w:val="000000"/>
          <w:sz w:val="24"/>
          <w:szCs w:val="24"/>
        </w:rPr>
        <w:t xml:space="preserve"> навчального року</w:t>
      </w:r>
    </w:p>
    <w:tbl>
      <w:tblPr>
        <w:tblW w:w="0" w:type="auto"/>
        <w:tblInd w:w="2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324"/>
        <w:gridCol w:w="6405"/>
      </w:tblGrid>
      <w:tr w:rsidR="00E0716F" w:rsidRPr="00545E4E" w14:paraId="1653688A" w14:textId="77777777" w:rsidTr="00200802">
        <w:trPr>
          <w:trHeight w:val="447"/>
        </w:trPr>
        <w:tc>
          <w:tcPr>
            <w:tcW w:w="3324" w:type="dxa"/>
            <w:tcBorders>
              <w:top w:val="single" w:sz="8" w:space="0" w:color="000000"/>
              <w:left w:val="single" w:sz="8" w:space="0" w:color="000000"/>
              <w:bottom w:val="single" w:sz="8" w:space="0" w:color="000000"/>
              <w:right w:val="single" w:sz="8" w:space="0" w:color="000000"/>
            </w:tcBorders>
            <w:hideMark/>
          </w:tcPr>
          <w:p w14:paraId="3C5C312D" w14:textId="5AD61217" w:rsidR="00E0716F" w:rsidRPr="00545E4E" w:rsidRDefault="00200802" w:rsidP="00312F8C">
            <w:pPr>
              <w:pStyle w:val="TableParagraph"/>
              <w:rPr>
                <w:b/>
                <w:sz w:val="24"/>
                <w:szCs w:val="24"/>
              </w:rPr>
            </w:pPr>
            <w:r w:rsidRPr="00545E4E">
              <w:rPr>
                <w:b/>
                <w:sz w:val="24"/>
                <w:szCs w:val="24"/>
              </w:rPr>
              <w:t>Назва о</w:t>
            </w:r>
            <w:r w:rsidR="00E0716F" w:rsidRPr="00545E4E">
              <w:rPr>
                <w:b/>
                <w:sz w:val="24"/>
                <w:szCs w:val="24"/>
              </w:rPr>
              <w:t>світнього</w:t>
            </w:r>
            <w:r w:rsidR="00312F8C" w:rsidRPr="00545E4E">
              <w:rPr>
                <w:b/>
                <w:sz w:val="24"/>
                <w:szCs w:val="24"/>
              </w:rPr>
              <w:t xml:space="preserve"> </w:t>
            </w:r>
            <w:r w:rsidR="00E0716F" w:rsidRPr="00545E4E">
              <w:rPr>
                <w:b/>
                <w:sz w:val="24"/>
                <w:szCs w:val="24"/>
              </w:rPr>
              <w:t xml:space="preserve">компонента </w:t>
            </w:r>
            <w:r w:rsidR="00E0716F" w:rsidRPr="00545E4E">
              <w:rPr>
                <w:i/>
                <w:sz w:val="24"/>
                <w:szCs w:val="24"/>
              </w:rPr>
              <w:t>(</w:t>
            </w:r>
            <w:r w:rsidRPr="00545E4E">
              <w:rPr>
                <w:i/>
                <w:sz w:val="24"/>
                <w:szCs w:val="24"/>
              </w:rPr>
              <w:t xml:space="preserve">обов’язковий </w:t>
            </w:r>
            <w:r w:rsidR="00E0716F" w:rsidRPr="00545E4E">
              <w:rPr>
                <w:i/>
                <w:sz w:val="24"/>
                <w:szCs w:val="24"/>
              </w:rPr>
              <w:t>/</w:t>
            </w:r>
            <w:r w:rsidR="00737EEF">
              <w:rPr>
                <w:i/>
                <w:sz w:val="24"/>
                <w:szCs w:val="24"/>
              </w:rPr>
              <w:t xml:space="preserve"> </w:t>
            </w:r>
            <w:r w:rsidR="00E0716F" w:rsidRPr="00545E4E">
              <w:rPr>
                <w:i/>
                <w:sz w:val="24"/>
                <w:szCs w:val="24"/>
              </w:rPr>
              <w:t>вибірковий)</w:t>
            </w:r>
          </w:p>
        </w:tc>
        <w:tc>
          <w:tcPr>
            <w:tcW w:w="6405" w:type="dxa"/>
            <w:tcBorders>
              <w:top w:val="single" w:sz="8" w:space="0" w:color="000000"/>
              <w:left w:val="single" w:sz="8" w:space="0" w:color="000000"/>
              <w:bottom w:val="single" w:sz="8" w:space="0" w:color="000000"/>
              <w:right w:val="single" w:sz="8" w:space="0" w:color="000000"/>
            </w:tcBorders>
            <w:hideMark/>
          </w:tcPr>
          <w:p w14:paraId="37D7723A" w14:textId="20D17B5A" w:rsidR="00E0716F" w:rsidRPr="00545E4E" w:rsidRDefault="00EA4B9C" w:rsidP="00312F8C">
            <w:pPr>
              <w:pStyle w:val="TableParagraph"/>
              <w:rPr>
                <w:b/>
                <w:sz w:val="24"/>
                <w:szCs w:val="24"/>
              </w:rPr>
            </w:pPr>
            <w:r>
              <w:rPr>
                <w:b/>
                <w:sz w:val="24"/>
                <w:szCs w:val="24"/>
              </w:rPr>
              <w:t>«</w:t>
            </w:r>
            <w:r w:rsidR="008009D3">
              <w:rPr>
                <w:b/>
                <w:sz w:val="24"/>
                <w:szCs w:val="24"/>
                <w:lang w:val="ru-RU"/>
              </w:rPr>
              <w:t>Адвокатура та нотаріат</w:t>
            </w:r>
            <w:r w:rsidR="006944A6">
              <w:rPr>
                <w:b/>
                <w:sz w:val="24"/>
                <w:szCs w:val="24"/>
                <w:lang w:val="ru-RU"/>
              </w:rPr>
              <w:t xml:space="preserve"> Україн</w:t>
            </w:r>
            <w:r w:rsidR="005D7C81">
              <w:rPr>
                <w:b/>
                <w:sz w:val="24"/>
                <w:szCs w:val="24"/>
                <w:lang w:val="ru-RU"/>
              </w:rPr>
              <w:t>и</w:t>
            </w:r>
            <w:r>
              <w:rPr>
                <w:b/>
                <w:sz w:val="24"/>
                <w:szCs w:val="24"/>
              </w:rPr>
              <w:t>»</w:t>
            </w:r>
          </w:p>
          <w:p w14:paraId="5F45DD9B" w14:textId="109B7C3D" w:rsidR="00200802" w:rsidRPr="00545E4E" w:rsidRDefault="00EA4B9C" w:rsidP="00312F8C">
            <w:pPr>
              <w:pStyle w:val="TableParagraph"/>
              <w:rPr>
                <w:i/>
                <w:sz w:val="24"/>
                <w:szCs w:val="24"/>
              </w:rPr>
            </w:pPr>
            <w:r>
              <w:rPr>
                <w:i/>
                <w:sz w:val="24"/>
                <w:szCs w:val="24"/>
              </w:rPr>
              <w:t>Вибірковий</w:t>
            </w:r>
          </w:p>
        </w:tc>
      </w:tr>
      <w:tr w:rsidR="00E0716F" w:rsidRPr="00545E4E" w14:paraId="6A355C29" w14:textId="77777777" w:rsidTr="00200802">
        <w:trPr>
          <w:trHeight w:val="257"/>
        </w:trPr>
        <w:tc>
          <w:tcPr>
            <w:tcW w:w="3324" w:type="dxa"/>
            <w:tcBorders>
              <w:top w:val="single" w:sz="8" w:space="0" w:color="000000"/>
              <w:left w:val="single" w:sz="8" w:space="0" w:color="000000"/>
              <w:bottom w:val="single" w:sz="8" w:space="0" w:color="000000"/>
              <w:right w:val="single" w:sz="8" w:space="0" w:color="000000"/>
            </w:tcBorders>
            <w:hideMark/>
          </w:tcPr>
          <w:p w14:paraId="18DE38D2" w14:textId="77777777" w:rsidR="00E0716F" w:rsidRPr="00545E4E" w:rsidRDefault="00200802" w:rsidP="00312F8C">
            <w:pPr>
              <w:pStyle w:val="TableParagraph"/>
              <w:rPr>
                <w:b/>
                <w:spacing w:val="1"/>
                <w:sz w:val="24"/>
                <w:szCs w:val="24"/>
              </w:rPr>
            </w:pPr>
            <w:r w:rsidRPr="00545E4E">
              <w:rPr>
                <w:b/>
                <w:sz w:val="24"/>
                <w:szCs w:val="24"/>
              </w:rPr>
              <w:t>Рівень вищої освіти</w:t>
            </w:r>
          </w:p>
        </w:tc>
        <w:tc>
          <w:tcPr>
            <w:tcW w:w="6405" w:type="dxa"/>
            <w:tcBorders>
              <w:top w:val="single" w:sz="8" w:space="0" w:color="000000"/>
              <w:left w:val="single" w:sz="8" w:space="0" w:color="000000"/>
              <w:bottom w:val="single" w:sz="8" w:space="0" w:color="000000"/>
              <w:right w:val="single" w:sz="8" w:space="0" w:color="000000"/>
            </w:tcBorders>
            <w:hideMark/>
          </w:tcPr>
          <w:p w14:paraId="20369D18" w14:textId="77777777" w:rsidR="00E0716F" w:rsidRPr="00545E4E" w:rsidRDefault="00200802"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п</w:t>
            </w:r>
            <w:r w:rsidR="00E0716F" w:rsidRPr="00545E4E">
              <w:rPr>
                <w:rFonts w:ascii="Times New Roman" w:hAnsi="Times New Roman" w:cs="Times New Roman"/>
                <w:sz w:val="24"/>
                <w:szCs w:val="24"/>
              </w:rPr>
              <w:t>ерший (бакалаврський</w:t>
            </w:r>
            <w:r w:rsidRPr="00545E4E">
              <w:rPr>
                <w:rFonts w:ascii="Times New Roman" w:hAnsi="Times New Roman" w:cs="Times New Roman"/>
                <w:sz w:val="24"/>
                <w:szCs w:val="24"/>
                <w:lang w:val="uk-UA"/>
              </w:rPr>
              <w:t>)</w:t>
            </w:r>
          </w:p>
        </w:tc>
      </w:tr>
      <w:tr w:rsidR="00200802" w:rsidRPr="00545E4E" w14:paraId="56B6186F" w14:textId="77777777" w:rsidTr="00200802">
        <w:trPr>
          <w:trHeight w:val="48"/>
        </w:trPr>
        <w:tc>
          <w:tcPr>
            <w:tcW w:w="3324" w:type="dxa"/>
            <w:tcBorders>
              <w:top w:val="single" w:sz="8" w:space="0" w:color="000000"/>
              <w:left w:val="single" w:sz="8" w:space="0" w:color="000000"/>
              <w:bottom w:val="single" w:sz="8" w:space="0" w:color="000000"/>
              <w:right w:val="single" w:sz="8" w:space="0" w:color="000000"/>
            </w:tcBorders>
          </w:tcPr>
          <w:p w14:paraId="1C1D84D0" w14:textId="77777777" w:rsidR="00200802" w:rsidRPr="00545E4E" w:rsidRDefault="00200802" w:rsidP="00312F8C">
            <w:pPr>
              <w:pStyle w:val="TableParagraph"/>
              <w:rPr>
                <w:b/>
                <w:sz w:val="24"/>
                <w:szCs w:val="24"/>
              </w:rPr>
            </w:pPr>
            <w:r w:rsidRPr="00545E4E">
              <w:rPr>
                <w:b/>
                <w:sz w:val="24"/>
                <w:szCs w:val="24"/>
              </w:rPr>
              <w:t>Спеціальність</w:t>
            </w:r>
          </w:p>
        </w:tc>
        <w:tc>
          <w:tcPr>
            <w:tcW w:w="6405" w:type="dxa"/>
            <w:tcBorders>
              <w:top w:val="single" w:sz="8" w:space="0" w:color="000000"/>
              <w:left w:val="single" w:sz="8" w:space="0" w:color="000000"/>
              <w:bottom w:val="single" w:sz="8" w:space="0" w:color="000000"/>
              <w:right w:val="single" w:sz="8" w:space="0" w:color="000000"/>
            </w:tcBorders>
          </w:tcPr>
          <w:p w14:paraId="337CD2F7" w14:textId="471D9BBB" w:rsidR="00200802" w:rsidRPr="00545E4E" w:rsidRDefault="00F102CA" w:rsidP="0081599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081 Право</w:t>
            </w:r>
          </w:p>
        </w:tc>
      </w:tr>
      <w:tr w:rsidR="00200802" w:rsidRPr="00545E4E" w14:paraId="31C4C87E" w14:textId="77777777" w:rsidTr="00200802">
        <w:trPr>
          <w:trHeight w:val="185"/>
        </w:trPr>
        <w:tc>
          <w:tcPr>
            <w:tcW w:w="3324" w:type="dxa"/>
            <w:tcBorders>
              <w:top w:val="single" w:sz="8" w:space="0" w:color="000000"/>
              <w:left w:val="single" w:sz="8" w:space="0" w:color="000000"/>
              <w:bottom w:val="single" w:sz="8" w:space="0" w:color="000000"/>
              <w:right w:val="single" w:sz="8" w:space="0" w:color="000000"/>
            </w:tcBorders>
          </w:tcPr>
          <w:p w14:paraId="22D437D6" w14:textId="77777777" w:rsidR="00200802" w:rsidRPr="00545E4E" w:rsidRDefault="00200802" w:rsidP="00312F8C">
            <w:pPr>
              <w:pStyle w:val="TableParagraph"/>
              <w:rPr>
                <w:b/>
                <w:sz w:val="24"/>
                <w:szCs w:val="24"/>
              </w:rPr>
            </w:pPr>
            <w:r w:rsidRPr="00545E4E">
              <w:rPr>
                <w:b/>
                <w:sz w:val="24"/>
                <w:szCs w:val="24"/>
              </w:rPr>
              <w:t>Освітня програма</w:t>
            </w:r>
          </w:p>
        </w:tc>
        <w:tc>
          <w:tcPr>
            <w:tcW w:w="6405" w:type="dxa"/>
            <w:tcBorders>
              <w:top w:val="single" w:sz="8" w:space="0" w:color="000000"/>
              <w:left w:val="single" w:sz="8" w:space="0" w:color="000000"/>
              <w:bottom w:val="single" w:sz="8" w:space="0" w:color="000000"/>
              <w:right w:val="single" w:sz="8" w:space="0" w:color="000000"/>
            </w:tcBorders>
          </w:tcPr>
          <w:p w14:paraId="426EDA98" w14:textId="68CF2783" w:rsidR="00200802" w:rsidRPr="00545E4E" w:rsidRDefault="00562513"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Право</w:t>
            </w:r>
          </w:p>
        </w:tc>
      </w:tr>
      <w:tr w:rsidR="00E0716F" w:rsidRPr="00545E4E" w14:paraId="6C3DE64D" w14:textId="77777777" w:rsidTr="00200802">
        <w:trPr>
          <w:trHeight w:val="79"/>
        </w:trPr>
        <w:tc>
          <w:tcPr>
            <w:tcW w:w="3324" w:type="dxa"/>
            <w:tcBorders>
              <w:top w:val="single" w:sz="8" w:space="0" w:color="000000"/>
              <w:left w:val="single" w:sz="8" w:space="0" w:color="000000"/>
              <w:bottom w:val="single" w:sz="8" w:space="0" w:color="000000"/>
              <w:right w:val="single" w:sz="8" w:space="0" w:color="000000"/>
            </w:tcBorders>
            <w:hideMark/>
          </w:tcPr>
          <w:p w14:paraId="654C6A5B" w14:textId="77777777" w:rsidR="00E0716F" w:rsidRPr="00545E4E" w:rsidRDefault="00E0716F" w:rsidP="00312F8C">
            <w:pPr>
              <w:pStyle w:val="TableParagraph"/>
              <w:rPr>
                <w:b/>
                <w:sz w:val="24"/>
                <w:szCs w:val="24"/>
              </w:rPr>
            </w:pPr>
            <w:r w:rsidRPr="00545E4E">
              <w:rPr>
                <w:b/>
                <w:sz w:val="24"/>
                <w:szCs w:val="24"/>
              </w:rPr>
              <w:t>Рік викладання</w:t>
            </w:r>
          </w:p>
        </w:tc>
        <w:tc>
          <w:tcPr>
            <w:tcW w:w="6405" w:type="dxa"/>
            <w:tcBorders>
              <w:top w:val="single" w:sz="8" w:space="0" w:color="000000"/>
              <w:left w:val="single" w:sz="8" w:space="0" w:color="000000"/>
              <w:bottom w:val="single" w:sz="8" w:space="0" w:color="000000"/>
              <w:right w:val="single" w:sz="8" w:space="0" w:color="000000"/>
            </w:tcBorders>
            <w:hideMark/>
          </w:tcPr>
          <w:p w14:paraId="3F990411" w14:textId="4B2087D2" w:rsidR="00E0716F" w:rsidRPr="00545E4E" w:rsidRDefault="00E0716F" w:rsidP="00312F8C">
            <w:pPr>
              <w:tabs>
                <w:tab w:val="left" w:pos="9623"/>
              </w:tabs>
              <w:spacing w:after="0" w:line="240" w:lineRule="auto"/>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202</w:t>
            </w:r>
            <w:r w:rsidR="008009D3">
              <w:rPr>
                <w:rFonts w:ascii="Times New Roman" w:hAnsi="Times New Roman" w:cs="Times New Roman"/>
                <w:sz w:val="24"/>
                <w:szCs w:val="24"/>
                <w:lang w:val="uk-UA"/>
              </w:rPr>
              <w:t>5</w:t>
            </w:r>
            <w:r w:rsidRPr="00545E4E">
              <w:rPr>
                <w:rFonts w:ascii="Times New Roman" w:hAnsi="Times New Roman" w:cs="Times New Roman"/>
                <w:sz w:val="24"/>
                <w:szCs w:val="24"/>
                <w:lang w:val="uk-UA"/>
              </w:rPr>
              <w:t>-202</w:t>
            </w:r>
            <w:r w:rsidR="008009D3">
              <w:rPr>
                <w:rFonts w:ascii="Times New Roman" w:hAnsi="Times New Roman" w:cs="Times New Roman"/>
                <w:sz w:val="24"/>
                <w:szCs w:val="24"/>
                <w:lang w:val="uk-UA"/>
              </w:rPr>
              <w:t>6</w:t>
            </w:r>
          </w:p>
        </w:tc>
      </w:tr>
      <w:tr w:rsidR="00200802" w:rsidRPr="00545E4E" w14:paraId="43EABEAC" w14:textId="77777777" w:rsidTr="00200802">
        <w:trPr>
          <w:trHeight w:val="211"/>
        </w:trPr>
        <w:tc>
          <w:tcPr>
            <w:tcW w:w="3324" w:type="dxa"/>
            <w:tcBorders>
              <w:top w:val="single" w:sz="8" w:space="0" w:color="000000"/>
              <w:left w:val="single" w:sz="8" w:space="0" w:color="000000"/>
              <w:bottom w:val="single" w:sz="8" w:space="0" w:color="000000"/>
              <w:right w:val="single" w:sz="8" w:space="0" w:color="000000"/>
            </w:tcBorders>
          </w:tcPr>
          <w:p w14:paraId="1DB907EB" w14:textId="77777777" w:rsidR="00200802" w:rsidRPr="00545E4E" w:rsidRDefault="00200802" w:rsidP="00312F8C">
            <w:pPr>
              <w:pStyle w:val="TableParagraph"/>
              <w:rPr>
                <w:b/>
                <w:sz w:val="24"/>
                <w:szCs w:val="24"/>
              </w:rPr>
            </w:pPr>
            <w:r w:rsidRPr="00545E4E">
              <w:rPr>
                <w:b/>
                <w:sz w:val="24"/>
                <w:szCs w:val="24"/>
              </w:rPr>
              <w:t>Семестр</w:t>
            </w:r>
          </w:p>
        </w:tc>
        <w:tc>
          <w:tcPr>
            <w:tcW w:w="6405" w:type="dxa"/>
            <w:tcBorders>
              <w:top w:val="single" w:sz="8" w:space="0" w:color="000000"/>
              <w:left w:val="single" w:sz="8" w:space="0" w:color="000000"/>
              <w:bottom w:val="single" w:sz="8" w:space="0" w:color="000000"/>
              <w:right w:val="single" w:sz="8" w:space="0" w:color="000000"/>
            </w:tcBorders>
          </w:tcPr>
          <w:p w14:paraId="68380214" w14:textId="5428C77E" w:rsidR="00FC5F5D"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2 курс (</w:t>
            </w:r>
            <w:r w:rsidR="0050559F">
              <w:rPr>
                <w:rFonts w:ascii="Times New Roman" w:hAnsi="Times New Roman" w:cs="Times New Roman"/>
                <w:sz w:val="24"/>
                <w:szCs w:val="24"/>
                <w:lang w:val="uk-UA"/>
              </w:rPr>
              <w:t>3</w:t>
            </w:r>
            <w:r>
              <w:rPr>
                <w:rFonts w:ascii="Times New Roman" w:hAnsi="Times New Roman" w:cs="Times New Roman"/>
                <w:sz w:val="24"/>
                <w:szCs w:val="24"/>
                <w:lang w:val="uk-UA"/>
              </w:rPr>
              <w:t xml:space="preserve"> семестр)</w:t>
            </w:r>
            <w:r w:rsidR="00FC5F5D">
              <w:rPr>
                <w:rFonts w:ascii="Times New Roman" w:hAnsi="Times New Roman" w:cs="Times New Roman"/>
                <w:sz w:val="24"/>
                <w:szCs w:val="24"/>
                <w:lang w:val="uk-UA"/>
              </w:rPr>
              <w:t>;</w:t>
            </w:r>
          </w:p>
          <w:p w14:paraId="79D4B26E" w14:textId="56E31E19" w:rsidR="00FC5F5D"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3</w:t>
            </w:r>
            <w:r w:rsidR="00FC5F5D">
              <w:rPr>
                <w:rFonts w:ascii="Times New Roman" w:hAnsi="Times New Roman" w:cs="Times New Roman"/>
                <w:sz w:val="24"/>
                <w:szCs w:val="24"/>
                <w:lang w:val="uk-UA"/>
              </w:rPr>
              <w:t xml:space="preserve"> курс (</w:t>
            </w:r>
            <w:r w:rsidR="0050559F">
              <w:rPr>
                <w:rFonts w:ascii="Times New Roman" w:hAnsi="Times New Roman" w:cs="Times New Roman"/>
                <w:sz w:val="24"/>
                <w:szCs w:val="24"/>
                <w:lang w:val="uk-UA"/>
              </w:rPr>
              <w:t>5</w:t>
            </w:r>
            <w:r w:rsidR="00FC5F5D">
              <w:rPr>
                <w:rFonts w:ascii="Times New Roman" w:hAnsi="Times New Roman" w:cs="Times New Roman"/>
                <w:sz w:val="24"/>
                <w:szCs w:val="24"/>
                <w:lang w:val="uk-UA"/>
              </w:rPr>
              <w:t xml:space="preserve"> семестр);</w:t>
            </w:r>
            <w:r>
              <w:rPr>
                <w:rFonts w:ascii="Times New Roman" w:hAnsi="Times New Roman" w:cs="Times New Roman"/>
                <w:sz w:val="24"/>
                <w:szCs w:val="24"/>
                <w:lang w:val="uk-UA"/>
              </w:rPr>
              <w:t xml:space="preserve"> </w:t>
            </w:r>
          </w:p>
          <w:p w14:paraId="5E71843B" w14:textId="2FBB6456" w:rsidR="00200802" w:rsidRPr="00545E4E" w:rsidRDefault="00F102CA" w:rsidP="00312F8C">
            <w:pPr>
              <w:tabs>
                <w:tab w:val="left" w:pos="9623"/>
              </w:tabs>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00FC5F5D">
              <w:rPr>
                <w:rFonts w:ascii="Times New Roman" w:hAnsi="Times New Roman" w:cs="Times New Roman"/>
                <w:sz w:val="24"/>
                <w:szCs w:val="24"/>
                <w:lang w:val="uk-UA"/>
              </w:rPr>
              <w:t xml:space="preserve"> курс (</w:t>
            </w:r>
            <w:r w:rsidR="0050559F">
              <w:rPr>
                <w:rFonts w:ascii="Times New Roman" w:hAnsi="Times New Roman" w:cs="Times New Roman"/>
                <w:sz w:val="24"/>
                <w:szCs w:val="24"/>
                <w:lang w:val="uk-UA"/>
              </w:rPr>
              <w:t>7</w:t>
            </w:r>
            <w:r w:rsidR="004664D3">
              <w:rPr>
                <w:rFonts w:ascii="Times New Roman" w:hAnsi="Times New Roman" w:cs="Times New Roman"/>
                <w:sz w:val="24"/>
                <w:szCs w:val="24"/>
                <w:lang w:val="uk-UA"/>
              </w:rPr>
              <w:t xml:space="preserve"> </w:t>
            </w:r>
            <w:r w:rsidR="00200802" w:rsidRPr="00545E4E">
              <w:rPr>
                <w:rFonts w:ascii="Times New Roman" w:hAnsi="Times New Roman" w:cs="Times New Roman"/>
                <w:sz w:val="24"/>
                <w:szCs w:val="24"/>
                <w:lang w:val="uk-UA"/>
              </w:rPr>
              <w:t>семестр</w:t>
            </w:r>
            <w:r w:rsidR="00FC5F5D">
              <w:rPr>
                <w:rFonts w:ascii="Times New Roman" w:hAnsi="Times New Roman" w:cs="Times New Roman"/>
                <w:sz w:val="24"/>
                <w:szCs w:val="24"/>
                <w:lang w:val="uk-UA"/>
              </w:rPr>
              <w:t>)</w:t>
            </w:r>
          </w:p>
        </w:tc>
      </w:tr>
      <w:tr w:rsidR="00E0716F" w:rsidRPr="00545E4E" w14:paraId="59A15AB4" w14:textId="77777777" w:rsidTr="00132A4A">
        <w:trPr>
          <w:trHeight w:val="683"/>
        </w:trPr>
        <w:tc>
          <w:tcPr>
            <w:tcW w:w="3324" w:type="dxa"/>
            <w:tcBorders>
              <w:top w:val="single" w:sz="8" w:space="0" w:color="000000"/>
              <w:left w:val="single" w:sz="8" w:space="0" w:color="000000"/>
              <w:bottom w:val="single" w:sz="8" w:space="0" w:color="000000"/>
              <w:right w:val="single" w:sz="8" w:space="0" w:color="000000"/>
            </w:tcBorders>
            <w:hideMark/>
          </w:tcPr>
          <w:p w14:paraId="1FA1B443" w14:textId="77777777" w:rsidR="00E0716F" w:rsidRPr="00545E4E" w:rsidRDefault="00E0716F" w:rsidP="00312F8C">
            <w:pPr>
              <w:pStyle w:val="TableParagraph"/>
              <w:rPr>
                <w:b/>
                <w:sz w:val="24"/>
                <w:szCs w:val="24"/>
              </w:rPr>
            </w:pPr>
            <w:r w:rsidRPr="00545E4E">
              <w:rPr>
                <w:b/>
                <w:sz w:val="24"/>
                <w:szCs w:val="24"/>
              </w:rPr>
              <w:t>Викладач(-і)</w:t>
            </w:r>
          </w:p>
        </w:tc>
        <w:tc>
          <w:tcPr>
            <w:tcW w:w="6405" w:type="dxa"/>
            <w:tcBorders>
              <w:top w:val="single" w:sz="8" w:space="0" w:color="000000"/>
              <w:left w:val="single" w:sz="8" w:space="0" w:color="000000"/>
              <w:bottom w:val="single" w:sz="8" w:space="0" w:color="000000"/>
              <w:right w:val="single" w:sz="8" w:space="0" w:color="000000"/>
            </w:tcBorders>
            <w:hideMark/>
          </w:tcPr>
          <w:p w14:paraId="198D37C6" w14:textId="3925C461" w:rsidR="00E0716F" w:rsidRPr="00545E4E" w:rsidRDefault="0050559F" w:rsidP="00312F8C">
            <w:pPr>
              <w:spacing w:after="0" w:line="240" w:lineRule="auto"/>
              <w:jc w:val="both"/>
              <w:rPr>
                <w:rFonts w:ascii="Times New Roman" w:hAnsi="Times New Roman" w:cs="Times New Roman"/>
                <w:color w:val="000000"/>
                <w:sz w:val="24"/>
                <w:szCs w:val="24"/>
                <w:lang w:val="uk-UA"/>
              </w:rPr>
            </w:pPr>
            <w:r w:rsidRPr="0050559F">
              <w:rPr>
                <w:rFonts w:ascii="Times New Roman" w:hAnsi="Times New Roman" w:cs="Times New Roman"/>
                <w:b/>
                <w:bCs/>
                <w:color w:val="000000"/>
                <w:sz w:val="24"/>
                <w:szCs w:val="24"/>
                <w:lang w:val="uk-UA"/>
              </w:rPr>
              <w:t>Предместніков Олег Гарійович</w:t>
            </w:r>
            <w:r w:rsidRPr="0050559F">
              <w:rPr>
                <w:rFonts w:ascii="Times New Roman" w:hAnsi="Times New Roman" w:cs="Times New Roman"/>
                <w:color w:val="000000"/>
                <w:sz w:val="24"/>
                <w:szCs w:val="24"/>
                <w:lang w:val="uk-UA"/>
              </w:rPr>
              <w:t xml:space="preserve"> – завідувач кафедри права, професор, доктор юридичних наук</w:t>
            </w:r>
          </w:p>
        </w:tc>
      </w:tr>
      <w:tr w:rsidR="00E0716F" w:rsidRPr="005B4E2F" w14:paraId="13F25315" w14:textId="77777777" w:rsidTr="00595372">
        <w:trPr>
          <w:trHeight w:val="433"/>
        </w:trPr>
        <w:tc>
          <w:tcPr>
            <w:tcW w:w="3324" w:type="dxa"/>
            <w:tcBorders>
              <w:top w:val="single" w:sz="8" w:space="0" w:color="000000"/>
              <w:left w:val="single" w:sz="8" w:space="0" w:color="000000"/>
              <w:bottom w:val="single" w:sz="8" w:space="0" w:color="000000"/>
              <w:right w:val="single" w:sz="8" w:space="0" w:color="000000"/>
            </w:tcBorders>
            <w:hideMark/>
          </w:tcPr>
          <w:p w14:paraId="1E2198F0" w14:textId="77777777" w:rsidR="00E0716F" w:rsidRPr="00545E4E" w:rsidRDefault="00E0716F" w:rsidP="00312F8C">
            <w:pPr>
              <w:pStyle w:val="TableParagraph"/>
              <w:rPr>
                <w:b/>
                <w:sz w:val="24"/>
                <w:szCs w:val="24"/>
              </w:rPr>
            </w:pPr>
            <w:r w:rsidRPr="00545E4E">
              <w:rPr>
                <w:b/>
                <w:sz w:val="24"/>
                <w:szCs w:val="24"/>
              </w:rPr>
              <w:t>Профайл</w:t>
            </w:r>
            <w:r w:rsidR="00D70BB4" w:rsidRPr="00545E4E">
              <w:rPr>
                <w:b/>
                <w:sz w:val="24"/>
                <w:szCs w:val="24"/>
              </w:rPr>
              <w:t xml:space="preserve"> </w:t>
            </w:r>
            <w:r w:rsidRPr="00545E4E">
              <w:rPr>
                <w:b/>
                <w:sz w:val="24"/>
                <w:szCs w:val="24"/>
              </w:rPr>
              <w:t>викладача</w:t>
            </w:r>
          </w:p>
        </w:tc>
        <w:tc>
          <w:tcPr>
            <w:tcW w:w="6405" w:type="dxa"/>
            <w:tcBorders>
              <w:top w:val="single" w:sz="8" w:space="0" w:color="000000"/>
              <w:left w:val="single" w:sz="8" w:space="0" w:color="000000"/>
              <w:bottom w:val="single" w:sz="8" w:space="0" w:color="000000"/>
              <w:right w:val="single" w:sz="8" w:space="0" w:color="000000"/>
            </w:tcBorders>
            <w:hideMark/>
          </w:tcPr>
          <w:p w14:paraId="15DE8072" w14:textId="4C9F7E6F" w:rsidR="00200802" w:rsidRPr="001A13FB" w:rsidRDefault="001A13FB" w:rsidP="001A13F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50559F" w:rsidRPr="0050559F">
              <w:rPr>
                <w:rFonts w:ascii="Times New Roman" w:hAnsi="Times New Roman" w:cs="Times New Roman"/>
                <w:sz w:val="24"/>
                <w:szCs w:val="24"/>
                <w:lang w:val="uk-UA"/>
              </w:rPr>
              <w:t>ORCID ID: 0000-0001-8196-647X</w:t>
            </w:r>
          </w:p>
        </w:tc>
      </w:tr>
      <w:tr w:rsidR="00E0716F" w:rsidRPr="00B9347A" w14:paraId="277C6B5C" w14:textId="77777777" w:rsidTr="00200802">
        <w:trPr>
          <w:trHeight w:val="20"/>
        </w:trPr>
        <w:tc>
          <w:tcPr>
            <w:tcW w:w="3324" w:type="dxa"/>
            <w:tcBorders>
              <w:top w:val="single" w:sz="8" w:space="0" w:color="000000"/>
              <w:left w:val="single" w:sz="4" w:space="0" w:color="656532"/>
              <w:bottom w:val="single" w:sz="8" w:space="0" w:color="000000"/>
              <w:right w:val="single" w:sz="4" w:space="0" w:color="656532"/>
            </w:tcBorders>
            <w:hideMark/>
          </w:tcPr>
          <w:p w14:paraId="526A12E9" w14:textId="77777777" w:rsidR="00E0716F" w:rsidRPr="00545E4E" w:rsidRDefault="00E0716F" w:rsidP="00312F8C">
            <w:pPr>
              <w:pStyle w:val="TableParagraph"/>
              <w:rPr>
                <w:b/>
                <w:sz w:val="24"/>
                <w:szCs w:val="24"/>
              </w:rPr>
            </w:pPr>
            <w:r w:rsidRPr="00545E4E">
              <w:rPr>
                <w:b/>
                <w:sz w:val="24"/>
                <w:szCs w:val="24"/>
              </w:rPr>
              <w:t>Контактна інформація та комунікація (зворотний зв'язок)</w:t>
            </w:r>
          </w:p>
        </w:tc>
        <w:tc>
          <w:tcPr>
            <w:tcW w:w="6405" w:type="dxa"/>
            <w:tcBorders>
              <w:top w:val="single" w:sz="8" w:space="0" w:color="000000"/>
              <w:left w:val="single" w:sz="4" w:space="0" w:color="656532"/>
              <w:bottom w:val="single" w:sz="8" w:space="0" w:color="000000"/>
              <w:right w:val="single" w:sz="4" w:space="0" w:color="656532"/>
            </w:tcBorders>
            <w:hideMark/>
          </w:tcPr>
          <w:p w14:paraId="55DE478A" w14:textId="77777777" w:rsidR="0050559F" w:rsidRPr="0050559F" w:rsidRDefault="0050559F" w:rsidP="0050559F">
            <w:pPr>
              <w:pStyle w:val="TableParagraph"/>
              <w:rPr>
                <w:sz w:val="24"/>
                <w:szCs w:val="24"/>
              </w:rPr>
            </w:pPr>
            <w:r w:rsidRPr="0050559F">
              <w:rPr>
                <w:sz w:val="24"/>
                <w:szCs w:val="24"/>
              </w:rPr>
              <w:t>+38(050)5057098</w:t>
            </w:r>
          </w:p>
          <w:p w14:paraId="4B6B6148" w14:textId="77777777" w:rsidR="0050559F" w:rsidRPr="0050559F" w:rsidRDefault="0050559F" w:rsidP="0050559F">
            <w:pPr>
              <w:pStyle w:val="TableParagraph"/>
              <w:rPr>
                <w:sz w:val="24"/>
                <w:szCs w:val="24"/>
              </w:rPr>
            </w:pPr>
            <w:r w:rsidRPr="0050559F">
              <w:rPr>
                <w:sz w:val="24"/>
                <w:szCs w:val="24"/>
              </w:rPr>
              <w:t>predmestnikov@ukr.net</w:t>
            </w:r>
          </w:p>
          <w:p w14:paraId="5867F705" w14:textId="2D433931" w:rsidR="00E0716F" w:rsidRPr="00545E4E" w:rsidRDefault="0050559F" w:rsidP="001A13FB">
            <w:pPr>
              <w:pStyle w:val="TableParagraph"/>
              <w:rPr>
                <w:sz w:val="24"/>
                <w:szCs w:val="24"/>
              </w:rPr>
            </w:pPr>
            <w:r w:rsidRPr="0050559F">
              <w:rPr>
                <w:sz w:val="24"/>
                <w:szCs w:val="24"/>
              </w:rPr>
              <w:t>Онлайн-консультації: через систему центру освітніх дистанційних технологій, Viber, Telegram</w:t>
            </w:r>
          </w:p>
        </w:tc>
      </w:tr>
      <w:tr w:rsidR="00E0716F" w:rsidRPr="006D65AE" w14:paraId="6443ECA8" w14:textId="77777777" w:rsidTr="00D70BB4">
        <w:trPr>
          <w:trHeight w:val="60"/>
        </w:trPr>
        <w:tc>
          <w:tcPr>
            <w:tcW w:w="3324" w:type="dxa"/>
            <w:tcBorders>
              <w:top w:val="single" w:sz="8" w:space="0" w:color="000000"/>
              <w:left w:val="single" w:sz="4" w:space="0" w:color="656532"/>
              <w:bottom w:val="single" w:sz="8" w:space="0" w:color="000000"/>
              <w:right w:val="single" w:sz="4" w:space="0" w:color="656532"/>
            </w:tcBorders>
            <w:hideMark/>
          </w:tcPr>
          <w:p w14:paraId="6B2F7B84" w14:textId="77777777" w:rsidR="00E0716F" w:rsidRPr="00545E4E" w:rsidRDefault="00E0716F" w:rsidP="00312F8C">
            <w:pPr>
              <w:pStyle w:val="TableParagraph"/>
              <w:rPr>
                <w:b/>
                <w:sz w:val="24"/>
                <w:szCs w:val="24"/>
              </w:rPr>
            </w:pPr>
            <w:r w:rsidRPr="00545E4E">
              <w:rPr>
                <w:b/>
                <w:sz w:val="24"/>
                <w:szCs w:val="24"/>
              </w:rPr>
              <w:t>Сторінка освітнього</w:t>
            </w:r>
            <w:r w:rsidR="00D70BB4" w:rsidRPr="00545E4E">
              <w:rPr>
                <w:b/>
                <w:sz w:val="24"/>
                <w:szCs w:val="24"/>
              </w:rPr>
              <w:t xml:space="preserve"> </w:t>
            </w:r>
            <w:r w:rsidRPr="00545E4E">
              <w:rPr>
                <w:b/>
                <w:sz w:val="24"/>
                <w:szCs w:val="24"/>
              </w:rPr>
              <w:t>компоненту на сайті центру</w:t>
            </w:r>
            <w:r w:rsidR="00D70BB4" w:rsidRPr="00545E4E">
              <w:rPr>
                <w:b/>
                <w:sz w:val="24"/>
                <w:szCs w:val="24"/>
              </w:rPr>
              <w:t xml:space="preserve"> </w:t>
            </w:r>
            <w:r w:rsidRPr="00545E4E">
              <w:rPr>
                <w:b/>
                <w:sz w:val="24"/>
                <w:szCs w:val="24"/>
              </w:rPr>
              <w:t>дистанційних</w:t>
            </w:r>
            <w:r w:rsidRPr="00545E4E">
              <w:rPr>
                <w:b/>
                <w:spacing w:val="1"/>
                <w:sz w:val="24"/>
                <w:szCs w:val="24"/>
              </w:rPr>
              <w:t xml:space="preserve"> освітніх </w:t>
            </w:r>
            <w:r w:rsidRPr="00545E4E">
              <w:rPr>
                <w:b/>
                <w:sz w:val="24"/>
                <w:szCs w:val="24"/>
              </w:rPr>
              <w:t xml:space="preserve">технологій </w:t>
            </w:r>
            <w:r w:rsidR="00D70BB4" w:rsidRPr="00545E4E">
              <w:rPr>
                <w:b/>
                <w:sz w:val="24"/>
                <w:szCs w:val="24"/>
              </w:rPr>
              <w:t>Мелітопольського державного педагогічного університету імені Богдана Хмельницького</w:t>
            </w:r>
          </w:p>
        </w:tc>
        <w:tc>
          <w:tcPr>
            <w:tcW w:w="6405" w:type="dxa"/>
            <w:tcBorders>
              <w:top w:val="single" w:sz="8" w:space="0" w:color="000000"/>
              <w:left w:val="single" w:sz="4" w:space="0" w:color="656532"/>
              <w:bottom w:val="single" w:sz="8" w:space="0" w:color="000000"/>
              <w:right w:val="single" w:sz="4" w:space="0" w:color="656532"/>
            </w:tcBorders>
            <w:hideMark/>
          </w:tcPr>
          <w:p w14:paraId="2DB4EBCA" w14:textId="77777777" w:rsidR="00DC6E9F" w:rsidRDefault="00DC6E9F" w:rsidP="00312F8C">
            <w:pPr>
              <w:spacing w:after="0" w:line="240" w:lineRule="auto"/>
              <w:jc w:val="both"/>
              <w:rPr>
                <w:rFonts w:ascii="Times New Roman" w:hAnsi="Times New Roman" w:cs="Times New Roman"/>
                <w:sz w:val="24"/>
                <w:szCs w:val="24"/>
                <w:lang w:val="uk-UA"/>
              </w:rPr>
            </w:pPr>
          </w:p>
          <w:p w14:paraId="17A261A7" w14:textId="0F84FF57" w:rsidR="006B01AE" w:rsidRDefault="005A4B16" w:rsidP="00312F8C">
            <w:pPr>
              <w:spacing w:after="0" w:line="240" w:lineRule="auto"/>
              <w:jc w:val="both"/>
              <w:rPr>
                <w:rFonts w:ascii="Times New Roman" w:hAnsi="Times New Roman" w:cs="Times New Roman"/>
                <w:sz w:val="24"/>
                <w:szCs w:val="24"/>
                <w:lang w:val="uk-UA"/>
              </w:rPr>
            </w:pPr>
            <w:hyperlink r:id="rId8" w:history="1">
              <w:r w:rsidR="00930C63" w:rsidRPr="00D560C7">
                <w:rPr>
                  <w:rStyle w:val="a3"/>
                  <w:rFonts w:ascii="Times New Roman" w:hAnsi="Times New Roman" w:cs="Times New Roman"/>
                  <w:sz w:val="24"/>
                  <w:szCs w:val="24"/>
                  <w:lang w:val="uk-UA"/>
                </w:rPr>
                <w:t>https://dfn.mdpu.org.ua/course/view.php?id=2347</w:t>
              </w:r>
            </w:hyperlink>
          </w:p>
          <w:p w14:paraId="61AF97E0" w14:textId="77777777" w:rsidR="00930C63" w:rsidRPr="00545E4E" w:rsidRDefault="00930C63" w:rsidP="00312F8C">
            <w:pPr>
              <w:spacing w:after="0" w:line="240" w:lineRule="auto"/>
              <w:jc w:val="both"/>
              <w:rPr>
                <w:rFonts w:ascii="Times New Roman" w:hAnsi="Times New Roman" w:cs="Times New Roman"/>
                <w:sz w:val="24"/>
                <w:szCs w:val="24"/>
                <w:lang w:val="uk-UA"/>
              </w:rPr>
            </w:pPr>
          </w:p>
          <w:p w14:paraId="4B891052" w14:textId="433DB758" w:rsidR="006B01AE" w:rsidRPr="00545E4E" w:rsidRDefault="006B01AE" w:rsidP="00312F8C">
            <w:pPr>
              <w:spacing w:after="0" w:line="240" w:lineRule="auto"/>
              <w:jc w:val="both"/>
              <w:rPr>
                <w:rFonts w:ascii="Times New Roman" w:hAnsi="Times New Roman" w:cs="Times New Roman"/>
                <w:sz w:val="24"/>
                <w:szCs w:val="24"/>
                <w:lang w:val="uk-UA"/>
              </w:rPr>
            </w:pPr>
          </w:p>
        </w:tc>
      </w:tr>
    </w:tbl>
    <w:p w14:paraId="1CDAE531" w14:textId="77777777" w:rsidR="00312F8C" w:rsidRPr="00545E4E" w:rsidRDefault="00312F8C" w:rsidP="002D6807">
      <w:pPr>
        <w:spacing w:after="0" w:line="240" w:lineRule="auto"/>
        <w:contextualSpacing/>
        <w:rPr>
          <w:rFonts w:ascii="Times New Roman" w:hAnsi="Times New Roman" w:cs="Times New Roman"/>
          <w:b/>
          <w:color w:val="000000"/>
          <w:sz w:val="24"/>
          <w:szCs w:val="24"/>
          <w:lang w:val="uk-UA"/>
        </w:rPr>
      </w:pPr>
    </w:p>
    <w:p w14:paraId="14973B75" w14:textId="77777777" w:rsidR="00312F8C" w:rsidRPr="00545E4E" w:rsidRDefault="00312F8C" w:rsidP="005109E3">
      <w:pPr>
        <w:spacing w:after="0" w:line="240" w:lineRule="auto"/>
        <w:contextualSpacing/>
        <w:jc w:val="center"/>
        <w:rPr>
          <w:rFonts w:ascii="Times New Roman" w:hAnsi="Times New Roman" w:cs="Times New Roman"/>
          <w:color w:val="000000"/>
          <w:sz w:val="24"/>
          <w:szCs w:val="24"/>
          <w:lang w:val="uk-UA"/>
        </w:rPr>
      </w:pPr>
      <w:r w:rsidRPr="00545E4E">
        <w:rPr>
          <w:rFonts w:ascii="Times New Roman" w:hAnsi="Times New Roman" w:cs="Times New Roman"/>
          <w:b/>
          <w:color w:val="000000"/>
          <w:sz w:val="24"/>
          <w:szCs w:val="24"/>
          <w:lang w:val="uk-UA"/>
        </w:rPr>
        <w:t>Анотація до освітнього компонента</w:t>
      </w:r>
    </w:p>
    <w:p w14:paraId="345F645A" w14:textId="77777777" w:rsidR="006944A6" w:rsidRDefault="006944A6" w:rsidP="006D172D">
      <w:pPr>
        <w:spacing w:after="0" w:line="240" w:lineRule="auto"/>
        <w:ind w:firstLine="567"/>
        <w:jc w:val="both"/>
        <w:rPr>
          <w:rFonts w:ascii="Times New Roman" w:hAnsi="Times New Roman" w:cs="Times New Roman"/>
          <w:sz w:val="24"/>
          <w:szCs w:val="24"/>
          <w:lang w:val="uk-UA"/>
        </w:rPr>
      </w:pPr>
    </w:p>
    <w:p w14:paraId="0369C45E" w14:textId="2EDDE1FD" w:rsidR="006944A6" w:rsidRDefault="006944A6" w:rsidP="006D172D">
      <w:pPr>
        <w:spacing w:after="0" w:line="240" w:lineRule="auto"/>
        <w:ind w:firstLine="567"/>
        <w:jc w:val="both"/>
        <w:rPr>
          <w:rFonts w:ascii="Times New Roman" w:hAnsi="Times New Roman" w:cs="Times New Roman"/>
          <w:sz w:val="24"/>
          <w:szCs w:val="24"/>
          <w:lang w:val="uk-UA"/>
        </w:rPr>
      </w:pPr>
      <w:r>
        <w:rPr>
          <w:rFonts w:ascii="Times New Roman" w:hAnsi="Times New Roman" w:cs="Times New Roman"/>
          <w:sz w:val="24"/>
          <w:szCs w:val="24"/>
          <w:lang w:val="uk-UA"/>
        </w:rPr>
        <w:t>Навчальна д</w:t>
      </w:r>
      <w:r w:rsidRPr="006944A6">
        <w:rPr>
          <w:rFonts w:ascii="Times New Roman" w:hAnsi="Times New Roman" w:cs="Times New Roman"/>
          <w:sz w:val="24"/>
          <w:szCs w:val="24"/>
          <w:lang w:val="uk-UA"/>
        </w:rPr>
        <w:t xml:space="preserve">исципліна «Адвокатура </w:t>
      </w:r>
      <w:r>
        <w:rPr>
          <w:rFonts w:ascii="Times New Roman" w:hAnsi="Times New Roman" w:cs="Times New Roman"/>
          <w:sz w:val="24"/>
          <w:szCs w:val="24"/>
          <w:lang w:val="uk-UA"/>
        </w:rPr>
        <w:t xml:space="preserve">та </w:t>
      </w:r>
      <w:r w:rsidRPr="006944A6">
        <w:rPr>
          <w:rFonts w:ascii="Times New Roman" w:hAnsi="Times New Roman" w:cs="Times New Roman"/>
          <w:sz w:val="24"/>
          <w:szCs w:val="24"/>
          <w:lang w:val="uk-UA"/>
        </w:rPr>
        <w:t>нотаріат України» є  правовою дисципліною, яка займає важливе місце у системі професійної підготовки. Поглиблене вивчення курсу дозволяє студентам одержати основи професійних знань у цьому виді юридичної діяльності, належним чином орієнтуватися та застосовувати діюче законодавство України при здійсненні професійних обов'язків, сприяє виробленню у майбутніх правознавців навичок у використанні передбачених законом засобів і способів захисту конституційних прав громадян при наданні різних видів кваліфікованої правової допомоги.</w:t>
      </w:r>
    </w:p>
    <w:p w14:paraId="68FBAFCF" w14:textId="0ED3CD00" w:rsidR="00D94F73" w:rsidRDefault="007D174F" w:rsidP="00A56AEB">
      <w:pPr>
        <w:spacing w:after="0" w:line="240" w:lineRule="auto"/>
        <w:ind w:firstLine="567"/>
        <w:jc w:val="both"/>
        <w:rPr>
          <w:rFonts w:ascii="Times New Roman" w:hAnsi="Times New Roman" w:cs="Times New Roman"/>
          <w:sz w:val="24"/>
          <w:szCs w:val="24"/>
          <w:lang w:val="uk-UA"/>
        </w:rPr>
      </w:pPr>
      <w:r w:rsidRPr="005803D7">
        <w:rPr>
          <w:rFonts w:ascii="Times New Roman" w:hAnsi="Times New Roman" w:cs="Times New Roman"/>
          <w:sz w:val="24"/>
          <w:szCs w:val="24"/>
          <w:lang w:val="uk-UA"/>
        </w:rPr>
        <w:t>Навчальний курс «</w:t>
      </w:r>
      <w:r w:rsidR="005803D7">
        <w:rPr>
          <w:rFonts w:ascii="Times New Roman" w:hAnsi="Times New Roman" w:cs="Times New Roman"/>
          <w:sz w:val="24"/>
          <w:szCs w:val="24"/>
          <w:lang w:val="uk-UA"/>
        </w:rPr>
        <w:t>Адвокатура та нотаріат України</w:t>
      </w:r>
      <w:r w:rsidRPr="005803D7">
        <w:rPr>
          <w:rFonts w:ascii="Times New Roman" w:hAnsi="Times New Roman" w:cs="Times New Roman"/>
          <w:sz w:val="24"/>
          <w:szCs w:val="24"/>
          <w:lang w:val="uk-UA"/>
        </w:rPr>
        <w:t xml:space="preserve">» розрахований на </w:t>
      </w:r>
      <w:r w:rsidR="0072125B">
        <w:rPr>
          <w:rFonts w:ascii="Times New Roman" w:hAnsi="Times New Roman" w:cs="Times New Roman"/>
          <w:sz w:val="24"/>
          <w:szCs w:val="24"/>
          <w:lang w:val="uk-UA"/>
        </w:rPr>
        <w:t xml:space="preserve">здобувачів </w:t>
      </w:r>
      <w:r w:rsidRPr="005803D7">
        <w:rPr>
          <w:rFonts w:ascii="Times New Roman" w:hAnsi="Times New Roman" w:cs="Times New Roman"/>
          <w:sz w:val="24"/>
          <w:szCs w:val="24"/>
          <w:lang w:val="uk-UA"/>
        </w:rPr>
        <w:t xml:space="preserve">закладів вищої освіти з урахуванням наявності у них базового рівня знань (середньої освіти), які навчаються за освітньо-професійними програмами підготовки бакалавра. </w:t>
      </w:r>
      <w:r w:rsidRPr="007D174F">
        <w:rPr>
          <w:rFonts w:ascii="Times New Roman" w:hAnsi="Times New Roman" w:cs="Times New Roman"/>
          <w:sz w:val="24"/>
          <w:szCs w:val="24"/>
        </w:rPr>
        <w:t>Він побудований відповідно до вимог Європейської Кредитно-Трансферної системи (ECTS). Курс «</w:t>
      </w:r>
      <w:r w:rsidR="005803D7">
        <w:rPr>
          <w:rFonts w:ascii="Times New Roman" w:hAnsi="Times New Roman" w:cs="Times New Roman"/>
          <w:sz w:val="24"/>
          <w:szCs w:val="24"/>
          <w:lang w:val="uk-UA"/>
        </w:rPr>
        <w:t>Адвокатура та нотаріат України</w:t>
      </w:r>
      <w:r w:rsidRPr="007D174F">
        <w:rPr>
          <w:rFonts w:ascii="Times New Roman" w:hAnsi="Times New Roman" w:cs="Times New Roman"/>
          <w:sz w:val="24"/>
          <w:szCs w:val="24"/>
        </w:rPr>
        <w:t xml:space="preserve">» для </w:t>
      </w:r>
      <w:r w:rsidR="0072125B">
        <w:rPr>
          <w:rFonts w:ascii="Times New Roman" w:hAnsi="Times New Roman" w:cs="Times New Roman"/>
          <w:sz w:val="24"/>
          <w:szCs w:val="24"/>
          <w:lang w:val="uk-UA"/>
        </w:rPr>
        <w:t>здобувачів</w:t>
      </w:r>
      <w:r w:rsidRPr="007D174F">
        <w:rPr>
          <w:rFonts w:ascii="Times New Roman" w:hAnsi="Times New Roman" w:cs="Times New Roman"/>
          <w:sz w:val="24"/>
          <w:szCs w:val="24"/>
        </w:rPr>
        <w:t xml:space="preserve"> ІІ</w:t>
      </w:r>
      <w:r w:rsidR="006D172D">
        <w:rPr>
          <w:rFonts w:ascii="Times New Roman" w:hAnsi="Times New Roman" w:cs="Times New Roman"/>
          <w:sz w:val="24"/>
          <w:szCs w:val="24"/>
          <w:lang w:val="uk-UA"/>
        </w:rPr>
        <w:t xml:space="preserve">, </w:t>
      </w:r>
      <w:r w:rsidR="006D172D">
        <w:rPr>
          <w:rFonts w:ascii="Times New Roman" w:hAnsi="Times New Roman" w:cs="Times New Roman"/>
          <w:sz w:val="24"/>
          <w:szCs w:val="24"/>
          <w:lang w:val="en-US"/>
        </w:rPr>
        <w:t>III</w:t>
      </w:r>
      <w:r w:rsidR="006D172D" w:rsidRPr="006D172D">
        <w:rPr>
          <w:rFonts w:ascii="Times New Roman" w:hAnsi="Times New Roman" w:cs="Times New Roman"/>
          <w:sz w:val="24"/>
          <w:szCs w:val="24"/>
        </w:rPr>
        <w:t xml:space="preserve">, </w:t>
      </w:r>
      <w:r w:rsidR="006D172D">
        <w:rPr>
          <w:rFonts w:ascii="Times New Roman" w:hAnsi="Times New Roman" w:cs="Times New Roman"/>
          <w:sz w:val="24"/>
          <w:szCs w:val="24"/>
          <w:lang w:val="en-US"/>
        </w:rPr>
        <w:t>IV</w:t>
      </w:r>
      <w:r w:rsidRPr="007D174F">
        <w:rPr>
          <w:rFonts w:ascii="Times New Roman" w:hAnsi="Times New Roman" w:cs="Times New Roman"/>
          <w:sz w:val="24"/>
          <w:szCs w:val="24"/>
        </w:rPr>
        <w:t xml:space="preserve"> курсу, передбачає: </w:t>
      </w:r>
      <w:r w:rsidR="005803D7">
        <w:rPr>
          <w:rFonts w:ascii="Times New Roman" w:hAnsi="Times New Roman" w:cs="Times New Roman"/>
          <w:sz w:val="24"/>
          <w:szCs w:val="24"/>
          <w:lang w:val="uk-UA"/>
        </w:rPr>
        <w:t>30</w:t>
      </w:r>
      <w:r w:rsidR="006D172D" w:rsidRPr="006D172D">
        <w:rPr>
          <w:rFonts w:ascii="Times New Roman" w:hAnsi="Times New Roman" w:cs="Times New Roman"/>
          <w:sz w:val="24"/>
          <w:szCs w:val="24"/>
        </w:rPr>
        <w:t xml:space="preserve"> </w:t>
      </w:r>
      <w:r w:rsidR="006D172D">
        <w:rPr>
          <w:rFonts w:ascii="Times New Roman" w:hAnsi="Times New Roman" w:cs="Times New Roman"/>
          <w:sz w:val="24"/>
          <w:szCs w:val="24"/>
          <w:lang w:val="uk-UA"/>
        </w:rPr>
        <w:t>годин</w:t>
      </w:r>
      <w:r w:rsidRPr="007D174F">
        <w:rPr>
          <w:rFonts w:ascii="Times New Roman" w:hAnsi="Times New Roman" w:cs="Times New Roman"/>
          <w:sz w:val="24"/>
          <w:szCs w:val="24"/>
        </w:rPr>
        <w:t xml:space="preserve"> лекційних, </w:t>
      </w:r>
      <w:r w:rsidR="005803D7">
        <w:rPr>
          <w:rFonts w:ascii="Times New Roman" w:hAnsi="Times New Roman" w:cs="Times New Roman"/>
          <w:sz w:val="24"/>
          <w:szCs w:val="24"/>
          <w:lang w:val="uk-UA"/>
        </w:rPr>
        <w:t>14</w:t>
      </w:r>
      <w:r w:rsidR="006D172D">
        <w:rPr>
          <w:rFonts w:ascii="Times New Roman" w:hAnsi="Times New Roman" w:cs="Times New Roman"/>
          <w:sz w:val="24"/>
          <w:szCs w:val="24"/>
          <w:lang w:val="uk-UA"/>
        </w:rPr>
        <w:t xml:space="preserve"> </w:t>
      </w:r>
      <w:r w:rsidRPr="007D174F">
        <w:rPr>
          <w:rFonts w:ascii="Times New Roman" w:hAnsi="Times New Roman" w:cs="Times New Roman"/>
          <w:sz w:val="24"/>
          <w:szCs w:val="24"/>
        </w:rPr>
        <w:t xml:space="preserve">практичних години, а також </w:t>
      </w:r>
      <w:r w:rsidR="005803D7">
        <w:rPr>
          <w:rFonts w:ascii="Times New Roman" w:hAnsi="Times New Roman" w:cs="Times New Roman"/>
          <w:sz w:val="24"/>
          <w:szCs w:val="24"/>
          <w:lang w:val="uk-UA"/>
        </w:rPr>
        <w:t>76</w:t>
      </w:r>
      <w:r w:rsidR="00737EEF">
        <w:rPr>
          <w:rFonts w:ascii="Times New Roman" w:hAnsi="Times New Roman" w:cs="Times New Roman"/>
          <w:sz w:val="24"/>
          <w:szCs w:val="24"/>
          <w:lang w:val="uk-UA"/>
        </w:rPr>
        <w:t xml:space="preserve"> </w:t>
      </w:r>
      <w:r w:rsidRPr="007D174F">
        <w:rPr>
          <w:rFonts w:ascii="Times New Roman" w:hAnsi="Times New Roman" w:cs="Times New Roman"/>
          <w:sz w:val="24"/>
          <w:szCs w:val="24"/>
        </w:rPr>
        <w:t xml:space="preserve">годин самостійної роботи. Програма навчальної дисципліни складається з </w:t>
      </w:r>
      <w:r w:rsidR="006D172D">
        <w:rPr>
          <w:rFonts w:ascii="Times New Roman" w:hAnsi="Times New Roman" w:cs="Times New Roman"/>
          <w:sz w:val="24"/>
          <w:szCs w:val="24"/>
          <w:lang w:val="uk-UA"/>
        </w:rPr>
        <w:t>4</w:t>
      </w:r>
      <w:r w:rsidRPr="007D174F">
        <w:rPr>
          <w:rFonts w:ascii="Times New Roman" w:hAnsi="Times New Roman" w:cs="Times New Roman"/>
          <w:sz w:val="24"/>
          <w:szCs w:val="24"/>
        </w:rPr>
        <w:t>-</w:t>
      </w:r>
      <w:r w:rsidR="006D172D">
        <w:rPr>
          <w:rFonts w:ascii="Times New Roman" w:hAnsi="Times New Roman" w:cs="Times New Roman"/>
          <w:sz w:val="24"/>
          <w:szCs w:val="24"/>
          <w:lang w:val="uk-UA"/>
        </w:rPr>
        <w:t>х</w:t>
      </w:r>
      <w:r w:rsidRPr="007D174F">
        <w:rPr>
          <w:rFonts w:ascii="Times New Roman" w:hAnsi="Times New Roman" w:cs="Times New Roman"/>
          <w:sz w:val="24"/>
          <w:szCs w:val="24"/>
        </w:rPr>
        <w:t xml:space="preserve"> кредитів</w:t>
      </w:r>
      <w:r w:rsidR="006D172D">
        <w:rPr>
          <w:rFonts w:ascii="Times New Roman" w:hAnsi="Times New Roman" w:cs="Times New Roman"/>
          <w:sz w:val="24"/>
          <w:szCs w:val="24"/>
          <w:lang w:val="uk-UA"/>
        </w:rPr>
        <w:t xml:space="preserve">. </w:t>
      </w:r>
    </w:p>
    <w:p w14:paraId="6E6C41C1" w14:textId="4A237143" w:rsidR="00A56AEB" w:rsidRDefault="00A56AEB" w:rsidP="00A56AEB">
      <w:pPr>
        <w:spacing w:after="0" w:line="240" w:lineRule="auto"/>
        <w:ind w:firstLine="567"/>
        <w:jc w:val="both"/>
        <w:rPr>
          <w:rFonts w:ascii="Times New Roman" w:hAnsi="Times New Roman" w:cs="Times New Roman"/>
          <w:sz w:val="24"/>
          <w:szCs w:val="24"/>
          <w:lang w:val="uk-UA"/>
        </w:rPr>
      </w:pPr>
    </w:p>
    <w:p w14:paraId="4CBD03C3" w14:textId="0A462350" w:rsidR="00A56AEB" w:rsidRDefault="00A56AEB" w:rsidP="00A56AEB">
      <w:pPr>
        <w:spacing w:after="0" w:line="240" w:lineRule="auto"/>
        <w:ind w:firstLine="567"/>
        <w:jc w:val="both"/>
        <w:rPr>
          <w:rFonts w:ascii="Times New Roman" w:hAnsi="Times New Roman" w:cs="Times New Roman"/>
          <w:sz w:val="24"/>
          <w:szCs w:val="24"/>
          <w:lang w:val="uk-UA"/>
        </w:rPr>
      </w:pPr>
    </w:p>
    <w:p w14:paraId="3FC574E0" w14:textId="152193CA" w:rsidR="00A56AEB" w:rsidRDefault="00A56AEB" w:rsidP="00A56AEB">
      <w:pPr>
        <w:spacing w:after="0" w:line="240" w:lineRule="auto"/>
        <w:ind w:firstLine="567"/>
        <w:jc w:val="both"/>
        <w:rPr>
          <w:rFonts w:ascii="Times New Roman" w:hAnsi="Times New Roman" w:cs="Times New Roman"/>
          <w:sz w:val="24"/>
          <w:szCs w:val="24"/>
          <w:lang w:val="uk-UA"/>
        </w:rPr>
      </w:pPr>
    </w:p>
    <w:p w14:paraId="442F5AC3" w14:textId="67B9D563" w:rsidR="00A56AEB" w:rsidRDefault="00A56AEB" w:rsidP="00A56AEB">
      <w:pPr>
        <w:spacing w:after="0" w:line="240" w:lineRule="auto"/>
        <w:ind w:firstLine="567"/>
        <w:jc w:val="both"/>
        <w:rPr>
          <w:rFonts w:ascii="Times New Roman" w:hAnsi="Times New Roman" w:cs="Times New Roman"/>
          <w:sz w:val="24"/>
          <w:szCs w:val="24"/>
          <w:lang w:val="uk-UA"/>
        </w:rPr>
      </w:pPr>
    </w:p>
    <w:p w14:paraId="5F3C1C0B" w14:textId="77777777" w:rsidR="00A56AEB" w:rsidRPr="00A56AEB" w:rsidRDefault="00A56AEB" w:rsidP="00A56AEB">
      <w:pPr>
        <w:spacing w:after="0" w:line="240" w:lineRule="auto"/>
        <w:ind w:firstLine="567"/>
        <w:jc w:val="both"/>
        <w:rPr>
          <w:rFonts w:ascii="Times New Roman" w:hAnsi="Times New Roman" w:cs="Times New Roman"/>
          <w:sz w:val="24"/>
          <w:szCs w:val="24"/>
          <w:lang w:val="uk-UA"/>
        </w:rPr>
      </w:pPr>
    </w:p>
    <w:p w14:paraId="5483D49A" w14:textId="1DB77541" w:rsidR="00635FD4" w:rsidRPr="00545E4E" w:rsidRDefault="00312F8C" w:rsidP="00D94F73">
      <w:pPr>
        <w:spacing w:after="0" w:line="240" w:lineRule="auto"/>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lastRenderedPageBreak/>
        <w:t>Мета та завдання освітнього компонента</w:t>
      </w:r>
    </w:p>
    <w:p w14:paraId="4DA82721" w14:textId="77777777" w:rsidR="00D94F73" w:rsidRDefault="00D94F73" w:rsidP="00434ECB">
      <w:pPr>
        <w:spacing w:after="0" w:line="240" w:lineRule="auto"/>
        <w:ind w:firstLine="567"/>
        <w:jc w:val="both"/>
        <w:rPr>
          <w:rFonts w:ascii="Times New Roman" w:eastAsia="Times New Roman" w:hAnsi="Times New Roman" w:cs="Times New Roman"/>
          <w:b/>
          <w:kern w:val="24"/>
          <w:sz w:val="24"/>
          <w:szCs w:val="24"/>
          <w:lang w:val="uk-UA"/>
        </w:rPr>
      </w:pPr>
    </w:p>
    <w:p w14:paraId="3AC1F6CB" w14:textId="1A947DBB" w:rsidR="00434ECB" w:rsidRDefault="00434ECB" w:rsidP="00434ECB">
      <w:pPr>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b/>
          <w:kern w:val="24"/>
          <w:sz w:val="24"/>
          <w:szCs w:val="24"/>
          <w:lang w:val="uk-UA"/>
        </w:rPr>
        <w:t>Мета</w:t>
      </w:r>
      <w:r w:rsidRPr="00434ECB">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b/>
          <w:kern w:val="24"/>
          <w:sz w:val="24"/>
          <w:szCs w:val="24"/>
          <w:lang w:val="uk-UA"/>
        </w:rPr>
        <w:t>навчальної дисципліни</w:t>
      </w:r>
      <w:r w:rsidRPr="00434ECB">
        <w:rPr>
          <w:rFonts w:ascii="Times New Roman" w:eastAsia="Times New Roman" w:hAnsi="Times New Roman" w:cs="Times New Roman"/>
          <w:kern w:val="24"/>
          <w:sz w:val="24"/>
          <w:szCs w:val="24"/>
          <w:lang w:val="uk-UA"/>
        </w:rPr>
        <w:t>:</w:t>
      </w:r>
    </w:p>
    <w:p w14:paraId="79145205"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lang w:val="uk-UA"/>
        </w:rPr>
        <w:t>навчальна</w:t>
      </w:r>
      <w:r>
        <w:rPr>
          <w:rFonts w:ascii="Times New Roman" w:eastAsia="Times New Roman" w:hAnsi="Times New Roman" w:cs="Times New Roman"/>
          <w:kern w:val="24"/>
          <w:sz w:val="24"/>
          <w:szCs w:val="24"/>
          <w:lang w:val="uk-UA"/>
        </w:rPr>
        <w:t xml:space="preserve"> - </w:t>
      </w:r>
      <w:r w:rsidRPr="00434ECB">
        <w:rPr>
          <w:rFonts w:ascii="Times New Roman" w:eastAsia="Times New Roman" w:hAnsi="Times New Roman" w:cs="Times New Roman"/>
          <w:kern w:val="24"/>
          <w:sz w:val="24"/>
          <w:szCs w:val="24"/>
          <w:lang w:val="uk-UA"/>
        </w:rPr>
        <w:t>надання студентам базових знань набуття знань з питань правового регулювання організації та діяльності адвокатури та нотаріату України, перспектив подальшого їх розвитку і реформування з врахуванням входження України до європейського правового простору;</w:t>
      </w:r>
    </w:p>
    <w:p w14:paraId="57A44DEA" w14:textId="36F4700F" w:rsidR="00434ECB" w:rsidRDefault="00434ECB" w:rsidP="00434ECB">
      <w:pPr>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lang w:val="uk-UA"/>
        </w:rPr>
        <w:t>розвиваюча</w:t>
      </w:r>
      <w:r>
        <w:rPr>
          <w:rFonts w:ascii="Times New Roman" w:eastAsia="Times New Roman" w:hAnsi="Times New Roman" w:cs="Times New Roman"/>
          <w:kern w:val="24"/>
          <w:sz w:val="24"/>
          <w:szCs w:val="24"/>
          <w:lang w:val="uk-UA"/>
        </w:rPr>
        <w:t xml:space="preserve"> - </w:t>
      </w:r>
      <w:r w:rsidRPr="00434ECB">
        <w:rPr>
          <w:rFonts w:ascii="Times New Roman" w:eastAsia="Times New Roman" w:hAnsi="Times New Roman" w:cs="Times New Roman"/>
          <w:kern w:val="24"/>
          <w:sz w:val="24"/>
          <w:szCs w:val="24"/>
          <w:lang w:val="uk-UA"/>
        </w:rPr>
        <w:t>вивчення закономірностей організації роботи нотаріусів та адвокатів, характеристика їх правового статусу в системі органів української держави, методів та прийомів адвокатської стратегії та тактики у різних видах судочинства;</w:t>
      </w:r>
    </w:p>
    <w:p w14:paraId="182D49D7" w14:textId="7673E034" w:rsidR="00434ECB" w:rsidRPr="00434ECB" w:rsidRDefault="00434ECB" w:rsidP="00434ECB">
      <w:pPr>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lang w:val="uk-UA"/>
        </w:rPr>
        <w:t>виховна</w:t>
      </w:r>
      <w:r>
        <w:rPr>
          <w:rFonts w:ascii="Times New Roman" w:eastAsia="Times New Roman" w:hAnsi="Times New Roman" w:cs="Times New Roman"/>
          <w:kern w:val="24"/>
          <w:sz w:val="24"/>
          <w:szCs w:val="24"/>
          <w:lang w:val="uk-UA"/>
        </w:rPr>
        <w:t xml:space="preserve"> - </w:t>
      </w:r>
      <w:r w:rsidRPr="00434ECB">
        <w:rPr>
          <w:rFonts w:ascii="Times New Roman" w:eastAsia="Times New Roman" w:hAnsi="Times New Roman" w:cs="Times New Roman"/>
          <w:kern w:val="24"/>
          <w:sz w:val="24"/>
          <w:szCs w:val="24"/>
          <w:lang w:val="uk-UA"/>
        </w:rPr>
        <w:t xml:space="preserve">сформувати у студентів наступні якості: </w:t>
      </w:r>
      <w:r w:rsidRPr="00434ECB">
        <w:rPr>
          <w:rFonts w:ascii="Times New Roman" w:eastAsia="Times New Roman" w:hAnsi="Times New Roman" w:cs="Times New Roman"/>
          <w:kern w:val="24"/>
          <w:sz w:val="24"/>
          <w:szCs w:val="24"/>
        </w:rPr>
        <w:t>аналізувати нормативно-правові документи, які застосовують нотаріуси та адвокати у своїй діяльності;</w:t>
      </w:r>
      <w:r w:rsidRPr="00434ECB">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складати та застосовувати процесуально-правові документи з нотаріату та адвокатури;</w:t>
      </w:r>
      <w:r w:rsidRPr="00434ECB">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готувати судові промови.</w:t>
      </w:r>
    </w:p>
    <w:p w14:paraId="1C767408" w14:textId="468335AB" w:rsidR="00434ECB" w:rsidRPr="00434ECB" w:rsidRDefault="00434ECB" w:rsidP="00434ECB">
      <w:pPr>
        <w:spacing w:after="0" w:line="240" w:lineRule="auto"/>
        <w:ind w:firstLine="567"/>
        <w:jc w:val="both"/>
        <w:rPr>
          <w:rFonts w:ascii="Times New Roman" w:eastAsia="Times New Roman" w:hAnsi="Times New Roman" w:cs="Times New Roman"/>
          <w:kern w:val="24"/>
          <w:sz w:val="24"/>
          <w:szCs w:val="24"/>
        </w:rPr>
      </w:pPr>
      <w:r w:rsidRPr="00434ECB">
        <w:rPr>
          <w:rFonts w:ascii="Times New Roman" w:eastAsia="Times New Roman" w:hAnsi="Times New Roman" w:cs="Times New Roman"/>
          <w:b/>
          <w:bCs/>
          <w:kern w:val="24"/>
          <w:sz w:val="24"/>
          <w:szCs w:val="24"/>
          <w:lang w:val="uk-UA"/>
        </w:rPr>
        <w:t>З</w:t>
      </w:r>
      <w:r w:rsidR="0035294E" w:rsidRPr="00434ECB">
        <w:rPr>
          <w:rFonts w:ascii="Times New Roman" w:eastAsia="Times New Roman" w:hAnsi="Times New Roman" w:cs="Times New Roman"/>
          <w:b/>
          <w:bCs/>
          <w:kern w:val="24"/>
          <w:sz w:val="24"/>
          <w:szCs w:val="24"/>
        </w:rPr>
        <w:t>авдання</w:t>
      </w:r>
      <w:r w:rsidRPr="00434ECB">
        <w:rPr>
          <w:rFonts w:ascii="Times New Roman" w:eastAsia="Times New Roman" w:hAnsi="Times New Roman" w:cs="Times New Roman"/>
          <w:b/>
          <w:bCs/>
          <w:kern w:val="24"/>
          <w:sz w:val="24"/>
          <w:szCs w:val="24"/>
        </w:rPr>
        <w:t xml:space="preserve"> курсу:</w:t>
      </w:r>
    </w:p>
    <w:p w14:paraId="291CB003"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sidRPr="00434ECB">
        <w:rPr>
          <w:rFonts w:ascii="Times New Roman" w:eastAsia="Times New Roman" w:hAnsi="Times New Roman" w:cs="Times New Roman"/>
          <w:kern w:val="24"/>
          <w:sz w:val="24"/>
          <w:szCs w:val="24"/>
        </w:rPr>
        <w:t>теоретичні:</w:t>
      </w:r>
    </w:p>
    <w:p w14:paraId="284D2B3F"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поняття та завдання нотаріату, структура нотаріату, джерела нотаріального процесу, Кодекс професійної етики нотаріусів України.</w:t>
      </w:r>
    </w:p>
    <w:p w14:paraId="4AF73FD6" w14:textId="46F1FFAB" w:rsidR="00434ECB" w:rsidRP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організація адвокатури в Україні, джерела та правове регулювання адвокатської діяльності, загальні принципи організації адвокатури.</w:t>
      </w:r>
    </w:p>
    <w:p w14:paraId="67064EAF"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sidRPr="00434ECB">
        <w:rPr>
          <w:rFonts w:ascii="Times New Roman" w:eastAsia="Times New Roman" w:hAnsi="Times New Roman" w:cs="Times New Roman"/>
          <w:kern w:val="24"/>
          <w:sz w:val="24"/>
          <w:szCs w:val="24"/>
        </w:rPr>
        <w:t>практичні:</w:t>
      </w:r>
    </w:p>
    <w:p w14:paraId="528E3705"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знання нотаріального процесу та його стадій, організація роботи державних нотаріальних контор;</w:t>
      </w:r>
    </w:p>
    <w:p w14:paraId="371FD6AB"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організаційні форми та види адвокатської діяльності,</w:t>
      </w:r>
    </w:p>
    <w:p w14:paraId="51E66176" w14:textId="77777777" w:rsid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знання міжнародних правових документів, які регламентують діяльність адвокатури;</w:t>
      </w:r>
    </w:p>
    <w:p w14:paraId="530394D5" w14:textId="43ABB75C" w:rsidR="00434ECB" w:rsidRPr="00434ECB" w:rsidRDefault="00434ECB" w:rsidP="00434ECB">
      <w:pPr>
        <w:spacing w:after="0" w:line="240" w:lineRule="auto"/>
        <w:ind w:firstLine="567"/>
        <w:jc w:val="both"/>
        <w:rPr>
          <w:rFonts w:ascii="Times New Roman" w:eastAsia="Times New Roman" w:hAnsi="Times New Roman" w:cs="Times New Roman"/>
          <w:kern w:val="24"/>
          <w:sz w:val="24"/>
          <w:szCs w:val="24"/>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kern w:val="24"/>
          <w:sz w:val="24"/>
          <w:szCs w:val="24"/>
        </w:rPr>
        <w:t>придбання навичок публічного виступу і спілкування.</w:t>
      </w:r>
    </w:p>
    <w:p w14:paraId="2A712671" w14:textId="77777777" w:rsidR="00712BEC" w:rsidRDefault="00712BEC" w:rsidP="00434ECB">
      <w:pPr>
        <w:widowControl w:val="0"/>
        <w:spacing w:after="0" w:line="240" w:lineRule="auto"/>
        <w:ind w:firstLine="567"/>
        <w:jc w:val="both"/>
        <w:rPr>
          <w:rFonts w:ascii="Times New Roman" w:eastAsia="Times New Roman" w:hAnsi="Times New Roman" w:cs="Times New Roman"/>
          <w:kern w:val="24"/>
          <w:sz w:val="24"/>
          <w:szCs w:val="24"/>
          <w:lang w:val="uk-UA"/>
        </w:rPr>
      </w:pPr>
    </w:p>
    <w:p w14:paraId="4B71834C" w14:textId="43EB06D0" w:rsidR="00434ECB" w:rsidRPr="00434ECB" w:rsidRDefault="00434ECB" w:rsidP="00434ECB">
      <w:pPr>
        <w:widowControl w:val="0"/>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kern w:val="24"/>
          <w:sz w:val="24"/>
          <w:szCs w:val="24"/>
          <w:lang w:val="uk-UA"/>
        </w:rPr>
        <w:t>Згідно з вимогами освітньо-професійної програми студенти повинні:</w:t>
      </w:r>
    </w:p>
    <w:p w14:paraId="7F9EF81E" w14:textId="77777777" w:rsidR="00434ECB" w:rsidRDefault="00434ECB" w:rsidP="00434ECB">
      <w:pPr>
        <w:widowControl w:val="0"/>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b/>
          <w:kern w:val="24"/>
          <w:sz w:val="24"/>
          <w:szCs w:val="24"/>
          <w:lang w:val="uk-UA"/>
        </w:rPr>
        <w:t>знати:</w:t>
      </w:r>
    </w:p>
    <w:p w14:paraId="53DD9D41" w14:textId="68E35A73" w:rsidR="00434ECB" w:rsidRDefault="00434ECB" w:rsidP="00434ECB">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color w:val="000000"/>
          <w:kern w:val="24"/>
          <w:sz w:val="24"/>
          <w:szCs w:val="24"/>
          <w:lang w:val="uk-UA"/>
        </w:rPr>
        <w:t>предмет дисципліни, її структуру та основні категорії;</w:t>
      </w:r>
    </w:p>
    <w:p w14:paraId="67382359" w14:textId="77777777" w:rsidR="00434ECB" w:rsidRDefault="00434ECB" w:rsidP="00434ECB">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color w:val="000000"/>
          <w:kern w:val="24"/>
          <w:sz w:val="24"/>
          <w:szCs w:val="24"/>
          <w:lang w:val="uk-UA"/>
        </w:rPr>
        <w:t>виникнення та розвиток нотаріату та адвокатури;</w:t>
      </w:r>
    </w:p>
    <w:p w14:paraId="645E5A5E" w14:textId="77777777" w:rsidR="00434ECB" w:rsidRDefault="00434ECB" w:rsidP="00434ECB">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color w:val="000000"/>
          <w:kern w:val="24"/>
          <w:sz w:val="24"/>
          <w:szCs w:val="24"/>
          <w:lang w:val="uk-UA"/>
        </w:rPr>
        <w:t>законодавчу базу, що є підґрунтям діяльності нотаріату та адвокатури;</w:t>
      </w:r>
    </w:p>
    <w:p w14:paraId="72713F1C" w14:textId="77777777" w:rsidR="0035294E" w:rsidRDefault="00434ECB"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Pr="00434ECB">
        <w:rPr>
          <w:rFonts w:ascii="Times New Roman" w:eastAsia="Times New Roman" w:hAnsi="Times New Roman" w:cs="Times New Roman"/>
          <w:color w:val="000000"/>
          <w:kern w:val="24"/>
          <w:sz w:val="24"/>
          <w:szCs w:val="24"/>
          <w:lang w:val="uk-UA"/>
        </w:rPr>
        <w:t>систему органів  адвокатури; систему органів та посадових осіб, які вчиняють нотаріальні дії та забезпечують захист прав та законних інтересів фізичних та юридичних осіб.</w:t>
      </w:r>
    </w:p>
    <w:p w14:paraId="3B61AE68" w14:textId="77777777" w:rsidR="0035294E" w:rsidRDefault="00434ECB"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b/>
          <w:color w:val="000000"/>
          <w:kern w:val="24"/>
          <w:sz w:val="24"/>
          <w:szCs w:val="24"/>
          <w:lang w:val="uk-UA"/>
        </w:rPr>
        <w:t>вміти:</w:t>
      </w:r>
    </w:p>
    <w:p w14:paraId="196105D0" w14:textId="77777777" w:rsidR="0035294E" w:rsidRDefault="0035294E"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00434ECB" w:rsidRPr="00434ECB">
        <w:rPr>
          <w:rFonts w:ascii="Times New Roman" w:eastAsia="Times New Roman" w:hAnsi="Times New Roman" w:cs="Times New Roman"/>
          <w:color w:val="000000"/>
          <w:kern w:val="24"/>
          <w:sz w:val="24"/>
          <w:szCs w:val="24"/>
          <w:lang w:val="uk-UA"/>
        </w:rPr>
        <w:t>аналізувати нормативно-правові документи, які застосовують нотаріуси та адвокати у своїй діяльності;</w:t>
      </w:r>
    </w:p>
    <w:p w14:paraId="3277AB27" w14:textId="77777777" w:rsidR="0035294E" w:rsidRDefault="0035294E"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Pr>
          <w:rFonts w:ascii="Times New Roman" w:eastAsia="Times New Roman" w:hAnsi="Times New Roman" w:cs="Times New Roman"/>
          <w:kern w:val="24"/>
          <w:sz w:val="24"/>
          <w:szCs w:val="24"/>
          <w:lang w:val="uk-UA"/>
        </w:rPr>
        <w:t xml:space="preserve">- </w:t>
      </w:r>
      <w:r w:rsidR="00434ECB" w:rsidRPr="00434ECB">
        <w:rPr>
          <w:rFonts w:ascii="Times New Roman" w:eastAsia="Times New Roman" w:hAnsi="Times New Roman" w:cs="Times New Roman"/>
          <w:color w:val="000000"/>
          <w:kern w:val="24"/>
          <w:sz w:val="24"/>
          <w:szCs w:val="24"/>
          <w:lang w:val="uk-UA"/>
        </w:rPr>
        <w:t>складати та застосовувати процесуально-правові документи в діяльності нотаріату та адвокатури.</w:t>
      </w:r>
    </w:p>
    <w:p w14:paraId="41DC938F" w14:textId="77777777" w:rsidR="0035294E" w:rsidRDefault="0035294E" w:rsidP="0035294E">
      <w:pPr>
        <w:widowControl w:val="0"/>
        <w:spacing w:after="0" w:line="240" w:lineRule="auto"/>
        <w:ind w:firstLine="567"/>
        <w:jc w:val="both"/>
        <w:rPr>
          <w:rFonts w:ascii="Times New Roman" w:eastAsia="Times New Roman" w:hAnsi="Times New Roman" w:cs="Times New Roman"/>
          <w:b/>
          <w:kern w:val="28"/>
          <w:sz w:val="24"/>
          <w:szCs w:val="24"/>
          <w:lang w:val="uk-UA"/>
        </w:rPr>
      </w:pPr>
    </w:p>
    <w:p w14:paraId="39A947EB" w14:textId="7A3DAD93" w:rsidR="0035294E" w:rsidRDefault="00434ECB" w:rsidP="0035294E">
      <w:pPr>
        <w:widowControl w:val="0"/>
        <w:spacing w:after="0" w:line="240" w:lineRule="auto"/>
        <w:ind w:firstLine="567"/>
        <w:jc w:val="center"/>
        <w:rPr>
          <w:rFonts w:ascii="Times New Roman" w:eastAsia="Times New Roman" w:hAnsi="Times New Roman" w:cs="Times New Roman"/>
          <w:b/>
          <w:kern w:val="28"/>
          <w:sz w:val="24"/>
          <w:szCs w:val="24"/>
          <w:lang w:val="uk-UA"/>
        </w:rPr>
      </w:pPr>
      <w:r w:rsidRPr="00434ECB">
        <w:rPr>
          <w:rFonts w:ascii="Times New Roman" w:eastAsia="Times New Roman" w:hAnsi="Times New Roman" w:cs="Times New Roman"/>
          <w:b/>
          <w:kern w:val="28"/>
          <w:sz w:val="24"/>
          <w:szCs w:val="24"/>
          <w:lang w:val="uk-UA"/>
        </w:rPr>
        <w:t>Перелік</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компетентностей,</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формування</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яких</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забезпечує</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вивчення</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навчальної</w:t>
      </w:r>
      <w:r w:rsidRPr="00434ECB">
        <w:rPr>
          <w:rFonts w:ascii="Times New Roman" w:eastAsia="Times New Roman" w:hAnsi="Times New Roman" w:cs="Times New Roman"/>
          <w:b/>
          <w:spacing w:val="1"/>
          <w:kern w:val="28"/>
          <w:sz w:val="24"/>
          <w:szCs w:val="24"/>
          <w:lang w:val="uk-UA"/>
        </w:rPr>
        <w:t xml:space="preserve"> </w:t>
      </w:r>
      <w:r w:rsidRPr="00434ECB">
        <w:rPr>
          <w:rFonts w:ascii="Times New Roman" w:eastAsia="Times New Roman" w:hAnsi="Times New Roman" w:cs="Times New Roman"/>
          <w:b/>
          <w:kern w:val="28"/>
          <w:sz w:val="24"/>
          <w:szCs w:val="24"/>
          <w:lang w:val="uk-UA"/>
        </w:rPr>
        <w:t>дисципліни</w:t>
      </w:r>
      <w:r w:rsidRPr="00434ECB">
        <w:rPr>
          <w:rFonts w:ascii="Times New Roman" w:eastAsia="Times New Roman" w:hAnsi="Times New Roman" w:cs="Times New Roman"/>
          <w:b/>
          <w:spacing w:val="-2"/>
          <w:kern w:val="28"/>
          <w:sz w:val="24"/>
          <w:szCs w:val="24"/>
          <w:lang w:val="uk-UA"/>
        </w:rPr>
        <w:t xml:space="preserve"> </w:t>
      </w:r>
      <w:r w:rsidRPr="00434ECB">
        <w:rPr>
          <w:rFonts w:ascii="Times New Roman" w:eastAsia="Times New Roman" w:hAnsi="Times New Roman" w:cs="Times New Roman"/>
          <w:b/>
          <w:kern w:val="28"/>
          <w:sz w:val="24"/>
          <w:szCs w:val="24"/>
          <w:lang w:val="uk-UA"/>
        </w:rPr>
        <w:t>(з</w:t>
      </w:r>
      <w:r w:rsidRPr="00434ECB">
        <w:rPr>
          <w:rFonts w:ascii="Times New Roman" w:eastAsia="Times New Roman" w:hAnsi="Times New Roman" w:cs="Times New Roman"/>
          <w:b/>
          <w:spacing w:val="3"/>
          <w:kern w:val="28"/>
          <w:sz w:val="24"/>
          <w:szCs w:val="24"/>
          <w:lang w:val="uk-UA"/>
        </w:rPr>
        <w:t xml:space="preserve"> </w:t>
      </w:r>
      <w:r w:rsidRPr="00434ECB">
        <w:rPr>
          <w:rFonts w:ascii="Times New Roman" w:eastAsia="Times New Roman" w:hAnsi="Times New Roman" w:cs="Times New Roman"/>
          <w:b/>
          <w:kern w:val="28"/>
          <w:sz w:val="24"/>
          <w:szCs w:val="24"/>
          <w:lang w:val="uk-UA"/>
        </w:rPr>
        <w:t>ОПП).</w:t>
      </w:r>
    </w:p>
    <w:p w14:paraId="2B38E421" w14:textId="77777777" w:rsidR="0035294E" w:rsidRDefault="0035294E" w:rsidP="0035294E">
      <w:pPr>
        <w:widowControl w:val="0"/>
        <w:spacing w:after="0" w:line="240" w:lineRule="auto"/>
        <w:ind w:firstLine="567"/>
        <w:jc w:val="center"/>
        <w:rPr>
          <w:rFonts w:ascii="Times New Roman" w:eastAsia="Times New Roman" w:hAnsi="Times New Roman" w:cs="Times New Roman"/>
          <w:kern w:val="24"/>
          <w:sz w:val="24"/>
          <w:szCs w:val="24"/>
          <w:lang w:val="uk-UA"/>
        </w:rPr>
      </w:pPr>
    </w:p>
    <w:p w14:paraId="28BC4CA5" w14:textId="4094860D" w:rsidR="0035294E" w:rsidRDefault="0035294E" w:rsidP="00D94F73">
      <w:pPr>
        <w:widowControl w:val="0"/>
        <w:spacing w:after="0" w:line="240" w:lineRule="auto"/>
        <w:jc w:val="center"/>
        <w:rPr>
          <w:rFonts w:ascii="Times New Roman" w:eastAsia="Times New Roman" w:hAnsi="Times New Roman" w:cs="Times New Roman"/>
          <w:b/>
          <w:kern w:val="28"/>
          <w:sz w:val="24"/>
          <w:szCs w:val="24"/>
          <w:lang w:val="uk-UA"/>
        </w:rPr>
      </w:pPr>
      <w:r w:rsidRPr="0035294E">
        <w:rPr>
          <w:rFonts w:ascii="Times New Roman" w:eastAsia="Times New Roman" w:hAnsi="Times New Roman" w:cs="Times New Roman"/>
          <w:b/>
          <w:kern w:val="28"/>
          <w:sz w:val="24"/>
          <w:szCs w:val="24"/>
          <w:lang w:val="uk-UA"/>
        </w:rPr>
        <w:t>Загальні компетентності (ЗК)</w:t>
      </w:r>
    </w:p>
    <w:p w14:paraId="62E04CBA" w14:textId="77777777" w:rsidR="0035294E" w:rsidRDefault="00434ECB"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b/>
          <w:bCs/>
          <w:kern w:val="28"/>
          <w:sz w:val="24"/>
          <w:szCs w:val="24"/>
          <w:lang w:val="uk-UA"/>
        </w:rPr>
        <w:t>ЗК2.</w:t>
      </w:r>
      <w:r w:rsidRPr="00434ECB">
        <w:rPr>
          <w:rFonts w:ascii="Times New Roman" w:eastAsia="Times New Roman" w:hAnsi="Times New Roman" w:cs="Times New Roman"/>
          <w:kern w:val="28"/>
          <w:sz w:val="24"/>
          <w:szCs w:val="24"/>
          <w:lang w:val="uk-UA"/>
        </w:rPr>
        <w:t xml:space="preserve"> Здатність застосовувати знання у практичних ситуаціях;</w:t>
      </w:r>
    </w:p>
    <w:p w14:paraId="2CA3776A" w14:textId="77777777" w:rsidR="0035294E" w:rsidRDefault="00434ECB" w:rsidP="0035294E">
      <w:pPr>
        <w:widowControl w:val="0"/>
        <w:spacing w:after="0" w:line="240" w:lineRule="auto"/>
        <w:ind w:firstLine="567"/>
        <w:jc w:val="both"/>
        <w:rPr>
          <w:rFonts w:ascii="Times New Roman" w:eastAsia="Times New Roman" w:hAnsi="Times New Roman" w:cs="Times New Roman"/>
          <w:kern w:val="24"/>
          <w:sz w:val="24"/>
          <w:szCs w:val="24"/>
          <w:lang w:val="uk-UA"/>
        </w:rPr>
      </w:pPr>
      <w:r w:rsidRPr="00434ECB">
        <w:rPr>
          <w:rFonts w:ascii="Times New Roman" w:eastAsia="Times New Roman" w:hAnsi="Times New Roman" w:cs="Times New Roman"/>
          <w:b/>
          <w:bCs/>
          <w:kern w:val="28"/>
          <w:sz w:val="24"/>
          <w:szCs w:val="24"/>
          <w:lang w:val="uk-UA"/>
        </w:rPr>
        <w:t>ЗКЗ</w:t>
      </w:r>
      <w:r w:rsidRPr="00434ECB">
        <w:rPr>
          <w:rFonts w:ascii="Times New Roman" w:eastAsia="Times New Roman" w:hAnsi="Times New Roman" w:cs="Times New Roman"/>
          <w:kern w:val="28"/>
          <w:sz w:val="24"/>
          <w:szCs w:val="24"/>
          <w:lang w:val="uk-UA"/>
        </w:rPr>
        <w:t xml:space="preserve">. Знання та розуміння предметної області та розуміння професійної діяльності. </w:t>
      </w:r>
    </w:p>
    <w:p w14:paraId="32662970" w14:textId="791343F0" w:rsidR="00434ECB" w:rsidRDefault="00434ECB" w:rsidP="0035294E">
      <w:pPr>
        <w:widowControl w:val="0"/>
        <w:spacing w:after="0" w:line="240" w:lineRule="auto"/>
        <w:ind w:firstLine="567"/>
        <w:jc w:val="both"/>
        <w:rPr>
          <w:rFonts w:ascii="Times New Roman" w:eastAsia="Times New Roman" w:hAnsi="Times New Roman" w:cs="Times New Roman"/>
          <w:kern w:val="28"/>
          <w:sz w:val="24"/>
          <w:szCs w:val="24"/>
          <w:lang w:val="uk-UA"/>
        </w:rPr>
      </w:pPr>
      <w:r w:rsidRPr="00434ECB">
        <w:rPr>
          <w:rFonts w:ascii="Times New Roman" w:eastAsia="Times New Roman" w:hAnsi="Times New Roman" w:cs="Times New Roman"/>
          <w:b/>
          <w:bCs/>
          <w:kern w:val="28"/>
          <w:sz w:val="24"/>
          <w:szCs w:val="24"/>
          <w:lang w:val="uk-UA"/>
        </w:rPr>
        <w:t>ЗК4</w:t>
      </w:r>
      <w:r w:rsidRPr="00434ECB">
        <w:rPr>
          <w:rFonts w:ascii="Times New Roman" w:eastAsia="Times New Roman" w:hAnsi="Times New Roman" w:cs="Times New Roman"/>
          <w:kern w:val="28"/>
          <w:sz w:val="24"/>
          <w:szCs w:val="24"/>
          <w:lang w:val="uk-UA"/>
        </w:rPr>
        <w:t>. Здатність спілкуватися державною мовою як усно, так і письмово.</w:t>
      </w:r>
    </w:p>
    <w:p w14:paraId="732234FC" w14:textId="77777777" w:rsidR="0035294E" w:rsidRPr="00434ECB" w:rsidRDefault="0035294E" w:rsidP="0035294E">
      <w:pPr>
        <w:widowControl w:val="0"/>
        <w:spacing w:after="0" w:line="240" w:lineRule="auto"/>
        <w:ind w:firstLine="567"/>
        <w:jc w:val="both"/>
        <w:rPr>
          <w:rFonts w:ascii="Times New Roman" w:eastAsia="Times New Roman" w:hAnsi="Times New Roman" w:cs="Times New Roman"/>
          <w:kern w:val="24"/>
          <w:sz w:val="24"/>
          <w:szCs w:val="24"/>
          <w:lang w:val="uk-UA"/>
        </w:rPr>
      </w:pPr>
    </w:p>
    <w:p w14:paraId="365257DA" w14:textId="4FFD038A" w:rsidR="0035294E" w:rsidRDefault="0035294E" w:rsidP="00D94F73">
      <w:pPr>
        <w:spacing w:before="5" w:after="0" w:line="240" w:lineRule="auto"/>
        <w:jc w:val="center"/>
        <w:rPr>
          <w:rFonts w:ascii="Times New Roman" w:eastAsia="Times New Roman" w:hAnsi="Times New Roman" w:cs="Times New Roman"/>
          <w:b/>
          <w:kern w:val="24"/>
          <w:sz w:val="24"/>
          <w:szCs w:val="24"/>
          <w:lang w:val="uk-UA"/>
        </w:rPr>
      </w:pPr>
      <w:r w:rsidRPr="0035294E">
        <w:rPr>
          <w:rFonts w:ascii="Times New Roman" w:eastAsia="Times New Roman" w:hAnsi="Times New Roman" w:cs="Times New Roman"/>
          <w:b/>
          <w:kern w:val="24"/>
          <w:sz w:val="24"/>
          <w:szCs w:val="24"/>
          <w:lang w:val="uk-UA"/>
        </w:rPr>
        <w:t>Спеціальні (фахові, предметні компетентності) (СК)</w:t>
      </w:r>
    </w:p>
    <w:p w14:paraId="3FE4BCCF" w14:textId="18B36C6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kern w:val="24"/>
          <w:sz w:val="24"/>
          <w:szCs w:val="24"/>
          <w:lang w:val="uk-UA"/>
        </w:rPr>
        <w:t>СК3</w:t>
      </w:r>
      <w:r w:rsidRPr="00434ECB">
        <w:rPr>
          <w:rFonts w:ascii="Times New Roman" w:eastAsia="Times New Roman" w:hAnsi="Times New Roman" w:cs="Times New Roman"/>
          <w:bCs/>
          <w:kern w:val="24"/>
          <w:sz w:val="24"/>
          <w:szCs w:val="24"/>
          <w:lang w:val="uk-UA"/>
        </w:rPr>
        <w:t>. Повага до честі і гідності людини як найвищої соціальної цінності, розуміння їх правової природи.</w:t>
      </w:r>
    </w:p>
    <w:p w14:paraId="342CBCB1"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bCs/>
          <w:kern w:val="24"/>
          <w:sz w:val="24"/>
          <w:szCs w:val="24"/>
        </w:rPr>
        <w:t>СК7</w:t>
      </w:r>
      <w:r w:rsidRPr="00434ECB">
        <w:rPr>
          <w:rFonts w:ascii="Times New Roman" w:eastAsia="Times New Roman" w:hAnsi="Times New Roman" w:cs="Times New Roman"/>
          <w:kern w:val="24"/>
          <w:sz w:val="24"/>
          <w:szCs w:val="24"/>
        </w:rPr>
        <w:t xml:space="preserve">. Здатність застосовувати знання завдань, принципів і доктрин національного права, а також змісту правових інститутів, щонайменше з таких галузей права, як: конституційне право, </w:t>
      </w:r>
      <w:r w:rsidRPr="00434ECB">
        <w:rPr>
          <w:rFonts w:ascii="Times New Roman" w:eastAsia="Times New Roman" w:hAnsi="Times New Roman" w:cs="Times New Roman"/>
          <w:kern w:val="24"/>
          <w:sz w:val="24"/>
          <w:szCs w:val="24"/>
        </w:rPr>
        <w:lastRenderedPageBreak/>
        <w:t xml:space="preserve">адміністративне право і адміністративне процесуальне право, цивільне і цивільне процесуальне право, кримінальне і кримінальне процесуальне право. </w:t>
      </w:r>
    </w:p>
    <w:p w14:paraId="24855282"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bCs/>
          <w:kern w:val="24"/>
          <w:sz w:val="24"/>
          <w:szCs w:val="24"/>
        </w:rPr>
        <w:t>СК13.</w:t>
      </w:r>
      <w:r w:rsidRPr="00434ECB">
        <w:rPr>
          <w:rFonts w:ascii="Times New Roman" w:eastAsia="Times New Roman" w:hAnsi="Times New Roman" w:cs="Times New Roman"/>
          <w:kern w:val="24"/>
          <w:sz w:val="24"/>
          <w:szCs w:val="24"/>
        </w:rPr>
        <w:t xml:space="preserve"> Здатність до критичного та системного аналізу правових явищ і застосування набутих знань у професійній діяльності. </w:t>
      </w:r>
    </w:p>
    <w:p w14:paraId="68542009" w14:textId="740D567D" w:rsidR="0035294E" w:rsidRPr="001F3E19" w:rsidRDefault="00434ECB" w:rsidP="0035294E">
      <w:pPr>
        <w:spacing w:before="5" w:after="0" w:line="240" w:lineRule="auto"/>
        <w:ind w:firstLine="567"/>
        <w:jc w:val="both"/>
        <w:rPr>
          <w:rFonts w:ascii="Times New Roman" w:eastAsia="Times New Roman" w:hAnsi="Times New Roman" w:cs="Times New Roman"/>
          <w:kern w:val="24"/>
          <w:sz w:val="24"/>
          <w:szCs w:val="24"/>
          <w:lang w:val="uk-UA"/>
        </w:rPr>
      </w:pPr>
      <w:r w:rsidRPr="001F3E19">
        <w:rPr>
          <w:rFonts w:ascii="Times New Roman" w:eastAsia="Times New Roman" w:hAnsi="Times New Roman" w:cs="Times New Roman"/>
          <w:b/>
          <w:bCs/>
          <w:kern w:val="24"/>
          <w:sz w:val="24"/>
          <w:szCs w:val="24"/>
          <w:lang w:val="uk-UA"/>
        </w:rPr>
        <w:t>СК14.</w:t>
      </w:r>
      <w:r w:rsidRPr="001F3E19">
        <w:rPr>
          <w:rFonts w:ascii="Times New Roman" w:eastAsia="Times New Roman" w:hAnsi="Times New Roman" w:cs="Times New Roman"/>
          <w:kern w:val="24"/>
          <w:sz w:val="24"/>
          <w:szCs w:val="24"/>
          <w:lang w:val="uk-UA"/>
        </w:rPr>
        <w:t xml:space="preserve"> Здатність до консультування з правових питань, зокрема, можливих способів захисту прав та інтересів клієнтів, відповідно до вимог професійної етики, належного дотримання норм щодо нерозголошення персональних даних та конфіденційної інформації. </w:t>
      </w:r>
    </w:p>
    <w:p w14:paraId="3EBBE382" w14:textId="77777777" w:rsidR="0035294E" w:rsidRPr="001F3E19" w:rsidRDefault="0035294E" w:rsidP="0035294E">
      <w:pPr>
        <w:spacing w:before="5" w:after="0" w:line="240" w:lineRule="auto"/>
        <w:ind w:firstLine="567"/>
        <w:jc w:val="both"/>
        <w:rPr>
          <w:rFonts w:ascii="Times New Roman" w:eastAsia="Times New Roman" w:hAnsi="Times New Roman" w:cs="Times New Roman"/>
          <w:kern w:val="24"/>
          <w:sz w:val="24"/>
          <w:szCs w:val="24"/>
          <w:lang w:val="uk-UA"/>
        </w:rPr>
      </w:pPr>
    </w:p>
    <w:p w14:paraId="7901B487" w14:textId="40616931" w:rsidR="0035294E" w:rsidRDefault="0035294E" w:rsidP="001E768C">
      <w:pPr>
        <w:spacing w:before="5" w:after="0" w:line="240" w:lineRule="auto"/>
        <w:jc w:val="center"/>
        <w:rPr>
          <w:rFonts w:ascii="Times New Roman" w:eastAsia="Times New Roman" w:hAnsi="Times New Roman" w:cs="Times New Roman"/>
          <w:b/>
          <w:kern w:val="24"/>
          <w:sz w:val="24"/>
          <w:szCs w:val="24"/>
          <w:lang w:val="uk-UA"/>
        </w:rPr>
      </w:pPr>
      <w:r w:rsidRPr="0035294E">
        <w:rPr>
          <w:rFonts w:ascii="Times New Roman" w:eastAsia="Times New Roman" w:hAnsi="Times New Roman" w:cs="Times New Roman"/>
          <w:b/>
          <w:kern w:val="24"/>
          <w:sz w:val="24"/>
          <w:szCs w:val="24"/>
          <w:lang w:val="uk-UA"/>
        </w:rPr>
        <w:t>Програмні результати навчання (ПРН)</w:t>
      </w:r>
    </w:p>
    <w:p w14:paraId="12EBF1F0"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color w:val="000000"/>
          <w:sz w:val="24"/>
          <w:szCs w:val="24"/>
          <w:lang w:val="uk-UA" w:eastAsia="uk-UA" w:bidi="uk-UA"/>
        </w:rPr>
        <w:t>ПРН2.</w:t>
      </w:r>
      <w:r w:rsidRPr="00434ECB">
        <w:rPr>
          <w:rFonts w:ascii="Times New Roman" w:eastAsia="Times New Roman" w:hAnsi="Times New Roman" w:cs="Times New Roman"/>
          <w:bCs/>
          <w:color w:val="000000"/>
          <w:sz w:val="24"/>
          <w:szCs w:val="24"/>
          <w:lang w:val="uk-UA" w:eastAsia="uk-UA" w:bidi="uk-UA"/>
        </w:rPr>
        <w:t xml:space="preserve"> Здійснювати аналіз суспільних процесів у контексті аналізованої проблеми і демонструвати власне бачення шляхів її розв’язання.</w:t>
      </w:r>
    </w:p>
    <w:p w14:paraId="44D27FD3"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color w:val="000000"/>
          <w:sz w:val="24"/>
          <w:szCs w:val="24"/>
          <w:lang w:val="uk-UA" w:eastAsia="uk-UA" w:bidi="uk-UA"/>
        </w:rPr>
        <w:t>ПРН10.</w:t>
      </w:r>
      <w:r w:rsidRPr="00434ECB">
        <w:rPr>
          <w:rFonts w:ascii="Times New Roman" w:eastAsia="Times New Roman" w:hAnsi="Times New Roman" w:cs="Times New Roman"/>
          <w:bCs/>
          <w:color w:val="000000"/>
          <w:sz w:val="24"/>
          <w:szCs w:val="24"/>
          <w:lang w:val="uk-UA" w:eastAsia="uk-UA" w:bidi="uk-UA"/>
        </w:rPr>
        <w:t xml:space="preserve"> Вільно спілкуватися державною та іноземною мовами як усно, так і письмово, правильно вживаючи правничу термінологію.</w:t>
      </w:r>
    </w:p>
    <w:p w14:paraId="7A158061"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color w:val="000000"/>
          <w:sz w:val="24"/>
          <w:szCs w:val="24"/>
          <w:lang w:val="uk-UA" w:eastAsia="uk-UA" w:bidi="uk-UA"/>
        </w:rPr>
        <w:t>ПРН12.</w:t>
      </w:r>
      <w:r w:rsidRPr="00434ECB">
        <w:rPr>
          <w:rFonts w:ascii="Times New Roman" w:eastAsia="Times New Roman" w:hAnsi="Times New Roman" w:cs="Times New Roman"/>
          <w:bCs/>
          <w:color w:val="000000"/>
          <w:sz w:val="24"/>
          <w:szCs w:val="24"/>
          <w:lang w:val="uk-UA" w:eastAsia="uk-UA" w:bidi="uk-UA"/>
        </w:rPr>
        <w:t xml:space="preserve"> Доносити до респондента матеріал з певної проблематики доступно і зрозуміло.</w:t>
      </w:r>
    </w:p>
    <w:p w14:paraId="5B9A1FD3"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color w:val="000000"/>
          <w:kern w:val="24"/>
          <w:sz w:val="24"/>
          <w:szCs w:val="24"/>
          <w:lang w:val="uk-UA" w:eastAsia="uk-UA" w:bidi="uk-UA"/>
        </w:rPr>
        <w:t>ПРН13.</w:t>
      </w:r>
      <w:r w:rsidRPr="00434ECB">
        <w:rPr>
          <w:rFonts w:ascii="Times New Roman" w:eastAsia="Times New Roman" w:hAnsi="Times New Roman" w:cs="Times New Roman"/>
          <w:bCs/>
          <w:color w:val="000000"/>
          <w:kern w:val="24"/>
          <w:sz w:val="24"/>
          <w:szCs w:val="24"/>
          <w:lang w:val="uk-UA" w:eastAsia="uk-UA" w:bidi="uk-UA"/>
        </w:rPr>
        <w:t xml:space="preserve"> Пояснювати характер певних подій та процесів з розумінням професійного та суспільного контексту.</w:t>
      </w:r>
    </w:p>
    <w:p w14:paraId="56B31A37" w14:textId="77777777" w:rsidR="0035294E" w:rsidRDefault="00434ECB"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b/>
          <w:bCs/>
          <w:color w:val="000000"/>
          <w:kern w:val="24"/>
          <w:sz w:val="24"/>
          <w:szCs w:val="24"/>
          <w:lang w:val="uk-UA" w:eastAsia="uk-UA" w:bidi="uk-UA"/>
        </w:rPr>
        <w:t>ПРН23</w:t>
      </w:r>
      <w:r w:rsidRPr="00434ECB">
        <w:rPr>
          <w:rFonts w:ascii="Times New Roman" w:eastAsia="Times New Roman" w:hAnsi="Times New Roman" w:cs="Times New Roman"/>
          <w:color w:val="000000"/>
          <w:kern w:val="24"/>
          <w:sz w:val="24"/>
          <w:szCs w:val="24"/>
          <w:lang w:val="uk-UA" w:eastAsia="uk-UA" w:bidi="uk-UA"/>
        </w:rPr>
        <w:t>. Надавати консультації щодо можливих способів захисту прав та інтересів клієнтів у різних правових ситуаціях.</w:t>
      </w:r>
    </w:p>
    <w:p w14:paraId="084DEBE2" w14:textId="347B8223" w:rsidR="00347E6C" w:rsidRPr="0035294E" w:rsidRDefault="00347E6C" w:rsidP="0035294E">
      <w:pPr>
        <w:spacing w:before="5" w:after="0" w:line="240" w:lineRule="auto"/>
        <w:ind w:firstLine="567"/>
        <w:jc w:val="both"/>
        <w:rPr>
          <w:rFonts w:ascii="Times New Roman" w:eastAsia="Times New Roman" w:hAnsi="Times New Roman" w:cs="Times New Roman"/>
          <w:b/>
          <w:kern w:val="24"/>
          <w:sz w:val="24"/>
          <w:szCs w:val="24"/>
          <w:lang w:val="uk-UA"/>
        </w:rPr>
      </w:pPr>
      <w:r w:rsidRPr="00434ECB">
        <w:rPr>
          <w:rFonts w:ascii="Times New Roman" w:eastAsia="Times New Roman" w:hAnsi="Times New Roman" w:cs="Times New Roman"/>
          <w:sz w:val="24"/>
          <w:szCs w:val="24"/>
          <w:lang w:val="uk-UA" w:bidi="uk-UA"/>
        </w:rPr>
        <w:t>Вивчення навчальної дисципліни «</w:t>
      </w:r>
      <w:r w:rsidR="008277F0" w:rsidRPr="00434ECB">
        <w:rPr>
          <w:rFonts w:ascii="Times New Roman" w:eastAsia="Times New Roman" w:hAnsi="Times New Roman" w:cs="Times New Roman"/>
          <w:sz w:val="24"/>
          <w:szCs w:val="24"/>
          <w:lang w:val="uk-UA" w:bidi="uk-UA"/>
        </w:rPr>
        <w:t>Адвокатура та нотаріат</w:t>
      </w:r>
      <w:r w:rsidR="002D1047">
        <w:rPr>
          <w:rFonts w:ascii="Times New Roman" w:eastAsia="Times New Roman" w:hAnsi="Times New Roman" w:cs="Times New Roman"/>
          <w:sz w:val="24"/>
          <w:szCs w:val="24"/>
          <w:lang w:val="uk-UA" w:bidi="uk-UA"/>
        </w:rPr>
        <w:t xml:space="preserve"> України</w:t>
      </w:r>
      <w:r w:rsidRPr="00434ECB">
        <w:rPr>
          <w:rFonts w:ascii="Times New Roman" w:eastAsia="Times New Roman" w:hAnsi="Times New Roman" w:cs="Times New Roman"/>
          <w:sz w:val="24"/>
          <w:szCs w:val="24"/>
          <w:lang w:val="uk-UA" w:bidi="uk-UA"/>
        </w:rPr>
        <w:t>» спрямовано на розвиток у здобувачів вищої освіти таких компетентностей</w:t>
      </w:r>
      <w:r w:rsidR="001A008E" w:rsidRPr="00434ECB">
        <w:rPr>
          <w:rFonts w:ascii="Times New Roman" w:eastAsia="Times New Roman" w:hAnsi="Times New Roman" w:cs="Times New Roman"/>
          <w:sz w:val="24"/>
          <w:szCs w:val="24"/>
          <w:lang w:val="uk-UA" w:bidi="uk-UA"/>
        </w:rPr>
        <w:t>.</w:t>
      </w:r>
    </w:p>
    <w:p w14:paraId="364C8635" w14:textId="77777777" w:rsidR="00201EC8" w:rsidRPr="00201EC8" w:rsidRDefault="00201EC8" w:rsidP="00201EC8">
      <w:pPr>
        <w:spacing w:after="0" w:line="240" w:lineRule="auto"/>
        <w:ind w:firstLine="567"/>
        <w:jc w:val="both"/>
        <w:rPr>
          <w:rFonts w:ascii="Times New Roman" w:eastAsia="Times New Roman" w:hAnsi="Times New Roman" w:cs="Times New Roman"/>
          <w:b/>
          <w:bCs/>
          <w:sz w:val="24"/>
          <w:szCs w:val="24"/>
          <w:lang w:val="uk-UA" w:bidi="uk-UA"/>
        </w:rPr>
      </w:pPr>
    </w:p>
    <w:p w14:paraId="7ACA9A91" w14:textId="63B2F6B9" w:rsidR="00CE1FCF" w:rsidRPr="00545E4E" w:rsidRDefault="00CE1FCF" w:rsidP="005E6300">
      <w:pPr>
        <w:pStyle w:val="aa"/>
        <w:ind w:firstLine="709"/>
        <w:jc w:val="center"/>
        <w:rPr>
          <w:b/>
          <w:sz w:val="24"/>
          <w:szCs w:val="24"/>
        </w:rPr>
      </w:pPr>
      <w:r w:rsidRPr="00545E4E">
        <w:rPr>
          <w:b/>
          <w:sz w:val="24"/>
          <w:szCs w:val="24"/>
          <w:lang w:val="en-US"/>
        </w:rPr>
        <w:t>Soft</w:t>
      </w:r>
      <w:r w:rsidRPr="00545E4E">
        <w:rPr>
          <w:b/>
          <w:sz w:val="24"/>
          <w:szCs w:val="24"/>
        </w:rPr>
        <w:t xml:space="preserve"> </w:t>
      </w:r>
      <w:r w:rsidRPr="00545E4E">
        <w:rPr>
          <w:rStyle w:val="af5"/>
          <w:color w:val="212529"/>
          <w:sz w:val="24"/>
          <w:szCs w:val="24"/>
          <w:shd w:val="clear" w:color="auto" w:fill="FFFFFF"/>
        </w:rPr>
        <w:t>S</w:t>
      </w:r>
      <w:r w:rsidRPr="00545E4E">
        <w:rPr>
          <w:b/>
          <w:sz w:val="24"/>
          <w:szCs w:val="24"/>
          <w:lang w:val="en-US"/>
        </w:rPr>
        <w:t>kills</w:t>
      </w:r>
      <w:r w:rsidRPr="00545E4E">
        <w:rPr>
          <w:b/>
          <w:sz w:val="24"/>
          <w:szCs w:val="24"/>
        </w:rPr>
        <w:t>, які формуються в освітньому компоненті</w:t>
      </w:r>
    </w:p>
    <w:p w14:paraId="49989D25" w14:textId="77777777" w:rsidR="005109E3" w:rsidRPr="00545E4E" w:rsidRDefault="00E0716F" w:rsidP="008A1392">
      <w:pPr>
        <w:pStyle w:val="aa"/>
        <w:ind w:firstLine="567"/>
        <w:jc w:val="both"/>
        <w:rPr>
          <w:sz w:val="24"/>
          <w:szCs w:val="24"/>
        </w:rPr>
      </w:pPr>
      <w:r w:rsidRPr="00545E4E">
        <w:rPr>
          <w:sz w:val="24"/>
          <w:szCs w:val="24"/>
        </w:rPr>
        <w:t xml:space="preserve">1. Комунікація </w:t>
      </w:r>
    </w:p>
    <w:p w14:paraId="7ED160A4" w14:textId="77777777" w:rsidR="005109E3" w:rsidRPr="00545E4E" w:rsidRDefault="00E0716F" w:rsidP="008A1392">
      <w:pPr>
        <w:pStyle w:val="aa"/>
        <w:ind w:firstLine="567"/>
        <w:jc w:val="both"/>
        <w:rPr>
          <w:sz w:val="24"/>
          <w:szCs w:val="24"/>
        </w:rPr>
      </w:pPr>
      <w:r w:rsidRPr="00545E4E">
        <w:rPr>
          <w:sz w:val="24"/>
          <w:szCs w:val="24"/>
        </w:rPr>
        <w:t xml:space="preserve">2. Критичне мислення </w:t>
      </w:r>
    </w:p>
    <w:p w14:paraId="4175695E" w14:textId="77777777" w:rsidR="005109E3" w:rsidRPr="00545E4E" w:rsidRDefault="00E0716F" w:rsidP="008A1392">
      <w:pPr>
        <w:pStyle w:val="aa"/>
        <w:ind w:firstLine="567"/>
        <w:jc w:val="both"/>
        <w:rPr>
          <w:sz w:val="24"/>
          <w:szCs w:val="24"/>
        </w:rPr>
      </w:pPr>
      <w:r w:rsidRPr="00545E4E">
        <w:rPr>
          <w:sz w:val="24"/>
          <w:szCs w:val="24"/>
        </w:rPr>
        <w:t xml:space="preserve">3. Вирішення проблем  </w:t>
      </w:r>
    </w:p>
    <w:p w14:paraId="5058034E" w14:textId="77777777" w:rsidR="005109E3" w:rsidRPr="00545E4E" w:rsidRDefault="00E0716F" w:rsidP="008A1392">
      <w:pPr>
        <w:pStyle w:val="aa"/>
        <w:ind w:firstLine="567"/>
        <w:jc w:val="both"/>
        <w:rPr>
          <w:sz w:val="24"/>
          <w:szCs w:val="24"/>
        </w:rPr>
      </w:pPr>
      <w:r w:rsidRPr="00545E4E">
        <w:rPr>
          <w:sz w:val="24"/>
          <w:szCs w:val="24"/>
        </w:rPr>
        <w:t xml:space="preserve">4. Прийняття рішень  </w:t>
      </w:r>
    </w:p>
    <w:p w14:paraId="5B839E1A" w14:textId="77777777" w:rsidR="005109E3" w:rsidRPr="00545E4E" w:rsidRDefault="00E0716F" w:rsidP="008A1392">
      <w:pPr>
        <w:pStyle w:val="aa"/>
        <w:ind w:firstLine="567"/>
        <w:jc w:val="both"/>
        <w:rPr>
          <w:sz w:val="24"/>
          <w:szCs w:val="24"/>
        </w:rPr>
      </w:pPr>
      <w:r w:rsidRPr="00545E4E">
        <w:rPr>
          <w:sz w:val="24"/>
          <w:szCs w:val="24"/>
        </w:rPr>
        <w:t xml:space="preserve">5. Емоційний інтелект </w:t>
      </w:r>
    </w:p>
    <w:p w14:paraId="63553252" w14:textId="77777777" w:rsidR="005109E3" w:rsidRPr="00545E4E" w:rsidRDefault="00E0716F" w:rsidP="008A1392">
      <w:pPr>
        <w:pStyle w:val="aa"/>
        <w:ind w:firstLine="567"/>
        <w:jc w:val="both"/>
        <w:rPr>
          <w:sz w:val="24"/>
          <w:szCs w:val="24"/>
        </w:rPr>
      </w:pPr>
      <w:r w:rsidRPr="00545E4E">
        <w:rPr>
          <w:sz w:val="24"/>
          <w:szCs w:val="24"/>
        </w:rPr>
        <w:t xml:space="preserve">6. Ненасильницьке спілкування  </w:t>
      </w:r>
    </w:p>
    <w:p w14:paraId="56785CB0" w14:textId="77777777" w:rsidR="005109E3" w:rsidRPr="00545E4E" w:rsidRDefault="00E0716F" w:rsidP="008A1392">
      <w:pPr>
        <w:pStyle w:val="aa"/>
        <w:ind w:firstLine="567"/>
        <w:jc w:val="both"/>
        <w:rPr>
          <w:sz w:val="24"/>
          <w:szCs w:val="24"/>
        </w:rPr>
      </w:pPr>
      <w:r w:rsidRPr="00545E4E">
        <w:rPr>
          <w:sz w:val="24"/>
          <w:szCs w:val="24"/>
        </w:rPr>
        <w:t xml:space="preserve">7. Управління знаннями </w:t>
      </w:r>
    </w:p>
    <w:p w14:paraId="6288B12A" w14:textId="77777777" w:rsidR="005109E3" w:rsidRPr="00545E4E" w:rsidRDefault="00E0716F" w:rsidP="008A1392">
      <w:pPr>
        <w:pStyle w:val="aa"/>
        <w:ind w:firstLine="567"/>
        <w:jc w:val="both"/>
        <w:rPr>
          <w:sz w:val="24"/>
          <w:szCs w:val="24"/>
        </w:rPr>
      </w:pPr>
      <w:r w:rsidRPr="00545E4E">
        <w:rPr>
          <w:sz w:val="24"/>
          <w:szCs w:val="24"/>
        </w:rPr>
        <w:t xml:space="preserve">8. Робота в режимі невизначеності </w:t>
      </w:r>
    </w:p>
    <w:p w14:paraId="3101814F" w14:textId="77777777" w:rsidR="00CE1FCF" w:rsidRDefault="00E0716F" w:rsidP="008A1392">
      <w:pPr>
        <w:pStyle w:val="aa"/>
        <w:ind w:firstLine="567"/>
        <w:jc w:val="both"/>
        <w:rPr>
          <w:sz w:val="24"/>
          <w:szCs w:val="24"/>
        </w:rPr>
      </w:pPr>
      <w:r w:rsidRPr="00545E4E">
        <w:rPr>
          <w:sz w:val="24"/>
          <w:szCs w:val="24"/>
        </w:rPr>
        <w:t>9.</w:t>
      </w:r>
      <w:r w:rsidR="002D6807">
        <w:rPr>
          <w:sz w:val="24"/>
          <w:szCs w:val="24"/>
        </w:rPr>
        <w:t xml:space="preserve"> </w:t>
      </w:r>
      <w:r w:rsidRPr="00545E4E">
        <w:rPr>
          <w:sz w:val="24"/>
          <w:szCs w:val="24"/>
        </w:rPr>
        <w:t>Самоаналіз і саморефлексія.</w:t>
      </w:r>
    </w:p>
    <w:p w14:paraId="21CA8081" w14:textId="76146C16" w:rsidR="002D6807" w:rsidRDefault="002D6807" w:rsidP="008A1392">
      <w:pPr>
        <w:pStyle w:val="aa"/>
        <w:ind w:firstLine="567"/>
        <w:jc w:val="both"/>
        <w:rPr>
          <w:sz w:val="24"/>
          <w:szCs w:val="24"/>
        </w:rPr>
      </w:pPr>
    </w:p>
    <w:p w14:paraId="70B08F4E" w14:textId="77777777" w:rsidR="00CE1FCF" w:rsidRPr="00545E4E" w:rsidRDefault="00CE1FCF" w:rsidP="00CE1FCF">
      <w:pPr>
        <w:shd w:val="clear" w:color="auto" w:fill="FFFFFF"/>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Обсяг освітнього компонента</w:t>
      </w:r>
    </w:p>
    <w:p w14:paraId="40769740" w14:textId="77777777" w:rsidR="00E0716F" w:rsidRPr="00545E4E" w:rsidRDefault="00E0716F" w:rsidP="00D01E4C">
      <w:pPr>
        <w:shd w:val="clear" w:color="auto" w:fill="FFFFFF"/>
        <w:spacing w:after="0" w:line="240" w:lineRule="auto"/>
        <w:jc w:val="both"/>
        <w:rPr>
          <w:rFonts w:ascii="Times New Roman" w:hAnsi="Times New Roman" w:cs="Times New Roman"/>
          <w:sz w:val="24"/>
          <w:szCs w:val="24"/>
          <w:lang w:val="uk-UA"/>
        </w:rPr>
      </w:pPr>
    </w:p>
    <w:tbl>
      <w:tblPr>
        <w:tblW w:w="10206" w:type="dxa"/>
        <w:tblInd w:w="100" w:type="dxa"/>
        <w:tblLayout w:type="fixed"/>
        <w:tblLook w:val="04A0" w:firstRow="1" w:lastRow="0" w:firstColumn="1" w:lastColumn="0" w:noHBand="0" w:noVBand="1"/>
      </w:tblPr>
      <w:tblGrid>
        <w:gridCol w:w="1985"/>
        <w:gridCol w:w="1559"/>
        <w:gridCol w:w="1843"/>
        <w:gridCol w:w="1701"/>
        <w:gridCol w:w="1417"/>
        <w:gridCol w:w="1701"/>
      </w:tblGrid>
      <w:tr w:rsidR="00E0716F" w:rsidRPr="00545E4E" w14:paraId="042D267F" w14:textId="77777777" w:rsidTr="001F3E19">
        <w:trPr>
          <w:trHeight w:val="898"/>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954C17" w14:textId="77777777" w:rsidR="00E0716F" w:rsidRPr="00545E4E" w:rsidRDefault="00E0716F" w:rsidP="002C25D4">
            <w:pPr>
              <w:spacing w:after="0" w:line="240" w:lineRule="auto"/>
              <w:jc w:val="center"/>
              <w:rPr>
                <w:rFonts w:ascii="Times New Roman" w:hAnsi="Times New Roman" w:cs="Times New Roman"/>
                <w:color w:val="000000"/>
                <w:sz w:val="24"/>
                <w:szCs w:val="24"/>
              </w:rPr>
            </w:pPr>
            <w:r w:rsidRPr="00545E4E">
              <w:rPr>
                <w:rFonts w:ascii="Times New Roman" w:hAnsi="Times New Roman" w:cs="Times New Roman"/>
                <w:b/>
                <w:color w:val="000000"/>
                <w:sz w:val="24"/>
                <w:szCs w:val="24"/>
              </w:rPr>
              <w:t>Вид заняття</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1A94E008"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rPr>
              <w:t>Лекці</w:t>
            </w:r>
            <w:r w:rsidR="005109E3" w:rsidRPr="00545E4E">
              <w:rPr>
                <w:rFonts w:ascii="Times New Roman" w:hAnsi="Times New Roman" w:cs="Times New Roman"/>
                <w:b/>
                <w:color w:val="000000"/>
                <w:sz w:val="24"/>
                <w:szCs w:val="24"/>
                <w:lang w:val="uk-UA"/>
              </w:rPr>
              <w:t>я</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5C6345EE" w14:textId="77777777" w:rsidR="00E0716F" w:rsidRPr="00545E4E" w:rsidRDefault="005109E3"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sz w:val="24"/>
                <w:szCs w:val="24"/>
              </w:rPr>
              <w:t>Семінарське</w:t>
            </w:r>
            <w:r w:rsidR="002C25D4"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заняття</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677EB00C" w14:textId="77777777" w:rsidR="00E0716F" w:rsidRPr="00545E4E" w:rsidRDefault="00B55D54" w:rsidP="002C25D4">
            <w:pPr>
              <w:spacing w:after="0" w:line="240" w:lineRule="auto"/>
              <w:jc w:val="center"/>
              <w:rPr>
                <w:rFonts w:ascii="Times New Roman" w:hAnsi="Times New Roman" w:cs="Times New Roman"/>
                <w:b/>
                <w:color w:val="000000"/>
                <w:sz w:val="24"/>
                <w:szCs w:val="24"/>
              </w:rPr>
            </w:pPr>
            <w:r w:rsidRPr="00545E4E">
              <w:rPr>
                <w:rFonts w:ascii="Times New Roman" w:hAnsi="Times New Roman" w:cs="Times New Roman"/>
                <w:b/>
                <w:color w:val="000000"/>
                <w:sz w:val="24"/>
                <w:szCs w:val="24"/>
                <w:lang w:val="uk-UA"/>
              </w:rPr>
              <w:t>С</w:t>
            </w:r>
            <w:r w:rsidR="00E0716F" w:rsidRPr="00545E4E">
              <w:rPr>
                <w:rFonts w:ascii="Times New Roman" w:hAnsi="Times New Roman" w:cs="Times New Roman"/>
                <w:b/>
                <w:color w:val="000000"/>
                <w:sz w:val="24"/>
                <w:szCs w:val="24"/>
              </w:rPr>
              <w:t>амостійна робота</w:t>
            </w:r>
          </w:p>
        </w:tc>
        <w:tc>
          <w:tcPr>
            <w:tcW w:w="1417" w:type="dxa"/>
            <w:tcBorders>
              <w:top w:val="single" w:sz="8" w:space="0" w:color="000000"/>
              <w:left w:val="single" w:sz="4" w:space="0" w:color="000000"/>
              <w:bottom w:val="single" w:sz="8" w:space="0" w:color="000000"/>
              <w:right w:val="single" w:sz="8" w:space="0" w:color="000000"/>
            </w:tcBorders>
          </w:tcPr>
          <w:p w14:paraId="0234AE7B"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Практика</w:t>
            </w:r>
          </w:p>
        </w:tc>
        <w:tc>
          <w:tcPr>
            <w:tcW w:w="1701" w:type="dxa"/>
            <w:tcBorders>
              <w:top w:val="single" w:sz="8" w:space="0" w:color="000000"/>
              <w:left w:val="single" w:sz="4" w:space="0" w:color="000000"/>
              <w:bottom w:val="single" w:sz="8" w:space="0" w:color="000000"/>
              <w:right w:val="single" w:sz="8" w:space="0" w:color="000000"/>
            </w:tcBorders>
          </w:tcPr>
          <w:p w14:paraId="3A164A4C" w14:textId="77777777" w:rsidR="00E0716F" w:rsidRPr="00545E4E" w:rsidRDefault="00E0716F" w:rsidP="002C25D4">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Загальна кількість</w:t>
            </w:r>
            <w:r w:rsidR="00B55D54" w:rsidRPr="00545E4E">
              <w:rPr>
                <w:rFonts w:ascii="Times New Roman" w:hAnsi="Times New Roman" w:cs="Times New Roman"/>
                <w:b/>
                <w:color w:val="000000"/>
                <w:sz w:val="24"/>
                <w:szCs w:val="24"/>
                <w:lang w:val="uk-UA"/>
              </w:rPr>
              <w:t xml:space="preserve"> годин</w:t>
            </w:r>
          </w:p>
        </w:tc>
      </w:tr>
      <w:tr w:rsidR="00E0716F" w:rsidRPr="00545E4E" w14:paraId="72DE13E0"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A9B4B" w14:textId="77777777" w:rsidR="00CE1FCF" w:rsidRPr="002D6807"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24947F30"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Денна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6FE02056" w14:textId="4AE4BFF2" w:rsidR="00E0716F" w:rsidRPr="00545E4E" w:rsidRDefault="006C3839" w:rsidP="006C3839">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30</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04458386" w14:textId="781704D2" w:rsidR="00E0716F" w:rsidRPr="00545E4E" w:rsidRDefault="006C3839"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79D35DF4" w14:textId="5995FEA7" w:rsidR="00E0716F" w:rsidRPr="005E0DA7" w:rsidRDefault="006C3839"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76</w:t>
            </w:r>
          </w:p>
        </w:tc>
        <w:tc>
          <w:tcPr>
            <w:tcW w:w="1417" w:type="dxa"/>
            <w:tcBorders>
              <w:top w:val="single" w:sz="8" w:space="0" w:color="000000"/>
              <w:left w:val="single" w:sz="4" w:space="0" w:color="000000"/>
              <w:bottom w:val="single" w:sz="8" w:space="0" w:color="000000"/>
              <w:right w:val="single" w:sz="8" w:space="0" w:color="000000"/>
            </w:tcBorders>
          </w:tcPr>
          <w:p w14:paraId="3CC85546" w14:textId="6A7D40AB" w:rsidR="00E0716F" w:rsidRPr="00545E4E" w:rsidRDefault="005E0DA7" w:rsidP="005E0DA7">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6C7C2D2D" w14:textId="5AA3A5B6"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кр.</w:t>
            </w:r>
          </w:p>
        </w:tc>
      </w:tr>
      <w:tr w:rsidR="00E0716F" w:rsidRPr="00545E4E" w14:paraId="3A07AA28" w14:textId="77777777" w:rsidTr="00BD0033">
        <w:trPr>
          <w:trHeight w:val="266"/>
        </w:trPr>
        <w:tc>
          <w:tcPr>
            <w:tcW w:w="198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D7462" w14:textId="77777777" w:rsidR="00E0716F" w:rsidRPr="00545E4E" w:rsidRDefault="00E0716F" w:rsidP="00C16972">
            <w:pPr>
              <w:spacing w:after="0" w:line="240" w:lineRule="auto"/>
              <w:jc w:val="center"/>
              <w:rPr>
                <w:rFonts w:ascii="Times New Roman" w:hAnsi="Times New Roman" w:cs="Times New Roman"/>
                <w:color w:val="000000"/>
                <w:sz w:val="24"/>
                <w:szCs w:val="24"/>
                <w:lang w:val="uk-UA"/>
              </w:rPr>
            </w:pPr>
            <w:r w:rsidRPr="00545E4E">
              <w:rPr>
                <w:rFonts w:ascii="Times New Roman" w:hAnsi="Times New Roman" w:cs="Times New Roman"/>
                <w:color w:val="000000"/>
                <w:sz w:val="24"/>
                <w:szCs w:val="24"/>
                <w:lang w:val="uk-UA"/>
              </w:rPr>
              <w:t>Кількість годин</w:t>
            </w:r>
          </w:p>
          <w:p w14:paraId="35569EC1" w14:textId="77777777" w:rsidR="00E0716F" w:rsidRPr="002D6807" w:rsidRDefault="00E0716F" w:rsidP="00C16972">
            <w:pPr>
              <w:spacing w:after="0" w:line="240" w:lineRule="auto"/>
              <w:jc w:val="center"/>
              <w:rPr>
                <w:rFonts w:ascii="Times New Roman" w:hAnsi="Times New Roman" w:cs="Times New Roman"/>
                <w:b/>
                <w:i/>
                <w:color w:val="000000"/>
                <w:sz w:val="24"/>
                <w:szCs w:val="24"/>
                <w:lang w:val="uk-UA"/>
              </w:rPr>
            </w:pPr>
            <w:r w:rsidRPr="002D6807">
              <w:rPr>
                <w:rFonts w:ascii="Times New Roman" w:hAnsi="Times New Roman" w:cs="Times New Roman"/>
                <w:b/>
                <w:i/>
                <w:color w:val="000000"/>
                <w:sz w:val="24"/>
                <w:szCs w:val="24"/>
                <w:lang w:val="uk-UA"/>
              </w:rPr>
              <w:t>Заочна форма</w:t>
            </w:r>
          </w:p>
        </w:tc>
        <w:tc>
          <w:tcPr>
            <w:tcW w:w="1559" w:type="dxa"/>
            <w:tcBorders>
              <w:top w:val="single" w:sz="8" w:space="0" w:color="000000"/>
              <w:left w:val="single" w:sz="8" w:space="0" w:color="000000"/>
              <w:bottom w:val="single" w:sz="8" w:space="0" w:color="000000"/>
              <w:right w:val="single" w:sz="4" w:space="0" w:color="000000"/>
            </w:tcBorders>
            <w:tcMar>
              <w:top w:w="100" w:type="dxa"/>
              <w:left w:w="100" w:type="dxa"/>
              <w:bottom w:w="100" w:type="dxa"/>
              <w:right w:w="100" w:type="dxa"/>
            </w:tcMar>
            <w:hideMark/>
          </w:tcPr>
          <w:p w14:paraId="57153312" w14:textId="67440C5D"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8</w:t>
            </w:r>
          </w:p>
        </w:tc>
        <w:tc>
          <w:tcPr>
            <w:tcW w:w="1843" w:type="dxa"/>
            <w:tcBorders>
              <w:top w:val="single" w:sz="8" w:space="0" w:color="000000"/>
              <w:left w:val="single" w:sz="4" w:space="0" w:color="000000"/>
              <w:bottom w:val="single" w:sz="8" w:space="0" w:color="000000"/>
              <w:right w:val="single" w:sz="4" w:space="0" w:color="000000"/>
            </w:tcBorders>
            <w:tcMar>
              <w:top w:w="100" w:type="dxa"/>
              <w:left w:w="100" w:type="dxa"/>
              <w:bottom w:w="100" w:type="dxa"/>
              <w:right w:w="100" w:type="dxa"/>
            </w:tcMar>
            <w:hideMark/>
          </w:tcPr>
          <w:p w14:paraId="63551506" w14:textId="389B2720"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4</w:t>
            </w:r>
          </w:p>
        </w:tc>
        <w:tc>
          <w:tcPr>
            <w:tcW w:w="1701" w:type="dxa"/>
            <w:tcBorders>
              <w:top w:val="single" w:sz="8" w:space="0" w:color="000000"/>
              <w:left w:val="single" w:sz="4" w:space="0" w:color="000000"/>
              <w:bottom w:val="single" w:sz="8" w:space="0" w:color="000000"/>
              <w:right w:val="single" w:sz="8" w:space="0" w:color="000000"/>
            </w:tcBorders>
            <w:tcMar>
              <w:top w:w="100" w:type="dxa"/>
              <w:left w:w="100" w:type="dxa"/>
              <w:bottom w:w="100" w:type="dxa"/>
              <w:right w:w="100" w:type="dxa"/>
            </w:tcMar>
            <w:hideMark/>
          </w:tcPr>
          <w:p w14:paraId="52147F10" w14:textId="6B703BC7" w:rsidR="00E0716F" w:rsidRPr="00545E4E" w:rsidRDefault="005764F2"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108</w:t>
            </w:r>
          </w:p>
        </w:tc>
        <w:tc>
          <w:tcPr>
            <w:tcW w:w="1417" w:type="dxa"/>
            <w:tcBorders>
              <w:top w:val="single" w:sz="8" w:space="0" w:color="000000"/>
              <w:left w:val="single" w:sz="4" w:space="0" w:color="000000"/>
              <w:bottom w:val="single" w:sz="8" w:space="0" w:color="000000"/>
              <w:right w:val="single" w:sz="8" w:space="0" w:color="000000"/>
            </w:tcBorders>
          </w:tcPr>
          <w:p w14:paraId="775B7AA0" w14:textId="6226C487" w:rsidR="00E0716F" w:rsidRPr="00545E4E" w:rsidRDefault="005E0DA7"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w:t>
            </w:r>
          </w:p>
        </w:tc>
        <w:tc>
          <w:tcPr>
            <w:tcW w:w="1701" w:type="dxa"/>
            <w:tcBorders>
              <w:top w:val="single" w:sz="8" w:space="0" w:color="000000"/>
              <w:left w:val="single" w:sz="4" w:space="0" w:color="000000"/>
              <w:bottom w:val="single" w:sz="8" w:space="0" w:color="000000"/>
              <w:right w:val="single" w:sz="8" w:space="0" w:color="000000"/>
            </w:tcBorders>
          </w:tcPr>
          <w:p w14:paraId="0B7C48F6" w14:textId="0713517E" w:rsidR="00E0716F" w:rsidRPr="00545E4E" w:rsidRDefault="00AF72E6" w:rsidP="002C25D4">
            <w:pPr>
              <w:spacing w:after="0" w:line="240" w:lineRule="auto"/>
              <w:jc w:val="center"/>
              <w:rPr>
                <w:rFonts w:ascii="Times New Roman" w:hAnsi="Times New Roman" w:cs="Times New Roman"/>
                <w:b/>
                <w:color w:val="000000"/>
                <w:sz w:val="24"/>
                <w:szCs w:val="24"/>
                <w:lang w:val="uk-UA"/>
              </w:rPr>
            </w:pPr>
            <w:r>
              <w:rPr>
                <w:rFonts w:ascii="Times New Roman" w:hAnsi="Times New Roman" w:cs="Times New Roman"/>
                <w:b/>
                <w:color w:val="000000"/>
                <w:sz w:val="24"/>
                <w:szCs w:val="24"/>
                <w:lang w:val="uk-UA"/>
              </w:rPr>
              <w:t>120</w:t>
            </w:r>
            <w:r w:rsidR="00E0716F" w:rsidRPr="00545E4E">
              <w:rPr>
                <w:rFonts w:ascii="Times New Roman" w:hAnsi="Times New Roman" w:cs="Times New Roman"/>
                <w:b/>
                <w:color w:val="000000"/>
                <w:sz w:val="24"/>
                <w:szCs w:val="24"/>
                <w:lang w:val="uk-UA"/>
              </w:rPr>
              <w:t>/</w:t>
            </w:r>
            <w:r>
              <w:rPr>
                <w:rFonts w:ascii="Times New Roman" w:hAnsi="Times New Roman" w:cs="Times New Roman"/>
                <w:b/>
                <w:color w:val="000000"/>
                <w:sz w:val="24"/>
                <w:szCs w:val="24"/>
                <w:lang w:val="uk-UA"/>
              </w:rPr>
              <w:t>4</w:t>
            </w:r>
            <w:r w:rsidR="00E0716F" w:rsidRPr="00545E4E">
              <w:rPr>
                <w:rFonts w:ascii="Times New Roman" w:hAnsi="Times New Roman" w:cs="Times New Roman"/>
                <w:b/>
                <w:color w:val="000000"/>
                <w:sz w:val="24"/>
                <w:szCs w:val="24"/>
                <w:lang w:val="uk-UA"/>
              </w:rPr>
              <w:t xml:space="preserve"> кр.</w:t>
            </w:r>
          </w:p>
        </w:tc>
      </w:tr>
    </w:tbl>
    <w:p w14:paraId="1B812348" w14:textId="77777777" w:rsidR="00E55692" w:rsidRDefault="00E55692" w:rsidP="000720CD">
      <w:pPr>
        <w:spacing w:after="0" w:line="240" w:lineRule="auto"/>
        <w:ind w:firstLine="567"/>
        <w:jc w:val="both"/>
        <w:rPr>
          <w:rFonts w:ascii="Times New Roman" w:hAnsi="Times New Roman" w:cs="Times New Roman"/>
          <w:i/>
          <w:color w:val="000000"/>
          <w:sz w:val="24"/>
          <w:szCs w:val="24"/>
        </w:rPr>
      </w:pPr>
    </w:p>
    <w:p w14:paraId="5317A17D" w14:textId="2E6C0B11" w:rsidR="00E0716F" w:rsidRPr="00545E4E" w:rsidRDefault="00E0716F" w:rsidP="000720CD">
      <w:pPr>
        <w:spacing w:after="0" w:line="240" w:lineRule="auto"/>
        <w:ind w:firstLine="567"/>
        <w:jc w:val="both"/>
        <w:rPr>
          <w:rFonts w:ascii="Times New Roman" w:hAnsi="Times New Roman" w:cs="Times New Roman"/>
          <w:i/>
          <w:color w:val="000000"/>
          <w:sz w:val="24"/>
          <w:szCs w:val="24"/>
          <w:lang w:val="uk-UA"/>
        </w:rPr>
      </w:pPr>
      <w:r w:rsidRPr="00545E4E">
        <w:rPr>
          <w:rFonts w:ascii="Times New Roman" w:hAnsi="Times New Roman" w:cs="Times New Roman"/>
          <w:i/>
          <w:color w:val="000000"/>
          <w:sz w:val="24"/>
          <w:szCs w:val="24"/>
        </w:rPr>
        <w:t xml:space="preserve">Підсумкова (семестрова) форма контролю – </w:t>
      </w:r>
      <w:r w:rsidR="000407AC">
        <w:rPr>
          <w:rFonts w:ascii="Times New Roman" w:hAnsi="Times New Roman" w:cs="Times New Roman"/>
          <w:i/>
          <w:color w:val="000000"/>
          <w:sz w:val="24"/>
          <w:szCs w:val="24"/>
          <w:lang w:val="uk-UA"/>
        </w:rPr>
        <w:t>залік</w:t>
      </w:r>
    </w:p>
    <w:p w14:paraId="7CAA8EAF" w14:textId="77777777" w:rsidR="00E55692" w:rsidRDefault="00E55692" w:rsidP="00407729">
      <w:pPr>
        <w:spacing w:after="0" w:line="240" w:lineRule="auto"/>
        <w:jc w:val="center"/>
        <w:rPr>
          <w:rFonts w:ascii="Times New Roman" w:hAnsi="Times New Roman" w:cs="Times New Roman"/>
          <w:b/>
          <w:color w:val="000000"/>
          <w:sz w:val="24"/>
          <w:szCs w:val="24"/>
          <w:lang w:val="uk-UA"/>
        </w:rPr>
      </w:pPr>
    </w:p>
    <w:p w14:paraId="74573013" w14:textId="44333CA6" w:rsidR="00661AB1" w:rsidRPr="00545E4E" w:rsidRDefault="00661AB1" w:rsidP="00407729">
      <w:pPr>
        <w:spacing w:after="0" w:line="240" w:lineRule="auto"/>
        <w:jc w:val="center"/>
        <w:rPr>
          <w:rFonts w:ascii="Times New Roman" w:hAnsi="Times New Roman" w:cs="Times New Roman"/>
          <w:b/>
          <w:color w:val="000000"/>
          <w:sz w:val="24"/>
          <w:szCs w:val="24"/>
          <w:lang w:val="uk-UA"/>
        </w:rPr>
      </w:pPr>
      <w:r w:rsidRPr="00E55692">
        <w:rPr>
          <w:rFonts w:ascii="Times New Roman" w:hAnsi="Times New Roman" w:cs="Times New Roman"/>
          <w:b/>
          <w:color w:val="000000"/>
          <w:sz w:val="24"/>
          <w:szCs w:val="24"/>
          <w:lang w:val="uk-UA"/>
        </w:rPr>
        <w:t>Політика освітнього компонента</w:t>
      </w:r>
      <w:r w:rsidR="00072AC7" w:rsidRPr="00545E4E">
        <w:rPr>
          <w:rFonts w:ascii="Times New Roman" w:hAnsi="Times New Roman" w:cs="Times New Roman"/>
          <w:b/>
          <w:color w:val="000000"/>
          <w:sz w:val="24"/>
          <w:szCs w:val="24"/>
          <w:lang w:val="uk-UA"/>
        </w:rPr>
        <w:t xml:space="preserve"> </w:t>
      </w:r>
    </w:p>
    <w:p w14:paraId="4FDC3AB8" w14:textId="77777777" w:rsidR="00661AB1" w:rsidRPr="00545E4E" w:rsidRDefault="00661AB1" w:rsidP="00407729">
      <w:pPr>
        <w:spacing w:after="0" w:line="240" w:lineRule="auto"/>
        <w:jc w:val="center"/>
        <w:rPr>
          <w:rFonts w:ascii="Times New Roman" w:hAnsi="Times New Roman" w:cs="Times New Roman"/>
          <w:b/>
          <w:caps/>
          <w:color w:val="000000"/>
          <w:sz w:val="24"/>
          <w:szCs w:val="24"/>
          <w:lang w:val="uk-UA"/>
        </w:rPr>
      </w:pPr>
    </w:p>
    <w:p w14:paraId="4DED74F5" w14:textId="6FBD1AE5" w:rsidR="00097278" w:rsidRDefault="005054E3" w:rsidP="00D55C02">
      <w:pPr>
        <w:spacing w:after="0" w:line="240" w:lineRule="auto"/>
        <w:ind w:firstLine="567"/>
        <w:jc w:val="both"/>
        <w:rPr>
          <w:lang w:val="uk-UA"/>
        </w:rPr>
      </w:pPr>
      <w:r w:rsidRPr="00097278">
        <w:rPr>
          <w:rFonts w:ascii="Times New Roman" w:hAnsi="Times New Roman" w:cs="Times New Roman"/>
          <w:color w:val="000000"/>
          <w:sz w:val="24"/>
          <w:szCs w:val="24"/>
          <w:lang w:val="uk-UA"/>
        </w:rPr>
        <w:t>Політика освітнього компонента</w:t>
      </w:r>
      <w:r w:rsidR="00AE6CFE">
        <w:rPr>
          <w:rFonts w:ascii="Times New Roman" w:hAnsi="Times New Roman" w:cs="Times New Roman"/>
          <w:color w:val="000000"/>
          <w:sz w:val="24"/>
          <w:szCs w:val="24"/>
          <w:lang w:val="uk-UA"/>
        </w:rPr>
        <w:t xml:space="preserve"> – це </w:t>
      </w:r>
      <w:r w:rsidRPr="00097278">
        <w:rPr>
          <w:rFonts w:ascii="Times New Roman" w:hAnsi="Times New Roman" w:cs="Times New Roman"/>
          <w:color w:val="000000"/>
          <w:sz w:val="24"/>
          <w:szCs w:val="24"/>
          <w:lang w:val="uk-UA"/>
        </w:rPr>
        <w:t>систем</w:t>
      </w:r>
      <w:r w:rsidR="00D55C02">
        <w:rPr>
          <w:rFonts w:ascii="Times New Roman" w:hAnsi="Times New Roman" w:cs="Times New Roman"/>
          <w:color w:val="000000"/>
          <w:sz w:val="24"/>
          <w:szCs w:val="24"/>
          <w:lang w:val="uk-UA"/>
        </w:rPr>
        <w:t>а</w:t>
      </w:r>
      <w:r w:rsidRPr="00097278">
        <w:rPr>
          <w:rFonts w:ascii="Times New Roman" w:hAnsi="Times New Roman" w:cs="Times New Roman"/>
          <w:color w:val="000000"/>
          <w:sz w:val="24"/>
          <w:szCs w:val="24"/>
          <w:lang w:val="uk-UA"/>
        </w:rPr>
        <w:t xml:space="preserve"> вимог, які викладач ставить до здобувача вищої освіти при вивченні</w:t>
      </w:r>
      <w:r w:rsidR="00097278">
        <w:rPr>
          <w:rFonts w:ascii="Times New Roman" w:hAnsi="Times New Roman" w:cs="Times New Roman"/>
          <w:color w:val="000000"/>
          <w:sz w:val="24"/>
          <w:szCs w:val="24"/>
          <w:lang w:val="uk-UA"/>
        </w:rPr>
        <w:t xml:space="preserve"> навчальної дисципліни «</w:t>
      </w:r>
      <w:r w:rsidR="00860A7E">
        <w:rPr>
          <w:rFonts w:ascii="Times New Roman" w:hAnsi="Times New Roman" w:cs="Times New Roman"/>
          <w:color w:val="000000"/>
          <w:sz w:val="24"/>
          <w:szCs w:val="24"/>
          <w:lang w:val="uk-UA"/>
        </w:rPr>
        <w:t>Адвокатура та нотаріат</w:t>
      </w:r>
      <w:r w:rsidR="001E768C">
        <w:rPr>
          <w:rFonts w:ascii="Times New Roman" w:hAnsi="Times New Roman" w:cs="Times New Roman"/>
          <w:color w:val="000000"/>
          <w:sz w:val="24"/>
          <w:szCs w:val="24"/>
          <w:lang w:val="uk-UA"/>
        </w:rPr>
        <w:t xml:space="preserve"> України</w:t>
      </w:r>
      <w:r w:rsidR="00097278">
        <w:rPr>
          <w:rFonts w:ascii="Times New Roman" w:hAnsi="Times New Roman" w:cs="Times New Roman"/>
          <w:color w:val="000000"/>
          <w:sz w:val="24"/>
          <w:szCs w:val="24"/>
          <w:lang w:val="uk-UA"/>
        </w:rPr>
        <w:t>».</w:t>
      </w:r>
    </w:p>
    <w:p w14:paraId="50436A29" w14:textId="5968B47B" w:rsidR="00D55C02" w:rsidRPr="002C1B48" w:rsidRDefault="005054E3" w:rsidP="00D55C02">
      <w:pPr>
        <w:spacing w:after="0" w:line="240" w:lineRule="auto"/>
        <w:ind w:firstLine="567"/>
        <w:jc w:val="both"/>
        <w:rPr>
          <w:rFonts w:ascii="Times New Roman" w:hAnsi="Times New Roman" w:cs="Times New Roman"/>
          <w:color w:val="000000"/>
          <w:sz w:val="24"/>
          <w:szCs w:val="24"/>
          <w:lang w:val="uk-UA"/>
        </w:rPr>
      </w:pPr>
      <w:r w:rsidRPr="00097278">
        <w:rPr>
          <w:rFonts w:ascii="Times New Roman" w:hAnsi="Times New Roman" w:cs="Times New Roman"/>
          <w:color w:val="000000"/>
          <w:sz w:val="24"/>
          <w:szCs w:val="24"/>
          <w:lang w:val="uk-UA"/>
        </w:rPr>
        <w:t>Вимоги стосу</w:t>
      </w:r>
      <w:r w:rsidR="00D55C02">
        <w:rPr>
          <w:rFonts w:ascii="Times New Roman" w:hAnsi="Times New Roman" w:cs="Times New Roman"/>
          <w:color w:val="000000"/>
          <w:sz w:val="24"/>
          <w:szCs w:val="24"/>
          <w:lang w:val="uk-UA"/>
        </w:rPr>
        <w:t>ються</w:t>
      </w:r>
      <w:r w:rsidRPr="00097278">
        <w:rPr>
          <w:rFonts w:ascii="Times New Roman" w:hAnsi="Times New Roman" w:cs="Times New Roman"/>
          <w:color w:val="000000"/>
          <w:sz w:val="24"/>
          <w:szCs w:val="24"/>
          <w:lang w:val="uk-UA"/>
        </w:rPr>
        <w:t xml:space="preserve"> відвідування занять (неприпустимість пропусків, запізнень тощо); правил поведінки на заняттях (активна участь, виконання необхідного мінімуму навчальної </w:t>
      </w:r>
      <w:r w:rsidRPr="00097278">
        <w:rPr>
          <w:rFonts w:ascii="Times New Roman" w:hAnsi="Times New Roman" w:cs="Times New Roman"/>
          <w:color w:val="000000"/>
          <w:sz w:val="24"/>
          <w:szCs w:val="24"/>
          <w:lang w:val="uk-UA"/>
        </w:rPr>
        <w:lastRenderedPageBreak/>
        <w:t xml:space="preserve">роботи та ін.); заохочень і стягнень (за що можуть нараховуватися або відніматися бали тощо). </w:t>
      </w:r>
      <w:r w:rsidR="00097278" w:rsidRPr="00097278">
        <w:rPr>
          <w:rFonts w:ascii="Times New Roman" w:hAnsi="Times New Roman" w:cs="Times New Roman"/>
          <w:color w:val="000000"/>
          <w:sz w:val="24"/>
          <w:szCs w:val="24"/>
          <w:lang w:val="uk-UA"/>
        </w:rPr>
        <w:t>Політика</w:t>
      </w:r>
      <w:r w:rsidRPr="00097278">
        <w:rPr>
          <w:rFonts w:ascii="Times New Roman" w:hAnsi="Times New Roman" w:cs="Times New Roman"/>
          <w:color w:val="000000"/>
          <w:sz w:val="24"/>
          <w:szCs w:val="24"/>
          <w:lang w:val="uk-UA"/>
        </w:rPr>
        <w:t xml:space="preserve"> освітнього компонента</w:t>
      </w:r>
      <w:r w:rsidR="00D55C02">
        <w:rPr>
          <w:rFonts w:ascii="Times New Roman" w:hAnsi="Times New Roman" w:cs="Times New Roman"/>
          <w:color w:val="000000"/>
          <w:sz w:val="24"/>
          <w:szCs w:val="24"/>
          <w:lang w:val="uk-UA"/>
        </w:rPr>
        <w:t xml:space="preserve"> </w:t>
      </w:r>
      <w:r w:rsidRPr="00097278">
        <w:rPr>
          <w:rFonts w:ascii="Times New Roman" w:hAnsi="Times New Roman" w:cs="Times New Roman"/>
          <w:color w:val="000000"/>
          <w:sz w:val="24"/>
          <w:szCs w:val="24"/>
          <w:lang w:val="uk-UA"/>
        </w:rPr>
        <w:t>вибудов</w:t>
      </w:r>
      <w:r w:rsidR="00D55C02">
        <w:rPr>
          <w:rFonts w:ascii="Times New Roman" w:hAnsi="Times New Roman" w:cs="Times New Roman"/>
          <w:color w:val="000000"/>
          <w:sz w:val="24"/>
          <w:szCs w:val="24"/>
          <w:lang w:val="uk-UA"/>
        </w:rPr>
        <w:t>ується</w:t>
      </w:r>
      <w:r w:rsidRPr="00097278">
        <w:rPr>
          <w:rFonts w:ascii="Times New Roman" w:hAnsi="Times New Roman" w:cs="Times New Roman"/>
          <w:color w:val="000000"/>
          <w:sz w:val="24"/>
          <w:szCs w:val="24"/>
          <w:lang w:val="uk-UA"/>
        </w:rPr>
        <w:t xml:space="preserve"> з урахуванням норм законодавства України щодо академічної доброчесності,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Кодексу академічної доброчесності Мелітопольського державного педагогічного університету імені Богдана Хмельницького. </w:t>
      </w:r>
      <w:r w:rsidRPr="002C1B48">
        <w:rPr>
          <w:rFonts w:ascii="Times New Roman" w:hAnsi="Times New Roman" w:cs="Times New Roman"/>
          <w:color w:val="000000"/>
          <w:sz w:val="24"/>
          <w:szCs w:val="24"/>
          <w:lang w:val="uk-UA"/>
        </w:rPr>
        <w:t>Ці документи оприлюднені на офіційному сайті Університету. В них визначено чітку та зрозумілу політику, стандарти і процедури дотримання академічної доброчесності, яких послідовно дотримуються всі учасники освітнього процесу під час реалізації освітньої програми. Університет популяризує академічну доброчесність (насамперед через імплементацію цієї політики у внутрішню культуру якості) та використовує відповідні технологічні рішення як інструменти протидії порушенням академічної доброчесності (безкоштовні програми перевірки на плагіат, програма «</w:t>
      </w:r>
      <w:r w:rsidRPr="005054E3">
        <w:rPr>
          <w:rFonts w:ascii="Times New Roman" w:hAnsi="Times New Roman" w:cs="Times New Roman"/>
          <w:color w:val="000000"/>
          <w:sz w:val="24"/>
          <w:szCs w:val="24"/>
        </w:rPr>
        <w:t>Unicheck</w:t>
      </w:r>
      <w:r w:rsidRPr="002C1B48">
        <w:rPr>
          <w:rFonts w:ascii="Times New Roman" w:hAnsi="Times New Roman" w:cs="Times New Roman"/>
          <w:color w:val="000000"/>
          <w:sz w:val="24"/>
          <w:szCs w:val="24"/>
          <w:lang w:val="uk-UA"/>
        </w:rPr>
        <w:t>»).</w:t>
      </w:r>
    </w:p>
    <w:p w14:paraId="67D82C6A" w14:textId="77777777"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дедлайнів та перескладання – пропуски занять, лікарняні, мобільність тощо.</w:t>
      </w:r>
    </w:p>
    <w:p w14:paraId="355B1279" w14:textId="5969C603" w:rsidR="00D55C02"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академічної доброчесності – конкретизувати, які практики щодо запобігання та виявлення порушень академічної доброчесності, будуть застосовані у процесі вивчення освітнього компонента. При прописуванні політики академічної доброчесності необхідно враховувати вимоги політики, стандарти і процедури дотримання академічної доброчесності визначені в таких нормативних документах Університету: Положення про запобігання академічного плагіату в освітній діяльності Мелітопольського державного педагогічного університету імені Богдана Хмельницького, Положення про академічну доброчесність в Мелітопольському державному педагогічному університеті імені Богдана Хмельницького, Кодекс академічної доброчесності Мелітопольського державного педагогічного університету</w:t>
      </w:r>
      <w:r w:rsidR="00983690">
        <w:rPr>
          <w:rFonts w:ascii="Times New Roman" w:hAnsi="Times New Roman" w:cs="Times New Roman"/>
          <w:color w:val="000000"/>
          <w:sz w:val="24"/>
          <w:szCs w:val="24"/>
          <w:lang w:val="uk-UA"/>
        </w:rPr>
        <w:t xml:space="preserve"> імені</w:t>
      </w:r>
      <w:r w:rsidRPr="005054E3">
        <w:rPr>
          <w:rFonts w:ascii="Times New Roman" w:hAnsi="Times New Roman" w:cs="Times New Roman"/>
          <w:color w:val="000000"/>
          <w:sz w:val="24"/>
          <w:szCs w:val="24"/>
        </w:rPr>
        <w:t xml:space="preserve"> Богдана Хмельницького.</w:t>
      </w:r>
    </w:p>
    <w:p w14:paraId="389D720C" w14:textId="49DE3A54" w:rsidR="000720CD" w:rsidRDefault="005054E3" w:rsidP="00D55C02">
      <w:pPr>
        <w:spacing w:after="0" w:line="240" w:lineRule="auto"/>
        <w:ind w:firstLine="567"/>
        <w:jc w:val="both"/>
        <w:rPr>
          <w:rFonts w:ascii="Times New Roman" w:hAnsi="Times New Roman" w:cs="Times New Roman"/>
          <w:color w:val="000000"/>
          <w:sz w:val="24"/>
          <w:szCs w:val="24"/>
        </w:rPr>
      </w:pPr>
      <w:r w:rsidRPr="005054E3">
        <w:rPr>
          <w:rFonts w:ascii="Times New Roman" w:hAnsi="Times New Roman" w:cs="Times New Roman"/>
          <w:color w:val="000000"/>
          <w:sz w:val="24"/>
          <w:szCs w:val="24"/>
        </w:rPr>
        <w:t>Політика щодо відвідування та запізнень. Використання мобільних пристроїв.</w:t>
      </w:r>
      <w:r w:rsidR="00D55C02">
        <w:rPr>
          <w:rFonts w:ascii="Times New Roman" w:hAnsi="Times New Roman" w:cs="Times New Roman"/>
          <w:color w:val="000000"/>
          <w:sz w:val="24"/>
          <w:szCs w:val="24"/>
          <w:lang w:val="uk-UA"/>
        </w:rPr>
        <w:t xml:space="preserve"> </w:t>
      </w:r>
      <w:r w:rsidRPr="005054E3">
        <w:rPr>
          <w:rFonts w:ascii="Times New Roman" w:hAnsi="Times New Roman" w:cs="Times New Roman"/>
          <w:color w:val="000000"/>
          <w:sz w:val="24"/>
          <w:szCs w:val="24"/>
        </w:rPr>
        <w:t>Поведінка під час занять.</w:t>
      </w:r>
    </w:p>
    <w:p w14:paraId="53C677B5" w14:textId="77777777" w:rsidR="00F17378" w:rsidRDefault="00F17378" w:rsidP="00480F30">
      <w:pPr>
        <w:spacing w:after="0" w:line="240" w:lineRule="auto"/>
        <w:rPr>
          <w:rFonts w:ascii="Times New Roman" w:hAnsi="Times New Roman" w:cs="Times New Roman"/>
          <w:b/>
          <w:color w:val="000000"/>
          <w:sz w:val="24"/>
          <w:szCs w:val="24"/>
          <w:lang w:val="uk-UA"/>
        </w:rPr>
      </w:pPr>
    </w:p>
    <w:p w14:paraId="3A09DA38" w14:textId="7FEB42D3" w:rsidR="00737EB4" w:rsidRPr="00545E4E" w:rsidRDefault="00072AC7" w:rsidP="00EE5CFE">
      <w:pPr>
        <w:spacing w:after="0" w:line="240" w:lineRule="auto"/>
        <w:jc w:val="center"/>
        <w:rPr>
          <w:rFonts w:ascii="Times New Roman" w:hAnsi="Times New Roman" w:cs="Times New Roman"/>
          <w:b/>
          <w:color w:val="000000"/>
          <w:sz w:val="24"/>
          <w:szCs w:val="24"/>
          <w:lang w:val="uk-UA"/>
        </w:rPr>
      </w:pPr>
      <w:r w:rsidRPr="00545E4E">
        <w:rPr>
          <w:rFonts w:ascii="Times New Roman" w:hAnsi="Times New Roman" w:cs="Times New Roman"/>
          <w:b/>
          <w:color w:val="000000"/>
          <w:sz w:val="24"/>
          <w:szCs w:val="24"/>
          <w:lang w:val="uk-UA"/>
        </w:rPr>
        <w:t>Структура освітнього компонента</w:t>
      </w:r>
    </w:p>
    <w:p w14:paraId="27057953" w14:textId="77777777" w:rsidR="00072AC7" w:rsidRPr="00545E4E" w:rsidRDefault="00072AC7" w:rsidP="00EE5CFE">
      <w:pPr>
        <w:spacing w:after="0" w:line="240" w:lineRule="auto"/>
        <w:jc w:val="center"/>
        <w:rPr>
          <w:rFonts w:ascii="Times New Roman" w:hAnsi="Times New Roman" w:cs="Times New Roman"/>
          <w:b/>
          <w:caps/>
          <w:color w:val="000000"/>
          <w:sz w:val="24"/>
          <w:szCs w:val="24"/>
          <w:lang w:val="uk-UA"/>
        </w:rPr>
      </w:pPr>
    </w:p>
    <w:tbl>
      <w:tblPr>
        <w:tblStyle w:val="af"/>
        <w:tblW w:w="10645" w:type="dxa"/>
        <w:tblLook w:val="04A0" w:firstRow="1" w:lastRow="0" w:firstColumn="1" w:lastColumn="0" w:noHBand="0" w:noVBand="1"/>
      </w:tblPr>
      <w:tblGrid>
        <w:gridCol w:w="2328"/>
        <w:gridCol w:w="494"/>
        <w:gridCol w:w="596"/>
        <w:gridCol w:w="563"/>
        <w:gridCol w:w="1235"/>
        <w:gridCol w:w="510"/>
        <w:gridCol w:w="428"/>
        <w:gridCol w:w="7"/>
        <w:gridCol w:w="149"/>
        <w:gridCol w:w="544"/>
        <w:gridCol w:w="16"/>
        <w:gridCol w:w="7"/>
        <w:gridCol w:w="1266"/>
        <w:gridCol w:w="2502"/>
      </w:tblGrid>
      <w:tr w:rsidR="005678D2" w:rsidRPr="00545E4E" w14:paraId="2B75371B" w14:textId="3CC4F73E" w:rsidTr="006C3839">
        <w:tc>
          <w:tcPr>
            <w:tcW w:w="2328" w:type="dxa"/>
          </w:tcPr>
          <w:p w14:paraId="180C3CF9"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Перелік тем (модулів)</w:t>
            </w:r>
          </w:p>
        </w:tc>
        <w:tc>
          <w:tcPr>
            <w:tcW w:w="2888" w:type="dxa"/>
            <w:gridSpan w:val="4"/>
          </w:tcPr>
          <w:p w14:paraId="288BCB70"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кіЛЬКІСТЬ ГОДИН</w:t>
            </w:r>
          </w:p>
          <w:p w14:paraId="16085D42" w14:textId="77777777" w:rsidR="0014570B" w:rsidRPr="00A56AEB" w:rsidRDefault="0014570B" w:rsidP="00EE5CFE">
            <w:pPr>
              <w:jc w:val="center"/>
              <w:rPr>
                <w:rFonts w:ascii="Times New Roman" w:hAnsi="Times New Roman" w:cs="Times New Roman"/>
                <w:b/>
                <w:i/>
                <w:iCs/>
                <w:caps/>
                <w:color w:val="000000"/>
                <w:sz w:val="24"/>
                <w:szCs w:val="24"/>
                <w:lang w:val="uk-UA"/>
              </w:rPr>
            </w:pPr>
            <w:r w:rsidRPr="00A56AEB">
              <w:rPr>
                <w:rFonts w:ascii="Times New Roman" w:hAnsi="Times New Roman" w:cs="Times New Roman"/>
                <w:b/>
                <w:i/>
                <w:iCs/>
                <w:caps/>
                <w:color w:val="000000"/>
                <w:sz w:val="24"/>
                <w:szCs w:val="24"/>
                <w:lang w:val="uk-UA"/>
              </w:rPr>
              <w:t>ДЕННА ФОРМА</w:t>
            </w:r>
          </w:p>
        </w:tc>
        <w:tc>
          <w:tcPr>
            <w:tcW w:w="2927" w:type="dxa"/>
            <w:gridSpan w:val="8"/>
            <w:tcBorders>
              <w:right w:val="single" w:sz="4" w:space="0" w:color="auto"/>
            </w:tcBorders>
          </w:tcPr>
          <w:p w14:paraId="24CC2019" w14:textId="77777777" w:rsidR="0014570B"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КІЛЬКІСТЬ ГОДИН</w:t>
            </w:r>
          </w:p>
          <w:p w14:paraId="59EE7116" w14:textId="749C0BF9" w:rsidR="0014570B" w:rsidRPr="00A56AEB" w:rsidRDefault="0014570B" w:rsidP="00EE5CFE">
            <w:pPr>
              <w:jc w:val="center"/>
              <w:rPr>
                <w:rFonts w:ascii="Times New Roman" w:hAnsi="Times New Roman" w:cs="Times New Roman"/>
                <w:b/>
                <w:i/>
                <w:iCs/>
                <w:caps/>
                <w:color w:val="000000"/>
                <w:sz w:val="24"/>
                <w:szCs w:val="24"/>
                <w:lang w:val="uk-UA"/>
              </w:rPr>
            </w:pPr>
            <w:r w:rsidRPr="00A56AEB">
              <w:rPr>
                <w:rFonts w:ascii="Times New Roman" w:hAnsi="Times New Roman" w:cs="Times New Roman"/>
                <w:b/>
                <w:i/>
                <w:iCs/>
                <w:caps/>
                <w:color w:val="000000"/>
                <w:sz w:val="24"/>
                <w:szCs w:val="24"/>
                <w:lang w:val="uk-UA"/>
              </w:rPr>
              <w:t>ЗАОЧНА ФОРМА</w:t>
            </w:r>
          </w:p>
        </w:tc>
        <w:tc>
          <w:tcPr>
            <w:tcW w:w="2502" w:type="dxa"/>
            <w:tcBorders>
              <w:left w:val="single" w:sz="4" w:space="0" w:color="auto"/>
            </w:tcBorders>
          </w:tcPr>
          <w:p w14:paraId="6B4DCA9B" w14:textId="29322AE8"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рЕКОМЕНДОВАНА ЛІТЕРАТУРА</w:t>
            </w:r>
          </w:p>
        </w:tc>
      </w:tr>
      <w:tr w:rsidR="0081395F" w:rsidRPr="00545E4E" w14:paraId="533D745D" w14:textId="6079D8B4" w:rsidTr="006C3839">
        <w:tc>
          <w:tcPr>
            <w:tcW w:w="2328" w:type="dxa"/>
          </w:tcPr>
          <w:p w14:paraId="4ACFBFAE"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494" w:type="dxa"/>
            <w:tcBorders>
              <w:right w:val="single" w:sz="4" w:space="0" w:color="auto"/>
            </w:tcBorders>
          </w:tcPr>
          <w:p w14:paraId="1EF94AE2"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Л</w:t>
            </w:r>
          </w:p>
        </w:tc>
        <w:tc>
          <w:tcPr>
            <w:tcW w:w="596" w:type="dxa"/>
            <w:tcBorders>
              <w:right w:val="single" w:sz="4" w:space="0" w:color="auto"/>
            </w:tcBorders>
          </w:tcPr>
          <w:p w14:paraId="5CBA7D51"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пр</w:t>
            </w:r>
          </w:p>
        </w:tc>
        <w:tc>
          <w:tcPr>
            <w:tcW w:w="563" w:type="dxa"/>
            <w:tcBorders>
              <w:left w:val="single" w:sz="4" w:space="0" w:color="auto"/>
              <w:right w:val="single" w:sz="4" w:space="0" w:color="auto"/>
            </w:tcBorders>
          </w:tcPr>
          <w:p w14:paraId="7966759F"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ср</w:t>
            </w:r>
          </w:p>
        </w:tc>
        <w:tc>
          <w:tcPr>
            <w:tcW w:w="1235" w:type="dxa"/>
            <w:tcBorders>
              <w:left w:val="single" w:sz="4" w:space="0" w:color="auto"/>
            </w:tcBorders>
          </w:tcPr>
          <w:p w14:paraId="6ABB55DC" w14:textId="77777777" w:rsidR="0014570B" w:rsidRPr="00545E4E" w:rsidRDefault="0014570B" w:rsidP="00EE5CFE">
            <w:pPr>
              <w:jc w:val="center"/>
              <w:rPr>
                <w:rFonts w:ascii="Times New Roman" w:hAnsi="Times New Roman" w:cs="Times New Roman"/>
                <w:b/>
                <w:caps/>
                <w:color w:val="000000"/>
                <w:sz w:val="24"/>
                <w:szCs w:val="24"/>
                <w:lang w:val="uk-UA"/>
              </w:rPr>
            </w:pPr>
            <w:r w:rsidRPr="00545E4E">
              <w:rPr>
                <w:rFonts w:ascii="Times New Roman" w:hAnsi="Times New Roman" w:cs="Times New Roman"/>
                <w:b/>
                <w:caps/>
                <w:color w:val="000000"/>
                <w:sz w:val="24"/>
                <w:szCs w:val="24"/>
                <w:lang w:val="uk-UA"/>
              </w:rPr>
              <w:t>всього</w:t>
            </w:r>
          </w:p>
        </w:tc>
        <w:tc>
          <w:tcPr>
            <w:tcW w:w="510" w:type="dxa"/>
            <w:tcBorders>
              <w:right w:val="single" w:sz="4" w:space="0" w:color="auto"/>
            </w:tcBorders>
          </w:tcPr>
          <w:p w14:paraId="2FD9D7ED" w14:textId="4D761D02"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Л</w:t>
            </w:r>
          </w:p>
        </w:tc>
        <w:tc>
          <w:tcPr>
            <w:tcW w:w="584" w:type="dxa"/>
            <w:gridSpan w:val="3"/>
            <w:tcBorders>
              <w:left w:val="single" w:sz="4" w:space="0" w:color="auto"/>
              <w:right w:val="single" w:sz="4" w:space="0" w:color="auto"/>
            </w:tcBorders>
          </w:tcPr>
          <w:p w14:paraId="1063CF37" w14:textId="0A00E75F"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ПР</w:t>
            </w:r>
          </w:p>
        </w:tc>
        <w:tc>
          <w:tcPr>
            <w:tcW w:w="544" w:type="dxa"/>
            <w:tcBorders>
              <w:left w:val="single" w:sz="4" w:space="0" w:color="auto"/>
              <w:right w:val="single" w:sz="4" w:space="0" w:color="auto"/>
            </w:tcBorders>
          </w:tcPr>
          <w:p w14:paraId="31D768BC" w14:textId="4FB084DC"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СР</w:t>
            </w:r>
          </w:p>
        </w:tc>
        <w:tc>
          <w:tcPr>
            <w:tcW w:w="1289" w:type="dxa"/>
            <w:gridSpan w:val="3"/>
            <w:tcBorders>
              <w:left w:val="single" w:sz="4" w:space="0" w:color="auto"/>
              <w:right w:val="single" w:sz="4" w:space="0" w:color="auto"/>
            </w:tcBorders>
          </w:tcPr>
          <w:p w14:paraId="673388A1" w14:textId="7C28A0FF" w:rsidR="0014570B" w:rsidRPr="00545E4E" w:rsidRDefault="0014570B"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ВСЬОГО</w:t>
            </w:r>
          </w:p>
        </w:tc>
        <w:tc>
          <w:tcPr>
            <w:tcW w:w="2502" w:type="dxa"/>
            <w:tcBorders>
              <w:left w:val="single" w:sz="4" w:space="0" w:color="auto"/>
            </w:tcBorders>
          </w:tcPr>
          <w:p w14:paraId="3D7B5CFD" w14:textId="77777777" w:rsidR="0014570B" w:rsidRPr="00545E4E" w:rsidRDefault="0014570B" w:rsidP="00EE5CFE">
            <w:pPr>
              <w:jc w:val="center"/>
              <w:rPr>
                <w:rFonts w:ascii="Times New Roman" w:hAnsi="Times New Roman" w:cs="Times New Roman"/>
                <w:b/>
                <w:caps/>
                <w:color w:val="000000"/>
                <w:sz w:val="24"/>
                <w:szCs w:val="24"/>
                <w:lang w:val="uk-UA"/>
              </w:rPr>
            </w:pPr>
          </w:p>
        </w:tc>
      </w:tr>
      <w:tr w:rsidR="0014570B" w:rsidRPr="00545E4E" w14:paraId="77BDAD6B" w14:textId="61FD360A" w:rsidTr="0014570B">
        <w:trPr>
          <w:trHeight w:val="562"/>
        </w:trPr>
        <w:tc>
          <w:tcPr>
            <w:tcW w:w="10645" w:type="dxa"/>
            <w:gridSpan w:val="14"/>
          </w:tcPr>
          <w:p w14:paraId="4A0F0FE6" w14:textId="6302C772" w:rsidR="0014570B" w:rsidRPr="003B0270" w:rsidRDefault="0014570B" w:rsidP="003B0270">
            <w:pPr>
              <w:jc w:val="center"/>
              <w:rPr>
                <w:rFonts w:ascii="Times New Roman" w:hAnsi="Times New Roman" w:cs="Times New Roman"/>
                <w:b/>
                <w:sz w:val="24"/>
                <w:szCs w:val="24"/>
              </w:rPr>
            </w:pPr>
            <w:r w:rsidRPr="001F45E1">
              <w:rPr>
                <w:rFonts w:ascii="Times New Roman" w:hAnsi="Times New Roman" w:cs="Times New Roman"/>
                <w:b/>
                <w:sz w:val="24"/>
                <w:szCs w:val="24"/>
                <w:lang w:val="uk-UA"/>
              </w:rPr>
              <w:t xml:space="preserve">Модуль </w:t>
            </w:r>
            <w:r w:rsidRPr="001F45E1">
              <w:rPr>
                <w:rFonts w:ascii="Times New Roman" w:hAnsi="Times New Roman" w:cs="Times New Roman"/>
                <w:b/>
                <w:sz w:val="24"/>
                <w:szCs w:val="24"/>
              </w:rPr>
              <w:t>1</w:t>
            </w:r>
            <w:r>
              <w:rPr>
                <w:rFonts w:ascii="Times New Roman" w:hAnsi="Times New Roman" w:cs="Times New Roman"/>
                <w:b/>
                <w:sz w:val="24"/>
                <w:szCs w:val="24"/>
              </w:rPr>
              <w:t>.</w:t>
            </w:r>
            <w:r w:rsidR="00480F30">
              <w:rPr>
                <w:rFonts w:ascii="Times New Roman" w:hAnsi="Times New Roman" w:cs="Times New Roman"/>
                <w:b/>
                <w:sz w:val="24"/>
                <w:szCs w:val="24"/>
                <w:lang w:val="uk-UA"/>
              </w:rPr>
              <w:t xml:space="preserve"> </w:t>
            </w:r>
            <w:r w:rsidR="00480F30" w:rsidRPr="00480F30">
              <w:rPr>
                <w:rFonts w:ascii="Times New Roman" w:hAnsi="Times New Roman" w:cs="Times New Roman"/>
                <w:b/>
                <w:sz w:val="24"/>
                <w:szCs w:val="24"/>
              </w:rPr>
              <w:t>Адвокатура як правозахисний інститут.</w:t>
            </w:r>
          </w:p>
        </w:tc>
      </w:tr>
      <w:tr w:rsidR="0081395F" w:rsidRPr="00545E4E" w14:paraId="730B91C4" w14:textId="0A70DF45" w:rsidTr="006C3839">
        <w:trPr>
          <w:trHeight w:val="351"/>
        </w:trPr>
        <w:tc>
          <w:tcPr>
            <w:tcW w:w="2328" w:type="dxa"/>
          </w:tcPr>
          <w:p w14:paraId="37AA75FB" w14:textId="7225E947" w:rsidR="0014570B" w:rsidRPr="00E8445B" w:rsidRDefault="0014570B" w:rsidP="007F1942">
            <w:pPr>
              <w:rPr>
                <w:rFonts w:ascii="Times New Roman" w:hAnsi="Times New Roman" w:cs="Times New Roman"/>
                <w:bCs/>
                <w:sz w:val="24"/>
                <w:szCs w:val="24"/>
                <w:lang w:val="uk-UA"/>
              </w:rPr>
            </w:pPr>
            <w:bookmarkStart w:id="1" w:name="_Hlk180613739"/>
            <w:r w:rsidRPr="00E8445B">
              <w:rPr>
                <w:rFonts w:ascii="Times New Roman" w:hAnsi="Times New Roman" w:cs="Times New Roman"/>
                <w:b/>
                <w:sz w:val="24"/>
                <w:szCs w:val="24"/>
              </w:rPr>
              <w:t>Тема 1.</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Історія виникнення та розвитку адвокатури.</w:t>
            </w:r>
          </w:p>
        </w:tc>
        <w:tc>
          <w:tcPr>
            <w:tcW w:w="494" w:type="dxa"/>
            <w:tcBorders>
              <w:right w:val="single" w:sz="4" w:space="0" w:color="auto"/>
            </w:tcBorders>
          </w:tcPr>
          <w:p w14:paraId="217CFBEC" w14:textId="3AE1838B"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val="restart"/>
            <w:tcBorders>
              <w:right w:val="single" w:sz="4" w:space="0" w:color="auto"/>
            </w:tcBorders>
          </w:tcPr>
          <w:p w14:paraId="4D1ABC08" w14:textId="77777777" w:rsidR="005678D2" w:rsidRDefault="005678D2" w:rsidP="000F3FF6">
            <w:pPr>
              <w:jc w:val="center"/>
              <w:rPr>
                <w:rFonts w:ascii="Times New Roman" w:hAnsi="Times New Roman" w:cs="Times New Roman"/>
                <w:bCs/>
                <w:caps/>
                <w:color w:val="000000"/>
                <w:sz w:val="24"/>
                <w:szCs w:val="24"/>
                <w:lang w:val="uk-UA"/>
              </w:rPr>
            </w:pPr>
          </w:p>
          <w:p w14:paraId="2E7875A8" w14:textId="77777777" w:rsidR="009660D1" w:rsidRDefault="009660D1" w:rsidP="000F3FF6">
            <w:pPr>
              <w:jc w:val="center"/>
              <w:rPr>
                <w:rFonts w:ascii="Times New Roman" w:hAnsi="Times New Roman" w:cs="Times New Roman"/>
                <w:bCs/>
                <w:caps/>
                <w:color w:val="000000"/>
                <w:sz w:val="24"/>
                <w:szCs w:val="24"/>
                <w:lang w:val="uk-UA"/>
              </w:rPr>
            </w:pPr>
          </w:p>
          <w:p w14:paraId="51DD32EF" w14:textId="77777777" w:rsidR="009660D1" w:rsidRDefault="009660D1" w:rsidP="000F3FF6">
            <w:pPr>
              <w:jc w:val="center"/>
              <w:rPr>
                <w:rFonts w:ascii="Times New Roman" w:hAnsi="Times New Roman" w:cs="Times New Roman"/>
                <w:bCs/>
                <w:caps/>
                <w:color w:val="000000"/>
                <w:sz w:val="24"/>
                <w:szCs w:val="24"/>
                <w:lang w:val="uk-UA"/>
              </w:rPr>
            </w:pPr>
          </w:p>
          <w:p w14:paraId="1991D951" w14:textId="77777777" w:rsidR="009660D1" w:rsidRDefault="009660D1" w:rsidP="000F3FF6">
            <w:pPr>
              <w:jc w:val="center"/>
              <w:rPr>
                <w:rFonts w:ascii="Times New Roman" w:hAnsi="Times New Roman" w:cs="Times New Roman"/>
                <w:bCs/>
                <w:caps/>
                <w:color w:val="000000"/>
                <w:sz w:val="24"/>
                <w:szCs w:val="24"/>
                <w:lang w:val="uk-UA"/>
              </w:rPr>
            </w:pPr>
          </w:p>
          <w:p w14:paraId="52D94920" w14:textId="2DF7E17A" w:rsidR="0014570B" w:rsidRPr="000F3FF6" w:rsidRDefault="0014570B" w:rsidP="000F3FF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63" w:type="dxa"/>
            <w:tcBorders>
              <w:left w:val="single" w:sz="4" w:space="0" w:color="auto"/>
              <w:right w:val="single" w:sz="4" w:space="0" w:color="auto"/>
            </w:tcBorders>
          </w:tcPr>
          <w:p w14:paraId="74D739E5" w14:textId="6ED28A26" w:rsidR="0014570B" w:rsidRPr="000F3FF6"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7FD50E42" w14:textId="1E0ACCBE" w:rsidR="0014570B" w:rsidRPr="0099706D" w:rsidRDefault="00721168" w:rsidP="000F3FF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510" w:type="dxa"/>
            <w:tcBorders>
              <w:right w:val="single" w:sz="4" w:space="0" w:color="auto"/>
            </w:tcBorders>
          </w:tcPr>
          <w:p w14:paraId="2B90F4C9" w14:textId="393F3B7F" w:rsidR="0014570B" w:rsidRPr="006800F9" w:rsidRDefault="00860ECA" w:rsidP="006800F9">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84" w:type="dxa"/>
            <w:gridSpan w:val="3"/>
            <w:tcBorders>
              <w:left w:val="single" w:sz="4" w:space="0" w:color="auto"/>
              <w:right w:val="single" w:sz="4" w:space="0" w:color="auto"/>
            </w:tcBorders>
          </w:tcPr>
          <w:p w14:paraId="429654F7" w14:textId="77777777" w:rsidR="0014570B" w:rsidRPr="00545E4E" w:rsidRDefault="0014570B" w:rsidP="00A70EB8">
            <w:pP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A16CD96" w14:textId="49DA5326"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30A02963" w14:textId="57B4B4BE"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2502" w:type="dxa"/>
            <w:tcBorders>
              <w:left w:val="single" w:sz="4" w:space="0" w:color="auto"/>
            </w:tcBorders>
          </w:tcPr>
          <w:p w14:paraId="27320933" w14:textId="29945130" w:rsidR="0014570B" w:rsidRPr="00545E4E" w:rsidRDefault="00BD2348" w:rsidP="00031A5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1, 14, 31</w:t>
            </w:r>
          </w:p>
        </w:tc>
      </w:tr>
      <w:tr w:rsidR="0081395F" w:rsidRPr="00545E4E" w14:paraId="35087CA6" w14:textId="00F36A1E" w:rsidTr="006C3839">
        <w:trPr>
          <w:trHeight w:val="303"/>
        </w:trPr>
        <w:tc>
          <w:tcPr>
            <w:tcW w:w="2328" w:type="dxa"/>
          </w:tcPr>
          <w:p w14:paraId="1DE408BD" w14:textId="2859B9A1" w:rsidR="0014570B" w:rsidRPr="006C3839" w:rsidRDefault="0014570B" w:rsidP="007F1942">
            <w:pPr>
              <w:rPr>
                <w:rFonts w:ascii="Times New Roman" w:hAnsi="Times New Roman" w:cs="Times New Roman"/>
                <w:sz w:val="24"/>
                <w:szCs w:val="24"/>
                <w:lang w:val="uk-UA"/>
              </w:rPr>
            </w:pPr>
            <w:r w:rsidRPr="00E8445B">
              <w:rPr>
                <w:rFonts w:ascii="Times New Roman" w:hAnsi="Times New Roman" w:cs="Times New Roman"/>
                <w:b/>
                <w:bCs/>
                <w:sz w:val="24"/>
                <w:szCs w:val="24"/>
              </w:rPr>
              <w:t>Тема 2.</w:t>
            </w:r>
            <w:r w:rsidR="00E8445B">
              <w:rPr>
                <w:rFonts w:ascii="Times New Roman" w:hAnsi="Times New Roman" w:cs="Times New Roman"/>
                <w:sz w:val="24"/>
                <w:szCs w:val="24"/>
                <w:lang w:val="uk-UA"/>
              </w:rPr>
              <w:t xml:space="preserve"> </w:t>
            </w:r>
            <w:r w:rsidR="00E8445B" w:rsidRPr="00E8445B">
              <w:rPr>
                <w:rFonts w:ascii="Times New Roman" w:hAnsi="Times New Roman" w:cs="Times New Roman"/>
                <w:sz w:val="24"/>
                <w:szCs w:val="24"/>
                <w:lang w:val="uk-UA"/>
              </w:rPr>
              <w:t>Поняття адвокатури, її завдання, організаційні форми, види і принципи адвокатської діяльності.</w:t>
            </w:r>
          </w:p>
        </w:tc>
        <w:tc>
          <w:tcPr>
            <w:tcW w:w="494" w:type="dxa"/>
            <w:tcBorders>
              <w:right w:val="single" w:sz="4" w:space="0" w:color="auto"/>
            </w:tcBorders>
          </w:tcPr>
          <w:p w14:paraId="502FE9F0" w14:textId="78803AC4" w:rsidR="0014570B" w:rsidRPr="005656EB" w:rsidRDefault="0014570B" w:rsidP="006017F2">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tcBorders>
              <w:right w:val="single" w:sz="4" w:space="0" w:color="auto"/>
            </w:tcBorders>
          </w:tcPr>
          <w:p w14:paraId="592E8DA1" w14:textId="1CE936AB" w:rsidR="0014570B" w:rsidRPr="000F3FF6" w:rsidRDefault="0014570B" w:rsidP="000F3FF6">
            <w:pPr>
              <w:jc w:val="center"/>
              <w:rPr>
                <w:rFonts w:ascii="Times New Roman" w:hAnsi="Times New Roman" w:cs="Times New Roman"/>
                <w:bCs/>
                <w:caps/>
                <w:color w:val="000000"/>
                <w:sz w:val="24"/>
                <w:szCs w:val="24"/>
                <w:lang w:val="uk-UA"/>
              </w:rPr>
            </w:pPr>
          </w:p>
        </w:tc>
        <w:tc>
          <w:tcPr>
            <w:tcW w:w="563" w:type="dxa"/>
            <w:tcBorders>
              <w:left w:val="single" w:sz="4" w:space="0" w:color="auto"/>
              <w:right w:val="single" w:sz="4" w:space="0" w:color="auto"/>
            </w:tcBorders>
          </w:tcPr>
          <w:p w14:paraId="69FC337A" w14:textId="1F5D4F18" w:rsidR="0014570B" w:rsidRPr="000F3FF6" w:rsidRDefault="00721168"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0B4FAEEF" w14:textId="59B01CCA" w:rsidR="0014570B" w:rsidRPr="0099706D" w:rsidRDefault="00721168" w:rsidP="006017F2">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510" w:type="dxa"/>
            <w:tcBorders>
              <w:right w:val="single" w:sz="4" w:space="0" w:color="auto"/>
            </w:tcBorders>
          </w:tcPr>
          <w:p w14:paraId="0AF6B19D" w14:textId="508FB4F7" w:rsidR="0014570B" w:rsidRPr="006800F9" w:rsidRDefault="0014570B" w:rsidP="00EE5CFE">
            <w:pPr>
              <w:jc w:val="center"/>
              <w:rPr>
                <w:rFonts w:ascii="Times New Roman" w:hAnsi="Times New Roman" w:cs="Times New Roman"/>
                <w:bCs/>
                <w:caps/>
                <w:color w:val="000000"/>
                <w:sz w:val="24"/>
                <w:szCs w:val="24"/>
                <w:lang w:val="uk-UA"/>
              </w:rPr>
            </w:pPr>
          </w:p>
        </w:tc>
        <w:tc>
          <w:tcPr>
            <w:tcW w:w="584" w:type="dxa"/>
            <w:gridSpan w:val="3"/>
            <w:tcBorders>
              <w:left w:val="single" w:sz="4" w:space="0" w:color="auto"/>
              <w:right w:val="single" w:sz="4" w:space="0" w:color="auto"/>
            </w:tcBorders>
          </w:tcPr>
          <w:p w14:paraId="423B38A0"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67C605A" w14:textId="4A86B1FE"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59E1AE69" w14:textId="2C67365D"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2502" w:type="dxa"/>
            <w:tcBorders>
              <w:left w:val="single" w:sz="4" w:space="0" w:color="auto"/>
            </w:tcBorders>
          </w:tcPr>
          <w:p w14:paraId="153AC1DD" w14:textId="582DA20A" w:rsidR="0014570B" w:rsidRPr="00545E4E" w:rsidRDefault="00BD234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2, 4, 15, 26</w:t>
            </w:r>
          </w:p>
        </w:tc>
      </w:tr>
      <w:tr w:rsidR="0081395F" w:rsidRPr="00545E4E" w14:paraId="7FA68064" w14:textId="3C93243B" w:rsidTr="006C3839">
        <w:tc>
          <w:tcPr>
            <w:tcW w:w="2328" w:type="dxa"/>
          </w:tcPr>
          <w:p w14:paraId="21A2B104" w14:textId="12EE9714" w:rsidR="0014570B" w:rsidRPr="00545E4E" w:rsidRDefault="0014570B" w:rsidP="007F1942">
            <w:pPr>
              <w:rPr>
                <w:rFonts w:ascii="Times New Roman" w:hAnsi="Times New Roman" w:cs="Times New Roman"/>
                <w:bCs/>
                <w:sz w:val="24"/>
                <w:szCs w:val="24"/>
                <w:lang w:val="uk-UA"/>
              </w:rPr>
            </w:pPr>
            <w:r w:rsidRPr="00E8445B">
              <w:rPr>
                <w:rFonts w:ascii="Times New Roman" w:hAnsi="Times New Roman" w:cs="Times New Roman"/>
                <w:b/>
                <w:sz w:val="24"/>
                <w:szCs w:val="24"/>
                <w:lang w:val="uk-UA"/>
              </w:rPr>
              <w:t>Тема 3.</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Адвокатське самоврядування.</w:t>
            </w:r>
          </w:p>
        </w:tc>
        <w:tc>
          <w:tcPr>
            <w:tcW w:w="494" w:type="dxa"/>
            <w:tcBorders>
              <w:right w:val="single" w:sz="4" w:space="0" w:color="auto"/>
            </w:tcBorders>
          </w:tcPr>
          <w:p w14:paraId="796DAF94" w14:textId="6A5B7826" w:rsidR="0014570B" w:rsidRPr="005656EB" w:rsidRDefault="0014570B" w:rsidP="00B00E96">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val="restart"/>
            <w:tcBorders>
              <w:right w:val="single" w:sz="4" w:space="0" w:color="auto"/>
            </w:tcBorders>
          </w:tcPr>
          <w:p w14:paraId="133C61E0" w14:textId="77777777" w:rsidR="005678D2" w:rsidRDefault="005678D2" w:rsidP="000F3FF6">
            <w:pPr>
              <w:jc w:val="center"/>
              <w:rPr>
                <w:rFonts w:ascii="Times New Roman" w:hAnsi="Times New Roman" w:cs="Times New Roman"/>
                <w:bCs/>
                <w:caps/>
                <w:color w:val="000000"/>
                <w:sz w:val="24"/>
                <w:szCs w:val="24"/>
                <w:lang w:val="uk-UA"/>
              </w:rPr>
            </w:pPr>
          </w:p>
          <w:p w14:paraId="4E40C598" w14:textId="77777777" w:rsidR="009660D1" w:rsidRDefault="009660D1" w:rsidP="000F3FF6">
            <w:pPr>
              <w:jc w:val="center"/>
              <w:rPr>
                <w:rFonts w:ascii="Times New Roman" w:hAnsi="Times New Roman" w:cs="Times New Roman"/>
                <w:bCs/>
                <w:caps/>
                <w:color w:val="000000"/>
                <w:sz w:val="24"/>
                <w:szCs w:val="24"/>
                <w:lang w:val="uk-UA"/>
              </w:rPr>
            </w:pPr>
          </w:p>
          <w:p w14:paraId="4C5D9734" w14:textId="77777777" w:rsidR="009660D1" w:rsidRDefault="009660D1" w:rsidP="000F3FF6">
            <w:pPr>
              <w:jc w:val="center"/>
              <w:rPr>
                <w:rFonts w:ascii="Times New Roman" w:hAnsi="Times New Roman" w:cs="Times New Roman"/>
                <w:bCs/>
                <w:caps/>
                <w:color w:val="000000"/>
                <w:sz w:val="24"/>
                <w:szCs w:val="24"/>
                <w:lang w:val="uk-UA"/>
              </w:rPr>
            </w:pPr>
          </w:p>
          <w:p w14:paraId="7FF5CBC1" w14:textId="30FF4743" w:rsidR="0014570B" w:rsidRPr="000F3FF6" w:rsidRDefault="0014570B" w:rsidP="000F3FF6">
            <w:pPr>
              <w:jc w:val="center"/>
              <w:rPr>
                <w:rFonts w:ascii="Times New Roman" w:hAnsi="Times New Roman" w:cs="Times New Roman"/>
                <w:bCs/>
                <w:caps/>
                <w:color w:val="000000"/>
                <w:sz w:val="24"/>
                <w:szCs w:val="24"/>
                <w:lang w:val="uk-UA"/>
              </w:rPr>
            </w:pPr>
            <w:r w:rsidRPr="000F3FF6">
              <w:rPr>
                <w:rFonts w:ascii="Times New Roman" w:hAnsi="Times New Roman" w:cs="Times New Roman"/>
                <w:bCs/>
                <w:caps/>
                <w:color w:val="000000"/>
                <w:sz w:val="24"/>
                <w:szCs w:val="24"/>
                <w:lang w:val="uk-UA"/>
              </w:rPr>
              <w:t>2</w:t>
            </w:r>
          </w:p>
        </w:tc>
        <w:tc>
          <w:tcPr>
            <w:tcW w:w="563" w:type="dxa"/>
            <w:tcBorders>
              <w:left w:val="single" w:sz="4" w:space="0" w:color="auto"/>
              <w:right w:val="single" w:sz="4" w:space="0" w:color="auto"/>
            </w:tcBorders>
          </w:tcPr>
          <w:p w14:paraId="1396A938" w14:textId="544D5FC0" w:rsidR="0014570B" w:rsidRPr="000F3FF6" w:rsidRDefault="00721168" w:rsidP="00B00E96">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15E697CC" w14:textId="375F37F2" w:rsidR="0014570B" w:rsidRPr="0099706D"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510" w:type="dxa"/>
            <w:tcBorders>
              <w:right w:val="single" w:sz="4" w:space="0" w:color="auto"/>
            </w:tcBorders>
          </w:tcPr>
          <w:p w14:paraId="4A5A2767" w14:textId="4F47E188" w:rsidR="0014570B" w:rsidRPr="006800F9" w:rsidRDefault="0014570B" w:rsidP="00EE5CFE">
            <w:pPr>
              <w:jc w:val="center"/>
              <w:rPr>
                <w:rFonts w:ascii="Times New Roman" w:hAnsi="Times New Roman" w:cs="Times New Roman"/>
                <w:bCs/>
                <w:caps/>
                <w:color w:val="000000"/>
                <w:sz w:val="24"/>
                <w:szCs w:val="24"/>
                <w:lang w:val="uk-UA"/>
              </w:rPr>
            </w:pPr>
          </w:p>
        </w:tc>
        <w:tc>
          <w:tcPr>
            <w:tcW w:w="584" w:type="dxa"/>
            <w:gridSpan w:val="3"/>
            <w:tcBorders>
              <w:left w:val="single" w:sz="4" w:space="0" w:color="auto"/>
              <w:right w:val="single" w:sz="4" w:space="0" w:color="auto"/>
            </w:tcBorders>
          </w:tcPr>
          <w:p w14:paraId="740A648A" w14:textId="1428AB5C" w:rsidR="0014570B" w:rsidRPr="006800F9" w:rsidRDefault="0014570B" w:rsidP="00EE5CFE">
            <w:pPr>
              <w:jc w:val="center"/>
              <w:rPr>
                <w:rFonts w:ascii="Times New Roman" w:hAnsi="Times New Roman" w:cs="Times New Roman"/>
                <w:bCs/>
                <w:caps/>
                <w:color w:val="000000"/>
                <w:sz w:val="24"/>
                <w:szCs w:val="24"/>
                <w:lang w:val="uk-UA"/>
              </w:rPr>
            </w:pPr>
          </w:p>
        </w:tc>
        <w:tc>
          <w:tcPr>
            <w:tcW w:w="567" w:type="dxa"/>
            <w:gridSpan w:val="3"/>
            <w:tcBorders>
              <w:left w:val="single" w:sz="4" w:space="0" w:color="auto"/>
              <w:right w:val="single" w:sz="4" w:space="0" w:color="auto"/>
            </w:tcBorders>
          </w:tcPr>
          <w:p w14:paraId="788EEE4E" w14:textId="441AA9DD"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24439A66" w14:textId="51AB74FE"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2502" w:type="dxa"/>
            <w:tcBorders>
              <w:left w:val="single" w:sz="4" w:space="0" w:color="auto"/>
            </w:tcBorders>
          </w:tcPr>
          <w:p w14:paraId="73E1AF9E" w14:textId="5741C402" w:rsidR="0014570B" w:rsidRPr="00545E4E" w:rsidRDefault="00BD2348" w:rsidP="00BD2348">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 xml:space="preserve">16, 17, </w:t>
            </w:r>
            <w:r w:rsidR="00BD4722">
              <w:rPr>
                <w:rFonts w:ascii="Times New Roman" w:hAnsi="Times New Roman" w:cs="Times New Roman"/>
                <w:b/>
                <w:caps/>
                <w:color w:val="000000"/>
                <w:sz w:val="24"/>
                <w:szCs w:val="24"/>
                <w:lang w:val="uk-UA"/>
              </w:rPr>
              <w:t xml:space="preserve">19, </w:t>
            </w:r>
            <w:r>
              <w:rPr>
                <w:rFonts w:ascii="Times New Roman" w:hAnsi="Times New Roman" w:cs="Times New Roman"/>
                <w:b/>
                <w:caps/>
                <w:color w:val="000000"/>
                <w:sz w:val="24"/>
                <w:szCs w:val="24"/>
                <w:lang w:val="uk-UA"/>
              </w:rPr>
              <w:t>31</w:t>
            </w:r>
          </w:p>
        </w:tc>
      </w:tr>
      <w:tr w:rsidR="0081395F" w:rsidRPr="00545E4E" w14:paraId="6363825C" w14:textId="15ADC70E" w:rsidTr="00860A7E">
        <w:trPr>
          <w:trHeight w:val="278"/>
        </w:trPr>
        <w:tc>
          <w:tcPr>
            <w:tcW w:w="2328" w:type="dxa"/>
          </w:tcPr>
          <w:p w14:paraId="319884B3" w14:textId="3B7BB16B" w:rsidR="0014570B" w:rsidRPr="00545E4E" w:rsidRDefault="0014570B" w:rsidP="007F1942">
            <w:pPr>
              <w:rPr>
                <w:rFonts w:ascii="Times New Roman" w:hAnsi="Times New Roman" w:cs="Times New Roman"/>
                <w:bCs/>
                <w:sz w:val="24"/>
                <w:szCs w:val="24"/>
                <w:lang w:val="uk-UA"/>
              </w:rPr>
            </w:pPr>
            <w:r w:rsidRPr="00E8445B">
              <w:rPr>
                <w:rFonts w:ascii="Times New Roman" w:hAnsi="Times New Roman" w:cs="Times New Roman"/>
                <w:b/>
                <w:sz w:val="24"/>
                <w:szCs w:val="24"/>
                <w:lang w:val="uk-UA"/>
              </w:rPr>
              <w:t>Тема 4.</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 xml:space="preserve">Правила адвокатської етики. </w:t>
            </w:r>
            <w:r w:rsidR="00E8445B" w:rsidRPr="00E8445B">
              <w:rPr>
                <w:rFonts w:ascii="Times New Roman" w:hAnsi="Times New Roman" w:cs="Times New Roman"/>
                <w:bCs/>
                <w:sz w:val="24"/>
                <w:szCs w:val="24"/>
                <w:lang w:val="uk-UA"/>
              </w:rPr>
              <w:lastRenderedPageBreak/>
              <w:t>Дисциплінарна відповідальність адвоката.</w:t>
            </w:r>
          </w:p>
        </w:tc>
        <w:tc>
          <w:tcPr>
            <w:tcW w:w="494" w:type="dxa"/>
            <w:tcBorders>
              <w:right w:val="single" w:sz="4" w:space="0" w:color="auto"/>
            </w:tcBorders>
          </w:tcPr>
          <w:p w14:paraId="432790FB" w14:textId="521D28E3"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lastRenderedPageBreak/>
              <w:t>2</w:t>
            </w:r>
          </w:p>
        </w:tc>
        <w:tc>
          <w:tcPr>
            <w:tcW w:w="596" w:type="dxa"/>
            <w:vMerge/>
            <w:tcBorders>
              <w:right w:val="single" w:sz="4" w:space="0" w:color="auto"/>
            </w:tcBorders>
          </w:tcPr>
          <w:p w14:paraId="5FF1D1BC" w14:textId="7103626D" w:rsidR="0014570B" w:rsidRPr="000F3FF6" w:rsidRDefault="0014570B" w:rsidP="00EE5CFE">
            <w:pPr>
              <w:jc w:val="center"/>
              <w:rPr>
                <w:rFonts w:ascii="Times New Roman" w:hAnsi="Times New Roman" w:cs="Times New Roman"/>
                <w:bCs/>
                <w:caps/>
                <w:color w:val="000000"/>
                <w:sz w:val="24"/>
                <w:szCs w:val="24"/>
                <w:lang w:val="uk-UA"/>
              </w:rPr>
            </w:pPr>
          </w:p>
        </w:tc>
        <w:tc>
          <w:tcPr>
            <w:tcW w:w="563" w:type="dxa"/>
            <w:tcBorders>
              <w:left w:val="single" w:sz="4" w:space="0" w:color="auto"/>
              <w:right w:val="single" w:sz="4" w:space="0" w:color="auto"/>
            </w:tcBorders>
          </w:tcPr>
          <w:p w14:paraId="5B08105B" w14:textId="5AF207AB" w:rsidR="0014570B" w:rsidRPr="000F3FF6"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5F6864F3" w14:textId="121D1346" w:rsidR="0014570B" w:rsidRPr="0099706D"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510" w:type="dxa"/>
            <w:tcBorders>
              <w:right w:val="single" w:sz="4" w:space="0" w:color="auto"/>
            </w:tcBorders>
          </w:tcPr>
          <w:p w14:paraId="42F59BB7" w14:textId="5C601536" w:rsidR="0014570B" w:rsidRPr="006800F9" w:rsidRDefault="0014570B" w:rsidP="00EE5CFE">
            <w:pPr>
              <w:jc w:val="center"/>
              <w:rPr>
                <w:rFonts w:ascii="Times New Roman" w:hAnsi="Times New Roman" w:cs="Times New Roman"/>
                <w:bCs/>
                <w:caps/>
                <w:color w:val="000000"/>
                <w:sz w:val="24"/>
                <w:szCs w:val="24"/>
                <w:lang w:val="uk-UA"/>
              </w:rPr>
            </w:pPr>
          </w:p>
        </w:tc>
        <w:tc>
          <w:tcPr>
            <w:tcW w:w="584" w:type="dxa"/>
            <w:gridSpan w:val="3"/>
            <w:tcBorders>
              <w:left w:val="single" w:sz="4" w:space="0" w:color="auto"/>
              <w:right w:val="single" w:sz="4" w:space="0" w:color="auto"/>
            </w:tcBorders>
          </w:tcPr>
          <w:p w14:paraId="052F72BF" w14:textId="4476946B" w:rsidR="0014570B" w:rsidRPr="00860ECA" w:rsidRDefault="00860ECA" w:rsidP="00EE5CFE">
            <w:pPr>
              <w:jc w:val="center"/>
              <w:rPr>
                <w:rFonts w:ascii="Times New Roman" w:hAnsi="Times New Roman" w:cs="Times New Roman"/>
                <w:bCs/>
                <w:caps/>
                <w:color w:val="000000"/>
                <w:sz w:val="24"/>
                <w:szCs w:val="24"/>
                <w:lang w:val="uk-UA"/>
              </w:rPr>
            </w:pPr>
            <w:r w:rsidRPr="00860ECA">
              <w:rPr>
                <w:rFonts w:ascii="Times New Roman" w:hAnsi="Times New Roman" w:cs="Times New Roman"/>
                <w:bCs/>
                <w:caps/>
                <w:color w:val="000000"/>
                <w:sz w:val="24"/>
                <w:szCs w:val="24"/>
                <w:lang w:val="uk-UA"/>
              </w:rPr>
              <w:t>2</w:t>
            </w:r>
          </w:p>
        </w:tc>
        <w:tc>
          <w:tcPr>
            <w:tcW w:w="567" w:type="dxa"/>
            <w:gridSpan w:val="3"/>
            <w:tcBorders>
              <w:left w:val="single" w:sz="4" w:space="0" w:color="auto"/>
              <w:right w:val="single" w:sz="4" w:space="0" w:color="auto"/>
            </w:tcBorders>
          </w:tcPr>
          <w:p w14:paraId="37BEE339" w14:textId="4DF35867" w:rsidR="0014570B" w:rsidRPr="00860ECA" w:rsidRDefault="00860ECA" w:rsidP="009577F0">
            <w:pPr>
              <w:jc w:val="center"/>
              <w:rPr>
                <w:rFonts w:ascii="Times New Roman" w:hAnsi="Times New Roman" w:cs="Times New Roman"/>
                <w:bCs/>
                <w:caps/>
                <w:color w:val="000000"/>
                <w:sz w:val="24"/>
                <w:szCs w:val="24"/>
                <w:lang w:val="uk-UA"/>
              </w:rPr>
            </w:pPr>
            <w:r w:rsidRPr="00860ECA">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2D72B175" w14:textId="4D4EAC08" w:rsidR="0014570B" w:rsidRPr="00860ECA" w:rsidRDefault="00860ECA" w:rsidP="009577F0">
            <w:pPr>
              <w:jc w:val="center"/>
              <w:rPr>
                <w:rFonts w:ascii="Times New Roman" w:hAnsi="Times New Roman" w:cs="Times New Roman"/>
                <w:bCs/>
                <w:caps/>
                <w:color w:val="000000"/>
                <w:sz w:val="24"/>
                <w:szCs w:val="24"/>
                <w:lang w:val="uk-UA"/>
              </w:rPr>
            </w:pPr>
            <w:r w:rsidRPr="00860ECA">
              <w:rPr>
                <w:rFonts w:ascii="Times New Roman" w:hAnsi="Times New Roman" w:cs="Times New Roman"/>
                <w:bCs/>
                <w:caps/>
                <w:color w:val="000000"/>
                <w:sz w:val="24"/>
                <w:szCs w:val="24"/>
                <w:lang w:val="uk-UA"/>
              </w:rPr>
              <w:t>8</w:t>
            </w:r>
          </w:p>
        </w:tc>
        <w:tc>
          <w:tcPr>
            <w:tcW w:w="2502" w:type="dxa"/>
            <w:tcBorders>
              <w:left w:val="single" w:sz="4" w:space="0" w:color="auto"/>
            </w:tcBorders>
          </w:tcPr>
          <w:p w14:paraId="46BA16D0" w14:textId="383E1055" w:rsidR="0014570B" w:rsidRPr="00545E4E" w:rsidRDefault="00BD234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7, 8, 29</w:t>
            </w:r>
          </w:p>
        </w:tc>
      </w:tr>
      <w:tr w:rsidR="0081395F" w:rsidRPr="00545E4E" w14:paraId="15F9BAD1" w14:textId="017A27F2" w:rsidTr="006C3839">
        <w:tc>
          <w:tcPr>
            <w:tcW w:w="2328" w:type="dxa"/>
          </w:tcPr>
          <w:p w14:paraId="2E14C073" w14:textId="0E2B297D" w:rsidR="0014570B" w:rsidRDefault="0014570B" w:rsidP="006B7E97">
            <w:pPr>
              <w:rPr>
                <w:rFonts w:ascii="Times New Roman" w:hAnsi="Times New Roman" w:cs="Times New Roman"/>
                <w:bCs/>
                <w:sz w:val="24"/>
                <w:szCs w:val="24"/>
                <w:lang w:val="uk-UA"/>
              </w:rPr>
            </w:pPr>
            <w:r w:rsidRPr="00E8445B">
              <w:rPr>
                <w:rFonts w:ascii="Times New Roman" w:hAnsi="Times New Roman" w:cs="Times New Roman"/>
                <w:b/>
                <w:sz w:val="24"/>
                <w:szCs w:val="24"/>
                <w:lang w:val="uk-UA"/>
              </w:rPr>
              <w:lastRenderedPageBreak/>
              <w:t>Тема 5.</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Правові гарантії адвокатської діяльності.</w:t>
            </w:r>
          </w:p>
        </w:tc>
        <w:tc>
          <w:tcPr>
            <w:tcW w:w="494" w:type="dxa"/>
            <w:tcBorders>
              <w:right w:val="single" w:sz="4" w:space="0" w:color="auto"/>
            </w:tcBorders>
          </w:tcPr>
          <w:p w14:paraId="6D27CB93" w14:textId="43B6798F"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val="restart"/>
            <w:tcBorders>
              <w:right w:val="single" w:sz="4" w:space="0" w:color="auto"/>
            </w:tcBorders>
          </w:tcPr>
          <w:p w14:paraId="68A01CC4" w14:textId="77777777" w:rsidR="005678D2" w:rsidRDefault="005678D2" w:rsidP="00EE5CFE">
            <w:pPr>
              <w:jc w:val="center"/>
              <w:rPr>
                <w:rFonts w:ascii="Times New Roman" w:hAnsi="Times New Roman" w:cs="Times New Roman"/>
                <w:bCs/>
                <w:caps/>
                <w:color w:val="000000"/>
                <w:sz w:val="24"/>
                <w:szCs w:val="24"/>
                <w:lang w:val="uk-UA"/>
              </w:rPr>
            </w:pPr>
          </w:p>
          <w:p w14:paraId="15CB05B2" w14:textId="77777777" w:rsidR="00665989" w:rsidRDefault="00665989" w:rsidP="00860A7E">
            <w:pPr>
              <w:jc w:val="center"/>
              <w:rPr>
                <w:rFonts w:ascii="Times New Roman" w:hAnsi="Times New Roman" w:cs="Times New Roman"/>
                <w:bCs/>
                <w:caps/>
                <w:color w:val="000000"/>
                <w:sz w:val="24"/>
                <w:szCs w:val="24"/>
                <w:lang w:val="uk-UA"/>
              </w:rPr>
            </w:pPr>
          </w:p>
          <w:p w14:paraId="0BB21881" w14:textId="77777777" w:rsidR="00665989" w:rsidRDefault="00665989" w:rsidP="00860A7E">
            <w:pPr>
              <w:jc w:val="center"/>
              <w:rPr>
                <w:rFonts w:ascii="Times New Roman" w:hAnsi="Times New Roman" w:cs="Times New Roman"/>
                <w:bCs/>
                <w:caps/>
                <w:color w:val="000000"/>
                <w:sz w:val="24"/>
                <w:szCs w:val="24"/>
                <w:lang w:val="uk-UA"/>
              </w:rPr>
            </w:pPr>
          </w:p>
          <w:p w14:paraId="2AB9B167" w14:textId="28A637A9" w:rsidR="0014570B" w:rsidRPr="000F3FF6" w:rsidRDefault="00860A7E" w:rsidP="00860A7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63" w:type="dxa"/>
            <w:tcBorders>
              <w:left w:val="single" w:sz="4" w:space="0" w:color="auto"/>
              <w:right w:val="single" w:sz="4" w:space="0" w:color="auto"/>
            </w:tcBorders>
          </w:tcPr>
          <w:p w14:paraId="30D77E95" w14:textId="71505B22" w:rsidR="0014570B" w:rsidRPr="000F3FF6"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561FDC84" w14:textId="32C5107A" w:rsidR="0014570B" w:rsidRPr="0099706D"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510" w:type="dxa"/>
            <w:tcBorders>
              <w:right w:val="single" w:sz="4" w:space="0" w:color="auto"/>
            </w:tcBorders>
          </w:tcPr>
          <w:p w14:paraId="1F5B8B3F" w14:textId="2DF40206" w:rsidR="0014570B" w:rsidRPr="006800F9" w:rsidRDefault="0014570B" w:rsidP="00A70EB8">
            <w:pPr>
              <w:rPr>
                <w:rFonts w:ascii="Times New Roman" w:hAnsi="Times New Roman" w:cs="Times New Roman"/>
                <w:bCs/>
                <w:caps/>
                <w:color w:val="000000"/>
                <w:sz w:val="24"/>
                <w:szCs w:val="24"/>
                <w:lang w:val="uk-UA"/>
              </w:rPr>
            </w:pPr>
          </w:p>
        </w:tc>
        <w:tc>
          <w:tcPr>
            <w:tcW w:w="584" w:type="dxa"/>
            <w:gridSpan w:val="3"/>
            <w:tcBorders>
              <w:left w:val="single" w:sz="4" w:space="0" w:color="auto"/>
              <w:right w:val="single" w:sz="4" w:space="0" w:color="auto"/>
            </w:tcBorders>
          </w:tcPr>
          <w:p w14:paraId="456BA0BF" w14:textId="77777777" w:rsidR="0014570B" w:rsidRPr="00545E4E" w:rsidRDefault="0014570B" w:rsidP="00A70EB8">
            <w:pP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8AD76D4" w14:textId="0B934E73"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1A8D51FB" w14:textId="5646C0F3"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2502" w:type="dxa"/>
            <w:tcBorders>
              <w:left w:val="single" w:sz="4" w:space="0" w:color="auto"/>
            </w:tcBorders>
          </w:tcPr>
          <w:p w14:paraId="465B11D5" w14:textId="706CC36E" w:rsidR="0014570B" w:rsidRPr="00545E4E" w:rsidRDefault="00BD2348" w:rsidP="00031A5B">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3, 8, 25, 26</w:t>
            </w:r>
          </w:p>
        </w:tc>
      </w:tr>
      <w:tr w:rsidR="0081395F" w:rsidRPr="00545E4E" w14:paraId="64A6D989" w14:textId="29486849" w:rsidTr="00860A7E">
        <w:trPr>
          <w:trHeight w:val="272"/>
        </w:trPr>
        <w:tc>
          <w:tcPr>
            <w:tcW w:w="2328" w:type="dxa"/>
          </w:tcPr>
          <w:p w14:paraId="75699FA6" w14:textId="56199681" w:rsidR="0014570B" w:rsidRPr="009B2C5C" w:rsidRDefault="0014570B" w:rsidP="006B7E97">
            <w:pPr>
              <w:rPr>
                <w:rFonts w:ascii="Times New Roman" w:hAnsi="Times New Roman" w:cs="Times New Roman"/>
                <w:bCs/>
                <w:sz w:val="24"/>
                <w:szCs w:val="24"/>
                <w:lang w:val="uk-UA"/>
              </w:rPr>
            </w:pPr>
            <w:r w:rsidRPr="00E8445B">
              <w:rPr>
                <w:rFonts w:ascii="Times New Roman" w:hAnsi="Times New Roman" w:cs="Times New Roman"/>
                <w:b/>
                <w:sz w:val="24"/>
                <w:szCs w:val="24"/>
              </w:rPr>
              <w:t>Тема 6.</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Адвокат у кримінальному судочинстві.</w:t>
            </w:r>
          </w:p>
        </w:tc>
        <w:tc>
          <w:tcPr>
            <w:tcW w:w="494" w:type="dxa"/>
            <w:tcBorders>
              <w:right w:val="single" w:sz="4" w:space="0" w:color="auto"/>
            </w:tcBorders>
          </w:tcPr>
          <w:p w14:paraId="701EAC1F" w14:textId="4A624EC5" w:rsidR="0014570B" w:rsidRPr="005656EB" w:rsidRDefault="0014570B"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tcBorders>
              <w:bottom w:val="single" w:sz="4" w:space="0" w:color="auto"/>
              <w:right w:val="single" w:sz="4" w:space="0" w:color="auto"/>
            </w:tcBorders>
          </w:tcPr>
          <w:p w14:paraId="63BE152D" w14:textId="001F97B3" w:rsidR="0014570B" w:rsidRPr="000F3FF6" w:rsidRDefault="0014570B" w:rsidP="00EE5CFE">
            <w:pPr>
              <w:jc w:val="center"/>
              <w:rPr>
                <w:rFonts w:ascii="Times New Roman" w:hAnsi="Times New Roman" w:cs="Times New Roman"/>
                <w:bCs/>
                <w:caps/>
                <w:color w:val="000000"/>
                <w:sz w:val="24"/>
                <w:szCs w:val="24"/>
                <w:lang w:val="uk-UA"/>
              </w:rPr>
            </w:pPr>
          </w:p>
        </w:tc>
        <w:tc>
          <w:tcPr>
            <w:tcW w:w="563" w:type="dxa"/>
            <w:tcBorders>
              <w:left w:val="single" w:sz="4" w:space="0" w:color="auto"/>
              <w:right w:val="single" w:sz="4" w:space="0" w:color="auto"/>
            </w:tcBorders>
          </w:tcPr>
          <w:p w14:paraId="0E3F3931" w14:textId="4D15EC2A" w:rsidR="0014570B" w:rsidRPr="000F3FF6"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2A81B81C" w14:textId="5D11EAE9" w:rsidR="0014570B" w:rsidRPr="0099706D"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510" w:type="dxa"/>
            <w:tcBorders>
              <w:right w:val="single" w:sz="4" w:space="0" w:color="auto"/>
            </w:tcBorders>
          </w:tcPr>
          <w:p w14:paraId="4D80E390" w14:textId="0E9D6681" w:rsidR="0014570B" w:rsidRPr="006800F9" w:rsidRDefault="00860ECA"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84" w:type="dxa"/>
            <w:gridSpan w:val="3"/>
            <w:tcBorders>
              <w:left w:val="single" w:sz="4" w:space="0" w:color="auto"/>
              <w:right w:val="single" w:sz="4" w:space="0" w:color="auto"/>
            </w:tcBorders>
          </w:tcPr>
          <w:p w14:paraId="7758B8FB" w14:textId="77777777" w:rsidR="0014570B" w:rsidRPr="00545E4E" w:rsidRDefault="0014570B"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6E710994" w14:textId="2D353BE3"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1266" w:type="dxa"/>
            <w:tcBorders>
              <w:left w:val="single" w:sz="4" w:space="0" w:color="auto"/>
              <w:right w:val="single" w:sz="4" w:space="0" w:color="auto"/>
            </w:tcBorders>
          </w:tcPr>
          <w:p w14:paraId="0875BCC9" w14:textId="5CFFA416" w:rsidR="0014570B" w:rsidRPr="009577F0" w:rsidRDefault="00860ECA"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2502" w:type="dxa"/>
            <w:tcBorders>
              <w:left w:val="single" w:sz="4" w:space="0" w:color="auto"/>
            </w:tcBorders>
          </w:tcPr>
          <w:p w14:paraId="59D57955" w14:textId="702D1E4C" w:rsidR="0014570B" w:rsidRPr="00545E4E" w:rsidRDefault="00BD234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19, 24, 27, 30</w:t>
            </w:r>
          </w:p>
        </w:tc>
      </w:tr>
      <w:tr w:rsidR="0081395F" w:rsidRPr="00545E4E" w14:paraId="7AE720E0" w14:textId="2EF32351" w:rsidTr="006C3839">
        <w:tc>
          <w:tcPr>
            <w:tcW w:w="2328" w:type="dxa"/>
          </w:tcPr>
          <w:p w14:paraId="0DCB042C" w14:textId="62729E37" w:rsidR="005678D2" w:rsidRDefault="005678D2" w:rsidP="006B7E97">
            <w:pPr>
              <w:rPr>
                <w:rFonts w:ascii="Times New Roman" w:hAnsi="Times New Roman" w:cs="Times New Roman"/>
                <w:bCs/>
                <w:sz w:val="24"/>
                <w:szCs w:val="24"/>
                <w:lang w:val="uk-UA"/>
              </w:rPr>
            </w:pPr>
            <w:r w:rsidRPr="00E8445B">
              <w:rPr>
                <w:rFonts w:ascii="Times New Roman" w:hAnsi="Times New Roman" w:cs="Times New Roman"/>
                <w:b/>
                <w:sz w:val="24"/>
                <w:szCs w:val="24"/>
                <w:lang w:val="uk-UA"/>
              </w:rPr>
              <w:t>Тема 7.</w:t>
            </w:r>
            <w:r w:rsidR="00E8445B" w:rsidRPr="00E8445B">
              <w:rPr>
                <w:rFonts w:ascii="Times New Roman" w:hAnsi="Times New Roman" w:cs="Times New Roman"/>
                <w:bCs/>
                <w:sz w:val="24"/>
                <w:szCs w:val="24"/>
                <w:lang w:val="uk-UA"/>
              </w:rPr>
              <w:t xml:space="preserve"> Участь адвоката у цивільному судочинстві.</w:t>
            </w:r>
          </w:p>
        </w:tc>
        <w:tc>
          <w:tcPr>
            <w:tcW w:w="494" w:type="dxa"/>
            <w:tcBorders>
              <w:right w:val="single" w:sz="4" w:space="0" w:color="auto"/>
            </w:tcBorders>
          </w:tcPr>
          <w:p w14:paraId="406BC801" w14:textId="3874C404" w:rsidR="005678D2" w:rsidRPr="005656EB" w:rsidRDefault="005678D2" w:rsidP="00EE5CFE">
            <w:pPr>
              <w:jc w:val="center"/>
              <w:rPr>
                <w:rFonts w:ascii="Times New Roman" w:hAnsi="Times New Roman" w:cs="Times New Roman"/>
                <w:bCs/>
                <w:caps/>
                <w:color w:val="000000"/>
                <w:sz w:val="24"/>
                <w:szCs w:val="24"/>
                <w:lang w:val="uk-UA"/>
              </w:rPr>
            </w:pPr>
            <w:r w:rsidRPr="005656EB">
              <w:rPr>
                <w:rFonts w:ascii="Times New Roman" w:hAnsi="Times New Roman" w:cs="Times New Roman"/>
                <w:bCs/>
                <w:caps/>
                <w:color w:val="000000"/>
                <w:sz w:val="24"/>
                <w:szCs w:val="24"/>
                <w:lang w:val="uk-UA"/>
              </w:rPr>
              <w:t>2</w:t>
            </w:r>
          </w:p>
        </w:tc>
        <w:tc>
          <w:tcPr>
            <w:tcW w:w="596" w:type="dxa"/>
            <w:vMerge w:val="restart"/>
            <w:tcBorders>
              <w:top w:val="single" w:sz="4" w:space="0" w:color="auto"/>
              <w:right w:val="single" w:sz="4" w:space="0" w:color="auto"/>
            </w:tcBorders>
          </w:tcPr>
          <w:p w14:paraId="4BC6DBAE" w14:textId="77777777" w:rsidR="005678D2" w:rsidRDefault="005678D2" w:rsidP="00860A7E">
            <w:pPr>
              <w:rPr>
                <w:rFonts w:ascii="Times New Roman" w:hAnsi="Times New Roman" w:cs="Times New Roman"/>
                <w:bCs/>
                <w:caps/>
                <w:color w:val="000000"/>
                <w:sz w:val="24"/>
                <w:szCs w:val="24"/>
                <w:lang w:val="uk-UA"/>
              </w:rPr>
            </w:pPr>
          </w:p>
          <w:p w14:paraId="7B46E5FA" w14:textId="77777777" w:rsidR="00665989" w:rsidRDefault="00665989" w:rsidP="00860A7E">
            <w:pPr>
              <w:jc w:val="center"/>
              <w:rPr>
                <w:rFonts w:ascii="Times New Roman" w:hAnsi="Times New Roman" w:cs="Times New Roman"/>
                <w:bCs/>
                <w:caps/>
                <w:color w:val="000000"/>
                <w:sz w:val="24"/>
                <w:szCs w:val="24"/>
                <w:lang w:val="uk-UA"/>
              </w:rPr>
            </w:pPr>
          </w:p>
          <w:p w14:paraId="76E19EAF" w14:textId="77777777" w:rsidR="00665989" w:rsidRDefault="00665989" w:rsidP="00860A7E">
            <w:pPr>
              <w:jc w:val="center"/>
              <w:rPr>
                <w:rFonts w:ascii="Times New Roman" w:hAnsi="Times New Roman" w:cs="Times New Roman"/>
                <w:bCs/>
                <w:caps/>
                <w:color w:val="000000"/>
                <w:sz w:val="24"/>
                <w:szCs w:val="24"/>
                <w:lang w:val="uk-UA"/>
              </w:rPr>
            </w:pPr>
          </w:p>
          <w:p w14:paraId="01E494CD" w14:textId="69F1A8B2" w:rsidR="00860A7E" w:rsidRPr="00910A60" w:rsidRDefault="00860A7E" w:rsidP="00860A7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63" w:type="dxa"/>
            <w:tcBorders>
              <w:left w:val="single" w:sz="4" w:space="0" w:color="auto"/>
              <w:right w:val="single" w:sz="4" w:space="0" w:color="auto"/>
            </w:tcBorders>
          </w:tcPr>
          <w:p w14:paraId="392D260F" w14:textId="136DDCD1" w:rsidR="005678D2" w:rsidRPr="000F3FF6"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1419E007" w14:textId="78BCEE2D" w:rsidR="005678D2" w:rsidRPr="0099706D" w:rsidRDefault="00721168" w:rsidP="00EE5CFE">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6</w:t>
            </w:r>
          </w:p>
        </w:tc>
        <w:tc>
          <w:tcPr>
            <w:tcW w:w="510" w:type="dxa"/>
            <w:tcBorders>
              <w:right w:val="single" w:sz="4" w:space="0" w:color="auto"/>
            </w:tcBorders>
          </w:tcPr>
          <w:p w14:paraId="3FB4171A" w14:textId="63A9804E" w:rsidR="005678D2" w:rsidRPr="00545E4E" w:rsidRDefault="005678D2" w:rsidP="00EE5CFE">
            <w:pPr>
              <w:jc w:val="center"/>
              <w:rPr>
                <w:rFonts w:ascii="Times New Roman" w:hAnsi="Times New Roman" w:cs="Times New Roman"/>
                <w:b/>
                <w:caps/>
                <w:color w:val="000000"/>
                <w:sz w:val="24"/>
                <w:szCs w:val="24"/>
                <w:lang w:val="uk-UA"/>
              </w:rPr>
            </w:pPr>
          </w:p>
        </w:tc>
        <w:tc>
          <w:tcPr>
            <w:tcW w:w="584" w:type="dxa"/>
            <w:gridSpan w:val="3"/>
            <w:tcBorders>
              <w:left w:val="single" w:sz="4" w:space="0" w:color="auto"/>
              <w:right w:val="single" w:sz="4" w:space="0" w:color="auto"/>
            </w:tcBorders>
          </w:tcPr>
          <w:p w14:paraId="221A4A16" w14:textId="77777777" w:rsidR="005678D2" w:rsidRPr="00545E4E" w:rsidRDefault="005678D2" w:rsidP="00EE5CFE">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6AB74A45" w14:textId="1BF1F24C" w:rsidR="005678D2" w:rsidRPr="009577F0" w:rsidRDefault="008E6AD0"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66" w:type="dxa"/>
            <w:tcBorders>
              <w:left w:val="single" w:sz="4" w:space="0" w:color="auto"/>
              <w:right w:val="single" w:sz="4" w:space="0" w:color="auto"/>
            </w:tcBorders>
          </w:tcPr>
          <w:p w14:paraId="6F6B9211" w14:textId="276DBD0D" w:rsidR="005678D2" w:rsidRPr="009577F0" w:rsidRDefault="008E6AD0" w:rsidP="009577F0">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2502" w:type="dxa"/>
            <w:tcBorders>
              <w:left w:val="single" w:sz="4" w:space="0" w:color="auto"/>
            </w:tcBorders>
          </w:tcPr>
          <w:p w14:paraId="409EAFD8" w14:textId="581A84E4" w:rsidR="005678D2" w:rsidRPr="00545E4E" w:rsidRDefault="00BD234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3, 5-7, 13, 24</w:t>
            </w:r>
          </w:p>
        </w:tc>
      </w:tr>
      <w:tr w:rsidR="0081395F" w:rsidRPr="00545E4E" w14:paraId="4CCD3391" w14:textId="77777777" w:rsidTr="006C3839">
        <w:tc>
          <w:tcPr>
            <w:tcW w:w="2328" w:type="dxa"/>
          </w:tcPr>
          <w:p w14:paraId="40F34F84" w14:textId="336F76FA" w:rsidR="005678D2" w:rsidRPr="00CB55F9" w:rsidRDefault="005678D2" w:rsidP="006B7E97">
            <w:pPr>
              <w:rPr>
                <w:rFonts w:ascii="Times New Roman" w:hAnsi="Times New Roman" w:cs="Times New Roman"/>
                <w:bCs/>
                <w:sz w:val="24"/>
                <w:szCs w:val="24"/>
                <w:lang w:val="uk-UA"/>
              </w:rPr>
            </w:pPr>
            <w:r w:rsidRPr="00E8445B">
              <w:rPr>
                <w:rFonts w:ascii="Times New Roman" w:hAnsi="Times New Roman" w:cs="Times New Roman"/>
                <w:b/>
                <w:sz w:val="24"/>
                <w:szCs w:val="24"/>
                <w:lang w:val="uk-UA"/>
              </w:rPr>
              <w:t>Тема 8.</w:t>
            </w:r>
            <w:r w:rsidR="00E8445B">
              <w:rPr>
                <w:rFonts w:ascii="Times New Roman" w:hAnsi="Times New Roman" w:cs="Times New Roman"/>
                <w:bCs/>
                <w:sz w:val="24"/>
                <w:szCs w:val="24"/>
                <w:lang w:val="uk-UA"/>
              </w:rPr>
              <w:t xml:space="preserve"> </w:t>
            </w:r>
            <w:r w:rsidR="00E8445B" w:rsidRPr="00E8445B">
              <w:rPr>
                <w:rFonts w:ascii="Times New Roman" w:hAnsi="Times New Roman" w:cs="Times New Roman"/>
                <w:bCs/>
                <w:sz w:val="24"/>
                <w:szCs w:val="24"/>
                <w:lang w:val="uk-UA"/>
              </w:rPr>
              <w:t>Участь адвоката у господарському і адміністративному судочинстві.</w:t>
            </w:r>
          </w:p>
        </w:tc>
        <w:tc>
          <w:tcPr>
            <w:tcW w:w="494" w:type="dxa"/>
            <w:tcBorders>
              <w:right w:val="single" w:sz="4" w:space="0" w:color="auto"/>
            </w:tcBorders>
          </w:tcPr>
          <w:p w14:paraId="513E588A" w14:textId="68B6F66D" w:rsidR="005678D2" w:rsidRPr="005656EB" w:rsidRDefault="005678D2" w:rsidP="00F300A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596" w:type="dxa"/>
            <w:vMerge/>
            <w:tcBorders>
              <w:right w:val="single" w:sz="4" w:space="0" w:color="auto"/>
            </w:tcBorders>
          </w:tcPr>
          <w:p w14:paraId="5FD77AF3" w14:textId="77777777" w:rsidR="005678D2" w:rsidRPr="00910A60" w:rsidRDefault="005678D2" w:rsidP="00F300A4">
            <w:pPr>
              <w:jc w:val="center"/>
              <w:rPr>
                <w:rFonts w:ascii="Times New Roman" w:hAnsi="Times New Roman" w:cs="Times New Roman"/>
                <w:bCs/>
                <w:caps/>
                <w:color w:val="000000"/>
                <w:sz w:val="24"/>
                <w:szCs w:val="24"/>
                <w:lang w:val="uk-UA"/>
              </w:rPr>
            </w:pPr>
          </w:p>
        </w:tc>
        <w:tc>
          <w:tcPr>
            <w:tcW w:w="563" w:type="dxa"/>
            <w:tcBorders>
              <w:left w:val="single" w:sz="4" w:space="0" w:color="auto"/>
              <w:right w:val="single" w:sz="4" w:space="0" w:color="auto"/>
            </w:tcBorders>
          </w:tcPr>
          <w:p w14:paraId="6894ADCB" w14:textId="030A33A8" w:rsidR="005678D2" w:rsidRPr="000F3FF6" w:rsidRDefault="00721168" w:rsidP="00F300A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2</w:t>
            </w:r>
          </w:p>
        </w:tc>
        <w:tc>
          <w:tcPr>
            <w:tcW w:w="1235" w:type="dxa"/>
            <w:tcBorders>
              <w:left w:val="single" w:sz="4" w:space="0" w:color="auto"/>
            </w:tcBorders>
          </w:tcPr>
          <w:p w14:paraId="2ADC25B4" w14:textId="396C5886" w:rsidR="005678D2" w:rsidRPr="0099706D" w:rsidRDefault="00721168" w:rsidP="00F300A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4</w:t>
            </w:r>
          </w:p>
        </w:tc>
        <w:tc>
          <w:tcPr>
            <w:tcW w:w="510" w:type="dxa"/>
            <w:tcBorders>
              <w:right w:val="single" w:sz="4" w:space="0" w:color="auto"/>
            </w:tcBorders>
          </w:tcPr>
          <w:p w14:paraId="5A9F45E0" w14:textId="77777777" w:rsidR="005678D2" w:rsidRPr="00545E4E" w:rsidRDefault="005678D2" w:rsidP="00F300A4">
            <w:pPr>
              <w:jc w:val="center"/>
              <w:rPr>
                <w:rFonts w:ascii="Times New Roman" w:hAnsi="Times New Roman" w:cs="Times New Roman"/>
                <w:b/>
                <w:caps/>
                <w:color w:val="000000"/>
                <w:sz w:val="24"/>
                <w:szCs w:val="24"/>
                <w:lang w:val="uk-UA"/>
              </w:rPr>
            </w:pPr>
          </w:p>
        </w:tc>
        <w:tc>
          <w:tcPr>
            <w:tcW w:w="584" w:type="dxa"/>
            <w:gridSpan w:val="3"/>
            <w:tcBorders>
              <w:left w:val="single" w:sz="4" w:space="0" w:color="auto"/>
              <w:right w:val="single" w:sz="4" w:space="0" w:color="auto"/>
            </w:tcBorders>
          </w:tcPr>
          <w:p w14:paraId="2B489A43" w14:textId="77777777" w:rsidR="005678D2" w:rsidRPr="00545E4E" w:rsidRDefault="005678D2" w:rsidP="00F300A4">
            <w:pPr>
              <w:jc w:val="center"/>
              <w:rPr>
                <w:rFonts w:ascii="Times New Roman" w:hAnsi="Times New Roman" w:cs="Times New Roman"/>
                <w:b/>
                <w:caps/>
                <w:color w:val="000000"/>
                <w:sz w:val="24"/>
                <w:szCs w:val="24"/>
                <w:lang w:val="uk-UA"/>
              </w:rPr>
            </w:pPr>
          </w:p>
        </w:tc>
        <w:tc>
          <w:tcPr>
            <w:tcW w:w="567" w:type="dxa"/>
            <w:gridSpan w:val="3"/>
            <w:tcBorders>
              <w:left w:val="single" w:sz="4" w:space="0" w:color="auto"/>
              <w:right w:val="single" w:sz="4" w:space="0" w:color="auto"/>
            </w:tcBorders>
          </w:tcPr>
          <w:p w14:paraId="1B52C7CC" w14:textId="048916BF" w:rsidR="005678D2" w:rsidRPr="009577F0" w:rsidRDefault="008E6AD0" w:rsidP="00F300A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1266" w:type="dxa"/>
            <w:tcBorders>
              <w:left w:val="single" w:sz="4" w:space="0" w:color="auto"/>
              <w:right w:val="single" w:sz="4" w:space="0" w:color="auto"/>
            </w:tcBorders>
          </w:tcPr>
          <w:p w14:paraId="51C78D36" w14:textId="4C95C4ED" w:rsidR="005678D2" w:rsidRPr="009577F0" w:rsidRDefault="008E6AD0" w:rsidP="00F300A4">
            <w:pPr>
              <w:jc w:val="center"/>
              <w:rPr>
                <w:rFonts w:ascii="Times New Roman" w:hAnsi="Times New Roman" w:cs="Times New Roman"/>
                <w:bCs/>
                <w:caps/>
                <w:color w:val="000000"/>
                <w:sz w:val="24"/>
                <w:szCs w:val="24"/>
                <w:lang w:val="uk-UA"/>
              </w:rPr>
            </w:pPr>
            <w:r>
              <w:rPr>
                <w:rFonts w:ascii="Times New Roman" w:hAnsi="Times New Roman" w:cs="Times New Roman"/>
                <w:bCs/>
                <w:caps/>
                <w:color w:val="000000"/>
                <w:sz w:val="24"/>
                <w:szCs w:val="24"/>
                <w:lang w:val="uk-UA"/>
              </w:rPr>
              <w:t>8</w:t>
            </w:r>
          </w:p>
        </w:tc>
        <w:tc>
          <w:tcPr>
            <w:tcW w:w="2502" w:type="dxa"/>
            <w:tcBorders>
              <w:left w:val="single" w:sz="4" w:space="0" w:color="auto"/>
            </w:tcBorders>
          </w:tcPr>
          <w:p w14:paraId="6F8141FB" w14:textId="6EE42AF5" w:rsidR="005678D2" w:rsidRPr="00545E4E" w:rsidRDefault="00BD2348" w:rsidP="00EE5CFE">
            <w:pPr>
              <w:jc w:val="center"/>
              <w:rPr>
                <w:rFonts w:ascii="Times New Roman" w:hAnsi="Times New Roman" w:cs="Times New Roman"/>
                <w:b/>
                <w:caps/>
                <w:color w:val="000000"/>
                <w:sz w:val="24"/>
                <w:szCs w:val="24"/>
                <w:lang w:val="uk-UA"/>
              </w:rPr>
            </w:pPr>
            <w:r>
              <w:rPr>
                <w:rFonts w:ascii="Times New Roman" w:hAnsi="Times New Roman" w:cs="Times New Roman"/>
                <w:b/>
                <w:caps/>
                <w:color w:val="000000"/>
                <w:sz w:val="24"/>
                <w:szCs w:val="24"/>
                <w:lang w:val="uk-UA"/>
              </w:rPr>
              <w:t>24, 25, 31</w:t>
            </w:r>
          </w:p>
        </w:tc>
      </w:tr>
      <w:bookmarkEnd w:id="1"/>
      <w:tr w:rsidR="0081395F" w:rsidRPr="00545E4E" w14:paraId="6507AF00" w14:textId="4DAD58E7" w:rsidTr="006C3839">
        <w:tc>
          <w:tcPr>
            <w:tcW w:w="2328" w:type="dxa"/>
          </w:tcPr>
          <w:p w14:paraId="3FFC9984" w14:textId="784C0C67" w:rsidR="0014570B" w:rsidRPr="00545E4E" w:rsidRDefault="0014570B" w:rsidP="00EE5CFE">
            <w:pPr>
              <w:rPr>
                <w:rFonts w:ascii="Times New Roman" w:hAnsi="Times New Roman" w:cs="Times New Roman"/>
                <w:b/>
                <w:sz w:val="24"/>
                <w:szCs w:val="24"/>
                <w:lang w:val="uk-UA"/>
              </w:rPr>
            </w:pPr>
            <w:r>
              <w:rPr>
                <w:rFonts w:ascii="Times New Roman" w:hAnsi="Times New Roman" w:cs="Times New Roman"/>
                <w:b/>
                <w:sz w:val="24"/>
                <w:szCs w:val="24"/>
                <w:lang w:val="uk-UA"/>
              </w:rPr>
              <w:t>Разом з модулем 1.</w:t>
            </w:r>
          </w:p>
        </w:tc>
        <w:tc>
          <w:tcPr>
            <w:tcW w:w="494" w:type="dxa"/>
            <w:tcBorders>
              <w:right w:val="single" w:sz="4" w:space="0" w:color="auto"/>
            </w:tcBorders>
          </w:tcPr>
          <w:p w14:paraId="589A2ABA" w14:textId="1A617B8D" w:rsidR="0014570B" w:rsidRPr="00545E4E" w:rsidRDefault="009660D1"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596" w:type="dxa"/>
            <w:tcBorders>
              <w:right w:val="single" w:sz="4" w:space="0" w:color="auto"/>
            </w:tcBorders>
          </w:tcPr>
          <w:p w14:paraId="2D66103E" w14:textId="1CC62B45" w:rsidR="0014570B" w:rsidRPr="000F3FF6" w:rsidRDefault="00665989"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563" w:type="dxa"/>
            <w:tcBorders>
              <w:left w:val="single" w:sz="4" w:space="0" w:color="auto"/>
              <w:right w:val="single" w:sz="4" w:space="0" w:color="auto"/>
            </w:tcBorders>
          </w:tcPr>
          <w:p w14:paraId="3F89D8DD" w14:textId="2FF8B94A" w:rsidR="0014570B" w:rsidRPr="00545E4E" w:rsidRDefault="00F300A4"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16</w:t>
            </w:r>
          </w:p>
        </w:tc>
        <w:tc>
          <w:tcPr>
            <w:tcW w:w="1235" w:type="dxa"/>
            <w:tcBorders>
              <w:left w:val="single" w:sz="4" w:space="0" w:color="auto"/>
            </w:tcBorders>
          </w:tcPr>
          <w:p w14:paraId="265174EC" w14:textId="3DDD1BDA" w:rsidR="0014570B" w:rsidRPr="00545E4E" w:rsidRDefault="00F300A4"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40</w:t>
            </w:r>
          </w:p>
        </w:tc>
        <w:tc>
          <w:tcPr>
            <w:tcW w:w="510" w:type="dxa"/>
            <w:tcBorders>
              <w:right w:val="single" w:sz="4" w:space="0" w:color="auto"/>
            </w:tcBorders>
          </w:tcPr>
          <w:p w14:paraId="1DFF4506" w14:textId="477218BD" w:rsidR="0014570B" w:rsidRPr="001F45E1" w:rsidRDefault="00860ECA"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584" w:type="dxa"/>
            <w:gridSpan w:val="3"/>
            <w:tcBorders>
              <w:left w:val="single" w:sz="4" w:space="0" w:color="auto"/>
              <w:right w:val="single" w:sz="4" w:space="0" w:color="auto"/>
            </w:tcBorders>
          </w:tcPr>
          <w:p w14:paraId="4A6D23DA" w14:textId="7F2BD523" w:rsidR="0014570B" w:rsidRPr="001F45E1" w:rsidRDefault="00860ECA"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567" w:type="dxa"/>
            <w:gridSpan w:val="3"/>
            <w:tcBorders>
              <w:left w:val="single" w:sz="4" w:space="0" w:color="auto"/>
              <w:right w:val="single" w:sz="4" w:space="0" w:color="auto"/>
            </w:tcBorders>
          </w:tcPr>
          <w:p w14:paraId="685DA979" w14:textId="2DF68B64" w:rsidR="0014570B" w:rsidRPr="001F45E1" w:rsidRDefault="00721168"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52</w:t>
            </w:r>
          </w:p>
        </w:tc>
        <w:tc>
          <w:tcPr>
            <w:tcW w:w="1266" w:type="dxa"/>
            <w:tcBorders>
              <w:left w:val="single" w:sz="4" w:space="0" w:color="auto"/>
              <w:right w:val="single" w:sz="4" w:space="0" w:color="auto"/>
            </w:tcBorders>
          </w:tcPr>
          <w:p w14:paraId="46B144A3" w14:textId="61AE17C3" w:rsidR="0014570B" w:rsidRPr="001F45E1" w:rsidRDefault="00860ECA" w:rsidP="00F300A4">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w:t>
            </w:r>
            <w:r w:rsidR="00721168">
              <w:rPr>
                <w:rFonts w:ascii="Times New Roman" w:hAnsi="Times New Roman" w:cs="Times New Roman"/>
                <w:b/>
                <w:caps/>
                <w:sz w:val="24"/>
                <w:szCs w:val="24"/>
                <w:lang w:val="uk-UA"/>
              </w:rPr>
              <w:t>8</w:t>
            </w:r>
          </w:p>
        </w:tc>
        <w:tc>
          <w:tcPr>
            <w:tcW w:w="2502" w:type="dxa"/>
            <w:tcBorders>
              <w:left w:val="single" w:sz="4" w:space="0" w:color="auto"/>
            </w:tcBorders>
          </w:tcPr>
          <w:p w14:paraId="0E387827" w14:textId="77777777" w:rsidR="0014570B" w:rsidRPr="001F45E1" w:rsidRDefault="0014570B" w:rsidP="00EE5CFE">
            <w:pPr>
              <w:jc w:val="center"/>
              <w:rPr>
                <w:rFonts w:ascii="Times New Roman" w:hAnsi="Times New Roman" w:cs="Times New Roman"/>
                <w:b/>
                <w:caps/>
                <w:sz w:val="24"/>
                <w:szCs w:val="24"/>
                <w:lang w:val="uk-UA"/>
              </w:rPr>
            </w:pPr>
          </w:p>
        </w:tc>
      </w:tr>
      <w:tr w:rsidR="001F45E1" w:rsidRPr="00545E4E" w14:paraId="65A97D70" w14:textId="77777777" w:rsidTr="001F45E1">
        <w:trPr>
          <w:trHeight w:val="591"/>
        </w:trPr>
        <w:tc>
          <w:tcPr>
            <w:tcW w:w="10645" w:type="dxa"/>
            <w:gridSpan w:val="14"/>
          </w:tcPr>
          <w:p w14:paraId="3BEF47FD" w14:textId="026F0EC1" w:rsidR="001F45E1" w:rsidRPr="001F45E1" w:rsidRDefault="001F45E1" w:rsidP="006C3839">
            <w:pPr>
              <w:jc w:val="center"/>
              <w:rPr>
                <w:rFonts w:ascii="Times New Roman" w:hAnsi="Times New Roman" w:cs="Times New Roman"/>
                <w:b/>
                <w:sz w:val="24"/>
                <w:szCs w:val="24"/>
                <w:lang w:val="uk-UA"/>
              </w:rPr>
            </w:pPr>
            <w:r>
              <w:rPr>
                <w:rFonts w:ascii="Times New Roman" w:hAnsi="Times New Roman" w:cs="Times New Roman"/>
                <w:b/>
                <w:sz w:val="24"/>
                <w:szCs w:val="24"/>
                <w:lang w:val="uk-UA"/>
              </w:rPr>
              <w:t>М</w:t>
            </w:r>
            <w:r w:rsidRPr="001F45E1">
              <w:rPr>
                <w:rFonts w:ascii="Times New Roman" w:hAnsi="Times New Roman" w:cs="Times New Roman"/>
                <w:b/>
                <w:sz w:val="24"/>
                <w:szCs w:val="24"/>
                <w:lang w:val="uk-UA"/>
              </w:rPr>
              <w:t>одуль 2.</w:t>
            </w:r>
            <w:r w:rsidR="00E8445B">
              <w:rPr>
                <w:rFonts w:ascii="Times New Roman" w:hAnsi="Times New Roman" w:cs="Times New Roman"/>
                <w:b/>
                <w:sz w:val="24"/>
                <w:szCs w:val="24"/>
                <w:lang w:val="uk-UA"/>
              </w:rPr>
              <w:t xml:space="preserve"> </w:t>
            </w:r>
            <w:r w:rsidR="00480F30" w:rsidRPr="00480F30">
              <w:rPr>
                <w:rFonts w:ascii="Times New Roman" w:hAnsi="Times New Roman" w:cs="Times New Roman"/>
                <w:b/>
                <w:sz w:val="24"/>
                <w:szCs w:val="24"/>
                <w:lang w:val="uk-UA"/>
              </w:rPr>
              <w:t>Нотаріальна діяльність в Україні.</w:t>
            </w:r>
          </w:p>
        </w:tc>
      </w:tr>
      <w:tr w:rsidR="0081395F" w:rsidRPr="00545E4E" w14:paraId="2D441CCC" w14:textId="0AB06270" w:rsidTr="00860A7E">
        <w:trPr>
          <w:trHeight w:val="948"/>
        </w:trPr>
        <w:tc>
          <w:tcPr>
            <w:tcW w:w="2328" w:type="dxa"/>
          </w:tcPr>
          <w:p w14:paraId="4A2F506E" w14:textId="6668900C" w:rsidR="0014570B" w:rsidRPr="001F45E1" w:rsidRDefault="005678D2" w:rsidP="0087588A">
            <w:pPr>
              <w:rPr>
                <w:rFonts w:ascii="Times New Roman" w:hAnsi="Times New Roman" w:cs="Times New Roman"/>
                <w:b/>
                <w:sz w:val="24"/>
                <w:szCs w:val="24"/>
                <w:lang w:val="uk-UA"/>
              </w:rPr>
            </w:pPr>
            <w:bookmarkStart w:id="2" w:name="_Hlk180613763"/>
            <w:r w:rsidRPr="00386817">
              <w:rPr>
                <w:rFonts w:ascii="Times New Roman" w:hAnsi="Times New Roman" w:cs="Times New Roman"/>
                <w:b/>
                <w:sz w:val="24"/>
                <w:szCs w:val="24"/>
                <w:lang w:val="uk-UA"/>
              </w:rPr>
              <w:t>Тема 9.</w:t>
            </w:r>
            <w:r w:rsidR="00386817">
              <w:rPr>
                <w:rFonts w:ascii="Times New Roman" w:hAnsi="Times New Roman" w:cs="Times New Roman"/>
                <w:bCs/>
                <w:sz w:val="24"/>
                <w:szCs w:val="24"/>
                <w:lang w:val="uk-UA"/>
              </w:rPr>
              <w:t xml:space="preserve"> </w:t>
            </w:r>
            <w:r w:rsidR="00386817" w:rsidRPr="00386817">
              <w:rPr>
                <w:rFonts w:ascii="Times New Roman" w:hAnsi="Times New Roman" w:cs="Times New Roman"/>
                <w:bCs/>
                <w:sz w:val="24"/>
                <w:szCs w:val="24"/>
                <w:lang w:val="uk-UA"/>
              </w:rPr>
              <w:t>Виникнення та становлення нотаріату. Поняття нотаріуса.</w:t>
            </w:r>
          </w:p>
        </w:tc>
        <w:tc>
          <w:tcPr>
            <w:tcW w:w="494" w:type="dxa"/>
            <w:tcBorders>
              <w:right w:val="single" w:sz="4" w:space="0" w:color="auto"/>
            </w:tcBorders>
          </w:tcPr>
          <w:p w14:paraId="142D6833" w14:textId="69CD1BEF" w:rsidR="0014570B" w:rsidRPr="008365F1" w:rsidRDefault="0014570B"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2</w:t>
            </w:r>
          </w:p>
        </w:tc>
        <w:tc>
          <w:tcPr>
            <w:tcW w:w="596" w:type="dxa"/>
            <w:vMerge w:val="restart"/>
            <w:tcBorders>
              <w:right w:val="single" w:sz="4" w:space="0" w:color="auto"/>
            </w:tcBorders>
          </w:tcPr>
          <w:p w14:paraId="5858CAE8" w14:textId="77777777" w:rsidR="00665989" w:rsidRPr="008365F1" w:rsidRDefault="00665989" w:rsidP="008365F1">
            <w:pPr>
              <w:jc w:val="center"/>
              <w:rPr>
                <w:rFonts w:ascii="Times New Roman" w:hAnsi="Times New Roman" w:cs="Times New Roman"/>
                <w:bCs/>
                <w:caps/>
                <w:sz w:val="24"/>
                <w:szCs w:val="24"/>
                <w:lang w:val="uk-UA"/>
              </w:rPr>
            </w:pPr>
          </w:p>
          <w:p w14:paraId="321CC3B9" w14:textId="77777777" w:rsidR="00665989" w:rsidRPr="008365F1" w:rsidRDefault="00665989" w:rsidP="008365F1">
            <w:pPr>
              <w:jc w:val="center"/>
              <w:rPr>
                <w:rFonts w:ascii="Times New Roman" w:hAnsi="Times New Roman" w:cs="Times New Roman"/>
                <w:bCs/>
                <w:caps/>
                <w:sz w:val="24"/>
                <w:szCs w:val="24"/>
                <w:lang w:val="uk-UA"/>
              </w:rPr>
            </w:pPr>
          </w:p>
          <w:p w14:paraId="0CFF8481" w14:textId="77777777" w:rsidR="00665989" w:rsidRPr="008365F1" w:rsidRDefault="00665989" w:rsidP="008365F1">
            <w:pPr>
              <w:jc w:val="center"/>
              <w:rPr>
                <w:rFonts w:ascii="Times New Roman" w:hAnsi="Times New Roman" w:cs="Times New Roman"/>
                <w:bCs/>
                <w:caps/>
                <w:sz w:val="24"/>
                <w:szCs w:val="24"/>
                <w:lang w:val="uk-UA"/>
              </w:rPr>
            </w:pPr>
          </w:p>
          <w:p w14:paraId="0D9D54A8" w14:textId="77777777" w:rsidR="00665989" w:rsidRPr="008365F1" w:rsidRDefault="00665989" w:rsidP="008365F1">
            <w:pPr>
              <w:jc w:val="center"/>
              <w:rPr>
                <w:rFonts w:ascii="Times New Roman" w:hAnsi="Times New Roman" w:cs="Times New Roman"/>
                <w:bCs/>
                <w:caps/>
                <w:sz w:val="24"/>
                <w:szCs w:val="24"/>
                <w:lang w:val="uk-UA"/>
              </w:rPr>
            </w:pPr>
          </w:p>
          <w:p w14:paraId="1DAA3E80" w14:textId="77777777" w:rsidR="00665989" w:rsidRPr="008365F1" w:rsidRDefault="00665989" w:rsidP="008365F1">
            <w:pPr>
              <w:jc w:val="center"/>
              <w:rPr>
                <w:rFonts w:ascii="Times New Roman" w:hAnsi="Times New Roman" w:cs="Times New Roman"/>
                <w:bCs/>
                <w:caps/>
                <w:sz w:val="24"/>
                <w:szCs w:val="24"/>
                <w:lang w:val="uk-UA"/>
              </w:rPr>
            </w:pPr>
          </w:p>
          <w:p w14:paraId="532EC218" w14:textId="67C57870" w:rsidR="0014570B" w:rsidRPr="008365F1" w:rsidRDefault="0014570B"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2</w:t>
            </w:r>
          </w:p>
          <w:p w14:paraId="2D033702" w14:textId="3F242639" w:rsidR="0014570B" w:rsidRPr="008365F1" w:rsidRDefault="0014570B"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0C7F12C8" w14:textId="42E3522E" w:rsidR="0014570B" w:rsidRPr="008365F1" w:rsidRDefault="0009211F"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607981DF" w14:textId="77777777" w:rsidR="00727E3E" w:rsidRPr="008365F1" w:rsidRDefault="00727E3E" w:rsidP="008365F1">
            <w:pPr>
              <w:jc w:val="center"/>
              <w:rPr>
                <w:rFonts w:ascii="Times New Roman" w:hAnsi="Times New Roman" w:cs="Times New Roman"/>
                <w:bCs/>
                <w:caps/>
                <w:sz w:val="24"/>
                <w:szCs w:val="24"/>
                <w:lang w:val="uk-UA"/>
              </w:rPr>
            </w:pPr>
          </w:p>
          <w:p w14:paraId="6F621054" w14:textId="31913939" w:rsidR="00727E3E" w:rsidRPr="008365F1" w:rsidRDefault="00727E3E" w:rsidP="008365F1">
            <w:pPr>
              <w:jc w:val="center"/>
              <w:rPr>
                <w:rFonts w:ascii="Times New Roman" w:hAnsi="Times New Roman" w:cs="Times New Roman"/>
                <w:bCs/>
                <w:caps/>
                <w:sz w:val="24"/>
                <w:szCs w:val="24"/>
                <w:lang w:val="uk-UA"/>
              </w:rPr>
            </w:pPr>
          </w:p>
        </w:tc>
        <w:tc>
          <w:tcPr>
            <w:tcW w:w="1235" w:type="dxa"/>
            <w:tcBorders>
              <w:left w:val="single" w:sz="4" w:space="0" w:color="auto"/>
            </w:tcBorders>
          </w:tcPr>
          <w:p w14:paraId="4C3322DB" w14:textId="4FF1D78E" w:rsidR="00C32EAD" w:rsidRPr="008365F1" w:rsidRDefault="00F300A4"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6</w:t>
            </w:r>
          </w:p>
          <w:p w14:paraId="328BE04A" w14:textId="77777777" w:rsidR="00C32EAD" w:rsidRPr="008365F1" w:rsidRDefault="00C32EAD" w:rsidP="008365F1">
            <w:pPr>
              <w:jc w:val="center"/>
              <w:rPr>
                <w:rFonts w:ascii="Times New Roman" w:hAnsi="Times New Roman" w:cs="Times New Roman"/>
                <w:bCs/>
                <w:caps/>
                <w:sz w:val="24"/>
                <w:szCs w:val="24"/>
                <w:lang w:val="uk-UA"/>
              </w:rPr>
            </w:pPr>
          </w:p>
          <w:p w14:paraId="20196718" w14:textId="2B4CFA87" w:rsidR="0014570B" w:rsidRPr="008365F1" w:rsidRDefault="0014570B" w:rsidP="008365F1">
            <w:pPr>
              <w:jc w:val="center"/>
              <w:rPr>
                <w:rFonts w:ascii="Times New Roman" w:hAnsi="Times New Roman" w:cs="Times New Roman"/>
                <w:bCs/>
                <w:caps/>
                <w:sz w:val="24"/>
                <w:szCs w:val="24"/>
                <w:lang w:val="uk-UA"/>
              </w:rPr>
            </w:pPr>
          </w:p>
        </w:tc>
        <w:tc>
          <w:tcPr>
            <w:tcW w:w="510" w:type="dxa"/>
            <w:tcBorders>
              <w:right w:val="single" w:sz="4" w:space="0" w:color="auto"/>
            </w:tcBorders>
          </w:tcPr>
          <w:p w14:paraId="7A7F3AED" w14:textId="269E0806" w:rsidR="0014570B" w:rsidRPr="0099706D" w:rsidRDefault="00860ECA"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p w14:paraId="0994D1DF" w14:textId="4333D712" w:rsidR="006800F9" w:rsidRPr="0099706D" w:rsidRDefault="006800F9" w:rsidP="00860ECA">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6B01A37D" w14:textId="77777777" w:rsidR="0014570B" w:rsidRPr="0099706D" w:rsidRDefault="0014570B" w:rsidP="00860ECA">
            <w:pPr>
              <w:jc w:val="center"/>
              <w:rPr>
                <w:rFonts w:ascii="Times New Roman" w:hAnsi="Times New Roman" w:cs="Times New Roman"/>
                <w:bCs/>
                <w:caps/>
                <w:sz w:val="24"/>
                <w:szCs w:val="24"/>
                <w:lang w:val="uk-UA"/>
              </w:rPr>
            </w:pPr>
          </w:p>
        </w:tc>
        <w:tc>
          <w:tcPr>
            <w:tcW w:w="723" w:type="dxa"/>
            <w:gridSpan w:val="5"/>
            <w:tcBorders>
              <w:left w:val="single" w:sz="4" w:space="0" w:color="auto"/>
              <w:right w:val="single" w:sz="4" w:space="0" w:color="auto"/>
            </w:tcBorders>
          </w:tcPr>
          <w:p w14:paraId="19B414C5" w14:textId="56E86AF1" w:rsidR="009577F0" w:rsidRPr="0099706D" w:rsidRDefault="008E6AD0"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79F03EF0" w14:textId="36CEB910" w:rsidR="009577F0" w:rsidRPr="0099706D" w:rsidRDefault="009577F0" w:rsidP="00860ECA">
            <w:pPr>
              <w:jc w:val="center"/>
              <w:rPr>
                <w:rFonts w:ascii="Times New Roman" w:hAnsi="Times New Roman" w:cs="Times New Roman"/>
                <w:bCs/>
                <w:caps/>
                <w:sz w:val="24"/>
                <w:szCs w:val="24"/>
                <w:lang w:val="uk-UA"/>
              </w:rPr>
            </w:pPr>
          </w:p>
        </w:tc>
        <w:tc>
          <w:tcPr>
            <w:tcW w:w="1266" w:type="dxa"/>
            <w:tcBorders>
              <w:left w:val="single" w:sz="4" w:space="0" w:color="auto"/>
              <w:right w:val="single" w:sz="4" w:space="0" w:color="auto"/>
            </w:tcBorders>
          </w:tcPr>
          <w:p w14:paraId="1CF77185" w14:textId="2D9916B7" w:rsidR="00537B5A" w:rsidRPr="0099706D" w:rsidRDefault="008E6AD0"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10</w:t>
            </w:r>
          </w:p>
        </w:tc>
        <w:tc>
          <w:tcPr>
            <w:tcW w:w="2502" w:type="dxa"/>
            <w:tcBorders>
              <w:left w:val="single" w:sz="4" w:space="0" w:color="auto"/>
            </w:tcBorders>
          </w:tcPr>
          <w:p w14:paraId="2BBD20CE" w14:textId="78D78D5E" w:rsidR="0014570B" w:rsidRPr="001F45E1" w:rsidRDefault="00BD2348" w:rsidP="00EE5CFE">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9, 18, 20</w:t>
            </w:r>
          </w:p>
        </w:tc>
      </w:tr>
      <w:tr w:rsidR="0081395F" w:rsidRPr="00545E4E" w14:paraId="4D1BB73B" w14:textId="77777777" w:rsidTr="006C3839">
        <w:trPr>
          <w:trHeight w:val="401"/>
        </w:trPr>
        <w:tc>
          <w:tcPr>
            <w:tcW w:w="2328" w:type="dxa"/>
          </w:tcPr>
          <w:p w14:paraId="05F9D968" w14:textId="30326999" w:rsidR="006B7E97" w:rsidRPr="001F45E1" w:rsidRDefault="006B7E97" w:rsidP="0087588A">
            <w:pPr>
              <w:rPr>
                <w:rFonts w:ascii="Times New Roman" w:hAnsi="Times New Roman" w:cs="Times New Roman"/>
                <w:bCs/>
                <w:sz w:val="24"/>
                <w:szCs w:val="24"/>
                <w:lang w:val="uk-UA"/>
              </w:rPr>
            </w:pPr>
            <w:r w:rsidRPr="00386817">
              <w:rPr>
                <w:rFonts w:ascii="Times New Roman" w:hAnsi="Times New Roman" w:cs="Times New Roman"/>
                <w:b/>
                <w:sz w:val="24"/>
                <w:szCs w:val="24"/>
                <w:lang w:val="uk-UA"/>
              </w:rPr>
              <w:t>Тема 10.</w:t>
            </w:r>
            <w:r w:rsidR="00386817">
              <w:rPr>
                <w:rFonts w:ascii="Times New Roman" w:hAnsi="Times New Roman" w:cs="Times New Roman"/>
                <w:b/>
                <w:sz w:val="24"/>
                <w:szCs w:val="24"/>
                <w:lang w:val="uk-UA"/>
              </w:rPr>
              <w:t xml:space="preserve"> </w:t>
            </w:r>
            <w:r w:rsidR="00386817" w:rsidRPr="00386817">
              <w:rPr>
                <w:rFonts w:ascii="Times New Roman" w:hAnsi="Times New Roman" w:cs="Times New Roman"/>
                <w:bCs/>
                <w:sz w:val="24"/>
                <w:szCs w:val="24"/>
                <w:lang w:val="uk-UA"/>
              </w:rPr>
              <w:t>Організація роботи нотаріальних органів.</w:t>
            </w:r>
          </w:p>
        </w:tc>
        <w:tc>
          <w:tcPr>
            <w:tcW w:w="494" w:type="dxa"/>
            <w:tcBorders>
              <w:right w:val="single" w:sz="4" w:space="0" w:color="auto"/>
            </w:tcBorders>
          </w:tcPr>
          <w:p w14:paraId="5D161111" w14:textId="695A60E7" w:rsidR="006B7E97" w:rsidRPr="008365F1" w:rsidRDefault="006B7E97"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color w:val="000000"/>
                <w:sz w:val="24"/>
                <w:szCs w:val="24"/>
                <w:lang w:val="uk-UA"/>
              </w:rPr>
              <w:t>2</w:t>
            </w:r>
          </w:p>
        </w:tc>
        <w:tc>
          <w:tcPr>
            <w:tcW w:w="596" w:type="dxa"/>
            <w:vMerge/>
            <w:tcBorders>
              <w:bottom w:val="single" w:sz="4" w:space="0" w:color="auto"/>
              <w:right w:val="single" w:sz="4" w:space="0" w:color="auto"/>
            </w:tcBorders>
          </w:tcPr>
          <w:p w14:paraId="3299B269" w14:textId="77777777" w:rsidR="006B7E97" w:rsidRPr="008365F1" w:rsidRDefault="006B7E97"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4D5E3BF0" w14:textId="1BD93AA4" w:rsidR="00727E3E" w:rsidRPr="008365F1" w:rsidRDefault="0009211F"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35" w:type="dxa"/>
            <w:tcBorders>
              <w:left w:val="single" w:sz="4" w:space="0" w:color="auto"/>
            </w:tcBorders>
          </w:tcPr>
          <w:p w14:paraId="332E3F34" w14:textId="40E374D2" w:rsidR="00C32EAD" w:rsidRPr="008365F1" w:rsidRDefault="00F300A4"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4</w:t>
            </w:r>
          </w:p>
        </w:tc>
        <w:tc>
          <w:tcPr>
            <w:tcW w:w="510" w:type="dxa"/>
            <w:tcBorders>
              <w:right w:val="single" w:sz="4" w:space="0" w:color="auto"/>
            </w:tcBorders>
          </w:tcPr>
          <w:p w14:paraId="103B7FA4" w14:textId="04148CB9" w:rsidR="006800F9" w:rsidRPr="0099706D" w:rsidRDefault="00860ECA"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428" w:type="dxa"/>
            <w:tcBorders>
              <w:left w:val="single" w:sz="4" w:space="0" w:color="auto"/>
              <w:right w:val="single" w:sz="4" w:space="0" w:color="auto"/>
            </w:tcBorders>
          </w:tcPr>
          <w:p w14:paraId="559C7092" w14:textId="77777777" w:rsidR="006B7E97" w:rsidRPr="0099706D" w:rsidRDefault="006B7E97" w:rsidP="00860ECA">
            <w:pPr>
              <w:jc w:val="center"/>
              <w:rPr>
                <w:rFonts w:ascii="Times New Roman" w:hAnsi="Times New Roman" w:cs="Times New Roman"/>
                <w:bCs/>
                <w:caps/>
                <w:sz w:val="24"/>
                <w:szCs w:val="24"/>
                <w:lang w:val="uk-UA"/>
              </w:rPr>
            </w:pPr>
          </w:p>
        </w:tc>
        <w:tc>
          <w:tcPr>
            <w:tcW w:w="723" w:type="dxa"/>
            <w:gridSpan w:val="5"/>
            <w:tcBorders>
              <w:left w:val="single" w:sz="4" w:space="0" w:color="auto"/>
              <w:right w:val="single" w:sz="4" w:space="0" w:color="auto"/>
            </w:tcBorders>
          </w:tcPr>
          <w:p w14:paraId="6D978181" w14:textId="23DC3A05" w:rsidR="009577F0" w:rsidRPr="0099706D" w:rsidRDefault="008E6AD0"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66" w:type="dxa"/>
            <w:tcBorders>
              <w:left w:val="single" w:sz="4" w:space="0" w:color="auto"/>
              <w:right w:val="single" w:sz="4" w:space="0" w:color="auto"/>
            </w:tcBorders>
          </w:tcPr>
          <w:p w14:paraId="5BD83AB3" w14:textId="7854FC7A" w:rsidR="006B7E97" w:rsidRPr="0099706D" w:rsidRDefault="008E6AD0" w:rsidP="00860ECA">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10</w:t>
            </w:r>
          </w:p>
          <w:p w14:paraId="64D6385E" w14:textId="77777777" w:rsidR="00537B5A" w:rsidRPr="0099706D" w:rsidRDefault="00537B5A" w:rsidP="00860ECA">
            <w:pPr>
              <w:jc w:val="center"/>
              <w:rPr>
                <w:rFonts w:ascii="Times New Roman" w:hAnsi="Times New Roman" w:cs="Times New Roman"/>
                <w:bCs/>
                <w:caps/>
                <w:sz w:val="24"/>
                <w:szCs w:val="24"/>
                <w:lang w:val="uk-UA"/>
              </w:rPr>
            </w:pPr>
          </w:p>
          <w:p w14:paraId="6850245A" w14:textId="19812F75" w:rsidR="00537B5A" w:rsidRPr="0099706D" w:rsidRDefault="00537B5A" w:rsidP="00860ECA">
            <w:pPr>
              <w:jc w:val="center"/>
              <w:rPr>
                <w:rFonts w:ascii="Times New Roman" w:hAnsi="Times New Roman" w:cs="Times New Roman"/>
                <w:bCs/>
                <w:caps/>
                <w:sz w:val="24"/>
                <w:szCs w:val="24"/>
                <w:lang w:val="uk-UA"/>
              </w:rPr>
            </w:pPr>
          </w:p>
        </w:tc>
        <w:tc>
          <w:tcPr>
            <w:tcW w:w="2502" w:type="dxa"/>
            <w:tcBorders>
              <w:left w:val="single" w:sz="4" w:space="0" w:color="auto"/>
            </w:tcBorders>
          </w:tcPr>
          <w:p w14:paraId="658F7F83" w14:textId="661E03A1" w:rsidR="006B7E97" w:rsidRPr="001F45E1" w:rsidRDefault="00BD2348"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12, 18, 32</w:t>
            </w:r>
          </w:p>
        </w:tc>
      </w:tr>
      <w:tr w:rsidR="0051162B" w:rsidRPr="00545E4E" w14:paraId="6A19005C" w14:textId="1AF56EAE" w:rsidTr="006C3839">
        <w:trPr>
          <w:trHeight w:val="401"/>
        </w:trPr>
        <w:tc>
          <w:tcPr>
            <w:tcW w:w="2328" w:type="dxa"/>
          </w:tcPr>
          <w:p w14:paraId="5B5BC46C" w14:textId="31117A1A" w:rsidR="0051162B" w:rsidRPr="001F45E1" w:rsidRDefault="0051162B" w:rsidP="0087588A">
            <w:pPr>
              <w:rPr>
                <w:rFonts w:ascii="Times New Roman" w:hAnsi="Times New Roman" w:cs="Times New Roman"/>
                <w:b/>
                <w:sz w:val="24"/>
                <w:szCs w:val="24"/>
                <w:lang w:val="uk-UA"/>
              </w:rPr>
            </w:pPr>
            <w:r w:rsidRPr="0087588A">
              <w:rPr>
                <w:rFonts w:ascii="Times New Roman" w:hAnsi="Times New Roman" w:cs="Times New Roman"/>
                <w:b/>
                <w:sz w:val="24"/>
                <w:szCs w:val="24"/>
                <w:lang w:val="uk-UA"/>
              </w:rPr>
              <w:t>Тема 11.</w:t>
            </w:r>
            <w:r w:rsidR="002F7644">
              <w:rPr>
                <w:rFonts w:ascii="Times New Roman" w:hAnsi="Times New Roman" w:cs="Times New Roman"/>
                <w:bCs/>
                <w:sz w:val="24"/>
                <w:szCs w:val="24"/>
                <w:lang w:val="uk-UA"/>
              </w:rPr>
              <w:t xml:space="preserve"> </w:t>
            </w:r>
            <w:r w:rsidR="002F7644" w:rsidRPr="002F7644">
              <w:rPr>
                <w:rFonts w:ascii="Times New Roman" w:hAnsi="Times New Roman" w:cs="Times New Roman"/>
                <w:bCs/>
                <w:sz w:val="24"/>
                <w:szCs w:val="24"/>
                <w:lang w:val="uk-UA"/>
              </w:rPr>
              <w:t>Загальні правила вчинення нотаріальних дій.</w:t>
            </w:r>
          </w:p>
        </w:tc>
        <w:tc>
          <w:tcPr>
            <w:tcW w:w="494" w:type="dxa"/>
            <w:tcBorders>
              <w:right w:val="single" w:sz="4" w:space="0" w:color="auto"/>
            </w:tcBorders>
          </w:tcPr>
          <w:p w14:paraId="460F80C0" w14:textId="77777777" w:rsidR="0051162B" w:rsidRPr="008365F1" w:rsidRDefault="0051162B" w:rsidP="008365F1">
            <w:pPr>
              <w:jc w:val="center"/>
              <w:rPr>
                <w:rFonts w:ascii="Times New Roman" w:hAnsi="Times New Roman" w:cs="Times New Roman"/>
                <w:bCs/>
                <w:caps/>
                <w:color w:val="000000"/>
                <w:sz w:val="24"/>
                <w:szCs w:val="24"/>
                <w:lang w:val="uk-UA"/>
              </w:rPr>
            </w:pPr>
          </w:p>
          <w:p w14:paraId="6A8B3DF8" w14:textId="1AB8FEB1" w:rsidR="0051162B" w:rsidRPr="008365F1" w:rsidRDefault="0051162B"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color w:val="000000"/>
                <w:sz w:val="24"/>
                <w:szCs w:val="24"/>
                <w:lang w:val="uk-UA"/>
              </w:rPr>
              <w:t>2</w:t>
            </w:r>
          </w:p>
        </w:tc>
        <w:tc>
          <w:tcPr>
            <w:tcW w:w="596" w:type="dxa"/>
            <w:vMerge w:val="restart"/>
            <w:tcBorders>
              <w:top w:val="single" w:sz="4" w:space="0" w:color="auto"/>
              <w:right w:val="single" w:sz="4" w:space="0" w:color="auto"/>
            </w:tcBorders>
          </w:tcPr>
          <w:p w14:paraId="73EFD9BA" w14:textId="77777777" w:rsidR="0051162B" w:rsidRPr="008365F1" w:rsidRDefault="0051162B" w:rsidP="008365F1">
            <w:pPr>
              <w:jc w:val="center"/>
              <w:rPr>
                <w:rFonts w:ascii="Times New Roman" w:hAnsi="Times New Roman" w:cs="Times New Roman"/>
                <w:bCs/>
                <w:caps/>
                <w:sz w:val="24"/>
                <w:szCs w:val="24"/>
                <w:lang w:val="uk-UA"/>
              </w:rPr>
            </w:pPr>
          </w:p>
          <w:p w14:paraId="6FFF1813" w14:textId="77777777" w:rsidR="00665989" w:rsidRPr="008365F1" w:rsidRDefault="00665989" w:rsidP="008365F1">
            <w:pPr>
              <w:jc w:val="center"/>
              <w:rPr>
                <w:rFonts w:ascii="Times New Roman" w:hAnsi="Times New Roman" w:cs="Times New Roman"/>
                <w:bCs/>
                <w:caps/>
                <w:sz w:val="24"/>
                <w:szCs w:val="24"/>
                <w:lang w:val="uk-UA"/>
              </w:rPr>
            </w:pPr>
          </w:p>
          <w:p w14:paraId="20334520" w14:textId="272C77DD" w:rsidR="0051162B" w:rsidRPr="008365F1" w:rsidRDefault="0051162B"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2</w:t>
            </w:r>
          </w:p>
          <w:p w14:paraId="28FECA05" w14:textId="77777777" w:rsidR="0051162B" w:rsidRPr="008365F1" w:rsidRDefault="0051162B" w:rsidP="008365F1">
            <w:pPr>
              <w:jc w:val="center"/>
              <w:rPr>
                <w:rFonts w:ascii="Times New Roman" w:hAnsi="Times New Roman" w:cs="Times New Roman"/>
                <w:bCs/>
                <w:caps/>
                <w:sz w:val="24"/>
                <w:szCs w:val="24"/>
                <w:lang w:val="uk-UA"/>
              </w:rPr>
            </w:pPr>
          </w:p>
          <w:p w14:paraId="7F42A301" w14:textId="77777777" w:rsidR="0051162B" w:rsidRPr="008365F1" w:rsidRDefault="0051162B" w:rsidP="008365F1">
            <w:pPr>
              <w:jc w:val="center"/>
              <w:rPr>
                <w:rFonts w:ascii="Times New Roman" w:hAnsi="Times New Roman" w:cs="Times New Roman"/>
                <w:bCs/>
                <w:caps/>
                <w:sz w:val="24"/>
                <w:szCs w:val="24"/>
                <w:lang w:val="uk-UA"/>
              </w:rPr>
            </w:pPr>
          </w:p>
          <w:p w14:paraId="7AD55205" w14:textId="4C077E81" w:rsidR="0051162B" w:rsidRPr="008365F1" w:rsidRDefault="0051162B"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27D0EFC3" w14:textId="554AF6E3" w:rsidR="0051162B" w:rsidRPr="008365F1" w:rsidRDefault="0009211F"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64B87E7A" w14:textId="2D9BDB0E" w:rsidR="0051162B" w:rsidRPr="008365F1" w:rsidRDefault="0051162B" w:rsidP="008365F1">
            <w:pPr>
              <w:jc w:val="center"/>
              <w:rPr>
                <w:rFonts w:ascii="Times New Roman" w:hAnsi="Times New Roman" w:cs="Times New Roman"/>
                <w:bCs/>
                <w:caps/>
                <w:sz w:val="24"/>
                <w:szCs w:val="24"/>
                <w:lang w:val="uk-UA"/>
              </w:rPr>
            </w:pPr>
          </w:p>
        </w:tc>
        <w:tc>
          <w:tcPr>
            <w:tcW w:w="1235" w:type="dxa"/>
            <w:tcBorders>
              <w:left w:val="single" w:sz="4" w:space="0" w:color="auto"/>
            </w:tcBorders>
          </w:tcPr>
          <w:p w14:paraId="5FE0EB5B" w14:textId="7B29CF4B" w:rsidR="0051162B" w:rsidRPr="008365F1" w:rsidRDefault="00F300A4"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6</w:t>
            </w:r>
          </w:p>
          <w:p w14:paraId="14D9077B" w14:textId="431F94CA" w:rsidR="0051162B" w:rsidRPr="008365F1" w:rsidRDefault="0051162B" w:rsidP="008365F1">
            <w:pPr>
              <w:jc w:val="center"/>
              <w:rPr>
                <w:rFonts w:ascii="Times New Roman" w:hAnsi="Times New Roman" w:cs="Times New Roman"/>
                <w:bCs/>
                <w:caps/>
                <w:sz w:val="24"/>
                <w:szCs w:val="24"/>
                <w:lang w:val="uk-UA"/>
              </w:rPr>
            </w:pPr>
          </w:p>
        </w:tc>
        <w:tc>
          <w:tcPr>
            <w:tcW w:w="510" w:type="dxa"/>
            <w:tcBorders>
              <w:right w:val="single" w:sz="4" w:space="0" w:color="auto"/>
            </w:tcBorders>
          </w:tcPr>
          <w:p w14:paraId="6500C882" w14:textId="4EF9CFC7" w:rsidR="0051162B" w:rsidRPr="0099706D" w:rsidRDefault="0051162B"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14ECC564" w14:textId="77777777" w:rsidR="0051162B" w:rsidRPr="0099706D" w:rsidRDefault="0051162B" w:rsidP="006B7E97">
            <w:pPr>
              <w:jc w:val="center"/>
              <w:rPr>
                <w:rFonts w:ascii="Times New Roman" w:hAnsi="Times New Roman" w:cs="Times New Roman"/>
                <w:bCs/>
                <w:caps/>
                <w:sz w:val="24"/>
                <w:szCs w:val="24"/>
                <w:lang w:val="uk-UA"/>
              </w:rPr>
            </w:pPr>
          </w:p>
        </w:tc>
        <w:tc>
          <w:tcPr>
            <w:tcW w:w="723" w:type="dxa"/>
            <w:gridSpan w:val="5"/>
            <w:tcBorders>
              <w:left w:val="single" w:sz="4" w:space="0" w:color="auto"/>
              <w:right w:val="single" w:sz="4" w:space="0" w:color="auto"/>
            </w:tcBorders>
          </w:tcPr>
          <w:p w14:paraId="3273D77D" w14:textId="77777777" w:rsidR="0051162B" w:rsidRPr="0099706D" w:rsidRDefault="0051162B" w:rsidP="006B7E97">
            <w:pPr>
              <w:jc w:val="center"/>
              <w:rPr>
                <w:rFonts w:ascii="Times New Roman" w:hAnsi="Times New Roman" w:cs="Times New Roman"/>
                <w:bCs/>
                <w:caps/>
                <w:sz w:val="24"/>
                <w:szCs w:val="24"/>
                <w:lang w:val="uk-UA"/>
              </w:rPr>
            </w:pPr>
          </w:p>
          <w:p w14:paraId="30621EB9" w14:textId="5D479145" w:rsidR="009577F0"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66" w:type="dxa"/>
            <w:tcBorders>
              <w:left w:val="single" w:sz="4" w:space="0" w:color="auto"/>
              <w:right w:val="single" w:sz="4" w:space="0" w:color="auto"/>
            </w:tcBorders>
          </w:tcPr>
          <w:p w14:paraId="0D755486" w14:textId="77777777" w:rsidR="0051162B" w:rsidRPr="0099706D" w:rsidRDefault="0051162B" w:rsidP="006B7E97">
            <w:pPr>
              <w:jc w:val="center"/>
              <w:rPr>
                <w:rFonts w:ascii="Times New Roman" w:hAnsi="Times New Roman" w:cs="Times New Roman"/>
                <w:bCs/>
                <w:caps/>
                <w:sz w:val="24"/>
                <w:szCs w:val="24"/>
                <w:lang w:val="uk-UA"/>
              </w:rPr>
            </w:pPr>
          </w:p>
          <w:p w14:paraId="59C57AEC" w14:textId="26D74076" w:rsidR="00537B5A"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2502" w:type="dxa"/>
            <w:tcBorders>
              <w:left w:val="single" w:sz="4" w:space="0" w:color="auto"/>
            </w:tcBorders>
          </w:tcPr>
          <w:p w14:paraId="54A3C826" w14:textId="5B6EC36E" w:rsidR="0051162B" w:rsidRPr="001F45E1" w:rsidRDefault="00BD2348" w:rsidP="00BD2348">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11, 21, 32</w:t>
            </w:r>
          </w:p>
        </w:tc>
      </w:tr>
      <w:tr w:rsidR="0051162B" w:rsidRPr="00545E4E" w14:paraId="7EAC5B52" w14:textId="77777777" w:rsidTr="006C3839">
        <w:trPr>
          <w:trHeight w:val="401"/>
        </w:trPr>
        <w:tc>
          <w:tcPr>
            <w:tcW w:w="2328" w:type="dxa"/>
          </w:tcPr>
          <w:p w14:paraId="79EB7E87" w14:textId="1648D1A4" w:rsidR="0051162B" w:rsidRDefault="0051162B" w:rsidP="0087588A">
            <w:pPr>
              <w:rPr>
                <w:rFonts w:ascii="Times New Roman" w:hAnsi="Times New Roman" w:cs="Times New Roman"/>
                <w:bCs/>
                <w:sz w:val="24"/>
                <w:szCs w:val="24"/>
                <w:lang w:val="uk-UA"/>
              </w:rPr>
            </w:pPr>
            <w:r w:rsidRPr="0087588A">
              <w:rPr>
                <w:rFonts w:ascii="Times New Roman" w:hAnsi="Times New Roman" w:cs="Times New Roman"/>
                <w:b/>
                <w:sz w:val="24"/>
                <w:szCs w:val="24"/>
                <w:lang w:val="uk-UA"/>
              </w:rPr>
              <w:t>Тема 12.</w:t>
            </w:r>
            <w:r w:rsidR="0087588A">
              <w:rPr>
                <w:rFonts w:ascii="Times New Roman" w:hAnsi="Times New Roman" w:cs="Times New Roman"/>
                <w:bCs/>
                <w:sz w:val="24"/>
                <w:szCs w:val="24"/>
                <w:lang w:val="uk-UA"/>
              </w:rPr>
              <w:t xml:space="preserve"> </w:t>
            </w:r>
            <w:r w:rsidR="0087588A" w:rsidRPr="0087588A">
              <w:rPr>
                <w:rFonts w:ascii="Times New Roman" w:hAnsi="Times New Roman" w:cs="Times New Roman"/>
                <w:bCs/>
                <w:sz w:val="24"/>
                <w:szCs w:val="24"/>
                <w:lang w:val="uk-UA"/>
              </w:rPr>
              <w:t>Правила вчинення окремих видів нотаріальних дій.</w:t>
            </w:r>
          </w:p>
        </w:tc>
        <w:tc>
          <w:tcPr>
            <w:tcW w:w="494" w:type="dxa"/>
            <w:tcBorders>
              <w:bottom w:val="single" w:sz="4" w:space="0" w:color="auto"/>
              <w:right w:val="single" w:sz="4" w:space="0" w:color="auto"/>
            </w:tcBorders>
          </w:tcPr>
          <w:p w14:paraId="6906BD59" w14:textId="77777777" w:rsidR="0051162B" w:rsidRPr="008365F1" w:rsidRDefault="0051162B" w:rsidP="008365F1">
            <w:pPr>
              <w:jc w:val="center"/>
              <w:rPr>
                <w:rFonts w:ascii="Times New Roman" w:hAnsi="Times New Roman" w:cs="Times New Roman"/>
                <w:bCs/>
                <w:caps/>
                <w:color w:val="000000"/>
                <w:sz w:val="24"/>
                <w:szCs w:val="24"/>
                <w:lang w:val="uk-UA"/>
              </w:rPr>
            </w:pPr>
          </w:p>
          <w:p w14:paraId="5A61F568" w14:textId="67B36A6D" w:rsidR="0051162B" w:rsidRPr="008365F1" w:rsidRDefault="0051162B" w:rsidP="008365F1">
            <w:pPr>
              <w:jc w:val="center"/>
              <w:rPr>
                <w:rFonts w:ascii="Times New Roman" w:hAnsi="Times New Roman" w:cs="Times New Roman"/>
                <w:bCs/>
                <w:caps/>
                <w:color w:val="000000"/>
                <w:sz w:val="24"/>
                <w:szCs w:val="24"/>
                <w:lang w:val="uk-UA"/>
              </w:rPr>
            </w:pPr>
            <w:r w:rsidRPr="008365F1">
              <w:rPr>
                <w:rFonts w:ascii="Times New Roman" w:hAnsi="Times New Roman" w:cs="Times New Roman"/>
                <w:bCs/>
                <w:caps/>
                <w:color w:val="000000"/>
                <w:sz w:val="24"/>
                <w:szCs w:val="24"/>
                <w:lang w:val="uk-UA"/>
              </w:rPr>
              <w:t>2</w:t>
            </w:r>
          </w:p>
        </w:tc>
        <w:tc>
          <w:tcPr>
            <w:tcW w:w="596" w:type="dxa"/>
            <w:vMerge/>
            <w:tcBorders>
              <w:bottom w:val="single" w:sz="4" w:space="0" w:color="auto"/>
              <w:right w:val="single" w:sz="4" w:space="0" w:color="auto"/>
            </w:tcBorders>
          </w:tcPr>
          <w:p w14:paraId="7B107410" w14:textId="4DE25779" w:rsidR="0051162B" w:rsidRPr="008365F1" w:rsidRDefault="0051162B"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76F7334B" w14:textId="57B6564F" w:rsidR="0051162B" w:rsidRPr="008365F1" w:rsidRDefault="008365F1"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41418F7C" w14:textId="4F2F817A" w:rsidR="0051162B" w:rsidRPr="008365F1" w:rsidRDefault="0051162B" w:rsidP="008365F1">
            <w:pPr>
              <w:jc w:val="center"/>
              <w:rPr>
                <w:rFonts w:ascii="Times New Roman" w:hAnsi="Times New Roman" w:cs="Times New Roman"/>
                <w:bCs/>
                <w:caps/>
                <w:sz w:val="24"/>
                <w:szCs w:val="24"/>
                <w:lang w:val="uk-UA"/>
              </w:rPr>
            </w:pPr>
          </w:p>
        </w:tc>
        <w:tc>
          <w:tcPr>
            <w:tcW w:w="1235" w:type="dxa"/>
            <w:tcBorders>
              <w:left w:val="single" w:sz="4" w:space="0" w:color="auto"/>
            </w:tcBorders>
          </w:tcPr>
          <w:p w14:paraId="0D4ACCD9" w14:textId="0D19CF1E" w:rsidR="0051162B" w:rsidRPr="008365F1" w:rsidRDefault="00F300A4"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4</w:t>
            </w:r>
          </w:p>
          <w:p w14:paraId="0B2A63B0" w14:textId="6C86F38B" w:rsidR="0051162B" w:rsidRPr="008365F1" w:rsidRDefault="0051162B" w:rsidP="008365F1">
            <w:pPr>
              <w:jc w:val="center"/>
              <w:rPr>
                <w:rFonts w:ascii="Times New Roman" w:hAnsi="Times New Roman" w:cs="Times New Roman"/>
                <w:bCs/>
                <w:caps/>
                <w:sz w:val="24"/>
                <w:szCs w:val="24"/>
                <w:lang w:val="uk-UA"/>
              </w:rPr>
            </w:pPr>
          </w:p>
        </w:tc>
        <w:tc>
          <w:tcPr>
            <w:tcW w:w="510" w:type="dxa"/>
            <w:tcBorders>
              <w:right w:val="single" w:sz="4" w:space="0" w:color="auto"/>
            </w:tcBorders>
          </w:tcPr>
          <w:p w14:paraId="743F1008" w14:textId="77777777" w:rsidR="0051162B" w:rsidRPr="0099706D" w:rsidRDefault="0051162B"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3256EC7B" w14:textId="77777777" w:rsidR="0051162B" w:rsidRPr="0099706D" w:rsidRDefault="0051162B" w:rsidP="006B7E97">
            <w:pPr>
              <w:jc w:val="center"/>
              <w:rPr>
                <w:rFonts w:ascii="Times New Roman" w:hAnsi="Times New Roman" w:cs="Times New Roman"/>
                <w:bCs/>
                <w:caps/>
                <w:sz w:val="24"/>
                <w:szCs w:val="24"/>
                <w:lang w:val="uk-UA"/>
              </w:rPr>
            </w:pPr>
          </w:p>
        </w:tc>
        <w:tc>
          <w:tcPr>
            <w:tcW w:w="723" w:type="dxa"/>
            <w:gridSpan w:val="5"/>
            <w:tcBorders>
              <w:left w:val="single" w:sz="4" w:space="0" w:color="auto"/>
              <w:right w:val="single" w:sz="4" w:space="0" w:color="auto"/>
            </w:tcBorders>
          </w:tcPr>
          <w:p w14:paraId="5AC2E831" w14:textId="77777777" w:rsidR="0051162B" w:rsidRPr="0099706D" w:rsidRDefault="0051162B" w:rsidP="006B7E97">
            <w:pPr>
              <w:jc w:val="center"/>
              <w:rPr>
                <w:rFonts w:ascii="Times New Roman" w:hAnsi="Times New Roman" w:cs="Times New Roman"/>
                <w:bCs/>
                <w:caps/>
                <w:sz w:val="24"/>
                <w:szCs w:val="24"/>
                <w:lang w:val="uk-UA"/>
              </w:rPr>
            </w:pPr>
          </w:p>
          <w:p w14:paraId="4BBB01FA" w14:textId="09EC819C" w:rsidR="009577F0"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66" w:type="dxa"/>
            <w:tcBorders>
              <w:left w:val="single" w:sz="4" w:space="0" w:color="auto"/>
              <w:right w:val="single" w:sz="4" w:space="0" w:color="auto"/>
            </w:tcBorders>
          </w:tcPr>
          <w:p w14:paraId="307C203E" w14:textId="77777777" w:rsidR="0051162B" w:rsidRPr="0099706D" w:rsidRDefault="0051162B" w:rsidP="006B7E97">
            <w:pPr>
              <w:jc w:val="center"/>
              <w:rPr>
                <w:rFonts w:ascii="Times New Roman" w:hAnsi="Times New Roman" w:cs="Times New Roman"/>
                <w:bCs/>
                <w:caps/>
                <w:sz w:val="24"/>
                <w:szCs w:val="24"/>
                <w:lang w:val="uk-UA"/>
              </w:rPr>
            </w:pPr>
          </w:p>
          <w:p w14:paraId="60479EBF" w14:textId="79BA71F4" w:rsidR="00537B5A"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2502" w:type="dxa"/>
            <w:tcBorders>
              <w:left w:val="single" w:sz="4" w:space="0" w:color="auto"/>
            </w:tcBorders>
          </w:tcPr>
          <w:p w14:paraId="36A1F7CE" w14:textId="0C0F4D7A" w:rsidR="0051162B" w:rsidRPr="001F45E1" w:rsidRDefault="00BD4722" w:rsidP="00BD2348">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18, </w:t>
            </w:r>
            <w:r w:rsidR="00BD2348">
              <w:rPr>
                <w:rFonts w:ascii="Times New Roman" w:hAnsi="Times New Roman" w:cs="Times New Roman"/>
                <w:b/>
                <w:caps/>
                <w:sz w:val="24"/>
                <w:szCs w:val="24"/>
                <w:lang w:val="uk-UA"/>
              </w:rPr>
              <w:t>20, 21</w:t>
            </w:r>
          </w:p>
        </w:tc>
      </w:tr>
      <w:tr w:rsidR="0081395F" w:rsidRPr="00545E4E" w14:paraId="03DF5CC2" w14:textId="77777777" w:rsidTr="006C3839">
        <w:trPr>
          <w:trHeight w:val="401"/>
        </w:trPr>
        <w:tc>
          <w:tcPr>
            <w:tcW w:w="2328" w:type="dxa"/>
          </w:tcPr>
          <w:p w14:paraId="27FC271A" w14:textId="3C0538F0" w:rsidR="0081395F" w:rsidRDefault="0081395F" w:rsidP="0081395F">
            <w:pPr>
              <w:rPr>
                <w:rFonts w:ascii="Times New Roman" w:hAnsi="Times New Roman" w:cs="Times New Roman"/>
                <w:bCs/>
                <w:sz w:val="24"/>
                <w:szCs w:val="24"/>
                <w:lang w:val="uk-UA"/>
              </w:rPr>
            </w:pPr>
            <w:r w:rsidRPr="0087588A">
              <w:rPr>
                <w:rFonts w:ascii="Times New Roman" w:hAnsi="Times New Roman" w:cs="Times New Roman"/>
                <w:b/>
                <w:sz w:val="24"/>
                <w:szCs w:val="24"/>
                <w:lang w:val="uk-UA"/>
              </w:rPr>
              <w:t>Тема 13</w:t>
            </w:r>
            <w:r w:rsidR="0087588A" w:rsidRPr="0087588A">
              <w:rPr>
                <w:rFonts w:ascii="Times New Roman" w:hAnsi="Times New Roman" w:cs="Times New Roman"/>
                <w:b/>
                <w:sz w:val="24"/>
                <w:szCs w:val="24"/>
                <w:lang w:val="uk-UA"/>
              </w:rPr>
              <w:t xml:space="preserve">. </w:t>
            </w:r>
            <w:r w:rsidR="0087588A" w:rsidRPr="0087588A">
              <w:rPr>
                <w:rFonts w:ascii="Times New Roman" w:hAnsi="Times New Roman" w:cs="Times New Roman"/>
                <w:bCs/>
                <w:sz w:val="24"/>
                <w:szCs w:val="24"/>
                <w:lang w:val="uk-UA"/>
              </w:rPr>
              <w:t>Видача нотаріусом свідоцтв.</w:t>
            </w:r>
          </w:p>
        </w:tc>
        <w:tc>
          <w:tcPr>
            <w:tcW w:w="494" w:type="dxa"/>
            <w:tcBorders>
              <w:right w:val="single" w:sz="4" w:space="0" w:color="auto"/>
            </w:tcBorders>
          </w:tcPr>
          <w:p w14:paraId="682CD438" w14:textId="77777777" w:rsidR="00727E3E" w:rsidRPr="008365F1" w:rsidRDefault="00727E3E" w:rsidP="008365F1">
            <w:pPr>
              <w:jc w:val="center"/>
              <w:rPr>
                <w:rFonts w:ascii="Times New Roman" w:hAnsi="Times New Roman" w:cs="Times New Roman"/>
                <w:bCs/>
                <w:caps/>
                <w:color w:val="000000"/>
                <w:sz w:val="24"/>
                <w:szCs w:val="24"/>
                <w:lang w:val="uk-UA"/>
              </w:rPr>
            </w:pPr>
          </w:p>
          <w:p w14:paraId="0F74E172" w14:textId="55F30C54" w:rsidR="0081395F" w:rsidRPr="008365F1" w:rsidRDefault="0081395F" w:rsidP="008365F1">
            <w:pPr>
              <w:jc w:val="center"/>
              <w:rPr>
                <w:rFonts w:ascii="Times New Roman" w:hAnsi="Times New Roman" w:cs="Times New Roman"/>
                <w:bCs/>
                <w:caps/>
                <w:color w:val="000000"/>
                <w:sz w:val="24"/>
                <w:szCs w:val="24"/>
                <w:lang w:val="uk-UA"/>
              </w:rPr>
            </w:pPr>
            <w:r w:rsidRPr="008365F1">
              <w:rPr>
                <w:rFonts w:ascii="Times New Roman" w:hAnsi="Times New Roman" w:cs="Times New Roman"/>
                <w:bCs/>
                <w:caps/>
                <w:color w:val="000000"/>
                <w:sz w:val="24"/>
                <w:szCs w:val="24"/>
                <w:lang w:val="uk-UA"/>
              </w:rPr>
              <w:t>2</w:t>
            </w:r>
          </w:p>
        </w:tc>
        <w:tc>
          <w:tcPr>
            <w:tcW w:w="596" w:type="dxa"/>
            <w:vMerge w:val="restart"/>
            <w:tcBorders>
              <w:right w:val="single" w:sz="4" w:space="0" w:color="auto"/>
            </w:tcBorders>
          </w:tcPr>
          <w:p w14:paraId="285730EA" w14:textId="77777777" w:rsidR="0081395F" w:rsidRPr="008365F1" w:rsidRDefault="0081395F" w:rsidP="008365F1">
            <w:pPr>
              <w:jc w:val="center"/>
              <w:rPr>
                <w:rFonts w:ascii="Times New Roman" w:hAnsi="Times New Roman" w:cs="Times New Roman"/>
                <w:bCs/>
                <w:caps/>
                <w:sz w:val="24"/>
                <w:szCs w:val="24"/>
                <w:lang w:val="uk-UA"/>
              </w:rPr>
            </w:pPr>
          </w:p>
          <w:p w14:paraId="513314BD" w14:textId="77777777" w:rsidR="00727E3E" w:rsidRPr="008365F1" w:rsidRDefault="00727E3E" w:rsidP="008365F1">
            <w:pPr>
              <w:jc w:val="center"/>
              <w:rPr>
                <w:rFonts w:ascii="Times New Roman" w:hAnsi="Times New Roman" w:cs="Times New Roman"/>
                <w:bCs/>
                <w:caps/>
                <w:sz w:val="24"/>
                <w:szCs w:val="24"/>
                <w:lang w:val="uk-UA"/>
              </w:rPr>
            </w:pPr>
          </w:p>
          <w:p w14:paraId="04B0DC6F" w14:textId="77777777" w:rsidR="00860A7E" w:rsidRPr="008365F1" w:rsidRDefault="00860A7E" w:rsidP="008365F1">
            <w:pPr>
              <w:jc w:val="center"/>
              <w:rPr>
                <w:rFonts w:ascii="Times New Roman" w:hAnsi="Times New Roman" w:cs="Times New Roman"/>
                <w:bCs/>
                <w:caps/>
                <w:sz w:val="24"/>
                <w:szCs w:val="24"/>
                <w:lang w:val="uk-UA"/>
              </w:rPr>
            </w:pPr>
          </w:p>
          <w:p w14:paraId="33FC5262" w14:textId="3D5BC567" w:rsidR="0081395F" w:rsidRPr="008365F1" w:rsidRDefault="0081395F"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2</w:t>
            </w:r>
          </w:p>
          <w:p w14:paraId="11F99374" w14:textId="77777777" w:rsidR="0081395F" w:rsidRPr="008365F1" w:rsidRDefault="0081395F"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51A9CF90" w14:textId="77777777" w:rsidR="00F300A4" w:rsidRPr="008365F1" w:rsidRDefault="00F300A4" w:rsidP="008365F1">
            <w:pPr>
              <w:jc w:val="center"/>
              <w:rPr>
                <w:rFonts w:ascii="Times New Roman" w:hAnsi="Times New Roman" w:cs="Times New Roman"/>
                <w:bCs/>
                <w:caps/>
                <w:sz w:val="24"/>
                <w:szCs w:val="24"/>
                <w:lang w:val="uk-UA"/>
              </w:rPr>
            </w:pPr>
          </w:p>
          <w:p w14:paraId="752D6B2E" w14:textId="0F20AB57" w:rsidR="0081395F" w:rsidRPr="008365F1" w:rsidRDefault="008365F1"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2E9A9618" w14:textId="103A0D9D" w:rsidR="00727E3E" w:rsidRPr="008365F1" w:rsidRDefault="00727E3E" w:rsidP="008365F1">
            <w:pPr>
              <w:jc w:val="center"/>
              <w:rPr>
                <w:rFonts w:ascii="Times New Roman" w:hAnsi="Times New Roman" w:cs="Times New Roman"/>
                <w:bCs/>
                <w:caps/>
                <w:sz w:val="24"/>
                <w:szCs w:val="24"/>
                <w:lang w:val="uk-UA"/>
              </w:rPr>
            </w:pPr>
          </w:p>
        </w:tc>
        <w:tc>
          <w:tcPr>
            <w:tcW w:w="1235" w:type="dxa"/>
            <w:tcBorders>
              <w:left w:val="single" w:sz="4" w:space="0" w:color="auto"/>
            </w:tcBorders>
          </w:tcPr>
          <w:p w14:paraId="2AC2CD7D" w14:textId="77777777" w:rsidR="00654EE3" w:rsidRDefault="00654EE3" w:rsidP="008365F1">
            <w:pPr>
              <w:jc w:val="center"/>
              <w:rPr>
                <w:rFonts w:ascii="Times New Roman" w:hAnsi="Times New Roman" w:cs="Times New Roman"/>
                <w:bCs/>
                <w:caps/>
                <w:sz w:val="24"/>
                <w:szCs w:val="24"/>
                <w:lang w:val="uk-UA"/>
              </w:rPr>
            </w:pPr>
          </w:p>
          <w:p w14:paraId="7A0C67F1" w14:textId="10A87CA7" w:rsidR="0081395F" w:rsidRPr="008365F1" w:rsidRDefault="00F300A4"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6</w:t>
            </w:r>
          </w:p>
          <w:p w14:paraId="7B7CDF19" w14:textId="1E290C17" w:rsidR="00C32EAD" w:rsidRPr="008365F1" w:rsidRDefault="00C32EAD" w:rsidP="008365F1">
            <w:pPr>
              <w:jc w:val="center"/>
              <w:rPr>
                <w:rFonts w:ascii="Times New Roman" w:hAnsi="Times New Roman" w:cs="Times New Roman"/>
                <w:bCs/>
                <w:caps/>
                <w:sz w:val="24"/>
                <w:szCs w:val="24"/>
                <w:lang w:val="uk-UA"/>
              </w:rPr>
            </w:pPr>
          </w:p>
        </w:tc>
        <w:tc>
          <w:tcPr>
            <w:tcW w:w="510" w:type="dxa"/>
            <w:tcBorders>
              <w:right w:val="single" w:sz="4" w:space="0" w:color="auto"/>
            </w:tcBorders>
          </w:tcPr>
          <w:p w14:paraId="0087ADC2" w14:textId="77777777"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7A9AFA35" w14:textId="77777777" w:rsidR="00654EE3" w:rsidRDefault="00654EE3" w:rsidP="0095171D">
            <w:pPr>
              <w:jc w:val="center"/>
              <w:rPr>
                <w:rFonts w:ascii="Times New Roman" w:hAnsi="Times New Roman" w:cs="Times New Roman"/>
                <w:bCs/>
                <w:caps/>
                <w:sz w:val="24"/>
                <w:szCs w:val="24"/>
                <w:lang w:val="uk-UA"/>
              </w:rPr>
            </w:pPr>
          </w:p>
          <w:p w14:paraId="70219FB3" w14:textId="0E51FE71" w:rsidR="006800F9" w:rsidRPr="0099706D" w:rsidRDefault="00860ECA" w:rsidP="0095171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2</w:t>
            </w:r>
          </w:p>
        </w:tc>
        <w:tc>
          <w:tcPr>
            <w:tcW w:w="723" w:type="dxa"/>
            <w:gridSpan w:val="5"/>
            <w:tcBorders>
              <w:left w:val="single" w:sz="4" w:space="0" w:color="auto"/>
              <w:right w:val="single" w:sz="4" w:space="0" w:color="auto"/>
            </w:tcBorders>
          </w:tcPr>
          <w:p w14:paraId="6F6AFAFF" w14:textId="31135902" w:rsidR="0081395F" w:rsidRPr="0099706D" w:rsidRDefault="008E6AD0" w:rsidP="0095171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54F88705" w14:textId="7D555291" w:rsidR="009577F0" w:rsidRPr="0099706D" w:rsidRDefault="009577F0" w:rsidP="0095171D">
            <w:pPr>
              <w:jc w:val="center"/>
              <w:rPr>
                <w:rFonts w:ascii="Times New Roman" w:hAnsi="Times New Roman" w:cs="Times New Roman"/>
                <w:bCs/>
                <w:caps/>
                <w:sz w:val="24"/>
                <w:szCs w:val="24"/>
                <w:lang w:val="uk-UA"/>
              </w:rPr>
            </w:pPr>
          </w:p>
        </w:tc>
        <w:tc>
          <w:tcPr>
            <w:tcW w:w="1266" w:type="dxa"/>
            <w:tcBorders>
              <w:left w:val="single" w:sz="4" w:space="0" w:color="auto"/>
              <w:right w:val="single" w:sz="4" w:space="0" w:color="auto"/>
            </w:tcBorders>
          </w:tcPr>
          <w:p w14:paraId="5D60ACE5" w14:textId="2CFA1FFA" w:rsidR="00537B5A" w:rsidRPr="0099706D" w:rsidRDefault="008E6AD0" w:rsidP="0095171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10</w:t>
            </w:r>
          </w:p>
        </w:tc>
        <w:tc>
          <w:tcPr>
            <w:tcW w:w="2502" w:type="dxa"/>
            <w:tcBorders>
              <w:left w:val="single" w:sz="4" w:space="0" w:color="auto"/>
            </w:tcBorders>
          </w:tcPr>
          <w:p w14:paraId="60D5C47A" w14:textId="49402314" w:rsidR="0081395F" w:rsidRPr="001F45E1" w:rsidRDefault="00BD4722"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 xml:space="preserve">18, 20, </w:t>
            </w:r>
            <w:r w:rsidR="00BD2348">
              <w:rPr>
                <w:rFonts w:ascii="Times New Roman" w:hAnsi="Times New Roman" w:cs="Times New Roman"/>
                <w:b/>
                <w:caps/>
                <w:sz w:val="24"/>
                <w:szCs w:val="24"/>
                <w:lang w:val="uk-UA"/>
              </w:rPr>
              <w:t>23</w:t>
            </w:r>
          </w:p>
        </w:tc>
      </w:tr>
      <w:tr w:rsidR="0081395F" w:rsidRPr="00545E4E" w14:paraId="273251C7" w14:textId="2C40E0A1" w:rsidTr="006C3839">
        <w:trPr>
          <w:trHeight w:val="401"/>
        </w:trPr>
        <w:tc>
          <w:tcPr>
            <w:tcW w:w="2328" w:type="dxa"/>
            <w:tcBorders>
              <w:bottom w:val="single" w:sz="4" w:space="0" w:color="auto"/>
            </w:tcBorders>
          </w:tcPr>
          <w:p w14:paraId="7A65D8C6" w14:textId="30FC2505" w:rsidR="0081395F" w:rsidRPr="001F45E1" w:rsidRDefault="0081395F" w:rsidP="0081395F">
            <w:pPr>
              <w:rPr>
                <w:rFonts w:ascii="Times New Roman" w:hAnsi="Times New Roman" w:cs="Times New Roman"/>
                <w:bCs/>
                <w:sz w:val="24"/>
                <w:szCs w:val="24"/>
                <w:lang w:val="uk-UA"/>
              </w:rPr>
            </w:pPr>
            <w:r w:rsidRPr="0087588A">
              <w:rPr>
                <w:rFonts w:ascii="Times New Roman" w:hAnsi="Times New Roman" w:cs="Times New Roman"/>
                <w:b/>
                <w:sz w:val="24"/>
                <w:szCs w:val="24"/>
                <w:lang w:val="uk-UA"/>
              </w:rPr>
              <w:t>Тема 14.</w:t>
            </w:r>
            <w:r>
              <w:rPr>
                <w:rFonts w:ascii="Times New Roman" w:hAnsi="Times New Roman" w:cs="Times New Roman"/>
                <w:bCs/>
                <w:sz w:val="24"/>
                <w:szCs w:val="24"/>
                <w:lang w:val="uk-UA"/>
              </w:rPr>
              <w:t xml:space="preserve"> </w:t>
            </w:r>
            <w:r w:rsidR="0087588A" w:rsidRPr="0087588A">
              <w:rPr>
                <w:rFonts w:ascii="Times New Roman" w:hAnsi="Times New Roman" w:cs="Times New Roman"/>
                <w:bCs/>
                <w:sz w:val="24"/>
                <w:szCs w:val="24"/>
                <w:lang w:val="uk-UA"/>
              </w:rPr>
              <w:t xml:space="preserve"> Нотаріальне засвідчення та зберігання.</w:t>
            </w:r>
          </w:p>
        </w:tc>
        <w:tc>
          <w:tcPr>
            <w:tcW w:w="494" w:type="dxa"/>
            <w:tcBorders>
              <w:bottom w:val="single" w:sz="4" w:space="0" w:color="auto"/>
              <w:right w:val="single" w:sz="4" w:space="0" w:color="auto"/>
            </w:tcBorders>
          </w:tcPr>
          <w:p w14:paraId="2DA69DD8" w14:textId="77777777" w:rsidR="00727E3E" w:rsidRPr="008365F1" w:rsidRDefault="00727E3E" w:rsidP="008365F1">
            <w:pPr>
              <w:jc w:val="center"/>
              <w:rPr>
                <w:rFonts w:ascii="Times New Roman" w:hAnsi="Times New Roman" w:cs="Times New Roman"/>
                <w:bCs/>
                <w:caps/>
                <w:color w:val="000000"/>
                <w:sz w:val="24"/>
                <w:szCs w:val="24"/>
                <w:lang w:val="uk-UA"/>
              </w:rPr>
            </w:pPr>
          </w:p>
          <w:p w14:paraId="303A28B4" w14:textId="1AD66327" w:rsidR="0081395F" w:rsidRPr="008365F1" w:rsidRDefault="0081395F"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color w:val="000000"/>
                <w:sz w:val="24"/>
                <w:szCs w:val="24"/>
                <w:lang w:val="uk-UA"/>
              </w:rPr>
              <w:t>2</w:t>
            </w:r>
          </w:p>
        </w:tc>
        <w:tc>
          <w:tcPr>
            <w:tcW w:w="596" w:type="dxa"/>
            <w:vMerge/>
            <w:tcBorders>
              <w:bottom w:val="single" w:sz="4" w:space="0" w:color="auto"/>
              <w:right w:val="single" w:sz="4" w:space="0" w:color="auto"/>
            </w:tcBorders>
          </w:tcPr>
          <w:p w14:paraId="42385622" w14:textId="3145002A" w:rsidR="0081395F" w:rsidRPr="008365F1" w:rsidRDefault="0081395F" w:rsidP="008365F1">
            <w:pPr>
              <w:jc w:val="center"/>
              <w:rPr>
                <w:rFonts w:ascii="Times New Roman" w:hAnsi="Times New Roman" w:cs="Times New Roman"/>
                <w:bCs/>
                <w:caps/>
                <w:sz w:val="24"/>
                <w:szCs w:val="24"/>
                <w:lang w:val="uk-UA"/>
              </w:rPr>
            </w:pPr>
          </w:p>
        </w:tc>
        <w:tc>
          <w:tcPr>
            <w:tcW w:w="563" w:type="dxa"/>
            <w:tcBorders>
              <w:left w:val="single" w:sz="4" w:space="0" w:color="auto"/>
              <w:bottom w:val="single" w:sz="4" w:space="0" w:color="auto"/>
              <w:right w:val="single" w:sz="4" w:space="0" w:color="auto"/>
            </w:tcBorders>
          </w:tcPr>
          <w:p w14:paraId="3FC36837" w14:textId="77777777" w:rsidR="00654EE3" w:rsidRDefault="00654EE3" w:rsidP="008365F1">
            <w:pPr>
              <w:jc w:val="center"/>
              <w:rPr>
                <w:rFonts w:ascii="Times New Roman" w:hAnsi="Times New Roman" w:cs="Times New Roman"/>
                <w:bCs/>
                <w:caps/>
                <w:sz w:val="24"/>
                <w:szCs w:val="24"/>
                <w:lang w:val="uk-UA"/>
              </w:rPr>
            </w:pPr>
          </w:p>
          <w:p w14:paraId="3CB619ED" w14:textId="267DB632" w:rsidR="0081395F" w:rsidRPr="008365F1" w:rsidRDefault="0009211F"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10</w:t>
            </w:r>
          </w:p>
          <w:p w14:paraId="064D40E7" w14:textId="27C18FD8" w:rsidR="00727E3E" w:rsidRPr="008365F1" w:rsidRDefault="00727E3E" w:rsidP="008365F1">
            <w:pPr>
              <w:jc w:val="center"/>
              <w:rPr>
                <w:rFonts w:ascii="Times New Roman" w:hAnsi="Times New Roman" w:cs="Times New Roman"/>
                <w:bCs/>
                <w:caps/>
                <w:sz w:val="24"/>
                <w:szCs w:val="24"/>
                <w:lang w:val="uk-UA"/>
              </w:rPr>
            </w:pPr>
          </w:p>
        </w:tc>
        <w:tc>
          <w:tcPr>
            <w:tcW w:w="1235" w:type="dxa"/>
            <w:tcBorders>
              <w:left w:val="single" w:sz="4" w:space="0" w:color="auto"/>
              <w:bottom w:val="single" w:sz="4" w:space="0" w:color="auto"/>
            </w:tcBorders>
          </w:tcPr>
          <w:p w14:paraId="1BCC6240" w14:textId="77777777" w:rsidR="0081395F" w:rsidRPr="008365F1" w:rsidRDefault="0081395F" w:rsidP="008365F1">
            <w:pPr>
              <w:jc w:val="center"/>
              <w:rPr>
                <w:rFonts w:ascii="Times New Roman" w:hAnsi="Times New Roman" w:cs="Times New Roman"/>
                <w:bCs/>
                <w:caps/>
                <w:sz w:val="24"/>
                <w:szCs w:val="24"/>
                <w:lang w:val="uk-UA"/>
              </w:rPr>
            </w:pPr>
          </w:p>
          <w:p w14:paraId="5CBF9CA2" w14:textId="218ABD30" w:rsidR="00C32EAD" w:rsidRPr="008365F1" w:rsidRDefault="008365F1"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4</w:t>
            </w:r>
          </w:p>
        </w:tc>
        <w:tc>
          <w:tcPr>
            <w:tcW w:w="510" w:type="dxa"/>
            <w:tcBorders>
              <w:bottom w:val="single" w:sz="4" w:space="0" w:color="auto"/>
              <w:right w:val="single" w:sz="4" w:space="0" w:color="auto"/>
            </w:tcBorders>
          </w:tcPr>
          <w:p w14:paraId="3DE8CDF7" w14:textId="46F210C6" w:rsidR="0081395F" w:rsidRPr="0099706D" w:rsidRDefault="0081395F" w:rsidP="006B7E97">
            <w:pPr>
              <w:jc w:val="center"/>
              <w:rPr>
                <w:rFonts w:ascii="Times New Roman" w:hAnsi="Times New Roman" w:cs="Times New Roman"/>
                <w:bCs/>
                <w:caps/>
                <w:sz w:val="24"/>
                <w:szCs w:val="24"/>
                <w:lang w:val="uk-UA"/>
              </w:rPr>
            </w:pPr>
          </w:p>
        </w:tc>
        <w:tc>
          <w:tcPr>
            <w:tcW w:w="428" w:type="dxa"/>
            <w:tcBorders>
              <w:left w:val="single" w:sz="4" w:space="0" w:color="auto"/>
              <w:bottom w:val="single" w:sz="4" w:space="0" w:color="auto"/>
              <w:right w:val="single" w:sz="4" w:space="0" w:color="auto"/>
            </w:tcBorders>
          </w:tcPr>
          <w:p w14:paraId="27B6A76E" w14:textId="77777777" w:rsidR="0081395F" w:rsidRPr="0099706D" w:rsidRDefault="0081395F" w:rsidP="006B7E97">
            <w:pPr>
              <w:jc w:val="center"/>
              <w:rPr>
                <w:rFonts w:ascii="Times New Roman" w:hAnsi="Times New Roman" w:cs="Times New Roman"/>
                <w:bCs/>
                <w:caps/>
                <w:sz w:val="24"/>
                <w:szCs w:val="24"/>
                <w:lang w:val="uk-UA"/>
              </w:rPr>
            </w:pPr>
          </w:p>
        </w:tc>
        <w:tc>
          <w:tcPr>
            <w:tcW w:w="723" w:type="dxa"/>
            <w:gridSpan w:val="5"/>
            <w:tcBorders>
              <w:left w:val="single" w:sz="4" w:space="0" w:color="auto"/>
              <w:bottom w:val="single" w:sz="4" w:space="0" w:color="auto"/>
              <w:right w:val="single" w:sz="4" w:space="0" w:color="auto"/>
            </w:tcBorders>
          </w:tcPr>
          <w:p w14:paraId="573011B6" w14:textId="77777777" w:rsidR="0081395F" w:rsidRPr="0099706D" w:rsidRDefault="0081395F" w:rsidP="006B7E97">
            <w:pPr>
              <w:jc w:val="center"/>
              <w:rPr>
                <w:rFonts w:ascii="Times New Roman" w:hAnsi="Times New Roman" w:cs="Times New Roman"/>
                <w:bCs/>
                <w:caps/>
                <w:sz w:val="24"/>
                <w:szCs w:val="24"/>
                <w:lang w:val="uk-UA"/>
              </w:rPr>
            </w:pPr>
          </w:p>
          <w:p w14:paraId="0A9BED4D" w14:textId="4346BDE1" w:rsidR="009577F0"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1266" w:type="dxa"/>
            <w:tcBorders>
              <w:left w:val="single" w:sz="4" w:space="0" w:color="auto"/>
              <w:bottom w:val="single" w:sz="4" w:space="0" w:color="auto"/>
              <w:right w:val="single" w:sz="4" w:space="0" w:color="auto"/>
            </w:tcBorders>
          </w:tcPr>
          <w:p w14:paraId="207C864D" w14:textId="77777777" w:rsidR="0081395F" w:rsidRPr="0099706D" w:rsidRDefault="0081395F" w:rsidP="006B7E97">
            <w:pPr>
              <w:jc w:val="center"/>
              <w:rPr>
                <w:rFonts w:ascii="Times New Roman" w:hAnsi="Times New Roman" w:cs="Times New Roman"/>
                <w:bCs/>
                <w:caps/>
                <w:sz w:val="24"/>
                <w:szCs w:val="24"/>
                <w:lang w:val="uk-UA"/>
              </w:rPr>
            </w:pPr>
          </w:p>
          <w:p w14:paraId="25953B7F" w14:textId="72651FEB" w:rsidR="00537B5A" w:rsidRPr="0099706D" w:rsidRDefault="008E6AD0" w:rsidP="006B7E97">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tc>
        <w:tc>
          <w:tcPr>
            <w:tcW w:w="2502" w:type="dxa"/>
            <w:tcBorders>
              <w:left w:val="single" w:sz="4" w:space="0" w:color="auto"/>
              <w:bottom w:val="single" w:sz="4" w:space="0" w:color="auto"/>
            </w:tcBorders>
          </w:tcPr>
          <w:p w14:paraId="4FF64D24" w14:textId="2169485B" w:rsidR="0081395F" w:rsidRPr="001F45E1" w:rsidRDefault="00BD2348"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23, 28, 32</w:t>
            </w:r>
          </w:p>
        </w:tc>
      </w:tr>
      <w:tr w:rsidR="0081395F" w:rsidRPr="00545E4E" w14:paraId="52BEC05B" w14:textId="418D4550" w:rsidTr="006C3839">
        <w:trPr>
          <w:trHeight w:val="401"/>
        </w:trPr>
        <w:tc>
          <w:tcPr>
            <w:tcW w:w="2328" w:type="dxa"/>
          </w:tcPr>
          <w:p w14:paraId="21D8830E" w14:textId="1F37547C" w:rsidR="0081395F" w:rsidRPr="001F45E1" w:rsidRDefault="0081395F" w:rsidP="0081395F">
            <w:pPr>
              <w:rPr>
                <w:rFonts w:ascii="Times New Roman" w:hAnsi="Times New Roman" w:cs="Times New Roman"/>
                <w:bCs/>
                <w:sz w:val="24"/>
                <w:szCs w:val="24"/>
                <w:lang w:val="uk-UA"/>
              </w:rPr>
            </w:pPr>
            <w:r w:rsidRPr="0087588A">
              <w:rPr>
                <w:rFonts w:ascii="Times New Roman" w:hAnsi="Times New Roman" w:cs="Times New Roman"/>
                <w:b/>
                <w:sz w:val="24"/>
                <w:szCs w:val="24"/>
                <w:lang w:val="uk-UA"/>
              </w:rPr>
              <w:t>Тема 15</w:t>
            </w:r>
            <w:r w:rsidR="0087588A" w:rsidRPr="0087588A">
              <w:rPr>
                <w:rFonts w:ascii="Times New Roman" w:hAnsi="Times New Roman" w:cs="Times New Roman"/>
                <w:b/>
                <w:sz w:val="24"/>
                <w:szCs w:val="24"/>
                <w:lang w:val="uk-UA"/>
              </w:rPr>
              <w:t>.</w:t>
            </w:r>
            <w:r w:rsidR="0087588A" w:rsidRPr="0087588A">
              <w:rPr>
                <w:rFonts w:ascii="Times New Roman" w:hAnsi="Times New Roman" w:cs="Times New Roman"/>
                <w:bCs/>
                <w:sz w:val="24"/>
                <w:szCs w:val="24"/>
                <w:lang w:val="uk-UA"/>
              </w:rPr>
              <w:t xml:space="preserve"> Застосування нотаріусом законодавства іноземних держав.</w:t>
            </w:r>
          </w:p>
        </w:tc>
        <w:tc>
          <w:tcPr>
            <w:tcW w:w="494" w:type="dxa"/>
            <w:tcBorders>
              <w:right w:val="single" w:sz="4" w:space="0" w:color="auto"/>
            </w:tcBorders>
          </w:tcPr>
          <w:p w14:paraId="31083A34" w14:textId="77777777" w:rsidR="00727E3E" w:rsidRPr="008365F1" w:rsidRDefault="00727E3E" w:rsidP="008365F1">
            <w:pPr>
              <w:jc w:val="center"/>
              <w:rPr>
                <w:rFonts w:ascii="Times New Roman" w:hAnsi="Times New Roman" w:cs="Times New Roman"/>
                <w:bCs/>
                <w:caps/>
                <w:sz w:val="24"/>
                <w:szCs w:val="24"/>
                <w:lang w:val="uk-UA"/>
              </w:rPr>
            </w:pPr>
          </w:p>
          <w:p w14:paraId="57AFF37B" w14:textId="77777777" w:rsidR="00727E3E" w:rsidRPr="008365F1" w:rsidRDefault="00727E3E" w:rsidP="008365F1">
            <w:pPr>
              <w:jc w:val="center"/>
              <w:rPr>
                <w:rFonts w:ascii="Times New Roman" w:hAnsi="Times New Roman" w:cs="Times New Roman"/>
                <w:bCs/>
                <w:caps/>
                <w:sz w:val="24"/>
                <w:szCs w:val="24"/>
                <w:lang w:val="uk-UA"/>
              </w:rPr>
            </w:pPr>
          </w:p>
          <w:p w14:paraId="0A287EC4" w14:textId="23ADA56C" w:rsidR="0081395F" w:rsidRPr="008365F1" w:rsidRDefault="0081395F"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2</w:t>
            </w:r>
          </w:p>
        </w:tc>
        <w:tc>
          <w:tcPr>
            <w:tcW w:w="596" w:type="dxa"/>
            <w:tcBorders>
              <w:top w:val="single" w:sz="4" w:space="0" w:color="auto"/>
              <w:right w:val="single" w:sz="4" w:space="0" w:color="auto"/>
            </w:tcBorders>
          </w:tcPr>
          <w:p w14:paraId="27D68FBE" w14:textId="77777777" w:rsidR="0081395F" w:rsidRPr="008365F1" w:rsidRDefault="0081395F" w:rsidP="008365F1">
            <w:pPr>
              <w:jc w:val="center"/>
              <w:rPr>
                <w:rFonts w:ascii="Times New Roman" w:hAnsi="Times New Roman" w:cs="Times New Roman"/>
                <w:bCs/>
                <w:caps/>
                <w:sz w:val="24"/>
                <w:szCs w:val="24"/>
                <w:lang w:val="uk-UA"/>
              </w:rPr>
            </w:pPr>
          </w:p>
          <w:p w14:paraId="2598866A" w14:textId="77777777" w:rsidR="00727E3E" w:rsidRPr="008365F1" w:rsidRDefault="00727E3E" w:rsidP="008365F1">
            <w:pPr>
              <w:jc w:val="center"/>
              <w:rPr>
                <w:rFonts w:ascii="Times New Roman" w:hAnsi="Times New Roman" w:cs="Times New Roman"/>
                <w:bCs/>
                <w:caps/>
                <w:sz w:val="24"/>
                <w:szCs w:val="24"/>
                <w:lang w:val="uk-UA"/>
              </w:rPr>
            </w:pPr>
          </w:p>
          <w:p w14:paraId="4E93CE0A" w14:textId="7186FE8B" w:rsidR="0081395F" w:rsidRPr="008365F1" w:rsidRDefault="0081395F" w:rsidP="008365F1">
            <w:pPr>
              <w:jc w:val="center"/>
              <w:rPr>
                <w:rFonts w:ascii="Times New Roman" w:hAnsi="Times New Roman" w:cs="Times New Roman"/>
                <w:bCs/>
                <w:caps/>
                <w:sz w:val="24"/>
                <w:szCs w:val="24"/>
                <w:lang w:val="uk-UA"/>
              </w:rPr>
            </w:pPr>
          </w:p>
        </w:tc>
        <w:tc>
          <w:tcPr>
            <w:tcW w:w="563" w:type="dxa"/>
            <w:tcBorders>
              <w:left w:val="single" w:sz="4" w:space="0" w:color="auto"/>
              <w:right w:val="single" w:sz="4" w:space="0" w:color="auto"/>
            </w:tcBorders>
          </w:tcPr>
          <w:p w14:paraId="523FB336" w14:textId="77777777" w:rsidR="0081395F" w:rsidRPr="008365F1" w:rsidRDefault="0081395F" w:rsidP="008365F1">
            <w:pPr>
              <w:jc w:val="center"/>
              <w:rPr>
                <w:rFonts w:ascii="Times New Roman" w:hAnsi="Times New Roman" w:cs="Times New Roman"/>
                <w:bCs/>
                <w:caps/>
                <w:sz w:val="24"/>
                <w:szCs w:val="24"/>
                <w:lang w:val="uk-UA"/>
              </w:rPr>
            </w:pPr>
          </w:p>
          <w:p w14:paraId="3534977B" w14:textId="77777777" w:rsidR="00727E3E" w:rsidRPr="008365F1" w:rsidRDefault="00727E3E" w:rsidP="008365F1">
            <w:pPr>
              <w:jc w:val="center"/>
              <w:rPr>
                <w:rFonts w:ascii="Times New Roman" w:hAnsi="Times New Roman" w:cs="Times New Roman"/>
                <w:bCs/>
                <w:caps/>
                <w:sz w:val="24"/>
                <w:szCs w:val="24"/>
                <w:lang w:val="uk-UA"/>
              </w:rPr>
            </w:pPr>
          </w:p>
          <w:p w14:paraId="17542F40" w14:textId="0696C0B5" w:rsidR="00727E3E" w:rsidRPr="008365F1" w:rsidRDefault="0009211F" w:rsidP="008365F1">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10</w:t>
            </w:r>
          </w:p>
        </w:tc>
        <w:tc>
          <w:tcPr>
            <w:tcW w:w="1235" w:type="dxa"/>
            <w:tcBorders>
              <w:left w:val="single" w:sz="4" w:space="0" w:color="auto"/>
            </w:tcBorders>
          </w:tcPr>
          <w:p w14:paraId="1CCA1574" w14:textId="77777777" w:rsidR="0081395F" w:rsidRPr="008365F1" w:rsidRDefault="0081395F" w:rsidP="008365F1">
            <w:pPr>
              <w:jc w:val="center"/>
              <w:rPr>
                <w:rFonts w:ascii="Times New Roman" w:hAnsi="Times New Roman" w:cs="Times New Roman"/>
                <w:bCs/>
                <w:caps/>
                <w:sz w:val="24"/>
                <w:szCs w:val="24"/>
                <w:lang w:val="uk-UA"/>
              </w:rPr>
            </w:pPr>
          </w:p>
          <w:p w14:paraId="65DCA03B" w14:textId="77777777" w:rsidR="00C32EAD" w:rsidRPr="008365F1" w:rsidRDefault="00C32EAD" w:rsidP="008365F1">
            <w:pPr>
              <w:jc w:val="center"/>
              <w:rPr>
                <w:rFonts w:ascii="Times New Roman" w:hAnsi="Times New Roman" w:cs="Times New Roman"/>
                <w:bCs/>
                <w:caps/>
                <w:sz w:val="24"/>
                <w:szCs w:val="24"/>
                <w:lang w:val="uk-UA"/>
              </w:rPr>
            </w:pPr>
          </w:p>
          <w:p w14:paraId="13A56705" w14:textId="2CBBD00B" w:rsidR="00C32EAD" w:rsidRPr="008365F1" w:rsidRDefault="008365F1" w:rsidP="008365F1">
            <w:pPr>
              <w:jc w:val="center"/>
              <w:rPr>
                <w:rFonts w:ascii="Times New Roman" w:hAnsi="Times New Roman" w:cs="Times New Roman"/>
                <w:bCs/>
                <w:caps/>
                <w:sz w:val="24"/>
                <w:szCs w:val="24"/>
                <w:lang w:val="uk-UA"/>
              </w:rPr>
            </w:pPr>
            <w:r w:rsidRPr="008365F1">
              <w:rPr>
                <w:rFonts w:ascii="Times New Roman" w:hAnsi="Times New Roman" w:cs="Times New Roman"/>
                <w:bCs/>
                <w:caps/>
                <w:sz w:val="24"/>
                <w:szCs w:val="24"/>
                <w:lang w:val="uk-UA"/>
              </w:rPr>
              <w:t>4</w:t>
            </w:r>
          </w:p>
        </w:tc>
        <w:tc>
          <w:tcPr>
            <w:tcW w:w="510" w:type="dxa"/>
            <w:tcBorders>
              <w:right w:val="single" w:sz="4" w:space="0" w:color="auto"/>
            </w:tcBorders>
          </w:tcPr>
          <w:p w14:paraId="4B6DEA35" w14:textId="163358E7" w:rsidR="0081395F" w:rsidRPr="0099706D" w:rsidRDefault="0081395F" w:rsidP="0095171D">
            <w:pPr>
              <w:jc w:val="center"/>
              <w:rPr>
                <w:rFonts w:ascii="Times New Roman" w:hAnsi="Times New Roman" w:cs="Times New Roman"/>
                <w:bCs/>
                <w:caps/>
                <w:sz w:val="24"/>
                <w:szCs w:val="24"/>
                <w:lang w:val="uk-UA"/>
              </w:rPr>
            </w:pPr>
          </w:p>
        </w:tc>
        <w:tc>
          <w:tcPr>
            <w:tcW w:w="428" w:type="dxa"/>
            <w:tcBorders>
              <w:left w:val="single" w:sz="4" w:space="0" w:color="auto"/>
              <w:right w:val="single" w:sz="4" w:space="0" w:color="auto"/>
            </w:tcBorders>
          </w:tcPr>
          <w:p w14:paraId="7B86D1B8" w14:textId="77777777" w:rsidR="0081395F" w:rsidRPr="0099706D" w:rsidRDefault="0081395F" w:rsidP="0095171D">
            <w:pPr>
              <w:jc w:val="center"/>
              <w:rPr>
                <w:rFonts w:ascii="Times New Roman" w:hAnsi="Times New Roman" w:cs="Times New Roman"/>
                <w:bCs/>
                <w:caps/>
                <w:sz w:val="24"/>
                <w:szCs w:val="24"/>
                <w:lang w:val="uk-UA"/>
              </w:rPr>
            </w:pPr>
          </w:p>
        </w:tc>
        <w:tc>
          <w:tcPr>
            <w:tcW w:w="723" w:type="dxa"/>
            <w:gridSpan w:val="5"/>
            <w:tcBorders>
              <w:left w:val="single" w:sz="4" w:space="0" w:color="auto"/>
              <w:right w:val="single" w:sz="4" w:space="0" w:color="auto"/>
            </w:tcBorders>
          </w:tcPr>
          <w:p w14:paraId="036BAA83" w14:textId="77777777" w:rsidR="0081395F" w:rsidRPr="0099706D" w:rsidRDefault="0081395F" w:rsidP="0095171D">
            <w:pPr>
              <w:jc w:val="center"/>
              <w:rPr>
                <w:rFonts w:ascii="Times New Roman" w:hAnsi="Times New Roman" w:cs="Times New Roman"/>
                <w:bCs/>
                <w:caps/>
                <w:sz w:val="24"/>
                <w:szCs w:val="24"/>
                <w:lang w:val="uk-UA"/>
              </w:rPr>
            </w:pPr>
          </w:p>
          <w:p w14:paraId="096569EC" w14:textId="4727D00A" w:rsidR="009577F0" w:rsidRPr="0099706D" w:rsidRDefault="008E6AD0" w:rsidP="0095171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21C5B6D6" w14:textId="36850F64" w:rsidR="009577F0" w:rsidRPr="0099706D" w:rsidRDefault="009577F0" w:rsidP="0095171D">
            <w:pPr>
              <w:jc w:val="center"/>
              <w:rPr>
                <w:rFonts w:ascii="Times New Roman" w:hAnsi="Times New Roman" w:cs="Times New Roman"/>
                <w:bCs/>
                <w:caps/>
                <w:sz w:val="24"/>
                <w:szCs w:val="24"/>
                <w:lang w:val="uk-UA"/>
              </w:rPr>
            </w:pPr>
          </w:p>
        </w:tc>
        <w:tc>
          <w:tcPr>
            <w:tcW w:w="1266" w:type="dxa"/>
            <w:tcBorders>
              <w:left w:val="single" w:sz="4" w:space="0" w:color="auto"/>
              <w:right w:val="single" w:sz="4" w:space="0" w:color="auto"/>
            </w:tcBorders>
          </w:tcPr>
          <w:p w14:paraId="1F6D46B0" w14:textId="77777777" w:rsidR="0081395F" w:rsidRPr="0099706D" w:rsidRDefault="0081395F" w:rsidP="0095171D">
            <w:pPr>
              <w:jc w:val="center"/>
              <w:rPr>
                <w:rFonts w:ascii="Times New Roman" w:hAnsi="Times New Roman" w:cs="Times New Roman"/>
                <w:bCs/>
                <w:caps/>
                <w:sz w:val="24"/>
                <w:szCs w:val="24"/>
                <w:lang w:val="uk-UA"/>
              </w:rPr>
            </w:pPr>
          </w:p>
          <w:p w14:paraId="59300A74" w14:textId="0232A615" w:rsidR="00537B5A" w:rsidRPr="0099706D" w:rsidRDefault="008E6AD0" w:rsidP="0095171D">
            <w:pPr>
              <w:jc w:val="center"/>
              <w:rPr>
                <w:rFonts w:ascii="Times New Roman" w:hAnsi="Times New Roman" w:cs="Times New Roman"/>
                <w:bCs/>
                <w:caps/>
                <w:sz w:val="24"/>
                <w:szCs w:val="24"/>
                <w:lang w:val="uk-UA"/>
              </w:rPr>
            </w:pPr>
            <w:r>
              <w:rPr>
                <w:rFonts w:ascii="Times New Roman" w:hAnsi="Times New Roman" w:cs="Times New Roman"/>
                <w:bCs/>
                <w:caps/>
                <w:sz w:val="24"/>
                <w:szCs w:val="24"/>
                <w:lang w:val="uk-UA"/>
              </w:rPr>
              <w:t>8</w:t>
            </w:r>
          </w:p>
          <w:p w14:paraId="0196AAA1" w14:textId="29AC2D12" w:rsidR="00537B5A" w:rsidRPr="0099706D" w:rsidRDefault="00537B5A" w:rsidP="0095171D">
            <w:pPr>
              <w:jc w:val="center"/>
              <w:rPr>
                <w:rFonts w:ascii="Times New Roman" w:hAnsi="Times New Roman" w:cs="Times New Roman"/>
                <w:bCs/>
                <w:caps/>
                <w:sz w:val="24"/>
                <w:szCs w:val="24"/>
                <w:lang w:val="uk-UA"/>
              </w:rPr>
            </w:pPr>
          </w:p>
        </w:tc>
        <w:tc>
          <w:tcPr>
            <w:tcW w:w="2502" w:type="dxa"/>
            <w:tcBorders>
              <w:left w:val="single" w:sz="4" w:space="0" w:color="auto"/>
            </w:tcBorders>
          </w:tcPr>
          <w:p w14:paraId="63A8DF22" w14:textId="6CBBB58B" w:rsidR="0081395F" w:rsidRPr="001F45E1" w:rsidRDefault="00BD4722" w:rsidP="0095171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18, 20-</w:t>
            </w:r>
            <w:r w:rsidR="00BD2348">
              <w:rPr>
                <w:rFonts w:ascii="Times New Roman" w:hAnsi="Times New Roman" w:cs="Times New Roman"/>
                <w:b/>
                <w:caps/>
                <w:sz w:val="24"/>
                <w:szCs w:val="24"/>
                <w:lang w:val="uk-UA"/>
              </w:rPr>
              <w:t>22</w:t>
            </w:r>
          </w:p>
        </w:tc>
      </w:tr>
      <w:bookmarkEnd w:id="2"/>
      <w:tr w:rsidR="0081395F" w:rsidRPr="00545E4E" w14:paraId="3EE1613E" w14:textId="4D10178F" w:rsidTr="006C3839">
        <w:trPr>
          <w:trHeight w:val="401"/>
        </w:trPr>
        <w:tc>
          <w:tcPr>
            <w:tcW w:w="2328" w:type="dxa"/>
          </w:tcPr>
          <w:p w14:paraId="1A8B6340" w14:textId="59364DB2" w:rsidR="006B7E97" w:rsidRPr="005656EB" w:rsidRDefault="006B7E97" w:rsidP="006B7E97">
            <w:pPr>
              <w:jc w:val="both"/>
              <w:rPr>
                <w:rFonts w:ascii="Times New Roman" w:hAnsi="Times New Roman" w:cs="Times New Roman"/>
                <w:b/>
                <w:sz w:val="24"/>
                <w:szCs w:val="24"/>
                <w:lang w:val="uk-UA"/>
              </w:rPr>
            </w:pPr>
            <w:r w:rsidRPr="005656EB">
              <w:rPr>
                <w:rFonts w:ascii="Times New Roman" w:hAnsi="Times New Roman" w:cs="Times New Roman"/>
                <w:b/>
                <w:sz w:val="24"/>
                <w:szCs w:val="24"/>
                <w:lang w:val="uk-UA"/>
              </w:rPr>
              <w:t>Разом з модулем 2</w:t>
            </w:r>
            <w:r>
              <w:rPr>
                <w:rFonts w:ascii="Times New Roman" w:hAnsi="Times New Roman" w:cs="Times New Roman"/>
                <w:b/>
                <w:sz w:val="24"/>
                <w:szCs w:val="24"/>
                <w:lang w:val="uk-UA"/>
              </w:rPr>
              <w:t>.</w:t>
            </w:r>
          </w:p>
        </w:tc>
        <w:tc>
          <w:tcPr>
            <w:tcW w:w="494" w:type="dxa"/>
            <w:tcBorders>
              <w:right w:val="single" w:sz="4" w:space="0" w:color="auto"/>
            </w:tcBorders>
          </w:tcPr>
          <w:p w14:paraId="706B5847" w14:textId="73A90900" w:rsidR="006B7E97" w:rsidRPr="008365F1" w:rsidRDefault="009660D1" w:rsidP="008365F1">
            <w:pPr>
              <w:jc w:val="center"/>
              <w:rPr>
                <w:rFonts w:ascii="Times New Roman" w:hAnsi="Times New Roman" w:cs="Times New Roman"/>
                <w:b/>
                <w:caps/>
                <w:sz w:val="24"/>
                <w:szCs w:val="24"/>
                <w:lang w:val="uk-UA"/>
              </w:rPr>
            </w:pPr>
            <w:r w:rsidRPr="008365F1">
              <w:rPr>
                <w:rFonts w:ascii="Times New Roman" w:hAnsi="Times New Roman" w:cs="Times New Roman"/>
                <w:b/>
                <w:caps/>
                <w:sz w:val="24"/>
                <w:szCs w:val="24"/>
                <w:lang w:val="uk-UA"/>
              </w:rPr>
              <w:t>14</w:t>
            </w:r>
          </w:p>
        </w:tc>
        <w:tc>
          <w:tcPr>
            <w:tcW w:w="596" w:type="dxa"/>
            <w:tcBorders>
              <w:right w:val="single" w:sz="4" w:space="0" w:color="auto"/>
            </w:tcBorders>
          </w:tcPr>
          <w:p w14:paraId="61268750" w14:textId="46B5A182" w:rsidR="006B7E97" w:rsidRPr="008365F1" w:rsidRDefault="00665989" w:rsidP="008365F1">
            <w:pPr>
              <w:jc w:val="center"/>
              <w:rPr>
                <w:rFonts w:ascii="Times New Roman" w:hAnsi="Times New Roman" w:cs="Times New Roman"/>
                <w:b/>
                <w:caps/>
                <w:sz w:val="24"/>
                <w:szCs w:val="24"/>
                <w:lang w:val="uk-UA"/>
              </w:rPr>
            </w:pPr>
            <w:r w:rsidRPr="008365F1">
              <w:rPr>
                <w:rFonts w:ascii="Times New Roman" w:hAnsi="Times New Roman" w:cs="Times New Roman"/>
                <w:b/>
                <w:caps/>
                <w:sz w:val="24"/>
                <w:szCs w:val="24"/>
                <w:lang w:val="uk-UA"/>
              </w:rPr>
              <w:t>6</w:t>
            </w:r>
          </w:p>
        </w:tc>
        <w:tc>
          <w:tcPr>
            <w:tcW w:w="563" w:type="dxa"/>
            <w:tcBorders>
              <w:left w:val="single" w:sz="4" w:space="0" w:color="auto"/>
              <w:right w:val="single" w:sz="4" w:space="0" w:color="auto"/>
            </w:tcBorders>
          </w:tcPr>
          <w:p w14:paraId="1E21FB14" w14:textId="2B9CC694" w:rsidR="006B7E97" w:rsidRPr="008365F1" w:rsidRDefault="0009211F" w:rsidP="008365F1">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60</w:t>
            </w:r>
          </w:p>
        </w:tc>
        <w:tc>
          <w:tcPr>
            <w:tcW w:w="1235" w:type="dxa"/>
            <w:tcBorders>
              <w:left w:val="single" w:sz="4" w:space="0" w:color="auto"/>
            </w:tcBorders>
          </w:tcPr>
          <w:p w14:paraId="18AA0124" w14:textId="468DE6F0" w:rsidR="006B7E97" w:rsidRPr="008365F1" w:rsidRDefault="008365F1" w:rsidP="008365F1">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80</w:t>
            </w:r>
          </w:p>
        </w:tc>
        <w:tc>
          <w:tcPr>
            <w:tcW w:w="510" w:type="dxa"/>
            <w:tcBorders>
              <w:right w:val="single" w:sz="4" w:space="0" w:color="auto"/>
            </w:tcBorders>
          </w:tcPr>
          <w:p w14:paraId="4CFA7182" w14:textId="5D594345" w:rsidR="006B7E97" w:rsidRPr="001F45E1" w:rsidRDefault="00860ECA" w:rsidP="0095171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435" w:type="dxa"/>
            <w:gridSpan w:val="2"/>
            <w:tcBorders>
              <w:left w:val="single" w:sz="4" w:space="0" w:color="auto"/>
              <w:right w:val="single" w:sz="4" w:space="0" w:color="auto"/>
            </w:tcBorders>
          </w:tcPr>
          <w:p w14:paraId="1AD7AFFE" w14:textId="67E1251F" w:rsidR="006B7E97" w:rsidRPr="001F45E1" w:rsidRDefault="0095171D" w:rsidP="0095171D">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2</w:t>
            </w:r>
          </w:p>
        </w:tc>
        <w:tc>
          <w:tcPr>
            <w:tcW w:w="709" w:type="dxa"/>
            <w:gridSpan w:val="3"/>
            <w:tcBorders>
              <w:left w:val="single" w:sz="4" w:space="0" w:color="auto"/>
              <w:right w:val="single" w:sz="4" w:space="0" w:color="auto"/>
            </w:tcBorders>
          </w:tcPr>
          <w:p w14:paraId="22AB9B53" w14:textId="2DDCC2FE" w:rsidR="006B7E97" w:rsidRPr="001F45E1" w:rsidRDefault="008E6AD0" w:rsidP="008E6AD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56</w:t>
            </w:r>
          </w:p>
        </w:tc>
        <w:tc>
          <w:tcPr>
            <w:tcW w:w="1273" w:type="dxa"/>
            <w:gridSpan w:val="2"/>
            <w:tcBorders>
              <w:left w:val="single" w:sz="4" w:space="0" w:color="auto"/>
              <w:right w:val="single" w:sz="4" w:space="0" w:color="auto"/>
            </w:tcBorders>
          </w:tcPr>
          <w:p w14:paraId="57FDAD40" w14:textId="4286F60C" w:rsidR="006B7E97" w:rsidRPr="001F45E1" w:rsidRDefault="008E6AD0" w:rsidP="008E6AD0">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62</w:t>
            </w:r>
          </w:p>
        </w:tc>
        <w:tc>
          <w:tcPr>
            <w:tcW w:w="2502" w:type="dxa"/>
            <w:tcBorders>
              <w:left w:val="single" w:sz="4" w:space="0" w:color="auto"/>
            </w:tcBorders>
          </w:tcPr>
          <w:p w14:paraId="7D64AC13" w14:textId="7F78CA81" w:rsidR="006B7E97" w:rsidRPr="001F45E1" w:rsidRDefault="006B7E97" w:rsidP="0095171D">
            <w:pPr>
              <w:jc w:val="center"/>
              <w:rPr>
                <w:rFonts w:ascii="Times New Roman" w:hAnsi="Times New Roman" w:cs="Times New Roman"/>
                <w:b/>
                <w:caps/>
                <w:sz w:val="24"/>
                <w:szCs w:val="24"/>
                <w:lang w:val="uk-UA"/>
              </w:rPr>
            </w:pPr>
          </w:p>
        </w:tc>
      </w:tr>
      <w:tr w:rsidR="0081395F" w:rsidRPr="00545E4E" w14:paraId="18D0A545" w14:textId="62800AD1" w:rsidTr="006C3839">
        <w:trPr>
          <w:trHeight w:val="401"/>
        </w:trPr>
        <w:tc>
          <w:tcPr>
            <w:tcW w:w="2328" w:type="dxa"/>
          </w:tcPr>
          <w:p w14:paraId="4DA8B671" w14:textId="0785AE51" w:rsidR="006B7E97" w:rsidRPr="005656EB" w:rsidRDefault="006B7E97" w:rsidP="006B7E97">
            <w:pPr>
              <w:jc w:val="both"/>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Усього годин</w:t>
            </w:r>
          </w:p>
        </w:tc>
        <w:tc>
          <w:tcPr>
            <w:tcW w:w="494" w:type="dxa"/>
            <w:tcBorders>
              <w:right w:val="single" w:sz="4" w:space="0" w:color="auto"/>
            </w:tcBorders>
          </w:tcPr>
          <w:p w14:paraId="5C6BFDF7" w14:textId="3086A032" w:rsidR="006B7E97" w:rsidRPr="001F45E1" w:rsidRDefault="0066598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30</w:t>
            </w:r>
          </w:p>
        </w:tc>
        <w:tc>
          <w:tcPr>
            <w:tcW w:w="596" w:type="dxa"/>
            <w:tcBorders>
              <w:right w:val="single" w:sz="4" w:space="0" w:color="auto"/>
            </w:tcBorders>
          </w:tcPr>
          <w:p w14:paraId="35FAE2AB" w14:textId="5FB0309D" w:rsidR="006B7E97" w:rsidRPr="001F45E1" w:rsidRDefault="0066598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14</w:t>
            </w:r>
          </w:p>
        </w:tc>
        <w:tc>
          <w:tcPr>
            <w:tcW w:w="563" w:type="dxa"/>
            <w:tcBorders>
              <w:left w:val="single" w:sz="4" w:space="0" w:color="auto"/>
              <w:right w:val="single" w:sz="4" w:space="0" w:color="auto"/>
            </w:tcBorders>
          </w:tcPr>
          <w:p w14:paraId="74D69036" w14:textId="6F691411" w:rsidR="006B7E97" w:rsidRPr="001F45E1" w:rsidRDefault="0066598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76</w:t>
            </w:r>
          </w:p>
        </w:tc>
        <w:tc>
          <w:tcPr>
            <w:tcW w:w="1235" w:type="dxa"/>
            <w:tcBorders>
              <w:left w:val="single" w:sz="4" w:space="0" w:color="auto"/>
            </w:tcBorders>
          </w:tcPr>
          <w:p w14:paraId="66675C81" w14:textId="344C5698" w:rsidR="006B7E97" w:rsidRPr="001F45E1" w:rsidRDefault="0051162B"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510" w:type="dxa"/>
            <w:tcBorders>
              <w:right w:val="single" w:sz="4" w:space="0" w:color="auto"/>
            </w:tcBorders>
          </w:tcPr>
          <w:p w14:paraId="2654A87E" w14:textId="7C9B53E2"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8</w:t>
            </w:r>
          </w:p>
        </w:tc>
        <w:tc>
          <w:tcPr>
            <w:tcW w:w="435" w:type="dxa"/>
            <w:gridSpan w:val="2"/>
            <w:tcBorders>
              <w:left w:val="single" w:sz="4" w:space="0" w:color="auto"/>
              <w:right w:val="single" w:sz="4" w:space="0" w:color="auto"/>
            </w:tcBorders>
          </w:tcPr>
          <w:p w14:paraId="1CA1DBE4" w14:textId="6E4AD59A" w:rsidR="006B7E97" w:rsidRPr="001F45E1" w:rsidRDefault="006800F9"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4</w:t>
            </w:r>
          </w:p>
        </w:tc>
        <w:tc>
          <w:tcPr>
            <w:tcW w:w="709" w:type="dxa"/>
            <w:gridSpan w:val="3"/>
            <w:tcBorders>
              <w:left w:val="single" w:sz="4" w:space="0" w:color="auto"/>
              <w:right w:val="single" w:sz="4" w:space="0" w:color="auto"/>
            </w:tcBorders>
          </w:tcPr>
          <w:p w14:paraId="24FA5AFC" w14:textId="6DDBD69A"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108</w:t>
            </w:r>
          </w:p>
        </w:tc>
        <w:tc>
          <w:tcPr>
            <w:tcW w:w="1273" w:type="dxa"/>
            <w:gridSpan w:val="2"/>
            <w:tcBorders>
              <w:left w:val="single" w:sz="4" w:space="0" w:color="auto"/>
              <w:right w:val="single" w:sz="4" w:space="0" w:color="auto"/>
            </w:tcBorders>
          </w:tcPr>
          <w:p w14:paraId="148E64AD" w14:textId="1350DE4A" w:rsidR="006B7E97" w:rsidRPr="001F45E1" w:rsidRDefault="00537B5A" w:rsidP="006B7E97">
            <w:pPr>
              <w:jc w:val="center"/>
              <w:rPr>
                <w:rFonts w:ascii="Times New Roman" w:hAnsi="Times New Roman" w:cs="Times New Roman"/>
                <w:b/>
                <w:caps/>
                <w:sz w:val="24"/>
                <w:szCs w:val="24"/>
                <w:lang w:val="uk-UA"/>
              </w:rPr>
            </w:pPr>
            <w:r>
              <w:rPr>
                <w:rFonts w:ascii="Times New Roman" w:hAnsi="Times New Roman" w:cs="Times New Roman"/>
                <w:b/>
                <w:caps/>
                <w:sz w:val="24"/>
                <w:szCs w:val="24"/>
                <w:lang w:val="uk-UA"/>
              </w:rPr>
              <w:t>120</w:t>
            </w:r>
          </w:p>
        </w:tc>
        <w:tc>
          <w:tcPr>
            <w:tcW w:w="2502" w:type="dxa"/>
            <w:tcBorders>
              <w:left w:val="single" w:sz="4" w:space="0" w:color="auto"/>
            </w:tcBorders>
          </w:tcPr>
          <w:p w14:paraId="652BCFDC" w14:textId="57E8AEFF" w:rsidR="006B7E97" w:rsidRPr="001F45E1" w:rsidRDefault="006B7E97" w:rsidP="006B7E97">
            <w:pPr>
              <w:jc w:val="center"/>
              <w:rPr>
                <w:rFonts w:ascii="Times New Roman" w:hAnsi="Times New Roman" w:cs="Times New Roman"/>
                <w:b/>
                <w:caps/>
                <w:sz w:val="24"/>
                <w:szCs w:val="24"/>
                <w:lang w:val="uk-UA"/>
              </w:rPr>
            </w:pPr>
          </w:p>
        </w:tc>
      </w:tr>
    </w:tbl>
    <w:p w14:paraId="4F5D4769" w14:textId="77777777" w:rsidR="005F5646" w:rsidRDefault="005F5646" w:rsidP="00C74FC4">
      <w:pPr>
        <w:spacing w:after="0" w:line="240" w:lineRule="auto"/>
        <w:jc w:val="center"/>
        <w:rPr>
          <w:rFonts w:ascii="Times New Roman" w:hAnsi="Times New Roman" w:cs="Times New Roman"/>
          <w:b/>
          <w:sz w:val="24"/>
          <w:szCs w:val="24"/>
          <w:lang w:val="uk-UA"/>
        </w:rPr>
      </w:pPr>
    </w:p>
    <w:p w14:paraId="18A981B5" w14:textId="109F6E75" w:rsidR="00A342B8" w:rsidRDefault="00A342B8" w:rsidP="00C74FC4">
      <w:pPr>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Програма освітнього компонента</w:t>
      </w:r>
    </w:p>
    <w:p w14:paraId="3E722BD1" w14:textId="77777777" w:rsidR="00480F30" w:rsidRDefault="00480F30" w:rsidP="00C74FC4">
      <w:pPr>
        <w:spacing w:after="0" w:line="240" w:lineRule="auto"/>
        <w:jc w:val="center"/>
        <w:rPr>
          <w:rFonts w:ascii="Times New Roman" w:hAnsi="Times New Roman" w:cs="Times New Roman"/>
          <w:b/>
          <w:sz w:val="24"/>
          <w:szCs w:val="24"/>
          <w:lang w:val="uk-UA"/>
        </w:rPr>
      </w:pPr>
    </w:p>
    <w:p w14:paraId="4F036BF1" w14:textId="488956DE" w:rsidR="007D373D" w:rsidRDefault="007D373D" w:rsidP="00480F30">
      <w:pPr>
        <w:spacing w:after="0" w:line="240" w:lineRule="auto"/>
        <w:jc w:val="center"/>
        <w:rPr>
          <w:rFonts w:ascii="Times New Roman" w:hAnsi="Times New Roman" w:cs="Times New Roman"/>
          <w:b/>
          <w:sz w:val="24"/>
          <w:szCs w:val="24"/>
          <w:lang w:val="uk-UA"/>
        </w:rPr>
      </w:pPr>
      <w:r w:rsidRPr="007D373D">
        <w:rPr>
          <w:rFonts w:ascii="Times New Roman" w:hAnsi="Times New Roman" w:cs="Times New Roman"/>
          <w:b/>
          <w:sz w:val="24"/>
          <w:szCs w:val="24"/>
          <w:lang w:val="uk-UA"/>
        </w:rPr>
        <w:t>Модуль 1.</w:t>
      </w:r>
      <w:r w:rsidR="00480F30">
        <w:rPr>
          <w:rFonts w:ascii="Times New Roman" w:hAnsi="Times New Roman" w:cs="Times New Roman"/>
          <w:b/>
          <w:sz w:val="24"/>
          <w:szCs w:val="24"/>
          <w:lang w:val="uk-UA"/>
        </w:rPr>
        <w:t xml:space="preserve"> </w:t>
      </w:r>
      <w:r w:rsidR="00480F30" w:rsidRPr="00480F30">
        <w:rPr>
          <w:rFonts w:ascii="Times New Roman" w:hAnsi="Times New Roman" w:cs="Times New Roman"/>
          <w:b/>
          <w:sz w:val="24"/>
          <w:szCs w:val="24"/>
          <w:lang w:val="uk-UA"/>
        </w:rPr>
        <w:t>Адвокатура як правозахисний</w:t>
      </w:r>
      <w:r w:rsidR="00480F30">
        <w:rPr>
          <w:rFonts w:ascii="Times New Roman" w:hAnsi="Times New Roman" w:cs="Times New Roman"/>
          <w:b/>
          <w:sz w:val="24"/>
          <w:szCs w:val="24"/>
          <w:lang w:val="uk-UA"/>
        </w:rPr>
        <w:t xml:space="preserve"> </w:t>
      </w:r>
      <w:r w:rsidR="00480F30" w:rsidRPr="00480F30">
        <w:rPr>
          <w:rFonts w:ascii="Times New Roman" w:hAnsi="Times New Roman" w:cs="Times New Roman"/>
          <w:b/>
          <w:sz w:val="24"/>
          <w:szCs w:val="24"/>
          <w:lang w:val="uk-UA"/>
        </w:rPr>
        <w:t>інститут</w:t>
      </w:r>
      <w:r w:rsidR="00480F30">
        <w:rPr>
          <w:rFonts w:ascii="Times New Roman" w:hAnsi="Times New Roman" w:cs="Times New Roman"/>
          <w:b/>
          <w:sz w:val="24"/>
          <w:szCs w:val="24"/>
          <w:lang w:val="uk-UA"/>
        </w:rPr>
        <w:t>.</w:t>
      </w:r>
    </w:p>
    <w:p w14:paraId="57D666AD" w14:textId="77777777" w:rsidR="005F5646" w:rsidRDefault="005F5646" w:rsidP="00480F30">
      <w:pPr>
        <w:spacing w:after="0" w:line="240" w:lineRule="auto"/>
        <w:jc w:val="center"/>
        <w:rPr>
          <w:rFonts w:ascii="Times New Roman" w:hAnsi="Times New Roman" w:cs="Times New Roman"/>
          <w:b/>
          <w:sz w:val="24"/>
          <w:szCs w:val="24"/>
          <w:lang w:val="uk-UA"/>
        </w:rPr>
      </w:pPr>
    </w:p>
    <w:p w14:paraId="17FB6613" w14:textId="09309AE0" w:rsidR="00C755CA" w:rsidRPr="00C755CA" w:rsidRDefault="00C755CA" w:rsidP="00C755CA">
      <w:pPr>
        <w:shd w:val="clear" w:color="auto" w:fill="FFFFFF"/>
        <w:tabs>
          <w:tab w:val="left" w:pos="2160"/>
        </w:tabs>
        <w:spacing w:after="0" w:line="240" w:lineRule="auto"/>
        <w:jc w:val="center"/>
        <w:rPr>
          <w:rFonts w:ascii="Times New Roman" w:eastAsia="Times New Roman" w:hAnsi="Times New Roman" w:cs="Times New Roman"/>
          <w:b/>
          <w:bCs/>
          <w:spacing w:val="-3"/>
          <w:kern w:val="24"/>
          <w:sz w:val="24"/>
          <w:szCs w:val="24"/>
          <w:lang w:val="uk-UA"/>
        </w:rPr>
      </w:pPr>
      <w:r w:rsidRPr="00C755CA">
        <w:rPr>
          <w:rFonts w:ascii="Times New Roman" w:eastAsia="Times New Roman" w:hAnsi="Times New Roman" w:cs="Times New Roman"/>
          <w:b/>
          <w:bCs/>
          <w:spacing w:val="-3"/>
          <w:kern w:val="24"/>
          <w:sz w:val="24"/>
          <w:szCs w:val="24"/>
          <w:lang w:val="uk-UA"/>
        </w:rPr>
        <w:t>Тема</w:t>
      </w:r>
      <w:r w:rsidR="003435B3">
        <w:rPr>
          <w:rFonts w:ascii="Times New Roman" w:eastAsia="Times New Roman" w:hAnsi="Times New Roman" w:cs="Times New Roman"/>
          <w:b/>
          <w:bCs/>
          <w:spacing w:val="-3"/>
          <w:kern w:val="24"/>
          <w:sz w:val="24"/>
          <w:szCs w:val="24"/>
          <w:lang w:val="uk-UA"/>
        </w:rPr>
        <w:t xml:space="preserve"> </w:t>
      </w:r>
      <w:r w:rsidRPr="00C755CA">
        <w:rPr>
          <w:rFonts w:ascii="Times New Roman" w:eastAsia="Times New Roman" w:hAnsi="Times New Roman" w:cs="Times New Roman"/>
          <w:b/>
          <w:bCs/>
          <w:spacing w:val="-3"/>
          <w:kern w:val="24"/>
          <w:sz w:val="24"/>
          <w:szCs w:val="24"/>
          <w:lang w:val="uk-UA"/>
        </w:rPr>
        <w:t xml:space="preserve">№ 1. </w:t>
      </w:r>
      <w:r w:rsidRPr="00C755CA">
        <w:rPr>
          <w:rFonts w:ascii="Times New Roman" w:eastAsia="Times New Roman" w:hAnsi="Times New Roman" w:cs="Times New Roman"/>
          <w:b/>
          <w:spacing w:val="-2"/>
          <w:kern w:val="24"/>
          <w:sz w:val="24"/>
          <w:szCs w:val="24"/>
          <w:lang w:val="uk-UA"/>
        </w:rPr>
        <w:t>Історія виникнення та розвитку адвокатури.</w:t>
      </w:r>
    </w:p>
    <w:p w14:paraId="2287A0E6" w14:textId="77777777" w:rsidR="00C755CA" w:rsidRPr="00C755CA" w:rsidRDefault="00C755CA" w:rsidP="00C755CA">
      <w:pPr>
        <w:shd w:val="clear" w:color="auto" w:fill="FFFFFF"/>
        <w:spacing w:after="0" w:line="240" w:lineRule="auto"/>
        <w:ind w:firstLine="567"/>
        <w:jc w:val="both"/>
        <w:rPr>
          <w:rFonts w:ascii="Times New Roman" w:eastAsia="Times New Roman" w:hAnsi="Times New Roman" w:cs="Times New Roman"/>
          <w:kern w:val="24"/>
          <w:sz w:val="24"/>
          <w:szCs w:val="24"/>
          <w:lang w:val="uk-UA"/>
        </w:rPr>
      </w:pPr>
      <w:r w:rsidRPr="00C755CA">
        <w:rPr>
          <w:rFonts w:ascii="Times New Roman" w:eastAsia="Times New Roman" w:hAnsi="Times New Roman" w:cs="Times New Roman"/>
          <w:spacing w:val="-2"/>
          <w:kern w:val="24"/>
          <w:sz w:val="24"/>
          <w:szCs w:val="24"/>
          <w:lang w:val="uk-UA"/>
        </w:rPr>
        <w:t xml:space="preserve">Історія зародження адвокатури. </w:t>
      </w:r>
      <w:r w:rsidRPr="00C755CA">
        <w:rPr>
          <w:rFonts w:ascii="Times New Roman" w:eastAsia="Times New Roman" w:hAnsi="Times New Roman" w:cs="Times New Roman"/>
          <w:kern w:val="24"/>
          <w:sz w:val="24"/>
          <w:szCs w:val="24"/>
        </w:rPr>
        <w:t>Адвокатура і судові оратори Стародавньої Греції та Риму. Історія української адвокатури. Судове представництво в Київській Русі у IX-XIII століттях та характерні риси цього представництва. Створення професійної адвокатури в Україні, формування поняття "адвокат"</w:t>
      </w:r>
      <w:r w:rsidRPr="00C755CA">
        <w:rPr>
          <w:rFonts w:ascii="Times New Roman" w:eastAsia="Times New Roman" w:hAnsi="Times New Roman" w:cs="Times New Roman"/>
          <w:kern w:val="24"/>
          <w:sz w:val="24"/>
          <w:szCs w:val="24"/>
          <w:lang w:val="uk-UA"/>
        </w:rPr>
        <w:t>.</w:t>
      </w:r>
      <w:r w:rsidRPr="00C755CA">
        <w:rPr>
          <w:rFonts w:ascii="Times New Roman" w:eastAsia="Times New Roman" w:hAnsi="Times New Roman" w:cs="Times New Roman"/>
          <w:kern w:val="24"/>
          <w:sz w:val="24"/>
          <w:szCs w:val="24"/>
        </w:rPr>
        <w:t xml:space="preserve"> Судова реформа 1864 року в Росії. Присяжні повірені в Україні. Повноваження Рад присяжних повірених. Принципи організації та діяльності адвокатури у 1864-1917 роках. Найбільш відомі адвокати цього періоду.</w:t>
      </w:r>
    </w:p>
    <w:p w14:paraId="483461A9" w14:textId="3E97A3B2" w:rsidR="00C755CA" w:rsidRDefault="00C755CA" w:rsidP="00C755CA">
      <w:pPr>
        <w:shd w:val="clear" w:color="auto" w:fill="FFFFFF"/>
        <w:spacing w:after="0" w:line="240" w:lineRule="auto"/>
        <w:ind w:firstLine="567"/>
        <w:jc w:val="both"/>
        <w:rPr>
          <w:rFonts w:ascii="Times New Roman" w:eastAsia="Times New Roman" w:hAnsi="Times New Roman" w:cs="Times New Roman"/>
          <w:spacing w:val="-2"/>
          <w:kern w:val="24"/>
          <w:sz w:val="24"/>
          <w:szCs w:val="24"/>
          <w:lang w:val="uk-UA"/>
        </w:rPr>
      </w:pPr>
      <w:r w:rsidRPr="00C755CA">
        <w:rPr>
          <w:rFonts w:ascii="Times New Roman" w:eastAsia="Times New Roman" w:hAnsi="Times New Roman" w:cs="Times New Roman"/>
          <w:spacing w:val="-2"/>
          <w:kern w:val="24"/>
          <w:sz w:val="24"/>
          <w:szCs w:val="24"/>
          <w:lang w:val="uk-UA"/>
        </w:rPr>
        <w:t xml:space="preserve">Організація адвокатури в Україні. Джерела та правове регулювання адвокатської діяльності. </w:t>
      </w:r>
      <w:r w:rsidRPr="00C755CA">
        <w:rPr>
          <w:rFonts w:ascii="Times New Roman" w:eastAsia="Times New Roman" w:hAnsi="Times New Roman" w:cs="Times New Roman"/>
          <w:kern w:val="24"/>
          <w:sz w:val="24"/>
          <w:szCs w:val="24"/>
        </w:rPr>
        <w:t xml:space="preserve">Завдання адвокатури згідно з Конституцією України. Нормативноправові акти, що регулюють діяльність адвокатури у сучасний період. </w:t>
      </w:r>
      <w:r w:rsidRPr="00C755CA">
        <w:rPr>
          <w:rFonts w:ascii="Times New Roman" w:eastAsia="Times New Roman" w:hAnsi="Times New Roman" w:cs="Times New Roman"/>
          <w:spacing w:val="-2"/>
          <w:kern w:val="24"/>
          <w:sz w:val="24"/>
          <w:szCs w:val="24"/>
          <w:lang w:val="uk-UA"/>
        </w:rPr>
        <w:t xml:space="preserve">Міжнародні правові документи, які регламентують діяльність адвокатури. </w:t>
      </w:r>
    </w:p>
    <w:p w14:paraId="5A6FC1FF" w14:textId="0C7247C7" w:rsidR="005939E2" w:rsidRDefault="005939E2" w:rsidP="00C755CA">
      <w:pPr>
        <w:shd w:val="clear" w:color="auto" w:fill="FFFFFF"/>
        <w:spacing w:after="0" w:line="240" w:lineRule="auto"/>
        <w:ind w:firstLine="567"/>
        <w:jc w:val="both"/>
        <w:rPr>
          <w:rFonts w:ascii="Times New Roman" w:eastAsia="Times New Roman" w:hAnsi="Times New Roman" w:cs="Times New Roman"/>
          <w:spacing w:val="-2"/>
          <w:kern w:val="24"/>
          <w:sz w:val="24"/>
          <w:szCs w:val="24"/>
          <w:lang w:val="uk-UA"/>
        </w:rPr>
      </w:pPr>
    </w:p>
    <w:p w14:paraId="1C935C86" w14:textId="1385E3C3" w:rsidR="00C755CA" w:rsidRPr="00C755CA" w:rsidRDefault="00C755CA" w:rsidP="003435B3">
      <w:pPr>
        <w:shd w:val="clear" w:color="auto" w:fill="FFFFFF"/>
        <w:spacing w:after="0" w:line="240" w:lineRule="auto"/>
        <w:jc w:val="center"/>
        <w:rPr>
          <w:rFonts w:ascii="Times New Roman" w:eastAsia="Times New Roman" w:hAnsi="Times New Roman" w:cs="Times New Roman"/>
          <w:b/>
          <w:spacing w:val="-2"/>
          <w:kern w:val="24"/>
          <w:sz w:val="24"/>
          <w:szCs w:val="24"/>
          <w:lang w:val="uk-UA"/>
        </w:rPr>
      </w:pPr>
      <w:r w:rsidRPr="00C755CA">
        <w:rPr>
          <w:rFonts w:ascii="Times New Roman" w:eastAsia="Times New Roman" w:hAnsi="Times New Roman" w:cs="Times New Roman"/>
          <w:b/>
          <w:spacing w:val="-2"/>
          <w:kern w:val="24"/>
          <w:sz w:val="24"/>
          <w:szCs w:val="24"/>
          <w:lang w:val="uk-UA"/>
        </w:rPr>
        <w:t>Тема № 2. Поняття адвокатури, її завдання, організаційні форми, види і принципи</w:t>
      </w:r>
      <w:r w:rsidR="00E8445B">
        <w:rPr>
          <w:rFonts w:ascii="Times New Roman" w:eastAsia="Times New Roman" w:hAnsi="Times New Roman" w:cs="Times New Roman"/>
          <w:b/>
          <w:spacing w:val="-2"/>
          <w:kern w:val="24"/>
          <w:sz w:val="24"/>
          <w:szCs w:val="24"/>
          <w:lang w:val="uk-UA"/>
        </w:rPr>
        <w:t xml:space="preserve"> </w:t>
      </w:r>
      <w:r w:rsidRPr="00C755CA">
        <w:rPr>
          <w:rFonts w:ascii="Times New Roman" w:eastAsia="Times New Roman" w:hAnsi="Times New Roman" w:cs="Times New Roman"/>
          <w:b/>
          <w:spacing w:val="-2"/>
          <w:kern w:val="24"/>
          <w:sz w:val="24"/>
          <w:szCs w:val="24"/>
          <w:lang w:val="uk-UA"/>
        </w:rPr>
        <w:t>адвокатської діяльності.</w:t>
      </w:r>
    </w:p>
    <w:p w14:paraId="356F8FFE" w14:textId="6662F6C7" w:rsidR="00C755CA" w:rsidRPr="00C755CA" w:rsidRDefault="00C755CA" w:rsidP="003435B3">
      <w:pPr>
        <w:shd w:val="clear" w:color="auto" w:fill="FFFFFF"/>
        <w:spacing w:after="0" w:line="240" w:lineRule="auto"/>
        <w:ind w:firstLine="567"/>
        <w:jc w:val="both"/>
        <w:rPr>
          <w:rFonts w:ascii="Times New Roman" w:eastAsia="Times New Roman" w:hAnsi="Times New Roman" w:cs="Times New Roman"/>
          <w:spacing w:val="-2"/>
          <w:kern w:val="24"/>
          <w:sz w:val="24"/>
          <w:szCs w:val="24"/>
          <w:lang w:val="uk-UA"/>
        </w:rPr>
      </w:pPr>
      <w:r w:rsidRPr="00C755CA">
        <w:rPr>
          <w:rFonts w:ascii="Times New Roman" w:eastAsia="Times New Roman" w:hAnsi="Times New Roman" w:cs="Times New Roman"/>
          <w:spacing w:val="-2"/>
          <w:kern w:val="24"/>
          <w:sz w:val="24"/>
          <w:szCs w:val="24"/>
          <w:lang w:val="uk-UA"/>
        </w:rPr>
        <w:t xml:space="preserve">Поняття адвоката. </w:t>
      </w:r>
      <w:r w:rsidRPr="00C755CA">
        <w:rPr>
          <w:rFonts w:ascii="Times New Roman" w:eastAsia="Times New Roman" w:hAnsi="Times New Roman" w:cs="Times New Roman"/>
          <w:kern w:val="24"/>
          <w:sz w:val="24"/>
          <w:szCs w:val="24"/>
        </w:rPr>
        <w:t>Набуття права на заняття адвокатською діяльністю</w:t>
      </w:r>
      <w:r w:rsidRPr="00C755CA">
        <w:rPr>
          <w:rFonts w:ascii="Times New Roman" w:eastAsia="Times New Roman" w:hAnsi="Times New Roman" w:cs="Times New Roman"/>
          <w:spacing w:val="-2"/>
          <w:kern w:val="24"/>
          <w:sz w:val="24"/>
          <w:szCs w:val="24"/>
          <w:lang w:val="uk-UA"/>
        </w:rPr>
        <w:t>. Професійні права адвоката, його обов’язки. Помічник адвоката його права та обов’язки. Адвокатська таємниця, її зміст та правове значення. Відповідальність за порушення адвокатської таємниці.</w:t>
      </w:r>
      <w:r w:rsidR="003435B3">
        <w:rPr>
          <w:rFonts w:ascii="Times New Roman" w:eastAsia="Times New Roman" w:hAnsi="Times New Roman" w:cs="Times New Roman"/>
          <w:spacing w:val="-2"/>
          <w:kern w:val="24"/>
          <w:sz w:val="24"/>
          <w:szCs w:val="24"/>
          <w:lang w:val="uk-UA"/>
        </w:rPr>
        <w:t xml:space="preserve"> </w:t>
      </w:r>
      <w:r w:rsidRPr="00C755CA">
        <w:rPr>
          <w:rFonts w:ascii="Times New Roman" w:eastAsia="Times New Roman" w:hAnsi="Times New Roman" w:cs="Times New Roman"/>
          <w:kern w:val="24"/>
          <w:sz w:val="24"/>
          <w:szCs w:val="24"/>
          <w:lang w:val="uk-UA"/>
        </w:rPr>
        <w:t>Види адвокатської діяльності.</w:t>
      </w:r>
    </w:p>
    <w:p w14:paraId="13F3D9AB" w14:textId="77777777" w:rsidR="00C755CA" w:rsidRPr="00C755CA" w:rsidRDefault="00C755CA" w:rsidP="00C755CA">
      <w:pPr>
        <w:shd w:val="clear" w:color="auto" w:fill="FFFFFF"/>
        <w:spacing w:after="0" w:line="240" w:lineRule="auto"/>
        <w:ind w:firstLine="567"/>
        <w:jc w:val="both"/>
        <w:rPr>
          <w:rFonts w:ascii="Times New Roman" w:eastAsia="Times New Roman" w:hAnsi="Times New Roman" w:cs="Times New Roman"/>
          <w:spacing w:val="-2"/>
          <w:kern w:val="24"/>
          <w:sz w:val="24"/>
          <w:szCs w:val="24"/>
          <w:lang w:val="uk-UA"/>
        </w:rPr>
      </w:pPr>
      <w:r w:rsidRPr="00C755CA">
        <w:rPr>
          <w:rFonts w:ascii="Times New Roman" w:eastAsia="Times New Roman" w:hAnsi="Times New Roman" w:cs="Times New Roman"/>
          <w:kern w:val="24"/>
          <w:sz w:val="24"/>
          <w:szCs w:val="24"/>
          <w:lang w:val="uk-UA"/>
        </w:rPr>
        <w:t>Організаційні форми адвокатської діяльності за Законом України «Про адвокатуру та адвокатську діяльність». Правовий статус і реєстрація адвокатських об'єднань, адвокатських бюро та адвокатів, які займаються адвокатською діяльністю індивідуально.</w:t>
      </w:r>
    </w:p>
    <w:p w14:paraId="29BEC891" w14:textId="77777777" w:rsidR="005939E2" w:rsidRDefault="005939E2" w:rsidP="00C755CA">
      <w:pPr>
        <w:shd w:val="clear" w:color="auto" w:fill="FFFFFF"/>
        <w:spacing w:after="0" w:line="240" w:lineRule="auto"/>
        <w:ind w:firstLine="567"/>
        <w:jc w:val="center"/>
        <w:rPr>
          <w:rFonts w:ascii="Times New Roman" w:eastAsia="Times New Roman" w:hAnsi="Times New Roman" w:cs="Times New Roman"/>
          <w:b/>
          <w:spacing w:val="-2"/>
          <w:kern w:val="24"/>
          <w:sz w:val="24"/>
          <w:szCs w:val="24"/>
          <w:lang w:val="uk-UA"/>
        </w:rPr>
      </w:pPr>
    </w:p>
    <w:p w14:paraId="0CF23929" w14:textId="23B6754D" w:rsidR="00C755CA" w:rsidRPr="00C755CA" w:rsidRDefault="00C755CA" w:rsidP="003435B3">
      <w:pPr>
        <w:shd w:val="clear" w:color="auto" w:fill="FFFFFF"/>
        <w:spacing w:after="0" w:line="240" w:lineRule="auto"/>
        <w:jc w:val="center"/>
        <w:rPr>
          <w:rFonts w:ascii="Times New Roman" w:eastAsia="Times New Roman" w:hAnsi="Times New Roman" w:cs="Times New Roman"/>
          <w:b/>
          <w:spacing w:val="-2"/>
          <w:kern w:val="24"/>
          <w:sz w:val="24"/>
          <w:szCs w:val="24"/>
          <w:lang w:val="uk-UA"/>
        </w:rPr>
      </w:pPr>
      <w:r w:rsidRPr="00C755CA">
        <w:rPr>
          <w:rFonts w:ascii="Times New Roman" w:eastAsia="Times New Roman" w:hAnsi="Times New Roman" w:cs="Times New Roman"/>
          <w:b/>
          <w:spacing w:val="-2"/>
          <w:kern w:val="24"/>
          <w:sz w:val="24"/>
          <w:szCs w:val="24"/>
          <w:lang w:val="uk-UA"/>
        </w:rPr>
        <w:t>Тема № 3. Адвокатське самоврядування.</w:t>
      </w:r>
    </w:p>
    <w:p w14:paraId="43878AAC" w14:textId="77777777" w:rsidR="00C755CA" w:rsidRPr="00C755CA" w:rsidRDefault="00C755CA" w:rsidP="00C755CA">
      <w:pPr>
        <w:shd w:val="clear" w:color="auto" w:fill="FFFFFF"/>
        <w:spacing w:after="0" w:line="240" w:lineRule="auto"/>
        <w:ind w:firstLine="567"/>
        <w:jc w:val="both"/>
        <w:rPr>
          <w:rFonts w:ascii="Times New Roman" w:eastAsia="Times New Roman" w:hAnsi="Times New Roman" w:cs="Times New Roman"/>
          <w:kern w:val="24"/>
          <w:sz w:val="24"/>
          <w:szCs w:val="24"/>
          <w:shd w:val="clear" w:color="auto" w:fill="FFFFFF"/>
          <w:lang w:val="uk-UA"/>
        </w:rPr>
      </w:pPr>
      <w:r w:rsidRPr="00C755CA">
        <w:rPr>
          <w:rFonts w:ascii="Times New Roman" w:eastAsia="Times New Roman" w:hAnsi="Times New Roman" w:cs="Times New Roman"/>
          <w:spacing w:val="-2"/>
          <w:kern w:val="24"/>
          <w:sz w:val="24"/>
          <w:szCs w:val="24"/>
          <w:lang w:val="uk-UA"/>
        </w:rPr>
        <w:t xml:space="preserve">Засади та </w:t>
      </w:r>
      <w:r w:rsidRPr="00C755CA">
        <w:rPr>
          <w:rFonts w:ascii="Times New Roman" w:eastAsia="Times New Roman" w:hAnsi="Times New Roman" w:cs="Times New Roman"/>
          <w:kern w:val="24"/>
          <w:sz w:val="24"/>
          <w:szCs w:val="24"/>
          <w:shd w:val="clear" w:color="auto" w:fill="FFFFFF"/>
        </w:rPr>
        <w:t>завдання адвокатського самоврядування</w:t>
      </w:r>
      <w:r w:rsidRPr="00C755CA">
        <w:rPr>
          <w:rFonts w:ascii="Times New Roman" w:eastAsia="Times New Roman" w:hAnsi="Times New Roman" w:cs="Times New Roman"/>
          <w:kern w:val="24"/>
          <w:sz w:val="24"/>
          <w:szCs w:val="24"/>
          <w:shd w:val="clear" w:color="auto" w:fill="FFFFFF"/>
          <w:lang w:val="uk-UA"/>
        </w:rPr>
        <w:t xml:space="preserve">. </w:t>
      </w:r>
      <w:r w:rsidRPr="00C755CA">
        <w:rPr>
          <w:rFonts w:ascii="Times New Roman" w:eastAsia="Times New Roman" w:hAnsi="Times New Roman" w:cs="Times New Roman"/>
          <w:kern w:val="24"/>
          <w:sz w:val="24"/>
          <w:szCs w:val="24"/>
          <w:shd w:val="clear" w:color="auto" w:fill="FFFFFF"/>
        </w:rPr>
        <w:t>Національна асоціація адвокатів України</w:t>
      </w:r>
      <w:r w:rsidRPr="00C755CA">
        <w:rPr>
          <w:rFonts w:ascii="Times New Roman" w:eastAsia="Times New Roman" w:hAnsi="Times New Roman" w:cs="Times New Roman"/>
          <w:kern w:val="24"/>
          <w:sz w:val="24"/>
          <w:szCs w:val="24"/>
          <w:shd w:val="clear" w:color="auto" w:fill="FFFFFF"/>
          <w:lang w:val="uk-UA"/>
        </w:rPr>
        <w:t xml:space="preserve"> та її правовий статус. Рада адвокатів регіону та її правовий статус. Повноваження ради авдокатів регіонів. Кваліфікаційно-дисциплінарна комісія адвокатури. Вища кваліфікаційно-дисциплінарна комісія адвокатури. Рада адвокатів України та її діяльність. Фінансове забезпечення органів адвокатського самоврядування.</w:t>
      </w:r>
    </w:p>
    <w:p w14:paraId="6D21D367" w14:textId="77777777" w:rsidR="005939E2" w:rsidRDefault="005939E2" w:rsidP="00C755CA">
      <w:pPr>
        <w:shd w:val="clear" w:color="auto" w:fill="FFFFFF"/>
        <w:spacing w:after="0" w:line="240" w:lineRule="auto"/>
        <w:ind w:firstLine="567"/>
        <w:jc w:val="center"/>
        <w:rPr>
          <w:rFonts w:ascii="Times New Roman" w:eastAsia="Times New Roman" w:hAnsi="Times New Roman" w:cs="Times New Roman"/>
          <w:b/>
          <w:spacing w:val="-2"/>
          <w:kern w:val="24"/>
          <w:sz w:val="24"/>
          <w:szCs w:val="24"/>
          <w:lang w:val="uk-UA"/>
        </w:rPr>
      </w:pPr>
    </w:p>
    <w:p w14:paraId="419BCB66" w14:textId="343BF308" w:rsidR="00C755CA" w:rsidRPr="00C755CA" w:rsidRDefault="00C755CA" w:rsidP="003435B3">
      <w:pPr>
        <w:shd w:val="clear" w:color="auto" w:fill="FFFFFF"/>
        <w:spacing w:after="0" w:line="240" w:lineRule="auto"/>
        <w:jc w:val="center"/>
        <w:rPr>
          <w:rFonts w:ascii="Times New Roman" w:eastAsia="Times New Roman" w:hAnsi="Times New Roman" w:cs="Times New Roman"/>
          <w:b/>
          <w:kern w:val="24"/>
          <w:sz w:val="24"/>
          <w:szCs w:val="24"/>
          <w:lang w:val="uk-UA"/>
        </w:rPr>
      </w:pPr>
      <w:r w:rsidRPr="00C755CA">
        <w:rPr>
          <w:rFonts w:ascii="Times New Roman" w:eastAsia="Times New Roman" w:hAnsi="Times New Roman" w:cs="Times New Roman"/>
          <w:b/>
          <w:spacing w:val="-2"/>
          <w:kern w:val="24"/>
          <w:sz w:val="24"/>
          <w:szCs w:val="24"/>
          <w:lang w:val="uk-UA"/>
        </w:rPr>
        <w:t>Тема № 4.</w:t>
      </w:r>
      <w:r w:rsidRPr="00C755CA">
        <w:rPr>
          <w:rFonts w:ascii="Times New Roman" w:eastAsia="Times New Roman" w:hAnsi="Times New Roman" w:cs="Times New Roman"/>
          <w:kern w:val="24"/>
          <w:sz w:val="24"/>
          <w:szCs w:val="24"/>
          <w:lang w:val="uk-UA"/>
        </w:rPr>
        <w:t xml:space="preserve"> </w:t>
      </w:r>
      <w:r w:rsidRPr="00C755CA">
        <w:rPr>
          <w:rFonts w:ascii="Times New Roman" w:eastAsia="Times New Roman" w:hAnsi="Times New Roman" w:cs="Times New Roman"/>
          <w:b/>
          <w:spacing w:val="-2"/>
          <w:kern w:val="24"/>
          <w:sz w:val="24"/>
          <w:szCs w:val="24"/>
          <w:lang w:val="uk-UA"/>
        </w:rPr>
        <w:t>Правила адвокатської етики</w:t>
      </w:r>
      <w:r w:rsidRPr="00C755CA">
        <w:rPr>
          <w:rFonts w:ascii="Times New Roman" w:eastAsia="Times New Roman" w:hAnsi="Times New Roman" w:cs="Times New Roman"/>
          <w:b/>
          <w:kern w:val="24"/>
          <w:sz w:val="24"/>
          <w:szCs w:val="24"/>
          <w:lang w:val="uk-UA"/>
        </w:rPr>
        <w:t>. Дисциплінарна відповідальність адвоката.</w:t>
      </w:r>
    </w:p>
    <w:p w14:paraId="10D6EF29" w14:textId="77777777" w:rsidR="00C755CA" w:rsidRPr="00C755CA" w:rsidRDefault="00C755CA" w:rsidP="00C755CA">
      <w:pPr>
        <w:shd w:val="clear" w:color="auto" w:fill="FFFFFF"/>
        <w:spacing w:after="0" w:line="240" w:lineRule="auto"/>
        <w:ind w:firstLine="567"/>
        <w:jc w:val="both"/>
        <w:rPr>
          <w:rFonts w:ascii="Times New Roman" w:eastAsia="Times New Roman" w:hAnsi="Times New Roman" w:cs="Times New Roman"/>
          <w:spacing w:val="-2"/>
          <w:kern w:val="24"/>
          <w:sz w:val="24"/>
          <w:szCs w:val="24"/>
          <w:lang w:val="uk-UA"/>
        </w:rPr>
      </w:pPr>
      <w:r w:rsidRPr="00C755CA">
        <w:rPr>
          <w:rFonts w:ascii="Times New Roman" w:eastAsia="Times New Roman" w:hAnsi="Times New Roman" w:cs="Times New Roman"/>
          <w:spacing w:val="-2"/>
          <w:kern w:val="24"/>
          <w:sz w:val="24"/>
          <w:szCs w:val="24"/>
          <w:lang w:val="uk-UA"/>
        </w:rPr>
        <w:t>Правила адвокатської етики: принципи адвокатської етики, компетентність та добросовісність. Культура поведінки, відносини адвоката з клієнтом. Форма та зміст угоди з клієнтом. Порядок розірвання  договірних відносин з клієнтом. Гонорар та гонорарні відносини з клієнтом. Відносини адвоката з судом та іншими учасниками судового процесу. Відповідальність за порушення Правил адвокатської етики.</w:t>
      </w:r>
    </w:p>
    <w:p w14:paraId="20A1A8FA" w14:textId="45B81738" w:rsidR="00C755CA" w:rsidRDefault="00C755CA" w:rsidP="00C755CA">
      <w:pPr>
        <w:shd w:val="clear" w:color="auto" w:fill="FFFFFF"/>
        <w:spacing w:after="0" w:line="240" w:lineRule="auto"/>
        <w:ind w:firstLine="567"/>
        <w:jc w:val="both"/>
        <w:rPr>
          <w:rFonts w:ascii="Times New Roman" w:eastAsia="Times New Roman" w:hAnsi="Times New Roman" w:cs="Times New Roman"/>
          <w:kern w:val="24"/>
          <w:sz w:val="24"/>
          <w:szCs w:val="24"/>
        </w:rPr>
      </w:pPr>
      <w:r w:rsidRPr="00C755CA">
        <w:rPr>
          <w:rFonts w:ascii="Times New Roman" w:eastAsia="Times New Roman" w:hAnsi="Times New Roman" w:cs="Times New Roman"/>
          <w:kern w:val="24"/>
          <w:sz w:val="24"/>
          <w:szCs w:val="24"/>
          <w:lang w:val="uk-UA"/>
        </w:rPr>
        <w:t xml:space="preserve">Дисциплінарна відповідальність адвоката. Правові підстави та види дисциплінарних стягнень. </w:t>
      </w:r>
      <w:r w:rsidRPr="00C755CA">
        <w:rPr>
          <w:rFonts w:ascii="Times New Roman" w:eastAsia="Times New Roman" w:hAnsi="Times New Roman" w:cs="Times New Roman"/>
          <w:kern w:val="24"/>
          <w:sz w:val="24"/>
          <w:szCs w:val="24"/>
        </w:rPr>
        <w:t>Умови і порядок порушення дисциплінарного провадження про притягнення адвоката до дисциплінарної відповідальності. Порядок і строки оскарження рішень про накладення на адвокатів дисциплінарних стягнень. Підстави зупинення та припинення права на заняття адвокатською діяльністю.</w:t>
      </w:r>
    </w:p>
    <w:p w14:paraId="425FA279" w14:textId="606BCAA9" w:rsidR="005939E2" w:rsidRDefault="005939E2" w:rsidP="00C755CA">
      <w:pPr>
        <w:shd w:val="clear" w:color="auto" w:fill="FFFFFF"/>
        <w:spacing w:after="0" w:line="240" w:lineRule="auto"/>
        <w:ind w:firstLine="567"/>
        <w:jc w:val="both"/>
        <w:rPr>
          <w:rFonts w:ascii="Times New Roman" w:eastAsia="Times New Roman" w:hAnsi="Times New Roman" w:cs="Times New Roman"/>
          <w:kern w:val="24"/>
          <w:sz w:val="24"/>
          <w:szCs w:val="24"/>
        </w:rPr>
      </w:pPr>
    </w:p>
    <w:p w14:paraId="6D2B987F" w14:textId="321F1F98" w:rsidR="005939E2" w:rsidRPr="001F3E19" w:rsidRDefault="005939E2" w:rsidP="00754591">
      <w:pPr>
        <w:shd w:val="clear" w:color="auto" w:fill="FFFFFF"/>
        <w:spacing w:after="0" w:line="240" w:lineRule="auto"/>
        <w:jc w:val="center"/>
        <w:rPr>
          <w:rFonts w:ascii="Times New Roman" w:eastAsia="Times New Roman" w:hAnsi="Times New Roman" w:cs="Times New Roman"/>
          <w:b/>
          <w:bCs/>
          <w:kern w:val="24"/>
          <w:sz w:val="24"/>
          <w:szCs w:val="24"/>
          <w:lang w:val="uk-UA"/>
        </w:rPr>
      </w:pPr>
      <w:r w:rsidRPr="005939E2">
        <w:rPr>
          <w:rFonts w:ascii="Times New Roman" w:eastAsia="Times New Roman" w:hAnsi="Times New Roman" w:cs="Times New Roman"/>
          <w:b/>
          <w:bCs/>
          <w:kern w:val="24"/>
          <w:sz w:val="24"/>
          <w:szCs w:val="24"/>
        </w:rPr>
        <w:t>Те</w:t>
      </w:r>
      <w:r w:rsidRPr="005939E2">
        <w:rPr>
          <w:rFonts w:ascii="Times New Roman" w:eastAsia="Times New Roman" w:hAnsi="Times New Roman" w:cs="Times New Roman"/>
          <w:b/>
          <w:bCs/>
          <w:kern w:val="24"/>
          <w:sz w:val="24"/>
          <w:szCs w:val="24"/>
          <w:lang w:val="uk-UA"/>
        </w:rPr>
        <w:t xml:space="preserve">ма №5. </w:t>
      </w:r>
      <w:r w:rsidRPr="001F3E19">
        <w:rPr>
          <w:rFonts w:ascii="Times New Roman" w:eastAsia="Times New Roman" w:hAnsi="Times New Roman" w:cs="Times New Roman"/>
          <w:b/>
          <w:bCs/>
          <w:kern w:val="24"/>
          <w:sz w:val="24"/>
          <w:szCs w:val="24"/>
          <w:lang w:val="uk-UA"/>
        </w:rPr>
        <w:t>Правові гарантії адвокатської діяльності.</w:t>
      </w:r>
    </w:p>
    <w:p w14:paraId="3C86309B" w14:textId="77777777" w:rsidR="005939E2" w:rsidRPr="005939E2" w:rsidRDefault="005939E2" w:rsidP="005939E2">
      <w:pPr>
        <w:shd w:val="clear" w:color="auto" w:fill="FFFFFF"/>
        <w:spacing w:after="0" w:line="240" w:lineRule="auto"/>
        <w:ind w:firstLine="567"/>
        <w:jc w:val="both"/>
        <w:rPr>
          <w:rFonts w:ascii="Times New Roman" w:eastAsia="Times New Roman" w:hAnsi="Times New Roman" w:cs="Times New Roman"/>
          <w:kern w:val="24"/>
          <w:sz w:val="24"/>
          <w:szCs w:val="24"/>
        </w:rPr>
      </w:pPr>
      <w:r w:rsidRPr="001F3E19">
        <w:rPr>
          <w:rFonts w:ascii="Times New Roman" w:eastAsia="Times New Roman" w:hAnsi="Times New Roman" w:cs="Times New Roman"/>
          <w:kern w:val="24"/>
          <w:sz w:val="24"/>
          <w:szCs w:val="24"/>
          <w:lang w:val="uk-UA"/>
        </w:rPr>
        <w:t xml:space="preserve">Гарантії адвокатської діяльності: поняття, функції, система. Механізм і суб'єкти реалізації правових гарантій адвокатської діяльності. </w:t>
      </w:r>
      <w:r w:rsidRPr="005939E2">
        <w:rPr>
          <w:rFonts w:ascii="Times New Roman" w:eastAsia="Times New Roman" w:hAnsi="Times New Roman" w:cs="Times New Roman"/>
          <w:kern w:val="24"/>
          <w:sz w:val="24"/>
          <w:szCs w:val="24"/>
        </w:rPr>
        <w:t>Співвідношення між гарантіями – умовами та гарантіями – засобами. Адвокатська таємниця: теорія і практика. Межі адвокатської таємниці: нормативний та етичний аспекти.</w:t>
      </w:r>
    </w:p>
    <w:p w14:paraId="224A98D4" w14:textId="5868E8D3" w:rsidR="005939E2" w:rsidRDefault="005939E2" w:rsidP="005939E2">
      <w:pPr>
        <w:shd w:val="clear" w:color="auto" w:fill="FFFFFF"/>
        <w:spacing w:after="0" w:line="240" w:lineRule="auto"/>
        <w:ind w:firstLine="567"/>
        <w:jc w:val="both"/>
        <w:rPr>
          <w:rFonts w:ascii="Times New Roman" w:eastAsia="Times New Roman" w:hAnsi="Times New Roman" w:cs="Times New Roman"/>
          <w:kern w:val="24"/>
          <w:sz w:val="24"/>
          <w:szCs w:val="24"/>
        </w:rPr>
      </w:pPr>
      <w:r w:rsidRPr="005939E2">
        <w:rPr>
          <w:rFonts w:ascii="Times New Roman" w:eastAsia="Times New Roman" w:hAnsi="Times New Roman" w:cs="Times New Roman"/>
          <w:kern w:val="24"/>
          <w:sz w:val="24"/>
          <w:szCs w:val="24"/>
        </w:rPr>
        <w:lastRenderedPageBreak/>
        <w:t>Адвокатська діяльність в контексті Концепції реформування кримінальної юстиції. Право на захист та його зміст. Захисник і його процесуальне становище за Кримінальним процесуальним кодексом України. Загальні правила участі захисника у кримінальному провадженні. Права та обов’язки захисника на досудовому розслідуванні та у суді. Документи, що підтверджують повноваження захисника. Надання правової допомоги свідку. Представництво у кримінальному процесі. Обов’язкова участь захисника у кримінальному провадженні. Залучення захисника до проведення окремої процесуальної дії. Відмова від захисника або його заміна. Клопотання захисника. Подання захисником скарг. Ознайомлення з матеріалами кримінального провадження. Участь захисника у проведенні слідчих (розшукових) дій. Участь адвоката в апеляційному та касаційному провадженнях. Надання адвокатом безоплатної правової допомоги в кримінальному судочинстві. Участь адвоката-захисника та адвоката-представника у перегляді судових рішень за нововиявленими обставинами</w:t>
      </w:r>
      <w:r w:rsidR="00141976">
        <w:rPr>
          <w:rFonts w:ascii="Times New Roman" w:eastAsia="Times New Roman" w:hAnsi="Times New Roman" w:cs="Times New Roman"/>
          <w:kern w:val="24"/>
          <w:sz w:val="24"/>
          <w:szCs w:val="24"/>
          <w:lang w:val="uk-UA"/>
        </w:rPr>
        <w:t xml:space="preserve"> </w:t>
      </w:r>
      <w:r w:rsidRPr="005939E2">
        <w:rPr>
          <w:rFonts w:ascii="Times New Roman" w:eastAsia="Times New Roman" w:hAnsi="Times New Roman" w:cs="Times New Roman"/>
          <w:kern w:val="24"/>
          <w:sz w:val="24"/>
          <w:szCs w:val="24"/>
        </w:rPr>
        <w:t>Верховним судом України.</w:t>
      </w:r>
    </w:p>
    <w:p w14:paraId="7B1740FC" w14:textId="462501BA" w:rsidR="005939E2" w:rsidRDefault="005939E2" w:rsidP="00C755CA">
      <w:pPr>
        <w:shd w:val="clear" w:color="auto" w:fill="FFFFFF"/>
        <w:spacing w:after="0" w:line="240" w:lineRule="auto"/>
        <w:ind w:firstLine="567"/>
        <w:jc w:val="both"/>
        <w:rPr>
          <w:rFonts w:ascii="Times New Roman" w:eastAsia="Times New Roman" w:hAnsi="Times New Roman" w:cs="Times New Roman"/>
          <w:kern w:val="24"/>
          <w:sz w:val="24"/>
          <w:szCs w:val="24"/>
        </w:rPr>
      </w:pPr>
    </w:p>
    <w:p w14:paraId="43E1E447" w14:textId="31FB125C" w:rsidR="00141976" w:rsidRPr="00141976" w:rsidRDefault="00141976" w:rsidP="00754591">
      <w:pPr>
        <w:shd w:val="clear" w:color="auto" w:fill="FFFFFF"/>
        <w:spacing w:after="0" w:line="240" w:lineRule="auto"/>
        <w:jc w:val="center"/>
        <w:rPr>
          <w:rFonts w:ascii="Times New Roman" w:eastAsia="Times New Roman" w:hAnsi="Times New Roman" w:cs="Times New Roman"/>
          <w:b/>
          <w:bCs/>
          <w:kern w:val="24"/>
          <w:sz w:val="24"/>
          <w:szCs w:val="24"/>
        </w:rPr>
      </w:pPr>
      <w:r>
        <w:rPr>
          <w:rFonts w:ascii="Times New Roman" w:eastAsia="Times New Roman" w:hAnsi="Times New Roman" w:cs="Times New Roman"/>
          <w:b/>
          <w:bCs/>
          <w:kern w:val="24"/>
          <w:sz w:val="24"/>
          <w:szCs w:val="24"/>
          <w:lang w:val="uk-UA"/>
        </w:rPr>
        <w:t xml:space="preserve">Тема №6. </w:t>
      </w:r>
      <w:r w:rsidRPr="00141976">
        <w:rPr>
          <w:rFonts w:ascii="Times New Roman" w:eastAsia="Times New Roman" w:hAnsi="Times New Roman" w:cs="Times New Roman"/>
          <w:b/>
          <w:bCs/>
          <w:kern w:val="24"/>
          <w:sz w:val="24"/>
          <w:szCs w:val="24"/>
        </w:rPr>
        <w:t>Адвокат у кримінальному судочинстві.</w:t>
      </w:r>
    </w:p>
    <w:p w14:paraId="77089517" w14:textId="4BFF4618" w:rsidR="00141976" w:rsidRDefault="00141976" w:rsidP="00141976">
      <w:pPr>
        <w:shd w:val="clear" w:color="auto" w:fill="FFFFFF"/>
        <w:spacing w:after="0" w:line="240" w:lineRule="auto"/>
        <w:ind w:firstLine="567"/>
        <w:jc w:val="both"/>
        <w:rPr>
          <w:rFonts w:ascii="Times New Roman" w:eastAsia="Times New Roman" w:hAnsi="Times New Roman" w:cs="Times New Roman"/>
          <w:kern w:val="24"/>
          <w:sz w:val="24"/>
          <w:szCs w:val="24"/>
        </w:rPr>
      </w:pPr>
      <w:r w:rsidRPr="00141976">
        <w:rPr>
          <w:rFonts w:ascii="Times New Roman" w:eastAsia="Times New Roman" w:hAnsi="Times New Roman" w:cs="Times New Roman"/>
          <w:kern w:val="24"/>
          <w:sz w:val="24"/>
          <w:szCs w:val="24"/>
        </w:rPr>
        <w:t>Адвокатська діяльність в контексті Концепції реформування кримінальної юстиції. Право на захист та його зміст. Захисник і його процесуальне становище за Кримінальним процесуальним кодексом України. Загальні правила участі захисника у кримінальному провадженні. Права та обов’язки захисника на досудовому розслідуванні та у суді. Документи, що підтверджують повноваження захисника. Надання правової допомоги свідку. Представництво у кримінальному процесі. Обов’язкова участь захисника у кримінальному провадженні. Залучення захисника до проведення окремої процесуальної дії. Відмова від захисника або його заміна. Клопотання захисника. Подання захисником скарг. Ознайомлення з матеріалами кримінального провадження. Участь захисника у проведенні слідчих (розшукових) дій. Участь адвоката в апеляційному та касаційному провадженнях. Надання адвокатом безоплатної правової допомоги в кримінальному судочинстві.</w:t>
      </w:r>
    </w:p>
    <w:p w14:paraId="57FC4450" w14:textId="03D596D2" w:rsidR="00141976" w:rsidRDefault="00141976" w:rsidP="00C755CA">
      <w:pPr>
        <w:shd w:val="clear" w:color="auto" w:fill="FFFFFF"/>
        <w:spacing w:after="0" w:line="240" w:lineRule="auto"/>
        <w:ind w:firstLine="567"/>
        <w:jc w:val="both"/>
        <w:rPr>
          <w:rFonts w:ascii="Times New Roman" w:eastAsia="Times New Roman" w:hAnsi="Times New Roman" w:cs="Times New Roman"/>
          <w:kern w:val="24"/>
          <w:sz w:val="24"/>
          <w:szCs w:val="24"/>
        </w:rPr>
      </w:pPr>
    </w:p>
    <w:p w14:paraId="5CB8617C" w14:textId="4CBAAB1F" w:rsidR="00141976" w:rsidRPr="00141976" w:rsidRDefault="00141976" w:rsidP="00754591">
      <w:pPr>
        <w:shd w:val="clear" w:color="auto" w:fill="FFFFFF"/>
        <w:spacing w:after="0" w:line="240" w:lineRule="auto"/>
        <w:jc w:val="center"/>
        <w:rPr>
          <w:rFonts w:ascii="Times New Roman" w:eastAsia="Times New Roman" w:hAnsi="Times New Roman" w:cs="Times New Roman"/>
          <w:b/>
          <w:bCs/>
          <w:kern w:val="24"/>
          <w:sz w:val="24"/>
          <w:szCs w:val="24"/>
        </w:rPr>
      </w:pPr>
      <w:r w:rsidRPr="00141976">
        <w:rPr>
          <w:rFonts w:ascii="Times New Roman" w:eastAsia="Times New Roman" w:hAnsi="Times New Roman" w:cs="Times New Roman"/>
          <w:b/>
          <w:bCs/>
          <w:kern w:val="24"/>
          <w:sz w:val="24"/>
          <w:szCs w:val="24"/>
        </w:rPr>
        <w:t xml:space="preserve">Тема </w:t>
      </w:r>
      <w:r w:rsidRPr="00141976">
        <w:rPr>
          <w:rFonts w:ascii="Times New Roman" w:eastAsia="Times New Roman" w:hAnsi="Times New Roman" w:cs="Times New Roman"/>
          <w:b/>
          <w:bCs/>
          <w:kern w:val="24"/>
          <w:sz w:val="24"/>
          <w:szCs w:val="24"/>
          <w:lang w:val="uk-UA"/>
        </w:rPr>
        <w:t xml:space="preserve">7. </w:t>
      </w:r>
      <w:r w:rsidRPr="00141976">
        <w:rPr>
          <w:rFonts w:ascii="Times New Roman" w:eastAsia="Times New Roman" w:hAnsi="Times New Roman" w:cs="Times New Roman"/>
          <w:b/>
          <w:bCs/>
          <w:kern w:val="24"/>
          <w:sz w:val="24"/>
          <w:szCs w:val="24"/>
        </w:rPr>
        <w:t>Участь адвоката у цивільному судочинстві.</w:t>
      </w:r>
    </w:p>
    <w:p w14:paraId="2880B268" w14:textId="3043B0E9" w:rsidR="00141976" w:rsidRDefault="00141976" w:rsidP="00141976">
      <w:pPr>
        <w:shd w:val="clear" w:color="auto" w:fill="FFFFFF"/>
        <w:spacing w:after="0" w:line="240" w:lineRule="auto"/>
        <w:ind w:firstLine="567"/>
        <w:jc w:val="both"/>
        <w:rPr>
          <w:rFonts w:ascii="Times New Roman" w:eastAsia="Times New Roman" w:hAnsi="Times New Roman" w:cs="Times New Roman"/>
          <w:kern w:val="24"/>
          <w:sz w:val="24"/>
          <w:szCs w:val="24"/>
        </w:rPr>
      </w:pPr>
      <w:r w:rsidRPr="00141976">
        <w:rPr>
          <w:rFonts w:ascii="Times New Roman" w:eastAsia="Times New Roman" w:hAnsi="Times New Roman" w:cs="Times New Roman"/>
          <w:kern w:val="24"/>
          <w:sz w:val="24"/>
          <w:szCs w:val="24"/>
        </w:rPr>
        <w:t>Організація роботи адвоката в цивільному процесі. Процесуальний статус адвоката в цивільному процесі. Права та обов’язки адвоката в цивільному процесі. Тактика здійснення представництва адвокатом інтересів фізичних та юридичних осіб в цивільному судочинстві. Діяльність адвоката на стадії судового розгляду цивільних справ. Сутність надання правової допомоги під час оскарження судових рішень. Міжнародні стандарти адвокатської професії. Відносини адвоката іноземної держави з органами адвокатського самоврядування. Представництво адвокатом інтересів фізичних та юридичних осіб в органах державної влади України та міжнародних судових установах.</w:t>
      </w:r>
    </w:p>
    <w:p w14:paraId="2FE69CA8" w14:textId="3D14B3D8" w:rsidR="00141976" w:rsidRDefault="00141976" w:rsidP="00141976">
      <w:pPr>
        <w:shd w:val="clear" w:color="auto" w:fill="FFFFFF"/>
        <w:spacing w:after="0" w:line="240" w:lineRule="auto"/>
        <w:ind w:firstLine="567"/>
        <w:jc w:val="both"/>
        <w:rPr>
          <w:rFonts w:ascii="Times New Roman" w:eastAsia="Times New Roman" w:hAnsi="Times New Roman" w:cs="Times New Roman"/>
          <w:kern w:val="24"/>
          <w:sz w:val="24"/>
          <w:szCs w:val="24"/>
        </w:rPr>
      </w:pPr>
    </w:p>
    <w:p w14:paraId="376B30F4" w14:textId="20A083F3" w:rsidR="00141976" w:rsidRPr="00141976" w:rsidRDefault="00141976" w:rsidP="00754591">
      <w:pPr>
        <w:shd w:val="clear" w:color="auto" w:fill="FFFFFF"/>
        <w:spacing w:after="0" w:line="240" w:lineRule="auto"/>
        <w:jc w:val="center"/>
        <w:rPr>
          <w:rFonts w:ascii="Times New Roman" w:eastAsia="Times New Roman" w:hAnsi="Times New Roman" w:cs="Times New Roman"/>
          <w:b/>
          <w:bCs/>
          <w:kern w:val="24"/>
          <w:sz w:val="24"/>
          <w:szCs w:val="24"/>
        </w:rPr>
      </w:pPr>
      <w:r w:rsidRPr="00141976">
        <w:rPr>
          <w:rFonts w:ascii="Times New Roman" w:eastAsia="Times New Roman" w:hAnsi="Times New Roman" w:cs="Times New Roman"/>
          <w:b/>
          <w:bCs/>
          <w:kern w:val="24"/>
          <w:sz w:val="24"/>
          <w:szCs w:val="24"/>
        </w:rPr>
        <w:t xml:space="preserve">Тема </w:t>
      </w:r>
      <w:r w:rsidRPr="00141976">
        <w:rPr>
          <w:rFonts w:ascii="Times New Roman" w:eastAsia="Times New Roman" w:hAnsi="Times New Roman" w:cs="Times New Roman"/>
          <w:b/>
          <w:bCs/>
          <w:kern w:val="24"/>
          <w:sz w:val="24"/>
          <w:szCs w:val="24"/>
          <w:lang w:val="uk-UA"/>
        </w:rPr>
        <w:t xml:space="preserve">8. </w:t>
      </w:r>
      <w:r w:rsidRPr="00141976">
        <w:rPr>
          <w:rFonts w:ascii="Times New Roman" w:eastAsia="Times New Roman" w:hAnsi="Times New Roman" w:cs="Times New Roman"/>
          <w:b/>
          <w:bCs/>
          <w:kern w:val="24"/>
          <w:sz w:val="24"/>
          <w:szCs w:val="24"/>
        </w:rPr>
        <w:t>Участь адвоката у господарському і адміністративному судочинстві.</w:t>
      </w:r>
    </w:p>
    <w:p w14:paraId="5E444500" w14:textId="2641D1DD" w:rsidR="00141976" w:rsidRPr="00141976" w:rsidRDefault="00141976" w:rsidP="00141976">
      <w:pPr>
        <w:shd w:val="clear" w:color="auto" w:fill="FFFFFF"/>
        <w:spacing w:after="0" w:line="240" w:lineRule="auto"/>
        <w:ind w:firstLine="567"/>
        <w:jc w:val="both"/>
        <w:rPr>
          <w:rFonts w:ascii="Times New Roman" w:eastAsia="Times New Roman" w:hAnsi="Times New Roman" w:cs="Times New Roman"/>
          <w:kern w:val="24"/>
          <w:sz w:val="24"/>
          <w:szCs w:val="24"/>
        </w:rPr>
      </w:pPr>
      <w:r w:rsidRPr="00141976">
        <w:rPr>
          <w:rFonts w:ascii="Times New Roman" w:eastAsia="Times New Roman" w:hAnsi="Times New Roman" w:cs="Times New Roman"/>
          <w:kern w:val="24"/>
          <w:sz w:val="24"/>
          <w:szCs w:val="24"/>
        </w:rPr>
        <w:t>Організація роботи адвоката в господарському процесах. Процесуальний статус адвоката в господарському та адміністративному процесі. Права та обов’язки адвоката в господарському процесі. Процесуальний статус адвоката в адміністративному судочинстві. Тактика здійснення представництва адвокатом інтересів фізичних та юридичних осіб в господарському та адміністративному судочинстві. Діяльність адвоката на стадії судового розгляду господарських справ. Сутність надання правової допомоги під час оскарження судових рішень. Здійснення представництва адвокатом інтересів фізичних та юридичних осіб в господарському та адміністративному судочинстві. Міжнародні стандарти адвокатської професії. Відносини адвоката іноземної держави з органами адвокатського самоврядування. Представництво адвокатом інтересів фізичних та юридичних осіб в органах державної влади України та міжнародних судових установах.</w:t>
      </w:r>
    </w:p>
    <w:p w14:paraId="2159E038" w14:textId="77777777" w:rsidR="00A56AEB" w:rsidRDefault="00A56AEB" w:rsidP="00754591">
      <w:pPr>
        <w:shd w:val="clear" w:color="auto" w:fill="FFFFFF"/>
        <w:spacing w:after="0" w:line="240" w:lineRule="auto"/>
        <w:jc w:val="center"/>
        <w:rPr>
          <w:rFonts w:ascii="Times New Roman" w:eastAsia="Times New Roman" w:hAnsi="Times New Roman" w:cs="Times New Roman"/>
          <w:kern w:val="24"/>
          <w:sz w:val="24"/>
          <w:szCs w:val="24"/>
        </w:rPr>
      </w:pPr>
    </w:p>
    <w:p w14:paraId="26AA9A45" w14:textId="200CAD1C" w:rsidR="00141976" w:rsidRDefault="00141976" w:rsidP="00754591">
      <w:pPr>
        <w:shd w:val="clear" w:color="auto" w:fill="FFFFFF"/>
        <w:spacing w:after="0" w:line="240" w:lineRule="auto"/>
        <w:jc w:val="center"/>
        <w:rPr>
          <w:rFonts w:ascii="Times New Roman" w:eastAsia="Times New Roman" w:hAnsi="Times New Roman" w:cs="Times New Roman"/>
          <w:b/>
          <w:spacing w:val="1"/>
          <w:kern w:val="24"/>
          <w:sz w:val="24"/>
          <w:szCs w:val="24"/>
          <w:lang w:val="uk-UA"/>
        </w:rPr>
      </w:pPr>
      <w:r>
        <w:rPr>
          <w:rFonts w:ascii="Times New Roman" w:eastAsia="Times New Roman" w:hAnsi="Times New Roman" w:cs="Times New Roman"/>
          <w:b/>
          <w:spacing w:val="1"/>
          <w:kern w:val="24"/>
          <w:sz w:val="24"/>
          <w:szCs w:val="24"/>
          <w:lang w:val="uk-UA"/>
        </w:rPr>
        <w:t xml:space="preserve">Модуль 2. </w:t>
      </w:r>
      <w:r w:rsidRPr="00141976">
        <w:rPr>
          <w:rFonts w:ascii="Times New Roman" w:eastAsia="Times New Roman" w:hAnsi="Times New Roman" w:cs="Times New Roman"/>
          <w:b/>
          <w:spacing w:val="1"/>
          <w:kern w:val="24"/>
          <w:sz w:val="24"/>
          <w:szCs w:val="24"/>
          <w:lang w:val="uk-UA"/>
        </w:rPr>
        <w:t xml:space="preserve">Нотаріальна діяльність в Україні. </w:t>
      </w:r>
    </w:p>
    <w:p w14:paraId="194A0123" w14:textId="77777777" w:rsidR="00141976" w:rsidRDefault="00141976" w:rsidP="00C755CA">
      <w:pPr>
        <w:shd w:val="clear" w:color="auto" w:fill="FFFFFF"/>
        <w:spacing w:after="0" w:line="240" w:lineRule="auto"/>
        <w:ind w:firstLine="567"/>
        <w:jc w:val="center"/>
        <w:rPr>
          <w:rFonts w:ascii="Times New Roman" w:eastAsia="Times New Roman" w:hAnsi="Times New Roman" w:cs="Times New Roman"/>
          <w:b/>
          <w:spacing w:val="1"/>
          <w:kern w:val="24"/>
          <w:sz w:val="24"/>
          <w:szCs w:val="24"/>
          <w:lang w:val="uk-UA"/>
        </w:rPr>
      </w:pPr>
    </w:p>
    <w:p w14:paraId="47F16CD7" w14:textId="56466C03" w:rsidR="00C755CA" w:rsidRPr="00C755CA" w:rsidRDefault="00C755CA" w:rsidP="00754591">
      <w:pPr>
        <w:shd w:val="clear" w:color="auto" w:fill="FFFFFF"/>
        <w:spacing w:after="0" w:line="240" w:lineRule="auto"/>
        <w:jc w:val="center"/>
        <w:rPr>
          <w:rFonts w:ascii="Times New Roman" w:eastAsia="Times New Roman" w:hAnsi="Times New Roman" w:cs="Times New Roman"/>
          <w:b/>
          <w:spacing w:val="1"/>
          <w:kern w:val="24"/>
          <w:sz w:val="24"/>
          <w:szCs w:val="24"/>
          <w:lang w:val="uk-UA"/>
        </w:rPr>
      </w:pPr>
      <w:r w:rsidRPr="00C755CA">
        <w:rPr>
          <w:rFonts w:ascii="Times New Roman" w:eastAsia="Times New Roman" w:hAnsi="Times New Roman" w:cs="Times New Roman"/>
          <w:b/>
          <w:spacing w:val="1"/>
          <w:kern w:val="24"/>
          <w:sz w:val="24"/>
          <w:szCs w:val="24"/>
          <w:lang w:val="uk-UA"/>
        </w:rPr>
        <w:t xml:space="preserve">Тема № </w:t>
      </w:r>
      <w:r w:rsidR="00141976">
        <w:rPr>
          <w:rFonts w:ascii="Times New Roman" w:eastAsia="Times New Roman" w:hAnsi="Times New Roman" w:cs="Times New Roman"/>
          <w:b/>
          <w:spacing w:val="1"/>
          <w:kern w:val="24"/>
          <w:sz w:val="24"/>
          <w:szCs w:val="24"/>
          <w:lang w:val="uk-UA"/>
        </w:rPr>
        <w:t>9</w:t>
      </w:r>
      <w:r w:rsidRPr="00C755CA">
        <w:rPr>
          <w:rFonts w:ascii="Times New Roman" w:eastAsia="Times New Roman" w:hAnsi="Times New Roman" w:cs="Times New Roman"/>
          <w:b/>
          <w:spacing w:val="1"/>
          <w:kern w:val="24"/>
          <w:sz w:val="24"/>
          <w:szCs w:val="24"/>
          <w:lang w:val="uk-UA"/>
        </w:rPr>
        <w:t>. Виникнення та становлення нотаріату.</w:t>
      </w:r>
      <w:r w:rsidR="003435B3" w:rsidRPr="003435B3">
        <w:rPr>
          <w:rFonts w:ascii="Times New Roman" w:eastAsia="Times New Roman" w:hAnsi="Times New Roman" w:cs="Times New Roman"/>
          <w:b/>
          <w:spacing w:val="1"/>
          <w:kern w:val="24"/>
          <w:sz w:val="24"/>
          <w:szCs w:val="24"/>
          <w:lang w:val="uk-UA"/>
        </w:rPr>
        <w:t xml:space="preserve"> </w:t>
      </w:r>
      <w:r w:rsidR="003435B3" w:rsidRPr="00C755CA">
        <w:rPr>
          <w:rFonts w:ascii="Times New Roman" w:eastAsia="Times New Roman" w:hAnsi="Times New Roman" w:cs="Times New Roman"/>
          <w:b/>
          <w:spacing w:val="1"/>
          <w:kern w:val="24"/>
          <w:sz w:val="24"/>
          <w:szCs w:val="24"/>
          <w:lang w:val="uk-UA"/>
        </w:rPr>
        <w:t>Поняття нотаріуса.</w:t>
      </w:r>
    </w:p>
    <w:p w14:paraId="1C66A671" w14:textId="0FDF3781" w:rsidR="00C755CA" w:rsidRDefault="00C755CA" w:rsidP="003435B3">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r w:rsidRPr="00C755CA">
        <w:rPr>
          <w:rFonts w:ascii="Times New Roman" w:eastAsia="Times New Roman" w:hAnsi="Times New Roman" w:cs="Times New Roman"/>
          <w:spacing w:val="1"/>
          <w:kern w:val="24"/>
          <w:sz w:val="24"/>
          <w:szCs w:val="24"/>
          <w:lang w:val="uk-UA"/>
        </w:rPr>
        <w:lastRenderedPageBreak/>
        <w:t xml:space="preserve">Виникнення та розвиток нотаріату в світі та Україні. Поняття та завдання нотаріату. </w:t>
      </w:r>
      <w:r w:rsidRPr="00C755CA">
        <w:rPr>
          <w:rFonts w:ascii="Times New Roman" w:eastAsia="Times New Roman" w:hAnsi="Times New Roman" w:cs="Times New Roman"/>
          <w:kern w:val="24"/>
          <w:sz w:val="24"/>
          <w:szCs w:val="24"/>
        </w:rPr>
        <w:t>Роль нотаріусів у житті суспільства. Предмет, система</w:t>
      </w:r>
      <w:r w:rsidRPr="00C755CA">
        <w:rPr>
          <w:rFonts w:ascii="Times New Roman" w:eastAsia="Times New Roman" w:hAnsi="Times New Roman" w:cs="Times New Roman"/>
          <w:kern w:val="24"/>
          <w:sz w:val="24"/>
          <w:szCs w:val="24"/>
          <w:lang w:val="uk-UA"/>
        </w:rPr>
        <w:t xml:space="preserve"> </w:t>
      </w:r>
      <w:r w:rsidRPr="00C755CA">
        <w:rPr>
          <w:rFonts w:ascii="Times New Roman" w:eastAsia="Times New Roman" w:hAnsi="Times New Roman" w:cs="Times New Roman"/>
          <w:kern w:val="24"/>
          <w:sz w:val="24"/>
          <w:szCs w:val="24"/>
        </w:rPr>
        <w:t>нотаріату та його функції</w:t>
      </w:r>
      <w:r w:rsidRPr="00C755CA">
        <w:rPr>
          <w:rFonts w:ascii="Times New Roman" w:eastAsia="Times New Roman" w:hAnsi="Times New Roman" w:cs="Times New Roman"/>
          <w:kern w:val="24"/>
          <w:sz w:val="24"/>
          <w:szCs w:val="24"/>
          <w:lang w:val="uk-UA"/>
        </w:rPr>
        <w:t>.</w:t>
      </w:r>
      <w:r w:rsidRPr="00C755CA">
        <w:rPr>
          <w:rFonts w:ascii="Times New Roman" w:eastAsia="Times New Roman" w:hAnsi="Times New Roman" w:cs="Times New Roman"/>
          <w:spacing w:val="1"/>
          <w:kern w:val="24"/>
          <w:sz w:val="24"/>
          <w:szCs w:val="24"/>
          <w:lang w:val="uk-UA"/>
        </w:rPr>
        <w:t xml:space="preserve"> Нотаріальний процес і його стадії. Система нотаріального процесу. Джерела нотаріального процесу. Поняття нотаріату та його завдання. Поняття нотаріуса. Вимоги до посади нотаріуса. Стажування та кваліфікаційні іспити. Порядок видачі свідоцтва про право на заняття нотаріальною діяльністю. Присяга нотаріуса. Права та обов’язки  нотаріуса. Етика нотаріуса.</w:t>
      </w:r>
    </w:p>
    <w:p w14:paraId="38F27616" w14:textId="2E9C7376" w:rsidR="00182538" w:rsidRDefault="00182538" w:rsidP="00C755CA">
      <w:pPr>
        <w:shd w:val="clear" w:color="auto" w:fill="FFFFFF"/>
        <w:spacing w:after="0" w:line="240" w:lineRule="auto"/>
        <w:ind w:firstLine="851"/>
        <w:jc w:val="both"/>
        <w:rPr>
          <w:rFonts w:ascii="Times New Roman" w:eastAsia="Times New Roman" w:hAnsi="Times New Roman" w:cs="Times New Roman"/>
          <w:spacing w:val="1"/>
          <w:kern w:val="24"/>
          <w:sz w:val="24"/>
          <w:szCs w:val="24"/>
          <w:lang w:val="uk-UA"/>
        </w:rPr>
      </w:pPr>
    </w:p>
    <w:p w14:paraId="290BEB49" w14:textId="6285CA32" w:rsidR="00C755CA" w:rsidRPr="00C755CA" w:rsidRDefault="00C755CA" w:rsidP="00C755CA">
      <w:pPr>
        <w:shd w:val="clear" w:color="auto" w:fill="FFFFFF"/>
        <w:spacing w:after="0" w:line="240" w:lineRule="auto"/>
        <w:ind w:firstLine="567"/>
        <w:jc w:val="center"/>
        <w:rPr>
          <w:rFonts w:ascii="Times New Roman" w:eastAsia="Times New Roman" w:hAnsi="Times New Roman" w:cs="Times New Roman"/>
          <w:b/>
          <w:spacing w:val="1"/>
          <w:kern w:val="24"/>
          <w:sz w:val="24"/>
          <w:szCs w:val="24"/>
          <w:lang w:val="uk-UA"/>
        </w:rPr>
      </w:pPr>
      <w:r w:rsidRPr="00C755CA">
        <w:rPr>
          <w:rFonts w:ascii="Times New Roman" w:eastAsia="Times New Roman" w:hAnsi="Times New Roman" w:cs="Times New Roman"/>
          <w:b/>
          <w:spacing w:val="1"/>
          <w:kern w:val="24"/>
          <w:sz w:val="24"/>
          <w:szCs w:val="24"/>
          <w:lang w:val="uk-UA"/>
        </w:rPr>
        <w:t xml:space="preserve">Тема № </w:t>
      </w:r>
      <w:r w:rsidR="00182538">
        <w:rPr>
          <w:rFonts w:ascii="Times New Roman" w:eastAsia="Times New Roman" w:hAnsi="Times New Roman" w:cs="Times New Roman"/>
          <w:b/>
          <w:spacing w:val="1"/>
          <w:kern w:val="24"/>
          <w:sz w:val="24"/>
          <w:szCs w:val="24"/>
          <w:lang w:val="uk-UA"/>
        </w:rPr>
        <w:t>1</w:t>
      </w:r>
      <w:r w:rsidR="003435B3">
        <w:rPr>
          <w:rFonts w:ascii="Times New Roman" w:eastAsia="Times New Roman" w:hAnsi="Times New Roman" w:cs="Times New Roman"/>
          <w:b/>
          <w:spacing w:val="1"/>
          <w:kern w:val="24"/>
          <w:sz w:val="24"/>
          <w:szCs w:val="24"/>
          <w:lang w:val="uk-UA"/>
        </w:rPr>
        <w:t>0</w:t>
      </w:r>
      <w:r w:rsidRPr="00C755CA">
        <w:rPr>
          <w:rFonts w:ascii="Times New Roman" w:eastAsia="Times New Roman" w:hAnsi="Times New Roman" w:cs="Times New Roman"/>
          <w:b/>
          <w:spacing w:val="1"/>
          <w:kern w:val="24"/>
          <w:sz w:val="24"/>
          <w:szCs w:val="24"/>
          <w:lang w:val="uk-UA"/>
        </w:rPr>
        <w:t>. Організація роботи нотаріальних органів.</w:t>
      </w:r>
    </w:p>
    <w:p w14:paraId="494E05C4" w14:textId="11AA7833" w:rsidR="00C755CA" w:rsidRDefault="00C755CA" w:rsidP="002F7644">
      <w:pPr>
        <w:shd w:val="clear" w:color="auto" w:fill="FFFFFF"/>
        <w:spacing w:after="0" w:line="240" w:lineRule="auto"/>
        <w:ind w:firstLine="567"/>
        <w:jc w:val="both"/>
        <w:rPr>
          <w:rFonts w:ascii="Times New Roman" w:eastAsia="Times New Roman" w:hAnsi="Times New Roman" w:cs="Times New Roman"/>
          <w:kern w:val="24"/>
          <w:sz w:val="24"/>
          <w:szCs w:val="24"/>
          <w:lang w:val="uk-UA"/>
        </w:rPr>
      </w:pPr>
      <w:r w:rsidRPr="00C755CA">
        <w:rPr>
          <w:rFonts w:ascii="Times New Roman" w:eastAsia="Times New Roman" w:hAnsi="Times New Roman" w:cs="Times New Roman"/>
          <w:spacing w:val="1"/>
          <w:kern w:val="24"/>
          <w:sz w:val="24"/>
          <w:szCs w:val="24"/>
          <w:lang w:val="uk-UA"/>
        </w:rPr>
        <w:t>Організація роботи державних нотаріальних контор. Система нотаріальних органів і посадових осіб, на яких покладено обов'язок вчиняти нотаріальні дії в Україні. Організація роботи приватних нотаріусів. Організація діяльності державних нотаріальних архівів. Організація роботи посадових осіб, на яких покладено обов'язок вчиняти нотаріальні дії. Вчинення нотаріальних дій консульськими установами України. Роль органів юстиції щодо регулювання діяльності нотаріату.</w:t>
      </w:r>
      <w:r w:rsidRPr="00C755CA">
        <w:rPr>
          <w:rFonts w:ascii="Times New Roman" w:eastAsia="Times New Roman" w:hAnsi="Times New Roman" w:cs="Times New Roman"/>
          <w:kern w:val="24"/>
          <w:sz w:val="24"/>
          <w:szCs w:val="24"/>
          <w:lang w:val="uk-UA"/>
        </w:rPr>
        <w:t xml:space="preserve"> </w:t>
      </w:r>
    </w:p>
    <w:p w14:paraId="53D203B5" w14:textId="77777777" w:rsidR="00182538" w:rsidRPr="00C755CA" w:rsidRDefault="00182538" w:rsidP="00C755CA">
      <w:pPr>
        <w:shd w:val="clear" w:color="auto" w:fill="FFFFFF"/>
        <w:spacing w:after="0" w:line="240" w:lineRule="auto"/>
        <w:ind w:firstLine="851"/>
        <w:jc w:val="both"/>
        <w:rPr>
          <w:rFonts w:ascii="Times New Roman" w:eastAsia="Times New Roman" w:hAnsi="Times New Roman" w:cs="Times New Roman"/>
          <w:kern w:val="24"/>
          <w:sz w:val="24"/>
          <w:szCs w:val="24"/>
          <w:lang w:val="uk-UA"/>
        </w:rPr>
      </w:pPr>
    </w:p>
    <w:p w14:paraId="51401D86" w14:textId="4DEDC730" w:rsidR="00C755CA" w:rsidRPr="00C755CA" w:rsidRDefault="00C755CA" w:rsidP="00C755CA">
      <w:pPr>
        <w:shd w:val="clear" w:color="auto" w:fill="FFFFFF"/>
        <w:spacing w:after="0" w:line="240" w:lineRule="auto"/>
        <w:ind w:firstLine="567"/>
        <w:jc w:val="center"/>
        <w:rPr>
          <w:rFonts w:ascii="Times New Roman" w:eastAsia="Times New Roman" w:hAnsi="Times New Roman" w:cs="Times New Roman"/>
          <w:b/>
          <w:spacing w:val="1"/>
          <w:kern w:val="24"/>
          <w:sz w:val="24"/>
          <w:szCs w:val="24"/>
          <w:lang w:val="uk-UA"/>
        </w:rPr>
      </w:pPr>
      <w:r w:rsidRPr="00C755CA">
        <w:rPr>
          <w:rFonts w:ascii="Times New Roman" w:eastAsia="Times New Roman" w:hAnsi="Times New Roman" w:cs="Times New Roman"/>
          <w:b/>
          <w:spacing w:val="1"/>
          <w:kern w:val="24"/>
          <w:sz w:val="24"/>
          <w:szCs w:val="24"/>
          <w:lang w:val="uk-UA"/>
        </w:rPr>
        <w:t xml:space="preserve">Тема № </w:t>
      </w:r>
      <w:r w:rsidR="00182538">
        <w:rPr>
          <w:rFonts w:ascii="Times New Roman" w:eastAsia="Times New Roman" w:hAnsi="Times New Roman" w:cs="Times New Roman"/>
          <w:b/>
          <w:spacing w:val="1"/>
          <w:kern w:val="24"/>
          <w:sz w:val="24"/>
          <w:szCs w:val="24"/>
          <w:lang w:val="uk-UA"/>
        </w:rPr>
        <w:t>1</w:t>
      </w:r>
      <w:r w:rsidR="003435B3">
        <w:rPr>
          <w:rFonts w:ascii="Times New Roman" w:eastAsia="Times New Roman" w:hAnsi="Times New Roman" w:cs="Times New Roman"/>
          <w:b/>
          <w:spacing w:val="1"/>
          <w:kern w:val="24"/>
          <w:sz w:val="24"/>
          <w:szCs w:val="24"/>
          <w:lang w:val="uk-UA"/>
        </w:rPr>
        <w:t>1</w:t>
      </w:r>
      <w:r w:rsidRPr="00C755CA">
        <w:rPr>
          <w:rFonts w:ascii="Times New Roman" w:eastAsia="Times New Roman" w:hAnsi="Times New Roman" w:cs="Times New Roman"/>
          <w:b/>
          <w:spacing w:val="1"/>
          <w:kern w:val="24"/>
          <w:sz w:val="24"/>
          <w:szCs w:val="24"/>
          <w:lang w:val="uk-UA"/>
        </w:rPr>
        <w:t>. Загальні правила вчинення нотаріальних дій.</w:t>
      </w:r>
    </w:p>
    <w:p w14:paraId="23B9780C" w14:textId="6519736D" w:rsidR="00C755CA" w:rsidRDefault="00C755CA" w:rsidP="002F7644">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r w:rsidRPr="00C755CA">
        <w:rPr>
          <w:rFonts w:ascii="Times New Roman" w:eastAsia="Times New Roman" w:hAnsi="Times New Roman" w:cs="Times New Roman"/>
          <w:spacing w:val="1"/>
          <w:kern w:val="24"/>
          <w:sz w:val="24"/>
          <w:szCs w:val="24"/>
          <w:lang w:val="uk-UA"/>
        </w:rPr>
        <w:t>Загальні правила її вчинення нотаріальних дій. Місце і строки вчинення нотаріальних дій.</w:t>
      </w:r>
      <w:r w:rsidR="003435B3">
        <w:rPr>
          <w:rFonts w:ascii="Times New Roman" w:eastAsia="Times New Roman" w:hAnsi="Times New Roman" w:cs="Times New Roman"/>
          <w:spacing w:val="1"/>
          <w:kern w:val="24"/>
          <w:sz w:val="24"/>
          <w:szCs w:val="24"/>
          <w:lang w:val="uk-UA"/>
        </w:rPr>
        <w:t xml:space="preserve"> </w:t>
      </w:r>
      <w:r w:rsidRPr="00C755CA">
        <w:rPr>
          <w:rFonts w:ascii="Times New Roman" w:eastAsia="Times New Roman" w:hAnsi="Times New Roman" w:cs="Times New Roman"/>
          <w:spacing w:val="1"/>
          <w:kern w:val="24"/>
          <w:sz w:val="24"/>
          <w:szCs w:val="24"/>
          <w:lang w:val="uk-UA"/>
        </w:rPr>
        <w:t>Порядок встановлення особи громадянина, який звернувся за вчиненням нотаріальної дії. Перевірка дієздатності фізичних осіб та правоздатності юридичних осіб, які беруть участь у правочинах, а також перевірка повноважень представників. Підписання нотаріально посвідчуваних документів. Витребування відомостей і документів, необхідних для вчинення нотаріальних дій. Вимоги до документів, що подаються для вчинення нотаріальних дій Заходи, що вживаються нотаріусами та іншими посадовими особами, які вчиняють нотаріальні дії, при виявленні порушень закону. Відмова у вчиненні нотаріальної дії. Поняття і види нотаріальних актів. Нотаріальне діловодство.</w:t>
      </w:r>
    </w:p>
    <w:p w14:paraId="4CA30BC6" w14:textId="77777777" w:rsidR="00182538" w:rsidRPr="00C755CA" w:rsidRDefault="00182538" w:rsidP="00C755CA">
      <w:pPr>
        <w:shd w:val="clear" w:color="auto" w:fill="FFFFFF"/>
        <w:spacing w:after="0" w:line="240" w:lineRule="auto"/>
        <w:ind w:firstLine="851"/>
        <w:jc w:val="both"/>
        <w:rPr>
          <w:rFonts w:ascii="Times New Roman" w:eastAsia="Times New Roman" w:hAnsi="Times New Roman" w:cs="Times New Roman"/>
          <w:spacing w:val="1"/>
          <w:kern w:val="24"/>
          <w:sz w:val="24"/>
          <w:szCs w:val="24"/>
          <w:lang w:val="uk-UA"/>
        </w:rPr>
      </w:pPr>
    </w:p>
    <w:p w14:paraId="1D3F1A16" w14:textId="23358A15" w:rsidR="00C755CA" w:rsidRPr="00C755CA" w:rsidRDefault="00C755CA" w:rsidP="00480F30">
      <w:pPr>
        <w:shd w:val="clear" w:color="auto" w:fill="FFFFFF"/>
        <w:spacing w:after="0" w:line="240" w:lineRule="auto"/>
        <w:ind w:firstLine="567"/>
        <w:jc w:val="center"/>
        <w:rPr>
          <w:rFonts w:ascii="Times New Roman" w:eastAsia="Times New Roman" w:hAnsi="Times New Roman" w:cs="Times New Roman"/>
          <w:b/>
          <w:spacing w:val="1"/>
          <w:kern w:val="24"/>
          <w:sz w:val="24"/>
          <w:szCs w:val="24"/>
          <w:lang w:val="uk-UA"/>
        </w:rPr>
      </w:pPr>
      <w:r w:rsidRPr="00C755CA">
        <w:rPr>
          <w:rFonts w:ascii="Times New Roman" w:eastAsia="Times New Roman" w:hAnsi="Times New Roman" w:cs="Times New Roman"/>
          <w:b/>
          <w:spacing w:val="1"/>
          <w:kern w:val="24"/>
          <w:sz w:val="24"/>
          <w:szCs w:val="24"/>
          <w:lang w:val="uk-UA"/>
        </w:rPr>
        <w:t>Тема № 1</w:t>
      </w:r>
      <w:r w:rsidR="003435B3">
        <w:rPr>
          <w:rFonts w:ascii="Times New Roman" w:eastAsia="Times New Roman" w:hAnsi="Times New Roman" w:cs="Times New Roman"/>
          <w:b/>
          <w:spacing w:val="1"/>
          <w:kern w:val="24"/>
          <w:sz w:val="24"/>
          <w:szCs w:val="24"/>
          <w:lang w:val="uk-UA"/>
        </w:rPr>
        <w:t>2</w:t>
      </w:r>
      <w:r w:rsidRPr="00C755CA">
        <w:rPr>
          <w:rFonts w:ascii="Times New Roman" w:eastAsia="Times New Roman" w:hAnsi="Times New Roman" w:cs="Times New Roman"/>
          <w:b/>
          <w:spacing w:val="1"/>
          <w:kern w:val="24"/>
          <w:sz w:val="24"/>
          <w:szCs w:val="24"/>
          <w:lang w:val="uk-UA"/>
        </w:rPr>
        <w:t>. Правила вчинення окремих видів нотаріальних дій.</w:t>
      </w:r>
    </w:p>
    <w:p w14:paraId="18D87A89" w14:textId="79730C16" w:rsidR="00C755CA" w:rsidRPr="00C755CA" w:rsidRDefault="00C755CA" w:rsidP="00C755CA">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r w:rsidRPr="00C755CA">
        <w:rPr>
          <w:rFonts w:ascii="Times New Roman" w:eastAsia="Times New Roman" w:hAnsi="Times New Roman" w:cs="Times New Roman"/>
          <w:spacing w:val="1"/>
          <w:kern w:val="24"/>
          <w:sz w:val="24"/>
          <w:szCs w:val="24"/>
          <w:lang w:val="uk-UA"/>
        </w:rPr>
        <w:t>Посвідчення правочинів: основні правила посвідчення правочинів. Правочини, що посвідчуються в нотаріальному порядку. Загальні правила посвідчення правочинів про відчуження житлового будинку, садиби, квартири, дачі, садового будинку, гаража, земельної ділянки та іншого нерухомого майна. Посвідчення доручень, договорів про відчуження транспортних засобів.</w:t>
      </w:r>
    </w:p>
    <w:p w14:paraId="43E1AA9E" w14:textId="729B742A" w:rsidR="00C755CA" w:rsidRDefault="00C755CA" w:rsidP="00C755CA">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r w:rsidRPr="00C755CA">
        <w:rPr>
          <w:rFonts w:ascii="Times New Roman" w:eastAsia="Times New Roman" w:hAnsi="Times New Roman" w:cs="Times New Roman"/>
          <w:spacing w:val="1"/>
          <w:kern w:val="24"/>
          <w:sz w:val="24"/>
          <w:szCs w:val="24"/>
          <w:lang w:val="uk-UA"/>
        </w:rPr>
        <w:t>Порядок провадження по спадковій справі. Посвідчення заповітів. Порядок зміни і скасування заповітів. Видача свідоцтв про право на спадщину.</w:t>
      </w:r>
    </w:p>
    <w:p w14:paraId="4DD551F9" w14:textId="77777777" w:rsidR="00182538" w:rsidRDefault="00182538" w:rsidP="003435B3">
      <w:pPr>
        <w:shd w:val="clear" w:color="auto" w:fill="FFFFFF"/>
        <w:spacing w:after="0" w:line="240" w:lineRule="auto"/>
        <w:jc w:val="both"/>
        <w:rPr>
          <w:rFonts w:ascii="Times New Roman" w:eastAsia="Times New Roman" w:hAnsi="Times New Roman" w:cs="Times New Roman"/>
          <w:spacing w:val="1"/>
          <w:kern w:val="24"/>
          <w:sz w:val="24"/>
          <w:szCs w:val="24"/>
          <w:lang w:val="uk-UA"/>
        </w:rPr>
      </w:pPr>
    </w:p>
    <w:p w14:paraId="1F115ADD" w14:textId="07DFB654" w:rsidR="00182538" w:rsidRPr="003435B3" w:rsidRDefault="00182538" w:rsidP="003435B3">
      <w:pPr>
        <w:shd w:val="clear" w:color="auto" w:fill="FFFFFF"/>
        <w:spacing w:after="0" w:line="240" w:lineRule="auto"/>
        <w:jc w:val="center"/>
        <w:rPr>
          <w:rFonts w:ascii="Times New Roman" w:eastAsia="Times New Roman" w:hAnsi="Times New Roman" w:cs="Times New Roman"/>
          <w:b/>
          <w:bCs/>
          <w:spacing w:val="1"/>
          <w:kern w:val="24"/>
          <w:sz w:val="24"/>
          <w:szCs w:val="24"/>
          <w:lang w:val="uk-UA"/>
        </w:rPr>
      </w:pPr>
      <w:r w:rsidRPr="003435B3">
        <w:rPr>
          <w:rFonts w:ascii="Times New Roman" w:eastAsia="Times New Roman" w:hAnsi="Times New Roman" w:cs="Times New Roman"/>
          <w:b/>
          <w:bCs/>
          <w:spacing w:val="1"/>
          <w:kern w:val="24"/>
          <w:sz w:val="24"/>
          <w:szCs w:val="24"/>
          <w:lang w:val="uk-UA"/>
        </w:rPr>
        <w:t xml:space="preserve">Тема </w:t>
      </w:r>
      <w:r w:rsidR="00754591">
        <w:rPr>
          <w:rFonts w:ascii="Times New Roman" w:eastAsia="Times New Roman" w:hAnsi="Times New Roman" w:cs="Times New Roman"/>
          <w:b/>
          <w:bCs/>
          <w:spacing w:val="1"/>
          <w:kern w:val="24"/>
          <w:sz w:val="24"/>
          <w:szCs w:val="24"/>
          <w:lang w:val="uk-UA"/>
        </w:rPr>
        <w:t>№</w:t>
      </w:r>
      <w:r w:rsidRPr="003435B3">
        <w:rPr>
          <w:rFonts w:ascii="Times New Roman" w:eastAsia="Times New Roman" w:hAnsi="Times New Roman" w:cs="Times New Roman"/>
          <w:b/>
          <w:bCs/>
          <w:spacing w:val="1"/>
          <w:kern w:val="24"/>
          <w:sz w:val="24"/>
          <w:szCs w:val="24"/>
          <w:lang w:val="uk-UA"/>
        </w:rPr>
        <w:t>1</w:t>
      </w:r>
      <w:r w:rsidR="003435B3">
        <w:rPr>
          <w:rFonts w:ascii="Times New Roman" w:eastAsia="Times New Roman" w:hAnsi="Times New Roman" w:cs="Times New Roman"/>
          <w:b/>
          <w:bCs/>
          <w:spacing w:val="1"/>
          <w:kern w:val="24"/>
          <w:sz w:val="24"/>
          <w:szCs w:val="24"/>
          <w:lang w:val="uk-UA"/>
        </w:rPr>
        <w:t>3</w:t>
      </w:r>
      <w:r w:rsidRPr="003435B3">
        <w:rPr>
          <w:rFonts w:ascii="Times New Roman" w:eastAsia="Times New Roman" w:hAnsi="Times New Roman" w:cs="Times New Roman"/>
          <w:b/>
          <w:bCs/>
          <w:spacing w:val="1"/>
          <w:kern w:val="24"/>
          <w:sz w:val="24"/>
          <w:szCs w:val="24"/>
          <w:lang w:val="uk-UA"/>
        </w:rPr>
        <w:t>. Видача нотаріусом свідоцтв.</w:t>
      </w:r>
    </w:p>
    <w:p w14:paraId="06151A37" w14:textId="4A24DC85" w:rsidR="00182538" w:rsidRDefault="00182538" w:rsidP="003435B3">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r w:rsidRPr="00182538">
        <w:rPr>
          <w:rFonts w:ascii="Times New Roman" w:eastAsia="Times New Roman" w:hAnsi="Times New Roman" w:cs="Times New Roman"/>
          <w:spacing w:val="1"/>
          <w:kern w:val="24"/>
          <w:sz w:val="24"/>
          <w:szCs w:val="24"/>
          <w:lang w:val="uk-UA"/>
        </w:rPr>
        <w:t>Порядок призначення та обов’язки виконавця заповіту. Видача свідоцтва виконавцю заповіту.</w:t>
      </w:r>
      <w:r w:rsidR="003435B3">
        <w:rPr>
          <w:rFonts w:ascii="Times New Roman" w:eastAsia="Times New Roman" w:hAnsi="Times New Roman" w:cs="Times New Roman"/>
          <w:spacing w:val="1"/>
          <w:kern w:val="24"/>
          <w:sz w:val="24"/>
          <w:szCs w:val="24"/>
          <w:lang w:val="uk-UA"/>
        </w:rPr>
        <w:t xml:space="preserve"> </w:t>
      </w:r>
      <w:r w:rsidRPr="00182538">
        <w:rPr>
          <w:rFonts w:ascii="Times New Roman" w:eastAsia="Times New Roman" w:hAnsi="Times New Roman" w:cs="Times New Roman"/>
          <w:spacing w:val="1"/>
          <w:kern w:val="24"/>
          <w:sz w:val="24"/>
          <w:szCs w:val="24"/>
          <w:lang w:val="uk-UA"/>
        </w:rPr>
        <w:t>Загальні положення про спадкування. Видача свідоцтва про право на спадщину. Видача свідоцтва про право власності на частку в спільному майні подружжя (при житті обох з подружжя та у випадку смерті одного із них). Накладання заборон та арештів на відчуження нерухомого майна. Видача свідоцтва про придбання майна на аукціоні (публічних торгах) із реалізації заставленого майна.</w:t>
      </w:r>
    </w:p>
    <w:p w14:paraId="032CB49C" w14:textId="77777777" w:rsidR="003435B3" w:rsidRPr="00C755CA" w:rsidRDefault="003435B3" w:rsidP="003435B3">
      <w:pPr>
        <w:shd w:val="clear" w:color="auto" w:fill="FFFFFF"/>
        <w:spacing w:after="0" w:line="240" w:lineRule="auto"/>
        <w:ind w:firstLine="567"/>
        <w:jc w:val="both"/>
        <w:rPr>
          <w:rFonts w:ascii="Times New Roman" w:eastAsia="Times New Roman" w:hAnsi="Times New Roman" w:cs="Times New Roman"/>
          <w:spacing w:val="1"/>
          <w:kern w:val="24"/>
          <w:sz w:val="24"/>
          <w:szCs w:val="24"/>
          <w:lang w:val="uk-UA"/>
        </w:rPr>
      </w:pPr>
    </w:p>
    <w:p w14:paraId="6BC8148D" w14:textId="2C626765" w:rsidR="003435B3" w:rsidRPr="00754591" w:rsidRDefault="003435B3" w:rsidP="00754591">
      <w:pPr>
        <w:spacing w:after="0" w:line="240" w:lineRule="auto"/>
        <w:jc w:val="center"/>
        <w:rPr>
          <w:rFonts w:ascii="Times New Roman" w:hAnsi="Times New Roman" w:cs="Times New Roman"/>
          <w:b/>
          <w:bCs/>
          <w:sz w:val="24"/>
          <w:szCs w:val="24"/>
          <w:lang w:val="uk-UA"/>
        </w:rPr>
      </w:pPr>
      <w:r w:rsidRPr="00754591">
        <w:rPr>
          <w:rFonts w:ascii="Times New Roman" w:hAnsi="Times New Roman" w:cs="Times New Roman"/>
          <w:b/>
          <w:bCs/>
          <w:sz w:val="24"/>
          <w:szCs w:val="24"/>
          <w:lang w:val="uk-UA"/>
        </w:rPr>
        <w:t xml:space="preserve">Тема </w:t>
      </w:r>
      <w:r w:rsidR="00754591" w:rsidRPr="00754591">
        <w:rPr>
          <w:rFonts w:ascii="Times New Roman" w:hAnsi="Times New Roman" w:cs="Times New Roman"/>
          <w:b/>
          <w:bCs/>
          <w:sz w:val="24"/>
          <w:szCs w:val="24"/>
          <w:lang w:val="uk-UA"/>
        </w:rPr>
        <w:t xml:space="preserve">№14. </w:t>
      </w:r>
      <w:r w:rsidRPr="00754591">
        <w:rPr>
          <w:rFonts w:ascii="Times New Roman" w:hAnsi="Times New Roman" w:cs="Times New Roman"/>
          <w:b/>
          <w:bCs/>
          <w:sz w:val="24"/>
          <w:szCs w:val="24"/>
          <w:lang w:val="uk-UA"/>
        </w:rPr>
        <w:t>Нотаріальне засвідчення та зберігання.</w:t>
      </w:r>
    </w:p>
    <w:p w14:paraId="47170702" w14:textId="77777777" w:rsidR="00754591" w:rsidRDefault="003435B3" w:rsidP="00754591">
      <w:pPr>
        <w:spacing w:after="0" w:line="240" w:lineRule="auto"/>
        <w:ind w:firstLine="567"/>
        <w:jc w:val="both"/>
        <w:rPr>
          <w:rFonts w:ascii="Times New Roman" w:hAnsi="Times New Roman" w:cs="Times New Roman"/>
          <w:sz w:val="24"/>
          <w:szCs w:val="24"/>
          <w:lang w:val="uk-UA"/>
        </w:rPr>
      </w:pPr>
      <w:r w:rsidRPr="003435B3">
        <w:rPr>
          <w:rFonts w:ascii="Times New Roman" w:hAnsi="Times New Roman" w:cs="Times New Roman"/>
          <w:sz w:val="24"/>
          <w:szCs w:val="24"/>
          <w:lang w:val="uk-UA"/>
        </w:rPr>
        <w:t>Засвідчення достовірності копій документів та виписок з них. Засвідчення справжності підписів на документах. Засвідчення вірності перекладу з однієї мови на іншу. Видача дублікатів документів, що зберігаються у справах нотаріальної контори та державному нотаріальному архіві.</w:t>
      </w:r>
    </w:p>
    <w:p w14:paraId="46A27469" w14:textId="77777777" w:rsidR="00754591" w:rsidRDefault="003435B3" w:rsidP="00754591">
      <w:pPr>
        <w:spacing w:after="0" w:line="240" w:lineRule="auto"/>
        <w:ind w:firstLine="567"/>
        <w:jc w:val="both"/>
        <w:rPr>
          <w:rFonts w:ascii="Times New Roman" w:hAnsi="Times New Roman" w:cs="Times New Roman"/>
          <w:sz w:val="24"/>
          <w:szCs w:val="24"/>
          <w:lang w:val="uk-UA"/>
        </w:rPr>
      </w:pPr>
      <w:r w:rsidRPr="003435B3">
        <w:rPr>
          <w:rFonts w:ascii="Times New Roman" w:hAnsi="Times New Roman" w:cs="Times New Roman"/>
          <w:sz w:val="24"/>
          <w:szCs w:val="24"/>
          <w:lang w:val="uk-UA"/>
        </w:rPr>
        <w:t>Посвідчення безспірних юридичних фактів нотаріальними органами (факту знаходження громадянина в живих, тотожності громадянина з особою, зображеною на фотокартці, факту часу пред'явлення документів).</w:t>
      </w:r>
    </w:p>
    <w:p w14:paraId="3BD16F2C" w14:textId="1F002AAD" w:rsidR="007A2984" w:rsidRPr="003435B3" w:rsidRDefault="003435B3" w:rsidP="007F1942">
      <w:pPr>
        <w:spacing w:after="0" w:line="240" w:lineRule="auto"/>
        <w:ind w:firstLine="567"/>
        <w:jc w:val="both"/>
        <w:rPr>
          <w:rFonts w:ascii="Times New Roman" w:hAnsi="Times New Roman" w:cs="Times New Roman"/>
          <w:sz w:val="24"/>
          <w:szCs w:val="24"/>
          <w:lang w:val="uk-UA"/>
        </w:rPr>
      </w:pPr>
      <w:r w:rsidRPr="003435B3">
        <w:rPr>
          <w:rFonts w:ascii="Times New Roman" w:hAnsi="Times New Roman" w:cs="Times New Roman"/>
          <w:sz w:val="24"/>
          <w:szCs w:val="24"/>
          <w:lang w:val="uk-UA"/>
        </w:rPr>
        <w:t>Передача заяв громадян і організацій іншим особам.</w:t>
      </w:r>
      <w:r w:rsidR="007F1942">
        <w:rPr>
          <w:rFonts w:ascii="Times New Roman" w:hAnsi="Times New Roman" w:cs="Times New Roman"/>
          <w:sz w:val="24"/>
          <w:szCs w:val="24"/>
          <w:lang w:val="uk-UA"/>
        </w:rPr>
        <w:t xml:space="preserve"> </w:t>
      </w:r>
      <w:r w:rsidRPr="003435B3">
        <w:rPr>
          <w:rFonts w:ascii="Times New Roman" w:hAnsi="Times New Roman" w:cs="Times New Roman"/>
          <w:sz w:val="24"/>
          <w:szCs w:val="24"/>
          <w:lang w:val="uk-UA"/>
        </w:rPr>
        <w:t>Прийняття документів на зберігання. Прийняття в депозит грошових сум та цінних паперів.</w:t>
      </w:r>
    </w:p>
    <w:p w14:paraId="07679C6F" w14:textId="77777777" w:rsidR="007A2984" w:rsidRDefault="007A2984" w:rsidP="00F17378">
      <w:pPr>
        <w:spacing w:after="0" w:line="240" w:lineRule="auto"/>
        <w:jc w:val="center"/>
        <w:rPr>
          <w:rFonts w:ascii="Times New Roman" w:hAnsi="Times New Roman" w:cs="Times New Roman"/>
          <w:b/>
          <w:bCs/>
          <w:sz w:val="24"/>
          <w:szCs w:val="24"/>
          <w:lang w:val="uk-UA"/>
        </w:rPr>
      </w:pPr>
    </w:p>
    <w:p w14:paraId="1633F914" w14:textId="7952B0C1" w:rsidR="003435B3" w:rsidRPr="00754591" w:rsidRDefault="003435B3" w:rsidP="00754591">
      <w:pPr>
        <w:tabs>
          <w:tab w:val="left" w:pos="1102"/>
        </w:tabs>
        <w:spacing w:after="0" w:line="240" w:lineRule="auto"/>
        <w:jc w:val="center"/>
        <w:rPr>
          <w:rFonts w:ascii="Times New Roman" w:hAnsi="Times New Roman" w:cs="Times New Roman"/>
          <w:b/>
          <w:sz w:val="24"/>
          <w:szCs w:val="24"/>
          <w:lang w:val="uk-UA"/>
        </w:rPr>
      </w:pPr>
      <w:r w:rsidRPr="00754591">
        <w:rPr>
          <w:rFonts w:ascii="Times New Roman" w:hAnsi="Times New Roman" w:cs="Times New Roman"/>
          <w:b/>
          <w:sz w:val="24"/>
          <w:szCs w:val="24"/>
          <w:lang w:val="uk-UA"/>
        </w:rPr>
        <w:lastRenderedPageBreak/>
        <w:t xml:space="preserve">Тема </w:t>
      </w:r>
      <w:r w:rsidR="00754591" w:rsidRPr="00754591">
        <w:rPr>
          <w:rFonts w:ascii="Times New Roman" w:hAnsi="Times New Roman" w:cs="Times New Roman"/>
          <w:b/>
          <w:sz w:val="24"/>
          <w:szCs w:val="24"/>
          <w:lang w:val="uk-UA"/>
        </w:rPr>
        <w:t xml:space="preserve">№15. </w:t>
      </w:r>
      <w:r w:rsidRPr="00754591">
        <w:rPr>
          <w:rFonts w:ascii="Times New Roman" w:hAnsi="Times New Roman" w:cs="Times New Roman"/>
          <w:b/>
          <w:sz w:val="24"/>
          <w:szCs w:val="24"/>
          <w:lang w:val="uk-UA"/>
        </w:rPr>
        <w:t>Застосування нотаріусом законодавства іноземних держав</w:t>
      </w:r>
      <w:r w:rsidR="00754591" w:rsidRPr="00754591">
        <w:rPr>
          <w:rFonts w:ascii="Times New Roman" w:hAnsi="Times New Roman" w:cs="Times New Roman"/>
          <w:b/>
          <w:sz w:val="24"/>
          <w:szCs w:val="24"/>
          <w:lang w:val="uk-UA"/>
        </w:rPr>
        <w:t>.</w:t>
      </w:r>
    </w:p>
    <w:p w14:paraId="3AE5B8FA" w14:textId="593554EA" w:rsidR="00754591" w:rsidRDefault="003435B3" w:rsidP="00A87F1B">
      <w:pPr>
        <w:tabs>
          <w:tab w:val="left" w:pos="1102"/>
        </w:tabs>
        <w:spacing w:after="0" w:line="240" w:lineRule="auto"/>
        <w:ind w:firstLine="567"/>
        <w:jc w:val="both"/>
        <w:rPr>
          <w:rFonts w:ascii="Times New Roman" w:hAnsi="Times New Roman" w:cs="Times New Roman"/>
          <w:bCs/>
          <w:sz w:val="24"/>
          <w:szCs w:val="24"/>
          <w:lang w:val="uk-UA"/>
        </w:rPr>
      </w:pPr>
      <w:r w:rsidRPr="00754591">
        <w:rPr>
          <w:rFonts w:ascii="Times New Roman" w:hAnsi="Times New Roman" w:cs="Times New Roman"/>
          <w:bCs/>
          <w:sz w:val="24"/>
          <w:szCs w:val="24"/>
          <w:lang w:val="uk-UA"/>
        </w:rPr>
        <w:t>Нотаріальне оформлення документів, призначених для дії за кордоном.</w:t>
      </w:r>
      <w:r w:rsidR="007F1942">
        <w:rPr>
          <w:rFonts w:ascii="Times New Roman" w:hAnsi="Times New Roman" w:cs="Times New Roman"/>
          <w:bCs/>
          <w:sz w:val="24"/>
          <w:szCs w:val="24"/>
          <w:lang w:val="uk-UA"/>
        </w:rPr>
        <w:t xml:space="preserve"> </w:t>
      </w:r>
      <w:r w:rsidRPr="00754591">
        <w:rPr>
          <w:rFonts w:ascii="Times New Roman" w:hAnsi="Times New Roman" w:cs="Times New Roman"/>
          <w:bCs/>
          <w:sz w:val="24"/>
          <w:szCs w:val="24"/>
          <w:lang w:val="uk-UA"/>
        </w:rPr>
        <w:t xml:space="preserve">Забезпечення реалізації права спадкування за договорами про правову допомогу. Виконання доручень іноземних юрисдикційних органів і звернення нотаріальних органів України з дорученнями до іноземних органів юстиції. </w:t>
      </w:r>
    </w:p>
    <w:p w14:paraId="08459909" w14:textId="3A9D374A" w:rsidR="000F5C4E" w:rsidRPr="00754591" w:rsidRDefault="003435B3" w:rsidP="00A87F1B">
      <w:pPr>
        <w:tabs>
          <w:tab w:val="left" w:pos="1102"/>
        </w:tabs>
        <w:spacing w:after="0" w:line="240" w:lineRule="auto"/>
        <w:ind w:firstLine="567"/>
        <w:jc w:val="both"/>
        <w:rPr>
          <w:rFonts w:ascii="Times New Roman" w:hAnsi="Times New Roman" w:cs="Times New Roman"/>
          <w:bCs/>
          <w:sz w:val="24"/>
          <w:szCs w:val="24"/>
          <w:lang w:val="uk-UA"/>
        </w:rPr>
      </w:pPr>
      <w:r w:rsidRPr="00754591">
        <w:rPr>
          <w:rFonts w:ascii="Times New Roman" w:hAnsi="Times New Roman" w:cs="Times New Roman"/>
          <w:bCs/>
          <w:sz w:val="24"/>
          <w:szCs w:val="24"/>
          <w:lang w:val="uk-UA"/>
        </w:rPr>
        <w:t>Міжнародні договори в сфері нотаріальної діяльності.</w:t>
      </w:r>
      <w:r w:rsidR="00754591">
        <w:rPr>
          <w:rFonts w:ascii="Times New Roman" w:hAnsi="Times New Roman" w:cs="Times New Roman"/>
          <w:bCs/>
          <w:sz w:val="24"/>
          <w:szCs w:val="24"/>
          <w:lang w:val="uk-UA"/>
        </w:rPr>
        <w:t xml:space="preserve"> </w:t>
      </w:r>
      <w:r w:rsidRPr="00754591">
        <w:rPr>
          <w:rFonts w:ascii="Times New Roman" w:hAnsi="Times New Roman" w:cs="Times New Roman"/>
          <w:bCs/>
          <w:sz w:val="24"/>
          <w:szCs w:val="24"/>
          <w:lang w:val="uk-UA"/>
        </w:rPr>
        <w:t>Гаазька конвенція 1961 року про</w:t>
      </w:r>
      <w:r w:rsidR="00A87F1B">
        <w:rPr>
          <w:rFonts w:ascii="Times New Roman" w:hAnsi="Times New Roman" w:cs="Times New Roman"/>
          <w:bCs/>
          <w:sz w:val="24"/>
          <w:szCs w:val="24"/>
          <w:lang w:val="uk-UA"/>
        </w:rPr>
        <w:t xml:space="preserve"> </w:t>
      </w:r>
      <w:r w:rsidRPr="00754591">
        <w:rPr>
          <w:rFonts w:ascii="Times New Roman" w:hAnsi="Times New Roman" w:cs="Times New Roman"/>
          <w:bCs/>
          <w:sz w:val="24"/>
          <w:szCs w:val="24"/>
          <w:lang w:val="uk-UA"/>
        </w:rPr>
        <w:t>спрощений порядок визнання іноземних документів. Апостиль та особливості його проставляння.</w:t>
      </w:r>
      <w:r w:rsidR="00754591">
        <w:rPr>
          <w:rFonts w:ascii="Times New Roman" w:hAnsi="Times New Roman" w:cs="Times New Roman"/>
          <w:bCs/>
          <w:sz w:val="24"/>
          <w:szCs w:val="24"/>
          <w:lang w:val="uk-UA"/>
        </w:rPr>
        <w:t xml:space="preserve"> </w:t>
      </w:r>
      <w:r w:rsidRPr="00754591">
        <w:rPr>
          <w:rFonts w:ascii="Times New Roman" w:hAnsi="Times New Roman" w:cs="Times New Roman"/>
          <w:bCs/>
          <w:sz w:val="24"/>
          <w:szCs w:val="24"/>
          <w:lang w:val="uk-UA"/>
        </w:rPr>
        <w:t>Консульська легалізація.</w:t>
      </w:r>
    </w:p>
    <w:p w14:paraId="32F1E7BF" w14:textId="77777777" w:rsidR="00754591" w:rsidRDefault="00754591" w:rsidP="007A2984">
      <w:pPr>
        <w:ind w:firstLine="567"/>
        <w:jc w:val="center"/>
        <w:rPr>
          <w:rFonts w:ascii="Times New Roman" w:hAnsi="Times New Roman" w:cs="Times New Roman"/>
          <w:b/>
          <w:sz w:val="24"/>
          <w:szCs w:val="24"/>
        </w:rPr>
      </w:pPr>
    </w:p>
    <w:p w14:paraId="60BC36E3" w14:textId="03A02D2E" w:rsidR="007A2984" w:rsidRPr="00545E4E" w:rsidRDefault="007A2984" w:rsidP="007A2984">
      <w:pPr>
        <w:ind w:firstLine="567"/>
        <w:jc w:val="center"/>
        <w:rPr>
          <w:rFonts w:ascii="Times New Roman" w:hAnsi="Times New Roman" w:cs="Times New Roman"/>
          <w:b/>
          <w:sz w:val="24"/>
          <w:szCs w:val="24"/>
          <w:lang w:val="uk-UA"/>
        </w:rPr>
      </w:pPr>
      <w:r w:rsidRPr="00545E4E">
        <w:rPr>
          <w:rFonts w:ascii="Times New Roman" w:hAnsi="Times New Roman" w:cs="Times New Roman"/>
          <w:b/>
          <w:sz w:val="24"/>
          <w:szCs w:val="24"/>
        </w:rPr>
        <w:t>Завдання для самостійної роботи здобувачів вищої освіти</w:t>
      </w:r>
    </w:p>
    <w:tbl>
      <w:tblPr>
        <w:tblStyle w:val="af"/>
        <w:tblW w:w="0" w:type="auto"/>
        <w:tblLook w:val="04A0" w:firstRow="1" w:lastRow="0" w:firstColumn="1" w:lastColumn="0" w:noHBand="0" w:noVBand="1"/>
      </w:tblPr>
      <w:tblGrid>
        <w:gridCol w:w="530"/>
        <w:gridCol w:w="9570"/>
      </w:tblGrid>
      <w:tr w:rsidR="007A2984" w:rsidRPr="0068068C" w14:paraId="270585BC" w14:textId="77777777" w:rsidTr="001766C2">
        <w:trPr>
          <w:trHeight w:val="418"/>
        </w:trPr>
        <w:tc>
          <w:tcPr>
            <w:tcW w:w="530" w:type="dxa"/>
            <w:tcBorders>
              <w:bottom w:val="single" w:sz="4" w:space="0" w:color="auto"/>
            </w:tcBorders>
          </w:tcPr>
          <w:p w14:paraId="2F928CCA" w14:textId="77777777" w:rsidR="007A2984" w:rsidRPr="00545E4E" w:rsidRDefault="007A2984" w:rsidP="001766C2">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w:t>
            </w:r>
          </w:p>
        </w:tc>
        <w:tc>
          <w:tcPr>
            <w:tcW w:w="9570" w:type="dxa"/>
            <w:tcBorders>
              <w:bottom w:val="single" w:sz="4" w:space="0" w:color="auto"/>
            </w:tcBorders>
          </w:tcPr>
          <w:p w14:paraId="2AC6D583" w14:textId="77777777" w:rsidR="002D203B" w:rsidRDefault="007A2984" w:rsidP="001766C2">
            <w:pPr>
              <w:pStyle w:val="Default"/>
              <w:jc w:val="both"/>
              <w:rPr>
                <w:lang w:val="uk-UA"/>
              </w:rPr>
            </w:pPr>
            <w:r w:rsidRPr="00545E4E">
              <w:t xml:space="preserve">Підготувати </w:t>
            </w:r>
            <w:r w:rsidRPr="00545E4E">
              <w:rPr>
                <w:lang w:val="uk-UA"/>
              </w:rPr>
              <w:t>реферат</w:t>
            </w:r>
            <w:r>
              <w:rPr>
                <w:lang w:val="uk-UA"/>
              </w:rPr>
              <w:t xml:space="preserve"> або електронну презентацію за темами: 1-15 (на вибір здобувача)</w:t>
            </w:r>
            <w:r w:rsidR="002D203B">
              <w:rPr>
                <w:lang w:val="uk-UA"/>
              </w:rPr>
              <w:t xml:space="preserve"> </w:t>
            </w:r>
          </w:p>
          <w:p w14:paraId="5E52BC0F" w14:textId="1184B2AA" w:rsidR="007A2984" w:rsidRPr="00C62778" w:rsidRDefault="007A2984" w:rsidP="001766C2">
            <w:pPr>
              <w:pStyle w:val="Default"/>
              <w:jc w:val="both"/>
              <w:rPr>
                <w:lang w:val="uk-UA"/>
              </w:rPr>
            </w:pPr>
            <w:r w:rsidRPr="00DC2C27">
              <w:rPr>
                <w:b/>
                <w:bCs/>
                <w:lang w:val="uk-UA"/>
              </w:rPr>
              <w:t>(</w:t>
            </w:r>
            <w:r>
              <w:rPr>
                <w:b/>
                <w:bCs/>
                <w:lang w:val="uk-UA"/>
              </w:rPr>
              <w:t>10</w:t>
            </w:r>
            <w:r w:rsidRPr="00DC2C27">
              <w:rPr>
                <w:b/>
                <w:bCs/>
                <w:lang w:val="uk-UA"/>
              </w:rPr>
              <w:t xml:space="preserve"> балів)</w:t>
            </w:r>
            <w:r>
              <w:rPr>
                <w:b/>
                <w:bCs/>
                <w:lang w:val="uk-UA"/>
              </w:rPr>
              <w:t>.</w:t>
            </w:r>
          </w:p>
        </w:tc>
      </w:tr>
      <w:tr w:rsidR="007A2984" w:rsidRPr="00CF1935" w14:paraId="587BADD8" w14:textId="77777777" w:rsidTr="001766C2">
        <w:trPr>
          <w:trHeight w:val="418"/>
        </w:trPr>
        <w:tc>
          <w:tcPr>
            <w:tcW w:w="530" w:type="dxa"/>
            <w:tcBorders>
              <w:bottom w:val="single" w:sz="4" w:space="0" w:color="auto"/>
            </w:tcBorders>
          </w:tcPr>
          <w:p w14:paraId="19E8418F" w14:textId="77777777" w:rsidR="007A2984" w:rsidRPr="00545E4E" w:rsidRDefault="007A2984" w:rsidP="001766C2">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9570" w:type="dxa"/>
            <w:tcBorders>
              <w:bottom w:val="single" w:sz="4" w:space="0" w:color="auto"/>
            </w:tcBorders>
          </w:tcPr>
          <w:p w14:paraId="1902713F" w14:textId="77777777" w:rsidR="00A56AEB" w:rsidRDefault="007A2984" w:rsidP="001766C2">
            <w:pPr>
              <w:jc w:val="both"/>
              <w:rPr>
                <w:rFonts w:ascii="Times New Roman" w:hAnsi="Times New Roman" w:cs="Times New Roman"/>
                <w:sz w:val="24"/>
                <w:szCs w:val="24"/>
                <w:lang w:val="uk-UA"/>
              </w:rPr>
            </w:pPr>
            <w:r>
              <w:rPr>
                <w:rFonts w:ascii="Times New Roman" w:hAnsi="Times New Roman" w:cs="Times New Roman"/>
                <w:sz w:val="24"/>
                <w:szCs w:val="24"/>
                <w:lang w:val="uk-UA"/>
              </w:rPr>
              <w:t>Вирішення підсумкового тестування після модулів.</w:t>
            </w:r>
            <w:r w:rsidR="002D203B">
              <w:rPr>
                <w:rFonts w:ascii="Times New Roman" w:hAnsi="Times New Roman" w:cs="Times New Roman"/>
                <w:sz w:val="24"/>
                <w:szCs w:val="24"/>
                <w:lang w:val="uk-UA"/>
              </w:rPr>
              <w:t xml:space="preserve"> </w:t>
            </w:r>
          </w:p>
          <w:p w14:paraId="7DFD4A1D" w14:textId="77777777" w:rsidR="00A56AEB" w:rsidRDefault="007A2984" w:rsidP="001766C2">
            <w:pPr>
              <w:jc w:val="both"/>
              <w:rPr>
                <w:rFonts w:ascii="Times New Roman" w:hAnsi="Times New Roman" w:cs="Times New Roman"/>
                <w:b/>
                <w:bCs/>
                <w:sz w:val="24"/>
                <w:szCs w:val="24"/>
                <w:lang w:val="uk-UA"/>
              </w:rPr>
            </w:pPr>
            <w:r>
              <w:rPr>
                <w:rFonts w:ascii="Times New Roman" w:hAnsi="Times New Roman" w:cs="Times New Roman"/>
                <w:sz w:val="24"/>
                <w:szCs w:val="24"/>
                <w:lang w:val="uk-UA"/>
              </w:rPr>
              <w:t>Модуль 1.</w:t>
            </w:r>
            <w:r w:rsidR="002D203B">
              <w:rPr>
                <w:rFonts w:ascii="Times New Roman" w:hAnsi="Times New Roman" w:cs="Times New Roman"/>
                <w:sz w:val="24"/>
                <w:szCs w:val="24"/>
                <w:lang w:val="uk-UA"/>
              </w:rPr>
              <w:t xml:space="preserve"> </w:t>
            </w:r>
            <w:r w:rsidR="002D203B" w:rsidRPr="002D203B">
              <w:rPr>
                <w:rFonts w:ascii="Times New Roman" w:hAnsi="Times New Roman" w:cs="Times New Roman"/>
                <w:sz w:val="24"/>
                <w:szCs w:val="24"/>
                <w:lang w:val="uk-UA"/>
              </w:rPr>
              <w:t>Адвокатура як правозахисний інститут.</w:t>
            </w:r>
            <w:r>
              <w:rPr>
                <w:rFonts w:ascii="Times New Roman" w:hAnsi="Times New Roman" w:cs="Times New Roman"/>
                <w:sz w:val="24"/>
                <w:szCs w:val="24"/>
                <w:lang w:val="uk-UA"/>
              </w:rPr>
              <w:t xml:space="preserve"> </w:t>
            </w:r>
            <w:r w:rsidRPr="000A519B">
              <w:rPr>
                <w:rFonts w:ascii="Times New Roman" w:hAnsi="Times New Roman" w:cs="Times New Roman"/>
                <w:b/>
                <w:bCs/>
                <w:sz w:val="24"/>
                <w:szCs w:val="24"/>
                <w:lang w:val="uk-UA"/>
              </w:rPr>
              <w:t>(10 балів).</w:t>
            </w:r>
            <w:r w:rsidR="002D203B">
              <w:rPr>
                <w:rFonts w:ascii="Times New Roman" w:hAnsi="Times New Roman" w:cs="Times New Roman"/>
                <w:b/>
                <w:bCs/>
                <w:sz w:val="24"/>
                <w:szCs w:val="24"/>
                <w:lang w:val="uk-UA"/>
              </w:rPr>
              <w:t xml:space="preserve"> </w:t>
            </w:r>
          </w:p>
          <w:p w14:paraId="7E27D0A1" w14:textId="0DBF466C" w:rsidR="007A2984" w:rsidRPr="00FA2E65" w:rsidRDefault="00E8445B" w:rsidP="001766C2">
            <w:pPr>
              <w:jc w:val="both"/>
              <w:rPr>
                <w:rFonts w:ascii="Times New Roman" w:hAnsi="Times New Roman" w:cs="Times New Roman"/>
                <w:sz w:val="24"/>
                <w:szCs w:val="24"/>
                <w:lang w:val="uk-UA"/>
              </w:rPr>
            </w:pPr>
            <w:r w:rsidRPr="00E8445B">
              <w:rPr>
                <w:rFonts w:ascii="Times New Roman" w:hAnsi="Times New Roman" w:cs="Times New Roman"/>
                <w:sz w:val="24"/>
                <w:szCs w:val="24"/>
                <w:lang w:val="uk-UA"/>
              </w:rPr>
              <w:t xml:space="preserve">Модуль 2. Нотаріальна діяльність в Україні. </w:t>
            </w:r>
            <w:r w:rsidR="007A2984" w:rsidRPr="000A519B">
              <w:rPr>
                <w:rFonts w:ascii="Times New Roman" w:hAnsi="Times New Roman" w:cs="Times New Roman"/>
                <w:b/>
                <w:bCs/>
                <w:sz w:val="24"/>
                <w:szCs w:val="24"/>
                <w:lang w:val="uk-UA"/>
              </w:rPr>
              <w:t>(10 балів).</w:t>
            </w:r>
          </w:p>
        </w:tc>
      </w:tr>
    </w:tbl>
    <w:p w14:paraId="1BC90CF7" w14:textId="77777777" w:rsidR="007A2984" w:rsidRDefault="007A2984" w:rsidP="007A2984">
      <w:pPr>
        <w:tabs>
          <w:tab w:val="left" w:pos="1102"/>
        </w:tabs>
        <w:spacing w:after="0" w:line="240" w:lineRule="auto"/>
        <w:rPr>
          <w:rFonts w:ascii="Times New Roman" w:hAnsi="Times New Roman" w:cs="Times New Roman"/>
          <w:i/>
          <w:sz w:val="24"/>
          <w:szCs w:val="24"/>
          <w:lang w:val="uk-UA"/>
        </w:rPr>
      </w:pPr>
      <w:r w:rsidRPr="00AD6E41">
        <w:rPr>
          <w:rFonts w:ascii="Times New Roman" w:hAnsi="Times New Roman" w:cs="Times New Roman"/>
          <w:i/>
          <w:sz w:val="24"/>
          <w:szCs w:val="24"/>
          <w:lang w:val="uk-UA"/>
        </w:rPr>
        <w:t>Докладний опис завдань для самостійної роботи представлений на сайті ЦОДТ.</w:t>
      </w:r>
    </w:p>
    <w:p w14:paraId="0B031CE0" w14:textId="77777777" w:rsidR="007A2984" w:rsidRDefault="007A2984" w:rsidP="007A2984">
      <w:pPr>
        <w:tabs>
          <w:tab w:val="left" w:pos="1102"/>
        </w:tabs>
        <w:spacing w:after="0" w:line="240" w:lineRule="auto"/>
        <w:rPr>
          <w:rFonts w:ascii="Times New Roman" w:hAnsi="Times New Roman" w:cs="Times New Roman"/>
          <w:b/>
          <w:sz w:val="24"/>
          <w:szCs w:val="24"/>
          <w:lang w:val="uk-UA"/>
        </w:rPr>
      </w:pPr>
    </w:p>
    <w:p w14:paraId="710C984D" w14:textId="203C804C" w:rsidR="000F5C4E" w:rsidRDefault="000F5C4E" w:rsidP="00091B46">
      <w:pPr>
        <w:tabs>
          <w:tab w:val="left" w:pos="1102"/>
        </w:tabs>
        <w:spacing w:after="0" w:line="240" w:lineRule="auto"/>
        <w:jc w:val="center"/>
        <w:rPr>
          <w:rFonts w:ascii="Times New Roman" w:hAnsi="Times New Roman" w:cs="Times New Roman"/>
          <w:b/>
          <w:i/>
          <w:iCs/>
          <w:sz w:val="24"/>
          <w:szCs w:val="24"/>
          <w:lang w:val="uk-UA"/>
        </w:rPr>
      </w:pPr>
      <w:r w:rsidRPr="00091B46">
        <w:rPr>
          <w:rFonts w:ascii="Times New Roman" w:hAnsi="Times New Roman" w:cs="Times New Roman"/>
          <w:b/>
          <w:i/>
          <w:iCs/>
          <w:sz w:val="24"/>
          <w:szCs w:val="24"/>
          <w:lang w:val="uk-UA"/>
        </w:rPr>
        <w:t>Орієнтовний перелік тем для підготовки реферату або презентації:</w:t>
      </w:r>
    </w:p>
    <w:p w14:paraId="3D6D2702" w14:textId="77777777" w:rsidR="00C102D5" w:rsidRPr="00C102D5" w:rsidRDefault="00602BDC"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 </w:t>
      </w:r>
      <w:r w:rsidR="00C102D5" w:rsidRPr="00C102D5">
        <w:rPr>
          <w:rFonts w:ascii="Times New Roman" w:hAnsi="Times New Roman" w:cs="Times New Roman"/>
          <w:bCs/>
          <w:sz w:val="24"/>
          <w:szCs w:val="24"/>
          <w:lang w:val="uk-UA"/>
        </w:rPr>
        <w:t>Історія виникнення та розвитку адвокатури.</w:t>
      </w:r>
    </w:p>
    <w:p w14:paraId="1F7E4534" w14:textId="20FC52AA"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C102D5">
        <w:rPr>
          <w:rFonts w:ascii="Times New Roman" w:hAnsi="Times New Roman" w:cs="Times New Roman"/>
          <w:bCs/>
          <w:sz w:val="24"/>
          <w:szCs w:val="24"/>
          <w:lang w:val="uk-UA"/>
        </w:rPr>
        <w:t>Поняття адвокатури, її завдання, організаційні форми, види і принципи адвокатської діяльності.</w:t>
      </w:r>
    </w:p>
    <w:p w14:paraId="4A31AEB0" w14:textId="14BDD532"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C102D5">
        <w:rPr>
          <w:rFonts w:ascii="Times New Roman" w:hAnsi="Times New Roman" w:cs="Times New Roman"/>
          <w:bCs/>
          <w:sz w:val="24"/>
          <w:szCs w:val="24"/>
          <w:lang w:val="uk-UA"/>
        </w:rPr>
        <w:t>Адвокатське самоврядування.</w:t>
      </w:r>
    </w:p>
    <w:p w14:paraId="6F0764C2" w14:textId="0AFE71BB"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C102D5">
        <w:rPr>
          <w:rFonts w:ascii="Times New Roman" w:hAnsi="Times New Roman" w:cs="Times New Roman"/>
          <w:bCs/>
          <w:sz w:val="24"/>
          <w:szCs w:val="24"/>
          <w:lang w:val="uk-UA"/>
        </w:rPr>
        <w:t xml:space="preserve">Правила адвокатської етики. </w:t>
      </w:r>
    </w:p>
    <w:p w14:paraId="09B169FB" w14:textId="1871559C"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C102D5">
        <w:rPr>
          <w:rFonts w:ascii="Times New Roman" w:hAnsi="Times New Roman" w:cs="Times New Roman"/>
          <w:bCs/>
          <w:sz w:val="24"/>
          <w:szCs w:val="24"/>
          <w:lang w:val="uk-UA"/>
        </w:rPr>
        <w:t>Дисциплінарна відповідальність адвоката.</w:t>
      </w:r>
    </w:p>
    <w:p w14:paraId="763B6D44" w14:textId="0686D112"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 </w:t>
      </w:r>
      <w:r w:rsidRPr="00C102D5">
        <w:rPr>
          <w:rFonts w:ascii="Times New Roman" w:hAnsi="Times New Roman" w:cs="Times New Roman"/>
          <w:bCs/>
          <w:sz w:val="24"/>
          <w:szCs w:val="24"/>
          <w:lang w:val="uk-UA"/>
        </w:rPr>
        <w:t>Участь адвоката в окремих видах судочинства.</w:t>
      </w:r>
    </w:p>
    <w:p w14:paraId="60DBB48D" w14:textId="19F102EC"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 </w:t>
      </w:r>
      <w:r w:rsidRPr="00C102D5">
        <w:rPr>
          <w:rFonts w:ascii="Times New Roman" w:hAnsi="Times New Roman" w:cs="Times New Roman"/>
          <w:bCs/>
          <w:sz w:val="24"/>
          <w:szCs w:val="24"/>
          <w:lang w:val="uk-UA"/>
        </w:rPr>
        <w:t>Виникнення та становлення нотаріату.</w:t>
      </w:r>
    </w:p>
    <w:p w14:paraId="67AA5FF5" w14:textId="0990A5A3"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 </w:t>
      </w:r>
      <w:r w:rsidRPr="00C102D5">
        <w:rPr>
          <w:rFonts w:ascii="Times New Roman" w:hAnsi="Times New Roman" w:cs="Times New Roman"/>
          <w:bCs/>
          <w:sz w:val="24"/>
          <w:szCs w:val="24"/>
          <w:lang w:val="uk-UA"/>
        </w:rPr>
        <w:t>Поняття нотаріуса.</w:t>
      </w:r>
    </w:p>
    <w:p w14:paraId="0E3038F0" w14:textId="79EB639A"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 </w:t>
      </w:r>
      <w:r w:rsidRPr="00C102D5">
        <w:rPr>
          <w:rFonts w:ascii="Times New Roman" w:hAnsi="Times New Roman" w:cs="Times New Roman"/>
          <w:bCs/>
          <w:sz w:val="24"/>
          <w:szCs w:val="24"/>
          <w:lang w:val="uk-UA"/>
        </w:rPr>
        <w:t>Організація роботи нотаріальних органів</w:t>
      </w:r>
    </w:p>
    <w:p w14:paraId="6B04F71F" w14:textId="5434B799" w:rsidR="00C102D5" w:rsidRPr="00C102D5"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 </w:t>
      </w:r>
      <w:r w:rsidRPr="00C102D5">
        <w:rPr>
          <w:rFonts w:ascii="Times New Roman" w:hAnsi="Times New Roman" w:cs="Times New Roman"/>
          <w:bCs/>
          <w:sz w:val="24"/>
          <w:szCs w:val="24"/>
          <w:lang w:val="uk-UA"/>
        </w:rPr>
        <w:t>Загальні правила вчинення нотаріальних дій.</w:t>
      </w:r>
    </w:p>
    <w:p w14:paraId="5111560E" w14:textId="3E44511D" w:rsidR="000F5C4E" w:rsidRPr="00756D60" w:rsidRDefault="00C102D5" w:rsidP="00C102D5">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11. </w:t>
      </w:r>
      <w:r w:rsidRPr="00C102D5">
        <w:rPr>
          <w:rFonts w:ascii="Times New Roman" w:hAnsi="Times New Roman" w:cs="Times New Roman"/>
          <w:bCs/>
          <w:sz w:val="24"/>
          <w:szCs w:val="24"/>
          <w:lang w:val="uk-UA"/>
        </w:rPr>
        <w:t>Правила вчинення окремих видів нотаріальних дій.</w:t>
      </w:r>
    </w:p>
    <w:p w14:paraId="3CC75F1F" w14:textId="3C5ED445" w:rsidR="00C102D5" w:rsidRDefault="00C102D5" w:rsidP="00A342B8">
      <w:pPr>
        <w:tabs>
          <w:tab w:val="left" w:pos="1102"/>
        </w:tabs>
        <w:spacing w:after="0" w:line="240" w:lineRule="auto"/>
        <w:jc w:val="center"/>
        <w:rPr>
          <w:rFonts w:ascii="Times New Roman" w:hAnsi="Times New Roman" w:cs="Times New Roman"/>
          <w:b/>
          <w:sz w:val="24"/>
          <w:szCs w:val="24"/>
        </w:rPr>
      </w:pPr>
    </w:p>
    <w:p w14:paraId="37E512D3" w14:textId="77777777" w:rsidR="00C826C0" w:rsidRPr="00C826C0" w:rsidRDefault="00C826C0" w:rsidP="00C826C0">
      <w:pPr>
        <w:tabs>
          <w:tab w:val="left" w:pos="1102"/>
        </w:tabs>
        <w:spacing w:after="0" w:line="240" w:lineRule="auto"/>
        <w:jc w:val="center"/>
        <w:rPr>
          <w:rFonts w:ascii="Times New Roman" w:hAnsi="Times New Roman" w:cs="Times New Roman"/>
          <w:b/>
          <w:i/>
          <w:iCs/>
          <w:sz w:val="24"/>
          <w:szCs w:val="24"/>
          <w:lang w:val="uk-UA"/>
        </w:rPr>
      </w:pPr>
      <w:r w:rsidRPr="00C826C0">
        <w:rPr>
          <w:rFonts w:ascii="Times New Roman" w:hAnsi="Times New Roman" w:cs="Times New Roman"/>
          <w:b/>
          <w:i/>
          <w:iCs/>
          <w:sz w:val="24"/>
          <w:szCs w:val="24"/>
          <w:lang w:val="uk-UA"/>
        </w:rPr>
        <w:t>Теми індивідуальної роботи.</w:t>
      </w:r>
    </w:p>
    <w:p w14:paraId="40F8C31E" w14:textId="5A804ED5" w:rsidR="00A87F1B" w:rsidRPr="00F700BA" w:rsidRDefault="00C826C0" w:rsidP="00C826C0">
      <w:pPr>
        <w:tabs>
          <w:tab w:val="left" w:pos="1102"/>
        </w:tabs>
        <w:spacing w:after="0" w:line="240" w:lineRule="auto"/>
        <w:ind w:firstLine="567"/>
        <w:jc w:val="both"/>
        <w:rPr>
          <w:rFonts w:ascii="Times New Roman" w:hAnsi="Times New Roman" w:cs="Times New Roman"/>
          <w:b/>
          <w:i/>
          <w:iCs/>
          <w:sz w:val="24"/>
          <w:szCs w:val="24"/>
          <w:lang w:val="uk-UA"/>
        </w:rPr>
      </w:pPr>
      <w:r w:rsidRPr="00C826C0">
        <w:rPr>
          <w:rFonts w:ascii="Times New Roman" w:hAnsi="Times New Roman" w:cs="Times New Roman"/>
          <w:b/>
          <w:i/>
          <w:iCs/>
          <w:sz w:val="24"/>
          <w:szCs w:val="24"/>
          <w:lang w:val="uk-UA"/>
        </w:rPr>
        <w:t>Тема №1</w:t>
      </w:r>
      <w:r w:rsidR="00A87F1B" w:rsidRPr="00C826C0">
        <w:rPr>
          <w:rFonts w:ascii="Times New Roman" w:hAnsi="Times New Roman" w:cs="Times New Roman"/>
          <w:b/>
          <w:i/>
          <w:iCs/>
          <w:sz w:val="24"/>
          <w:szCs w:val="24"/>
        </w:rPr>
        <w:t>.</w:t>
      </w:r>
      <w:r w:rsidRPr="00C826C0">
        <w:rPr>
          <w:rFonts w:ascii="Times New Roman" w:hAnsi="Times New Roman" w:cs="Times New Roman"/>
          <w:b/>
          <w:i/>
          <w:iCs/>
          <w:sz w:val="24"/>
          <w:szCs w:val="24"/>
          <w:lang w:val="uk-UA"/>
        </w:rPr>
        <w:t xml:space="preserve"> </w:t>
      </w:r>
      <w:r w:rsidR="00A87F1B" w:rsidRPr="00C826C0">
        <w:rPr>
          <w:rFonts w:ascii="Times New Roman" w:hAnsi="Times New Roman" w:cs="Times New Roman"/>
          <w:b/>
          <w:i/>
          <w:iCs/>
          <w:sz w:val="24"/>
          <w:szCs w:val="24"/>
        </w:rPr>
        <w:t>Правове регулювання діяльності адвокатури</w:t>
      </w:r>
      <w:r w:rsidR="00F700BA">
        <w:rPr>
          <w:rFonts w:ascii="Times New Roman" w:hAnsi="Times New Roman" w:cs="Times New Roman"/>
          <w:b/>
          <w:i/>
          <w:iCs/>
          <w:sz w:val="24"/>
          <w:szCs w:val="24"/>
          <w:lang w:val="uk-UA"/>
        </w:rPr>
        <w:t>.</w:t>
      </w:r>
    </w:p>
    <w:p w14:paraId="7C99A09B" w14:textId="77777777" w:rsidR="00C826C0" w:rsidRDefault="00A87F1B" w:rsidP="00C826C0">
      <w:pPr>
        <w:tabs>
          <w:tab w:val="left" w:pos="1102"/>
        </w:tabs>
        <w:spacing w:after="0" w:line="240" w:lineRule="auto"/>
        <w:ind w:firstLine="567"/>
        <w:jc w:val="both"/>
        <w:rPr>
          <w:rFonts w:ascii="Times New Roman" w:hAnsi="Times New Roman" w:cs="Times New Roman"/>
          <w:bCs/>
          <w:sz w:val="24"/>
          <w:szCs w:val="24"/>
        </w:rPr>
      </w:pPr>
      <w:r w:rsidRPr="00A87F1B">
        <w:rPr>
          <w:rFonts w:ascii="Times New Roman" w:hAnsi="Times New Roman" w:cs="Times New Roman"/>
          <w:bCs/>
          <w:sz w:val="24"/>
          <w:szCs w:val="24"/>
        </w:rPr>
        <w:t>1. Поняття адвокатури. Роль адвокатів у захисті прав людини.</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Діяльність адвокатів в аспекті зміцнення законності.</w:t>
      </w:r>
    </w:p>
    <w:p w14:paraId="4E0D23A3" w14:textId="5022714A" w:rsidR="00C826C0" w:rsidRDefault="00A87F1B" w:rsidP="00C826C0">
      <w:pPr>
        <w:tabs>
          <w:tab w:val="left" w:pos="1102"/>
        </w:tabs>
        <w:spacing w:after="0" w:line="240" w:lineRule="auto"/>
        <w:ind w:firstLine="567"/>
        <w:jc w:val="both"/>
        <w:rPr>
          <w:rFonts w:ascii="Times New Roman" w:hAnsi="Times New Roman" w:cs="Times New Roman"/>
          <w:bCs/>
          <w:sz w:val="24"/>
          <w:szCs w:val="24"/>
        </w:rPr>
      </w:pPr>
      <w:r w:rsidRPr="00A87F1B">
        <w:rPr>
          <w:rFonts w:ascii="Times New Roman" w:hAnsi="Times New Roman" w:cs="Times New Roman"/>
          <w:bCs/>
          <w:sz w:val="24"/>
          <w:szCs w:val="24"/>
        </w:rPr>
        <w:t>2. Проблеми подальшого вдосконалення інституту адвокатури в</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Україні.</w:t>
      </w:r>
    </w:p>
    <w:p w14:paraId="5E512026" w14:textId="4564257A" w:rsidR="00A87F1B" w:rsidRDefault="00A87F1B" w:rsidP="00C826C0">
      <w:pPr>
        <w:tabs>
          <w:tab w:val="left" w:pos="1102"/>
        </w:tabs>
        <w:spacing w:after="0" w:line="240" w:lineRule="auto"/>
        <w:ind w:firstLine="567"/>
        <w:jc w:val="both"/>
        <w:rPr>
          <w:rFonts w:ascii="Times New Roman" w:hAnsi="Times New Roman" w:cs="Times New Roman"/>
          <w:bCs/>
          <w:sz w:val="24"/>
          <w:szCs w:val="24"/>
        </w:rPr>
      </w:pPr>
      <w:r w:rsidRPr="00A87F1B">
        <w:rPr>
          <w:rFonts w:ascii="Times New Roman" w:hAnsi="Times New Roman" w:cs="Times New Roman"/>
          <w:bCs/>
          <w:sz w:val="24"/>
          <w:szCs w:val="24"/>
        </w:rPr>
        <w:t>3. Система законодавчих актів, які регламентують діяльність адвокатів.</w:t>
      </w:r>
      <w:r w:rsidR="00FB39DB">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Висвітлення першого питання доцільно розпочати з визначення</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поняття “адвокатура”, після чого звернути увагу на місце адвокатури в системі правоохоронних органів, її роль у захисті прав людини</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та зміцненні режиму законності. Друге питання повинне містити</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аналіз перспектив розвитку вітчизняної адвокатури, зокрема, з урахуванням наявності низки проектів нових редакцій Закону України</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“Про адвокатуру”. У третьому питанні необхідно здійснити загальний аналіз системи законодавчих актів, які регламентують діяльність</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адвокатури.</w:t>
      </w:r>
    </w:p>
    <w:p w14:paraId="512574EA" w14:textId="77777777" w:rsidR="00A87F1B" w:rsidRPr="00A87F1B" w:rsidRDefault="00A87F1B" w:rsidP="00C826C0">
      <w:pPr>
        <w:tabs>
          <w:tab w:val="left" w:pos="1102"/>
        </w:tabs>
        <w:spacing w:after="0" w:line="240" w:lineRule="auto"/>
        <w:jc w:val="both"/>
        <w:rPr>
          <w:rFonts w:ascii="Times New Roman" w:hAnsi="Times New Roman" w:cs="Times New Roman"/>
          <w:bCs/>
          <w:sz w:val="24"/>
          <w:szCs w:val="24"/>
        </w:rPr>
      </w:pPr>
    </w:p>
    <w:p w14:paraId="03ADEC6E" w14:textId="7E08AA10" w:rsidR="00A87F1B" w:rsidRPr="00C826C0" w:rsidRDefault="00C826C0" w:rsidP="00C826C0">
      <w:pPr>
        <w:tabs>
          <w:tab w:val="left" w:pos="1102"/>
        </w:tabs>
        <w:spacing w:after="0" w:line="240" w:lineRule="auto"/>
        <w:ind w:firstLine="567"/>
        <w:jc w:val="both"/>
        <w:rPr>
          <w:rFonts w:ascii="Times New Roman" w:hAnsi="Times New Roman" w:cs="Times New Roman"/>
          <w:b/>
          <w:i/>
          <w:iCs/>
          <w:sz w:val="24"/>
          <w:szCs w:val="24"/>
          <w:lang w:val="uk-UA"/>
        </w:rPr>
      </w:pPr>
      <w:r w:rsidRPr="00C826C0">
        <w:rPr>
          <w:rFonts w:ascii="Times New Roman" w:hAnsi="Times New Roman" w:cs="Times New Roman"/>
          <w:b/>
          <w:i/>
          <w:iCs/>
          <w:sz w:val="24"/>
          <w:szCs w:val="24"/>
          <w:lang w:val="uk-UA"/>
        </w:rPr>
        <w:t xml:space="preserve">Тема №2. </w:t>
      </w:r>
      <w:r w:rsidR="00A87F1B" w:rsidRPr="00C826C0">
        <w:rPr>
          <w:rFonts w:ascii="Times New Roman" w:hAnsi="Times New Roman" w:cs="Times New Roman"/>
          <w:b/>
          <w:i/>
          <w:iCs/>
          <w:sz w:val="24"/>
          <w:szCs w:val="24"/>
        </w:rPr>
        <w:t>Види й організаційні форми адвокатської діяльності</w:t>
      </w:r>
      <w:r>
        <w:rPr>
          <w:rFonts w:ascii="Times New Roman" w:hAnsi="Times New Roman" w:cs="Times New Roman"/>
          <w:b/>
          <w:i/>
          <w:iCs/>
          <w:sz w:val="24"/>
          <w:szCs w:val="24"/>
          <w:lang w:val="uk-UA"/>
        </w:rPr>
        <w:t xml:space="preserve">. </w:t>
      </w:r>
    </w:p>
    <w:p w14:paraId="022E1F42" w14:textId="77777777" w:rsidR="00C826C0" w:rsidRPr="001F3E19" w:rsidRDefault="00A87F1B" w:rsidP="00C826C0">
      <w:pPr>
        <w:tabs>
          <w:tab w:val="left" w:pos="1102"/>
        </w:tabs>
        <w:spacing w:after="0" w:line="240" w:lineRule="auto"/>
        <w:ind w:firstLine="567"/>
        <w:jc w:val="both"/>
        <w:rPr>
          <w:rFonts w:ascii="Times New Roman" w:hAnsi="Times New Roman" w:cs="Times New Roman"/>
          <w:bCs/>
          <w:sz w:val="24"/>
          <w:szCs w:val="24"/>
          <w:lang w:val="uk-UA"/>
        </w:rPr>
      </w:pPr>
      <w:r w:rsidRPr="001F3E19">
        <w:rPr>
          <w:rFonts w:ascii="Times New Roman" w:hAnsi="Times New Roman" w:cs="Times New Roman"/>
          <w:bCs/>
          <w:sz w:val="24"/>
          <w:szCs w:val="24"/>
          <w:lang w:val="uk-UA"/>
        </w:rPr>
        <w:t>1. Організаційні форми адвокатської діяльності.</w:t>
      </w:r>
    </w:p>
    <w:p w14:paraId="5EF553E6" w14:textId="77777777" w:rsidR="00C826C0" w:rsidRPr="001F3E19" w:rsidRDefault="00A87F1B" w:rsidP="00C826C0">
      <w:pPr>
        <w:tabs>
          <w:tab w:val="left" w:pos="1102"/>
        </w:tabs>
        <w:spacing w:after="0" w:line="240" w:lineRule="auto"/>
        <w:ind w:firstLine="567"/>
        <w:jc w:val="both"/>
        <w:rPr>
          <w:rFonts w:ascii="Times New Roman" w:hAnsi="Times New Roman" w:cs="Times New Roman"/>
          <w:bCs/>
          <w:sz w:val="24"/>
          <w:szCs w:val="24"/>
          <w:lang w:val="uk-UA"/>
        </w:rPr>
      </w:pPr>
      <w:r w:rsidRPr="001F3E19">
        <w:rPr>
          <w:rFonts w:ascii="Times New Roman" w:hAnsi="Times New Roman" w:cs="Times New Roman"/>
          <w:bCs/>
          <w:sz w:val="24"/>
          <w:szCs w:val="24"/>
          <w:lang w:val="uk-UA"/>
        </w:rPr>
        <w:t>2. Види адвокатської діяльності.</w:t>
      </w:r>
    </w:p>
    <w:p w14:paraId="37B97079" w14:textId="77777777" w:rsidR="00F700BA" w:rsidRDefault="00A87F1B" w:rsidP="00C826C0">
      <w:pPr>
        <w:tabs>
          <w:tab w:val="left" w:pos="1102"/>
        </w:tabs>
        <w:spacing w:after="0" w:line="240" w:lineRule="auto"/>
        <w:ind w:firstLine="567"/>
        <w:jc w:val="both"/>
        <w:rPr>
          <w:rFonts w:ascii="Times New Roman" w:hAnsi="Times New Roman" w:cs="Times New Roman"/>
          <w:bCs/>
          <w:sz w:val="24"/>
          <w:szCs w:val="24"/>
          <w:lang w:val="uk-UA"/>
        </w:rPr>
      </w:pPr>
      <w:r w:rsidRPr="00A87F1B">
        <w:rPr>
          <w:rFonts w:ascii="Times New Roman" w:hAnsi="Times New Roman" w:cs="Times New Roman"/>
          <w:bCs/>
          <w:sz w:val="24"/>
          <w:szCs w:val="24"/>
        </w:rPr>
        <w:t>3. Порядок створення та реєстрації адвокатських об’єднань.</w:t>
      </w:r>
      <w:r w:rsidR="00C826C0">
        <w:rPr>
          <w:rFonts w:ascii="Times New Roman" w:hAnsi="Times New Roman" w:cs="Times New Roman"/>
          <w:bCs/>
          <w:sz w:val="24"/>
          <w:szCs w:val="24"/>
          <w:lang w:val="uk-UA"/>
        </w:rPr>
        <w:t xml:space="preserve"> </w:t>
      </w:r>
    </w:p>
    <w:p w14:paraId="0BB51625" w14:textId="5B3913CC" w:rsidR="00A342B8" w:rsidRDefault="00A87F1B" w:rsidP="00C826C0">
      <w:pPr>
        <w:tabs>
          <w:tab w:val="left" w:pos="1102"/>
        </w:tabs>
        <w:spacing w:after="0" w:line="240" w:lineRule="auto"/>
        <w:ind w:firstLine="567"/>
        <w:jc w:val="both"/>
        <w:rPr>
          <w:rFonts w:ascii="Times New Roman" w:hAnsi="Times New Roman" w:cs="Times New Roman"/>
          <w:bCs/>
          <w:sz w:val="24"/>
          <w:szCs w:val="24"/>
          <w:lang w:val="uk-UA"/>
        </w:rPr>
      </w:pPr>
      <w:r w:rsidRPr="00C826C0">
        <w:rPr>
          <w:rFonts w:ascii="Times New Roman" w:hAnsi="Times New Roman" w:cs="Times New Roman"/>
          <w:bCs/>
          <w:sz w:val="24"/>
          <w:szCs w:val="24"/>
          <w:lang w:val="uk-UA"/>
        </w:rPr>
        <w:t>У першому питанні висвітлити організаційні форми адвокатської</w:t>
      </w:r>
      <w:r w:rsidR="00C826C0">
        <w:rPr>
          <w:rFonts w:ascii="Times New Roman" w:hAnsi="Times New Roman" w:cs="Times New Roman"/>
          <w:bCs/>
          <w:sz w:val="24"/>
          <w:szCs w:val="24"/>
          <w:lang w:val="uk-UA"/>
        </w:rPr>
        <w:t xml:space="preserve"> </w:t>
      </w:r>
      <w:r w:rsidRPr="00C826C0">
        <w:rPr>
          <w:rFonts w:ascii="Times New Roman" w:hAnsi="Times New Roman" w:cs="Times New Roman"/>
          <w:bCs/>
          <w:sz w:val="24"/>
          <w:szCs w:val="24"/>
          <w:lang w:val="uk-UA"/>
        </w:rPr>
        <w:t>діяльності (індивідуально, в адвокатських бюро, колегіях, фірмах,</w:t>
      </w:r>
      <w:r w:rsidR="00C826C0">
        <w:rPr>
          <w:rFonts w:ascii="Times New Roman" w:hAnsi="Times New Roman" w:cs="Times New Roman"/>
          <w:bCs/>
          <w:sz w:val="24"/>
          <w:szCs w:val="24"/>
          <w:lang w:val="uk-UA"/>
        </w:rPr>
        <w:t xml:space="preserve"> </w:t>
      </w:r>
      <w:r w:rsidRPr="00C826C0">
        <w:rPr>
          <w:rFonts w:ascii="Times New Roman" w:hAnsi="Times New Roman" w:cs="Times New Roman"/>
          <w:bCs/>
          <w:sz w:val="24"/>
          <w:szCs w:val="24"/>
          <w:lang w:val="uk-UA"/>
        </w:rPr>
        <w:t xml:space="preserve">конторах тощо). </w:t>
      </w:r>
      <w:r w:rsidRPr="00A87F1B">
        <w:rPr>
          <w:rFonts w:ascii="Times New Roman" w:hAnsi="Times New Roman" w:cs="Times New Roman"/>
          <w:bCs/>
          <w:sz w:val="24"/>
          <w:szCs w:val="24"/>
        </w:rPr>
        <w:t>У другому питанні розглянути види адвокатської</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діяльності згідно із Законом України “Про адвокатуру” та іншими</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нормативно-</w:t>
      </w:r>
      <w:r w:rsidRPr="00A87F1B">
        <w:rPr>
          <w:rFonts w:ascii="Times New Roman" w:hAnsi="Times New Roman" w:cs="Times New Roman"/>
          <w:bCs/>
          <w:sz w:val="24"/>
          <w:szCs w:val="24"/>
        </w:rPr>
        <w:lastRenderedPageBreak/>
        <w:t>правовими актами. Третє питання має відображати порядок, особливості створення та державної реєстрації адвокатських</w:t>
      </w:r>
      <w:r w:rsidR="00C826C0">
        <w:rPr>
          <w:rFonts w:ascii="Times New Roman" w:hAnsi="Times New Roman" w:cs="Times New Roman"/>
          <w:bCs/>
          <w:sz w:val="24"/>
          <w:szCs w:val="24"/>
          <w:lang w:val="uk-UA"/>
        </w:rPr>
        <w:t xml:space="preserve"> </w:t>
      </w:r>
      <w:r w:rsidRPr="00A87F1B">
        <w:rPr>
          <w:rFonts w:ascii="Times New Roman" w:hAnsi="Times New Roman" w:cs="Times New Roman"/>
          <w:bCs/>
          <w:sz w:val="24"/>
          <w:szCs w:val="24"/>
        </w:rPr>
        <w:t>об’єднань.</w:t>
      </w:r>
      <w:r w:rsidR="00C826C0">
        <w:rPr>
          <w:rFonts w:ascii="Times New Roman" w:hAnsi="Times New Roman" w:cs="Times New Roman"/>
          <w:bCs/>
          <w:sz w:val="24"/>
          <w:szCs w:val="24"/>
          <w:lang w:val="uk-UA"/>
        </w:rPr>
        <w:t xml:space="preserve"> </w:t>
      </w:r>
      <w:r w:rsidR="00A342B8" w:rsidRPr="00A87F1B">
        <w:rPr>
          <w:rFonts w:ascii="Times New Roman" w:hAnsi="Times New Roman" w:cs="Times New Roman"/>
          <w:bCs/>
          <w:sz w:val="24"/>
          <w:szCs w:val="24"/>
        </w:rPr>
        <w:t>Методи навчання та форми контролю у відповідності</w:t>
      </w:r>
      <w:r w:rsidR="00C826C0">
        <w:rPr>
          <w:rFonts w:ascii="Times New Roman" w:hAnsi="Times New Roman" w:cs="Times New Roman"/>
          <w:bCs/>
          <w:sz w:val="24"/>
          <w:szCs w:val="24"/>
          <w:lang w:val="uk-UA"/>
        </w:rPr>
        <w:t xml:space="preserve"> </w:t>
      </w:r>
      <w:r w:rsidR="00A342B8" w:rsidRPr="00A87F1B">
        <w:rPr>
          <w:rFonts w:ascii="Times New Roman" w:hAnsi="Times New Roman" w:cs="Times New Roman"/>
          <w:bCs/>
          <w:sz w:val="24"/>
          <w:szCs w:val="24"/>
        </w:rPr>
        <w:t>до програмних результатів навчання</w:t>
      </w:r>
      <w:r w:rsidR="00C826C0">
        <w:rPr>
          <w:rFonts w:ascii="Times New Roman" w:hAnsi="Times New Roman" w:cs="Times New Roman"/>
          <w:bCs/>
          <w:sz w:val="24"/>
          <w:szCs w:val="24"/>
          <w:lang w:val="uk-UA"/>
        </w:rPr>
        <w:t>.</w:t>
      </w:r>
    </w:p>
    <w:p w14:paraId="14840F4C" w14:textId="77777777" w:rsid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p>
    <w:p w14:paraId="05B06461" w14:textId="0E652D1C" w:rsidR="00F700BA" w:rsidRPr="00F700BA" w:rsidRDefault="00F700BA" w:rsidP="00F700BA">
      <w:pPr>
        <w:tabs>
          <w:tab w:val="left" w:pos="1102"/>
        </w:tabs>
        <w:spacing w:after="0" w:line="240" w:lineRule="auto"/>
        <w:ind w:firstLine="567"/>
        <w:jc w:val="both"/>
        <w:rPr>
          <w:rFonts w:ascii="Times New Roman" w:hAnsi="Times New Roman" w:cs="Times New Roman"/>
          <w:b/>
          <w:i/>
          <w:iCs/>
          <w:sz w:val="24"/>
          <w:szCs w:val="24"/>
          <w:lang w:val="uk-UA"/>
        </w:rPr>
      </w:pPr>
      <w:r w:rsidRPr="00F700BA">
        <w:rPr>
          <w:rFonts w:ascii="Times New Roman" w:hAnsi="Times New Roman" w:cs="Times New Roman"/>
          <w:b/>
          <w:i/>
          <w:iCs/>
          <w:sz w:val="24"/>
          <w:szCs w:val="24"/>
          <w:lang w:val="uk-UA"/>
        </w:rPr>
        <w:t>Тема№ 3. Права й обов’язки адвоката. Адвокатська таємниця</w:t>
      </w:r>
      <w:r>
        <w:rPr>
          <w:rFonts w:ascii="Times New Roman" w:hAnsi="Times New Roman" w:cs="Times New Roman"/>
          <w:b/>
          <w:i/>
          <w:iCs/>
          <w:sz w:val="24"/>
          <w:szCs w:val="24"/>
          <w:lang w:val="uk-UA"/>
        </w:rPr>
        <w:t>.</w:t>
      </w:r>
    </w:p>
    <w:p w14:paraId="5B079189" w14:textId="77777777" w:rsidR="00F700BA" w:rsidRP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1. Професійні права й обов’язки адвоката.</w:t>
      </w:r>
    </w:p>
    <w:p w14:paraId="4C672CBB" w14:textId="77777777" w:rsidR="00F700BA" w:rsidRP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2. Соціальні права адвоката.</w:t>
      </w:r>
    </w:p>
    <w:p w14:paraId="6BEF6D18" w14:textId="77777777" w:rsid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3. Адвокатська таємниця.</w:t>
      </w:r>
    </w:p>
    <w:p w14:paraId="1D11BCA2" w14:textId="075D330D" w:rsid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У першому питанні висвітлити основні професійні права й</w:t>
      </w:r>
      <w:r>
        <w:rPr>
          <w:rFonts w:ascii="Times New Roman" w:hAnsi="Times New Roman" w:cs="Times New Roman"/>
          <w:bCs/>
          <w:sz w:val="24"/>
          <w:szCs w:val="24"/>
          <w:lang w:val="uk-UA"/>
        </w:rPr>
        <w:t xml:space="preserve"> </w:t>
      </w:r>
      <w:r w:rsidRPr="00F700BA">
        <w:rPr>
          <w:rFonts w:ascii="Times New Roman" w:hAnsi="Times New Roman" w:cs="Times New Roman"/>
          <w:bCs/>
          <w:sz w:val="24"/>
          <w:szCs w:val="24"/>
          <w:lang w:val="uk-UA"/>
        </w:rPr>
        <w:t>обов’язки адвоката, спираючись на нормативно-правову базу (у першу чергу Закон України “Про адвокатуру”, Цивільний процесуальний кодекс, Кримінально-процесуальний кодекс). У другому питанні</w:t>
      </w:r>
      <w:r>
        <w:rPr>
          <w:rFonts w:ascii="Times New Roman" w:hAnsi="Times New Roman" w:cs="Times New Roman"/>
          <w:bCs/>
          <w:sz w:val="24"/>
          <w:szCs w:val="24"/>
          <w:lang w:val="uk-UA"/>
        </w:rPr>
        <w:t xml:space="preserve"> </w:t>
      </w:r>
      <w:r w:rsidRPr="00F700BA">
        <w:rPr>
          <w:rFonts w:ascii="Times New Roman" w:hAnsi="Times New Roman" w:cs="Times New Roman"/>
          <w:bCs/>
          <w:sz w:val="24"/>
          <w:szCs w:val="24"/>
          <w:lang w:val="uk-UA"/>
        </w:rPr>
        <w:t>розглянути соціальні права адвоката відповідно до чинного законодавства та проекту закону “Про адвокатуру”. Третє питання має відображати зміст адвокатської таємниці та правові гарантії її захисту.</w:t>
      </w:r>
    </w:p>
    <w:p w14:paraId="1D7C1BE4" w14:textId="3D46CD13" w:rsid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p>
    <w:p w14:paraId="52E013EC" w14:textId="07BC3E66" w:rsidR="00F700BA" w:rsidRPr="00F700BA" w:rsidRDefault="00F700BA" w:rsidP="00F700BA">
      <w:pPr>
        <w:tabs>
          <w:tab w:val="left" w:pos="1102"/>
        </w:tabs>
        <w:spacing w:after="0" w:line="240" w:lineRule="auto"/>
        <w:ind w:firstLine="567"/>
        <w:jc w:val="both"/>
        <w:rPr>
          <w:rFonts w:ascii="Times New Roman" w:hAnsi="Times New Roman" w:cs="Times New Roman"/>
          <w:b/>
          <w:i/>
          <w:iCs/>
          <w:sz w:val="24"/>
          <w:szCs w:val="24"/>
          <w:lang w:val="uk-UA"/>
        </w:rPr>
      </w:pPr>
      <w:r w:rsidRPr="00F700BA">
        <w:rPr>
          <w:rFonts w:ascii="Times New Roman" w:hAnsi="Times New Roman" w:cs="Times New Roman"/>
          <w:b/>
          <w:i/>
          <w:iCs/>
          <w:sz w:val="24"/>
          <w:szCs w:val="24"/>
          <w:lang w:val="uk-UA"/>
        </w:rPr>
        <w:t>Тема № 4. Дисциплінарна відповідальність адвокатів.</w:t>
      </w:r>
    </w:p>
    <w:p w14:paraId="796934C0" w14:textId="77777777" w:rsidR="00F700BA" w:rsidRP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1. Дисциплінарна відповідальність адвокатів: підстави та види.</w:t>
      </w:r>
    </w:p>
    <w:p w14:paraId="541998CB" w14:textId="77777777" w:rsidR="00F700BA" w:rsidRP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2. Органи, уповноважені застосовувати до адвокатів дисциплінарні стягнення.</w:t>
      </w:r>
    </w:p>
    <w:p w14:paraId="75078513" w14:textId="77777777" w:rsidR="00F700BA" w:rsidRP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3. Порядок застосування дисциплінарної відповідальності.</w:t>
      </w:r>
    </w:p>
    <w:p w14:paraId="6036242C" w14:textId="27D8855C" w:rsidR="00F700BA" w:rsidRDefault="00F700BA" w:rsidP="00F700BA">
      <w:pPr>
        <w:tabs>
          <w:tab w:val="left" w:pos="1102"/>
        </w:tabs>
        <w:spacing w:after="0" w:line="240" w:lineRule="auto"/>
        <w:ind w:firstLine="567"/>
        <w:jc w:val="both"/>
        <w:rPr>
          <w:rFonts w:ascii="Times New Roman" w:hAnsi="Times New Roman" w:cs="Times New Roman"/>
          <w:bCs/>
          <w:sz w:val="24"/>
          <w:szCs w:val="24"/>
          <w:lang w:val="uk-UA"/>
        </w:rPr>
      </w:pPr>
      <w:r w:rsidRPr="00F700BA">
        <w:rPr>
          <w:rFonts w:ascii="Times New Roman" w:hAnsi="Times New Roman" w:cs="Times New Roman"/>
          <w:bCs/>
          <w:sz w:val="24"/>
          <w:szCs w:val="24"/>
          <w:lang w:val="uk-UA"/>
        </w:rPr>
        <w:t>У першому питанні проаналізувати підстави застосування дисциплінарної відповідальності та її види (попередження, зупинення</w:t>
      </w:r>
      <w:r>
        <w:rPr>
          <w:rFonts w:ascii="Times New Roman" w:hAnsi="Times New Roman" w:cs="Times New Roman"/>
          <w:bCs/>
          <w:sz w:val="24"/>
          <w:szCs w:val="24"/>
          <w:lang w:val="uk-UA"/>
        </w:rPr>
        <w:t xml:space="preserve"> </w:t>
      </w:r>
      <w:r w:rsidRPr="00F700BA">
        <w:rPr>
          <w:rFonts w:ascii="Times New Roman" w:hAnsi="Times New Roman" w:cs="Times New Roman"/>
          <w:bCs/>
          <w:sz w:val="24"/>
          <w:szCs w:val="24"/>
          <w:lang w:val="uk-UA"/>
        </w:rPr>
        <w:t>дії свідоцтва про право на зайняття адвокатською діяльністю на строк</w:t>
      </w:r>
      <w:r>
        <w:rPr>
          <w:rFonts w:ascii="Times New Roman" w:hAnsi="Times New Roman" w:cs="Times New Roman"/>
          <w:bCs/>
          <w:sz w:val="24"/>
          <w:szCs w:val="24"/>
          <w:lang w:val="uk-UA"/>
        </w:rPr>
        <w:t xml:space="preserve"> </w:t>
      </w:r>
      <w:r w:rsidRPr="00F700BA">
        <w:rPr>
          <w:rFonts w:ascii="Times New Roman" w:hAnsi="Times New Roman" w:cs="Times New Roman"/>
          <w:bCs/>
          <w:sz w:val="24"/>
          <w:szCs w:val="24"/>
          <w:lang w:val="uk-UA"/>
        </w:rPr>
        <w:t>до одного року, анулювання свідоцтва про право на зайняття адвокатською діяльністю). Друге питання має висвітлювати компетенції</w:t>
      </w:r>
      <w:r>
        <w:rPr>
          <w:rFonts w:ascii="Times New Roman" w:hAnsi="Times New Roman" w:cs="Times New Roman"/>
          <w:bCs/>
          <w:sz w:val="24"/>
          <w:szCs w:val="24"/>
          <w:lang w:val="uk-UA"/>
        </w:rPr>
        <w:t xml:space="preserve"> </w:t>
      </w:r>
      <w:r w:rsidRPr="00F700BA">
        <w:rPr>
          <w:rFonts w:ascii="Times New Roman" w:hAnsi="Times New Roman" w:cs="Times New Roman"/>
          <w:bCs/>
          <w:sz w:val="24"/>
          <w:szCs w:val="24"/>
          <w:lang w:val="uk-UA"/>
        </w:rPr>
        <w:t>дисциплінарних палат кваліфікаційно-дисциплінарних комісій адвокатури щодо розгляду і вирішення справ про застосування дисциплінарних стягнень. У третьому питанні проаналізувати порядок застосування дисциплінарної відповідальності.</w:t>
      </w:r>
    </w:p>
    <w:p w14:paraId="3880DFE2" w14:textId="77777777" w:rsidR="002565EB" w:rsidRPr="00A87F1B" w:rsidRDefault="002565EB" w:rsidP="00F700BA">
      <w:pPr>
        <w:tabs>
          <w:tab w:val="left" w:pos="1102"/>
        </w:tabs>
        <w:spacing w:after="0" w:line="240" w:lineRule="auto"/>
        <w:ind w:firstLine="567"/>
        <w:jc w:val="both"/>
        <w:rPr>
          <w:rFonts w:ascii="Times New Roman" w:hAnsi="Times New Roman" w:cs="Times New Roman"/>
          <w:bCs/>
          <w:sz w:val="24"/>
          <w:szCs w:val="24"/>
          <w:lang w:val="uk-UA"/>
        </w:rPr>
      </w:pPr>
    </w:p>
    <w:p w14:paraId="10E5FFE0" w14:textId="46FA2C94" w:rsidR="00017BA3" w:rsidRPr="00666427" w:rsidRDefault="00017BA3" w:rsidP="00017BA3">
      <w:pPr>
        <w:tabs>
          <w:tab w:val="left" w:pos="1102"/>
        </w:tabs>
        <w:spacing w:after="0" w:line="240" w:lineRule="auto"/>
        <w:ind w:firstLine="567"/>
        <w:jc w:val="both"/>
        <w:rPr>
          <w:rFonts w:ascii="Times New Roman" w:hAnsi="Times New Roman" w:cs="Times New Roman"/>
          <w:b/>
          <w:i/>
          <w:iCs/>
          <w:sz w:val="24"/>
          <w:szCs w:val="24"/>
          <w:lang w:val="uk-UA"/>
        </w:rPr>
      </w:pPr>
      <w:r w:rsidRPr="00666427">
        <w:rPr>
          <w:rFonts w:ascii="Times New Roman" w:hAnsi="Times New Roman" w:cs="Times New Roman"/>
          <w:b/>
          <w:i/>
          <w:iCs/>
          <w:sz w:val="24"/>
          <w:szCs w:val="24"/>
          <w:lang w:val="uk-UA"/>
        </w:rPr>
        <w:t>Тема №5.Правила адвокатської етики.</w:t>
      </w:r>
    </w:p>
    <w:p w14:paraId="10FC7339" w14:textId="77777777" w:rsidR="00017BA3" w:rsidRDefault="00017BA3" w:rsidP="00017BA3">
      <w:pPr>
        <w:tabs>
          <w:tab w:val="left" w:pos="1102"/>
        </w:tabs>
        <w:spacing w:after="0" w:line="240" w:lineRule="auto"/>
        <w:ind w:firstLine="567"/>
        <w:jc w:val="both"/>
        <w:rPr>
          <w:rFonts w:ascii="Times New Roman" w:hAnsi="Times New Roman" w:cs="Times New Roman"/>
          <w:bCs/>
          <w:sz w:val="24"/>
          <w:szCs w:val="24"/>
          <w:lang w:val="uk-UA"/>
        </w:rPr>
      </w:pPr>
      <w:r w:rsidRPr="00017BA3">
        <w:rPr>
          <w:rFonts w:ascii="Times New Roman" w:hAnsi="Times New Roman" w:cs="Times New Roman"/>
          <w:bCs/>
          <w:sz w:val="24"/>
          <w:szCs w:val="24"/>
          <w:lang w:val="uk-UA"/>
        </w:rPr>
        <w:t>1. Принципи адвокатської етики.</w:t>
      </w:r>
    </w:p>
    <w:p w14:paraId="21822EDF" w14:textId="77777777" w:rsidR="00017BA3" w:rsidRDefault="00017BA3" w:rsidP="00017BA3">
      <w:pPr>
        <w:tabs>
          <w:tab w:val="left" w:pos="1102"/>
        </w:tabs>
        <w:spacing w:after="0" w:line="240" w:lineRule="auto"/>
        <w:ind w:firstLine="567"/>
        <w:jc w:val="both"/>
        <w:rPr>
          <w:rFonts w:ascii="Times New Roman" w:hAnsi="Times New Roman" w:cs="Times New Roman"/>
          <w:bCs/>
          <w:sz w:val="24"/>
          <w:szCs w:val="24"/>
          <w:lang w:val="uk-UA"/>
        </w:rPr>
      </w:pPr>
      <w:r w:rsidRPr="00017BA3">
        <w:rPr>
          <w:rFonts w:ascii="Times New Roman" w:hAnsi="Times New Roman" w:cs="Times New Roman"/>
          <w:bCs/>
          <w:sz w:val="24"/>
          <w:szCs w:val="24"/>
          <w:lang w:val="uk-UA"/>
        </w:rPr>
        <w:t>2. Етичний аспект відносин адвоката з клієнтами, судом та іншими учасниками судового процесу, з органами дізнання, попереднього слідства, адміністративної юрисдикції та іншими державними органами, з іншими особами.</w:t>
      </w:r>
    </w:p>
    <w:p w14:paraId="7B8E5A1A" w14:textId="77777777" w:rsidR="00017BA3" w:rsidRDefault="00017BA3" w:rsidP="00017BA3">
      <w:pPr>
        <w:tabs>
          <w:tab w:val="left" w:pos="1102"/>
        </w:tabs>
        <w:spacing w:after="0" w:line="240" w:lineRule="auto"/>
        <w:ind w:firstLine="567"/>
        <w:jc w:val="both"/>
        <w:rPr>
          <w:rFonts w:ascii="Times New Roman" w:hAnsi="Times New Roman" w:cs="Times New Roman"/>
          <w:bCs/>
          <w:sz w:val="24"/>
          <w:szCs w:val="24"/>
          <w:lang w:val="uk-UA"/>
        </w:rPr>
      </w:pPr>
      <w:r w:rsidRPr="00017BA3">
        <w:rPr>
          <w:rFonts w:ascii="Times New Roman" w:hAnsi="Times New Roman" w:cs="Times New Roman"/>
          <w:bCs/>
          <w:sz w:val="24"/>
          <w:szCs w:val="24"/>
          <w:lang w:val="uk-UA"/>
        </w:rPr>
        <w:t>3. Загальні етичні засади взаємовідносин між адвокатами.</w:t>
      </w:r>
    </w:p>
    <w:p w14:paraId="6117E831" w14:textId="1D81E0BD" w:rsidR="00597AA1" w:rsidRDefault="00017BA3" w:rsidP="00017BA3">
      <w:pPr>
        <w:tabs>
          <w:tab w:val="left" w:pos="1102"/>
        </w:tabs>
        <w:spacing w:after="0" w:line="240" w:lineRule="auto"/>
        <w:ind w:firstLine="567"/>
        <w:jc w:val="both"/>
        <w:rPr>
          <w:rFonts w:ascii="Times New Roman" w:hAnsi="Times New Roman" w:cs="Times New Roman"/>
          <w:bCs/>
          <w:sz w:val="24"/>
          <w:szCs w:val="24"/>
          <w:lang w:val="uk-UA"/>
        </w:rPr>
      </w:pPr>
      <w:r w:rsidRPr="00017BA3">
        <w:rPr>
          <w:rFonts w:ascii="Times New Roman" w:hAnsi="Times New Roman" w:cs="Times New Roman"/>
          <w:bCs/>
          <w:sz w:val="24"/>
          <w:szCs w:val="24"/>
          <w:lang w:val="uk-UA"/>
        </w:rPr>
        <w:t>У першому питанні дати загальну характеристику Правил адвокатської етики та основних принципів адвокатської етики (незалежність, конфіденційність, домінантність інтересів клієнта тощо). Друге</w:t>
      </w:r>
      <w:r>
        <w:rPr>
          <w:rFonts w:ascii="Times New Roman" w:hAnsi="Times New Roman" w:cs="Times New Roman"/>
          <w:bCs/>
          <w:sz w:val="24"/>
          <w:szCs w:val="24"/>
          <w:lang w:val="uk-UA"/>
        </w:rPr>
        <w:t xml:space="preserve"> </w:t>
      </w:r>
      <w:r w:rsidRPr="00017BA3">
        <w:rPr>
          <w:rFonts w:ascii="Times New Roman" w:hAnsi="Times New Roman" w:cs="Times New Roman"/>
          <w:bCs/>
          <w:sz w:val="24"/>
          <w:szCs w:val="24"/>
          <w:lang w:val="uk-UA"/>
        </w:rPr>
        <w:t>питання передбачає висвітлення етичного аспекту відносин адвоката</w:t>
      </w:r>
      <w:r>
        <w:rPr>
          <w:rFonts w:ascii="Times New Roman" w:hAnsi="Times New Roman" w:cs="Times New Roman"/>
          <w:bCs/>
          <w:sz w:val="24"/>
          <w:szCs w:val="24"/>
          <w:lang w:val="uk-UA"/>
        </w:rPr>
        <w:t xml:space="preserve"> </w:t>
      </w:r>
      <w:r w:rsidRPr="00017BA3">
        <w:rPr>
          <w:rFonts w:ascii="Times New Roman" w:hAnsi="Times New Roman" w:cs="Times New Roman"/>
          <w:bCs/>
          <w:sz w:val="24"/>
          <w:szCs w:val="24"/>
          <w:lang w:val="uk-UA"/>
        </w:rPr>
        <w:t>з клієнтами, судом та іншими особами. Третє питання має охоплювати принципи побудови відносин між адвокатами.</w:t>
      </w:r>
    </w:p>
    <w:p w14:paraId="1A97726D" w14:textId="3F0D892D" w:rsidR="00666427" w:rsidRDefault="00666427" w:rsidP="00017BA3">
      <w:pPr>
        <w:tabs>
          <w:tab w:val="left" w:pos="1102"/>
        </w:tabs>
        <w:spacing w:after="0" w:line="240" w:lineRule="auto"/>
        <w:ind w:firstLine="567"/>
        <w:jc w:val="both"/>
        <w:rPr>
          <w:rFonts w:ascii="Times New Roman" w:hAnsi="Times New Roman" w:cs="Times New Roman"/>
          <w:bCs/>
          <w:sz w:val="24"/>
          <w:szCs w:val="24"/>
          <w:lang w:val="uk-UA"/>
        </w:rPr>
      </w:pPr>
    </w:p>
    <w:p w14:paraId="2DE739E4" w14:textId="46BC8034" w:rsidR="00666427" w:rsidRPr="00666427" w:rsidRDefault="00666427" w:rsidP="00666427">
      <w:pPr>
        <w:tabs>
          <w:tab w:val="left" w:pos="1102"/>
        </w:tabs>
        <w:spacing w:after="0" w:line="240" w:lineRule="auto"/>
        <w:ind w:firstLine="567"/>
        <w:jc w:val="both"/>
        <w:rPr>
          <w:rFonts w:ascii="Times New Roman" w:hAnsi="Times New Roman" w:cs="Times New Roman"/>
          <w:b/>
          <w:i/>
          <w:iCs/>
          <w:sz w:val="24"/>
          <w:szCs w:val="24"/>
          <w:lang w:val="uk-UA"/>
        </w:rPr>
      </w:pPr>
      <w:r w:rsidRPr="00666427">
        <w:rPr>
          <w:rFonts w:ascii="Times New Roman" w:hAnsi="Times New Roman" w:cs="Times New Roman"/>
          <w:b/>
          <w:i/>
          <w:iCs/>
          <w:sz w:val="24"/>
          <w:szCs w:val="24"/>
          <w:lang w:val="uk-UA"/>
        </w:rPr>
        <w:t>Тема №6. Організаційні основи діяльності нотаріату в Україні.</w:t>
      </w:r>
    </w:p>
    <w:p w14:paraId="1AA4B566" w14:textId="77777777"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1. Поняття нотаріату.</w:t>
      </w:r>
    </w:p>
    <w:p w14:paraId="3BCFCE2A" w14:textId="77777777"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2. Предмет і завдання нотаріальної діяльності.</w:t>
      </w:r>
    </w:p>
    <w:p w14:paraId="2E24FF5F" w14:textId="77777777"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3. Правові засади діяльності нотаріату.</w:t>
      </w:r>
    </w:p>
    <w:p w14:paraId="60C1ACD1" w14:textId="30E735F1" w:rsid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Висвітлення першого питання доцільно розпочати з визначення</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поняття “нотаріат”, після чого звернути увагу на місце нотаріату у</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системі правоохоронних органів, його роль у захисті прав людини та</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зміцненні режиму законності. Друге питання повинне містити аналіз</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предмета та завдань нотаріальної діяльності з урахуванням перспектив розвитку нотаріату в Україні. У третьому питанні здійснити загальний аналіз системи законодавчих актів, які регламентують діяльність нотаріату, та тенденцій його розвитку.</w:t>
      </w:r>
    </w:p>
    <w:p w14:paraId="310D33D2" w14:textId="77777777"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p>
    <w:p w14:paraId="5075DDF2" w14:textId="6433C3B0" w:rsidR="00666427" w:rsidRPr="00666427" w:rsidRDefault="00666427" w:rsidP="00666427">
      <w:pPr>
        <w:tabs>
          <w:tab w:val="left" w:pos="1102"/>
        </w:tabs>
        <w:spacing w:after="0" w:line="240" w:lineRule="auto"/>
        <w:ind w:firstLine="567"/>
        <w:jc w:val="both"/>
        <w:rPr>
          <w:rFonts w:ascii="Times New Roman" w:hAnsi="Times New Roman" w:cs="Times New Roman"/>
          <w:b/>
          <w:i/>
          <w:iCs/>
          <w:sz w:val="24"/>
          <w:szCs w:val="24"/>
          <w:lang w:val="uk-UA"/>
        </w:rPr>
      </w:pPr>
      <w:r w:rsidRPr="00666427">
        <w:rPr>
          <w:rFonts w:ascii="Times New Roman" w:hAnsi="Times New Roman" w:cs="Times New Roman"/>
          <w:b/>
          <w:i/>
          <w:iCs/>
          <w:sz w:val="24"/>
          <w:szCs w:val="24"/>
          <w:lang w:val="uk-UA"/>
        </w:rPr>
        <w:t>Тема №7. Законодавче становище нотаріуса</w:t>
      </w:r>
      <w:r>
        <w:rPr>
          <w:rFonts w:ascii="Times New Roman" w:hAnsi="Times New Roman" w:cs="Times New Roman"/>
          <w:b/>
          <w:i/>
          <w:iCs/>
          <w:sz w:val="24"/>
          <w:szCs w:val="24"/>
          <w:lang w:val="uk-UA"/>
        </w:rPr>
        <w:t>.</w:t>
      </w:r>
    </w:p>
    <w:p w14:paraId="5853AAA6" w14:textId="5BAC6C0F"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1. Вимоги до посади нотаріуса, його права й обов’язки. Присяга</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нотаріуса.</w:t>
      </w:r>
    </w:p>
    <w:p w14:paraId="04F7503B" w14:textId="07FC42D5"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2. Стажування осіб, які мають намір займатися нотаріальною</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діяльністю.</w:t>
      </w:r>
    </w:p>
    <w:p w14:paraId="5024552C" w14:textId="5BF10C17" w:rsidR="00666427" w:rsidRP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lastRenderedPageBreak/>
        <w:t>3. Кваліфікаційні комісії нотаріату, їх склад і повноваження. Порядок видачі свідоцтва про право на зайняття нотаріальною</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діяльністю і підстави для його анулювання.</w:t>
      </w:r>
    </w:p>
    <w:p w14:paraId="05546B6D" w14:textId="06E39385" w:rsidR="00666427" w:rsidRDefault="00666427" w:rsidP="00666427">
      <w:pPr>
        <w:tabs>
          <w:tab w:val="left" w:pos="1102"/>
        </w:tabs>
        <w:spacing w:after="0" w:line="240" w:lineRule="auto"/>
        <w:ind w:firstLine="567"/>
        <w:jc w:val="both"/>
        <w:rPr>
          <w:rFonts w:ascii="Times New Roman" w:hAnsi="Times New Roman" w:cs="Times New Roman"/>
          <w:bCs/>
          <w:sz w:val="24"/>
          <w:szCs w:val="24"/>
          <w:lang w:val="uk-UA"/>
        </w:rPr>
      </w:pPr>
      <w:r w:rsidRPr="00666427">
        <w:rPr>
          <w:rFonts w:ascii="Times New Roman" w:hAnsi="Times New Roman" w:cs="Times New Roman"/>
          <w:bCs/>
          <w:sz w:val="24"/>
          <w:szCs w:val="24"/>
          <w:lang w:val="uk-UA"/>
        </w:rPr>
        <w:t>У першому питанні висвітлити основні вимоги до посади нотаріуса, його законодавчо закріплені права й обов’язки. У другому питанні розглянути порядок стажування осіб, які мають намір займатися</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нотаріальною діяльністю. Третє питання має відображати порядок та</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особливості роботи кваліфікаційних комісій нотаріату, процедурні</w:t>
      </w:r>
      <w:r>
        <w:rPr>
          <w:rFonts w:ascii="Times New Roman" w:hAnsi="Times New Roman" w:cs="Times New Roman"/>
          <w:bCs/>
          <w:sz w:val="24"/>
          <w:szCs w:val="24"/>
          <w:lang w:val="uk-UA"/>
        </w:rPr>
        <w:t xml:space="preserve"> </w:t>
      </w:r>
      <w:r w:rsidRPr="00666427">
        <w:rPr>
          <w:rFonts w:ascii="Times New Roman" w:hAnsi="Times New Roman" w:cs="Times New Roman"/>
          <w:bCs/>
          <w:sz w:val="24"/>
          <w:szCs w:val="24"/>
          <w:lang w:val="uk-UA"/>
        </w:rPr>
        <w:t>питання видачі свідоцтва про право на зайняття нотаріальною діяльністю і його анулювання.</w:t>
      </w:r>
    </w:p>
    <w:p w14:paraId="7BB3BB9D" w14:textId="77777777" w:rsidR="002109A2" w:rsidRDefault="002109A2" w:rsidP="002109A2">
      <w:pPr>
        <w:tabs>
          <w:tab w:val="left" w:pos="1102"/>
        </w:tabs>
        <w:spacing w:after="0" w:line="240" w:lineRule="auto"/>
        <w:ind w:firstLine="567"/>
        <w:jc w:val="both"/>
        <w:rPr>
          <w:rFonts w:ascii="Times New Roman" w:hAnsi="Times New Roman" w:cs="Times New Roman"/>
          <w:bCs/>
          <w:sz w:val="24"/>
          <w:szCs w:val="24"/>
          <w:lang w:val="uk-UA"/>
        </w:rPr>
      </w:pPr>
    </w:p>
    <w:p w14:paraId="15B786BF" w14:textId="7337370C" w:rsidR="002109A2" w:rsidRPr="00DD2397" w:rsidRDefault="00DD2397" w:rsidP="00DD2397">
      <w:pPr>
        <w:tabs>
          <w:tab w:val="left" w:pos="1102"/>
        </w:tabs>
        <w:spacing w:after="0" w:line="240" w:lineRule="auto"/>
        <w:ind w:firstLine="567"/>
        <w:jc w:val="both"/>
        <w:rPr>
          <w:rFonts w:ascii="Times New Roman" w:hAnsi="Times New Roman" w:cs="Times New Roman"/>
          <w:b/>
          <w:i/>
          <w:iCs/>
          <w:sz w:val="24"/>
          <w:szCs w:val="24"/>
          <w:lang w:val="uk-UA"/>
        </w:rPr>
      </w:pPr>
      <w:r w:rsidRPr="00DD2397">
        <w:rPr>
          <w:rFonts w:ascii="Times New Roman" w:hAnsi="Times New Roman" w:cs="Times New Roman"/>
          <w:b/>
          <w:i/>
          <w:iCs/>
          <w:sz w:val="24"/>
          <w:szCs w:val="24"/>
          <w:lang w:val="uk-UA"/>
        </w:rPr>
        <w:t>Тема №</w:t>
      </w:r>
      <w:r w:rsidR="002109A2" w:rsidRPr="00DD2397">
        <w:rPr>
          <w:rFonts w:ascii="Times New Roman" w:hAnsi="Times New Roman" w:cs="Times New Roman"/>
          <w:b/>
          <w:i/>
          <w:iCs/>
          <w:sz w:val="24"/>
          <w:szCs w:val="24"/>
          <w:lang w:val="uk-UA"/>
        </w:rPr>
        <w:t>8.</w:t>
      </w:r>
      <w:r w:rsidRPr="00DD2397">
        <w:rPr>
          <w:rFonts w:ascii="Times New Roman" w:hAnsi="Times New Roman" w:cs="Times New Roman"/>
          <w:b/>
          <w:i/>
          <w:iCs/>
          <w:sz w:val="24"/>
          <w:szCs w:val="24"/>
          <w:lang w:val="uk-UA"/>
        </w:rPr>
        <w:t xml:space="preserve"> </w:t>
      </w:r>
      <w:r w:rsidR="002109A2" w:rsidRPr="00DD2397">
        <w:rPr>
          <w:rFonts w:ascii="Times New Roman" w:hAnsi="Times New Roman" w:cs="Times New Roman"/>
          <w:b/>
          <w:i/>
          <w:iCs/>
          <w:sz w:val="24"/>
          <w:szCs w:val="24"/>
          <w:lang w:val="uk-UA"/>
        </w:rPr>
        <w:t>Організаційна будова нотаріату в Україні</w:t>
      </w:r>
      <w:r w:rsidRPr="00DD2397">
        <w:rPr>
          <w:rFonts w:ascii="Times New Roman" w:hAnsi="Times New Roman" w:cs="Times New Roman"/>
          <w:b/>
          <w:i/>
          <w:iCs/>
          <w:sz w:val="24"/>
          <w:szCs w:val="24"/>
          <w:lang w:val="uk-UA"/>
        </w:rPr>
        <w:t>.</w:t>
      </w:r>
    </w:p>
    <w:p w14:paraId="3CB90BE1" w14:textId="77777777" w:rsidR="002109A2" w:rsidRPr="002109A2" w:rsidRDefault="002109A2" w:rsidP="002109A2">
      <w:pPr>
        <w:tabs>
          <w:tab w:val="left" w:pos="1102"/>
        </w:tabs>
        <w:spacing w:after="0" w:line="240" w:lineRule="auto"/>
        <w:ind w:firstLine="567"/>
        <w:jc w:val="both"/>
        <w:rPr>
          <w:rFonts w:ascii="Times New Roman" w:hAnsi="Times New Roman" w:cs="Times New Roman"/>
          <w:bCs/>
          <w:sz w:val="24"/>
          <w:szCs w:val="24"/>
          <w:lang w:val="uk-UA"/>
        </w:rPr>
      </w:pPr>
      <w:r w:rsidRPr="002109A2">
        <w:rPr>
          <w:rFonts w:ascii="Times New Roman" w:hAnsi="Times New Roman" w:cs="Times New Roman"/>
          <w:bCs/>
          <w:sz w:val="24"/>
          <w:szCs w:val="24"/>
          <w:lang w:val="uk-UA"/>
        </w:rPr>
        <w:t>1. Структура нотаріальних органів та організаційні форми нотаріальної діяльності.</w:t>
      </w:r>
    </w:p>
    <w:p w14:paraId="534E1E83" w14:textId="77777777" w:rsidR="00DD2397" w:rsidRDefault="002109A2" w:rsidP="00DD2397">
      <w:pPr>
        <w:tabs>
          <w:tab w:val="left" w:pos="1102"/>
        </w:tabs>
        <w:spacing w:after="0" w:line="240" w:lineRule="auto"/>
        <w:ind w:firstLine="567"/>
        <w:jc w:val="both"/>
        <w:rPr>
          <w:rFonts w:ascii="Times New Roman" w:hAnsi="Times New Roman" w:cs="Times New Roman"/>
          <w:bCs/>
          <w:sz w:val="24"/>
          <w:szCs w:val="24"/>
          <w:lang w:val="uk-UA"/>
        </w:rPr>
      </w:pPr>
      <w:r w:rsidRPr="002109A2">
        <w:rPr>
          <w:rFonts w:ascii="Times New Roman" w:hAnsi="Times New Roman" w:cs="Times New Roman"/>
          <w:bCs/>
          <w:sz w:val="24"/>
          <w:szCs w:val="24"/>
          <w:lang w:val="uk-UA"/>
        </w:rPr>
        <w:t>2. Державні нотаріальні архіви. Державні нотаріальні контори і</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приватна нотаріальна діяльність.</w:t>
      </w:r>
    </w:p>
    <w:p w14:paraId="373278DA" w14:textId="3DB6157F" w:rsidR="002109A2" w:rsidRPr="002109A2" w:rsidRDefault="002109A2" w:rsidP="00DD2397">
      <w:pPr>
        <w:tabs>
          <w:tab w:val="left" w:pos="1102"/>
        </w:tabs>
        <w:spacing w:after="0" w:line="240" w:lineRule="auto"/>
        <w:ind w:firstLine="567"/>
        <w:jc w:val="both"/>
        <w:rPr>
          <w:rFonts w:ascii="Times New Roman" w:hAnsi="Times New Roman" w:cs="Times New Roman"/>
          <w:bCs/>
          <w:sz w:val="24"/>
          <w:szCs w:val="24"/>
          <w:lang w:val="uk-UA"/>
        </w:rPr>
      </w:pPr>
      <w:r w:rsidRPr="002109A2">
        <w:rPr>
          <w:rFonts w:ascii="Times New Roman" w:hAnsi="Times New Roman" w:cs="Times New Roman"/>
          <w:bCs/>
          <w:sz w:val="24"/>
          <w:szCs w:val="24"/>
          <w:lang w:val="uk-UA"/>
        </w:rPr>
        <w:t>3. Організація діяльності посадових осіб виконавчих комітетів</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місцевих рад щодо вчинення нотаріальних дій. Консульські установи і дипломатичні представництва.</w:t>
      </w:r>
    </w:p>
    <w:p w14:paraId="639F0B6A" w14:textId="0802794D" w:rsidR="002109A2" w:rsidRDefault="002109A2" w:rsidP="00DD2397">
      <w:pPr>
        <w:tabs>
          <w:tab w:val="left" w:pos="1102"/>
        </w:tabs>
        <w:spacing w:after="0" w:line="240" w:lineRule="auto"/>
        <w:ind w:firstLine="567"/>
        <w:jc w:val="both"/>
        <w:rPr>
          <w:rFonts w:ascii="Times New Roman" w:hAnsi="Times New Roman" w:cs="Times New Roman"/>
          <w:bCs/>
          <w:sz w:val="24"/>
          <w:szCs w:val="24"/>
          <w:lang w:val="uk-UA"/>
        </w:rPr>
      </w:pPr>
      <w:r w:rsidRPr="002109A2">
        <w:rPr>
          <w:rFonts w:ascii="Times New Roman" w:hAnsi="Times New Roman" w:cs="Times New Roman"/>
          <w:bCs/>
          <w:sz w:val="24"/>
          <w:szCs w:val="24"/>
          <w:lang w:val="uk-UA"/>
        </w:rPr>
        <w:t>У першому питанні висвітлити структуру нотаріальних органів,</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спираючись на нормативно-правову базу (у першу чергу Закон України “Про нотаріат”). У другому питанні розглянути функції та компетенцію державних нотаріальних архівів, державних нотаріальних</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контор і приватних нотаріусів. Третє питання присвячено висвітленню повноважень щодо вчинення нотаріальних дій та організації</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діяльності у цій сфері посадових осіб виконавчих комітетів місцевих</w:t>
      </w:r>
      <w:r w:rsidR="00DD2397">
        <w:rPr>
          <w:rFonts w:ascii="Times New Roman" w:hAnsi="Times New Roman" w:cs="Times New Roman"/>
          <w:bCs/>
          <w:sz w:val="24"/>
          <w:szCs w:val="24"/>
          <w:lang w:val="uk-UA"/>
        </w:rPr>
        <w:t xml:space="preserve"> </w:t>
      </w:r>
      <w:r w:rsidRPr="002109A2">
        <w:rPr>
          <w:rFonts w:ascii="Times New Roman" w:hAnsi="Times New Roman" w:cs="Times New Roman"/>
          <w:bCs/>
          <w:sz w:val="24"/>
          <w:szCs w:val="24"/>
          <w:lang w:val="uk-UA"/>
        </w:rPr>
        <w:t>рад, консульських установ і дипломатичних представництв.</w:t>
      </w:r>
    </w:p>
    <w:p w14:paraId="0C9A02DA" w14:textId="0B6C2530" w:rsidR="00DD2397" w:rsidRDefault="00DD2397" w:rsidP="002109A2">
      <w:pPr>
        <w:tabs>
          <w:tab w:val="left" w:pos="1102"/>
        </w:tabs>
        <w:spacing w:after="0" w:line="240" w:lineRule="auto"/>
        <w:ind w:firstLine="567"/>
        <w:jc w:val="both"/>
        <w:rPr>
          <w:rFonts w:ascii="Times New Roman" w:hAnsi="Times New Roman" w:cs="Times New Roman"/>
          <w:bCs/>
          <w:sz w:val="24"/>
          <w:szCs w:val="24"/>
          <w:lang w:val="uk-UA"/>
        </w:rPr>
      </w:pPr>
    </w:p>
    <w:p w14:paraId="5A7977DA" w14:textId="56AEEF99" w:rsidR="00DD2397" w:rsidRPr="00DD2397" w:rsidRDefault="00DD2397" w:rsidP="00DD2397">
      <w:pPr>
        <w:tabs>
          <w:tab w:val="left" w:pos="1102"/>
        </w:tabs>
        <w:spacing w:after="0" w:line="240" w:lineRule="auto"/>
        <w:ind w:firstLine="567"/>
        <w:jc w:val="both"/>
        <w:rPr>
          <w:rFonts w:ascii="Times New Roman" w:hAnsi="Times New Roman" w:cs="Times New Roman"/>
          <w:b/>
          <w:i/>
          <w:iCs/>
          <w:sz w:val="24"/>
          <w:szCs w:val="24"/>
          <w:lang w:val="uk-UA"/>
        </w:rPr>
      </w:pPr>
      <w:r w:rsidRPr="00DD2397">
        <w:rPr>
          <w:rFonts w:ascii="Times New Roman" w:hAnsi="Times New Roman" w:cs="Times New Roman"/>
          <w:b/>
          <w:i/>
          <w:iCs/>
          <w:sz w:val="24"/>
          <w:szCs w:val="24"/>
          <w:lang w:val="uk-UA"/>
        </w:rPr>
        <w:t>Тема №9. Компетенція нотаріальних органів щодо вчинення нотаріальних дій</w:t>
      </w:r>
      <w:r>
        <w:rPr>
          <w:rFonts w:ascii="Times New Roman" w:hAnsi="Times New Roman" w:cs="Times New Roman"/>
          <w:b/>
          <w:i/>
          <w:iCs/>
          <w:sz w:val="24"/>
          <w:szCs w:val="24"/>
          <w:lang w:val="uk-UA"/>
        </w:rPr>
        <w:t>.</w:t>
      </w:r>
    </w:p>
    <w:p w14:paraId="00F7BE77" w14:textId="77777777" w:rsidR="00DD2397" w:rsidRP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1. Поняття компетенції нотаріальних органів</w:t>
      </w:r>
    </w:p>
    <w:p w14:paraId="3B528DA8" w14:textId="77777777" w:rsidR="00DD2397" w:rsidRP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2. Компетенція державних нотаріальних контор і приватних нотаріусів.</w:t>
      </w:r>
    </w:p>
    <w:p w14:paraId="2EDC95FA" w14:textId="77777777" w:rsid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3. Компетенція виконавчих комітетів місцевих рад, консульських</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установ і дипломатичних представництв України. Посвідчення</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заповітів і доручень, що прирівнюються до нотаріально посвідчених.</w:t>
      </w:r>
    </w:p>
    <w:p w14:paraId="4EDB5A8F" w14:textId="7A0DA118" w:rsid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У першому питанні проаналізувати поняття категорії “компетенція”, висвітлити особливості компетенції нотаріальних органів та</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види компетенції. У другому питанні слід зосередити увагу на розмежуванні особливостей предметної компетенції державних нотаріальних контор і приватних нотаріусів. У третьому питанні проаналізувати компетенцію виконавчих комітетів місцевих рад, консульських</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установ і дипломатичних представництв України щодо вчинення нотаріальних дій, окреслити коло суб’єктів, уповноважених на посвідчення заповітів і доручень.</w:t>
      </w:r>
    </w:p>
    <w:p w14:paraId="1C7D8D04" w14:textId="77777777" w:rsidR="00DD2397" w:rsidRPr="00A87F1B"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p>
    <w:p w14:paraId="4B934E33" w14:textId="2AA44084" w:rsidR="00DD2397" w:rsidRPr="00DD2397" w:rsidRDefault="00DD2397" w:rsidP="00DD2397">
      <w:pPr>
        <w:tabs>
          <w:tab w:val="left" w:pos="1102"/>
        </w:tabs>
        <w:spacing w:after="0" w:line="240" w:lineRule="auto"/>
        <w:ind w:firstLine="567"/>
        <w:jc w:val="both"/>
        <w:rPr>
          <w:rFonts w:ascii="Times New Roman" w:hAnsi="Times New Roman" w:cs="Times New Roman"/>
          <w:b/>
          <w:i/>
          <w:iCs/>
          <w:sz w:val="24"/>
          <w:szCs w:val="24"/>
          <w:lang w:val="uk-UA"/>
        </w:rPr>
      </w:pPr>
      <w:r w:rsidRPr="00DD2397">
        <w:rPr>
          <w:rFonts w:ascii="Times New Roman" w:hAnsi="Times New Roman" w:cs="Times New Roman"/>
          <w:b/>
          <w:i/>
          <w:iCs/>
          <w:sz w:val="24"/>
          <w:szCs w:val="24"/>
          <w:lang w:val="uk-UA"/>
        </w:rPr>
        <w:t>Тема №10. Загальні правила вчинення нотаріальних дій.</w:t>
      </w:r>
    </w:p>
    <w:p w14:paraId="6D2BC65A" w14:textId="77777777" w:rsidR="00DD2397" w:rsidRP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1. Поняття і стадії нотаріального процесу.</w:t>
      </w:r>
    </w:p>
    <w:p w14:paraId="43656401" w14:textId="77777777" w:rsidR="00DD2397" w:rsidRP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2. Місце і строки вчинення нотаріальних дій.</w:t>
      </w:r>
    </w:p>
    <w:p w14:paraId="23BA5734" w14:textId="77777777" w:rsidR="00DD2397" w:rsidRP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3. Підстави для відмови у вчиненні нотаріальних дій.</w:t>
      </w:r>
    </w:p>
    <w:p w14:paraId="00877EAE" w14:textId="77777777" w:rsidR="00DD2397"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У першому питанні дати визначення нотаріального процесу та</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розглянути його стадії. Друге питання має бути присвячене аналізу</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нормативних вимог щодо місця і строків вчинення нотаріальних дій.</w:t>
      </w:r>
    </w:p>
    <w:p w14:paraId="374F4350" w14:textId="2C2EC2F3" w:rsidR="00F700BA" w:rsidRPr="00F700BA" w:rsidRDefault="00DD2397" w:rsidP="00DD2397">
      <w:pPr>
        <w:tabs>
          <w:tab w:val="left" w:pos="1102"/>
        </w:tabs>
        <w:spacing w:after="0" w:line="240" w:lineRule="auto"/>
        <w:ind w:firstLine="567"/>
        <w:jc w:val="both"/>
        <w:rPr>
          <w:rFonts w:ascii="Times New Roman" w:hAnsi="Times New Roman" w:cs="Times New Roman"/>
          <w:bCs/>
          <w:sz w:val="24"/>
          <w:szCs w:val="24"/>
          <w:lang w:val="uk-UA"/>
        </w:rPr>
      </w:pPr>
      <w:r w:rsidRPr="00DD2397">
        <w:rPr>
          <w:rFonts w:ascii="Times New Roman" w:hAnsi="Times New Roman" w:cs="Times New Roman"/>
          <w:bCs/>
          <w:sz w:val="24"/>
          <w:szCs w:val="24"/>
          <w:lang w:val="uk-UA"/>
        </w:rPr>
        <w:t>Третє питання має відображати перелік та стислий аналіз підстав для</w:t>
      </w:r>
      <w:r>
        <w:rPr>
          <w:rFonts w:ascii="Times New Roman" w:hAnsi="Times New Roman" w:cs="Times New Roman"/>
          <w:bCs/>
          <w:sz w:val="24"/>
          <w:szCs w:val="24"/>
          <w:lang w:val="uk-UA"/>
        </w:rPr>
        <w:t xml:space="preserve"> </w:t>
      </w:r>
      <w:r w:rsidRPr="00DD2397">
        <w:rPr>
          <w:rFonts w:ascii="Times New Roman" w:hAnsi="Times New Roman" w:cs="Times New Roman"/>
          <w:bCs/>
          <w:sz w:val="24"/>
          <w:szCs w:val="24"/>
          <w:lang w:val="uk-UA"/>
        </w:rPr>
        <w:t>відмови у вчиненні нотаріальних дій.</w:t>
      </w:r>
    </w:p>
    <w:p w14:paraId="10AD6413" w14:textId="77777777" w:rsidR="00F700BA" w:rsidRPr="00F700BA" w:rsidRDefault="00F700BA" w:rsidP="00665B74">
      <w:pPr>
        <w:tabs>
          <w:tab w:val="left" w:pos="1102"/>
        </w:tabs>
        <w:spacing w:after="0" w:line="240" w:lineRule="auto"/>
        <w:ind w:firstLine="567"/>
        <w:jc w:val="both"/>
        <w:rPr>
          <w:rFonts w:ascii="Times New Roman" w:hAnsi="Times New Roman" w:cs="Times New Roman"/>
          <w:bCs/>
          <w:sz w:val="24"/>
          <w:szCs w:val="24"/>
          <w:lang w:val="uk-UA"/>
        </w:rPr>
      </w:pPr>
    </w:p>
    <w:p w14:paraId="394E9ABC" w14:textId="21136D3C" w:rsidR="00665B74"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597AA1">
        <w:rPr>
          <w:rFonts w:ascii="Times New Roman" w:hAnsi="Times New Roman" w:cs="Times New Roman"/>
          <w:bCs/>
          <w:sz w:val="24"/>
          <w:szCs w:val="24"/>
        </w:rPr>
        <w:t>Методи та форми організації та здійснення навчально-пізнавальної діяльності</w:t>
      </w:r>
      <w:r w:rsidR="00665B74">
        <w:rPr>
          <w:rFonts w:ascii="Times New Roman" w:hAnsi="Times New Roman" w:cs="Times New Roman"/>
          <w:bCs/>
          <w:sz w:val="24"/>
          <w:szCs w:val="24"/>
          <w:lang w:val="uk-UA"/>
        </w:rPr>
        <w:t>.</w:t>
      </w:r>
    </w:p>
    <w:p w14:paraId="6B8931D7" w14:textId="3A77FD13" w:rsidR="00597AA1" w:rsidRPr="007D55B9" w:rsidRDefault="00597AA1" w:rsidP="00665B74">
      <w:pPr>
        <w:tabs>
          <w:tab w:val="left" w:pos="1102"/>
        </w:tabs>
        <w:spacing w:after="0" w:line="240" w:lineRule="auto"/>
        <w:ind w:firstLine="567"/>
        <w:jc w:val="both"/>
        <w:rPr>
          <w:rFonts w:ascii="Times New Roman" w:hAnsi="Times New Roman" w:cs="Times New Roman"/>
          <w:bCs/>
          <w:sz w:val="24"/>
          <w:szCs w:val="24"/>
          <w:lang w:val="uk-UA"/>
        </w:rPr>
      </w:pPr>
      <w:r w:rsidRPr="00665B74">
        <w:rPr>
          <w:rFonts w:ascii="Times New Roman" w:hAnsi="Times New Roman" w:cs="Times New Roman"/>
          <w:bCs/>
          <w:sz w:val="24"/>
          <w:szCs w:val="24"/>
          <w:lang w:val="uk-UA"/>
        </w:rPr>
        <w:t xml:space="preserve">З метою більш ефективної активізації навчально-пізнавальної діяльності </w:t>
      </w:r>
      <w:r w:rsidR="00665B74">
        <w:rPr>
          <w:rFonts w:ascii="Times New Roman" w:hAnsi="Times New Roman" w:cs="Times New Roman"/>
          <w:bCs/>
          <w:sz w:val="24"/>
          <w:szCs w:val="24"/>
          <w:lang w:val="uk-UA"/>
        </w:rPr>
        <w:t>здобувачів</w:t>
      </w:r>
      <w:r w:rsidRPr="00665B74">
        <w:rPr>
          <w:rFonts w:ascii="Times New Roman" w:hAnsi="Times New Roman" w:cs="Times New Roman"/>
          <w:bCs/>
          <w:sz w:val="24"/>
          <w:szCs w:val="24"/>
          <w:lang w:val="uk-UA"/>
        </w:rPr>
        <w:t xml:space="preserve"> при вивченні навчальної дисципліни «</w:t>
      </w:r>
      <w:r w:rsidR="00A36900">
        <w:rPr>
          <w:rFonts w:ascii="Times New Roman" w:hAnsi="Times New Roman" w:cs="Times New Roman"/>
          <w:bCs/>
          <w:sz w:val="24"/>
          <w:szCs w:val="24"/>
          <w:lang w:val="uk-UA"/>
        </w:rPr>
        <w:t>Адвокатура та нотаріат</w:t>
      </w:r>
      <w:r w:rsidR="00287EDF">
        <w:rPr>
          <w:rFonts w:ascii="Times New Roman" w:hAnsi="Times New Roman" w:cs="Times New Roman"/>
          <w:bCs/>
          <w:sz w:val="24"/>
          <w:szCs w:val="24"/>
          <w:lang w:val="uk-UA"/>
        </w:rPr>
        <w:t xml:space="preserve"> України</w:t>
      </w:r>
      <w:r w:rsidRPr="00665B74">
        <w:rPr>
          <w:rFonts w:ascii="Times New Roman" w:hAnsi="Times New Roman" w:cs="Times New Roman"/>
          <w:bCs/>
          <w:sz w:val="24"/>
          <w:szCs w:val="24"/>
          <w:lang w:val="uk-UA"/>
        </w:rPr>
        <w:t xml:space="preserve">» можуть використовуватись: оглядові лекції, лекції з проблемних питань, робота в малих групах, семінари-дискусії, ділові ігри, презентації, заняття із застосуванням комп'ютерної та телекомунікаційної техніки тощо. </w:t>
      </w:r>
      <w:r w:rsidRPr="007D55B9">
        <w:rPr>
          <w:rFonts w:ascii="Times New Roman" w:hAnsi="Times New Roman" w:cs="Times New Roman"/>
          <w:bCs/>
          <w:sz w:val="24"/>
          <w:szCs w:val="24"/>
          <w:lang w:val="uk-UA"/>
        </w:rPr>
        <w:t xml:space="preserve">Кожен з видів методики застосовується викладачем на власний розсуд. При цьому, слід враховувати рівень підготовленості групи, кількість </w:t>
      </w:r>
      <w:r w:rsidR="00665B74">
        <w:rPr>
          <w:rFonts w:ascii="Times New Roman" w:hAnsi="Times New Roman" w:cs="Times New Roman"/>
          <w:bCs/>
          <w:sz w:val="24"/>
          <w:szCs w:val="24"/>
          <w:lang w:val="uk-UA"/>
        </w:rPr>
        <w:t>здобувачів</w:t>
      </w:r>
      <w:r w:rsidRPr="007D55B9">
        <w:rPr>
          <w:rFonts w:ascii="Times New Roman" w:hAnsi="Times New Roman" w:cs="Times New Roman"/>
          <w:bCs/>
          <w:sz w:val="24"/>
          <w:szCs w:val="24"/>
          <w:lang w:val="uk-UA"/>
        </w:rPr>
        <w:t>, особливості</w:t>
      </w:r>
      <w:r w:rsidR="00665B74">
        <w:rPr>
          <w:rFonts w:ascii="Times New Roman" w:hAnsi="Times New Roman" w:cs="Times New Roman"/>
          <w:bCs/>
          <w:sz w:val="24"/>
          <w:szCs w:val="24"/>
          <w:lang w:val="uk-UA"/>
        </w:rPr>
        <w:t xml:space="preserve"> </w:t>
      </w:r>
      <w:r w:rsidRPr="007D55B9">
        <w:rPr>
          <w:rFonts w:ascii="Times New Roman" w:hAnsi="Times New Roman" w:cs="Times New Roman"/>
          <w:bCs/>
          <w:sz w:val="24"/>
          <w:szCs w:val="24"/>
          <w:lang w:val="uk-UA"/>
        </w:rPr>
        <w:t xml:space="preserve">дисципліни. </w:t>
      </w:r>
    </w:p>
    <w:p w14:paraId="573E50BB" w14:textId="0FFB7E0B" w:rsidR="003F5F8C" w:rsidRDefault="003F5F8C" w:rsidP="00597AA1">
      <w:pPr>
        <w:tabs>
          <w:tab w:val="left" w:pos="1102"/>
        </w:tabs>
        <w:spacing w:after="0" w:line="240" w:lineRule="auto"/>
        <w:jc w:val="both"/>
        <w:rPr>
          <w:rFonts w:ascii="Times New Roman" w:hAnsi="Times New Roman" w:cs="Times New Roman"/>
          <w:bCs/>
          <w:sz w:val="24"/>
          <w:szCs w:val="24"/>
          <w:lang w:val="uk-UA"/>
        </w:rPr>
      </w:pPr>
    </w:p>
    <w:p w14:paraId="3E1F1A3A" w14:textId="4A3DFFAE" w:rsidR="00A56AEB" w:rsidRDefault="00A56AEB" w:rsidP="00597AA1">
      <w:pPr>
        <w:tabs>
          <w:tab w:val="left" w:pos="1102"/>
        </w:tabs>
        <w:spacing w:after="0" w:line="240" w:lineRule="auto"/>
        <w:jc w:val="both"/>
        <w:rPr>
          <w:rFonts w:ascii="Times New Roman" w:hAnsi="Times New Roman" w:cs="Times New Roman"/>
          <w:bCs/>
          <w:sz w:val="24"/>
          <w:szCs w:val="24"/>
          <w:lang w:val="uk-UA"/>
        </w:rPr>
      </w:pPr>
    </w:p>
    <w:p w14:paraId="4786A388" w14:textId="77777777" w:rsidR="00A56AEB" w:rsidRPr="00597AA1" w:rsidRDefault="00A56AEB" w:rsidP="00597AA1">
      <w:pPr>
        <w:tabs>
          <w:tab w:val="left" w:pos="1102"/>
        </w:tabs>
        <w:spacing w:after="0" w:line="240" w:lineRule="auto"/>
        <w:jc w:val="both"/>
        <w:rPr>
          <w:rFonts w:ascii="Times New Roman" w:hAnsi="Times New Roman" w:cs="Times New Roman"/>
          <w:bCs/>
          <w:sz w:val="24"/>
          <w:szCs w:val="24"/>
          <w:lang w:val="uk-UA"/>
        </w:rPr>
      </w:pPr>
    </w:p>
    <w:p w14:paraId="3D1F44DC" w14:textId="77777777" w:rsidR="00BF057C" w:rsidRPr="00545E4E" w:rsidRDefault="00BF057C" w:rsidP="00A342B8">
      <w:pPr>
        <w:tabs>
          <w:tab w:val="left" w:pos="1102"/>
        </w:tabs>
        <w:spacing w:after="0" w:line="240" w:lineRule="auto"/>
        <w:jc w:val="center"/>
        <w:rPr>
          <w:rFonts w:ascii="Times New Roman" w:hAnsi="Times New Roman" w:cs="Times New Roman"/>
          <w:b/>
          <w:sz w:val="24"/>
          <w:szCs w:val="24"/>
          <w:lang w:val="uk-UA"/>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4962"/>
        <w:gridCol w:w="2722"/>
      </w:tblGrid>
      <w:tr w:rsidR="00A116F2" w:rsidRPr="00545E4E" w14:paraId="71D3A489" w14:textId="77777777" w:rsidTr="005F5646">
        <w:tc>
          <w:tcPr>
            <w:tcW w:w="2268" w:type="dxa"/>
            <w:shd w:val="clear" w:color="auto" w:fill="auto"/>
            <w:vAlign w:val="bottom"/>
          </w:tcPr>
          <w:p w14:paraId="73A18755" w14:textId="77777777" w:rsidR="00A116F2" w:rsidRPr="008A1392" w:rsidRDefault="00A116F2" w:rsidP="0081599C">
            <w:pPr>
              <w:pStyle w:val="aa"/>
              <w:jc w:val="center"/>
              <w:rPr>
                <w:b/>
                <w:sz w:val="24"/>
                <w:szCs w:val="24"/>
              </w:rPr>
            </w:pPr>
            <w:r w:rsidRPr="008A1392">
              <w:rPr>
                <w:rStyle w:val="100"/>
                <w:b/>
                <w:color w:val="000000"/>
                <w:sz w:val="24"/>
                <w:szCs w:val="24"/>
                <w:lang w:eastAsia="uk-UA"/>
              </w:rPr>
              <w:t>Програмні результати навчання</w:t>
            </w:r>
          </w:p>
        </w:tc>
        <w:tc>
          <w:tcPr>
            <w:tcW w:w="4962" w:type="dxa"/>
            <w:shd w:val="clear" w:color="auto" w:fill="auto"/>
            <w:vAlign w:val="bottom"/>
          </w:tcPr>
          <w:p w14:paraId="3F0B14A4" w14:textId="77777777" w:rsidR="00A116F2" w:rsidRDefault="00A116F2" w:rsidP="008A1392">
            <w:pPr>
              <w:pStyle w:val="aa"/>
              <w:jc w:val="center"/>
              <w:rPr>
                <w:rStyle w:val="100"/>
                <w:b/>
                <w:color w:val="000000"/>
                <w:sz w:val="24"/>
                <w:szCs w:val="24"/>
                <w:lang w:eastAsia="uk-UA"/>
              </w:rPr>
            </w:pPr>
            <w:r w:rsidRPr="008A1392">
              <w:rPr>
                <w:rStyle w:val="100"/>
                <w:b/>
                <w:color w:val="000000"/>
                <w:sz w:val="24"/>
                <w:szCs w:val="24"/>
                <w:lang w:eastAsia="uk-UA"/>
              </w:rPr>
              <w:t>Методи навчання</w:t>
            </w:r>
          </w:p>
          <w:p w14:paraId="16D1B8CC" w14:textId="2723AB46" w:rsidR="008A1392" w:rsidRPr="008A1392" w:rsidRDefault="008A1392" w:rsidP="008A1392">
            <w:pPr>
              <w:pStyle w:val="aa"/>
              <w:jc w:val="center"/>
              <w:rPr>
                <w:b/>
                <w:sz w:val="24"/>
                <w:szCs w:val="24"/>
              </w:rPr>
            </w:pPr>
          </w:p>
        </w:tc>
        <w:tc>
          <w:tcPr>
            <w:tcW w:w="2722" w:type="dxa"/>
            <w:shd w:val="clear" w:color="auto" w:fill="auto"/>
            <w:vAlign w:val="bottom"/>
          </w:tcPr>
          <w:p w14:paraId="2D3A9A11" w14:textId="77777777" w:rsidR="00A116F2" w:rsidRDefault="00A116F2" w:rsidP="0081599C">
            <w:pPr>
              <w:pStyle w:val="aa"/>
              <w:jc w:val="center"/>
              <w:rPr>
                <w:rStyle w:val="100"/>
                <w:b/>
                <w:color w:val="000000"/>
                <w:sz w:val="24"/>
                <w:szCs w:val="24"/>
                <w:lang w:eastAsia="uk-UA"/>
              </w:rPr>
            </w:pPr>
            <w:r w:rsidRPr="008A1392">
              <w:rPr>
                <w:rStyle w:val="100"/>
                <w:b/>
                <w:color w:val="000000"/>
                <w:sz w:val="24"/>
                <w:szCs w:val="24"/>
                <w:lang w:eastAsia="uk-UA"/>
              </w:rPr>
              <w:t>Форми і засоби оцінювання</w:t>
            </w:r>
          </w:p>
          <w:p w14:paraId="06AB39C3" w14:textId="0E1DEDDB" w:rsidR="008A1392" w:rsidRPr="008A1392" w:rsidRDefault="008A1392" w:rsidP="0081599C">
            <w:pPr>
              <w:pStyle w:val="aa"/>
              <w:jc w:val="center"/>
              <w:rPr>
                <w:b/>
                <w:sz w:val="24"/>
                <w:szCs w:val="24"/>
              </w:rPr>
            </w:pPr>
          </w:p>
        </w:tc>
      </w:tr>
      <w:tr w:rsidR="00A116F2" w:rsidRPr="00545E4E" w14:paraId="049CB6A7" w14:textId="77777777" w:rsidTr="005F5646">
        <w:trPr>
          <w:trHeight w:val="259"/>
        </w:trPr>
        <w:tc>
          <w:tcPr>
            <w:tcW w:w="2268" w:type="dxa"/>
            <w:shd w:val="clear" w:color="auto" w:fill="auto"/>
          </w:tcPr>
          <w:p w14:paraId="73B91E2C" w14:textId="6F31384B" w:rsidR="002D1047" w:rsidRPr="002D1047" w:rsidRDefault="002D1047" w:rsidP="002D1047">
            <w:pPr>
              <w:pStyle w:val="TableParagraph"/>
              <w:rPr>
                <w:b/>
                <w:sz w:val="24"/>
                <w:szCs w:val="24"/>
              </w:rPr>
            </w:pPr>
            <w:r w:rsidRPr="002D1047">
              <w:rPr>
                <w:b/>
                <w:sz w:val="24"/>
                <w:szCs w:val="24"/>
                <w:lang w:bidi="uk-UA"/>
              </w:rPr>
              <w:t>ПРН2.</w:t>
            </w:r>
            <w:r w:rsidR="00FB39DB">
              <w:rPr>
                <w:b/>
                <w:sz w:val="24"/>
                <w:szCs w:val="24"/>
                <w:lang w:bidi="uk-UA"/>
              </w:rPr>
              <w:t xml:space="preserve"> </w:t>
            </w:r>
            <w:r w:rsidRPr="002D1047">
              <w:rPr>
                <w:bCs/>
                <w:sz w:val="24"/>
                <w:szCs w:val="24"/>
                <w:lang w:bidi="uk-UA"/>
              </w:rPr>
              <w:t>Здійснювати аналіз суспільних процесів у контексті аналізованої проблеми і демонструвати власне бачення шляхів її розв’язання.</w:t>
            </w:r>
          </w:p>
          <w:p w14:paraId="34EE02C6" w14:textId="77777777" w:rsidR="00A116F2" w:rsidRPr="00545E4E" w:rsidRDefault="00A116F2" w:rsidP="002D1047">
            <w:pPr>
              <w:pStyle w:val="TableParagraph"/>
              <w:rPr>
                <w:rStyle w:val="100"/>
                <w:spacing w:val="0"/>
                <w:sz w:val="24"/>
                <w:szCs w:val="24"/>
                <w:shd w:val="clear" w:color="auto" w:fill="auto"/>
              </w:rPr>
            </w:pPr>
          </w:p>
        </w:tc>
        <w:tc>
          <w:tcPr>
            <w:tcW w:w="4962" w:type="dxa"/>
            <w:shd w:val="clear" w:color="auto" w:fill="auto"/>
          </w:tcPr>
          <w:p w14:paraId="0F542EAC" w14:textId="2AB6BF97" w:rsidR="007B0121" w:rsidRPr="003052CA"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опрацювання наукових досліджень, аналітичний метод,</w:t>
            </w:r>
            <w:r>
              <w:rPr>
                <w:rStyle w:val="100"/>
                <w:sz w:val="24"/>
                <w:szCs w:val="24"/>
                <w:lang w:eastAsia="uk-UA"/>
              </w:rPr>
              <w:t xml:space="preserve"> </w:t>
            </w:r>
            <w:r w:rsidRPr="003052CA">
              <w:rPr>
                <w:rStyle w:val="100"/>
                <w:sz w:val="24"/>
                <w:szCs w:val="24"/>
                <w:lang w:eastAsia="uk-UA"/>
              </w:rPr>
              <w:t xml:space="preserve">синтетичний метод, створення ситуацій пізнавальної новизни, створення ситуації зацікавленості, частково-пошуковий метод, виконання індивідуальних навчальних завдань, самостійна робота </w:t>
            </w:r>
            <w:r w:rsidR="008A1392">
              <w:rPr>
                <w:rStyle w:val="100"/>
                <w:sz w:val="24"/>
                <w:szCs w:val="24"/>
                <w:lang w:eastAsia="uk-UA"/>
              </w:rPr>
              <w:t>здобувачів</w:t>
            </w:r>
            <w:r w:rsidR="00C932D3">
              <w:rPr>
                <w:rStyle w:val="100"/>
                <w:sz w:val="24"/>
                <w:szCs w:val="24"/>
                <w:lang w:eastAsia="uk-UA"/>
              </w:rPr>
              <w:t>.</w:t>
            </w:r>
          </w:p>
          <w:p w14:paraId="29ED2F96" w14:textId="491F43EC" w:rsidR="00A116F2" w:rsidRPr="00545E4E" w:rsidRDefault="00A116F2" w:rsidP="004F092F">
            <w:pPr>
              <w:pStyle w:val="ae"/>
              <w:tabs>
                <w:tab w:val="left" w:pos="1207"/>
              </w:tabs>
              <w:ind w:left="0" w:firstLine="0"/>
              <w:rPr>
                <w:rStyle w:val="100"/>
                <w:sz w:val="24"/>
                <w:szCs w:val="24"/>
                <w:lang w:eastAsia="uk-UA"/>
              </w:rPr>
            </w:pPr>
          </w:p>
        </w:tc>
        <w:tc>
          <w:tcPr>
            <w:tcW w:w="2722" w:type="dxa"/>
            <w:shd w:val="clear" w:color="auto" w:fill="auto"/>
          </w:tcPr>
          <w:p w14:paraId="2EB9CAC8" w14:textId="7E9AE72F" w:rsidR="007F1942" w:rsidRDefault="00A116F2" w:rsidP="008A1392">
            <w:pPr>
              <w:pStyle w:val="Default"/>
              <w:jc w:val="both"/>
              <w:rPr>
                <w:rStyle w:val="100"/>
                <w:b/>
                <w:sz w:val="24"/>
                <w:szCs w:val="24"/>
                <w:lang w:val="uk-UA" w:eastAsia="uk-UA"/>
              </w:rPr>
            </w:pPr>
            <w:r w:rsidRPr="00545E4E">
              <w:rPr>
                <w:rStyle w:val="100"/>
                <w:b/>
                <w:sz w:val="24"/>
                <w:szCs w:val="24"/>
                <w:lang w:val="uk-UA" w:eastAsia="uk-UA"/>
              </w:rPr>
              <w:t>Поточний</w:t>
            </w:r>
            <w:r w:rsidR="007F1942">
              <w:rPr>
                <w:rStyle w:val="100"/>
                <w:b/>
                <w:sz w:val="24"/>
                <w:szCs w:val="24"/>
                <w:lang w:val="uk-UA" w:eastAsia="uk-UA"/>
              </w:rPr>
              <w:t xml:space="preserve"> контроль</w:t>
            </w:r>
            <w:r w:rsidR="004E659E" w:rsidRPr="00545E4E">
              <w:rPr>
                <w:rStyle w:val="100"/>
                <w:b/>
                <w:sz w:val="24"/>
                <w:szCs w:val="24"/>
                <w:lang w:val="uk-UA" w:eastAsia="uk-UA"/>
              </w:rPr>
              <w:t>:</w:t>
            </w:r>
          </w:p>
          <w:p w14:paraId="0B47562D" w14:textId="2F035AA9" w:rsidR="00A116F2" w:rsidRPr="007F1942" w:rsidRDefault="003F336C" w:rsidP="008A1392">
            <w:pPr>
              <w:pStyle w:val="Default"/>
              <w:jc w:val="both"/>
              <w:rPr>
                <w:rStyle w:val="100"/>
                <w:b/>
                <w:sz w:val="24"/>
                <w:szCs w:val="24"/>
                <w:lang w:val="uk-UA" w:eastAsia="uk-UA"/>
              </w:rPr>
            </w:pPr>
            <w:r w:rsidRPr="00545E4E">
              <w:rPr>
                <w:lang w:val="uk-UA"/>
              </w:rPr>
              <w:t>усна співбесіда за матеріалами розглянутої теми</w:t>
            </w:r>
            <w:r w:rsidR="004132F6">
              <w:rPr>
                <w:lang w:val="uk-UA"/>
              </w:rPr>
              <w:t xml:space="preserve"> </w:t>
            </w:r>
            <w:r w:rsidRPr="00545E4E">
              <w:rPr>
                <w:lang w:val="uk-UA"/>
              </w:rPr>
              <w:t>на початку наступної лекції</w:t>
            </w:r>
            <w:r w:rsidR="004F092F" w:rsidRPr="00545E4E">
              <w:rPr>
                <w:lang w:val="uk-UA"/>
              </w:rPr>
              <w:t xml:space="preserve"> з оцінкою відповідей здобувачі</w:t>
            </w:r>
            <w:r w:rsidR="001C2CDA" w:rsidRPr="00545E4E">
              <w:rPr>
                <w:lang w:val="uk-UA"/>
              </w:rPr>
              <w:t>в</w:t>
            </w:r>
            <w:r w:rsidR="004E659E" w:rsidRPr="00545E4E">
              <w:rPr>
                <w:lang w:val="uk-UA"/>
              </w:rPr>
              <w:t>,</w:t>
            </w:r>
            <w:r w:rsidR="004F092F" w:rsidRPr="00545E4E">
              <w:rPr>
                <w:lang w:val="uk-UA"/>
              </w:rPr>
              <w:t xml:space="preserve"> </w:t>
            </w:r>
            <w:r w:rsidR="00A116F2" w:rsidRPr="00545E4E">
              <w:rPr>
                <w:rStyle w:val="100"/>
                <w:sz w:val="24"/>
                <w:szCs w:val="24"/>
                <w:lang w:val="uk-UA" w:eastAsia="uk-UA"/>
              </w:rPr>
              <w:t>презентація, доповідь, схематичний конспект</w:t>
            </w:r>
            <w:r w:rsidR="00E35725" w:rsidRPr="00545E4E">
              <w:rPr>
                <w:rStyle w:val="100"/>
                <w:sz w:val="24"/>
                <w:szCs w:val="24"/>
                <w:lang w:val="uk-UA" w:eastAsia="uk-UA"/>
              </w:rPr>
              <w:t>, практико-орієнтовні завдання</w:t>
            </w:r>
          </w:p>
          <w:p w14:paraId="4AC1B72B" w14:textId="6BCDC407" w:rsidR="00A116F2" w:rsidRPr="00545E4E" w:rsidRDefault="00A116F2" w:rsidP="008A1392">
            <w:pPr>
              <w:pStyle w:val="aa"/>
              <w:jc w:val="both"/>
              <w:rPr>
                <w:rStyle w:val="100"/>
                <w:color w:val="000000"/>
                <w:sz w:val="24"/>
                <w:szCs w:val="24"/>
                <w:lang w:eastAsia="uk-UA"/>
              </w:rPr>
            </w:pPr>
            <w:r w:rsidRPr="00545E4E">
              <w:rPr>
                <w:rStyle w:val="100"/>
                <w:b/>
                <w:color w:val="000000"/>
                <w:sz w:val="24"/>
                <w:szCs w:val="24"/>
                <w:lang w:eastAsia="uk-UA"/>
              </w:rPr>
              <w:t>Підсумковий</w:t>
            </w:r>
            <w:r w:rsidR="005E6300" w:rsidRPr="00545E4E">
              <w:rPr>
                <w:rStyle w:val="100"/>
                <w:color w:val="000000"/>
                <w:sz w:val="24"/>
                <w:szCs w:val="24"/>
                <w:lang w:eastAsia="uk-UA"/>
              </w:rPr>
              <w:t xml:space="preserve"> </w:t>
            </w:r>
            <w:r w:rsidR="004D3EA2" w:rsidRPr="00545E4E">
              <w:rPr>
                <w:rStyle w:val="100"/>
                <w:color w:val="000000"/>
                <w:sz w:val="24"/>
                <w:szCs w:val="24"/>
                <w:lang w:eastAsia="uk-UA"/>
              </w:rPr>
              <w:t xml:space="preserve">контроль: </w:t>
            </w:r>
            <w:r w:rsidR="00216FD2">
              <w:rPr>
                <w:rStyle w:val="100"/>
                <w:color w:val="000000"/>
                <w:sz w:val="24"/>
                <w:szCs w:val="24"/>
                <w:lang w:eastAsia="uk-UA"/>
              </w:rPr>
              <w:t>залік</w:t>
            </w:r>
          </w:p>
        </w:tc>
      </w:tr>
      <w:tr w:rsidR="00A116F2" w:rsidRPr="00545E4E" w14:paraId="3195E92E" w14:textId="77777777" w:rsidTr="005F5646">
        <w:trPr>
          <w:trHeight w:val="1960"/>
        </w:trPr>
        <w:tc>
          <w:tcPr>
            <w:tcW w:w="2268" w:type="dxa"/>
            <w:shd w:val="clear" w:color="auto" w:fill="auto"/>
          </w:tcPr>
          <w:p w14:paraId="48563753" w14:textId="77777777" w:rsidR="005F5646" w:rsidRDefault="002D1047" w:rsidP="00616A7B">
            <w:pPr>
              <w:pStyle w:val="TableParagraph"/>
              <w:rPr>
                <w:sz w:val="24"/>
                <w:szCs w:val="24"/>
              </w:rPr>
            </w:pPr>
            <w:r w:rsidRPr="00FB39DB">
              <w:rPr>
                <w:b/>
                <w:bCs/>
                <w:sz w:val="24"/>
                <w:szCs w:val="24"/>
              </w:rPr>
              <w:t>ПРН10</w:t>
            </w:r>
            <w:r w:rsidRPr="002D1047">
              <w:rPr>
                <w:sz w:val="24"/>
                <w:szCs w:val="24"/>
              </w:rPr>
              <w:t xml:space="preserve">. </w:t>
            </w:r>
          </w:p>
          <w:p w14:paraId="2F723698" w14:textId="60C6DE97" w:rsidR="00A116F2" w:rsidRPr="00545E4E" w:rsidRDefault="002D1047" w:rsidP="00616A7B">
            <w:pPr>
              <w:pStyle w:val="TableParagraph"/>
              <w:rPr>
                <w:sz w:val="24"/>
                <w:szCs w:val="24"/>
              </w:rPr>
            </w:pPr>
            <w:r w:rsidRPr="002D1047">
              <w:rPr>
                <w:sz w:val="24"/>
                <w:szCs w:val="24"/>
              </w:rPr>
              <w:t>Вільно спілкуватися державною та іноземною мовами як усно, так і письмово, правильно вживаючи правничу термінологію.</w:t>
            </w:r>
            <w:r>
              <w:rPr>
                <w:sz w:val="24"/>
                <w:szCs w:val="24"/>
              </w:rPr>
              <w:t xml:space="preserve"> </w:t>
            </w:r>
          </w:p>
        </w:tc>
        <w:tc>
          <w:tcPr>
            <w:tcW w:w="4962" w:type="dxa"/>
            <w:shd w:val="clear" w:color="auto" w:fill="auto"/>
          </w:tcPr>
          <w:p w14:paraId="4BA5311F" w14:textId="665374DA" w:rsidR="00A116F2" w:rsidRPr="00545E4E" w:rsidRDefault="003052CA" w:rsidP="008A1392">
            <w:pPr>
              <w:pStyle w:val="ae"/>
              <w:tabs>
                <w:tab w:val="left" w:pos="1207"/>
              </w:tabs>
              <w:ind w:left="0" w:firstLine="0"/>
              <w:jc w:val="both"/>
              <w:rPr>
                <w:rStyle w:val="100"/>
                <w:sz w:val="24"/>
                <w:szCs w:val="24"/>
                <w:lang w:eastAsia="uk-UA"/>
              </w:rPr>
            </w:pPr>
            <w:r w:rsidRPr="003052CA">
              <w:rPr>
                <w:rStyle w:val="100"/>
                <w:sz w:val="24"/>
                <w:szCs w:val="24"/>
                <w:lang w:eastAsia="uk-UA"/>
              </w:rPr>
              <w:t>семінар з проблемним викладом, пояснення, демонстрація, 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eastAsia="uk-UA"/>
              </w:rPr>
              <w:t>.</w:t>
            </w:r>
          </w:p>
        </w:tc>
        <w:tc>
          <w:tcPr>
            <w:tcW w:w="2722" w:type="dxa"/>
            <w:shd w:val="clear" w:color="auto" w:fill="auto"/>
          </w:tcPr>
          <w:p w14:paraId="1B5A4C2E" w14:textId="69A2373F" w:rsidR="00A116F2" w:rsidRPr="00545E4E" w:rsidRDefault="00A116F2" w:rsidP="004F092F">
            <w:pPr>
              <w:pStyle w:val="Default"/>
              <w:rPr>
                <w:rStyle w:val="100"/>
                <w:spacing w:val="0"/>
                <w:sz w:val="24"/>
                <w:szCs w:val="24"/>
                <w:shd w:val="clear" w:color="auto" w:fill="auto"/>
                <w:lang w:val="uk-UA"/>
              </w:rPr>
            </w:pPr>
            <w:r w:rsidRPr="00545E4E">
              <w:rPr>
                <w:rStyle w:val="100"/>
                <w:b/>
                <w:sz w:val="24"/>
                <w:szCs w:val="24"/>
                <w:lang w:val="uk-UA" w:eastAsia="uk-UA"/>
              </w:rPr>
              <w:t>Поточний</w:t>
            </w:r>
            <w:r w:rsidR="005E6300" w:rsidRPr="00545E4E">
              <w:rPr>
                <w:rStyle w:val="100"/>
                <w:sz w:val="24"/>
                <w:szCs w:val="24"/>
                <w:lang w:val="uk-UA" w:eastAsia="uk-UA"/>
              </w:rPr>
              <w:t xml:space="preserve"> </w:t>
            </w:r>
            <w:r w:rsidRPr="007F1942">
              <w:rPr>
                <w:rStyle w:val="100"/>
                <w:b/>
                <w:bCs/>
                <w:sz w:val="24"/>
                <w:szCs w:val="24"/>
                <w:lang w:val="uk-UA" w:eastAsia="uk-UA"/>
              </w:rPr>
              <w:t>контроль:</w:t>
            </w:r>
            <w:r w:rsidR="004E659E" w:rsidRPr="00545E4E">
              <w:rPr>
                <w:lang w:val="uk-UA"/>
              </w:rPr>
              <w:t xml:space="preserve"> </w:t>
            </w:r>
            <w:r w:rsidR="003F336C" w:rsidRPr="00545E4E">
              <w:rPr>
                <w:lang w:val="uk-UA"/>
              </w:rPr>
              <w:t>письмо</w:t>
            </w:r>
            <w:r w:rsidR="004F092F" w:rsidRPr="00545E4E">
              <w:rPr>
                <w:lang w:val="uk-UA"/>
              </w:rPr>
              <w:t>ве фронтальне опитування здобувач</w:t>
            </w:r>
            <w:r w:rsidR="003F336C" w:rsidRPr="00545E4E">
              <w:rPr>
                <w:lang w:val="uk-UA"/>
              </w:rPr>
              <w:t>ів на початку чи в кінці лекції</w:t>
            </w:r>
            <w:r w:rsidR="00616A7B">
              <w:rPr>
                <w:lang w:val="uk-UA"/>
              </w:rPr>
              <w:t>,</w:t>
            </w:r>
            <w:r w:rsidRPr="00545E4E">
              <w:rPr>
                <w:rStyle w:val="100"/>
                <w:sz w:val="24"/>
                <w:szCs w:val="24"/>
                <w:lang w:val="uk-UA" w:eastAsia="uk-UA"/>
              </w:rPr>
              <w:t xml:space="preserve"> </w:t>
            </w:r>
            <w:r w:rsidR="004F092F" w:rsidRPr="00545E4E">
              <w:rPr>
                <w:rStyle w:val="100"/>
                <w:sz w:val="24"/>
                <w:szCs w:val="24"/>
                <w:lang w:val="uk-UA" w:eastAsia="uk-UA"/>
              </w:rPr>
              <w:t>відео</w:t>
            </w:r>
            <w:r w:rsidR="003052CA">
              <w:rPr>
                <w:rStyle w:val="100"/>
                <w:sz w:val="24"/>
                <w:szCs w:val="24"/>
                <w:lang w:val="uk-UA" w:eastAsia="uk-UA"/>
              </w:rPr>
              <w:t xml:space="preserve"> </w:t>
            </w:r>
            <w:r w:rsidR="004F092F" w:rsidRPr="00545E4E">
              <w:rPr>
                <w:rStyle w:val="100"/>
                <w:sz w:val="24"/>
                <w:szCs w:val="24"/>
                <w:lang w:val="uk-UA" w:eastAsia="uk-UA"/>
              </w:rPr>
              <w:t>презентації</w:t>
            </w:r>
            <w:r w:rsidRPr="00545E4E">
              <w:rPr>
                <w:rStyle w:val="100"/>
                <w:sz w:val="24"/>
                <w:szCs w:val="24"/>
                <w:lang w:val="uk-UA" w:eastAsia="uk-UA"/>
              </w:rPr>
              <w:t>.</w:t>
            </w:r>
          </w:p>
          <w:p w14:paraId="722932FC" w14:textId="74778710" w:rsidR="00A116F2" w:rsidRPr="00545E4E" w:rsidRDefault="00A116F2" w:rsidP="004F092F">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r w:rsidR="00A116F2" w:rsidRPr="00C5066E" w14:paraId="163DFC77" w14:textId="77777777" w:rsidTr="005F5646">
        <w:trPr>
          <w:trHeight w:val="1500"/>
        </w:trPr>
        <w:tc>
          <w:tcPr>
            <w:tcW w:w="2268" w:type="dxa"/>
            <w:shd w:val="clear" w:color="auto" w:fill="auto"/>
          </w:tcPr>
          <w:p w14:paraId="2D768D9D" w14:textId="77777777" w:rsidR="005F5646" w:rsidRDefault="002D1047" w:rsidP="00745CBF">
            <w:pPr>
              <w:pStyle w:val="TableParagraph"/>
              <w:rPr>
                <w:sz w:val="24"/>
                <w:szCs w:val="24"/>
              </w:rPr>
            </w:pPr>
            <w:r w:rsidRPr="00FB39DB">
              <w:rPr>
                <w:b/>
                <w:bCs/>
                <w:sz w:val="24"/>
                <w:szCs w:val="24"/>
              </w:rPr>
              <w:t>ПРН12.</w:t>
            </w:r>
            <w:r w:rsidRPr="002D1047">
              <w:rPr>
                <w:sz w:val="24"/>
                <w:szCs w:val="24"/>
              </w:rPr>
              <w:t xml:space="preserve"> </w:t>
            </w:r>
          </w:p>
          <w:p w14:paraId="50917D09" w14:textId="2E953748" w:rsidR="00A116F2" w:rsidRPr="00545E4E" w:rsidRDefault="002D1047" w:rsidP="00745CBF">
            <w:pPr>
              <w:pStyle w:val="TableParagraph"/>
              <w:rPr>
                <w:sz w:val="24"/>
                <w:szCs w:val="24"/>
              </w:rPr>
            </w:pPr>
            <w:r w:rsidRPr="002D1047">
              <w:rPr>
                <w:sz w:val="24"/>
                <w:szCs w:val="24"/>
              </w:rPr>
              <w:t>Доносити до респондента матеріал з певної проблематики доступно і зрозуміло.</w:t>
            </w:r>
          </w:p>
        </w:tc>
        <w:tc>
          <w:tcPr>
            <w:tcW w:w="4962" w:type="dxa"/>
            <w:shd w:val="clear" w:color="auto" w:fill="auto"/>
          </w:tcPr>
          <w:p w14:paraId="787697C2" w14:textId="0632CF9D" w:rsidR="00A116F2" w:rsidRPr="00545E4E" w:rsidRDefault="003052CA" w:rsidP="00616A7B">
            <w:pPr>
              <w:pStyle w:val="ae"/>
              <w:tabs>
                <w:tab w:val="left" w:pos="1207"/>
              </w:tabs>
              <w:ind w:left="0" w:firstLine="0"/>
              <w:jc w:val="both"/>
              <w:rPr>
                <w:rStyle w:val="100"/>
                <w:sz w:val="24"/>
                <w:szCs w:val="24"/>
                <w:lang w:eastAsia="uk-UA"/>
              </w:rPr>
            </w:pPr>
            <w:r w:rsidRPr="003052CA">
              <w:rPr>
                <w:rStyle w:val="100"/>
                <w:sz w:val="24"/>
                <w:szCs w:val="24"/>
                <w:lang w:eastAsia="uk-UA"/>
              </w:rPr>
              <w:t>пояснення, спостереження і аналіз випадків, методи інтерактивного навчання, створення ситуації зацікавленості, демонстраційні методи, виконання індивідуальних навчальних завдань</w:t>
            </w:r>
            <w:r w:rsidR="00C932D3">
              <w:rPr>
                <w:rStyle w:val="100"/>
                <w:sz w:val="24"/>
                <w:szCs w:val="24"/>
                <w:lang w:eastAsia="uk-UA"/>
              </w:rPr>
              <w:t>.</w:t>
            </w:r>
          </w:p>
        </w:tc>
        <w:tc>
          <w:tcPr>
            <w:tcW w:w="2722" w:type="dxa"/>
            <w:shd w:val="clear" w:color="auto" w:fill="auto"/>
          </w:tcPr>
          <w:p w14:paraId="43F8C886" w14:textId="5A01D716" w:rsidR="00A116F2" w:rsidRDefault="00C5066E" w:rsidP="001C2CDA">
            <w:pPr>
              <w:pStyle w:val="aa"/>
              <w:rPr>
                <w:rStyle w:val="100"/>
                <w:color w:val="000000"/>
                <w:lang w:eastAsia="uk-UA"/>
              </w:rPr>
            </w:pPr>
            <w:r w:rsidRPr="00C5066E">
              <w:rPr>
                <w:rStyle w:val="100"/>
                <w:b/>
                <w:bCs/>
                <w:color w:val="000000"/>
                <w:sz w:val="24"/>
                <w:szCs w:val="24"/>
                <w:lang w:eastAsia="uk-UA"/>
              </w:rPr>
              <w:t>Поточний</w:t>
            </w:r>
            <w:r w:rsidR="007F1942">
              <w:rPr>
                <w:rStyle w:val="100"/>
                <w:b/>
                <w:bCs/>
                <w:color w:val="000000"/>
                <w:sz w:val="24"/>
                <w:szCs w:val="24"/>
                <w:lang w:eastAsia="uk-UA"/>
              </w:rPr>
              <w:t xml:space="preserve"> контроль</w:t>
            </w:r>
            <w:r w:rsidRPr="00C5066E">
              <w:rPr>
                <w:rStyle w:val="100"/>
                <w:b/>
                <w:bCs/>
                <w:color w:val="000000"/>
                <w:sz w:val="24"/>
                <w:szCs w:val="24"/>
                <w:lang w:eastAsia="uk-UA"/>
              </w:rPr>
              <w:t>:</w:t>
            </w:r>
            <w:r w:rsidRPr="00C5066E">
              <w:rPr>
                <w:rStyle w:val="100"/>
                <w:color w:val="000000"/>
                <w:sz w:val="24"/>
                <w:szCs w:val="24"/>
                <w:lang w:eastAsia="uk-UA"/>
              </w:rPr>
              <w:t xml:space="preserve"> усна співбесіда за матеріалами розглянутої теми на початку наступної лекції з оцінкою відповідей здобувачів, презентація, доповідь, схематичний конспект, практико-орієнтовні завдання</w:t>
            </w:r>
            <w:r>
              <w:rPr>
                <w:rStyle w:val="100"/>
                <w:color w:val="000000"/>
                <w:sz w:val="24"/>
                <w:szCs w:val="24"/>
                <w:lang w:eastAsia="uk-UA"/>
              </w:rPr>
              <w:t>.</w:t>
            </w:r>
          </w:p>
          <w:p w14:paraId="0525CD34" w14:textId="48D63D5F" w:rsidR="00C5066E" w:rsidRPr="00545E4E" w:rsidRDefault="00C5066E" w:rsidP="001C2CDA">
            <w:pPr>
              <w:pStyle w:val="aa"/>
              <w:rPr>
                <w:rStyle w:val="100"/>
                <w:color w:val="000000"/>
                <w:sz w:val="24"/>
                <w:szCs w:val="24"/>
                <w:lang w:eastAsia="uk-UA"/>
              </w:rPr>
            </w:pPr>
            <w:r w:rsidRPr="00C5066E">
              <w:rPr>
                <w:rStyle w:val="100"/>
                <w:b/>
                <w:bCs/>
                <w:color w:val="000000"/>
                <w:sz w:val="24"/>
                <w:szCs w:val="24"/>
                <w:lang w:eastAsia="uk-UA"/>
              </w:rPr>
              <w:t>Підсумковий контроль:</w:t>
            </w:r>
            <w:r w:rsidRPr="00C5066E">
              <w:rPr>
                <w:rStyle w:val="100"/>
                <w:color w:val="000000"/>
                <w:sz w:val="24"/>
                <w:szCs w:val="24"/>
                <w:lang w:eastAsia="uk-UA"/>
              </w:rPr>
              <w:t xml:space="preserve"> </w:t>
            </w:r>
            <w:r w:rsidR="004132F6">
              <w:rPr>
                <w:rStyle w:val="100"/>
                <w:color w:val="000000"/>
                <w:sz w:val="24"/>
                <w:szCs w:val="24"/>
                <w:lang w:eastAsia="uk-UA"/>
              </w:rPr>
              <w:t>залік</w:t>
            </w:r>
          </w:p>
        </w:tc>
      </w:tr>
      <w:tr w:rsidR="00A116F2" w:rsidRPr="00545E4E" w14:paraId="3170C4AB" w14:textId="77777777" w:rsidTr="005F5646">
        <w:trPr>
          <w:trHeight w:val="2010"/>
        </w:trPr>
        <w:tc>
          <w:tcPr>
            <w:tcW w:w="2268" w:type="dxa"/>
            <w:shd w:val="clear" w:color="auto" w:fill="auto"/>
          </w:tcPr>
          <w:p w14:paraId="630B1A06" w14:textId="73BE5F26" w:rsidR="00A116F2" w:rsidRPr="00545E4E" w:rsidRDefault="002D1047" w:rsidP="00616A7B">
            <w:pPr>
              <w:pStyle w:val="TableParagraph"/>
              <w:rPr>
                <w:sz w:val="24"/>
                <w:szCs w:val="24"/>
              </w:rPr>
            </w:pPr>
            <w:r w:rsidRPr="00FB39DB">
              <w:rPr>
                <w:b/>
                <w:bCs/>
                <w:sz w:val="24"/>
                <w:szCs w:val="24"/>
              </w:rPr>
              <w:t>ПРН13.</w:t>
            </w:r>
            <w:r w:rsidR="00FB39DB">
              <w:rPr>
                <w:sz w:val="24"/>
                <w:szCs w:val="24"/>
              </w:rPr>
              <w:t xml:space="preserve"> </w:t>
            </w:r>
            <w:r w:rsidRPr="002D1047">
              <w:rPr>
                <w:sz w:val="24"/>
                <w:szCs w:val="24"/>
              </w:rPr>
              <w:t>Пояснювати характер певних подій та процесів з розумінням професійного та суспільного контексту.</w:t>
            </w:r>
          </w:p>
        </w:tc>
        <w:tc>
          <w:tcPr>
            <w:tcW w:w="4962" w:type="dxa"/>
            <w:shd w:val="clear" w:color="auto" w:fill="auto"/>
          </w:tcPr>
          <w:p w14:paraId="3BF24C3F" w14:textId="208E17C6" w:rsidR="00A116F2" w:rsidRPr="00545E4E" w:rsidRDefault="00616A7B" w:rsidP="00616A7B">
            <w:pPr>
              <w:pStyle w:val="ae"/>
              <w:tabs>
                <w:tab w:val="left" w:pos="1207"/>
              </w:tabs>
              <w:ind w:left="0" w:firstLine="0"/>
              <w:jc w:val="both"/>
              <w:rPr>
                <w:rStyle w:val="100"/>
                <w:sz w:val="24"/>
                <w:szCs w:val="24"/>
                <w:lang w:eastAsia="uk-UA"/>
              </w:rPr>
            </w:pPr>
            <w:r w:rsidRPr="00616A7B">
              <w:rPr>
                <w:rStyle w:val="100"/>
                <w:sz w:val="24"/>
                <w:szCs w:val="24"/>
                <w:lang w:eastAsia="uk-UA"/>
              </w:rPr>
              <w:t>аналітичний метод, синтетичний метод демонстраційні методи, виконання</w:t>
            </w:r>
            <w:r>
              <w:rPr>
                <w:rStyle w:val="100"/>
                <w:sz w:val="24"/>
                <w:szCs w:val="24"/>
                <w:lang w:eastAsia="uk-UA"/>
              </w:rPr>
              <w:t xml:space="preserve"> </w:t>
            </w:r>
            <w:r w:rsidRPr="00616A7B">
              <w:rPr>
                <w:rStyle w:val="100"/>
                <w:sz w:val="24"/>
                <w:szCs w:val="24"/>
                <w:lang w:eastAsia="uk-UA"/>
              </w:rPr>
              <w:t>індивідуальних навчальних завдань</w:t>
            </w:r>
            <w:r w:rsidR="00C932D3">
              <w:rPr>
                <w:rStyle w:val="100"/>
                <w:sz w:val="24"/>
                <w:szCs w:val="24"/>
                <w:lang w:eastAsia="uk-UA"/>
              </w:rPr>
              <w:t>.</w:t>
            </w:r>
          </w:p>
        </w:tc>
        <w:tc>
          <w:tcPr>
            <w:tcW w:w="2722" w:type="dxa"/>
            <w:shd w:val="clear" w:color="auto" w:fill="auto"/>
          </w:tcPr>
          <w:p w14:paraId="5963CE39" w14:textId="442ABAF9" w:rsidR="002637EC" w:rsidRPr="00545E4E" w:rsidRDefault="00A116F2" w:rsidP="001C2CDA">
            <w:pPr>
              <w:pStyle w:val="Default"/>
              <w:rPr>
                <w:rStyle w:val="100"/>
                <w:spacing w:val="0"/>
                <w:sz w:val="24"/>
                <w:szCs w:val="24"/>
                <w:shd w:val="clear" w:color="auto" w:fill="auto"/>
                <w:lang w:val="uk-UA"/>
              </w:rPr>
            </w:pPr>
            <w:r w:rsidRPr="00545E4E">
              <w:rPr>
                <w:rStyle w:val="100"/>
                <w:b/>
                <w:sz w:val="24"/>
                <w:szCs w:val="24"/>
                <w:lang w:eastAsia="uk-UA"/>
              </w:rPr>
              <w:t>Поточний</w:t>
            </w:r>
            <w:r w:rsidRPr="00545E4E">
              <w:rPr>
                <w:rStyle w:val="100"/>
                <w:sz w:val="24"/>
                <w:szCs w:val="24"/>
                <w:lang w:eastAsia="uk-UA"/>
              </w:rPr>
              <w:t xml:space="preserve"> </w:t>
            </w:r>
            <w:r w:rsidRPr="007F1942">
              <w:rPr>
                <w:rStyle w:val="100"/>
                <w:b/>
                <w:bCs/>
                <w:sz w:val="24"/>
                <w:szCs w:val="24"/>
                <w:lang w:eastAsia="uk-UA"/>
              </w:rPr>
              <w:t>контроль:</w:t>
            </w:r>
            <w:r w:rsidR="004E659E" w:rsidRPr="00545E4E">
              <w:rPr>
                <w:lang w:val="uk-UA"/>
              </w:rPr>
              <w:t xml:space="preserve"> </w:t>
            </w:r>
            <w:r w:rsidR="004E659E" w:rsidRPr="00545E4E">
              <w:t>практич</w:t>
            </w:r>
            <w:r w:rsidR="001C2CDA" w:rsidRPr="00545E4E">
              <w:t>на перевірка знань на</w:t>
            </w:r>
            <w:r w:rsidR="004E659E" w:rsidRPr="00545E4E">
              <w:t xml:space="preserve"> заняттях;</w:t>
            </w:r>
            <w:r w:rsidR="001C2CDA" w:rsidRPr="00545E4E">
              <w:t xml:space="preserve"> тестова перевірка знань </w:t>
            </w:r>
            <w:r w:rsidR="001C2CDA" w:rsidRPr="00545E4E">
              <w:rPr>
                <w:lang w:val="uk-UA"/>
              </w:rPr>
              <w:t>здобувач</w:t>
            </w:r>
            <w:r w:rsidR="00616A7B">
              <w:rPr>
                <w:lang w:val="uk-UA"/>
              </w:rPr>
              <w:t xml:space="preserve">ів, </w:t>
            </w:r>
            <w:r w:rsidRPr="00545E4E">
              <w:rPr>
                <w:rStyle w:val="100"/>
                <w:sz w:val="24"/>
                <w:szCs w:val="24"/>
                <w:lang w:eastAsia="uk-UA"/>
              </w:rPr>
              <w:t>доповідь, презентація</w:t>
            </w:r>
            <w:r w:rsidR="00C932D3">
              <w:rPr>
                <w:rStyle w:val="100"/>
                <w:sz w:val="24"/>
                <w:szCs w:val="24"/>
                <w:lang w:val="uk-UA" w:eastAsia="uk-UA"/>
              </w:rPr>
              <w:t xml:space="preserve">, </w:t>
            </w:r>
            <w:r w:rsidR="00C932D3" w:rsidRPr="00C932D3">
              <w:rPr>
                <w:rStyle w:val="100"/>
                <w:sz w:val="24"/>
                <w:szCs w:val="24"/>
                <w:lang w:val="uk-UA" w:eastAsia="uk-UA"/>
              </w:rPr>
              <w:t>практико-орієнтовні завдання.</w:t>
            </w:r>
          </w:p>
          <w:p w14:paraId="64EB4988" w14:textId="1AAADA23" w:rsidR="00A116F2" w:rsidRPr="00545E4E" w:rsidRDefault="00A116F2" w:rsidP="001C2CDA">
            <w:pPr>
              <w:pStyle w:val="aa"/>
              <w:rPr>
                <w:rStyle w:val="100"/>
                <w:color w:val="000000"/>
                <w:sz w:val="24"/>
                <w:szCs w:val="24"/>
                <w:lang w:eastAsia="uk-UA"/>
              </w:rPr>
            </w:pPr>
            <w:r w:rsidRPr="00545E4E">
              <w:rPr>
                <w:rStyle w:val="100"/>
                <w:b/>
                <w:color w:val="000000"/>
                <w:sz w:val="24"/>
                <w:szCs w:val="24"/>
                <w:lang w:eastAsia="uk-UA"/>
              </w:rPr>
              <w:t>Підсумковий</w:t>
            </w:r>
            <w:r w:rsidR="004D3EA2"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r w:rsidR="00A116F2" w:rsidRPr="00545E4E" w14:paraId="7CD2B18C" w14:textId="77777777" w:rsidTr="005F5646">
        <w:trPr>
          <w:trHeight w:val="2336"/>
        </w:trPr>
        <w:tc>
          <w:tcPr>
            <w:tcW w:w="2268" w:type="dxa"/>
            <w:shd w:val="clear" w:color="auto" w:fill="auto"/>
          </w:tcPr>
          <w:p w14:paraId="46CAAF74" w14:textId="77777777" w:rsidR="005F5646" w:rsidRDefault="002D1047" w:rsidP="002D1047">
            <w:pPr>
              <w:pStyle w:val="TableParagraph"/>
              <w:rPr>
                <w:sz w:val="24"/>
                <w:szCs w:val="24"/>
              </w:rPr>
            </w:pPr>
            <w:r w:rsidRPr="00FB39DB">
              <w:rPr>
                <w:b/>
                <w:bCs/>
                <w:sz w:val="24"/>
                <w:szCs w:val="24"/>
              </w:rPr>
              <w:lastRenderedPageBreak/>
              <w:t>ПРН23</w:t>
            </w:r>
            <w:r w:rsidRPr="002D1047">
              <w:rPr>
                <w:sz w:val="24"/>
                <w:szCs w:val="24"/>
              </w:rPr>
              <w:t xml:space="preserve">. </w:t>
            </w:r>
          </w:p>
          <w:p w14:paraId="0865008E" w14:textId="38238C50" w:rsidR="002D1047" w:rsidRPr="002D1047" w:rsidRDefault="002D1047" w:rsidP="002D1047">
            <w:pPr>
              <w:pStyle w:val="TableParagraph"/>
              <w:rPr>
                <w:sz w:val="24"/>
                <w:szCs w:val="24"/>
              </w:rPr>
            </w:pPr>
            <w:r w:rsidRPr="002D1047">
              <w:rPr>
                <w:sz w:val="24"/>
                <w:szCs w:val="24"/>
              </w:rPr>
              <w:t>Надавати консультації щодо можливих способів захисту прав та інтересів клієнтів у різних правових ситуаціях.</w:t>
            </w:r>
          </w:p>
          <w:p w14:paraId="798568E2" w14:textId="38F82607" w:rsidR="00A116F2" w:rsidRPr="00545E4E" w:rsidRDefault="00A116F2" w:rsidP="002D1047">
            <w:pPr>
              <w:pStyle w:val="TableParagraph"/>
              <w:rPr>
                <w:sz w:val="24"/>
                <w:szCs w:val="24"/>
              </w:rPr>
            </w:pPr>
          </w:p>
        </w:tc>
        <w:tc>
          <w:tcPr>
            <w:tcW w:w="4962" w:type="dxa"/>
            <w:shd w:val="clear" w:color="auto" w:fill="auto"/>
          </w:tcPr>
          <w:p w14:paraId="0E15B0CC" w14:textId="478DA8B6" w:rsidR="00A116F2" w:rsidRPr="00616A7B" w:rsidRDefault="00616A7B" w:rsidP="00C932D3">
            <w:pPr>
              <w:tabs>
                <w:tab w:val="left" w:pos="1207"/>
              </w:tabs>
              <w:spacing w:after="0" w:line="240" w:lineRule="auto"/>
              <w:jc w:val="both"/>
              <w:rPr>
                <w:rStyle w:val="100"/>
                <w:sz w:val="24"/>
                <w:szCs w:val="24"/>
                <w:lang w:val="uk-UA" w:eastAsia="uk-UA"/>
              </w:rPr>
            </w:pPr>
            <w:r w:rsidRPr="00616A7B">
              <w:rPr>
                <w:rStyle w:val="100"/>
                <w:sz w:val="24"/>
                <w:szCs w:val="24"/>
                <w:lang w:val="uk-UA" w:eastAsia="uk-UA"/>
              </w:rPr>
              <w:t>метод вправ, навчальні дискусії, спостереження і аналіз випадків, аналітичний метод, частково-пошуковий метод, методи інтерактивного навчання, створення ситуацій пізнавальної новизни</w:t>
            </w:r>
            <w:r w:rsidR="00C932D3">
              <w:rPr>
                <w:rStyle w:val="100"/>
                <w:sz w:val="24"/>
                <w:szCs w:val="24"/>
                <w:lang w:val="uk-UA" w:eastAsia="uk-UA"/>
              </w:rPr>
              <w:t>.</w:t>
            </w:r>
          </w:p>
        </w:tc>
        <w:tc>
          <w:tcPr>
            <w:tcW w:w="2722" w:type="dxa"/>
            <w:shd w:val="clear" w:color="auto" w:fill="auto"/>
          </w:tcPr>
          <w:p w14:paraId="712C3DF9" w14:textId="489CBAFA" w:rsidR="004D3EA2" w:rsidRPr="00545E4E" w:rsidRDefault="004D3EA2" w:rsidP="001C2CDA">
            <w:pPr>
              <w:pStyle w:val="aa"/>
              <w:rPr>
                <w:rStyle w:val="100"/>
                <w:color w:val="000000"/>
                <w:sz w:val="24"/>
                <w:szCs w:val="24"/>
                <w:lang w:eastAsia="uk-UA"/>
              </w:rPr>
            </w:pPr>
            <w:r w:rsidRPr="00545E4E">
              <w:rPr>
                <w:rStyle w:val="100"/>
                <w:b/>
                <w:color w:val="000000"/>
                <w:sz w:val="24"/>
                <w:szCs w:val="24"/>
                <w:lang w:eastAsia="uk-UA"/>
              </w:rPr>
              <w:t>Поточний</w:t>
            </w:r>
            <w:r w:rsidRPr="00545E4E">
              <w:rPr>
                <w:rStyle w:val="100"/>
                <w:color w:val="000000"/>
                <w:sz w:val="24"/>
                <w:szCs w:val="24"/>
                <w:lang w:eastAsia="uk-UA"/>
              </w:rPr>
              <w:t xml:space="preserve"> </w:t>
            </w:r>
            <w:r w:rsidRPr="007F1942">
              <w:rPr>
                <w:rStyle w:val="100"/>
                <w:b/>
                <w:bCs/>
                <w:color w:val="000000"/>
                <w:sz w:val="24"/>
                <w:szCs w:val="24"/>
                <w:lang w:eastAsia="uk-UA"/>
              </w:rPr>
              <w:t>контроль:</w:t>
            </w:r>
            <w:r w:rsidRPr="00545E4E">
              <w:rPr>
                <w:rStyle w:val="100"/>
                <w:color w:val="000000"/>
                <w:sz w:val="24"/>
                <w:szCs w:val="24"/>
                <w:lang w:eastAsia="uk-UA"/>
              </w:rPr>
              <w:t xml:space="preserve"> </w:t>
            </w:r>
            <w:r w:rsidR="001C2CDA" w:rsidRPr="00545E4E">
              <w:rPr>
                <w:sz w:val="24"/>
                <w:szCs w:val="24"/>
              </w:rPr>
              <w:t>усна співбесіда за матеріалами розглянутої теми на початку наступної лекції</w:t>
            </w:r>
            <w:r w:rsidR="001C2CDA" w:rsidRPr="00545E4E">
              <w:rPr>
                <w:rStyle w:val="100"/>
                <w:color w:val="000000"/>
                <w:sz w:val="24"/>
                <w:szCs w:val="24"/>
                <w:lang w:eastAsia="uk-UA"/>
              </w:rPr>
              <w:t xml:space="preserve">, </w:t>
            </w:r>
            <w:r w:rsidRPr="00545E4E">
              <w:rPr>
                <w:rStyle w:val="100"/>
                <w:color w:val="000000"/>
                <w:sz w:val="24"/>
                <w:szCs w:val="24"/>
                <w:lang w:eastAsia="uk-UA"/>
              </w:rPr>
              <w:t>презентація,</w:t>
            </w:r>
            <w:r w:rsidR="001C2CDA" w:rsidRPr="00545E4E">
              <w:rPr>
                <w:rStyle w:val="100"/>
                <w:color w:val="000000"/>
                <w:sz w:val="24"/>
                <w:szCs w:val="24"/>
                <w:lang w:eastAsia="uk-UA"/>
              </w:rPr>
              <w:t xml:space="preserve"> доповідь, схематичний конспект,</w:t>
            </w:r>
            <w:r w:rsidRPr="00545E4E">
              <w:rPr>
                <w:rStyle w:val="100"/>
                <w:color w:val="000000"/>
                <w:sz w:val="24"/>
                <w:szCs w:val="24"/>
                <w:lang w:eastAsia="uk-UA"/>
              </w:rPr>
              <w:t xml:space="preserve"> </w:t>
            </w:r>
          </w:p>
          <w:p w14:paraId="49527EAE" w14:textId="05E410BB" w:rsidR="00A116F2" w:rsidRPr="00545E4E" w:rsidRDefault="004D3EA2" w:rsidP="001C2CDA">
            <w:pPr>
              <w:pStyle w:val="aa"/>
              <w:rPr>
                <w:rStyle w:val="100"/>
                <w:color w:val="000000"/>
                <w:lang w:eastAsia="uk-UA"/>
              </w:rPr>
            </w:pPr>
            <w:r w:rsidRPr="00545E4E">
              <w:rPr>
                <w:rStyle w:val="100"/>
                <w:b/>
                <w:color w:val="000000"/>
                <w:sz w:val="24"/>
                <w:szCs w:val="24"/>
                <w:lang w:eastAsia="uk-UA"/>
              </w:rPr>
              <w:t>Підсумковий</w:t>
            </w:r>
            <w:r w:rsidRPr="00545E4E">
              <w:rPr>
                <w:rStyle w:val="100"/>
                <w:color w:val="000000"/>
                <w:sz w:val="24"/>
                <w:szCs w:val="24"/>
                <w:lang w:eastAsia="uk-UA"/>
              </w:rPr>
              <w:t xml:space="preserve"> контроль: </w:t>
            </w:r>
            <w:r w:rsidR="004132F6">
              <w:rPr>
                <w:rStyle w:val="100"/>
                <w:color w:val="000000"/>
                <w:sz w:val="24"/>
                <w:szCs w:val="24"/>
                <w:lang w:eastAsia="uk-UA"/>
              </w:rPr>
              <w:t>залік</w:t>
            </w:r>
          </w:p>
        </w:tc>
      </w:tr>
    </w:tbl>
    <w:p w14:paraId="35C81967" w14:textId="45ED66CD" w:rsidR="00FC3CD1" w:rsidRDefault="00FC3CD1" w:rsidP="00FC3CD1">
      <w:pPr>
        <w:tabs>
          <w:tab w:val="left" w:pos="1102"/>
        </w:tabs>
        <w:spacing w:after="0" w:line="240" w:lineRule="auto"/>
        <w:rPr>
          <w:rFonts w:ascii="Times New Roman" w:hAnsi="Times New Roman" w:cs="Times New Roman"/>
          <w:b/>
          <w:sz w:val="24"/>
          <w:szCs w:val="24"/>
          <w:lang w:val="uk-UA"/>
        </w:rPr>
      </w:pPr>
    </w:p>
    <w:p w14:paraId="1FA6756B" w14:textId="0BF7AA8D" w:rsidR="00A342B8" w:rsidRPr="00545E4E" w:rsidRDefault="00A342B8" w:rsidP="00665B74">
      <w:pPr>
        <w:tabs>
          <w:tab w:val="left" w:pos="1102"/>
        </w:tabs>
        <w:spacing w:after="0" w:line="240" w:lineRule="auto"/>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Критерії оцінювання відповідно до форм і видів контролю</w:t>
      </w:r>
    </w:p>
    <w:p w14:paraId="4FF35E8A" w14:textId="77777777" w:rsidR="00397B8A" w:rsidRPr="00545E4E" w:rsidRDefault="00397B8A" w:rsidP="00665B74">
      <w:pPr>
        <w:spacing w:after="0" w:line="240" w:lineRule="auto"/>
        <w:jc w:val="center"/>
        <w:rPr>
          <w:rFonts w:ascii="Times New Roman" w:hAnsi="Times New Roman" w:cs="Times New Roman"/>
          <w:b/>
          <w:caps/>
          <w:color w:val="000000"/>
          <w:sz w:val="24"/>
          <w:szCs w:val="24"/>
          <w:lang w:val="uk-UA"/>
        </w:rPr>
      </w:pPr>
    </w:p>
    <w:p w14:paraId="467EB7B6" w14:textId="77777777" w:rsidR="00E0716F" w:rsidRPr="00545E4E" w:rsidRDefault="00E0716F" w:rsidP="00FC3CD1">
      <w:pPr>
        <w:pStyle w:val="Default"/>
        <w:ind w:firstLine="567"/>
        <w:jc w:val="both"/>
        <w:rPr>
          <w:lang w:val="uk-UA"/>
        </w:rPr>
      </w:pPr>
      <w:r w:rsidRPr="00545E4E">
        <w:rPr>
          <w:lang w:val="uk-UA"/>
        </w:rPr>
        <w:t>Оцінювання результатів навчання здобувачів вищої освіти здійснюється відповідно до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w:t>
      </w:r>
      <w:r w:rsidR="00337FDA">
        <w:rPr>
          <w:lang w:val="uk-UA"/>
        </w:rPr>
        <w:t xml:space="preserve"> </w:t>
      </w:r>
      <w:hyperlink r:id="rId9" w:history="1">
        <w:r w:rsidR="00337FDA" w:rsidRPr="00CB176D">
          <w:rPr>
            <w:rStyle w:val="a3"/>
            <w:lang w:val="uk-UA"/>
          </w:rPr>
          <w:t>https://v.gd/ADELEh</w:t>
        </w:r>
      </w:hyperlink>
      <w:r w:rsidR="00337FDA">
        <w:rPr>
          <w:lang w:val="uk-UA"/>
        </w:rPr>
        <w:t xml:space="preserve">. </w:t>
      </w:r>
      <w:r w:rsidRPr="00545E4E">
        <w:rPr>
          <w:lang w:val="uk-UA"/>
        </w:rPr>
        <w:t>Бально-накопичувальна система оцінювання результатів навчання здобувачів вищої освіти з кожного освітнього компонента містить поточний, підсумковий контроль знань та самостійну роботу.</w:t>
      </w:r>
    </w:p>
    <w:p w14:paraId="67381CA6" w14:textId="77777777" w:rsidR="00843563" w:rsidRDefault="00843563" w:rsidP="00EE5CFE">
      <w:pPr>
        <w:pStyle w:val="Default"/>
        <w:ind w:firstLine="709"/>
        <w:jc w:val="both"/>
        <w:rPr>
          <w:lang w:val="uk-UA"/>
        </w:rPr>
      </w:pPr>
    </w:p>
    <w:p w14:paraId="6E2F5267" w14:textId="50578E8A" w:rsidR="005341EE" w:rsidRDefault="00600D57" w:rsidP="00600D57">
      <w:pPr>
        <w:pStyle w:val="Default"/>
        <w:ind w:firstLine="709"/>
        <w:jc w:val="center"/>
        <w:rPr>
          <w:b/>
          <w:bCs/>
          <w:lang w:val="uk-UA"/>
        </w:rPr>
      </w:pPr>
      <w:r w:rsidRPr="00600D57">
        <w:rPr>
          <w:b/>
          <w:bCs/>
          <w:lang w:val="uk-UA"/>
        </w:rPr>
        <w:t>БАЛЬНО</w:t>
      </w:r>
      <w:r>
        <w:rPr>
          <w:b/>
          <w:bCs/>
          <w:lang w:val="uk-UA"/>
        </w:rPr>
        <w:t>-</w:t>
      </w:r>
      <w:r w:rsidRPr="00600D57">
        <w:rPr>
          <w:b/>
          <w:bCs/>
          <w:lang w:val="uk-UA"/>
        </w:rPr>
        <w:t>НАКОПИЧУВАЛЬНА СИСТЕМА ЗДОБУВАЧА З ОСВІТНЬОГО КОМПОНЕНТА</w:t>
      </w:r>
    </w:p>
    <w:p w14:paraId="50FAD781" w14:textId="77777777" w:rsidR="002A71C1" w:rsidRDefault="002A71C1" w:rsidP="00600D57">
      <w:pPr>
        <w:pStyle w:val="Default"/>
        <w:ind w:firstLine="709"/>
        <w:jc w:val="center"/>
        <w:rPr>
          <w:b/>
          <w:bCs/>
          <w:lang w:val="uk-UA"/>
        </w:rPr>
      </w:pPr>
    </w:p>
    <w:tbl>
      <w:tblPr>
        <w:tblStyle w:val="af"/>
        <w:tblW w:w="10173" w:type="dxa"/>
        <w:tblLayout w:type="fixed"/>
        <w:tblLook w:val="04A0" w:firstRow="1" w:lastRow="0" w:firstColumn="1" w:lastColumn="0" w:noHBand="0" w:noVBand="1"/>
      </w:tblPr>
      <w:tblGrid>
        <w:gridCol w:w="1384"/>
        <w:gridCol w:w="2835"/>
        <w:gridCol w:w="2126"/>
        <w:gridCol w:w="2835"/>
        <w:gridCol w:w="993"/>
      </w:tblGrid>
      <w:tr w:rsidR="001D67DA" w14:paraId="54C1FA9B" w14:textId="77777777" w:rsidTr="00A56AEB">
        <w:trPr>
          <w:trHeight w:val="1118"/>
        </w:trPr>
        <w:tc>
          <w:tcPr>
            <w:tcW w:w="1384" w:type="dxa"/>
            <w:vMerge w:val="restart"/>
          </w:tcPr>
          <w:p w14:paraId="71D80117" w14:textId="77777777" w:rsidR="001D67DA" w:rsidRPr="00A56AEB" w:rsidRDefault="001D67DA" w:rsidP="005B3B83">
            <w:pPr>
              <w:pStyle w:val="Default"/>
              <w:jc w:val="center"/>
              <w:rPr>
                <w:lang w:val="uk-UA"/>
              </w:rPr>
            </w:pPr>
          </w:p>
          <w:p w14:paraId="7BEA4C48" w14:textId="77777777" w:rsidR="001D67DA" w:rsidRPr="00A56AEB" w:rsidRDefault="001D67DA" w:rsidP="005B3B83">
            <w:pPr>
              <w:pStyle w:val="Default"/>
              <w:jc w:val="center"/>
              <w:rPr>
                <w:lang w:val="uk-UA"/>
              </w:rPr>
            </w:pPr>
          </w:p>
          <w:p w14:paraId="72375B7A" w14:textId="77777777" w:rsidR="001D67DA" w:rsidRPr="00A56AEB" w:rsidRDefault="001D67DA" w:rsidP="005B3B83">
            <w:pPr>
              <w:pStyle w:val="Default"/>
              <w:jc w:val="center"/>
              <w:rPr>
                <w:lang w:val="uk-UA"/>
              </w:rPr>
            </w:pPr>
          </w:p>
          <w:p w14:paraId="0AB3A2B2" w14:textId="77777777" w:rsidR="001D67DA" w:rsidRPr="00A56AEB" w:rsidRDefault="001D67DA" w:rsidP="005B3B83">
            <w:pPr>
              <w:pStyle w:val="Default"/>
              <w:jc w:val="center"/>
              <w:rPr>
                <w:lang w:val="uk-UA"/>
              </w:rPr>
            </w:pPr>
          </w:p>
          <w:p w14:paraId="35669BB0" w14:textId="77777777" w:rsidR="001D67DA" w:rsidRPr="00A56AEB" w:rsidRDefault="001D67DA" w:rsidP="005B3B83">
            <w:pPr>
              <w:pStyle w:val="Default"/>
              <w:jc w:val="center"/>
              <w:rPr>
                <w:lang w:val="uk-UA"/>
              </w:rPr>
            </w:pPr>
          </w:p>
          <w:p w14:paraId="66C08D20" w14:textId="77777777" w:rsidR="001D67DA" w:rsidRPr="00A56AEB" w:rsidRDefault="001D67DA" w:rsidP="005B3B83">
            <w:pPr>
              <w:pStyle w:val="Default"/>
              <w:jc w:val="center"/>
              <w:rPr>
                <w:lang w:val="uk-UA"/>
              </w:rPr>
            </w:pPr>
          </w:p>
          <w:p w14:paraId="7A87CE6A" w14:textId="75E4D4B1" w:rsidR="001D67DA" w:rsidRPr="00A56AEB" w:rsidRDefault="001D67DA" w:rsidP="00A62682">
            <w:pPr>
              <w:pStyle w:val="Default"/>
              <w:jc w:val="center"/>
              <w:rPr>
                <w:lang w:val="uk-UA"/>
              </w:rPr>
            </w:pPr>
            <w:r w:rsidRPr="00A56AEB">
              <w:rPr>
                <w:lang w:val="uk-UA"/>
              </w:rPr>
              <w:t>Робота здобувачів</w:t>
            </w:r>
          </w:p>
          <w:p w14:paraId="132AE8FE" w14:textId="78D13B01" w:rsidR="001D67DA" w:rsidRPr="00A56AEB" w:rsidRDefault="001D67DA" w:rsidP="00A62682">
            <w:pPr>
              <w:pStyle w:val="Default"/>
              <w:jc w:val="center"/>
              <w:rPr>
                <w:lang w:val="uk-UA"/>
              </w:rPr>
            </w:pPr>
            <w:r w:rsidRPr="00A56AEB">
              <w:rPr>
                <w:lang w:val="uk-UA"/>
              </w:rPr>
              <w:t>на навчальних</w:t>
            </w:r>
          </w:p>
          <w:p w14:paraId="774490CD" w14:textId="77777777" w:rsidR="001D67DA" w:rsidRPr="00A56AEB" w:rsidRDefault="001D67DA" w:rsidP="00A62682">
            <w:pPr>
              <w:pStyle w:val="Default"/>
              <w:jc w:val="center"/>
              <w:rPr>
                <w:lang w:val="uk-UA"/>
              </w:rPr>
            </w:pPr>
            <w:r w:rsidRPr="00A56AEB">
              <w:rPr>
                <w:lang w:val="uk-UA"/>
              </w:rPr>
              <w:t>заняттях</w:t>
            </w:r>
          </w:p>
          <w:p w14:paraId="5691B378" w14:textId="418B83B7" w:rsidR="001D67DA" w:rsidRPr="00A56AEB" w:rsidRDefault="001D67DA" w:rsidP="00A62682">
            <w:pPr>
              <w:pStyle w:val="Default"/>
              <w:jc w:val="center"/>
              <w:rPr>
                <w:b/>
                <w:bCs/>
                <w:lang w:val="uk-UA"/>
              </w:rPr>
            </w:pPr>
          </w:p>
        </w:tc>
        <w:tc>
          <w:tcPr>
            <w:tcW w:w="2835" w:type="dxa"/>
            <w:tcBorders>
              <w:right w:val="single" w:sz="4" w:space="0" w:color="auto"/>
            </w:tcBorders>
          </w:tcPr>
          <w:p w14:paraId="4D2DB9CC" w14:textId="77777777" w:rsidR="001D67DA" w:rsidRPr="00A56AEB" w:rsidRDefault="001D67DA" w:rsidP="00A05E11">
            <w:pPr>
              <w:pStyle w:val="Default"/>
              <w:jc w:val="center"/>
              <w:rPr>
                <w:lang w:val="uk-UA"/>
              </w:rPr>
            </w:pPr>
          </w:p>
          <w:p w14:paraId="2E9EDA43" w14:textId="775ED75F" w:rsidR="001D67DA" w:rsidRPr="00A56AEB" w:rsidRDefault="001D67DA" w:rsidP="00A05E11">
            <w:pPr>
              <w:pStyle w:val="Default"/>
              <w:jc w:val="center"/>
              <w:rPr>
                <w:lang w:val="uk-UA"/>
              </w:rPr>
            </w:pPr>
          </w:p>
        </w:tc>
        <w:tc>
          <w:tcPr>
            <w:tcW w:w="2126" w:type="dxa"/>
            <w:tcBorders>
              <w:right w:val="single" w:sz="4" w:space="0" w:color="auto"/>
            </w:tcBorders>
          </w:tcPr>
          <w:p w14:paraId="376A83C6" w14:textId="263FA348" w:rsidR="001D67DA" w:rsidRPr="005B3B83" w:rsidRDefault="001D67DA" w:rsidP="005B3B83">
            <w:pPr>
              <w:jc w:val="center"/>
              <w:rPr>
                <w:rFonts w:ascii="Times New Roman" w:hAnsi="Times New Roman" w:cs="Times New Roman"/>
                <w:color w:val="000000"/>
                <w:sz w:val="24"/>
                <w:szCs w:val="24"/>
                <w:lang w:val="uk-UA"/>
              </w:rPr>
            </w:pPr>
            <w:r w:rsidRPr="00A56AEB">
              <w:rPr>
                <w:rFonts w:ascii="Times New Roman" w:hAnsi="Times New Roman" w:cs="Times New Roman"/>
                <w:b/>
                <w:bCs/>
                <w:color w:val="000000"/>
                <w:sz w:val="24"/>
                <w:szCs w:val="24"/>
                <w:lang w:val="uk-UA"/>
              </w:rPr>
              <w:t>Модуль 1.</w:t>
            </w:r>
            <w:r w:rsidRPr="00A56AEB">
              <w:rPr>
                <w:rFonts w:ascii="Times New Roman" w:hAnsi="Times New Roman" w:cs="Times New Roman"/>
                <w:color w:val="000000"/>
                <w:sz w:val="24"/>
                <w:szCs w:val="24"/>
                <w:lang w:val="uk-UA"/>
              </w:rPr>
              <w:t xml:space="preserve"> Адвокатура як правозахисний інститут.</w:t>
            </w:r>
          </w:p>
        </w:tc>
        <w:tc>
          <w:tcPr>
            <w:tcW w:w="2835" w:type="dxa"/>
          </w:tcPr>
          <w:p w14:paraId="21F6CC84" w14:textId="77777777" w:rsidR="001D67DA" w:rsidRPr="00A56AEB" w:rsidRDefault="001D67DA" w:rsidP="00730A9E">
            <w:pPr>
              <w:pStyle w:val="Default"/>
              <w:jc w:val="center"/>
              <w:rPr>
                <w:b/>
                <w:bCs/>
                <w:lang w:val="uk-UA"/>
              </w:rPr>
            </w:pPr>
            <w:r w:rsidRPr="00A56AEB">
              <w:rPr>
                <w:b/>
                <w:bCs/>
                <w:lang w:val="uk-UA"/>
              </w:rPr>
              <w:t xml:space="preserve">Модуль 2. </w:t>
            </w:r>
          </w:p>
          <w:p w14:paraId="154A6E4F" w14:textId="3A9930ED" w:rsidR="001D67DA" w:rsidRPr="00A56AEB" w:rsidRDefault="001D67DA" w:rsidP="00730A9E">
            <w:pPr>
              <w:pStyle w:val="Default"/>
              <w:jc w:val="center"/>
              <w:rPr>
                <w:lang w:val="uk-UA"/>
              </w:rPr>
            </w:pPr>
            <w:r w:rsidRPr="00A56AEB">
              <w:rPr>
                <w:lang w:val="uk-UA"/>
              </w:rPr>
              <w:t xml:space="preserve">Нотаріальна діяльність в Україні </w:t>
            </w:r>
          </w:p>
          <w:p w14:paraId="39E94AB6" w14:textId="6AD47506" w:rsidR="001D67DA" w:rsidRPr="00A56AEB" w:rsidRDefault="001D67DA" w:rsidP="00A05E11">
            <w:pPr>
              <w:pStyle w:val="Default"/>
              <w:jc w:val="center"/>
              <w:rPr>
                <w:lang w:val="uk-UA"/>
              </w:rPr>
            </w:pPr>
          </w:p>
        </w:tc>
        <w:tc>
          <w:tcPr>
            <w:tcW w:w="993" w:type="dxa"/>
            <w:vMerge w:val="restart"/>
          </w:tcPr>
          <w:p w14:paraId="17D18C3A" w14:textId="7D008ED9" w:rsidR="001D67DA" w:rsidRPr="00A56AEB" w:rsidRDefault="001D67DA" w:rsidP="00A9388A">
            <w:pPr>
              <w:pStyle w:val="Default"/>
              <w:rPr>
                <w:lang w:val="uk-UA"/>
              </w:rPr>
            </w:pPr>
          </w:p>
          <w:p w14:paraId="7AD52C02" w14:textId="77777777" w:rsidR="001D67DA" w:rsidRPr="00A56AEB" w:rsidRDefault="001D67DA" w:rsidP="00BB6C40">
            <w:pPr>
              <w:pStyle w:val="Default"/>
              <w:jc w:val="center"/>
              <w:rPr>
                <w:b/>
                <w:bCs/>
                <w:lang w:val="uk-UA"/>
              </w:rPr>
            </w:pPr>
          </w:p>
          <w:p w14:paraId="0D0C3C86" w14:textId="77777777" w:rsidR="001D67DA" w:rsidRPr="00A56AEB" w:rsidRDefault="001D67DA" w:rsidP="00BB6C40">
            <w:pPr>
              <w:pStyle w:val="Default"/>
              <w:jc w:val="center"/>
              <w:rPr>
                <w:b/>
                <w:bCs/>
                <w:lang w:val="uk-UA"/>
              </w:rPr>
            </w:pPr>
          </w:p>
          <w:p w14:paraId="35E93807" w14:textId="77777777" w:rsidR="001D67DA" w:rsidRPr="00A56AEB" w:rsidRDefault="001D67DA" w:rsidP="00A05E11">
            <w:pPr>
              <w:pStyle w:val="Default"/>
              <w:jc w:val="center"/>
              <w:rPr>
                <w:b/>
                <w:bCs/>
                <w:lang w:val="uk-UA"/>
              </w:rPr>
            </w:pPr>
          </w:p>
          <w:p w14:paraId="4F173BFC" w14:textId="77777777" w:rsidR="001D67DA" w:rsidRPr="00A56AEB" w:rsidRDefault="001D67DA" w:rsidP="00A05E11">
            <w:pPr>
              <w:pStyle w:val="Default"/>
              <w:jc w:val="center"/>
              <w:rPr>
                <w:b/>
                <w:bCs/>
                <w:lang w:val="uk-UA"/>
              </w:rPr>
            </w:pPr>
          </w:p>
          <w:p w14:paraId="404CAD4A" w14:textId="77777777" w:rsidR="001D67DA" w:rsidRPr="00A56AEB" w:rsidRDefault="001D67DA" w:rsidP="00A05E11">
            <w:pPr>
              <w:pStyle w:val="Default"/>
              <w:jc w:val="center"/>
              <w:rPr>
                <w:b/>
                <w:bCs/>
                <w:lang w:val="uk-UA"/>
              </w:rPr>
            </w:pPr>
          </w:p>
          <w:p w14:paraId="49650B69" w14:textId="6C596498" w:rsidR="001D67DA" w:rsidRPr="00A56AEB" w:rsidRDefault="001D67DA" w:rsidP="00A05E11">
            <w:pPr>
              <w:pStyle w:val="Default"/>
              <w:jc w:val="center"/>
              <w:rPr>
                <w:b/>
                <w:bCs/>
                <w:lang w:val="uk-UA"/>
              </w:rPr>
            </w:pPr>
            <w:r w:rsidRPr="00A56AEB">
              <w:rPr>
                <w:b/>
                <w:bCs/>
                <w:lang w:val="uk-UA"/>
              </w:rPr>
              <w:t>Усього</w:t>
            </w:r>
          </w:p>
          <w:p w14:paraId="7F2BF77A" w14:textId="4473A551" w:rsidR="001D67DA" w:rsidRPr="00A56AEB" w:rsidRDefault="001D67DA" w:rsidP="00A05E11">
            <w:pPr>
              <w:pStyle w:val="Default"/>
              <w:jc w:val="center"/>
              <w:rPr>
                <w:lang w:val="uk-UA"/>
              </w:rPr>
            </w:pPr>
            <w:r w:rsidRPr="00A56AEB">
              <w:rPr>
                <w:b/>
                <w:bCs/>
                <w:lang w:val="uk-UA"/>
              </w:rPr>
              <w:t>30 балів</w:t>
            </w:r>
          </w:p>
        </w:tc>
      </w:tr>
      <w:tr w:rsidR="001D67DA" w14:paraId="0F6F39D6" w14:textId="77777777" w:rsidTr="00A56AEB">
        <w:tc>
          <w:tcPr>
            <w:tcW w:w="1384" w:type="dxa"/>
            <w:vMerge/>
          </w:tcPr>
          <w:p w14:paraId="30B7ECBE" w14:textId="77777777" w:rsidR="001D67DA" w:rsidRPr="00A56AEB" w:rsidRDefault="001D67DA" w:rsidP="00600D57">
            <w:pPr>
              <w:pStyle w:val="Default"/>
              <w:jc w:val="center"/>
              <w:rPr>
                <w:b/>
                <w:bCs/>
                <w:lang w:val="uk-UA"/>
              </w:rPr>
            </w:pPr>
          </w:p>
        </w:tc>
        <w:tc>
          <w:tcPr>
            <w:tcW w:w="2835" w:type="dxa"/>
            <w:tcBorders>
              <w:right w:val="single" w:sz="4" w:space="0" w:color="auto"/>
            </w:tcBorders>
          </w:tcPr>
          <w:p w14:paraId="1B020619" w14:textId="3E31D75A" w:rsidR="001D67DA" w:rsidRPr="00A56AEB" w:rsidRDefault="001D67DA" w:rsidP="001D67DA">
            <w:pPr>
              <w:pStyle w:val="Default"/>
              <w:jc w:val="center"/>
              <w:rPr>
                <w:lang w:val="uk-UA"/>
              </w:rPr>
            </w:pPr>
            <w:r w:rsidRPr="00A56AEB">
              <w:rPr>
                <w:lang w:val="uk-UA"/>
              </w:rPr>
              <w:t>Усне опитування, доповідь</w:t>
            </w:r>
          </w:p>
        </w:tc>
        <w:tc>
          <w:tcPr>
            <w:tcW w:w="2126" w:type="dxa"/>
            <w:tcBorders>
              <w:right w:val="single" w:sz="4" w:space="0" w:color="auto"/>
            </w:tcBorders>
          </w:tcPr>
          <w:p w14:paraId="0BF8D96C" w14:textId="560B0FB3" w:rsidR="001D67DA" w:rsidRPr="00A56AEB" w:rsidRDefault="001D67DA" w:rsidP="00AA053A">
            <w:pPr>
              <w:pStyle w:val="Default"/>
              <w:jc w:val="center"/>
              <w:rPr>
                <w:b/>
                <w:bCs/>
                <w:lang w:val="uk-UA"/>
              </w:rPr>
            </w:pPr>
            <w:r w:rsidRPr="00A56AEB">
              <w:rPr>
                <w:b/>
                <w:bCs/>
                <w:lang w:val="uk-UA"/>
              </w:rPr>
              <w:t>8 балів</w:t>
            </w:r>
          </w:p>
        </w:tc>
        <w:tc>
          <w:tcPr>
            <w:tcW w:w="2835" w:type="dxa"/>
          </w:tcPr>
          <w:p w14:paraId="6976C599" w14:textId="77777777" w:rsidR="001D67DA" w:rsidRPr="00A56AEB" w:rsidRDefault="001D67DA" w:rsidP="00AA053A">
            <w:pPr>
              <w:pStyle w:val="Default"/>
              <w:jc w:val="center"/>
              <w:rPr>
                <w:b/>
                <w:bCs/>
                <w:lang w:val="uk-UA"/>
              </w:rPr>
            </w:pPr>
            <w:r w:rsidRPr="00A56AEB">
              <w:rPr>
                <w:b/>
                <w:bCs/>
                <w:lang w:val="uk-UA"/>
              </w:rPr>
              <w:t>7 балів</w:t>
            </w:r>
          </w:p>
          <w:p w14:paraId="2EBC9F09" w14:textId="23B17233" w:rsidR="001D67DA" w:rsidRPr="00A56AEB" w:rsidRDefault="001D67DA" w:rsidP="00AA053A">
            <w:pPr>
              <w:pStyle w:val="Default"/>
              <w:jc w:val="center"/>
              <w:rPr>
                <w:b/>
                <w:bCs/>
                <w:lang w:val="uk-UA"/>
              </w:rPr>
            </w:pPr>
          </w:p>
        </w:tc>
        <w:tc>
          <w:tcPr>
            <w:tcW w:w="993" w:type="dxa"/>
            <w:vMerge/>
          </w:tcPr>
          <w:p w14:paraId="01A76F8E" w14:textId="4EF15744" w:rsidR="001D67DA" w:rsidRPr="00A56AEB" w:rsidRDefault="001D67DA" w:rsidP="00600D57">
            <w:pPr>
              <w:pStyle w:val="Default"/>
              <w:jc w:val="center"/>
              <w:rPr>
                <w:lang w:val="uk-UA"/>
              </w:rPr>
            </w:pPr>
          </w:p>
        </w:tc>
      </w:tr>
      <w:tr w:rsidR="001D67DA" w14:paraId="18991901" w14:textId="77777777" w:rsidTr="00A56AEB">
        <w:trPr>
          <w:trHeight w:val="1440"/>
        </w:trPr>
        <w:tc>
          <w:tcPr>
            <w:tcW w:w="1384" w:type="dxa"/>
            <w:vMerge/>
          </w:tcPr>
          <w:p w14:paraId="1ABF6849" w14:textId="77777777" w:rsidR="001D67DA" w:rsidRPr="00A56AEB" w:rsidRDefault="001D67DA" w:rsidP="00600D57">
            <w:pPr>
              <w:pStyle w:val="Default"/>
              <w:jc w:val="center"/>
              <w:rPr>
                <w:b/>
                <w:bCs/>
                <w:lang w:val="uk-UA"/>
              </w:rPr>
            </w:pPr>
          </w:p>
        </w:tc>
        <w:tc>
          <w:tcPr>
            <w:tcW w:w="2835" w:type="dxa"/>
            <w:tcBorders>
              <w:bottom w:val="single" w:sz="4" w:space="0" w:color="auto"/>
              <w:right w:val="single" w:sz="4" w:space="0" w:color="auto"/>
            </w:tcBorders>
          </w:tcPr>
          <w:p w14:paraId="3C10761C" w14:textId="094A5921" w:rsidR="001D67DA" w:rsidRPr="00A56AEB" w:rsidRDefault="001D67DA" w:rsidP="00A56AEB">
            <w:pPr>
              <w:pStyle w:val="Default"/>
              <w:jc w:val="center"/>
              <w:rPr>
                <w:lang w:val="uk-UA"/>
              </w:rPr>
            </w:pPr>
            <w:r w:rsidRPr="00A56AEB">
              <w:rPr>
                <w:lang w:val="uk-UA"/>
              </w:rPr>
              <w:t>Практико – орієнтовані завдання (вирішення ситуаційних завдань юридичної спрямованості)</w:t>
            </w:r>
          </w:p>
        </w:tc>
        <w:tc>
          <w:tcPr>
            <w:tcW w:w="4961" w:type="dxa"/>
            <w:gridSpan w:val="2"/>
            <w:tcBorders>
              <w:bottom w:val="single" w:sz="4" w:space="0" w:color="auto"/>
            </w:tcBorders>
          </w:tcPr>
          <w:p w14:paraId="152DCB63" w14:textId="77777777" w:rsidR="001D67DA" w:rsidRPr="00A56AEB" w:rsidRDefault="001D67DA" w:rsidP="003F19F3">
            <w:pPr>
              <w:pStyle w:val="Default"/>
              <w:jc w:val="center"/>
              <w:rPr>
                <w:b/>
                <w:bCs/>
                <w:lang w:val="uk-UA"/>
              </w:rPr>
            </w:pPr>
          </w:p>
          <w:p w14:paraId="7F9A726D" w14:textId="21780A3F" w:rsidR="001D67DA" w:rsidRPr="00A56AEB" w:rsidRDefault="001D67DA" w:rsidP="003F19F3">
            <w:pPr>
              <w:pStyle w:val="Default"/>
              <w:jc w:val="center"/>
              <w:rPr>
                <w:b/>
                <w:bCs/>
                <w:lang w:val="uk-UA"/>
              </w:rPr>
            </w:pPr>
            <w:r w:rsidRPr="00A56AEB">
              <w:rPr>
                <w:b/>
                <w:bCs/>
                <w:lang w:val="uk-UA"/>
              </w:rPr>
              <w:t>5 балів</w:t>
            </w:r>
          </w:p>
        </w:tc>
        <w:tc>
          <w:tcPr>
            <w:tcW w:w="993" w:type="dxa"/>
            <w:vMerge/>
          </w:tcPr>
          <w:p w14:paraId="5C1E7C72" w14:textId="33A1C4BD" w:rsidR="001D67DA" w:rsidRPr="00A56AEB" w:rsidRDefault="001D67DA" w:rsidP="00600D57">
            <w:pPr>
              <w:pStyle w:val="Default"/>
              <w:jc w:val="center"/>
              <w:rPr>
                <w:b/>
                <w:bCs/>
                <w:lang w:val="uk-UA"/>
              </w:rPr>
            </w:pPr>
          </w:p>
        </w:tc>
      </w:tr>
      <w:tr w:rsidR="001D67DA" w14:paraId="2295E9C8" w14:textId="77777777" w:rsidTr="005B3B83">
        <w:trPr>
          <w:trHeight w:val="1088"/>
        </w:trPr>
        <w:tc>
          <w:tcPr>
            <w:tcW w:w="1384" w:type="dxa"/>
            <w:vMerge/>
          </w:tcPr>
          <w:p w14:paraId="5AC2F723" w14:textId="77777777" w:rsidR="001D67DA" w:rsidRPr="00A56AEB" w:rsidRDefault="001D67DA" w:rsidP="00600D57">
            <w:pPr>
              <w:pStyle w:val="Default"/>
              <w:jc w:val="center"/>
              <w:rPr>
                <w:b/>
                <w:bCs/>
                <w:lang w:val="uk-UA"/>
              </w:rPr>
            </w:pPr>
          </w:p>
        </w:tc>
        <w:tc>
          <w:tcPr>
            <w:tcW w:w="2835" w:type="dxa"/>
            <w:tcBorders>
              <w:top w:val="single" w:sz="4" w:space="0" w:color="auto"/>
              <w:right w:val="single" w:sz="4" w:space="0" w:color="auto"/>
            </w:tcBorders>
          </w:tcPr>
          <w:p w14:paraId="048FE3F8" w14:textId="77777777" w:rsidR="001D67DA" w:rsidRPr="00A56AEB" w:rsidRDefault="001D67DA" w:rsidP="001D67DA">
            <w:pPr>
              <w:pStyle w:val="Default"/>
              <w:jc w:val="center"/>
              <w:rPr>
                <w:lang w:val="uk-UA"/>
              </w:rPr>
            </w:pPr>
            <w:r w:rsidRPr="00A56AEB">
              <w:rPr>
                <w:lang w:val="uk-UA"/>
              </w:rPr>
              <w:t>Практико – орієнтовані завдання (написання індивідуальної роботи за визначеною тематикою)</w:t>
            </w:r>
          </w:p>
        </w:tc>
        <w:tc>
          <w:tcPr>
            <w:tcW w:w="4961" w:type="dxa"/>
            <w:gridSpan w:val="2"/>
            <w:tcBorders>
              <w:top w:val="single" w:sz="4" w:space="0" w:color="auto"/>
            </w:tcBorders>
          </w:tcPr>
          <w:p w14:paraId="6F08AB91" w14:textId="77777777" w:rsidR="001D67DA" w:rsidRPr="00A56AEB" w:rsidRDefault="001D67DA" w:rsidP="003F19F3">
            <w:pPr>
              <w:pStyle w:val="Default"/>
              <w:jc w:val="center"/>
              <w:rPr>
                <w:b/>
                <w:bCs/>
                <w:lang w:val="uk-UA"/>
              </w:rPr>
            </w:pPr>
          </w:p>
          <w:p w14:paraId="1F2943F0" w14:textId="18E046CB" w:rsidR="001D67DA" w:rsidRPr="00A56AEB" w:rsidRDefault="001D67DA" w:rsidP="003F19F3">
            <w:pPr>
              <w:pStyle w:val="Default"/>
              <w:jc w:val="center"/>
              <w:rPr>
                <w:b/>
                <w:bCs/>
                <w:lang w:val="uk-UA"/>
              </w:rPr>
            </w:pPr>
            <w:r w:rsidRPr="00A56AEB">
              <w:rPr>
                <w:b/>
                <w:bCs/>
                <w:lang w:val="uk-UA"/>
              </w:rPr>
              <w:t>5 балів</w:t>
            </w:r>
          </w:p>
        </w:tc>
        <w:tc>
          <w:tcPr>
            <w:tcW w:w="993" w:type="dxa"/>
            <w:vMerge/>
          </w:tcPr>
          <w:p w14:paraId="0D20136D" w14:textId="77777777" w:rsidR="001D67DA" w:rsidRPr="00A56AEB" w:rsidRDefault="001D67DA" w:rsidP="00600D57">
            <w:pPr>
              <w:pStyle w:val="Default"/>
              <w:jc w:val="center"/>
              <w:rPr>
                <w:b/>
                <w:bCs/>
                <w:lang w:val="uk-UA"/>
              </w:rPr>
            </w:pPr>
          </w:p>
        </w:tc>
      </w:tr>
      <w:tr w:rsidR="003F19F3" w14:paraId="280D6F3D" w14:textId="77777777" w:rsidTr="00A56AEB">
        <w:tc>
          <w:tcPr>
            <w:tcW w:w="1384" w:type="dxa"/>
            <w:vMerge/>
          </w:tcPr>
          <w:p w14:paraId="24EE9F3A" w14:textId="77777777" w:rsidR="003F19F3" w:rsidRPr="00A56AEB" w:rsidRDefault="003F19F3" w:rsidP="00600D57">
            <w:pPr>
              <w:pStyle w:val="Default"/>
              <w:jc w:val="center"/>
              <w:rPr>
                <w:b/>
                <w:bCs/>
                <w:lang w:val="uk-UA"/>
              </w:rPr>
            </w:pPr>
          </w:p>
        </w:tc>
        <w:tc>
          <w:tcPr>
            <w:tcW w:w="2835" w:type="dxa"/>
            <w:tcBorders>
              <w:right w:val="single" w:sz="4" w:space="0" w:color="auto"/>
            </w:tcBorders>
          </w:tcPr>
          <w:p w14:paraId="715F3F25" w14:textId="37938BE1" w:rsidR="003F19F3" w:rsidRPr="00A56AEB" w:rsidRDefault="003F19F3" w:rsidP="00AA053A">
            <w:pPr>
              <w:pStyle w:val="Default"/>
              <w:jc w:val="center"/>
              <w:rPr>
                <w:lang w:val="uk-UA"/>
              </w:rPr>
            </w:pPr>
            <w:r w:rsidRPr="00A56AEB">
              <w:rPr>
                <w:lang w:val="uk-UA"/>
              </w:rPr>
              <w:t>Захист реферату/презентації</w:t>
            </w:r>
          </w:p>
        </w:tc>
        <w:tc>
          <w:tcPr>
            <w:tcW w:w="4961" w:type="dxa"/>
            <w:gridSpan w:val="2"/>
          </w:tcPr>
          <w:p w14:paraId="1B3BF127" w14:textId="7E7F1594" w:rsidR="003F19F3" w:rsidRPr="00A56AEB" w:rsidRDefault="003F19F3" w:rsidP="003F19F3">
            <w:pPr>
              <w:pStyle w:val="Default"/>
              <w:jc w:val="center"/>
              <w:rPr>
                <w:b/>
                <w:bCs/>
                <w:lang w:val="uk-UA"/>
              </w:rPr>
            </w:pPr>
            <w:r w:rsidRPr="00A56AEB">
              <w:rPr>
                <w:b/>
                <w:bCs/>
                <w:lang w:val="uk-UA"/>
              </w:rPr>
              <w:t>5 балів</w:t>
            </w:r>
          </w:p>
        </w:tc>
        <w:tc>
          <w:tcPr>
            <w:tcW w:w="993" w:type="dxa"/>
          </w:tcPr>
          <w:p w14:paraId="659F36FD" w14:textId="77777777" w:rsidR="003F19F3" w:rsidRPr="00A56AEB" w:rsidRDefault="003F19F3" w:rsidP="00600D57">
            <w:pPr>
              <w:pStyle w:val="Default"/>
              <w:jc w:val="center"/>
              <w:rPr>
                <w:b/>
                <w:bCs/>
                <w:lang w:val="uk-UA"/>
              </w:rPr>
            </w:pPr>
          </w:p>
        </w:tc>
      </w:tr>
      <w:tr w:rsidR="003F19F3" w14:paraId="474BBF00" w14:textId="77777777" w:rsidTr="005B3B83">
        <w:trPr>
          <w:trHeight w:val="261"/>
        </w:trPr>
        <w:tc>
          <w:tcPr>
            <w:tcW w:w="1384" w:type="dxa"/>
            <w:vMerge w:val="restart"/>
          </w:tcPr>
          <w:p w14:paraId="08E61C68" w14:textId="77777777" w:rsidR="003F19F3" w:rsidRPr="00A56AEB" w:rsidRDefault="003F19F3" w:rsidP="00043F27">
            <w:pPr>
              <w:pStyle w:val="Default"/>
              <w:jc w:val="center"/>
              <w:rPr>
                <w:lang w:val="uk-UA"/>
              </w:rPr>
            </w:pPr>
            <w:r w:rsidRPr="00A56AEB">
              <w:rPr>
                <w:lang w:val="uk-UA"/>
              </w:rPr>
              <w:t>Самостійна робота здобувачів</w:t>
            </w:r>
          </w:p>
          <w:p w14:paraId="38D66F09" w14:textId="77E78BAB" w:rsidR="003F19F3" w:rsidRPr="00A56AEB" w:rsidRDefault="003F19F3" w:rsidP="00043F27">
            <w:pPr>
              <w:pStyle w:val="Default"/>
              <w:jc w:val="center"/>
              <w:rPr>
                <w:lang w:val="uk-UA"/>
              </w:rPr>
            </w:pPr>
          </w:p>
        </w:tc>
        <w:tc>
          <w:tcPr>
            <w:tcW w:w="2835" w:type="dxa"/>
            <w:tcBorders>
              <w:bottom w:val="single" w:sz="4" w:space="0" w:color="auto"/>
              <w:right w:val="single" w:sz="4" w:space="0" w:color="auto"/>
            </w:tcBorders>
          </w:tcPr>
          <w:p w14:paraId="00A3971B" w14:textId="54151B9F" w:rsidR="003F19F3" w:rsidRPr="00A56AEB" w:rsidRDefault="003F19F3" w:rsidP="005B3B83">
            <w:pPr>
              <w:pStyle w:val="Default"/>
              <w:jc w:val="center"/>
              <w:rPr>
                <w:lang w:val="uk-UA"/>
              </w:rPr>
            </w:pPr>
            <w:r w:rsidRPr="00A56AEB">
              <w:rPr>
                <w:lang w:val="uk-UA"/>
              </w:rPr>
              <w:t>Презентація / реферат</w:t>
            </w:r>
          </w:p>
        </w:tc>
        <w:tc>
          <w:tcPr>
            <w:tcW w:w="4961" w:type="dxa"/>
            <w:gridSpan w:val="2"/>
            <w:tcBorders>
              <w:left w:val="single" w:sz="4" w:space="0" w:color="auto"/>
              <w:bottom w:val="single" w:sz="4" w:space="0" w:color="auto"/>
            </w:tcBorders>
          </w:tcPr>
          <w:p w14:paraId="4E083C29" w14:textId="796547B4" w:rsidR="003F19F3" w:rsidRPr="00A56AEB" w:rsidRDefault="003F19F3" w:rsidP="00306891">
            <w:pPr>
              <w:pStyle w:val="Default"/>
              <w:jc w:val="center"/>
              <w:rPr>
                <w:lang w:val="uk-UA"/>
              </w:rPr>
            </w:pPr>
            <w:r w:rsidRPr="00A56AEB">
              <w:rPr>
                <w:b/>
                <w:bCs/>
                <w:lang w:val="uk-UA"/>
              </w:rPr>
              <w:t>1</w:t>
            </w:r>
            <w:r w:rsidR="00730A9E" w:rsidRPr="00A56AEB">
              <w:rPr>
                <w:b/>
                <w:bCs/>
                <w:lang w:val="uk-UA"/>
              </w:rPr>
              <w:t>0</w:t>
            </w:r>
            <w:r w:rsidRPr="00A56AEB">
              <w:rPr>
                <w:b/>
                <w:bCs/>
                <w:lang w:val="uk-UA"/>
              </w:rPr>
              <w:t xml:space="preserve"> балів</w:t>
            </w:r>
          </w:p>
        </w:tc>
        <w:tc>
          <w:tcPr>
            <w:tcW w:w="993" w:type="dxa"/>
            <w:vMerge w:val="restart"/>
          </w:tcPr>
          <w:p w14:paraId="2C29D435" w14:textId="77777777" w:rsidR="001D67DA" w:rsidRPr="00A56AEB" w:rsidRDefault="001D67DA" w:rsidP="00600D57">
            <w:pPr>
              <w:pStyle w:val="Default"/>
              <w:jc w:val="center"/>
              <w:rPr>
                <w:b/>
                <w:bCs/>
                <w:lang w:val="uk-UA"/>
              </w:rPr>
            </w:pPr>
          </w:p>
          <w:p w14:paraId="4CAFEE78" w14:textId="19C4C0EC" w:rsidR="003F19F3" w:rsidRPr="00A56AEB" w:rsidRDefault="003F19F3" w:rsidP="00600D57">
            <w:pPr>
              <w:pStyle w:val="Default"/>
              <w:jc w:val="center"/>
              <w:rPr>
                <w:b/>
                <w:bCs/>
                <w:lang w:val="uk-UA"/>
              </w:rPr>
            </w:pPr>
            <w:r w:rsidRPr="00A56AEB">
              <w:rPr>
                <w:b/>
                <w:bCs/>
                <w:lang w:val="uk-UA"/>
              </w:rPr>
              <w:t>Усього</w:t>
            </w:r>
          </w:p>
          <w:p w14:paraId="6A512D82" w14:textId="115597C7" w:rsidR="003F19F3" w:rsidRPr="00A56AEB" w:rsidRDefault="003F19F3" w:rsidP="00600D57">
            <w:pPr>
              <w:pStyle w:val="Default"/>
              <w:jc w:val="center"/>
              <w:rPr>
                <w:lang w:val="uk-UA"/>
              </w:rPr>
            </w:pPr>
            <w:r w:rsidRPr="00A56AEB">
              <w:rPr>
                <w:b/>
                <w:bCs/>
                <w:lang w:val="uk-UA"/>
              </w:rPr>
              <w:t>30 балів</w:t>
            </w:r>
          </w:p>
        </w:tc>
      </w:tr>
      <w:tr w:rsidR="003F19F3" w14:paraId="2DA538B5" w14:textId="77777777" w:rsidTr="005B3B83">
        <w:trPr>
          <w:trHeight w:val="880"/>
        </w:trPr>
        <w:tc>
          <w:tcPr>
            <w:tcW w:w="1384" w:type="dxa"/>
            <w:vMerge/>
          </w:tcPr>
          <w:p w14:paraId="3AB4CA22" w14:textId="77777777" w:rsidR="003F19F3" w:rsidRPr="00980F84" w:rsidRDefault="003F19F3" w:rsidP="00043F27">
            <w:pPr>
              <w:pStyle w:val="Default"/>
              <w:jc w:val="center"/>
              <w:rPr>
                <w:sz w:val="22"/>
                <w:szCs w:val="22"/>
                <w:lang w:val="uk-UA"/>
              </w:rPr>
            </w:pPr>
          </w:p>
        </w:tc>
        <w:tc>
          <w:tcPr>
            <w:tcW w:w="2835" w:type="dxa"/>
            <w:tcBorders>
              <w:top w:val="single" w:sz="4" w:space="0" w:color="auto"/>
              <w:right w:val="single" w:sz="4" w:space="0" w:color="auto"/>
            </w:tcBorders>
          </w:tcPr>
          <w:p w14:paraId="44BB4282" w14:textId="6808CB3D" w:rsidR="003F19F3" w:rsidRPr="00A56AEB" w:rsidRDefault="00730A9E" w:rsidP="009449E2">
            <w:pPr>
              <w:pStyle w:val="Default"/>
              <w:jc w:val="center"/>
              <w:rPr>
                <w:lang w:val="uk-UA"/>
              </w:rPr>
            </w:pPr>
            <w:r w:rsidRPr="00A56AEB">
              <w:rPr>
                <w:lang w:val="uk-UA"/>
              </w:rPr>
              <w:t>Вирішення підсумкового тестування після завершення модулів.</w:t>
            </w:r>
          </w:p>
        </w:tc>
        <w:tc>
          <w:tcPr>
            <w:tcW w:w="2126" w:type="dxa"/>
            <w:tcBorders>
              <w:top w:val="single" w:sz="4" w:space="0" w:color="auto"/>
              <w:left w:val="single" w:sz="4" w:space="0" w:color="auto"/>
              <w:right w:val="single" w:sz="4" w:space="0" w:color="auto"/>
            </w:tcBorders>
          </w:tcPr>
          <w:p w14:paraId="02BD49D4" w14:textId="77777777" w:rsidR="001D67DA" w:rsidRPr="00A56AEB" w:rsidRDefault="001D67DA" w:rsidP="00306891">
            <w:pPr>
              <w:pStyle w:val="Default"/>
              <w:jc w:val="center"/>
              <w:rPr>
                <w:b/>
                <w:bCs/>
                <w:lang w:val="uk-UA"/>
              </w:rPr>
            </w:pPr>
          </w:p>
          <w:p w14:paraId="5EF34BFE" w14:textId="4D3198BC" w:rsidR="003F19F3" w:rsidRPr="00A56AEB" w:rsidRDefault="00730A9E" w:rsidP="00306891">
            <w:pPr>
              <w:pStyle w:val="Default"/>
              <w:jc w:val="center"/>
              <w:rPr>
                <w:b/>
                <w:bCs/>
                <w:lang w:val="uk-UA"/>
              </w:rPr>
            </w:pPr>
            <w:r w:rsidRPr="00A56AEB">
              <w:rPr>
                <w:b/>
                <w:bCs/>
                <w:lang w:val="uk-UA"/>
              </w:rPr>
              <w:t>10 балів</w:t>
            </w:r>
          </w:p>
        </w:tc>
        <w:tc>
          <w:tcPr>
            <w:tcW w:w="2835" w:type="dxa"/>
            <w:tcBorders>
              <w:top w:val="single" w:sz="4" w:space="0" w:color="auto"/>
              <w:left w:val="single" w:sz="4" w:space="0" w:color="auto"/>
            </w:tcBorders>
          </w:tcPr>
          <w:p w14:paraId="714FB44C" w14:textId="77777777" w:rsidR="001D67DA" w:rsidRPr="00A56AEB" w:rsidRDefault="001D67DA" w:rsidP="00306891">
            <w:pPr>
              <w:pStyle w:val="Default"/>
              <w:jc w:val="center"/>
              <w:rPr>
                <w:b/>
                <w:bCs/>
                <w:lang w:val="uk-UA"/>
              </w:rPr>
            </w:pPr>
          </w:p>
          <w:p w14:paraId="4622B51A" w14:textId="32C60237" w:rsidR="003F19F3" w:rsidRPr="00A56AEB" w:rsidRDefault="003F19F3" w:rsidP="00306891">
            <w:pPr>
              <w:pStyle w:val="Default"/>
              <w:jc w:val="center"/>
              <w:rPr>
                <w:b/>
                <w:bCs/>
                <w:lang w:val="uk-UA"/>
              </w:rPr>
            </w:pPr>
            <w:r w:rsidRPr="00A56AEB">
              <w:rPr>
                <w:b/>
                <w:bCs/>
                <w:lang w:val="uk-UA"/>
              </w:rPr>
              <w:t>1</w:t>
            </w:r>
            <w:r w:rsidR="00730A9E" w:rsidRPr="00A56AEB">
              <w:rPr>
                <w:b/>
                <w:bCs/>
                <w:lang w:val="uk-UA"/>
              </w:rPr>
              <w:t>0</w:t>
            </w:r>
            <w:r w:rsidRPr="00A56AEB">
              <w:rPr>
                <w:b/>
                <w:bCs/>
                <w:lang w:val="uk-UA"/>
              </w:rPr>
              <w:t xml:space="preserve"> балів</w:t>
            </w:r>
          </w:p>
        </w:tc>
        <w:tc>
          <w:tcPr>
            <w:tcW w:w="993" w:type="dxa"/>
            <w:vMerge/>
          </w:tcPr>
          <w:p w14:paraId="36B73627" w14:textId="4578CB79" w:rsidR="003F19F3" w:rsidRPr="00A56AEB" w:rsidRDefault="003F19F3" w:rsidP="00600D57">
            <w:pPr>
              <w:pStyle w:val="Default"/>
              <w:jc w:val="center"/>
              <w:rPr>
                <w:b/>
                <w:bCs/>
                <w:lang w:val="uk-UA"/>
              </w:rPr>
            </w:pPr>
          </w:p>
        </w:tc>
      </w:tr>
      <w:tr w:rsidR="00A8749F" w:rsidRPr="00A9388A" w14:paraId="715A2315" w14:textId="24973661" w:rsidTr="00A56AEB">
        <w:tc>
          <w:tcPr>
            <w:tcW w:w="1384" w:type="dxa"/>
          </w:tcPr>
          <w:p w14:paraId="58C7D257" w14:textId="6009E9E5" w:rsidR="00890B41" w:rsidRPr="00A56AEB" w:rsidRDefault="00890B41" w:rsidP="00600D57">
            <w:pPr>
              <w:pStyle w:val="Default"/>
              <w:jc w:val="center"/>
              <w:rPr>
                <w:lang w:val="uk-UA"/>
              </w:rPr>
            </w:pPr>
            <w:r w:rsidRPr="00A56AEB">
              <w:rPr>
                <w:lang w:val="uk-UA"/>
              </w:rPr>
              <w:t>Підсумковий контроль (</w:t>
            </w:r>
            <w:r w:rsidR="004C5DEB" w:rsidRPr="00A56AEB">
              <w:rPr>
                <w:lang w:val="uk-UA"/>
              </w:rPr>
              <w:t>залік</w:t>
            </w:r>
            <w:r w:rsidRPr="00A56AEB">
              <w:rPr>
                <w:lang w:val="uk-UA"/>
              </w:rPr>
              <w:t>)</w:t>
            </w:r>
          </w:p>
        </w:tc>
        <w:tc>
          <w:tcPr>
            <w:tcW w:w="7796" w:type="dxa"/>
            <w:gridSpan w:val="3"/>
            <w:tcBorders>
              <w:right w:val="single" w:sz="4" w:space="0" w:color="auto"/>
            </w:tcBorders>
          </w:tcPr>
          <w:p w14:paraId="3E02136F" w14:textId="77777777" w:rsidR="00890B41" w:rsidRPr="00A56AEB" w:rsidRDefault="00890B41">
            <w:pPr>
              <w:rPr>
                <w:sz w:val="24"/>
                <w:szCs w:val="24"/>
              </w:rPr>
            </w:pPr>
          </w:p>
          <w:p w14:paraId="35574E0D" w14:textId="21C37F5A" w:rsidR="00890B41" w:rsidRPr="00A56AEB" w:rsidRDefault="00A9388A" w:rsidP="00600D57">
            <w:pPr>
              <w:pStyle w:val="Default"/>
              <w:jc w:val="center"/>
              <w:rPr>
                <w:lang w:val="uk-UA"/>
              </w:rPr>
            </w:pPr>
            <w:r w:rsidRPr="00A56AEB">
              <w:rPr>
                <w:b/>
                <w:bCs/>
                <w:lang w:val="uk-UA"/>
              </w:rPr>
              <w:t>Усього 40 балів</w:t>
            </w:r>
          </w:p>
        </w:tc>
        <w:tc>
          <w:tcPr>
            <w:tcW w:w="993" w:type="dxa"/>
            <w:tcBorders>
              <w:left w:val="single" w:sz="4" w:space="0" w:color="auto"/>
            </w:tcBorders>
          </w:tcPr>
          <w:p w14:paraId="580E002D" w14:textId="1CEAB449" w:rsidR="00890B41" w:rsidRPr="00A56AEB" w:rsidRDefault="00890B41" w:rsidP="00043F27">
            <w:pPr>
              <w:pStyle w:val="Default"/>
              <w:jc w:val="center"/>
              <w:rPr>
                <w:b/>
                <w:bCs/>
                <w:lang w:val="uk-UA"/>
              </w:rPr>
            </w:pPr>
          </w:p>
        </w:tc>
      </w:tr>
      <w:tr w:rsidR="00A8749F" w:rsidRPr="00A9388A" w14:paraId="621718DB" w14:textId="77777777" w:rsidTr="005B3B83">
        <w:trPr>
          <w:trHeight w:val="663"/>
        </w:trPr>
        <w:tc>
          <w:tcPr>
            <w:tcW w:w="1384" w:type="dxa"/>
          </w:tcPr>
          <w:p w14:paraId="76A16FF0" w14:textId="2FDAA663" w:rsidR="00423C9B" w:rsidRPr="00980F84" w:rsidRDefault="00423C9B" w:rsidP="005B3B83">
            <w:pPr>
              <w:pStyle w:val="Default"/>
              <w:jc w:val="center"/>
              <w:rPr>
                <w:sz w:val="22"/>
                <w:szCs w:val="22"/>
                <w:lang w:val="uk-UA"/>
              </w:rPr>
            </w:pPr>
            <w:r w:rsidRPr="00980F84">
              <w:rPr>
                <w:sz w:val="22"/>
                <w:szCs w:val="22"/>
                <w:lang w:val="uk-UA"/>
              </w:rPr>
              <w:t>Загальний бал</w:t>
            </w:r>
          </w:p>
        </w:tc>
        <w:tc>
          <w:tcPr>
            <w:tcW w:w="7796" w:type="dxa"/>
            <w:gridSpan w:val="3"/>
          </w:tcPr>
          <w:p w14:paraId="4BB52364" w14:textId="22DD6048" w:rsidR="00423C9B" w:rsidRPr="00A56AEB" w:rsidRDefault="00A9388A" w:rsidP="00600D57">
            <w:pPr>
              <w:pStyle w:val="Default"/>
              <w:jc w:val="center"/>
              <w:rPr>
                <w:lang w:val="uk-UA"/>
              </w:rPr>
            </w:pPr>
            <w:r w:rsidRPr="00A56AEB">
              <w:rPr>
                <w:b/>
                <w:bCs/>
                <w:lang w:val="uk-UA"/>
              </w:rPr>
              <w:t>100 балів</w:t>
            </w:r>
          </w:p>
        </w:tc>
        <w:tc>
          <w:tcPr>
            <w:tcW w:w="993" w:type="dxa"/>
          </w:tcPr>
          <w:p w14:paraId="7F1BA1B2" w14:textId="3FA47305" w:rsidR="00423C9B" w:rsidRPr="00A56AEB" w:rsidRDefault="00423C9B" w:rsidP="00043F27">
            <w:pPr>
              <w:pStyle w:val="Default"/>
              <w:jc w:val="center"/>
              <w:rPr>
                <w:b/>
                <w:bCs/>
                <w:lang w:val="uk-UA"/>
              </w:rPr>
            </w:pPr>
          </w:p>
        </w:tc>
      </w:tr>
    </w:tbl>
    <w:p w14:paraId="170CE3F5" w14:textId="6288B983" w:rsidR="002E3C16" w:rsidRPr="00545E4E" w:rsidRDefault="002E3C16" w:rsidP="00BA6555">
      <w:pPr>
        <w:tabs>
          <w:tab w:val="left" w:pos="1813"/>
        </w:tabs>
        <w:spacing w:after="0" w:line="240" w:lineRule="auto"/>
        <w:ind w:firstLine="709"/>
        <w:jc w:val="both"/>
        <w:rPr>
          <w:rFonts w:ascii="Times New Roman" w:hAnsi="Times New Roman" w:cs="Times New Roman"/>
          <w:sz w:val="24"/>
          <w:szCs w:val="24"/>
        </w:rPr>
      </w:pPr>
      <w:r w:rsidRPr="00545E4E">
        <w:rPr>
          <w:rFonts w:ascii="Times New Roman" w:hAnsi="Times New Roman" w:cs="Times New Roman"/>
          <w:sz w:val="24"/>
          <w:szCs w:val="24"/>
        </w:rPr>
        <w:lastRenderedPageBreak/>
        <w:t>Робота здобувачів вищої освіти на навчальних заняттях з освітнього компонента оцінюється за видами навчальної діяльності. Максимальна сумарна кількість балів при оцінюванні роботи здобувачів на навчальних заняттях складає 30 балів.</w:t>
      </w:r>
      <w:r w:rsidR="001C2CDA" w:rsidRPr="00545E4E">
        <w:rPr>
          <w:rFonts w:ascii="Times New Roman" w:hAnsi="Times New Roman" w:cs="Times New Roman"/>
          <w:sz w:val="24"/>
          <w:szCs w:val="24"/>
        </w:rPr>
        <w:t xml:space="preserve"> Оцінювання видів навчальної діяльності здійснюється за шкалою «0», «1», «2», «3», «4», «5».</w:t>
      </w:r>
    </w:p>
    <w:p w14:paraId="6491DA6F" w14:textId="1EF560F9" w:rsidR="00871507" w:rsidRDefault="0012628D" w:rsidP="00440AB8">
      <w:pPr>
        <w:tabs>
          <w:tab w:val="left" w:pos="1813"/>
        </w:tabs>
        <w:spacing w:after="0" w:line="240" w:lineRule="auto"/>
        <w:ind w:firstLine="709"/>
        <w:jc w:val="both"/>
        <w:rPr>
          <w:rFonts w:ascii="Times New Roman" w:hAnsi="Times New Roman" w:cs="Times New Roman"/>
          <w:noProof/>
          <w:sz w:val="24"/>
          <w:szCs w:val="24"/>
          <w:lang w:val="uk-UA"/>
        </w:rPr>
      </w:pPr>
      <w:r w:rsidRPr="00545E4E">
        <w:rPr>
          <w:rFonts w:ascii="Times New Roman" w:hAnsi="Times New Roman" w:cs="Times New Roman"/>
          <w:noProof/>
          <w:sz w:val="24"/>
          <w:szCs w:val="24"/>
          <w:lang w:val="uk-UA"/>
        </w:rPr>
        <w:t>Критерії оцінювання діяльності здобувачів вищої освіти</w:t>
      </w:r>
      <w:r w:rsidR="002E3C16" w:rsidRPr="00545E4E">
        <w:rPr>
          <w:rFonts w:ascii="Times New Roman" w:hAnsi="Times New Roman" w:cs="Times New Roman"/>
          <w:noProof/>
          <w:sz w:val="24"/>
          <w:szCs w:val="24"/>
          <w:lang w:val="uk-UA"/>
        </w:rPr>
        <w:t xml:space="preserve"> за окремими видами навчальних робіт</w:t>
      </w:r>
      <w:r w:rsidRPr="00545E4E">
        <w:rPr>
          <w:rFonts w:ascii="Times New Roman" w:hAnsi="Times New Roman" w:cs="Times New Roman"/>
          <w:noProof/>
          <w:sz w:val="24"/>
          <w:szCs w:val="24"/>
          <w:lang w:val="uk-UA"/>
        </w:rPr>
        <w:t>, наведені у таблиці нижче.</w:t>
      </w:r>
    </w:p>
    <w:p w14:paraId="2F5B2732" w14:textId="77777777" w:rsidR="0099706D" w:rsidRDefault="0099706D" w:rsidP="00BB5E63">
      <w:pPr>
        <w:tabs>
          <w:tab w:val="left" w:pos="1813"/>
        </w:tabs>
        <w:spacing w:after="0" w:line="240" w:lineRule="auto"/>
        <w:rPr>
          <w:rFonts w:ascii="Times New Roman" w:hAnsi="Times New Roman" w:cs="Times New Roman"/>
          <w:b/>
          <w:noProof/>
          <w:sz w:val="24"/>
          <w:szCs w:val="24"/>
          <w:lang w:val="uk-UA"/>
        </w:rPr>
      </w:pPr>
    </w:p>
    <w:p w14:paraId="4A75C983" w14:textId="5CBF3B84"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r w:rsidRPr="00545E4E">
        <w:rPr>
          <w:rFonts w:ascii="Times New Roman" w:hAnsi="Times New Roman" w:cs="Times New Roman"/>
          <w:b/>
          <w:noProof/>
          <w:sz w:val="24"/>
          <w:szCs w:val="24"/>
          <w:lang w:val="uk-UA"/>
        </w:rPr>
        <w:t>Оцінювання окремих видів робіт</w:t>
      </w:r>
    </w:p>
    <w:p w14:paraId="23C083BA" w14:textId="77777777" w:rsidR="00524029" w:rsidRPr="00545E4E" w:rsidRDefault="00524029" w:rsidP="00524029">
      <w:pPr>
        <w:tabs>
          <w:tab w:val="left" w:pos="1813"/>
        </w:tabs>
        <w:spacing w:after="0" w:line="240" w:lineRule="auto"/>
        <w:jc w:val="center"/>
        <w:rPr>
          <w:rFonts w:ascii="Times New Roman" w:hAnsi="Times New Roman" w:cs="Times New Roman"/>
          <w:b/>
          <w:noProof/>
          <w:sz w:val="24"/>
          <w:szCs w:val="24"/>
          <w:lang w:val="uk-UA"/>
        </w:rPr>
      </w:pPr>
    </w:p>
    <w:tbl>
      <w:tblPr>
        <w:tblStyle w:val="af"/>
        <w:tblW w:w="0" w:type="auto"/>
        <w:tblLook w:val="04A0" w:firstRow="1" w:lastRow="0" w:firstColumn="1" w:lastColumn="0" w:noHBand="0" w:noVBand="1"/>
      </w:tblPr>
      <w:tblGrid>
        <w:gridCol w:w="3652"/>
        <w:gridCol w:w="6674"/>
      </w:tblGrid>
      <w:tr w:rsidR="009449E2" w:rsidRPr="00545E4E" w14:paraId="3E7C62C4" w14:textId="77777777" w:rsidTr="001766C2">
        <w:tc>
          <w:tcPr>
            <w:tcW w:w="3652" w:type="dxa"/>
          </w:tcPr>
          <w:p w14:paraId="2DE2608B" w14:textId="77777777" w:rsidR="009449E2" w:rsidRPr="00545E4E" w:rsidRDefault="009449E2" w:rsidP="001766C2">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Методи контролю результатів навчання</w:t>
            </w:r>
          </w:p>
        </w:tc>
        <w:tc>
          <w:tcPr>
            <w:tcW w:w="6674" w:type="dxa"/>
          </w:tcPr>
          <w:p w14:paraId="609E930E" w14:textId="77777777" w:rsidR="009449E2" w:rsidRPr="00545E4E" w:rsidRDefault="009449E2" w:rsidP="001766C2">
            <w:pPr>
              <w:tabs>
                <w:tab w:val="left" w:pos="1813"/>
              </w:tabs>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Максимальна кількість балів та вимоги до їх накопичення</w:t>
            </w:r>
          </w:p>
        </w:tc>
      </w:tr>
      <w:tr w:rsidR="009449E2" w:rsidRPr="006D65AE" w14:paraId="30C96DAD" w14:textId="77777777" w:rsidTr="000B069E">
        <w:trPr>
          <w:trHeight w:val="5519"/>
        </w:trPr>
        <w:tc>
          <w:tcPr>
            <w:tcW w:w="3652" w:type="dxa"/>
          </w:tcPr>
          <w:p w14:paraId="44E5DB82" w14:textId="77777777" w:rsidR="009449E2" w:rsidRPr="00545E4E" w:rsidRDefault="009449E2" w:rsidP="001766C2">
            <w:pPr>
              <w:pStyle w:val="TableParagraph"/>
              <w:rPr>
                <w:sz w:val="24"/>
                <w:szCs w:val="24"/>
              </w:rPr>
            </w:pPr>
            <w:r w:rsidRPr="00545E4E">
              <w:rPr>
                <w:sz w:val="24"/>
                <w:szCs w:val="24"/>
              </w:rPr>
              <w:t xml:space="preserve">Творчі </w:t>
            </w:r>
            <w:r w:rsidRPr="00545E4E">
              <w:rPr>
                <w:spacing w:val="-2"/>
                <w:sz w:val="24"/>
                <w:szCs w:val="24"/>
              </w:rPr>
              <w:t>завдання (реферат,</w:t>
            </w:r>
            <w:r>
              <w:rPr>
                <w:spacing w:val="-2"/>
                <w:sz w:val="24"/>
                <w:szCs w:val="24"/>
              </w:rPr>
              <w:t xml:space="preserve"> </w:t>
            </w:r>
            <w:r w:rsidRPr="00545E4E">
              <w:rPr>
                <w:spacing w:val="-2"/>
                <w:sz w:val="24"/>
                <w:szCs w:val="24"/>
              </w:rPr>
              <w:t>презентації)</w:t>
            </w:r>
          </w:p>
        </w:tc>
        <w:tc>
          <w:tcPr>
            <w:tcW w:w="6674" w:type="dxa"/>
          </w:tcPr>
          <w:p w14:paraId="4122F00E" w14:textId="77777777" w:rsidR="009449E2" w:rsidRDefault="009449E2" w:rsidP="001766C2">
            <w:pPr>
              <w:pStyle w:val="TableParagraph"/>
              <w:jc w:val="center"/>
              <w:rPr>
                <w:b/>
                <w:bCs/>
                <w:spacing w:val="-2"/>
                <w:sz w:val="24"/>
                <w:szCs w:val="24"/>
              </w:rPr>
            </w:pPr>
            <w:r w:rsidRPr="008308E1">
              <w:rPr>
                <w:b/>
                <w:bCs/>
                <w:sz w:val="24"/>
                <w:szCs w:val="24"/>
              </w:rPr>
              <w:t xml:space="preserve">10 </w:t>
            </w:r>
            <w:r w:rsidRPr="008308E1">
              <w:rPr>
                <w:b/>
                <w:bCs/>
                <w:spacing w:val="-2"/>
                <w:sz w:val="24"/>
                <w:szCs w:val="24"/>
              </w:rPr>
              <w:t>балів:</w:t>
            </w:r>
          </w:p>
          <w:p w14:paraId="74601D27" w14:textId="77777777" w:rsidR="009449E2" w:rsidRDefault="009449E2" w:rsidP="001766C2">
            <w:pPr>
              <w:pStyle w:val="TableParagraph"/>
              <w:ind w:firstLine="408"/>
              <w:jc w:val="both"/>
              <w:rPr>
                <w:spacing w:val="-2"/>
                <w:sz w:val="24"/>
                <w:szCs w:val="24"/>
              </w:rPr>
            </w:pPr>
            <w:r>
              <w:rPr>
                <w:spacing w:val="-2"/>
                <w:sz w:val="24"/>
                <w:szCs w:val="24"/>
              </w:rPr>
              <w:t>9-10</w:t>
            </w:r>
            <w:r w:rsidRPr="008E7068">
              <w:rPr>
                <w:spacing w:val="-2"/>
                <w:sz w:val="24"/>
                <w:szCs w:val="24"/>
              </w:rPr>
              <w:t xml:space="preserve"> балів</w:t>
            </w:r>
            <w:r>
              <w:rPr>
                <w:spacing w:val="-2"/>
                <w:sz w:val="24"/>
                <w:szCs w:val="24"/>
              </w:rPr>
              <w:t xml:space="preserve"> – завдання виконано якісно, виявлено вміння здобувача використовувати знання на практиці, аналізувати нормативно-правову літературу. </w:t>
            </w:r>
            <w:r w:rsidRPr="007152DE">
              <w:rPr>
                <w:spacing w:val="-2"/>
                <w:sz w:val="24"/>
                <w:szCs w:val="24"/>
              </w:rPr>
              <w:t xml:space="preserve">Здобувач демонструє навички ефективної </w:t>
            </w:r>
            <w:r>
              <w:rPr>
                <w:spacing w:val="-2"/>
                <w:sz w:val="24"/>
                <w:szCs w:val="24"/>
              </w:rPr>
              <w:t xml:space="preserve">роботи на високому рівні. Апелює нормативно-правовою документацією. Відстоює власну позицію.  </w:t>
            </w:r>
          </w:p>
          <w:p w14:paraId="264B59BB" w14:textId="77777777" w:rsidR="009449E2" w:rsidRDefault="009449E2" w:rsidP="001766C2">
            <w:pPr>
              <w:pStyle w:val="TableParagraph"/>
              <w:ind w:firstLine="408"/>
              <w:jc w:val="both"/>
              <w:rPr>
                <w:spacing w:val="-2"/>
                <w:sz w:val="24"/>
                <w:szCs w:val="24"/>
              </w:rPr>
            </w:pPr>
            <w:r>
              <w:rPr>
                <w:spacing w:val="-2"/>
                <w:sz w:val="24"/>
                <w:szCs w:val="24"/>
              </w:rPr>
              <w:t>7-8</w:t>
            </w:r>
            <w:r w:rsidRPr="008E7068">
              <w:rPr>
                <w:spacing w:val="-2"/>
                <w:sz w:val="24"/>
                <w:szCs w:val="24"/>
              </w:rPr>
              <w:t xml:space="preserve"> ба</w:t>
            </w:r>
            <w:r>
              <w:rPr>
                <w:spacing w:val="-2"/>
                <w:sz w:val="24"/>
                <w:szCs w:val="24"/>
              </w:rPr>
              <w:t xml:space="preserve">лів – </w:t>
            </w:r>
            <w:r w:rsidRPr="007152DE">
              <w:rPr>
                <w:spacing w:val="-2"/>
                <w:sz w:val="24"/>
                <w:szCs w:val="24"/>
              </w:rPr>
              <w:t>завдання виконано згідно вимог, зміст відповідає темі, представлено широкий аналіз проблеми</w:t>
            </w:r>
            <w:r>
              <w:rPr>
                <w:spacing w:val="-2"/>
                <w:sz w:val="24"/>
                <w:szCs w:val="24"/>
              </w:rPr>
              <w:t xml:space="preserve">, розкрита думка та наведені приклади. Здобувач </w:t>
            </w:r>
            <w:r w:rsidRPr="007152DE">
              <w:rPr>
                <w:spacing w:val="-2"/>
                <w:sz w:val="24"/>
                <w:szCs w:val="24"/>
              </w:rPr>
              <w:t>демонструє навички ефективної взаємодії, аргументує, переконує, приймає рішення, відстоює власну позицію</w:t>
            </w:r>
            <w:r>
              <w:rPr>
                <w:spacing w:val="-2"/>
                <w:sz w:val="24"/>
                <w:szCs w:val="24"/>
              </w:rPr>
              <w:t xml:space="preserve">. </w:t>
            </w:r>
          </w:p>
          <w:p w14:paraId="33BE1873" w14:textId="77777777" w:rsidR="009449E2" w:rsidRDefault="009449E2" w:rsidP="001766C2">
            <w:pPr>
              <w:pStyle w:val="TableParagraph"/>
              <w:ind w:firstLine="408"/>
              <w:jc w:val="both"/>
              <w:rPr>
                <w:sz w:val="24"/>
                <w:szCs w:val="24"/>
              </w:rPr>
            </w:pPr>
            <w:r>
              <w:rPr>
                <w:sz w:val="24"/>
                <w:szCs w:val="24"/>
              </w:rPr>
              <w:t>5-6</w:t>
            </w:r>
            <w:r w:rsidRPr="00545E4E">
              <w:rPr>
                <w:sz w:val="24"/>
                <w:szCs w:val="24"/>
              </w:rPr>
              <w:t xml:space="preserve"> бал</w:t>
            </w:r>
            <w:r>
              <w:rPr>
                <w:sz w:val="24"/>
                <w:szCs w:val="24"/>
              </w:rPr>
              <w:t>и</w:t>
            </w:r>
            <w:r w:rsidRPr="00545E4E">
              <w:rPr>
                <w:sz w:val="24"/>
                <w:szCs w:val="24"/>
              </w:rPr>
              <w:t xml:space="preserve"> – завдання виконано згідно вимог, зміст відповідає темі, представлено широкий аналіз проблеми</w:t>
            </w:r>
            <w:r>
              <w:rPr>
                <w:sz w:val="24"/>
                <w:szCs w:val="24"/>
              </w:rPr>
              <w:t>.</w:t>
            </w:r>
          </w:p>
          <w:p w14:paraId="1EBCD27D" w14:textId="77777777" w:rsidR="009449E2" w:rsidRDefault="009449E2" w:rsidP="001766C2">
            <w:pPr>
              <w:pStyle w:val="TableParagraph"/>
              <w:ind w:firstLine="408"/>
              <w:jc w:val="both"/>
              <w:rPr>
                <w:sz w:val="24"/>
                <w:szCs w:val="24"/>
              </w:rPr>
            </w:pPr>
            <w:r>
              <w:rPr>
                <w:sz w:val="24"/>
                <w:szCs w:val="24"/>
              </w:rPr>
              <w:t>3-4</w:t>
            </w:r>
            <w:r w:rsidRPr="00545E4E">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w:t>
            </w:r>
            <w:r>
              <w:rPr>
                <w:sz w:val="24"/>
                <w:szCs w:val="24"/>
              </w:rPr>
              <w:t xml:space="preserve"> помилки.</w:t>
            </w:r>
          </w:p>
          <w:p w14:paraId="4CE3CFAA" w14:textId="77777777" w:rsidR="009449E2" w:rsidRDefault="009449E2" w:rsidP="001766C2">
            <w:pPr>
              <w:pStyle w:val="TableParagraph"/>
              <w:ind w:firstLine="408"/>
              <w:jc w:val="both"/>
              <w:rPr>
                <w:sz w:val="24"/>
                <w:szCs w:val="24"/>
              </w:rPr>
            </w:pPr>
            <w:r>
              <w:rPr>
                <w:sz w:val="24"/>
                <w:szCs w:val="24"/>
              </w:rPr>
              <w:t>1-2 бали – завдання виконано, проте не в повному обсязі, є помилки.</w:t>
            </w:r>
          </w:p>
          <w:p w14:paraId="281B0CDE" w14:textId="4CCAFA2A" w:rsidR="009449E2" w:rsidRPr="000B069E" w:rsidRDefault="009449E2" w:rsidP="000B069E">
            <w:pPr>
              <w:pStyle w:val="TableParagraph"/>
              <w:ind w:firstLine="408"/>
              <w:jc w:val="both"/>
              <w:rPr>
                <w:spacing w:val="-2"/>
                <w:sz w:val="24"/>
                <w:szCs w:val="24"/>
              </w:rPr>
            </w:pPr>
            <w:r>
              <w:rPr>
                <w:sz w:val="24"/>
                <w:szCs w:val="24"/>
              </w:rPr>
              <w:t xml:space="preserve">0 балів - </w:t>
            </w:r>
            <w:r w:rsidRPr="00545E4E">
              <w:rPr>
                <w:sz w:val="24"/>
                <w:szCs w:val="24"/>
              </w:rPr>
              <w:t>зміст не відповідає темі, є багато недоліків, невідповідність вимогам щодо оформлення, плагіат.</w:t>
            </w:r>
          </w:p>
        </w:tc>
      </w:tr>
      <w:tr w:rsidR="009449E2" w:rsidRPr="00545E4E" w14:paraId="2386C66B" w14:textId="77777777" w:rsidTr="001766C2">
        <w:tc>
          <w:tcPr>
            <w:tcW w:w="3652" w:type="dxa"/>
          </w:tcPr>
          <w:p w14:paraId="3A815533" w14:textId="77777777" w:rsidR="009449E2" w:rsidRPr="00413359" w:rsidRDefault="009449E2" w:rsidP="001766C2">
            <w:pPr>
              <w:pStyle w:val="TableParagraph"/>
              <w:rPr>
                <w:sz w:val="24"/>
                <w:szCs w:val="24"/>
              </w:rPr>
            </w:pPr>
            <w:r w:rsidRPr="00545E4E">
              <w:rPr>
                <w:spacing w:val="-2"/>
                <w:sz w:val="24"/>
                <w:szCs w:val="24"/>
              </w:rPr>
              <w:t>Практико-орієнтовані завдання</w:t>
            </w:r>
            <w:r>
              <w:rPr>
                <w:spacing w:val="-2"/>
                <w:sz w:val="24"/>
                <w:szCs w:val="24"/>
              </w:rPr>
              <w:t xml:space="preserve"> </w:t>
            </w:r>
            <w:r w:rsidRPr="00855C28">
              <w:rPr>
                <w:spacing w:val="-2"/>
                <w:sz w:val="24"/>
                <w:szCs w:val="24"/>
              </w:rPr>
              <w:t>(вирішення ситуаційних завдань юридичної спрямованості)</w:t>
            </w:r>
          </w:p>
        </w:tc>
        <w:tc>
          <w:tcPr>
            <w:tcW w:w="6674" w:type="dxa"/>
          </w:tcPr>
          <w:p w14:paraId="0EAE46B8" w14:textId="77777777" w:rsidR="009449E2" w:rsidRPr="00855C28" w:rsidRDefault="009449E2" w:rsidP="001766C2">
            <w:pPr>
              <w:pStyle w:val="TableParagraph"/>
              <w:ind w:hanging="33"/>
              <w:jc w:val="center"/>
              <w:rPr>
                <w:b/>
                <w:bCs/>
                <w:sz w:val="24"/>
                <w:szCs w:val="24"/>
              </w:rPr>
            </w:pPr>
            <w:r w:rsidRPr="00855C28">
              <w:rPr>
                <w:b/>
                <w:bCs/>
                <w:sz w:val="24"/>
                <w:szCs w:val="24"/>
              </w:rPr>
              <w:t>5 балів:</w:t>
            </w:r>
          </w:p>
          <w:p w14:paraId="4EDBB55E" w14:textId="77777777" w:rsidR="009449E2" w:rsidRPr="00855C28" w:rsidRDefault="009449E2" w:rsidP="001766C2">
            <w:pPr>
              <w:pStyle w:val="TableParagraph"/>
              <w:ind w:firstLine="407"/>
              <w:jc w:val="both"/>
              <w:rPr>
                <w:sz w:val="24"/>
                <w:szCs w:val="24"/>
              </w:rPr>
            </w:pPr>
            <w:r>
              <w:rPr>
                <w:sz w:val="24"/>
                <w:szCs w:val="24"/>
              </w:rPr>
              <w:t>5</w:t>
            </w:r>
            <w:r w:rsidRPr="00855C28">
              <w:rPr>
                <w:sz w:val="24"/>
                <w:szCs w:val="24"/>
              </w:rPr>
              <w:t xml:space="preserve"> балів – завдання виконано якісно</w:t>
            </w:r>
            <w:r>
              <w:rPr>
                <w:sz w:val="24"/>
                <w:szCs w:val="24"/>
              </w:rPr>
              <w:t xml:space="preserve">. </w:t>
            </w:r>
            <w:r w:rsidRPr="00855C28">
              <w:rPr>
                <w:sz w:val="24"/>
                <w:szCs w:val="24"/>
              </w:rPr>
              <w:t xml:space="preserve">Здобувач демонструє навички ефективної роботи на високому рівні. Апелює нормативно-правовою документацією. Відстоює власну позицію.  </w:t>
            </w:r>
          </w:p>
          <w:p w14:paraId="5DC9BDA6" w14:textId="77777777" w:rsidR="009449E2" w:rsidRPr="00855C28" w:rsidRDefault="009449E2" w:rsidP="001766C2">
            <w:pPr>
              <w:pStyle w:val="TableParagraph"/>
              <w:ind w:firstLine="407"/>
              <w:jc w:val="both"/>
              <w:rPr>
                <w:sz w:val="24"/>
                <w:szCs w:val="24"/>
              </w:rPr>
            </w:pPr>
            <w:r>
              <w:rPr>
                <w:sz w:val="24"/>
                <w:szCs w:val="24"/>
              </w:rPr>
              <w:t>4</w:t>
            </w:r>
            <w:r w:rsidRPr="00855C28">
              <w:rPr>
                <w:sz w:val="24"/>
                <w:szCs w:val="24"/>
              </w:rPr>
              <w:t xml:space="preserve"> бал</w:t>
            </w:r>
            <w:r>
              <w:rPr>
                <w:sz w:val="24"/>
                <w:szCs w:val="24"/>
              </w:rPr>
              <w:t>и</w:t>
            </w:r>
            <w:r w:rsidRPr="00855C28">
              <w:rPr>
                <w:sz w:val="24"/>
                <w:szCs w:val="24"/>
              </w:rPr>
              <w:t xml:space="preserve"> – завдання виконано </w:t>
            </w:r>
            <w:r>
              <w:rPr>
                <w:sz w:val="24"/>
                <w:szCs w:val="24"/>
              </w:rPr>
              <w:t xml:space="preserve">добре. </w:t>
            </w:r>
            <w:r w:rsidRPr="00855C28">
              <w:rPr>
                <w:sz w:val="24"/>
                <w:szCs w:val="24"/>
              </w:rPr>
              <w:t xml:space="preserve">Здобувач демонструє навички ефективної взаємодії, аргументує, переконує, приймає рішення, відстоює власну позицію. </w:t>
            </w:r>
          </w:p>
          <w:p w14:paraId="1F7D75BA" w14:textId="77777777" w:rsidR="009449E2" w:rsidRPr="00855C28" w:rsidRDefault="009449E2" w:rsidP="001766C2">
            <w:pPr>
              <w:pStyle w:val="TableParagraph"/>
              <w:ind w:firstLine="407"/>
              <w:jc w:val="both"/>
              <w:rPr>
                <w:sz w:val="24"/>
                <w:szCs w:val="24"/>
              </w:rPr>
            </w:pPr>
            <w:r>
              <w:rPr>
                <w:sz w:val="24"/>
                <w:szCs w:val="24"/>
              </w:rPr>
              <w:t xml:space="preserve">3 бали – </w:t>
            </w:r>
            <w:r w:rsidRPr="00855C28">
              <w:rPr>
                <w:sz w:val="24"/>
                <w:szCs w:val="24"/>
              </w:rPr>
              <w:t xml:space="preserve"> завдання виконано згідно вимог, зміст відповідає темі, представлено широкий аналіз проблеми, але є помилки.</w:t>
            </w:r>
          </w:p>
          <w:p w14:paraId="2B1A340B" w14:textId="77777777" w:rsidR="009449E2" w:rsidRDefault="009449E2" w:rsidP="001766C2">
            <w:pPr>
              <w:pStyle w:val="TableParagraph"/>
              <w:ind w:firstLine="407"/>
              <w:jc w:val="both"/>
              <w:rPr>
                <w:sz w:val="24"/>
                <w:szCs w:val="24"/>
              </w:rPr>
            </w:pPr>
            <w:r>
              <w:rPr>
                <w:sz w:val="24"/>
                <w:szCs w:val="24"/>
              </w:rPr>
              <w:t>2</w:t>
            </w:r>
            <w:r w:rsidRPr="00855C28">
              <w:rPr>
                <w:sz w:val="24"/>
                <w:szCs w:val="24"/>
              </w:rPr>
              <w:t xml:space="preserve"> бал – завдання виконано, є недолік</w:t>
            </w:r>
            <w:r>
              <w:rPr>
                <w:sz w:val="24"/>
                <w:szCs w:val="24"/>
              </w:rPr>
              <w:t>и,</w:t>
            </w:r>
            <w:r w:rsidRPr="00855C28">
              <w:rPr>
                <w:sz w:val="24"/>
                <w:szCs w:val="24"/>
              </w:rPr>
              <w:t xml:space="preserve"> невідповідність вимогам щодо оформлення, плагіат.</w:t>
            </w:r>
          </w:p>
          <w:p w14:paraId="274B4AD0" w14:textId="77777777" w:rsidR="009449E2" w:rsidRDefault="009449E2" w:rsidP="001766C2">
            <w:pPr>
              <w:pStyle w:val="TableParagraph"/>
              <w:ind w:firstLine="407"/>
              <w:jc w:val="both"/>
              <w:rPr>
                <w:sz w:val="24"/>
                <w:szCs w:val="24"/>
              </w:rPr>
            </w:pPr>
            <w:r>
              <w:rPr>
                <w:sz w:val="24"/>
                <w:szCs w:val="24"/>
              </w:rPr>
              <w:t>1 бал – завдання виконано, багато помилок.</w:t>
            </w:r>
          </w:p>
          <w:p w14:paraId="0E81C59D" w14:textId="77777777" w:rsidR="009449E2" w:rsidRPr="00545E4E" w:rsidRDefault="009449E2" w:rsidP="001766C2">
            <w:pPr>
              <w:pStyle w:val="TableParagraph"/>
              <w:ind w:firstLine="407"/>
              <w:jc w:val="both"/>
              <w:rPr>
                <w:sz w:val="24"/>
                <w:szCs w:val="24"/>
              </w:rPr>
            </w:pPr>
            <w:r w:rsidRPr="00545E4E">
              <w:rPr>
                <w:sz w:val="24"/>
                <w:szCs w:val="24"/>
              </w:rPr>
              <w:t xml:space="preserve">0 балів – відповідь </w:t>
            </w:r>
            <w:r w:rsidRPr="00545E4E">
              <w:rPr>
                <w:spacing w:val="-2"/>
                <w:sz w:val="24"/>
                <w:szCs w:val="24"/>
              </w:rPr>
              <w:t>відсутня</w:t>
            </w:r>
            <w:r>
              <w:rPr>
                <w:spacing w:val="-2"/>
                <w:sz w:val="24"/>
                <w:szCs w:val="24"/>
              </w:rPr>
              <w:t>.</w:t>
            </w:r>
          </w:p>
        </w:tc>
      </w:tr>
      <w:tr w:rsidR="009449E2" w:rsidRPr="00413359" w14:paraId="15442B51" w14:textId="77777777" w:rsidTr="001766C2">
        <w:tc>
          <w:tcPr>
            <w:tcW w:w="3652" w:type="dxa"/>
          </w:tcPr>
          <w:p w14:paraId="0476BB0F" w14:textId="77777777" w:rsidR="009449E2" w:rsidRPr="00545E4E" w:rsidRDefault="009449E2" w:rsidP="001766C2">
            <w:pPr>
              <w:pStyle w:val="TableParagraph"/>
              <w:rPr>
                <w:spacing w:val="-2"/>
                <w:sz w:val="24"/>
                <w:szCs w:val="24"/>
              </w:rPr>
            </w:pPr>
            <w:r>
              <w:rPr>
                <w:spacing w:val="-2"/>
                <w:sz w:val="24"/>
                <w:szCs w:val="24"/>
              </w:rPr>
              <w:t>Написання індивідуальної роботи</w:t>
            </w:r>
          </w:p>
        </w:tc>
        <w:tc>
          <w:tcPr>
            <w:tcW w:w="6674" w:type="dxa"/>
          </w:tcPr>
          <w:p w14:paraId="59F2ED2A" w14:textId="77777777" w:rsidR="009449E2" w:rsidRPr="00855C28" w:rsidRDefault="009449E2" w:rsidP="001766C2">
            <w:pPr>
              <w:pStyle w:val="TableParagraph"/>
              <w:jc w:val="center"/>
              <w:rPr>
                <w:b/>
                <w:bCs/>
                <w:sz w:val="24"/>
                <w:szCs w:val="24"/>
              </w:rPr>
            </w:pPr>
            <w:r w:rsidRPr="00855C28">
              <w:rPr>
                <w:b/>
                <w:bCs/>
                <w:sz w:val="24"/>
                <w:szCs w:val="24"/>
              </w:rPr>
              <w:t>5 балів:</w:t>
            </w:r>
          </w:p>
          <w:p w14:paraId="57813F5F" w14:textId="6D1DB887" w:rsidR="009449E2" w:rsidRPr="00855C28" w:rsidRDefault="009449E2" w:rsidP="001766C2">
            <w:pPr>
              <w:pStyle w:val="TableParagraph"/>
              <w:ind w:firstLine="407"/>
              <w:jc w:val="both"/>
              <w:rPr>
                <w:sz w:val="24"/>
                <w:szCs w:val="24"/>
              </w:rPr>
            </w:pPr>
            <w:r w:rsidRPr="00855C28">
              <w:rPr>
                <w:sz w:val="24"/>
                <w:szCs w:val="24"/>
              </w:rPr>
              <w:t>5 балів – робота написана на високому рівні.  Використано у роботі сучасну літературу вітчизняних та зарубіжних авторів</w:t>
            </w:r>
            <w:r w:rsidR="00453181">
              <w:rPr>
                <w:sz w:val="24"/>
                <w:szCs w:val="24"/>
              </w:rPr>
              <w:t>.</w:t>
            </w:r>
            <w:r w:rsidRPr="00855C28">
              <w:rPr>
                <w:sz w:val="24"/>
                <w:szCs w:val="24"/>
              </w:rPr>
              <w:t xml:space="preserve"> </w:t>
            </w:r>
          </w:p>
          <w:p w14:paraId="1468F48F" w14:textId="10FE91C5" w:rsidR="009449E2" w:rsidRPr="00855C28" w:rsidRDefault="009449E2" w:rsidP="001766C2">
            <w:pPr>
              <w:pStyle w:val="TableParagraph"/>
              <w:ind w:firstLine="407"/>
              <w:jc w:val="both"/>
              <w:rPr>
                <w:sz w:val="24"/>
                <w:szCs w:val="24"/>
              </w:rPr>
            </w:pPr>
            <w:r w:rsidRPr="00855C2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w:t>
            </w:r>
            <w:r w:rsidRPr="00855C28">
              <w:rPr>
                <w:sz w:val="24"/>
                <w:szCs w:val="24"/>
              </w:rPr>
              <w:lastRenderedPageBreak/>
              <w:t>демонструє знання з дисципліни на середньому рівні.</w:t>
            </w:r>
          </w:p>
          <w:p w14:paraId="197ACBA6" w14:textId="162F01C2" w:rsidR="009449E2" w:rsidRPr="00855C28" w:rsidRDefault="009449E2" w:rsidP="001766C2">
            <w:pPr>
              <w:pStyle w:val="TableParagraph"/>
              <w:ind w:firstLine="407"/>
              <w:jc w:val="both"/>
              <w:rPr>
                <w:sz w:val="24"/>
                <w:szCs w:val="24"/>
              </w:rPr>
            </w:pPr>
            <w:r w:rsidRPr="00855C28">
              <w:rPr>
                <w:sz w:val="24"/>
                <w:szCs w:val="24"/>
              </w:rPr>
              <w:t>3 бал</w:t>
            </w:r>
            <w:r>
              <w:rPr>
                <w:sz w:val="24"/>
                <w:szCs w:val="24"/>
              </w:rPr>
              <w:t>и.</w:t>
            </w:r>
            <w:r w:rsidRPr="00855C28">
              <w:rPr>
                <w:sz w:val="24"/>
                <w:szCs w:val="24"/>
              </w:rPr>
              <w:t xml:space="preserve"> 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w:t>
            </w:r>
            <w:r w:rsidR="00453181">
              <w:rPr>
                <w:sz w:val="24"/>
                <w:szCs w:val="24"/>
              </w:rPr>
              <w:t xml:space="preserve">, </w:t>
            </w:r>
            <w:r w:rsidRPr="00855C28">
              <w:rPr>
                <w:sz w:val="24"/>
                <w:szCs w:val="24"/>
              </w:rPr>
              <w:t>аналізує, але не завжди вміє відстояти власну позицію у процесі вирішення завдань.</w:t>
            </w:r>
          </w:p>
          <w:p w14:paraId="16E34D8A" w14:textId="77777777" w:rsidR="009449E2" w:rsidRPr="00855C28" w:rsidRDefault="009449E2" w:rsidP="001766C2">
            <w:pPr>
              <w:pStyle w:val="TableParagraph"/>
              <w:ind w:firstLine="407"/>
              <w:jc w:val="both"/>
              <w:rPr>
                <w:sz w:val="24"/>
                <w:szCs w:val="24"/>
              </w:rPr>
            </w:pPr>
            <w:r w:rsidRPr="00855C2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29225D62" w14:textId="77777777" w:rsidR="009449E2" w:rsidRPr="00855C28" w:rsidRDefault="009449E2" w:rsidP="001766C2">
            <w:pPr>
              <w:pStyle w:val="TableParagraph"/>
              <w:ind w:firstLine="407"/>
              <w:jc w:val="both"/>
              <w:rPr>
                <w:sz w:val="24"/>
                <w:szCs w:val="24"/>
              </w:rPr>
            </w:pPr>
            <w:r w:rsidRPr="00855C28">
              <w:rPr>
                <w:sz w:val="24"/>
                <w:szCs w:val="24"/>
              </w:rPr>
              <w:t>1 бал –  робота виконана неповно та має помилки.</w:t>
            </w:r>
          </w:p>
          <w:p w14:paraId="26653F8F" w14:textId="77777777" w:rsidR="009449E2" w:rsidRPr="00413359" w:rsidRDefault="009449E2" w:rsidP="001766C2">
            <w:pPr>
              <w:pStyle w:val="TableParagraph"/>
              <w:ind w:firstLine="407"/>
              <w:jc w:val="both"/>
              <w:rPr>
                <w:sz w:val="24"/>
                <w:szCs w:val="24"/>
              </w:rPr>
            </w:pPr>
            <w:r w:rsidRPr="00855C28">
              <w:rPr>
                <w:sz w:val="24"/>
                <w:szCs w:val="24"/>
              </w:rPr>
              <w:t>0 балів – робота не написана.</w:t>
            </w:r>
          </w:p>
        </w:tc>
      </w:tr>
      <w:tr w:rsidR="009449E2" w:rsidRPr="00855C28" w14:paraId="6CFFC0C9" w14:textId="77777777" w:rsidTr="001766C2">
        <w:tc>
          <w:tcPr>
            <w:tcW w:w="3652" w:type="dxa"/>
          </w:tcPr>
          <w:p w14:paraId="733E7826" w14:textId="77777777" w:rsidR="009449E2" w:rsidRDefault="009449E2" w:rsidP="001766C2">
            <w:pPr>
              <w:pStyle w:val="TableParagraph"/>
              <w:rPr>
                <w:spacing w:val="-2"/>
                <w:sz w:val="24"/>
                <w:szCs w:val="24"/>
              </w:rPr>
            </w:pPr>
            <w:r w:rsidRPr="002D6E18">
              <w:rPr>
                <w:spacing w:val="-2"/>
                <w:sz w:val="24"/>
                <w:szCs w:val="24"/>
              </w:rPr>
              <w:lastRenderedPageBreak/>
              <w:t>Захист реферату</w:t>
            </w:r>
            <w:r>
              <w:rPr>
                <w:spacing w:val="-2"/>
                <w:sz w:val="24"/>
                <w:szCs w:val="24"/>
              </w:rPr>
              <w:t xml:space="preserve"> </w:t>
            </w:r>
            <w:r w:rsidRPr="002D6E18">
              <w:rPr>
                <w:spacing w:val="-2"/>
                <w:sz w:val="24"/>
                <w:szCs w:val="24"/>
              </w:rPr>
              <w:t>/</w:t>
            </w:r>
            <w:r>
              <w:rPr>
                <w:spacing w:val="-2"/>
                <w:sz w:val="24"/>
                <w:szCs w:val="24"/>
              </w:rPr>
              <w:t xml:space="preserve"> </w:t>
            </w:r>
            <w:r w:rsidRPr="002D6E18">
              <w:rPr>
                <w:spacing w:val="-2"/>
                <w:sz w:val="24"/>
                <w:szCs w:val="24"/>
              </w:rPr>
              <w:t>презентації</w:t>
            </w:r>
          </w:p>
        </w:tc>
        <w:tc>
          <w:tcPr>
            <w:tcW w:w="6674" w:type="dxa"/>
          </w:tcPr>
          <w:p w14:paraId="3E942CB6" w14:textId="77777777" w:rsidR="009449E2" w:rsidRPr="00CA4868" w:rsidRDefault="009449E2" w:rsidP="001766C2">
            <w:pPr>
              <w:pStyle w:val="TableParagraph"/>
              <w:jc w:val="center"/>
              <w:rPr>
                <w:b/>
                <w:bCs/>
                <w:sz w:val="24"/>
                <w:szCs w:val="24"/>
              </w:rPr>
            </w:pPr>
            <w:r w:rsidRPr="00CA4868">
              <w:rPr>
                <w:b/>
                <w:bCs/>
                <w:sz w:val="24"/>
                <w:szCs w:val="24"/>
              </w:rPr>
              <w:t>5 балів:</w:t>
            </w:r>
          </w:p>
          <w:p w14:paraId="558412F7" w14:textId="77777777" w:rsidR="009449E2" w:rsidRPr="00CA4868" w:rsidRDefault="009449E2" w:rsidP="001766C2">
            <w:pPr>
              <w:pStyle w:val="TableParagraph"/>
              <w:ind w:firstLine="392"/>
              <w:jc w:val="both"/>
              <w:rPr>
                <w:sz w:val="24"/>
                <w:szCs w:val="24"/>
              </w:rPr>
            </w:pPr>
            <w:r w:rsidRPr="00CA4868">
              <w:rPr>
                <w:sz w:val="24"/>
                <w:szCs w:val="24"/>
              </w:rPr>
              <w:t xml:space="preserve">5 балів – робота написана на високому рівні.  </w:t>
            </w:r>
            <w:r>
              <w:rPr>
                <w:sz w:val="24"/>
                <w:szCs w:val="24"/>
              </w:rPr>
              <w:t xml:space="preserve">Доповідь зроблено на високому рівні. Здобувач вміло апелює інформацією, демонструє високі знання нормативно-правової документації. </w:t>
            </w:r>
          </w:p>
          <w:p w14:paraId="46D86732" w14:textId="2BD27E23" w:rsidR="009449E2" w:rsidRPr="00CA4868" w:rsidRDefault="009449E2" w:rsidP="001766C2">
            <w:pPr>
              <w:pStyle w:val="TableParagraph"/>
              <w:ind w:firstLine="392"/>
              <w:jc w:val="both"/>
              <w:rPr>
                <w:sz w:val="24"/>
                <w:szCs w:val="24"/>
              </w:rPr>
            </w:pPr>
            <w:r w:rsidRPr="00CA4868">
              <w:rPr>
                <w:sz w:val="24"/>
                <w:szCs w:val="24"/>
              </w:rPr>
              <w:t xml:space="preserve">4 балів – робота в цілому написана добре. Здобувач демонструє навички, логічно формулює думку, відстоює власну позицію у роботі. Допускає незначні помилки та демонструє знання з дисципліни на </w:t>
            </w:r>
            <w:r>
              <w:rPr>
                <w:sz w:val="24"/>
                <w:szCs w:val="24"/>
              </w:rPr>
              <w:t>достатньому</w:t>
            </w:r>
            <w:r w:rsidRPr="00CA4868">
              <w:rPr>
                <w:sz w:val="24"/>
                <w:szCs w:val="24"/>
              </w:rPr>
              <w:t xml:space="preserve"> рівні.</w:t>
            </w:r>
          </w:p>
          <w:p w14:paraId="76FBBE5B" w14:textId="453DCAFF" w:rsidR="009449E2" w:rsidRPr="00CA4868" w:rsidRDefault="009449E2" w:rsidP="001766C2">
            <w:pPr>
              <w:pStyle w:val="TableParagraph"/>
              <w:ind w:firstLine="392"/>
              <w:jc w:val="both"/>
              <w:rPr>
                <w:sz w:val="24"/>
                <w:szCs w:val="24"/>
              </w:rPr>
            </w:pPr>
            <w:r w:rsidRPr="00CA4868">
              <w:rPr>
                <w:sz w:val="24"/>
                <w:szCs w:val="24"/>
              </w:rPr>
              <w:t>3 бал</w:t>
            </w:r>
            <w:r>
              <w:rPr>
                <w:sz w:val="24"/>
                <w:szCs w:val="24"/>
              </w:rPr>
              <w:t xml:space="preserve">и. </w:t>
            </w:r>
            <w:r w:rsidRPr="00CA4868">
              <w:rPr>
                <w:sz w:val="24"/>
                <w:szCs w:val="24"/>
              </w:rPr>
              <w:t>У роботі допускалися значні помилки, використані не всі необхідні методи аналізу та узагальнення матеріалу. Здобувач демонструє непогані знання з дисципліни Сімейне право, аналізує, але не завжди вміє відстояти власну позицію у процесі вирішення завдань.</w:t>
            </w:r>
          </w:p>
          <w:p w14:paraId="32C2970E" w14:textId="77777777" w:rsidR="009449E2" w:rsidRPr="00CA4868" w:rsidRDefault="009449E2" w:rsidP="001766C2">
            <w:pPr>
              <w:pStyle w:val="TableParagraph"/>
              <w:ind w:firstLine="392"/>
              <w:jc w:val="both"/>
              <w:rPr>
                <w:sz w:val="24"/>
                <w:szCs w:val="24"/>
              </w:rPr>
            </w:pPr>
            <w:r w:rsidRPr="00CA4868">
              <w:rPr>
                <w:sz w:val="24"/>
                <w:szCs w:val="24"/>
              </w:rPr>
              <w:t>2 бали –  робота виконана неповно та на низькому рівні. У ході виконання завдань допускалися значні помилки, використані не всі необхідні методи аналізу та узагальнення матеріалу.</w:t>
            </w:r>
          </w:p>
          <w:p w14:paraId="6E29C06F" w14:textId="77777777" w:rsidR="009449E2" w:rsidRPr="00CA4868" w:rsidRDefault="009449E2" w:rsidP="001766C2">
            <w:pPr>
              <w:pStyle w:val="TableParagraph"/>
              <w:ind w:firstLine="392"/>
              <w:jc w:val="both"/>
              <w:rPr>
                <w:sz w:val="24"/>
                <w:szCs w:val="24"/>
              </w:rPr>
            </w:pPr>
            <w:r w:rsidRPr="00CA4868">
              <w:rPr>
                <w:sz w:val="24"/>
                <w:szCs w:val="24"/>
              </w:rPr>
              <w:t>1 бал –  робота виконана неповно та має помилки.</w:t>
            </w:r>
          </w:p>
          <w:p w14:paraId="52C8660C" w14:textId="77777777" w:rsidR="009449E2" w:rsidRPr="00855C28" w:rsidRDefault="009449E2" w:rsidP="001766C2">
            <w:pPr>
              <w:pStyle w:val="TableParagraph"/>
              <w:ind w:firstLine="392"/>
              <w:jc w:val="both"/>
              <w:rPr>
                <w:b/>
                <w:bCs/>
                <w:sz w:val="24"/>
                <w:szCs w:val="24"/>
              </w:rPr>
            </w:pPr>
            <w:r w:rsidRPr="00CA4868">
              <w:rPr>
                <w:sz w:val="24"/>
                <w:szCs w:val="24"/>
              </w:rPr>
              <w:t>0 балів – робота не написана.</w:t>
            </w:r>
          </w:p>
        </w:tc>
      </w:tr>
      <w:tr w:rsidR="009449E2" w:rsidRPr="006D65AE" w14:paraId="0AA86994" w14:textId="77777777" w:rsidTr="001766C2">
        <w:tc>
          <w:tcPr>
            <w:tcW w:w="3652" w:type="dxa"/>
          </w:tcPr>
          <w:p w14:paraId="2A93C479" w14:textId="77777777" w:rsidR="009449E2" w:rsidRPr="002D6E18" w:rsidRDefault="009449E2" w:rsidP="001766C2">
            <w:pPr>
              <w:pStyle w:val="TableParagraph"/>
              <w:rPr>
                <w:spacing w:val="-2"/>
                <w:sz w:val="24"/>
                <w:szCs w:val="24"/>
              </w:rPr>
            </w:pPr>
            <w:r w:rsidRPr="008308E1">
              <w:rPr>
                <w:spacing w:val="-2"/>
                <w:sz w:val="24"/>
                <w:szCs w:val="24"/>
              </w:rPr>
              <w:t>Вирішення підсумкового тестування після завершення модулів.</w:t>
            </w:r>
          </w:p>
        </w:tc>
        <w:tc>
          <w:tcPr>
            <w:tcW w:w="6674" w:type="dxa"/>
          </w:tcPr>
          <w:p w14:paraId="01E52DB4" w14:textId="77777777" w:rsidR="009449E2" w:rsidRPr="002D6E18" w:rsidRDefault="009449E2" w:rsidP="001766C2">
            <w:pPr>
              <w:pStyle w:val="TableParagraph"/>
              <w:jc w:val="center"/>
              <w:rPr>
                <w:b/>
                <w:bCs/>
                <w:sz w:val="24"/>
                <w:szCs w:val="24"/>
              </w:rPr>
            </w:pPr>
            <w:r w:rsidRPr="002D6E18">
              <w:rPr>
                <w:b/>
                <w:bCs/>
                <w:sz w:val="24"/>
                <w:szCs w:val="24"/>
              </w:rPr>
              <w:t>1</w:t>
            </w:r>
            <w:r>
              <w:rPr>
                <w:b/>
                <w:bCs/>
                <w:sz w:val="24"/>
                <w:szCs w:val="24"/>
              </w:rPr>
              <w:t>0</w:t>
            </w:r>
            <w:r w:rsidRPr="002D6E18">
              <w:rPr>
                <w:b/>
                <w:bCs/>
                <w:sz w:val="24"/>
                <w:szCs w:val="24"/>
              </w:rPr>
              <w:t xml:space="preserve"> балів:</w:t>
            </w:r>
          </w:p>
          <w:p w14:paraId="5016FA67" w14:textId="77777777" w:rsidR="009449E2" w:rsidRPr="002D6E18" w:rsidRDefault="009449E2" w:rsidP="001766C2">
            <w:pPr>
              <w:pStyle w:val="TableParagraph"/>
              <w:ind w:firstLine="392"/>
              <w:jc w:val="both"/>
              <w:rPr>
                <w:sz w:val="24"/>
                <w:szCs w:val="24"/>
              </w:rPr>
            </w:pPr>
            <w:r>
              <w:rPr>
                <w:sz w:val="24"/>
                <w:szCs w:val="24"/>
              </w:rPr>
              <w:t>9</w:t>
            </w:r>
            <w:r w:rsidRPr="002D6E18">
              <w:rPr>
                <w:sz w:val="24"/>
                <w:szCs w:val="24"/>
              </w:rPr>
              <w:t>-1</w:t>
            </w:r>
            <w:r>
              <w:rPr>
                <w:sz w:val="24"/>
                <w:szCs w:val="24"/>
              </w:rPr>
              <w:t>0</w:t>
            </w:r>
            <w:r w:rsidRPr="002D6E18">
              <w:rPr>
                <w:sz w:val="24"/>
                <w:szCs w:val="24"/>
              </w:rPr>
              <w:t xml:space="preserve"> балів – завдання виконано якісно, виявлено вміння здобувача використовувати знання на практиці, аналізувати нормативно-правову літературу. Здобувач демонструє навички ефективної роботи на високому рівні. Апелює нормативно-правовою документацією. Відстоює власну позицію.  </w:t>
            </w:r>
          </w:p>
          <w:p w14:paraId="1C911B1D" w14:textId="77777777" w:rsidR="009449E2" w:rsidRPr="002D6E18" w:rsidRDefault="009449E2" w:rsidP="001766C2">
            <w:pPr>
              <w:pStyle w:val="TableParagraph"/>
              <w:ind w:firstLine="392"/>
              <w:jc w:val="both"/>
              <w:rPr>
                <w:sz w:val="24"/>
                <w:szCs w:val="24"/>
              </w:rPr>
            </w:pPr>
            <w:r>
              <w:rPr>
                <w:sz w:val="24"/>
                <w:szCs w:val="24"/>
              </w:rPr>
              <w:t>7</w:t>
            </w:r>
            <w:r w:rsidRPr="002D6E18">
              <w:rPr>
                <w:sz w:val="24"/>
                <w:szCs w:val="24"/>
              </w:rPr>
              <w:t>-</w:t>
            </w:r>
            <w:r>
              <w:rPr>
                <w:sz w:val="24"/>
                <w:szCs w:val="24"/>
              </w:rPr>
              <w:t>8</w:t>
            </w:r>
            <w:r w:rsidRPr="002D6E18">
              <w:rPr>
                <w:sz w:val="24"/>
                <w:szCs w:val="24"/>
              </w:rPr>
              <w:t xml:space="preserve"> балів – завдання виконано згідно вимог, зміст відповідає темі, представлено широкий аналіз проблеми, розкрита думка та наведені приклади. Здобувач демонструє навички ефективної взаємодії, аргументує, переконує, приймає рішення, відстоює власну позицію. </w:t>
            </w:r>
          </w:p>
          <w:p w14:paraId="05C9DBEA" w14:textId="77777777" w:rsidR="009449E2" w:rsidRPr="002D6E18" w:rsidRDefault="009449E2" w:rsidP="001766C2">
            <w:pPr>
              <w:pStyle w:val="TableParagraph"/>
              <w:ind w:firstLine="392"/>
              <w:jc w:val="both"/>
              <w:rPr>
                <w:sz w:val="24"/>
                <w:szCs w:val="24"/>
              </w:rPr>
            </w:pPr>
            <w:r>
              <w:rPr>
                <w:sz w:val="24"/>
                <w:szCs w:val="24"/>
              </w:rPr>
              <w:t>5</w:t>
            </w:r>
            <w:r w:rsidRPr="002D6E18">
              <w:rPr>
                <w:sz w:val="24"/>
                <w:szCs w:val="24"/>
              </w:rPr>
              <w:t>-</w:t>
            </w:r>
            <w:r>
              <w:rPr>
                <w:sz w:val="24"/>
                <w:szCs w:val="24"/>
              </w:rPr>
              <w:t>6</w:t>
            </w:r>
            <w:r w:rsidRPr="002D6E18">
              <w:rPr>
                <w:sz w:val="24"/>
                <w:szCs w:val="24"/>
              </w:rPr>
              <w:t xml:space="preserve"> бали – завдання виконано згідно вимог, зміст відповідає темі, представлено широкий аналіз проблеми.</w:t>
            </w:r>
          </w:p>
          <w:p w14:paraId="2C065236" w14:textId="77777777" w:rsidR="009449E2" w:rsidRPr="002D6E18" w:rsidRDefault="009449E2" w:rsidP="001766C2">
            <w:pPr>
              <w:pStyle w:val="TableParagraph"/>
              <w:ind w:firstLine="392"/>
              <w:jc w:val="both"/>
              <w:rPr>
                <w:sz w:val="24"/>
                <w:szCs w:val="24"/>
              </w:rPr>
            </w:pPr>
            <w:r>
              <w:rPr>
                <w:sz w:val="24"/>
                <w:szCs w:val="24"/>
              </w:rPr>
              <w:t>3</w:t>
            </w:r>
            <w:r w:rsidRPr="002D6E18">
              <w:rPr>
                <w:sz w:val="24"/>
                <w:szCs w:val="24"/>
              </w:rPr>
              <w:t>-</w:t>
            </w:r>
            <w:r>
              <w:rPr>
                <w:sz w:val="24"/>
                <w:szCs w:val="24"/>
              </w:rPr>
              <w:t>4</w:t>
            </w:r>
            <w:r w:rsidRPr="002D6E18">
              <w:rPr>
                <w:sz w:val="24"/>
                <w:szCs w:val="24"/>
              </w:rPr>
              <w:t xml:space="preserve"> бали – завдання виконано згідно вимог, зміст відповідає темі, представлено широкий аналіз проблеми, але є деякі недоліки у тексті, помилки.</w:t>
            </w:r>
          </w:p>
          <w:p w14:paraId="098CAFEC" w14:textId="77777777" w:rsidR="009449E2" w:rsidRPr="002D6E18" w:rsidRDefault="009449E2" w:rsidP="001766C2">
            <w:pPr>
              <w:pStyle w:val="TableParagraph"/>
              <w:ind w:firstLine="392"/>
              <w:jc w:val="both"/>
              <w:rPr>
                <w:sz w:val="24"/>
                <w:szCs w:val="24"/>
              </w:rPr>
            </w:pPr>
            <w:r w:rsidRPr="002D6E18">
              <w:rPr>
                <w:sz w:val="24"/>
                <w:szCs w:val="24"/>
              </w:rPr>
              <w:t>1-</w:t>
            </w:r>
            <w:r>
              <w:rPr>
                <w:sz w:val="24"/>
                <w:szCs w:val="24"/>
              </w:rPr>
              <w:t>2</w:t>
            </w:r>
            <w:r w:rsidRPr="002D6E18">
              <w:rPr>
                <w:sz w:val="24"/>
                <w:szCs w:val="24"/>
              </w:rPr>
              <w:t xml:space="preserve"> бал – завдання виконано, проте не в повному обсязі, є помилки.</w:t>
            </w:r>
          </w:p>
          <w:p w14:paraId="75459D17" w14:textId="77777777" w:rsidR="009449E2" w:rsidRPr="00855C28" w:rsidRDefault="009449E2" w:rsidP="001766C2">
            <w:pPr>
              <w:pStyle w:val="TableParagraph"/>
              <w:ind w:firstLine="392"/>
              <w:jc w:val="both"/>
              <w:rPr>
                <w:b/>
                <w:bCs/>
                <w:sz w:val="24"/>
                <w:szCs w:val="24"/>
              </w:rPr>
            </w:pPr>
            <w:r w:rsidRPr="002D6E18">
              <w:rPr>
                <w:sz w:val="24"/>
                <w:szCs w:val="24"/>
              </w:rPr>
              <w:t xml:space="preserve">0 балів - зміст не відповідає темі, є багато недоліків, </w:t>
            </w:r>
            <w:r w:rsidRPr="002D6E18">
              <w:rPr>
                <w:sz w:val="24"/>
                <w:szCs w:val="24"/>
              </w:rPr>
              <w:lastRenderedPageBreak/>
              <w:t>невідповідність вимогам щодо оформлення, плагіат.</w:t>
            </w:r>
          </w:p>
        </w:tc>
      </w:tr>
    </w:tbl>
    <w:p w14:paraId="581D15AA" w14:textId="77777777" w:rsidR="00524029" w:rsidRPr="00545E4E" w:rsidRDefault="00524029" w:rsidP="00524029">
      <w:pPr>
        <w:tabs>
          <w:tab w:val="left" w:pos="1813"/>
        </w:tabs>
        <w:spacing w:after="0" w:line="240" w:lineRule="auto"/>
        <w:jc w:val="center"/>
        <w:rPr>
          <w:rFonts w:ascii="Times New Roman" w:hAnsi="Times New Roman" w:cs="Times New Roman"/>
          <w:sz w:val="24"/>
          <w:szCs w:val="24"/>
          <w:lang w:val="uk-UA"/>
        </w:rPr>
      </w:pPr>
    </w:p>
    <w:p w14:paraId="6ED5059A" w14:textId="321653D2" w:rsidR="00BE2CC0" w:rsidRPr="00545E4E" w:rsidRDefault="00B12E0D" w:rsidP="00BA6555">
      <w:pPr>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Згідно Положення про бально-накопичувальну систему оцінювання результатів навчання здобувачами вищої освіти у Мелітопольському державному педагогічному університеті імені Богдана Хмельницького самостійна робота є видом навчальної діяльності здобувача, яка підлягає оцінюванню. </w:t>
      </w:r>
      <w:r w:rsidRPr="00545E4E">
        <w:rPr>
          <w:rFonts w:ascii="Times New Roman" w:hAnsi="Times New Roman" w:cs="Times New Roman"/>
          <w:sz w:val="24"/>
          <w:szCs w:val="24"/>
        </w:rPr>
        <w:t xml:space="preserve">Викладачем </w:t>
      </w:r>
      <w:r w:rsidR="00DF140C" w:rsidRPr="00545E4E">
        <w:rPr>
          <w:rFonts w:ascii="Times New Roman" w:hAnsi="Times New Roman" w:cs="Times New Roman"/>
          <w:sz w:val="24"/>
          <w:szCs w:val="24"/>
        </w:rPr>
        <w:t xml:space="preserve">за освітнім компонентом </w:t>
      </w:r>
      <w:r w:rsidRPr="00545E4E">
        <w:rPr>
          <w:rFonts w:ascii="Times New Roman" w:hAnsi="Times New Roman" w:cs="Times New Roman"/>
          <w:sz w:val="24"/>
          <w:szCs w:val="24"/>
        </w:rPr>
        <w:t xml:space="preserve">визначено </w:t>
      </w:r>
      <w:r w:rsidR="00C7438D">
        <w:rPr>
          <w:rFonts w:ascii="Times New Roman" w:hAnsi="Times New Roman" w:cs="Times New Roman"/>
          <w:sz w:val="24"/>
          <w:szCs w:val="24"/>
          <w:lang w:val="uk-UA"/>
        </w:rPr>
        <w:t xml:space="preserve">2 </w:t>
      </w:r>
      <w:r w:rsidR="00DF140C" w:rsidRPr="00545E4E">
        <w:rPr>
          <w:rFonts w:ascii="Times New Roman" w:hAnsi="Times New Roman" w:cs="Times New Roman"/>
          <w:sz w:val="24"/>
          <w:szCs w:val="24"/>
        </w:rPr>
        <w:t>види самостійної роботи</w:t>
      </w:r>
      <w:r w:rsidR="002D0F32" w:rsidRPr="00545E4E">
        <w:rPr>
          <w:rFonts w:ascii="Times New Roman" w:hAnsi="Times New Roman" w:cs="Times New Roman"/>
          <w:sz w:val="24"/>
          <w:szCs w:val="24"/>
        </w:rPr>
        <w:t xml:space="preserve"> </w:t>
      </w:r>
      <w:r w:rsidR="002D0F32" w:rsidRPr="00545E4E">
        <w:rPr>
          <w:rFonts w:ascii="Times New Roman" w:hAnsi="Times New Roman" w:cs="Times New Roman"/>
          <w:sz w:val="24"/>
          <w:szCs w:val="24"/>
          <w:lang w:val="uk-UA"/>
        </w:rPr>
        <w:t>(згідно о</w:t>
      </w:r>
      <w:r w:rsidR="002D0F32" w:rsidRPr="00545E4E">
        <w:rPr>
          <w:rFonts w:ascii="Times New Roman" w:hAnsi="Times New Roman" w:cs="Times New Roman"/>
          <w:sz w:val="24"/>
          <w:szCs w:val="24"/>
        </w:rPr>
        <w:t>рієнтовн</w:t>
      </w:r>
      <w:r w:rsidR="002D0F32" w:rsidRPr="00545E4E">
        <w:rPr>
          <w:rFonts w:ascii="Times New Roman" w:hAnsi="Times New Roman" w:cs="Times New Roman"/>
          <w:sz w:val="24"/>
          <w:szCs w:val="24"/>
          <w:lang w:val="uk-UA"/>
        </w:rPr>
        <w:t xml:space="preserve">ого </w:t>
      </w:r>
      <w:r w:rsidR="002D0F32" w:rsidRPr="00545E4E">
        <w:rPr>
          <w:rFonts w:ascii="Times New Roman" w:hAnsi="Times New Roman" w:cs="Times New Roman"/>
          <w:sz w:val="24"/>
          <w:szCs w:val="24"/>
        </w:rPr>
        <w:t>перелік</w:t>
      </w:r>
      <w:r w:rsidR="002D0F32" w:rsidRPr="00545E4E">
        <w:rPr>
          <w:rFonts w:ascii="Times New Roman" w:hAnsi="Times New Roman" w:cs="Times New Roman"/>
          <w:sz w:val="24"/>
          <w:szCs w:val="24"/>
          <w:lang w:val="uk-UA"/>
        </w:rPr>
        <w:t xml:space="preserve">у </w:t>
      </w:r>
      <w:r w:rsidR="002D0F32" w:rsidRPr="00545E4E">
        <w:rPr>
          <w:rFonts w:ascii="Times New Roman" w:hAnsi="Times New Roman" w:cs="Times New Roman"/>
          <w:sz w:val="24"/>
          <w:szCs w:val="24"/>
        </w:rPr>
        <w:t>видів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діяльності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здобувача,</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які</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дозволяють</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продемонструвати</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досягнення</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z w:val="24"/>
          <w:szCs w:val="24"/>
        </w:rPr>
        <w:t>результатів</w:t>
      </w:r>
      <w:r w:rsidR="002D0F32" w:rsidRPr="00545E4E">
        <w:rPr>
          <w:rFonts w:ascii="Times New Roman" w:hAnsi="Times New Roman" w:cs="Times New Roman"/>
          <w:sz w:val="24"/>
          <w:szCs w:val="24"/>
          <w:lang w:val="uk-UA"/>
        </w:rPr>
        <w:t xml:space="preserve"> </w:t>
      </w:r>
      <w:r w:rsidR="002D0F32" w:rsidRPr="00545E4E">
        <w:rPr>
          <w:rFonts w:ascii="Times New Roman" w:hAnsi="Times New Roman" w:cs="Times New Roman"/>
          <w:spacing w:val="-2"/>
          <w:sz w:val="24"/>
          <w:szCs w:val="24"/>
        </w:rPr>
        <w:t>навчання</w:t>
      </w:r>
      <w:r w:rsidR="002D0F32" w:rsidRPr="00545E4E">
        <w:rPr>
          <w:rFonts w:ascii="Times New Roman" w:hAnsi="Times New Roman" w:cs="Times New Roman"/>
          <w:spacing w:val="-2"/>
          <w:sz w:val="24"/>
          <w:szCs w:val="24"/>
          <w:lang w:val="uk-UA"/>
        </w:rPr>
        <w:t xml:space="preserve">, наведених в Положенні). </w:t>
      </w:r>
      <w:r w:rsidRPr="00545E4E">
        <w:rPr>
          <w:rFonts w:ascii="Times New Roman" w:hAnsi="Times New Roman" w:cs="Times New Roman"/>
          <w:sz w:val="24"/>
          <w:szCs w:val="24"/>
          <w:lang w:val="uk-UA"/>
        </w:rPr>
        <w:t>Максимальна сумарна кількість балів при оцінюванні самостійної роботи здобувачів складає 30 балів.</w:t>
      </w:r>
      <w:r w:rsidR="00264B7F" w:rsidRPr="00545E4E">
        <w:rPr>
          <w:rFonts w:ascii="Times New Roman" w:hAnsi="Times New Roman" w:cs="Times New Roman"/>
          <w:b/>
          <w:sz w:val="24"/>
          <w:szCs w:val="24"/>
          <w:lang w:val="uk-UA"/>
        </w:rPr>
        <w:t xml:space="preserve"> </w:t>
      </w:r>
    </w:p>
    <w:p w14:paraId="57347342" w14:textId="4BE4A31A" w:rsidR="00320DEB" w:rsidRPr="00545E4E" w:rsidRDefault="00320DEB" w:rsidP="00BA6555">
      <w:pPr>
        <w:tabs>
          <w:tab w:val="left" w:pos="1813"/>
        </w:tabs>
        <w:spacing w:after="0" w:line="240" w:lineRule="auto"/>
        <w:ind w:firstLine="709"/>
        <w:jc w:val="both"/>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Підсумковим контролем на освітньому компоненті </w:t>
      </w:r>
      <w:r w:rsidR="00B865E0">
        <w:rPr>
          <w:rFonts w:ascii="Times New Roman" w:hAnsi="Times New Roman" w:cs="Times New Roman"/>
          <w:sz w:val="24"/>
          <w:szCs w:val="24"/>
          <w:lang w:val="uk-UA"/>
        </w:rPr>
        <w:t>«</w:t>
      </w:r>
      <w:r w:rsidR="00834353">
        <w:rPr>
          <w:rFonts w:ascii="Times New Roman" w:hAnsi="Times New Roman" w:cs="Times New Roman"/>
          <w:sz w:val="24"/>
          <w:szCs w:val="24"/>
          <w:lang w:val="uk-UA"/>
        </w:rPr>
        <w:t>Адвокатура та нотаріат</w:t>
      </w:r>
      <w:r w:rsidR="00AF106A">
        <w:rPr>
          <w:rFonts w:ascii="Times New Roman" w:hAnsi="Times New Roman" w:cs="Times New Roman"/>
          <w:sz w:val="24"/>
          <w:szCs w:val="24"/>
          <w:lang w:val="uk-UA"/>
        </w:rPr>
        <w:t xml:space="preserve"> України</w:t>
      </w:r>
      <w:r w:rsidR="00B865E0">
        <w:rPr>
          <w:rFonts w:ascii="Times New Roman" w:hAnsi="Times New Roman" w:cs="Times New Roman"/>
          <w:sz w:val="24"/>
          <w:szCs w:val="24"/>
          <w:lang w:val="uk-UA"/>
        </w:rPr>
        <w:t xml:space="preserve">» </w:t>
      </w:r>
      <w:r w:rsidRPr="00545E4E">
        <w:rPr>
          <w:rFonts w:ascii="Times New Roman" w:hAnsi="Times New Roman" w:cs="Times New Roman"/>
          <w:sz w:val="24"/>
          <w:szCs w:val="24"/>
          <w:lang w:val="uk-UA"/>
        </w:rPr>
        <w:t xml:space="preserve">є </w:t>
      </w:r>
      <w:r w:rsidR="00C7438D">
        <w:rPr>
          <w:rFonts w:ascii="Times New Roman" w:hAnsi="Times New Roman" w:cs="Times New Roman"/>
          <w:sz w:val="24"/>
          <w:szCs w:val="24"/>
          <w:lang w:val="uk-UA"/>
        </w:rPr>
        <w:t xml:space="preserve">залік </w:t>
      </w:r>
      <w:r w:rsidR="00CA0B44" w:rsidRPr="00545E4E">
        <w:rPr>
          <w:rFonts w:ascii="Times New Roman" w:hAnsi="Times New Roman" w:cs="Times New Roman"/>
          <w:sz w:val="24"/>
          <w:szCs w:val="24"/>
          <w:lang w:val="uk-UA"/>
        </w:rPr>
        <w:t>на його складання надається 40</w:t>
      </w:r>
      <w:r w:rsidRPr="00545E4E">
        <w:rPr>
          <w:rFonts w:ascii="Times New Roman" w:hAnsi="Times New Roman" w:cs="Times New Roman"/>
          <w:sz w:val="24"/>
          <w:szCs w:val="24"/>
          <w:lang w:val="uk-UA"/>
        </w:rPr>
        <w:t xml:space="preserve"> балів. </w:t>
      </w:r>
      <w:r w:rsidR="00C7438D">
        <w:rPr>
          <w:rFonts w:ascii="Times New Roman" w:hAnsi="Times New Roman" w:cs="Times New Roman"/>
          <w:sz w:val="24"/>
          <w:szCs w:val="24"/>
          <w:lang w:val="uk-UA"/>
        </w:rPr>
        <w:t xml:space="preserve">Заліковий </w:t>
      </w:r>
      <w:r w:rsidRPr="00545E4E">
        <w:rPr>
          <w:rFonts w:ascii="Times New Roman" w:hAnsi="Times New Roman" w:cs="Times New Roman"/>
          <w:sz w:val="24"/>
          <w:szCs w:val="24"/>
          <w:lang w:val="uk-UA"/>
        </w:rPr>
        <w:t xml:space="preserve">білет включає </w:t>
      </w:r>
      <w:r w:rsidR="000F38C0" w:rsidRPr="00545E4E">
        <w:rPr>
          <w:rFonts w:ascii="Times New Roman" w:hAnsi="Times New Roman" w:cs="Times New Roman"/>
          <w:sz w:val="24"/>
          <w:szCs w:val="24"/>
          <w:lang w:val="uk-UA"/>
        </w:rPr>
        <w:t>2 теоретичних</w:t>
      </w:r>
      <w:r w:rsidRPr="00545E4E">
        <w:rPr>
          <w:rFonts w:ascii="Times New Roman" w:hAnsi="Times New Roman" w:cs="Times New Roman"/>
          <w:sz w:val="24"/>
          <w:szCs w:val="24"/>
          <w:lang w:val="uk-UA"/>
        </w:rPr>
        <w:t xml:space="preserve"> </w:t>
      </w:r>
      <w:r w:rsidR="00BE2CC0" w:rsidRPr="00545E4E">
        <w:rPr>
          <w:rFonts w:ascii="Times New Roman" w:hAnsi="Times New Roman" w:cs="Times New Roman"/>
          <w:sz w:val="24"/>
          <w:szCs w:val="24"/>
          <w:lang w:val="uk-UA"/>
        </w:rPr>
        <w:t>питання</w:t>
      </w:r>
      <w:r w:rsidR="00871507" w:rsidRPr="00545E4E">
        <w:rPr>
          <w:rFonts w:ascii="Times New Roman" w:hAnsi="Times New Roman" w:cs="Times New Roman"/>
          <w:sz w:val="24"/>
          <w:szCs w:val="24"/>
          <w:lang w:val="uk-UA"/>
        </w:rPr>
        <w:t xml:space="preserve"> (</w:t>
      </w:r>
      <w:r w:rsidR="000F38C0" w:rsidRPr="00545E4E">
        <w:rPr>
          <w:rFonts w:ascii="Times New Roman" w:hAnsi="Times New Roman" w:cs="Times New Roman"/>
          <w:sz w:val="24"/>
          <w:szCs w:val="24"/>
          <w:lang w:val="uk-UA"/>
        </w:rPr>
        <w:t>по 10 балів за відповідь на 1 питання</w:t>
      </w:r>
      <w:r w:rsidR="00871507" w:rsidRPr="00545E4E">
        <w:rPr>
          <w:rFonts w:ascii="Times New Roman" w:hAnsi="Times New Roman" w:cs="Times New Roman"/>
          <w:sz w:val="24"/>
          <w:szCs w:val="24"/>
          <w:lang w:val="uk-UA"/>
        </w:rPr>
        <w:t>)</w:t>
      </w:r>
      <w:r w:rsidR="00BE2CC0" w:rsidRPr="00545E4E">
        <w:rPr>
          <w:rFonts w:ascii="Times New Roman" w:hAnsi="Times New Roman" w:cs="Times New Roman"/>
          <w:sz w:val="24"/>
          <w:szCs w:val="24"/>
          <w:lang w:val="uk-UA"/>
        </w:rPr>
        <w:t xml:space="preserve"> та 20 тестових завдань</w:t>
      </w:r>
      <w:r w:rsidR="00871507" w:rsidRPr="00545E4E">
        <w:rPr>
          <w:rFonts w:ascii="Times New Roman" w:hAnsi="Times New Roman" w:cs="Times New Roman"/>
          <w:sz w:val="24"/>
          <w:szCs w:val="24"/>
          <w:lang w:val="uk-UA"/>
        </w:rPr>
        <w:t xml:space="preserve"> (по 1 балу за відповідь)</w:t>
      </w:r>
      <w:r w:rsidRPr="00545E4E">
        <w:rPr>
          <w:rFonts w:ascii="Times New Roman" w:hAnsi="Times New Roman" w:cs="Times New Roman"/>
          <w:sz w:val="24"/>
          <w:szCs w:val="24"/>
          <w:lang w:val="uk-UA"/>
        </w:rPr>
        <w:t xml:space="preserve"> з усіх тем, які входять до програми освітнього компоненту. </w:t>
      </w:r>
      <w:r w:rsidR="00BE2CC0" w:rsidRPr="00545E4E">
        <w:rPr>
          <w:rFonts w:ascii="Times New Roman" w:hAnsi="Times New Roman" w:cs="Times New Roman"/>
          <w:sz w:val="24"/>
          <w:szCs w:val="24"/>
          <w:lang w:val="uk-UA"/>
        </w:rPr>
        <w:t xml:space="preserve">Критерії оцінювання </w:t>
      </w:r>
      <w:r w:rsidR="000F38C0" w:rsidRPr="00545E4E">
        <w:rPr>
          <w:rFonts w:ascii="Times New Roman" w:hAnsi="Times New Roman" w:cs="Times New Roman"/>
          <w:sz w:val="24"/>
          <w:szCs w:val="24"/>
          <w:lang w:val="uk-UA"/>
        </w:rPr>
        <w:t xml:space="preserve"> підсумкового контролю </w:t>
      </w:r>
      <w:r w:rsidR="00BE2CC0" w:rsidRPr="00545E4E">
        <w:rPr>
          <w:rFonts w:ascii="Times New Roman" w:hAnsi="Times New Roman" w:cs="Times New Roman"/>
          <w:sz w:val="24"/>
          <w:szCs w:val="24"/>
          <w:lang w:val="uk-UA"/>
        </w:rPr>
        <w:t>подано нижче:</w:t>
      </w:r>
    </w:p>
    <w:p w14:paraId="12368891" w14:textId="77777777" w:rsidR="002E3C16" w:rsidRPr="00545E4E" w:rsidRDefault="002E3C16" w:rsidP="00440AB8">
      <w:pPr>
        <w:tabs>
          <w:tab w:val="left" w:pos="1813"/>
        </w:tabs>
        <w:spacing w:after="0" w:line="240" w:lineRule="auto"/>
        <w:jc w:val="both"/>
        <w:rPr>
          <w:rFonts w:ascii="Times New Roman" w:hAnsi="Times New Roman" w:cs="Times New Roman"/>
          <w:sz w:val="24"/>
          <w:szCs w:val="24"/>
          <w:lang w:val="uk-UA"/>
        </w:rPr>
      </w:pPr>
    </w:p>
    <w:tbl>
      <w:tblPr>
        <w:tblStyle w:val="af"/>
        <w:tblW w:w="0" w:type="auto"/>
        <w:tblInd w:w="250" w:type="dxa"/>
        <w:tblLook w:val="04A0" w:firstRow="1" w:lastRow="0" w:firstColumn="1" w:lastColumn="0" w:noHBand="0" w:noVBand="1"/>
      </w:tblPr>
      <w:tblGrid>
        <w:gridCol w:w="6379"/>
        <w:gridCol w:w="2126"/>
        <w:gridCol w:w="1571"/>
      </w:tblGrid>
      <w:tr w:rsidR="002E3C16" w:rsidRPr="00545E4E" w14:paraId="5450E4C7" w14:textId="77777777" w:rsidTr="000B069E">
        <w:tc>
          <w:tcPr>
            <w:tcW w:w="6379" w:type="dxa"/>
          </w:tcPr>
          <w:p w14:paraId="5121D121"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Характеристика критеріїв оцінювання знань</w:t>
            </w:r>
          </w:p>
        </w:tc>
        <w:tc>
          <w:tcPr>
            <w:tcW w:w="2126" w:type="dxa"/>
          </w:tcPr>
          <w:p w14:paraId="1960D08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Якісна шкала</w:t>
            </w:r>
          </w:p>
        </w:tc>
        <w:tc>
          <w:tcPr>
            <w:tcW w:w="1571" w:type="dxa"/>
          </w:tcPr>
          <w:p w14:paraId="322BC5D2" w14:textId="77777777" w:rsidR="002E3C16" w:rsidRPr="00545E4E" w:rsidRDefault="002E3C16" w:rsidP="002E3C16">
            <w:pPr>
              <w:jc w:val="center"/>
              <w:rPr>
                <w:rFonts w:ascii="Times New Roman" w:hAnsi="Times New Roman" w:cs="Times New Roman"/>
                <w:b/>
                <w:sz w:val="24"/>
                <w:szCs w:val="24"/>
                <w:lang w:val="uk-UA"/>
              </w:rPr>
            </w:pPr>
            <w:r w:rsidRPr="00545E4E">
              <w:rPr>
                <w:rFonts w:ascii="Times New Roman" w:hAnsi="Times New Roman" w:cs="Times New Roman"/>
                <w:b/>
                <w:sz w:val="24"/>
                <w:szCs w:val="24"/>
                <w:lang w:val="uk-UA"/>
              </w:rPr>
              <w:t>За 40 бальною шкалою</w:t>
            </w:r>
          </w:p>
        </w:tc>
      </w:tr>
      <w:tr w:rsidR="002E3C16" w:rsidRPr="00545E4E" w14:paraId="003189DF" w14:textId="77777777" w:rsidTr="000B069E">
        <w:tc>
          <w:tcPr>
            <w:tcW w:w="6379" w:type="dxa"/>
          </w:tcPr>
          <w:p w14:paraId="3E6577D1"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55B25861" w14:textId="77777777" w:rsidR="00E25740" w:rsidRPr="00545E4E" w:rsidRDefault="00E25740" w:rsidP="00E25740">
            <w:pPr>
              <w:pStyle w:val="TableParagraph"/>
              <w:jc w:val="both"/>
              <w:rPr>
                <w:sz w:val="24"/>
                <w:szCs w:val="24"/>
              </w:rPr>
            </w:pPr>
            <w:r w:rsidRPr="00545E4E">
              <w:rPr>
                <w:sz w:val="24"/>
                <w:szCs w:val="24"/>
              </w:rPr>
              <w:t xml:space="preserve">Характеризується глибокими, міцними, узагальненими, системними знаннями – з предмета, уміннями застосувати знання, творча, навчальна діяльність має дослідницький характер, позначена уміннями самостійно </w:t>
            </w:r>
            <w:r w:rsidRPr="00545E4E">
              <w:rPr>
                <w:spacing w:val="-2"/>
                <w:sz w:val="24"/>
                <w:szCs w:val="24"/>
              </w:rPr>
              <w:t>оцінювати</w:t>
            </w:r>
          </w:p>
          <w:p w14:paraId="35F557B5"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різноманітні життєві ситуації, явища, факти, виявляти і </w:t>
            </w:r>
            <w:r w:rsidRPr="00545E4E">
              <w:rPr>
                <w:rFonts w:ascii="Times New Roman" w:hAnsi="Times New Roman" w:cs="Times New Roman"/>
                <w:spacing w:val="-2"/>
                <w:sz w:val="24"/>
                <w:szCs w:val="24"/>
                <w:lang w:val="uk-UA"/>
              </w:rPr>
              <w:t>відстоювати особистісну позицію.</w:t>
            </w:r>
          </w:p>
        </w:tc>
        <w:tc>
          <w:tcPr>
            <w:tcW w:w="2126" w:type="dxa"/>
          </w:tcPr>
          <w:p w14:paraId="203285C2"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відмінно</w:t>
            </w:r>
          </w:p>
        </w:tc>
        <w:tc>
          <w:tcPr>
            <w:tcW w:w="1571" w:type="dxa"/>
          </w:tcPr>
          <w:p w14:paraId="4D42367F"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36-40</w:t>
            </w:r>
          </w:p>
        </w:tc>
      </w:tr>
      <w:tr w:rsidR="002E3C16" w:rsidRPr="00545E4E" w14:paraId="56D710EB" w14:textId="77777777" w:rsidTr="000B069E">
        <w:tc>
          <w:tcPr>
            <w:tcW w:w="6379" w:type="dxa"/>
          </w:tcPr>
          <w:p w14:paraId="0782DA6D" w14:textId="77777777" w:rsidR="00E25740" w:rsidRPr="00545E4E" w:rsidRDefault="00E25740" w:rsidP="00E25740">
            <w:pPr>
              <w:pStyle w:val="TableParagraph"/>
              <w:jc w:val="both"/>
              <w:rPr>
                <w:b/>
                <w:sz w:val="24"/>
                <w:szCs w:val="24"/>
              </w:rPr>
            </w:pPr>
            <w:r w:rsidRPr="00545E4E">
              <w:rPr>
                <w:b/>
                <w:sz w:val="24"/>
                <w:szCs w:val="24"/>
              </w:rPr>
              <w:t xml:space="preserve">Високий </w:t>
            </w:r>
            <w:r w:rsidRPr="00545E4E">
              <w:rPr>
                <w:b/>
                <w:spacing w:val="-2"/>
                <w:sz w:val="24"/>
                <w:szCs w:val="24"/>
              </w:rPr>
              <w:t>рівень</w:t>
            </w:r>
          </w:p>
          <w:p w14:paraId="420233BB"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Характеризується глибокими і міцними знаннями – з предмета, уміннями застосувати знання, творча, навчальна діяльність має частково дослідницький характер, позначена </w:t>
            </w:r>
            <w:r w:rsidRPr="00545E4E">
              <w:rPr>
                <w:rFonts w:ascii="Times New Roman" w:hAnsi="Times New Roman" w:cs="Times New Roman"/>
                <w:spacing w:val="-6"/>
                <w:sz w:val="24"/>
                <w:szCs w:val="24"/>
                <w:lang w:val="uk-UA"/>
              </w:rPr>
              <w:t xml:space="preserve">уміннями самостійно оцінювати різноманітні життєві ситуації, </w:t>
            </w:r>
            <w:r w:rsidRPr="00545E4E">
              <w:rPr>
                <w:rFonts w:ascii="Times New Roman" w:hAnsi="Times New Roman" w:cs="Times New Roman"/>
                <w:spacing w:val="-4"/>
                <w:sz w:val="24"/>
                <w:szCs w:val="24"/>
                <w:lang w:val="uk-UA"/>
              </w:rPr>
              <w:t>явища, факти, виявляти і відстоювати особистісну позицію.</w:t>
            </w:r>
          </w:p>
        </w:tc>
        <w:tc>
          <w:tcPr>
            <w:tcW w:w="2126" w:type="dxa"/>
          </w:tcPr>
          <w:p w14:paraId="6987749F"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0C91F7AB" w14:textId="77777777" w:rsidR="002E3C16" w:rsidRPr="00545E4E" w:rsidRDefault="002E3C16"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33-35</w:t>
            </w:r>
          </w:p>
        </w:tc>
      </w:tr>
      <w:tr w:rsidR="002E3C16" w:rsidRPr="00545E4E" w14:paraId="4BB009FA" w14:textId="77777777" w:rsidTr="000B069E">
        <w:tc>
          <w:tcPr>
            <w:tcW w:w="6379" w:type="dxa"/>
          </w:tcPr>
          <w:p w14:paraId="13B0F13F" w14:textId="77777777" w:rsidR="00E25740" w:rsidRPr="00545E4E" w:rsidRDefault="00E25740" w:rsidP="00E25740">
            <w:pPr>
              <w:pStyle w:val="TableParagraph"/>
              <w:jc w:val="both"/>
              <w:rPr>
                <w:b/>
                <w:sz w:val="24"/>
                <w:szCs w:val="24"/>
              </w:rPr>
            </w:pPr>
            <w:r w:rsidRPr="00545E4E">
              <w:rPr>
                <w:b/>
                <w:sz w:val="24"/>
                <w:szCs w:val="24"/>
              </w:rPr>
              <w:t xml:space="preserve">Достатній </w:t>
            </w:r>
            <w:r w:rsidRPr="00545E4E">
              <w:rPr>
                <w:b/>
                <w:spacing w:val="-2"/>
                <w:sz w:val="24"/>
                <w:szCs w:val="24"/>
              </w:rPr>
              <w:t>рівень</w:t>
            </w:r>
          </w:p>
          <w:p w14:paraId="0623CA9E" w14:textId="390599AE" w:rsidR="00E25740" w:rsidRPr="00545E4E" w:rsidRDefault="00E25740" w:rsidP="00E25740">
            <w:pPr>
              <w:pStyle w:val="TableParagraph"/>
              <w:jc w:val="both"/>
              <w:rPr>
                <w:sz w:val="24"/>
                <w:szCs w:val="24"/>
              </w:rPr>
            </w:pPr>
            <w:r w:rsidRPr="00545E4E">
              <w:rPr>
                <w:sz w:val="24"/>
                <w:szCs w:val="24"/>
              </w:rPr>
              <w:t xml:space="preserve">Характеризується знаннями суттєвих ознак, понять, явищ, закономірностей, зв’язків між ними. </w:t>
            </w:r>
            <w:r w:rsidR="00C03F9A">
              <w:rPr>
                <w:sz w:val="24"/>
                <w:szCs w:val="24"/>
              </w:rPr>
              <w:t>Здобувач</w:t>
            </w:r>
            <w:r w:rsidRPr="00545E4E">
              <w:rPr>
                <w:sz w:val="24"/>
                <w:szCs w:val="24"/>
              </w:rPr>
              <w:t xml:space="preserve"> самостійно </w:t>
            </w:r>
            <w:r w:rsidRPr="00545E4E">
              <w:rPr>
                <w:spacing w:val="-4"/>
                <w:sz w:val="24"/>
                <w:szCs w:val="24"/>
              </w:rPr>
              <w:t>засвоює знання у стандартних ситуаціях, володіє розумовими операціями</w:t>
            </w:r>
            <w:r w:rsidR="009D6D72" w:rsidRPr="00545E4E">
              <w:rPr>
                <w:spacing w:val="-4"/>
                <w:sz w:val="24"/>
                <w:szCs w:val="24"/>
              </w:rPr>
              <w:t xml:space="preserve"> </w:t>
            </w:r>
            <w:r w:rsidRPr="00545E4E">
              <w:rPr>
                <w:spacing w:val="-4"/>
                <w:sz w:val="24"/>
                <w:szCs w:val="24"/>
              </w:rPr>
              <w:t>(аналізом,</w:t>
            </w:r>
            <w:r w:rsidR="009D6D72" w:rsidRPr="00545E4E">
              <w:rPr>
                <w:spacing w:val="-4"/>
                <w:sz w:val="24"/>
                <w:szCs w:val="24"/>
              </w:rPr>
              <w:t xml:space="preserve"> </w:t>
            </w:r>
            <w:r w:rsidRPr="00545E4E">
              <w:rPr>
                <w:spacing w:val="-4"/>
                <w:sz w:val="24"/>
                <w:szCs w:val="24"/>
              </w:rPr>
              <w:t>синтезом,</w:t>
            </w:r>
            <w:r w:rsidR="009D6D72" w:rsidRPr="00545E4E">
              <w:rPr>
                <w:spacing w:val="-4"/>
                <w:sz w:val="24"/>
                <w:szCs w:val="24"/>
              </w:rPr>
              <w:t xml:space="preserve"> </w:t>
            </w:r>
            <w:r w:rsidRPr="00545E4E">
              <w:rPr>
                <w:spacing w:val="-4"/>
                <w:sz w:val="24"/>
                <w:szCs w:val="24"/>
              </w:rPr>
              <w:t>узагальненням,</w:t>
            </w:r>
            <w:r w:rsidR="009D6D72" w:rsidRPr="00545E4E">
              <w:rPr>
                <w:spacing w:val="-4"/>
                <w:sz w:val="24"/>
                <w:szCs w:val="24"/>
              </w:rPr>
              <w:t xml:space="preserve"> </w:t>
            </w:r>
            <w:r w:rsidRPr="00545E4E">
              <w:rPr>
                <w:spacing w:val="-4"/>
                <w:sz w:val="24"/>
                <w:szCs w:val="24"/>
              </w:rPr>
              <w:t xml:space="preserve">порівнянням, </w:t>
            </w:r>
            <w:r w:rsidRPr="00545E4E">
              <w:rPr>
                <w:spacing w:val="-6"/>
                <w:sz w:val="24"/>
                <w:szCs w:val="24"/>
              </w:rPr>
              <w:t>абстрагуванням),</w:t>
            </w:r>
            <w:r w:rsidR="009D6D72" w:rsidRPr="00545E4E">
              <w:rPr>
                <w:spacing w:val="-6"/>
                <w:sz w:val="24"/>
                <w:szCs w:val="24"/>
              </w:rPr>
              <w:t xml:space="preserve"> </w:t>
            </w:r>
            <w:r w:rsidRPr="00545E4E">
              <w:rPr>
                <w:spacing w:val="-6"/>
                <w:sz w:val="24"/>
                <w:szCs w:val="24"/>
              </w:rPr>
              <w:t>уміє</w:t>
            </w:r>
            <w:r w:rsidR="009D6D72" w:rsidRPr="00545E4E">
              <w:rPr>
                <w:spacing w:val="-6"/>
                <w:sz w:val="24"/>
                <w:szCs w:val="24"/>
              </w:rPr>
              <w:t xml:space="preserve"> </w:t>
            </w:r>
            <w:r w:rsidRPr="00545E4E">
              <w:rPr>
                <w:spacing w:val="-6"/>
                <w:sz w:val="24"/>
                <w:szCs w:val="24"/>
              </w:rPr>
              <w:t>робити</w:t>
            </w:r>
            <w:r w:rsidR="009D6D72" w:rsidRPr="00545E4E">
              <w:rPr>
                <w:spacing w:val="-6"/>
                <w:sz w:val="24"/>
                <w:szCs w:val="24"/>
              </w:rPr>
              <w:t xml:space="preserve"> </w:t>
            </w:r>
            <w:r w:rsidRPr="00545E4E">
              <w:rPr>
                <w:spacing w:val="-6"/>
                <w:sz w:val="24"/>
                <w:szCs w:val="24"/>
              </w:rPr>
              <w:t>висновки,</w:t>
            </w:r>
            <w:r w:rsidR="009D6D72" w:rsidRPr="00545E4E">
              <w:rPr>
                <w:spacing w:val="-6"/>
                <w:sz w:val="24"/>
                <w:szCs w:val="24"/>
              </w:rPr>
              <w:t xml:space="preserve"> </w:t>
            </w:r>
            <w:r w:rsidRPr="00545E4E">
              <w:rPr>
                <w:spacing w:val="-6"/>
                <w:sz w:val="24"/>
                <w:szCs w:val="24"/>
              </w:rPr>
              <w:t>виправляти</w:t>
            </w:r>
            <w:r w:rsidR="009D6D72" w:rsidRPr="00545E4E">
              <w:rPr>
                <w:spacing w:val="-6"/>
                <w:sz w:val="24"/>
                <w:szCs w:val="24"/>
              </w:rPr>
              <w:t xml:space="preserve"> </w:t>
            </w:r>
            <w:r w:rsidRPr="00545E4E">
              <w:rPr>
                <w:spacing w:val="-6"/>
                <w:sz w:val="24"/>
                <w:szCs w:val="24"/>
              </w:rPr>
              <w:t>допущені</w:t>
            </w:r>
          </w:p>
          <w:p w14:paraId="2620C2E0"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pacing w:val="-2"/>
                <w:sz w:val="24"/>
                <w:szCs w:val="24"/>
              </w:rPr>
              <w:t>помилки.</w:t>
            </w:r>
          </w:p>
        </w:tc>
        <w:tc>
          <w:tcPr>
            <w:tcW w:w="2126" w:type="dxa"/>
          </w:tcPr>
          <w:p w14:paraId="51E0DD0C"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добре</w:t>
            </w:r>
          </w:p>
        </w:tc>
        <w:tc>
          <w:tcPr>
            <w:tcW w:w="1571" w:type="dxa"/>
          </w:tcPr>
          <w:p w14:paraId="3A8CEEC0"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30-32</w:t>
            </w:r>
          </w:p>
        </w:tc>
      </w:tr>
      <w:tr w:rsidR="002E3C16" w:rsidRPr="00545E4E" w14:paraId="27727C0D" w14:textId="77777777" w:rsidTr="000B069E">
        <w:tc>
          <w:tcPr>
            <w:tcW w:w="6379" w:type="dxa"/>
          </w:tcPr>
          <w:p w14:paraId="3B7B8793" w14:textId="77777777" w:rsidR="00E25740" w:rsidRPr="00545E4E" w:rsidRDefault="00E25740" w:rsidP="00E25740">
            <w:pPr>
              <w:pStyle w:val="TableParagraph"/>
              <w:jc w:val="both"/>
              <w:rPr>
                <w:b/>
                <w:sz w:val="24"/>
                <w:szCs w:val="24"/>
              </w:rPr>
            </w:pPr>
            <w:r w:rsidRPr="00545E4E">
              <w:rPr>
                <w:b/>
                <w:sz w:val="24"/>
                <w:szCs w:val="24"/>
              </w:rPr>
              <w:t>Середній</w:t>
            </w:r>
            <w:r w:rsidR="009D6D72" w:rsidRPr="00545E4E">
              <w:rPr>
                <w:b/>
                <w:sz w:val="24"/>
                <w:szCs w:val="24"/>
              </w:rPr>
              <w:t xml:space="preserve"> </w:t>
            </w:r>
            <w:r w:rsidRPr="00545E4E">
              <w:rPr>
                <w:b/>
                <w:spacing w:val="-2"/>
                <w:sz w:val="24"/>
                <w:szCs w:val="24"/>
              </w:rPr>
              <w:t>рівень</w:t>
            </w:r>
          </w:p>
          <w:p w14:paraId="0D0CDE62" w14:textId="0FF0019F" w:rsidR="00E25740" w:rsidRPr="00545E4E" w:rsidRDefault="00E25740" w:rsidP="00E25740">
            <w:pPr>
              <w:pStyle w:val="TableParagraph"/>
              <w:jc w:val="both"/>
              <w:rPr>
                <w:sz w:val="24"/>
                <w:szCs w:val="24"/>
              </w:rPr>
            </w:pPr>
            <w:r w:rsidRPr="00545E4E">
              <w:rPr>
                <w:sz w:val="24"/>
                <w:szCs w:val="24"/>
              </w:rPr>
              <w:t xml:space="preserve">Знання неповні, поверхневі. </w:t>
            </w:r>
            <w:r w:rsidR="00C03F9A">
              <w:rPr>
                <w:sz w:val="24"/>
                <w:szCs w:val="24"/>
              </w:rPr>
              <w:t>Здобувач</w:t>
            </w:r>
            <w:r w:rsidRPr="00545E4E">
              <w:rPr>
                <w:sz w:val="24"/>
                <w:szCs w:val="24"/>
              </w:rPr>
              <w:t xml:space="preserve"> відновлює основний навчальний матеріал, але недостатньо осмислено, не вміє самостійно аналізувати, робити висновки. Здатний вирішувати</w:t>
            </w:r>
            <w:r w:rsidR="009D6D72" w:rsidRPr="00545E4E">
              <w:rPr>
                <w:sz w:val="24"/>
                <w:szCs w:val="24"/>
              </w:rPr>
              <w:t xml:space="preserve"> </w:t>
            </w:r>
            <w:r w:rsidRPr="00545E4E">
              <w:rPr>
                <w:sz w:val="24"/>
                <w:szCs w:val="24"/>
              </w:rPr>
              <w:t>завдання</w:t>
            </w:r>
            <w:r w:rsidR="009D6D72" w:rsidRPr="00545E4E">
              <w:rPr>
                <w:sz w:val="24"/>
                <w:szCs w:val="24"/>
              </w:rPr>
              <w:t xml:space="preserve"> </w:t>
            </w:r>
            <w:r w:rsidRPr="00545E4E">
              <w:rPr>
                <w:sz w:val="24"/>
                <w:szCs w:val="24"/>
              </w:rPr>
              <w:t>за</w:t>
            </w:r>
            <w:r w:rsidR="009D6D72" w:rsidRPr="00545E4E">
              <w:rPr>
                <w:sz w:val="24"/>
                <w:szCs w:val="24"/>
              </w:rPr>
              <w:t xml:space="preserve"> </w:t>
            </w:r>
            <w:r w:rsidRPr="00545E4E">
              <w:rPr>
                <w:sz w:val="24"/>
                <w:szCs w:val="24"/>
              </w:rPr>
              <w:t>зразком.</w:t>
            </w:r>
            <w:r w:rsidR="009D6D72" w:rsidRPr="00545E4E">
              <w:rPr>
                <w:sz w:val="24"/>
                <w:szCs w:val="24"/>
              </w:rPr>
              <w:t xml:space="preserve"> </w:t>
            </w:r>
            <w:r w:rsidRPr="00545E4E">
              <w:rPr>
                <w:sz w:val="24"/>
                <w:szCs w:val="24"/>
              </w:rPr>
              <w:t>Володіє</w:t>
            </w:r>
            <w:r w:rsidR="009D6D72" w:rsidRPr="00545E4E">
              <w:rPr>
                <w:sz w:val="24"/>
                <w:szCs w:val="24"/>
              </w:rPr>
              <w:t xml:space="preserve"> </w:t>
            </w:r>
            <w:r w:rsidRPr="00545E4E">
              <w:rPr>
                <w:spacing w:val="-2"/>
                <w:sz w:val="24"/>
                <w:szCs w:val="24"/>
              </w:rPr>
              <w:t>елементарними</w:t>
            </w:r>
          </w:p>
          <w:p w14:paraId="41BC101F" w14:textId="77777777" w:rsidR="002E3C16" w:rsidRPr="00545E4E" w:rsidRDefault="009D6D72" w:rsidP="00E25740">
            <w:pPr>
              <w:rPr>
                <w:rFonts w:ascii="Times New Roman" w:hAnsi="Times New Roman" w:cs="Times New Roman"/>
                <w:sz w:val="24"/>
                <w:szCs w:val="24"/>
                <w:lang w:val="uk-UA"/>
              </w:rPr>
            </w:pPr>
            <w:r w:rsidRPr="00545E4E">
              <w:rPr>
                <w:rFonts w:ascii="Times New Roman" w:hAnsi="Times New Roman" w:cs="Times New Roman"/>
                <w:spacing w:val="-8"/>
                <w:sz w:val="24"/>
                <w:szCs w:val="24"/>
                <w:lang w:val="uk-UA"/>
              </w:rPr>
              <w:t>в</w:t>
            </w:r>
            <w:r w:rsidR="00E25740" w:rsidRPr="00545E4E">
              <w:rPr>
                <w:rFonts w:ascii="Times New Roman" w:hAnsi="Times New Roman" w:cs="Times New Roman"/>
                <w:spacing w:val="-8"/>
                <w:sz w:val="24"/>
                <w:szCs w:val="24"/>
              </w:rPr>
              <w:t>міннями</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навчальної</w:t>
            </w:r>
            <w:r w:rsidRPr="00545E4E">
              <w:rPr>
                <w:rFonts w:ascii="Times New Roman" w:hAnsi="Times New Roman" w:cs="Times New Roman"/>
                <w:spacing w:val="-8"/>
                <w:sz w:val="24"/>
                <w:szCs w:val="24"/>
                <w:lang w:val="uk-UA"/>
              </w:rPr>
              <w:t xml:space="preserve"> </w:t>
            </w:r>
            <w:r w:rsidR="00E25740" w:rsidRPr="00545E4E">
              <w:rPr>
                <w:rFonts w:ascii="Times New Roman" w:hAnsi="Times New Roman" w:cs="Times New Roman"/>
                <w:spacing w:val="-8"/>
                <w:sz w:val="24"/>
                <w:szCs w:val="24"/>
              </w:rPr>
              <w:t>діяльності.</w:t>
            </w:r>
          </w:p>
        </w:tc>
        <w:tc>
          <w:tcPr>
            <w:tcW w:w="2126" w:type="dxa"/>
          </w:tcPr>
          <w:p w14:paraId="66C349C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6CF2534C"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27-29</w:t>
            </w:r>
          </w:p>
        </w:tc>
      </w:tr>
      <w:tr w:rsidR="002E3C16" w:rsidRPr="00545E4E" w14:paraId="5CD43D84" w14:textId="77777777" w:rsidTr="000B069E">
        <w:tc>
          <w:tcPr>
            <w:tcW w:w="6379" w:type="dxa"/>
          </w:tcPr>
          <w:p w14:paraId="6E0DD8DC" w14:textId="77777777" w:rsidR="00E25740" w:rsidRPr="00545E4E" w:rsidRDefault="00E25740" w:rsidP="00E25740">
            <w:pPr>
              <w:pStyle w:val="TableParagraph"/>
              <w:jc w:val="both"/>
              <w:rPr>
                <w:b/>
                <w:sz w:val="24"/>
                <w:szCs w:val="24"/>
              </w:rPr>
            </w:pPr>
            <w:r w:rsidRPr="00545E4E">
              <w:rPr>
                <w:b/>
                <w:sz w:val="24"/>
                <w:szCs w:val="24"/>
              </w:rPr>
              <w:t>Початковий</w:t>
            </w:r>
            <w:r w:rsidR="009D6D72" w:rsidRPr="00545E4E">
              <w:rPr>
                <w:b/>
                <w:sz w:val="24"/>
                <w:szCs w:val="24"/>
              </w:rPr>
              <w:t xml:space="preserve"> </w:t>
            </w:r>
            <w:r w:rsidRPr="00545E4E">
              <w:rPr>
                <w:b/>
                <w:spacing w:val="-2"/>
                <w:sz w:val="24"/>
                <w:szCs w:val="24"/>
              </w:rPr>
              <w:t>рівень</w:t>
            </w:r>
          </w:p>
          <w:p w14:paraId="24455D78"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 xml:space="preserve">Відповідь студента при відтворенні навчального матеріалу елементарна, фрагментарна, обумовлюється початковим </w:t>
            </w:r>
            <w:r w:rsidRPr="00545E4E">
              <w:rPr>
                <w:rFonts w:ascii="Times New Roman" w:hAnsi="Times New Roman" w:cs="Times New Roman"/>
                <w:spacing w:val="-2"/>
                <w:sz w:val="24"/>
                <w:szCs w:val="24"/>
              </w:rPr>
              <w:t>уявленням</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про</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предмет</w:t>
            </w:r>
            <w:r w:rsidR="009D6D72" w:rsidRPr="00545E4E">
              <w:rPr>
                <w:rFonts w:ascii="Times New Roman" w:hAnsi="Times New Roman" w:cs="Times New Roman"/>
                <w:spacing w:val="-2"/>
                <w:sz w:val="24"/>
                <w:szCs w:val="24"/>
                <w:lang w:val="uk-UA"/>
              </w:rPr>
              <w:t xml:space="preserve"> </w:t>
            </w:r>
            <w:r w:rsidRPr="00545E4E">
              <w:rPr>
                <w:rFonts w:ascii="Times New Roman" w:hAnsi="Times New Roman" w:cs="Times New Roman"/>
                <w:spacing w:val="-2"/>
                <w:sz w:val="24"/>
                <w:szCs w:val="24"/>
              </w:rPr>
              <w:t>вивчення.</w:t>
            </w:r>
          </w:p>
        </w:tc>
        <w:tc>
          <w:tcPr>
            <w:tcW w:w="2126" w:type="dxa"/>
          </w:tcPr>
          <w:p w14:paraId="141F8DA7"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задовільно</w:t>
            </w:r>
          </w:p>
        </w:tc>
        <w:tc>
          <w:tcPr>
            <w:tcW w:w="1571" w:type="dxa"/>
          </w:tcPr>
          <w:p w14:paraId="1989F6F8"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24-26</w:t>
            </w:r>
          </w:p>
        </w:tc>
      </w:tr>
      <w:tr w:rsidR="002E3C16" w:rsidRPr="00545E4E" w14:paraId="65268E7C" w14:textId="77777777" w:rsidTr="000B069E">
        <w:tc>
          <w:tcPr>
            <w:tcW w:w="6379" w:type="dxa"/>
          </w:tcPr>
          <w:p w14:paraId="5548DE59"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rPr>
              <w:t>Незнання значної частини навчального матеріалу, суттєві помилки у відповідях на питання, невміння застосувати теоретичні положення при розв’язанні практичних задач.</w:t>
            </w:r>
          </w:p>
        </w:tc>
        <w:tc>
          <w:tcPr>
            <w:tcW w:w="2126" w:type="dxa"/>
          </w:tcPr>
          <w:p w14:paraId="6786DDA9"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 xml:space="preserve">Не зараховано (з можливістю повторного складання </w:t>
            </w:r>
            <w:r w:rsidRPr="00545E4E">
              <w:rPr>
                <w:rFonts w:ascii="Times New Roman" w:hAnsi="Times New Roman" w:cs="Times New Roman"/>
                <w:sz w:val="24"/>
                <w:szCs w:val="24"/>
                <w:lang w:val="uk-UA"/>
              </w:rPr>
              <w:lastRenderedPageBreak/>
              <w:t>екзамену)</w:t>
            </w:r>
          </w:p>
        </w:tc>
        <w:tc>
          <w:tcPr>
            <w:tcW w:w="1571" w:type="dxa"/>
          </w:tcPr>
          <w:p w14:paraId="3BF29AB9"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lastRenderedPageBreak/>
              <w:t>21-23</w:t>
            </w:r>
          </w:p>
        </w:tc>
      </w:tr>
      <w:tr w:rsidR="002E3C16" w:rsidRPr="00545E4E" w14:paraId="3EF8C223" w14:textId="77777777" w:rsidTr="000B069E">
        <w:tc>
          <w:tcPr>
            <w:tcW w:w="6379" w:type="dxa"/>
          </w:tcPr>
          <w:p w14:paraId="13351EBD" w14:textId="77777777" w:rsidR="002E3C16" w:rsidRPr="00545E4E" w:rsidRDefault="00E25740" w:rsidP="00E25740">
            <w:pPr>
              <w:rPr>
                <w:rFonts w:ascii="Times New Roman" w:hAnsi="Times New Roman" w:cs="Times New Roman"/>
                <w:sz w:val="24"/>
                <w:szCs w:val="24"/>
                <w:lang w:val="uk-UA"/>
              </w:rPr>
            </w:pPr>
            <w:r w:rsidRPr="00545E4E">
              <w:rPr>
                <w:rFonts w:ascii="Times New Roman" w:hAnsi="Times New Roman" w:cs="Times New Roman"/>
                <w:sz w:val="24"/>
                <w:szCs w:val="24"/>
                <w:lang w:val="uk-UA"/>
              </w:rPr>
              <w:lastRenderedPageBreak/>
              <w:t>Незнання значної частини навчального матеріалу, суттєві помилки у відповідях на питання, невміння орієнтуватись при виконанні практичних задач, незнання основних фундаментальних положень</w:t>
            </w:r>
          </w:p>
        </w:tc>
        <w:tc>
          <w:tcPr>
            <w:tcW w:w="2126" w:type="dxa"/>
          </w:tcPr>
          <w:p w14:paraId="77E8FD84" w14:textId="77777777" w:rsidR="002E3C16" w:rsidRPr="00545E4E" w:rsidRDefault="00E25740" w:rsidP="0012231E">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Не зараховано (з обов’язковим повторним вивченням освітнього компонента)</w:t>
            </w:r>
          </w:p>
        </w:tc>
        <w:tc>
          <w:tcPr>
            <w:tcW w:w="1571" w:type="dxa"/>
          </w:tcPr>
          <w:p w14:paraId="4052AE62" w14:textId="77777777" w:rsidR="002E3C16" w:rsidRPr="00545E4E" w:rsidRDefault="00E25740" w:rsidP="00E25740">
            <w:pPr>
              <w:jc w:val="center"/>
              <w:rPr>
                <w:rFonts w:ascii="Times New Roman" w:hAnsi="Times New Roman" w:cs="Times New Roman"/>
                <w:sz w:val="24"/>
                <w:szCs w:val="24"/>
                <w:lang w:val="uk-UA"/>
              </w:rPr>
            </w:pPr>
            <w:r w:rsidRPr="00545E4E">
              <w:rPr>
                <w:rFonts w:ascii="Times New Roman" w:hAnsi="Times New Roman" w:cs="Times New Roman"/>
                <w:sz w:val="24"/>
                <w:szCs w:val="24"/>
                <w:lang w:val="uk-UA"/>
              </w:rPr>
              <w:t>1-20</w:t>
            </w:r>
          </w:p>
        </w:tc>
      </w:tr>
    </w:tbl>
    <w:p w14:paraId="683C9F11" w14:textId="03163E19" w:rsidR="000F38C0" w:rsidRPr="00545E4E" w:rsidRDefault="00E0716F" w:rsidP="000B069E">
      <w:pPr>
        <w:autoSpaceDE w:val="0"/>
        <w:autoSpaceDN w:val="0"/>
        <w:adjustRightInd w:val="0"/>
        <w:spacing w:after="0" w:line="240" w:lineRule="auto"/>
        <w:ind w:firstLine="567"/>
        <w:jc w:val="both"/>
        <w:rPr>
          <w:rFonts w:ascii="Times New Roman" w:hAnsi="Times New Roman" w:cs="Times New Roman"/>
          <w:sz w:val="24"/>
          <w:szCs w:val="24"/>
          <w:lang w:val="uk-UA"/>
        </w:rPr>
      </w:pPr>
      <w:r w:rsidRPr="00545E4E">
        <w:rPr>
          <w:rFonts w:ascii="Times New Roman" w:hAnsi="Times New Roman" w:cs="Times New Roman"/>
          <w:sz w:val="24"/>
          <w:szCs w:val="24"/>
        </w:rPr>
        <w:t>Оцінювання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результатів</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навчання в Університеті</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здійснюється</w:t>
      </w:r>
      <w:r w:rsidR="00397B8A" w:rsidRPr="00545E4E">
        <w:rPr>
          <w:rFonts w:ascii="Times New Roman" w:hAnsi="Times New Roman" w:cs="Times New Roman"/>
          <w:sz w:val="24"/>
          <w:szCs w:val="24"/>
          <w:lang w:val="uk-UA"/>
        </w:rPr>
        <w:t xml:space="preserve"> </w:t>
      </w:r>
      <w:r w:rsidRPr="00545E4E">
        <w:rPr>
          <w:rFonts w:ascii="Times New Roman" w:hAnsi="Times New Roman" w:cs="Times New Roman"/>
          <w:sz w:val="24"/>
          <w:szCs w:val="24"/>
        </w:rPr>
        <w:t>відповідно до 100-бальної шкали:</w:t>
      </w:r>
    </w:p>
    <w:p w14:paraId="78AF2DA8" w14:textId="77777777" w:rsidR="000F38C0" w:rsidRPr="00545E4E" w:rsidRDefault="000F38C0" w:rsidP="009E75B4">
      <w:pPr>
        <w:autoSpaceDE w:val="0"/>
        <w:autoSpaceDN w:val="0"/>
        <w:adjustRightInd w:val="0"/>
        <w:spacing w:after="0" w:line="240" w:lineRule="auto"/>
        <w:jc w:val="both"/>
        <w:rPr>
          <w:rFonts w:ascii="Times New Roman" w:hAnsi="Times New Roman" w:cs="Times New Roman"/>
          <w:sz w:val="24"/>
          <w:szCs w:val="24"/>
          <w:lang w:val="uk-UA"/>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2"/>
        <w:gridCol w:w="1133"/>
        <w:gridCol w:w="3827"/>
        <w:gridCol w:w="2665"/>
      </w:tblGrid>
      <w:tr w:rsidR="00E0716F" w:rsidRPr="00545E4E" w14:paraId="15667BCD" w14:textId="77777777" w:rsidTr="00132A4A">
        <w:trPr>
          <w:trHeight w:val="450"/>
        </w:trPr>
        <w:tc>
          <w:tcPr>
            <w:tcW w:w="2132" w:type="dxa"/>
            <w:vMerge w:val="restart"/>
          </w:tcPr>
          <w:p w14:paraId="7377881B" w14:textId="77777777" w:rsidR="00E0716F" w:rsidRPr="00545E4E" w:rsidRDefault="00E0716F" w:rsidP="003E6A05">
            <w:pPr>
              <w:pStyle w:val="TableParagraph"/>
              <w:jc w:val="center"/>
              <w:rPr>
                <w:sz w:val="24"/>
                <w:szCs w:val="24"/>
              </w:rPr>
            </w:pPr>
            <w:r w:rsidRPr="00545E4E">
              <w:rPr>
                <w:sz w:val="24"/>
                <w:szCs w:val="24"/>
              </w:rPr>
              <w:t xml:space="preserve">Сума балів за всі види </w:t>
            </w:r>
            <w:r w:rsidRPr="00545E4E">
              <w:rPr>
                <w:spacing w:val="-2"/>
                <w:sz w:val="24"/>
                <w:szCs w:val="24"/>
              </w:rPr>
              <w:t>навчальної діяльності</w:t>
            </w:r>
          </w:p>
        </w:tc>
        <w:tc>
          <w:tcPr>
            <w:tcW w:w="1133" w:type="dxa"/>
            <w:vMerge w:val="restart"/>
          </w:tcPr>
          <w:p w14:paraId="4BAD5A3C" w14:textId="77777777" w:rsidR="00E0716F" w:rsidRPr="00545E4E" w:rsidRDefault="00E0716F" w:rsidP="003E6A05">
            <w:pPr>
              <w:pStyle w:val="TableParagraph"/>
              <w:jc w:val="center"/>
              <w:rPr>
                <w:sz w:val="24"/>
                <w:szCs w:val="24"/>
              </w:rPr>
            </w:pPr>
          </w:p>
          <w:p w14:paraId="546B9553" w14:textId="77777777" w:rsidR="00E0716F" w:rsidRPr="00545E4E" w:rsidRDefault="00E0716F" w:rsidP="003E6A05">
            <w:pPr>
              <w:pStyle w:val="TableParagraph"/>
              <w:jc w:val="center"/>
              <w:rPr>
                <w:sz w:val="24"/>
                <w:szCs w:val="24"/>
              </w:rPr>
            </w:pPr>
            <w:r w:rsidRPr="00545E4E">
              <w:rPr>
                <w:spacing w:val="-2"/>
                <w:sz w:val="24"/>
                <w:szCs w:val="24"/>
              </w:rPr>
              <w:t xml:space="preserve">Оцінка </w:t>
            </w:r>
            <w:r w:rsidRPr="00545E4E">
              <w:rPr>
                <w:spacing w:val="-4"/>
                <w:sz w:val="24"/>
                <w:szCs w:val="24"/>
              </w:rPr>
              <w:t>ECTS</w:t>
            </w:r>
          </w:p>
        </w:tc>
        <w:tc>
          <w:tcPr>
            <w:tcW w:w="6492" w:type="dxa"/>
            <w:gridSpan w:val="2"/>
          </w:tcPr>
          <w:p w14:paraId="3E4C6FB6" w14:textId="77777777" w:rsidR="00E0716F" w:rsidRPr="00545E4E" w:rsidRDefault="00E0716F" w:rsidP="003E6A05">
            <w:pPr>
              <w:pStyle w:val="TableParagraph"/>
              <w:jc w:val="center"/>
              <w:rPr>
                <w:sz w:val="24"/>
                <w:szCs w:val="24"/>
              </w:rPr>
            </w:pPr>
            <w:r w:rsidRPr="00545E4E">
              <w:rPr>
                <w:sz w:val="24"/>
                <w:szCs w:val="24"/>
              </w:rPr>
              <w:t xml:space="preserve">Оцінка за національною </w:t>
            </w:r>
            <w:r w:rsidRPr="00545E4E">
              <w:rPr>
                <w:spacing w:val="-2"/>
                <w:sz w:val="24"/>
                <w:szCs w:val="24"/>
              </w:rPr>
              <w:t>шкалою</w:t>
            </w:r>
          </w:p>
        </w:tc>
      </w:tr>
      <w:tr w:rsidR="00E0716F" w:rsidRPr="00545E4E" w14:paraId="3114E466" w14:textId="77777777" w:rsidTr="00132A4A">
        <w:trPr>
          <w:trHeight w:val="830"/>
        </w:trPr>
        <w:tc>
          <w:tcPr>
            <w:tcW w:w="2132" w:type="dxa"/>
            <w:vMerge/>
            <w:tcBorders>
              <w:top w:val="nil"/>
            </w:tcBorders>
          </w:tcPr>
          <w:p w14:paraId="17A8236B" w14:textId="77777777" w:rsidR="00E0716F" w:rsidRPr="00545E4E" w:rsidRDefault="00E0716F" w:rsidP="003E6A05">
            <w:pPr>
              <w:jc w:val="center"/>
              <w:rPr>
                <w:rFonts w:ascii="Times New Roman" w:hAnsi="Times New Roman" w:cs="Times New Roman"/>
                <w:sz w:val="24"/>
                <w:szCs w:val="24"/>
              </w:rPr>
            </w:pPr>
          </w:p>
        </w:tc>
        <w:tc>
          <w:tcPr>
            <w:tcW w:w="1133" w:type="dxa"/>
            <w:vMerge/>
            <w:tcBorders>
              <w:top w:val="nil"/>
            </w:tcBorders>
          </w:tcPr>
          <w:p w14:paraId="28637F56" w14:textId="77777777" w:rsidR="00E0716F" w:rsidRPr="00545E4E" w:rsidRDefault="00E0716F" w:rsidP="003E6A05">
            <w:pPr>
              <w:jc w:val="center"/>
              <w:rPr>
                <w:rFonts w:ascii="Times New Roman" w:hAnsi="Times New Roman" w:cs="Times New Roman"/>
                <w:sz w:val="24"/>
                <w:szCs w:val="24"/>
              </w:rPr>
            </w:pPr>
          </w:p>
        </w:tc>
        <w:tc>
          <w:tcPr>
            <w:tcW w:w="3827" w:type="dxa"/>
          </w:tcPr>
          <w:p w14:paraId="0C18DA51" w14:textId="77777777" w:rsidR="00E0716F" w:rsidRPr="00545E4E" w:rsidRDefault="00E0716F" w:rsidP="003E6A05">
            <w:pPr>
              <w:pStyle w:val="TableParagraph"/>
              <w:jc w:val="center"/>
              <w:rPr>
                <w:sz w:val="24"/>
                <w:szCs w:val="24"/>
              </w:rPr>
            </w:pPr>
            <w:r w:rsidRPr="00545E4E">
              <w:rPr>
                <w:sz w:val="24"/>
                <w:szCs w:val="24"/>
              </w:rPr>
              <w:t xml:space="preserve">Для екзамену, курсового </w:t>
            </w:r>
            <w:r w:rsidRPr="00545E4E">
              <w:rPr>
                <w:spacing w:val="-2"/>
                <w:sz w:val="24"/>
                <w:szCs w:val="24"/>
              </w:rPr>
              <w:t>проєкту</w:t>
            </w:r>
          </w:p>
          <w:p w14:paraId="307C0143" w14:textId="77777777" w:rsidR="00E0716F" w:rsidRPr="00545E4E" w:rsidRDefault="00E0716F" w:rsidP="003E6A05">
            <w:pPr>
              <w:pStyle w:val="TableParagraph"/>
              <w:tabs>
                <w:tab w:val="left" w:pos="2716"/>
              </w:tabs>
              <w:jc w:val="center"/>
              <w:rPr>
                <w:sz w:val="24"/>
                <w:szCs w:val="24"/>
              </w:rPr>
            </w:pPr>
            <w:r w:rsidRPr="00545E4E">
              <w:rPr>
                <w:spacing w:val="-2"/>
                <w:sz w:val="24"/>
                <w:szCs w:val="24"/>
              </w:rPr>
              <w:t xml:space="preserve">(роботи),практики, </w:t>
            </w:r>
            <w:r w:rsidRPr="00545E4E">
              <w:rPr>
                <w:sz w:val="24"/>
                <w:szCs w:val="24"/>
              </w:rPr>
              <w:t>диференційований залік</w:t>
            </w:r>
          </w:p>
        </w:tc>
        <w:tc>
          <w:tcPr>
            <w:tcW w:w="2665" w:type="dxa"/>
          </w:tcPr>
          <w:p w14:paraId="204924C9" w14:textId="77777777" w:rsidR="00E0716F" w:rsidRPr="00545E4E" w:rsidRDefault="00E0716F" w:rsidP="003E6A05">
            <w:pPr>
              <w:pStyle w:val="TableParagraph"/>
              <w:jc w:val="center"/>
              <w:rPr>
                <w:sz w:val="24"/>
                <w:szCs w:val="24"/>
              </w:rPr>
            </w:pPr>
            <w:r w:rsidRPr="00545E4E">
              <w:rPr>
                <w:sz w:val="24"/>
                <w:szCs w:val="24"/>
              </w:rPr>
              <w:t>Для заліку</w:t>
            </w:r>
          </w:p>
        </w:tc>
      </w:tr>
      <w:tr w:rsidR="00E0716F" w:rsidRPr="00545E4E" w14:paraId="251D4B33" w14:textId="77777777" w:rsidTr="00132A4A">
        <w:trPr>
          <w:trHeight w:val="273"/>
        </w:trPr>
        <w:tc>
          <w:tcPr>
            <w:tcW w:w="2132" w:type="dxa"/>
          </w:tcPr>
          <w:p w14:paraId="098AEB6F" w14:textId="77777777" w:rsidR="00E0716F" w:rsidRPr="00545E4E" w:rsidRDefault="00E0716F" w:rsidP="003E6A05">
            <w:pPr>
              <w:pStyle w:val="TableParagraph"/>
              <w:jc w:val="center"/>
              <w:rPr>
                <w:sz w:val="24"/>
                <w:szCs w:val="24"/>
              </w:rPr>
            </w:pPr>
            <w:r w:rsidRPr="00545E4E">
              <w:rPr>
                <w:sz w:val="24"/>
                <w:szCs w:val="24"/>
              </w:rPr>
              <w:t>90-</w:t>
            </w:r>
            <w:r w:rsidRPr="00545E4E">
              <w:rPr>
                <w:spacing w:val="-5"/>
                <w:sz w:val="24"/>
                <w:szCs w:val="24"/>
              </w:rPr>
              <w:t>100</w:t>
            </w:r>
          </w:p>
        </w:tc>
        <w:tc>
          <w:tcPr>
            <w:tcW w:w="1133" w:type="dxa"/>
          </w:tcPr>
          <w:p w14:paraId="3176B4A7" w14:textId="77777777" w:rsidR="00E0716F" w:rsidRPr="00545E4E" w:rsidRDefault="00E0716F" w:rsidP="003E6A05">
            <w:pPr>
              <w:pStyle w:val="TableParagraph"/>
              <w:jc w:val="center"/>
              <w:rPr>
                <w:b/>
                <w:sz w:val="24"/>
                <w:szCs w:val="24"/>
              </w:rPr>
            </w:pPr>
            <w:r w:rsidRPr="00545E4E">
              <w:rPr>
                <w:b/>
                <w:spacing w:val="-10"/>
                <w:sz w:val="24"/>
                <w:szCs w:val="24"/>
              </w:rPr>
              <w:t>А</w:t>
            </w:r>
          </w:p>
        </w:tc>
        <w:tc>
          <w:tcPr>
            <w:tcW w:w="3827" w:type="dxa"/>
          </w:tcPr>
          <w:p w14:paraId="31FD2E68" w14:textId="77777777" w:rsidR="00E0716F" w:rsidRPr="00545E4E" w:rsidRDefault="00E0716F" w:rsidP="003E6A05">
            <w:pPr>
              <w:pStyle w:val="TableParagraph"/>
              <w:jc w:val="center"/>
              <w:rPr>
                <w:sz w:val="24"/>
                <w:szCs w:val="24"/>
              </w:rPr>
            </w:pPr>
            <w:r w:rsidRPr="00545E4E">
              <w:rPr>
                <w:spacing w:val="-2"/>
                <w:sz w:val="24"/>
                <w:szCs w:val="24"/>
              </w:rPr>
              <w:t>Відмінно</w:t>
            </w:r>
          </w:p>
        </w:tc>
        <w:tc>
          <w:tcPr>
            <w:tcW w:w="2665" w:type="dxa"/>
            <w:vMerge w:val="restart"/>
          </w:tcPr>
          <w:p w14:paraId="58EA070C" w14:textId="77777777" w:rsidR="00E0716F" w:rsidRPr="00545E4E" w:rsidRDefault="00E0716F" w:rsidP="003E6A05">
            <w:pPr>
              <w:pStyle w:val="TableParagraph"/>
              <w:jc w:val="center"/>
              <w:rPr>
                <w:sz w:val="24"/>
                <w:szCs w:val="24"/>
              </w:rPr>
            </w:pPr>
            <w:r w:rsidRPr="00545E4E">
              <w:rPr>
                <w:spacing w:val="-2"/>
                <w:sz w:val="24"/>
                <w:szCs w:val="24"/>
              </w:rPr>
              <w:t>Зараховано</w:t>
            </w:r>
          </w:p>
        </w:tc>
      </w:tr>
      <w:tr w:rsidR="00E0716F" w:rsidRPr="00545E4E" w14:paraId="2FCAA5C1" w14:textId="77777777" w:rsidTr="00132A4A">
        <w:trPr>
          <w:trHeight w:val="278"/>
        </w:trPr>
        <w:tc>
          <w:tcPr>
            <w:tcW w:w="2132" w:type="dxa"/>
          </w:tcPr>
          <w:p w14:paraId="6FDAB652" w14:textId="77777777" w:rsidR="00E0716F" w:rsidRPr="00545E4E" w:rsidRDefault="00E0716F" w:rsidP="003E6A05">
            <w:pPr>
              <w:pStyle w:val="TableParagraph"/>
              <w:jc w:val="center"/>
              <w:rPr>
                <w:sz w:val="24"/>
                <w:szCs w:val="24"/>
              </w:rPr>
            </w:pPr>
            <w:r w:rsidRPr="00545E4E">
              <w:rPr>
                <w:sz w:val="24"/>
                <w:szCs w:val="24"/>
              </w:rPr>
              <w:t>82-</w:t>
            </w:r>
            <w:r w:rsidRPr="00545E4E">
              <w:rPr>
                <w:spacing w:val="-5"/>
                <w:sz w:val="24"/>
                <w:szCs w:val="24"/>
              </w:rPr>
              <w:t>89</w:t>
            </w:r>
          </w:p>
        </w:tc>
        <w:tc>
          <w:tcPr>
            <w:tcW w:w="1133" w:type="dxa"/>
          </w:tcPr>
          <w:p w14:paraId="34915CFA" w14:textId="77777777" w:rsidR="00E0716F" w:rsidRPr="00545E4E" w:rsidRDefault="00E0716F" w:rsidP="003E6A05">
            <w:pPr>
              <w:pStyle w:val="TableParagraph"/>
              <w:jc w:val="center"/>
              <w:rPr>
                <w:b/>
                <w:sz w:val="24"/>
                <w:szCs w:val="24"/>
              </w:rPr>
            </w:pPr>
            <w:r w:rsidRPr="00545E4E">
              <w:rPr>
                <w:b/>
                <w:spacing w:val="-10"/>
                <w:sz w:val="24"/>
                <w:szCs w:val="24"/>
              </w:rPr>
              <w:t>В</w:t>
            </w:r>
          </w:p>
        </w:tc>
        <w:tc>
          <w:tcPr>
            <w:tcW w:w="3827" w:type="dxa"/>
            <w:vMerge w:val="restart"/>
          </w:tcPr>
          <w:p w14:paraId="47A8BFF5" w14:textId="77777777" w:rsidR="00E0716F" w:rsidRPr="00545E4E" w:rsidRDefault="00E0716F" w:rsidP="003E6A05">
            <w:pPr>
              <w:pStyle w:val="TableParagraph"/>
              <w:jc w:val="center"/>
              <w:rPr>
                <w:sz w:val="24"/>
                <w:szCs w:val="24"/>
              </w:rPr>
            </w:pPr>
            <w:r w:rsidRPr="00545E4E">
              <w:rPr>
                <w:spacing w:val="-4"/>
                <w:sz w:val="24"/>
                <w:szCs w:val="24"/>
              </w:rPr>
              <w:t>Добре</w:t>
            </w:r>
          </w:p>
        </w:tc>
        <w:tc>
          <w:tcPr>
            <w:tcW w:w="2665" w:type="dxa"/>
            <w:vMerge/>
            <w:tcBorders>
              <w:top w:val="nil"/>
            </w:tcBorders>
          </w:tcPr>
          <w:p w14:paraId="2FD8EB61" w14:textId="77777777" w:rsidR="00E0716F" w:rsidRPr="00545E4E" w:rsidRDefault="00E0716F" w:rsidP="003E6A05">
            <w:pPr>
              <w:rPr>
                <w:rFonts w:ascii="Times New Roman" w:hAnsi="Times New Roman" w:cs="Times New Roman"/>
                <w:sz w:val="24"/>
                <w:szCs w:val="24"/>
              </w:rPr>
            </w:pPr>
          </w:p>
        </w:tc>
      </w:tr>
      <w:tr w:rsidR="00E0716F" w:rsidRPr="00545E4E" w14:paraId="193186E3" w14:textId="77777777" w:rsidTr="00132A4A">
        <w:trPr>
          <w:trHeight w:val="273"/>
        </w:trPr>
        <w:tc>
          <w:tcPr>
            <w:tcW w:w="2132" w:type="dxa"/>
          </w:tcPr>
          <w:p w14:paraId="0C45BBD3" w14:textId="77777777" w:rsidR="00E0716F" w:rsidRPr="00545E4E" w:rsidRDefault="00E0716F" w:rsidP="003E6A05">
            <w:pPr>
              <w:pStyle w:val="TableParagraph"/>
              <w:jc w:val="center"/>
              <w:rPr>
                <w:sz w:val="24"/>
                <w:szCs w:val="24"/>
              </w:rPr>
            </w:pPr>
            <w:r w:rsidRPr="00545E4E">
              <w:rPr>
                <w:sz w:val="24"/>
                <w:szCs w:val="24"/>
              </w:rPr>
              <w:t>74-</w:t>
            </w:r>
            <w:r w:rsidRPr="00545E4E">
              <w:rPr>
                <w:spacing w:val="-5"/>
                <w:sz w:val="24"/>
                <w:szCs w:val="24"/>
              </w:rPr>
              <w:t>81</w:t>
            </w:r>
          </w:p>
        </w:tc>
        <w:tc>
          <w:tcPr>
            <w:tcW w:w="1133" w:type="dxa"/>
          </w:tcPr>
          <w:p w14:paraId="6A4357E7" w14:textId="77777777" w:rsidR="00E0716F" w:rsidRPr="00545E4E" w:rsidRDefault="00E0716F" w:rsidP="003E6A05">
            <w:pPr>
              <w:pStyle w:val="TableParagraph"/>
              <w:jc w:val="center"/>
              <w:rPr>
                <w:b/>
                <w:sz w:val="24"/>
                <w:szCs w:val="24"/>
              </w:rPr>
            </w:pPr>
            <w:r w:rsidRPr="00545E4E">
              <w:rPr>
                <w:b/>
                <w:spacing w:val="-10"/>
                <w:sz w:val="24"/>
                <w:szCs w:val="24"/>
              </w:rPr>
              <w:t>С</w:t>
            </w:r>
          </w:p>
        </w:tc>
        <w:tc>
          <w:tcPr>
            <w:tcW w:w="3827" w:type="dxa"/>
            <w:vMerge/>
            <w:tcBorders>
              <w:top w:val="nil"/>
            </w:tcBorders>
          </w:tcPr>
          <w:p w14:paraId="34903959" w14:textId="77777777" w:rsidR="00E0716F" w:rsidRPr="00545E4E" w:rsidRDefault="00E0716F" w:rsidP="003E6A05">
            <w:pPr>
              <w:jc w:val="center"/>
              <w:rPr>
                <w:rFonts w:ascii="Times New Roman" w:hAnsi="Times New Roman" w:cs="Times New Roman"/>
                <w:sz w:val="24"/>
                <w:szCs w:val="24"/>
              </w:rPr>
            </w:pPr>
          </w:p>
        </w:tc>
        <w:tc>
          <w:tcPr>
            <w:tcW w:w="2665" w:type="dxa"/>
            <w:vMerge/>
            <w:tcBorders>
              <w:top w:val="nil"/>
            </w:tcBorders>
          </w:tcPr>
          <w:p w14:paraId="1BF4CB8C" w14:textId="77777777" w:rsidR="00E0716F" w:rsidRPr="00545E4E" w:rsidRDefault="00E0716F" w:rsidP="003E6A05">
            <w:pPr>
              <w:rPr>
                <w:rFonts w:ascii="Times New Roman" w:hAnsi="Times New Roman" w:cs="Times New Roman"/>
                <w:sz w:val="24"/>
                <w:szCs w:val="24"/>
              </w:rPr>
            </w:pPr>
          </w:p>
        </w:tc>
      </w:tr>
      <w:tr w:rsidR="00E0716F" w:rsidRPr="00545E4E" w14:paraId="131474B9" w14:textId="77777777" w:rsidTr="00132A4A">
        <w:trPr>
          <w:trHeight w:val="278"/>
        </w:trPr>
        <w:tc>
          <w:tcPr>
            <w:tcW w:w="2132" w:type="dxa"/>
          </w:tcPr>
          <w:p w14:paraId="1C1081D1" w14:textId="77777777" w:rsidR="00E0716F" w:rsidRPr="00545E4E" w:rsidRDefault="00E0716F" w:rsidP="003E6A05">
            <w:pPr>
              <w:pStyle w:val="TableParagraph"/>
              <w:jc w:val="center"/>
              <w:rPr>
                <w:sz w:val="24"/>
                <w:szCs w:val="24"/>
              </w:rPr>
            </w:pPr>
            <w:r w:rsidRPr="00545E4E">
              <w:rPr>
                <w:sz w:val="24"/>
                <w:szCs w:val="24"/>
              </w:rPr>
              <w:t>64-</w:t>
            </w:r>
            <w:r w:rsidRPr="00545E4E">
              <w:rPr>
                <w:spacing w:val="-5"/>
                <w:sz w:val="24"/>
                <w:szCs w:val="24"/>
              </w:rPr>
              <w:t>73</w:t>
            </w:r>
          </w:p>
        </w:tc>
        <w:tc>
          <w:tcPr>
            <w:tcW w:w="1133" w:type="dxa"/>
          </w:tcPr>
          <w:p w14:paraId="4050F01D" w14:textId="77777777" w:rsidR="00E0716F" w:rsidRPr="00545E4E" w:rsidRDefault="00E0716F" w:rsidP="003E6A05">
            <w:pPr>
              <w:pStyle w:val="TableParagraph"/>
              <w:jc w:val="center"/>
              <w:rPr>
                <w:b/>
                <w:sz w:val="24"/>
                <w:szCs w:val="24"/>
              </w:rPr>
            </w:pPr>
            <w:r w:rsidRPr="00545E4E">
              <w:rPr>
                <w:b/>
                <w:spacing w:val="-10"/>
                <w:sz w:val="24"/>
                <w:szCs w:val="24"/>
              </w:rPr>
              <w:t>D</w:t>
            </w:r>
          </w:p>
        </w:tc>
        <w:tc>
          <w:tcPr>
            <w:tcW w:w="3827" w:type="dxa"/>
            <w:vMerge w:val="restart"/>
          </w:tcPr>
          <w:p w14:paraId="7C18636B" w14:textId="77777777" w:rsidR="00E0716F" w:rsidRPr="00545E4E" w:rsidRDefault="00E0716F" w:rsidP="003E6A05">
            <w:pPr>
              <w:pStyle w:val="TableParagraph"/>
              <w:jc w:val="center"/>
              <w:rPr>
                <w:sz w:val="24"/>
                <w:szCs w:val="24"/>
              </w:rPr>
            </w:pPr>
            <w:r w:rsidRPr="00545E4E">
              <w:rPr>
                <w:spacing w:val="-2"/>
                <w:sz w:val="24"/>
                <w:szCs w:val="24"/>
              </w:rPr>
              <w:t>Задовільно</w:t>
            </w:r>
          </w:p>
        </w:tc>
        <w:tc>
          <w:tcPr>
            <w:tcW w:w="2665" w:type="dxa"/>
            <w:vMerge/>
            <w:tcBorders>
              <w:top w:val="nil"/>
            </w:tcBorders>
          </w:tcPr>
          <w:p w14:paraId="4EAB0CBC" w14:textId="77777777" w:rsidR="00E0716F" w:rsidRPr="00545E4E" w:rsidRDefault="00E0716F" w:rsidP="003E6A05">
            <w:pPr>
              <w:rPr>
                <w:rFonts w:ascii="Times New Roman" w:hAnsi="Times New Roman" w:cs="Times New Roman"/>
                <w:sz w:val="24"/>
                <w:szCs w:val="24"/>
              </w:rPr>
            </w:pPr>
          </w:p>
        </w:tc>
      </w:tr>
      <w:tr w:rsidR="00E0716F" w:rsidRPr="00545E4E" w14:paraId="39275434" w14:textId="77777777" w:rsidTr="00132A4A">
        <w:trPr>
          <w:trHeight w:val="552"/>
        </w:trPr>
        <w:tc>
          <w:tcPr>
            <w:tcW w:w="2132" w:type="dxa"/>
          </w:tcPr>
          <w:p w14:paraId="12CE8A51" w14:textId="77777777" w:rsidR="00E0716F" w:rsidRPr="00545E4E" w:rsidRDefault="00E0716F" w:rsidP="003E6A05">
            <w:pPr>
              <w:pStyle w:val="TableParagraph"/>
              <w:jc w:val="center"/>
              <w:rPr>
                <w:sz w:val="24"/>
                <w:szCs w:val="24"/>
              </w:rPr>
            </w:pPr>
            <w:r w:rsidRPr="00545E4E">
              <w:rPr>
                <w:sz w:val="24"/>
                <w:szCs w:val="24"/>
              </w:rPr>
              <w:t>60-</w:t>
            </w:r>
            <w:r w:rsidRPr="00545E4E">
              <w:rPr>
                <w:spacing w:val="-5"/>
                <w:sz w:val="24"/>
                <w:szCs w:val="24"/>
              </w:rPr>
              <w:t>63</w:t>
            </w:r>
          </w:p>
        </w:tc>
        <w:tc>
          <w:tcPr>
            <w:tcW w:w="1133" w:type="dxa"/>
          </w:tcPr>
          <w:p w14:paraId="189D063E" w14:textId="77777777" w:rsidR="00E0716F" w:rsidRPr="00545E4E" w:rsidRDefault="00E0716F" w:rsidP="003E6A05">
            <w:pPr>
              <w:pStyle w:val="TableParagraph"/>
              <w:jc w:val="center"/>
              <w:rPr>
                <w:b/>
                <w:sz w:val="24"/>
                <w:szCs w:val="24"/>
              </w:rPr>
            </w:pPr>
            <w:r w:rsidRPr="00545E4E">
              <w:rPr>
                <w:b/>
                <w:spacing w:val="-10"/>
                <w:sz w:val="24"/>
                <w:szCs w:val="24"/>
              </w:rPr>
              <w:t>Е</w:t>
            </w:r>
          </w:p>
        </w:tc>
        <w:tc>
          <w:tcPr>
            <w:tcW w:w="3827" w:type="dxa"/>
            <w:vMerge/>
            <w:tcBorders>
              <w:top w:val="nil"/>
            </w:tcBorders>
          </w:tcPr>
          <w:p w14:paraId="5B053092" w14:textId="77777777" w:rsidR="00E0716F" w:rsidRPr="00545E4E" w:rsidRDefault="00E0716F" w:rsidP="003E6A05">
            <w:pPr>
              <w:rPr>
                <w:rFonts w:ascii="Times New Roman" w:hAnsi="Times New Roman" w:cs="Times New Roman"/>
                <w:sz w:val="24"/>
                <w:szCs w:val="24"/>
              </w:rPr>
            </w:pPr>
          </w:p>
        </w:tc>
        <w:tc>
          <w:tcPr>
            <w:tcW w:w="2665" w:type="dxa"/>
            <w:vMerge/>
            <w:tcBorders>
              <w:top w:val="nil"/>
            </w:tcBorders>
          </w:tcPr>
          <w:p w14:paraId="712525C8" w14:textId="77777777" w:rsidR="00E0716F" w:rsidRPr="00545E4E" w:rsidRDefault="00E0716F" w:rsidP="003E6A05">
            <w:pPr>
              <w:rPr>
                <w:rFonts w:ascii="Times New Roman" w:hAnsi="Times New Roman" w:cs="Times New Roman"/>
                <w:sz w:val="24"/>
                <w:szCs w:val="24"/>
              </w:rPr>
            </w:pPr>
          </w:p>
        </w:tc>
      </w:tr>
      <w:tr w:rsidR="00E0716F" w:rsidRPr="00545E4E" w14:paraId="345AB7FB" w14:textId="77777777" w:rsidTr="00132A4A">
        <w:trPr>
          <w:trHeight w:val="830"/>
        </w:trPr>
        <w:tc>
          <w:tcPr>
            <w:tcW w:w="2132" w:type="dxa"/>
          </w:tcPr>
          <w:p w14:paraId="34D6341F" w14:textId="77777777" w:rsidR="00E0716F" w:rsidRPr="00545E4E" w:rsidRDefault="00E0716F" w:rsidP="003E6A05">
            <w:pPr>
              <w:pStyle w:val="TableParagraph"/>
              <w:jc w:val="center"/>
              <w:rPr>
                <w:sz w:val="24"/>
                <w:szCs w:val="24"/>
              </w:rPr>
            </w:pPr>
            <w:r w:rsidRPr="00545E4E">
              <w:rPr>
                <w:sz w:val="24"/>
                <w:szCs w:val="24"/>
              </w:rPr>
              <w:t>35-</w:t>
            </w:r>
            <w:r w:rsidRPr="00545E4E">
              <w:rPr>
                <w:spacing w:val="-5"/>
                <w:sz w:val="24"/>
                <w:szCs w:val="24"/>
              </w:rPr>
              <w:t>59</w:t>
            </w:r>
          </w:p>
        </w:tc>
        <w:tc>
          <w:tcPr>
            <w:tcW w:w="1133" w:type="dxa"/>
          </w:tcPr>
          <w:p w14:paraId="189A4BF3" w14:textId="77777777" w:rsidR="00E0716F" w:rsidRPr="00545E4E" w:rsidRDefault="00E0716F" w:rsidP="003E6A05">
            <w:pPr>
              <w:pStyle w:val="TableParagraph"/>
              <w:jc w:val="center"/>
              <w:rPr>
                <w:b/>
                <w:sz w:val="24"/>
                <w:szCs w:val="24"/>
              </w:rPr>
            </w:pPr>
            <w:r w:rsidRPr="00545E4E">
              <w:rPr>
                <w:b/>
                <w:spacing w:val="-5"/>
                <w:sz w:val="24"/>
                <w:szCs w:val="24"/>
              </w:rPr>
              <w:t>FX</w:t>
            </w:r>
          </w:p>
        </w:tc>
        <w:tc>
          <w:tcPr>
            <w:tcW w:w="3827" w:type="dxa"/>
          </w:tcPr>
          <w:p w14:paraId="72607613" w14:textId="3F9EFC0B" w:rsidR="00E0716F" w:rsidRPr="00545E4E" w:rsidRDefault="00120D18" w:rsidP="003E6A05">
            <w:pPr>
              <w:pStyle w:val="TableParagraph"/>
              <w:tabs>
                <w:tab w:val="left" w:pos="1908"/>
                <w:tab w:val="left" w:pos="2465"/>
              </w:tabs>
              <w:jc w:val="center"/>
              <w:rPr>
                <w:sz w:val="24"/>
                <w:szCs w:val="24"/>
              </w:rPr>
            </w:pPr>
            <w:r w:rsidRPr="00545E4E">
              <w:rPr>
                <w:spacing w:val="-2"/>
                <w:sz w:val="24"/>
                <w:szCs w:val="24"/>
              </w:rPr>
              <w:t>Н</w:t>
            </w:r>
            <w:r w:rsidR="00E0716F" w:rsidRPr="00545E4E">
              <w:rPr>
                <w:spacing w:val="-2"/>
                <w:sz w:val="24"/>
                <w:szCs w:val="24"/>
              </w:rPr>
              <w:t>езадовільно</w:t>
            </w:r>
            <w:r w:rsidR="00323943">
              <w:rPr>
                <w:sz w:val="24"/>
                <w:szCs w:val="24"/>
              </w:rPr>
              <w:t xml:space="preserve"> </w:t>
            </w:r>
            <w:r w:rsidR="00E0716F" w:rsidRPr="00545E4E">
              <w:rPr>
                <w:spacing w:val="-10"/>
                <w:sz w:val="24"/>
                <w:szCs w:val="24"/>
              </w:rPr>
              <w:t>з</w:t>
            </w:r>
            <w:r w:rsidR="008448FF" w:rsidRPr="00545E4E">
              <w:rPr>
                <w:spacing w:val="-10"/>
                <w:sz w:val="24"/>
                <w:szCs w:val="24"/>
              </w:rPr>
              <w:t xml:space="preserve"> </w:t>
            </w:r>
            <w:r w:rsidR="00E0716F" w:rsidRPr="00545E4E">
              <w:rPr>
                <w:spacing w:val="-2"/>
                <w:sz w:val="24"/>
                <w:szCs w:val="24"/>
              </w:rPr>
              <w:t xml:space="preserve">можливістю </w:t>
            </w:r>
            <w:r w:rsidR="00E0716F" w:rsidRPr="00545E4E">
              <w:rPr>
                <w:sz w:val="24"/>
                <w:szCs w:val="24"/>
              </w:rPr>
              <w:t>повторного складання</w:t>
            </w:r>
          </w:p>
        </w:tc>
        <w:tc>
          <w:tcPr>
            <w:tcW w:w="2665" w:type="dxa"/>
          </w:tcPr>
          <w:p w14:paraId="799EBE12" w14:textId="77777777" w:rsidR="00E0716F" w:rsidRPr="00545E4E" w:rsidRDefault="00E0716F" w:rsidP="003E6A05">
            <w:pPr>
              <w:pStyle w:val="TableParagraph"/>
              <w:tabs>
                <w:tab w:val="left" w:pos="834"/>
                <w:tab w:val="left" w:pos="2465"/>
              </w:tabs>
              <w:jc w:val="center"/>
              <w:rPr>
                <w:sz w:val="24"/>
                <w:szCs w:val="24"/>
              </w:rPr>
            </w:pPr>
            <w:r w:rsidRPr="00545E4E">
              <w:rPr>
                <w:spacing w:val="-5"/>
                <w:sz w:val="24"/>
                <w:szCs w:val="24"/>
              </w:rPr>
              <w:t>Не</w:t>
            </w:r>
            <w:r w:rsidRPr="00545E4E">
              <w:rPr>
                <w:spacing w:val="-2"/>
                <w:sz w:val="24"/>
                <w:szCs w:val="24"/>
              </w:rPr>
              <w:t>зараховано</w:t>
            </w:r>
            <w:r w:rsidR="008448FF" w:rsidRPr="00545E4E">
              <w:rPr>
                <w:spacing w:val="-2"/>
                <w:sz w:val="24"/>
                <w:szCs w:val="24"/>
              </w:rPr>
              <w:t xml:space="preserve"> </w:t>
            </w:r>
            <w:r w:rsidRPr="00545E4E">
              <w:rPr>
                <w:spacing w:val="-10"/>
                <w:sz w:val="24"/>
                <w:szCs w:val="24"/>
              </w:rPr>
              <w:t>з</w:t>
            </w:r>
          </w:p>
          <w:p w14:paraId="59EEAC74" w14:textId="77777777" w:rsidR="00E0716F" w:rsidRPr="00545E4E" w:rsidRDefault="00E0716F" w:rsidP="003E6A05">
            <w:pPr>
              <w:pStyle w:val="TableParagraph"/>
              <w:jc w:val="center"/>
              <w:rPr>
                <w:sz w:val="24"/>
                <w:szCs w:val="24"/>
              </w:rPr>
            </w:pPr>
            <w:r w:rsidRPr="00545E4E">
              <w:rPr>
                <w:spacing w:val="-2"/>
                <w:sz w:val="24"/>
                <w:szCs w:val="24"/>
              </w:rPr>
              <w:t xml:space="preserve">можливістю </w:t>
            </w:r>
            <w:r w:rsidRPr="00545E4E">
              <w:rPr>
                <w:sz w:val="24"/>
                <w:szCs w:val="24"/>
              </w:rPr>
              <w:t>повторного складання</w:t>
            </w:r>
          </w:p>
        </w:tc>
      </w:tr>
      <w:tr w:rsidR="00E0716F" w:rsidRPr="00545E4E" w14:paraId="41974148" w14:textId="77777777" w:rsidTr="00132A4A">
        <w:trPr>
          <w:trHeight w:val="1103"/>
        </w:trPr>
        <w:tc>
          <w:tcPr>
            <w:tcW w:w="2132" w:type="dxa"/>
          </w:tcPr>
          <w:p w14:paraId="1750E9DC" w14:textId="77777777" w:rsidR="00E0716F" w:rsidRPr="00545E4E" w:rsidRDefault="00E0716F" w:rsidP="003E6A05">
            <w:pPr>
              <w:pStyle w:val="TableParagraph"/>
              <w:jc w:val="center"/>
              <w:rPr>
                <w:sz w:val="24"/>
                <w:szCs w:val="24"/>
              </w:rPr>
            </w:pPr>
          </w:p>
          <w:p w14:paraId="16284FF3" w14:textId="77777777" w:rsidR="00E0716F" w:rsidRPr="00545E4E" w:rsidRDefault="00E0716F" w:rsidP="003E6A05">
            <w:pPr>
              <w:pStyle w:val="TableParagraph"/>
              <w:jc w:val="center"/>
              <w:rPr>
                <w:sz w:val="24"/>
                <w:szCs w:val="24"/>
              </w:rPr>
            </w:pPr>
            <w:r w:rsidRPr="00545E4E">
              <w:rPr>
                <w:sz w:val="24"/>
                <w:szCs w:val="24"/>
              </w:rPr>
              <w:t>0-</w:t>
            </w:r>
            <w:r w:rsidRPr="00545E4E">
              <w:rPr>
                <w:spacing w:val="-5"/>
                <w:sz w:val="24"/>
                <w:szCs w:val="24"/>
              </w:rPr>
              <w:t>34</w:t>
            </w:r>
          </w:p>
        </w:tc>
        <w:tc>
          <w:tcPr>
            <w:tcW w:w="1133" w:type="dxa"/>
          </w:tcPr>
          <w:p w14:paraId="238FEB81" w14:textId="77777777" w:rsidR="00E0716F" w:rsidRPr="00545E4E" w:rsidRDefault="00E0716F" w:rsidP="003E6A05">
            <w:pPr>
              <w:pStyle w:val="TableParagraph"/>
              <w:jc w:val="center"/>
              <w:rPr>
                <w:sz w:val="24"/>
                <w:szCs w:val="24"/>
              </w:rPr>
            </w:pPr>
          </w:p>
          <w:p w14:paraId="634A7F9D" w14:textId="77777777" w:rsidR="00E0716F" w:rsidRPr="00545E4E" w:rsidRDefault="00E0716F" w:rsidP="003E6A05">
            <w:pPr>
              <w:pStyle w:val="TableParagraph"/>
              <w:jc w:val="center"/>
              <w:rPr>
                <w:b/>
                <w:sz w:val="24"/>
                <w:szCs w:val="24"/>
              </w:rPr>
            </w:pPr>
            <w:r w:rsidRPr="00545E4E">
              <w:rPr>
                <w:b/>
                <w:spacing w:val="-10"/>
                <w:sz w:val="24"/>
                <w:szCs w:val="24"/>
              </w:rPr>
              <w:t>F</w:t>
            </w:r>
          </w:p>
        </w:tc>
        <w:tc>
          <w:tcPr>
            <w:tcW w:w="3827" w:type="dxa"/>
          </w:tcPr>
          <w:p w14:paraId="3C0E9C60" w14:textId="77777777" w:rsidR="00E0716F" w:rsidRPr="00545E4E" w:rsidRDefault="00E0716F" w:rsidP="003E6A05">
            <w:pPr>
              <w:pStyle w:val="TableParagraph"/>
              <w:tabs>
                <w:tab w:val="left" w:pos="1841"/>
                <w:tab w:val="left" w:pos="2330"/>
              </w:tabs>
              <w:jc w:val="center"/>
              <w:rPr>
                <w:sz w:val="24"/>
                <w:szCs w:val="24"/>
              </w:rPr>
            </w:pPr>
            <w:r w:rsidRPr="00545E4E">
              <w:rPr>
                <w:spacing w:val="-2"/>
                <w:sz w:val="24"/>
                <w:szCs w:val="24"/>
              </w:rPr>
              <w:t>Незадовільно</w:t>
            </w:r>
            <w:r w:rsidR="008448FF" w:rsidRPr="00545E4E">
              <w:rPr>
                <w:spacing w:val="-2"/>
                <w:sz w:val="24"/>
                <w:szCs w:val="24"/>
              </w:rPr>
              <w:t xml:space="preserve"> </w:t>
            </w:r>
            <w:r w:rsidRPr="00545E4E">
              <w:rPr>
                <w:spacing w:val="-10"/>
                <w:sz w:val="24"/>
                <w:szCs w:val="24"/>
              </w:rPr>
              <w:t>з</w:t>
            </w:r>
            <w:r w:rsidR="008448FF" w:rsidRPr="00545E4E">
              <w:rPr>
                <w:spacing w:val="-10"/>
                <w:sz w:val="24"/>
                <w:szCs w:val="24"/>
              </w:rPr>
              <w:t xml:space="preserve"> </w:t>
            </w:r>
            <w:r w:rsidRPr="00545E4E">
              <w:rPr>
                <w:spacing w:val="-2"/>
                <w:sz w:val="24"/>
                <w:szCs w:val="24"/>
              </w:rPr>
              <w:t xml:space="preserve">обов’язковим </w:t>
            </w:r>
            <w:r w:rsidR="008448FF" w:rsidRPr="00545E4E">
              <w:rPr>
                <w:sz w:val="24"/>
                <w:szCs w:val="24"/>
              </w:rPr>
              <w:t>повторним вивченням освітнього компонента</w:t>
            </w:r>
          </w:p>
        </w:tc>
        <w:tc>
          <w:tcPr>
            <w:tcW w:w="2665" w:type="dxa"/>
          </w:tcPr>
          <w:p w14:paraId="1791EFC3" w14:textId="77777777" w:rsidR="00E0716F" w:rsidRPr="00545E4E" w:rsidRDefault="00E0716F" w:rsidP="003E6A05">
            <w:pPr>
              <w:pStyle w:val="TableParagraph"/>
              <w:tabs>
                <w:tab w:val="left" w:pos="834"/>
                <w:tab w:val="left" w:pos="1457"/>
                <w:tab w:val="left" w:pos="2465"/>
              </w:tabs>
              <w:jc w:val="center"/>
              <w:rPr>
                <w:sz w:val="24"/>
                <w:szCs w:val="24"/>
              </w:rPr>
            </w:pPr>
            <w:r w:rsidRPr="00545E4E">
              <w:rPr>
                <w:spacing w:val="-6"/>
                <w:sz w:val="24"/>
                <w:szCs w:val="24"/>
              </w:rPr>
              <w:t>Не</w:t>
            </w:r>
            <w:r w:rsidRPr="00545E4E">
              <w:rPr>
                <w:spacing w:val="-2"/>
                <w:sz w:val="24"/>
                <w:szCs w:val="24"/>
              </w:rPr>
              <w:t xml:space="preserve">зараховано </w:t>
            </w:r>
            <w:r w:rsidRPr="00545E4E">
              <w:rPr>
                <w:spacing w:val="-10"/>
                <w:sz w:val="24"/>
                <w:szCs w:val="24"/>
              </w:rPr>
              <w:t xml:space="preserve">з </w:t>
            </w:r>
            <w:r w:rsidRPr="00545E4E">
              <w:rPr>
                <w:spacing w:val="-2"/>
                <w:sz w:val="24"/>
                <w:szCs w:val="24"/>
              </w:rPr>
              <w:t>обов’язковим повторним</w:t>
            </w:r>
            <w:r w:rsidR="008448FF" w:rsidRPr="00545E4E">
              <w:rPr>
                <w:spacing w:val="-2"/>
                <w:sz w:val="24"/>
                <w:szCs w:val="24"/>
              </w:rPr>
              <w:t xml:space="preserve"> </w:t>
            </w:r>
            <w:r w:rsidRPr="00545E4E">
              <w:rPr>
                <w:spacing w:val="-2"/>
                <w:sz w:val="24"/>
                <w:szCs w:val="24"/>
              </w:rPr>
              <w:t>вивченням</w:t>
            </w:r>
          </w:p>
          <w:p w14:paraId="54A7B9FF" w14:textId="77777777" w:rsidR="00E0716F" w:rsidRPr="00545E4E" w:rsidRDefault="00120D18" w:rsidP="003E6A05">
            <w:pPr>
              <w:pStyle w:val="TableParagraph"/>
              <w:jc w:val="center"/>
              <w:rPr>
                <w:sz w:val="24"/>
                <w:szCs w:val="24"/>
              </w:rPr>
            </w:pPr>
            <w:r w:rsidRPr="00545E4E">
              <w:rPr>
                <w:spacing w:val="-2"/>
                <w:sz w:val="24"/>
                <w:szCs w:val="24"/>
              </w:rPr>
              <w:t>о</w:t>
            </w:r>
            <w:r w:rsidR="008448FF" w:rsidRPr="00545E4E">
              <w:rPr>
                <w:spacing w:val="-2"/>
                <w:sz w:val="24"/>
                <w:szCs w:val="24"/>
              </w:rPr>
              <w:t xml:space="preserve">світнього </w:t>
            </w:r>
            <w:r w:rsidRPr="00545E4E">
              <w:rPr>
                <w:spacing w:val="-2"/>
                <w:sz w:val="24"/>
                <w:szCs w:val="24"/>
              </w:rPr>
              <w:t>компонента</w:t>
            </w:r>
          </w:p>
        </w:tc>
      </w:tr>
    </w:tbl>
    <w:p w14:paraId="62B0323C" w14:textId="77777777" w:rsidR="00407729" w:rsidRPr="00545E4E" w:rsidRDefault="00407729" w:rsidP="00407729">
      <w:pPr>
        <w:pStyle w:val="ae"/>
        <w:tabs>
          <w:tab w:val="left" w:pos="1102"/>
        </w:tabs>
        <w:ind w:left="0" w:firstLine="0"/>
        <w:jc w:val="center"/>
        <w:rPr>
          <w:b/>
          <w:sz w:val="24"/>
          <w:szCs w:val="24"/>
        </w:rPr>
      </w:pPr>
    </w:p>
    <w:p w14:paraId="450D8F89" w14:textId="77777777" w:rsidR="00D17E70" w:rsidRPr="00D17E70" w:rsidRDefault="00407729" w:rsidP="00D17E70">
      <w:pPr>
        <w:pStyle w:val="ae"/>
        <w:tabs>
          <w:tab w:val="left" w:pos="1102"/>
        </w:tabs>
        <w:ind w:left="0" w:firstLine="0"/>
        <w:jc w:val="center"/>
        <w:rPr>
          <w:b/>
          <w:sz w:val="24"/>
          <w:szCs w:val="24"/>
        </w:rPr>
      </w:pPr>
      <w:r w:rsidRPr="00545E4E">
        <w:rPr>
          <w:b/>
          <w:sz w:val="24"/>
          <w:szCs w:val="24"/>
        </w:rPr>
        <w:t>Порядок визнання результатів навчання, отриманих у неформальній освіт</w:t>
      </w:r>
      <w:r w:rsidRPr="005B3B83">
        <w:rPr>
          <w:b/>
          <w:sz w:val="24"/>
          <w:szCs w:val="24"/>
        </w:rPr>
        <w:t xml:space="preserve">і </w:t>
      </w:r>
    </w:p>
    <w:p w14:paraId="0F455BA2" w14:textId="452C06CC" w:rsidR="00407729" w:rsidRPr="00D17E70" w:rsidRDefault="00407729" w:rsidP="00D17E70">
      <w:pPr>
        <w:pStyle w:val="ae"/>
        <w:tabs>
          <w:tab w:val="left" w:pos="1102"/>
        </w:tabs>
        <w:ind w:left="0" w:firstLine="0"/>
        <w:jc w:val="center"/>
        <w:rPr>
          <w:b/>
          <w:sz w:val="24"/>
          <w:szCs w:val="24"/>
        </w:rPr>
      </w:pPr>
      <w:r w:rsidRPr="00545E4E">
        <w:rPr>
          <w:b/>
          <w:sz w:val="24"/>
          <w:szCs w:val="24"/>
        </w:rPr>
        <w:t>(</w:t>
      </w:r>
      <w:r w:rsidRPr="009E75B4">
        <w:rPr>
          <w:i/>
          <w:sz w:val="24"/>
          <w:szCs w:val="24"/>
        </w:rPr>
        <w:t xml:space="preserve">відповідно Положення про порядок визнання результатів навчання у процесі неформальної освіти в Мелітопольському державному педагогічному університеті імені Богдана Хмельницького </w:t>
      </w:r>
      <w:hyperlink r:id="rId10">
        <w:r w:rsidRPr="009E75B4">
          <w:rPr>
            <w:i/>
            <w:color w:val="0000FF"/>
            <w:sz w:val="24"/>
            <w:szCs w:val="24"/>
            <w:u w:val="single"/>
          </w:rPr>
          <w:t>http://surl.li/lgwzd</w:t>
        </w:r>
      </w:hyperlink>
      <w:r w:rsidRPr="009E75B4">
        <w:rPr>
          <w:sz w:val="24"/>
          <w:szCs w:val="24"/>
        </w:rPr>
        <w:t>)</w:t>
      </w:r>
    </w:p>
    <w:p w14:paraId="72D900A2" w14:textId="77777777" w:rsidR="00407729" w:rsidRPr="00545E4E" w:rsidRDefault="00407729" w:rsidP="00407729">
      <w:pPr>
        <w:pStyle w:val="ae"/>
        <w:tabs>
          <w:tab w:val="left" w:pos="1102"/>
        </w:tabs>
        <w:ind w:left="0" w:firstLine="0"/>
        <w:jc w:val="center"/>
        <w:rPr>
          <w:b/>
          <w:sz w:val="24"/>
          <w:szCs w:val="24"/>
        </w:rPr>
      </w:pPr>
    </w:p>
    <w:p w14:paraId="09FA3C31" w14:textId="77777777" w:rsidR="00407729" w:rsidRPr="00545E4E" w:rsidRDefault="00407729" w:rsidP="005B3B8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Визнання результатів навчання, отриманих у неформальній освіті, регулюється Положенням про порядок визнання результатів навчання у процесі неформальної освіти в </w:t>
      </w:r>
      <w:r w:rsidR="003B19C7" w:rsidRPr="00545E4E">
        <w:rPr>
          <w:rFonts w:ascii="Times New Roman" w:hAnsi="Times New Roman" w:cs="Times New Roman"/>
          <w:color w:val="000000"/>
          <w:sz w:val="24"/>
          <w:szCs w:val="24"/>
          <w:lang w:val="uk-UA"/>
        </w:rPr>
        <w:t xml:space="preserve">Мелітопольському державному педагогічному університеті імені Богдана Хмельницького </w:t>
      </w:r>
      <w:hyperlink r:id="rId11">
        <w:r w:rsidRPr="00545E4E">
          <w:rPr>
            <w:rFonts w:ascii="Times New Roman" w:hAnsi="Times New Roman" w:cs="Times New Roman"/>
            <w:color w:val="0000FF"/>
            <w:sz w:val="24"/>
            <w:szCs w:val="24"/>
            <w:u w:val="single"/>
          </w:rPr>
          <w:t>http://surl.li/lgwzd</w:t>
        </w:r>
      </w:hyperlink>
      <w:r w:rsidRPr="00545E4E">
        <w:rPr>
          <w:rFonts w:ascii="Times New Roman" w:hAnsi="Times New Roman" w:cs="Times New Roman"/>
          <w:color w:val="000000"/>
          <w:sz w:val="24"/>
          <w:szCs w:val="24"/>
        </w:rPr>
        <w:t>, роз</w:t>
      </w:r>
      <w:r w:rsidR="003B19C7" w:rsidRPr="00545E4E">
        <w:rPr>
          <w:rFonts w:ascii="Times New Roman" w:hAnsi="Times New Roman" w:cs="Times New Roman"/>
          <w:color w:val="000000"/>
          <w:sz w:val="24"/>
          <w:szCs w:val="24"/>
        </w:rPr>
        <w:t xml:space="preserve">міщеного на офіційному сайті </w:t>
      </w:r>
      <w:r w:rsidR="003B19C7" w:rsidRPr="00545E4E">
        <w:rPr>
          <w:rFonts w:ascii="Times New Roman" w:hAnsi="Times New Roman" w:cs="Times New Roman"/>
          <w:color w:val="000000"/>
          <w:sz w:val="24"/>
          <w:szCs w:val="24"/>
          <w:lang w:val="uk-UA"/>
        </w:rPr>
        <w:t>Університету</w:t>
      </w:r>
      <w:r w:rsidRPr="00545E4E">
        <w:rPr>
          <w:rFonts w:ascii="Times New Roman" w:hAnsi="Times New Roman" w:cs="Times New Roman"/>
          <w:color w:val="000000"/>
          <w:sz w:val="24"/>
          <w:szCs w:val="24"/>
        </w:rPr>
        <w:t>.</w:t>
      </w:r>
    </w:p>
    <w:p w14:paraId="5FE3E8A9" w14:textId="77777777" w:rsidR="00407729" w:rsidRPr="00545E4E" w:rsidRDefault="00407729" w:rsidP="005B3B8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 xml:space="preserve">З даним Положенням здобувачів знайомлять куратор ECTS, гарант освітньої програми, НПП, які викладають на ОП. </w:t>
      </w:r>
    </w:p>
    <w:p w14:paraId="45617276" w14:textId="4C908929" w:rsidR="00407729" w:rsidRPr="00D17E70" w:rsidRDefault="00407729" w:rsidP="005B3B83">
      <w:pPr>
        <w:pBdr>
          <w:top w:val="nil"/>
          <w:left w:val="nil"/>
          <w:bottom w:val="nil"/>
          <w:right w:val="nil"/>
          <w:between w:val="nil"/>
        </w:pBdr>
        <w:spacing w:after="0" w:line="240" w:lineRule="auto"/>
        <w:ind w:firstLine="567"/>
        <w:jc w:val="both"/>
        <w:rPr>
          <w:rFonts w:ascii="Times New Roman" w:hAnsi="Times New Roman" w:cs="Times New Roman"/>
          <w:sz w:val="24"/>
          <w:szCs w:val="24"/>
        </w:rPr>
      </w:pPr>
      <w:r w:rsidRPr="00545E4E">
        <w:rPr>
          <w:rFonts w:ascii="Times New Roman" w:hAnsi="Times New Roman" w:cs="Times New Roman"/>
          <w:color w:val="000000"/>
          <w:sz w:val="24"/>
          <w:szCs w:val="24"/>
        </w:rPr>
        <w:t xml:space="preserve">Також інформація щодо перезарахування результатів навчання, отриманих у неформальній освіті розміщується на офіційній сторінці кафедри, </w:t>
      </w:r>
      <w:r w:rsidRPr="00545E4E">
        <w:rPr>
          <w:rFonts w:ascii="Times New Roman" w:hAnsi="Times New Roman" w:cs="Times New Roman"/>
          <w:sz w:val="24"/>
          <w:szCs w:val="24"/>
        </w:rPr>
        <w:t xml:space="preserve">включаючи зразок заяви для визнання результатів такого навчання і рекомендованих онлайн-ресурсів для неформальної освіти. </w:t>
      </w:r>
    </w:p>
    <w:p w14:paraId="598CE707" w14:textId="77777777" w:rsidR="00D17E70" w:rsidRDefault="00545E4E" w:rsidP="005B3B83">
      <w:pPr>
        <w:pBdr>
          <w:top w:val="nil"/>
          <w:left w:val="nil"/>
          <w:bottom w:val="nil"/>
          <w:right w:val="nil"/>
          <w:between w:val="nil"/>
        </w:pBdr>
        <w:spacing w:after="0" w:line="240" w:lineRule="auto"/>
        <w:ind w:firstLine="567"/>
        <w:jc w:val="both"/>
        <w:rPr>
          <w:rFonts w:ascii="Times New Roman" w:hAnsi="Times New Roman" w:cs="Times New Roman"/>
          <w:color w:val="000000"/>
          <w:sz w:val="24"/>
          <w:szCs w:val="24"/>
        </w:rPr>
      </w:pPr>
      <w:r w:rsidRPr="00545E4E">
        <w:rPr>
          <w:rFonts w:ascii="Times New Roman" w:hAnsi="Times New Roman" w:cs="Times New Roman"/>
          <w:color w:val="000000"/>
          <w:sz w:val="24"/>
          <w:szCs w:val="24"/>
        </w:rPr>
        <w:t>Викладач</w:t>
      </w:r>
      <w:r w:rsidRPr="00545E4E">
        <w:rPr>
          <w:rFonts w:ascii="Times New Roman" w:hAnsi="Times New Roman" w:cs="Times New Roman"/>
          <w:color w:val="000000"/>
          <w:sz w:val="24"/>
          <w:szCs w:val="24"/>
          <w:lang w:val="uk-UA"/>
        </w:rPr>
        <w:t>ами освітньої програми</w:t>
      </w:r>
      <w:r w:rsidR="00407729" w:rsidRPr="00545E4E">
        <w:rPr>
          <w:rFonts w:ascii="Times New Roman" w:hAnsi="Times New Roman" w:cs="Times New Roman"/>
          <w:color w:val="000000"/>
          <w:sz w:val="24"/>
          <w:szCs w:val="24"/>
        </w:rPr>
        <w:t xml:space="preserve"> </w:t>
      </w:r>
      <w:r w:rsidRPr="00545E4E">
        <w:rPr>
          <w:rFonts w:ascii="Times New Roman" w:hAnsi="Times New Roman" w:cs="Times New Roman"/>
          <w:color w:val="000000"/>
          <w:sz w:val="24"/>
          <w:szCs w:val="24"/>
        </w:rPr>
        <w:t>здійсню</w:t>
      </w:r>
      <w:r w:rsidRPr="00545E4E">
        <w:rPr>
          <w:rFonts w:ascii="Times New Roman" w:hAnsi="Times New Roman" w:cs="Times New Roman"/>
          <w:color w:val="000000"/>
          <w:sz w:val="24"/>
          <w:szCs w:val="24"/>
          <w:lang w:val="uk-UA"/>
        </w:rPr>
        <w:t>ється</w:t>
      </w:r>
      <w:r w:rsidR="00407729" w:rsidRPr="00545E4E">
        <w:rPr>
          <w:rFonts w:ascii="Times New Roman" w:hAnsi="Times New Roman" w:cs="Times New Roman"/>
          <w:color w:val="000000"/>
          <w:sz w:val="24"/>
          <w:szCs w:val="24"/>
        </w:rPr>
        <w:t xml:space="preserve"> моніторинг сертифікаційних програм, курсів на онлайн-платформах та в офлайн-режимі з метою надання здобувачам </w:t>
      </w:r>
      <w:r w:rsidR="003B19C7" w:rsidRPr="00545E4E">
        <w:rPr>
          <w:rFonts w:ascii="Times New Roman" w:hAnsi="Times New Roman" w:cs="Times New Roman"/>
          <w:color w:val="000000"/>
          <w:sz w:val="24"/>
          <w:szCs w:val="24"/>
          <w:lang w:val="uk-UA"/>
        </w:rPr>
        <w:t xml:space="preserve">вищої освіти </w:t>
      </w:r>
      <w:r w:rsidR="00407729" w:rsidRPr="00545E4E">
        <w:rPr>
          <w:rFonts w:ascii="Times New Roman" w:hAnsi="Times New Roman" w:cs="Times New Roman"/>
          <w:color w:val="000000"/>
          <w:sz w:val="24"/>
          <w:szCs w:val="24"/>
        </w:rPr>
        <w:t>актуальної інформації про підвищення рівня п</w:t>
      </w:r>
      <w:r w:rsidRPr="00545E4E">
        <w:rPr>
          <w:rFonts w:ascii="Times New Roman" w:hAnsi="Times New Roman" w:cs="Times New Roman"/>
          <w:color w:val="000000"/>
          <w:sz w:val="24"/>
          <w:szCs w:val="24"/>
        </w:rPr>
        <w:t>рофесійної підготовки та можлив</w:t>
      </w:r>
      <w:r w:rsidRPr="00545E4E">
        <w:rPr>
          <w:rFonts w:ascii="Times New Roman" w:hAnsi="Times New Roman" w:cs="Times New Roman"/>
          <w:color w:val="000000"/>
          <w:sz w:val="24"/>
          <w:szCs w:val="24"/>
          <w:lang w:val="uk-UA"/>
        </w:rPr>
        <w:t>ого</w:t>
      </w:r>
      <w:r w:rsidR="00407729" w:rsidRPr="00545E4E">
        <w:rPr>
          <w:rFonts w:ascii="Times New Roman" w:hAnsi="Times New Roman" w:cs="Times New Roman"/>
          <w:color w:val="000000"/>
          <w:sz w:val="24"/>
          <w:szCs w:val="24"/>
        </w:rPr>
        <w:t xml:space="preserve"> перезарахування результатів, отриманих у неформальній освіті. </w:t>
      </w:r>
    </w:p>
    <w:p w14:paraId="13E80560" w14:textId="77777777" w:rsidR="00D17E70" w:rsidRPr="00545E4E" w:rsidRDefault="00D17E70" w:rsidP="0072125B">
      <w:pPr>
        <w:pBdr>
          <w:top w:val="nil"/>
          <w:left w:val="nil"/>
          <w:bottom w:val="nil"/>
          <w:right w:val="nil"/>
          <w:between w:val="nil"/>
        </w:pBdr>
        <w:spacing w:after="0" w:line="240" w:lineRule="auto"/>
        <w:jc w:val="both"/>
        <w:rPr>
          <w:rFonts w:ascii="Times New Roman" w:hAnsi="Times New Roman" w:cs="Times New Roman"/>
          <w:color w:val="000000"/>
          <w:sz w:val="24"/>
          <w:szCs w:val="24"/>
          <w:lang w:val="uk-UA"/>
        </w:rPr>
      </w:pPr>
    </w:p>
    <w:p w14:paraId="4B17CE45" w14:textId="3D0E7622" w:rsidR="003B19C7" w:rsidRDefault="003B19C7" w:rsidP="003B19C7">
      <w:pPr>
        <w:tabs>
          <w:tab w:val="left" w:pos="1102"/>
        </w:tabs>
        <w:spacing w:after="0" w:line="240" w:lineRule="auto"/>
        <w:jc w:val="center"/>
        <w:rPr>
          <w:rFonts w:ascii="Times New Roman" w:hAnsi="Times New Roman" w:cs="Times New Roman"/>
          <w:b/>
          <w:sz w:val="24"/>
          <w:lang w:val="uk-UA"/>
        </w:rPr>
      </w:pPr>
      <w:r w:rsidRPr="00545E4E">
        <w:rPr>
          <w:rFonts w:ascii="Times New Roman" w:hAnsi="Times New Roman" w:cs="Times New Roman"/>
          <w:b/>
          <w:sz w:val="24"/>
          <w:szCs w:val="24"/>
        </w:rPr>
        <w:t>Перелік</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рекомендованої літератури</w:t>
      </w:r>
      <w:r w:rsidRPr="00545E4E">
        <w:rPr>
          <w:rFonts w:ascii="Times New Roman" w:hAnsi="Times New Roman" w:cs="Times New Roman"/>
          <w:b/>
          <w:sz w:val="24"/>
          <w:szCs w:val="24"/>
          <w:lang w:val="uk-UA"/>
        </w:rPr>
        <w:t xml:space="preserve"> </w:t>
      </w:r>
      <w:r w:rsidRPr="00545E4E">
        <w:rPr>
          <w:rFonts w:ascii="Times New Roman" w:hAnsi="Times New Roman" w:cs="Times New Roman"/>
          <w:b/>
          <w:sz w:val="24"/>
          <w:szCs w:val="24"/>
        </w:rPr>
        <w:t xml:space="preserve">(основної і додаткової), електронних ресурсів, нормативних документів, </w:t>
      </w:r>
      <w:r w:rsidRPr="00545E4E">
        <w:rPr>
          <w:rFonts w:ascii="Times New Roman" w:hAnsi="Times New Roman" w:cs="Times New Roman"/>
          <w:b/>
          <w:sz w:val="24"/>
        </w:rPr>
        <w:t>публікаці</w:t>
      </w:r>
      <w:r w:rsidRPr="00545E4E">
        <w:rPr>
          <w:rFonts w:ascii="Times New Roman" w:hAnsi="Times New Roman" w:cs="Times New Roman"/>
          <w:b/>
          <w:sz w:val="24"/>
          <w:lang w:val="uk-UA"/>
        </w:rPr>
        <w:t>й</w:t>
      </w:r>
      <w:r w:rsidRPr="00545E4E">
        <w:rPr>
          <w:rFonts w:ascii="Times New Roman" w:hAnsi="Times New Roman" w:cs="Times New Roman"/>
          <w:b/>
          <w:sz w:val="24"/>
        </w:rPr>
        <w:t xml:space="preserve"> з освітнього компонента викладачів освітньої програми, з якими можна ознайомитися в репозиторії  </w:t>
      </w:r>
      <w:hyperlink r:id="rId12" w:history="1">
        <w:r w:rsidRPr="00545E4E">
          <w:rPr>
            <w:rStyle w:val="a3"/>
            <w:rFonts w:ascii="Times New Roman" w:hAnsi="Times New Roman" w:cs="Times New Roman"/>
            <w:b/>
            <w:sz w:val="24"/>
          </w:rPr>
          <w:t>http://eprints.mdpu.org.ua</w:t>
        </w:r>
      </w:hyperlink>
      <w:r w:rsidRPr="00545E4E">
        <w:rPr>
          <w:rFonts w:ascii="Times New Roman" w:hAnsi="Times New Roman" w:cs="Times New Roman"/>
          <w:b/>
          <w:sz w:val="24"/>
          <w:lang w:val="uk-UA"/>
        </w:rPr>
        <w:t xml:space="preserve"> та</w:t>
      </w:r>
      <w:r w:rsidRPr="00545E4E">
        <w:rPr>
          <w:rFonts w:ascii="Times New Roman" w:hAnsi="Times New Roman" w:cs="Times New Roman"/>
          <w:b/>
          <w:sz w:val="24"/>
        </w:rPr>
        <w:t xml:space="preserve"> у вільному доступі у мережі Інтернет</w:t>
      </w:r>
      <w:r w:rsidRPr="00545E4E">
        <w:rPr>
          <w:rFonts w:ascii="Times New Roman" w:hAnsi="Times New Roman" w:cs="Times New Roman"/>
          <w:b/>
          <w:sz w:val="24"/>
          <w:lang w:val="uk-UA"/>
        </w:rPr>
        <w:t xml:space="preserve"> </w:t>
      </w:r>
    </w:p>
    <w:p w14:paraId="72A6F05C" w14:textId="2E68DB69" w:rsidR="0072125B" w:rsidRDefault="0072125B" w:rsidP="003B19C7">
      <w:pPr>
        <w:tabs>
          <w:tab w:val="left" w:pos="1102"/>
        </w:tabs>
        <w:spacing w:after="0" w:line="240" w:lineRule="auto"/>
        <w:jc w:val="center"/>
        <w:rPr>
          <w:rFonts w:ascii="Times New Roman" w:hAnsi="Times New Roman" w:cs="Times New Roman"/>
          <w:b/>
          <w:sz w:val="24"/>
          <w:szCs w:val="24"/>
          <w:lang w:val="uk-UA"/>
        </w:rPr>
      </w:pPr>
    </w:p>
    <w:p w14:paraId="48FB6DC6" w14:textId="2794FFF3" w:rsidR="007E570E" w:rsidRDefault="0072125B" w:rsidP="00C44230">
      <w:pPr>
        <w:tabs>
          <w:tab w:val="left" w:pos="1102"/>
        </w:tabs>
        <w:spacing w:after="0" w:line="240" w:lineRule="auto"/>
        <w:jc w:val="center"/>
        <w:rPr>
          <w:rFonts w:ascii="Times New Roman" w:hAnsi="Times New Roman" w:cs="Times New Roman"/>
          <w:b/>
          <w:sz w:val="24"/>
          <w:szCs w:val="24"/>
          <w:lang w:val="uk-UA"/>
        </w:rPr>
      </w:pPr>
      <w:r w:rsidRPr="0072125B">
        <w:rPr>
          <w:rFonts w:ascii="Times New Roman" w:hAnsi="Times New Roman" w:cs="Times New Roman"/>
          <w:b/>
          <w:sz w:val="24"/>
          <w:szCs w:val="24"/>
          <w:lang w:val="uk-UA"/>
        </w:rPr>
        <w:t>Основна</w:t>
      </w:r>
      <w:r w:rsidR="00517927">
        <w:rPr>
          <w:rFonts w:ascii="Times New Roman" w:hAnsi="Times New Roman" w:cs="Times New Roman"/>
          <w:b/>
          <w:sz w:val="24"/>
          <w:szCs w:val="24"/>
          <w:lang w:val="uk-UA"/>
        </w:rPr>
        <w:t>:</w:t>
      </w:r>
    </w:p>
    <w:p w14:paraId="0F72CED4"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 </w:t>
      </w:r>
      <w:r w:rsidRPr="00517927">
        <w:rPr>
          <w:rFonts w:ascii="Times New Roman" w:hAnsi="Times New Roman" w:cs="Times New Roman"/>
          <w:bCs/>
          <w:sz w:val="24"/>
          <w:szCs w:val="24"/>
          <w:lang w:val="uk-UA"/>
        </w:rPr>
        <w:t xml:space="preserve">Конституція України: Закон України від 28.06.1996 р. № 254к/96-ВР (із подальшими змінами та доповненнями). URL: </w:t>
      </w:r>
      <w:hyperlink r:id="rId13" w:history="1">
        <w:r w:rsidRPr="00517927">
          <w:rPr>
            <w:rStyle w:val="a3"/>
            <w:rFonts w:ascii="Times New Roman" w:hAnsi="Times New Roman" w:cs="Times New Roman"/>
            <w:bCs/>
            <w:sz w:val="24"/>
            <w:szCs w:val="24"/>
            <w:lang w:val="uk-UA"/>
          </w:rPr>
          <w:t>https://zakon.rada.gov.ua/laws/show/254%D0%BA/96-%D0%B2%D1%80</w:t>
        </w:r>
      </w:hyperlink>
      <w:r>
        <w:rPr>
          <w:rFonts w:ascii="Times New Roman" w:hAnsi="Times New Roman" w:cs="Times New Roman"/>
          <w:bCs/>
          <w:sz w:val="24"/>
          <w:szCs w:val="24"/>
          <w:lang w:val="uk-UA"/>
        </w:rPr>
        <w:t xml:space="preserve"> </w:t>
      </w:r>
    </w:p>
    <w:p w14:paraId="2EAC385A"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Pr="00517927">
        <w:rPr>
          <w:rFonts w:ascii="Times New Roman" w:hAnsi="Times New Roman" w:cs="Times New Roman"/>
          <w:bCs/>
          <w:sz w:val="24"/>
          <w:szCs w:val="24"/>
          <w:lang w:val="uk-UA"/>
        </w:rPr>
        <w:t>Про адвокатуру та адвокатську діяльність</w:t>
      </w:r>
      <w:r w:rsidRPr="00517927">
        <w:rPr>
          <w:rFonts w:ascii="Times New Roman" w:hAnsi="Times New Roman" w:cs="Times New Roman"/>
          <w:bCs/>
          <w:sz w:val="24"/>
          <w:szCs w:val="24"/>
        </w:rPr>
        <w:t>:</w:t>
      </w:r>
      <w:r w:rsidRPr="00517927">
        <w:rPr>
          <w:rFonts w:ascii="Times New Roman" w:hAnsi="Times New Roman" w:cs="Times New Roman"/>
          <w:bCs/>
          <w:sz w:val="24"/>
          <w:szCs w:val="24"/>
          <w:lang w:val="uk-UA"/>
        </w:rPr>
        <w:t xml:space="preserve"> Закон України</w:t>
      </w:r>
      <w:r w:rsidRPr="00517927">
        <w:rPr>
          <w:rFonts w:ascii="Times New Roman" w:hAnsi="Times New Roman" w:cs="Times New Roman"/>
          <w:bCs/>
          <w:sz w:val="24"/>
          <w:szCs w:val="24"/>
        </w:rPr>
        <w:t xml:space="preserve"> </w:t>
      </w:r>
      <w:r w:rsidRPr="00517927">
        <w:rPr>
          <w:rFonts w:ascii="Times New Roman" w:hAnsi="Times New Roman" w:cs="Times New Roman"/>
          <w:bCs/>
          <w:sz w:val="24"/>
          <w:szCs w:val="24"/>
          <w:lang w:val="uk-UA"/>
        </w:rPr>
        <w:t>від 05.07.2012</w:t>
      </w:r>
      <w:r w:rsidRPr="00517927">
        <w:rPr>
          <w:rFonts w:ascii="Times New Roman" w:hAnsi="Times New Roman" w:cs="Times New Roman"/>
          <w:bCs/>
          <w:sz w:val="24"/>
          <w:szCs w:val="24"/>
        </w:rPr>
        <w:t xml:space="preserve"> </w:t>
      </w:r>
      <w:r w:rsidRPr="00517927">
        <w:rPr>
          <w:rFonts w:ascii="Times New Roman" w:hAnsi="Times New Roman" w:cs="Times New Roman"/>
          <w:bCs/>
          <w:sz w:val="24"/>
          <w:szCs w:val="24"/>
          <w:lang w:val="en-US"/>
        </w:rPr>
        <w:t>p</w:t>
      </w:r>
      <w:r w:rsidRPr="00517927">
        <w:rPr>
          <w:rFonts w:ascii="Times New Roman" w:hAnsi="Times New Roman" w:cs="Times New Roman"/>
          <w:bCs/>
          <w:sz w:val="24"/>
          <w:szCs w:val="24"/>
        </w:rPr>
        <w:t>.</w:t>
      </w:r>
      <w:r w:rsidRPr="00517927">
        <w:rPr>
          <w:rFonts w:ascii="Times New Roman" w:hAnsi="Times New Roman" w:cs="Times New Roman"/>
          <w:bCs/>
          <w:sz w:val="24"/>
          <w:szCs w:val="24"/>
          <w:lang w:val="uk-UA"/>
        </w:rPr>
        <w:t xml:space="preserve"> № 5076-IV</w:t>
      </w:r>
      <w:r w:rsidRPr="00517927">
        <w:rPr>
          <w:rFonts w:ascii="Times New Roman" w:hAnsi="Times New Roman" w:cs="Times New Roman"/>
          <w:bCs/>
          <w:sz w:val="24"/>
          <w:szCs w:val="24"/>
        </w:rPr>
        <w:t xml:space="preserve"> (із подальшими змінами та доповненнями).</w:t>
      </w:r>
      <w:r w:rsidRPr="00517927">
        <w:rPr>
          <w:rFonts w:ascii="Times New Roman" w:hAnsi="Times New Roman" w:cs="Times New Roman"/>
          <w:bCs/>
          <w:sz w:val="24"/>
          <w:szCs w:val="24"/>
          <w:lang w:val="uk-UA"/>
        </w:rPr>
        <w:t xml:space="preserve">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rPr>
        <w:t xml:space="preserve">: </w:t>
      </w:r>
      <w:hyperlink r:id="rId14" w:history="1">
        <w:r w:rsidRPr="00517927">
          <w:rPr>
            <w:rStyle w:val="a3"/>
            <w:rFonts w:ascii="Times New Roman" w:hAnsi="Times New Roman" w:cs="Times New Roman"/>
            <w:bCs/>
            <w:sz w:val="24"/>
            <w:szCs w:val="24"/>
          </w:rPr>
          <w:t>https://zakon.rada.gov.ua/laws/show/5076-17</w:t>
        </w:r>
      </w:hyperlink>
    </w:p>
    <w:p w14:paraId="4D999A31"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 </w:t>
      </w:r>
      <w:r w:rsidRPr="00517927">
        <w:rPr>
          <w:rFonts w:ascii="Times New Roman" w:hAnsi="Times New Roman" w:cs="Times New Roman"/>
          <w:bCs/>
          <w:sz w:val="24"/>
          <w:szCs w:val="24"/>
          <w:lang w:val="uk-UA"/>
        </w:rPr>
        <w:t>Сімейний кодекс України</w:t>
      </w:r>
      <w:r w:rsidRPr="00517927">
        <w:rPr>
          <w:rFonts w:ascii="Times New Roman" w:hAnsi="Times New Roman" w:cs="Times New Roman"/>
          <w:bCs/>
          <w:sz w:val="24"/>
          <w:szCs w:val="24"/>
        </w:rPr>
        <w:t>: Кодекс України</w:t>
      </w:r>
      <w:r w:rsidRPr="00517927">
        <w:rPr>
          <w:rFonts w:ascii="Times New Roman" w:hAnsi="Times New Roman" w:cs="Times New Roman"/>
          <w:bCs/>
          <w:sz w:val="24"/>
          <w:szCs w:val="24"/>
          <w:lang w:val="uk-UA"/>
        </w:rPr>
        <w:t xml:space="preserve">  від 10.01.2003 р. № 2947-III (із подальшими змінами та доповненнями). URL: </w:t>
      </w:r>
      <w:hyperlink r:id="rId15" w:history="1">
        <w:r w:rsidRPr="00517927">
          <w:rPr>
            <w:rStyle w:val="a3"/>
            <w:rFonts w:ascii="Times New Roman" w:hAnsi="Times New Roman" w:cs="Times New Roman"/>
            <w:bCs/>
            <w:sz w:val="24"/>
            <w:szCs w:val="24"/>
            <w:lang w:val="uk-UA"/>
          </w:rPr>
          <w:t>https://zakon.rada.gov.ua/laws/show/2947-14</w:t>
        </w:r>
      </w:hyperlink>
    </w:p>
    <w:p w14:paraId="73BDD579"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4. </w:t>
      </w:r>
      <w:r w:rsidRPr="00517927">
        <w:rPr>
          <w:rFonts w:ascii="Times New Roman" w:hAnsi="Times New Roman" w:cs="Times New Roman"/>
          <w:bCs/>
          <w:sz w:val="24"/>
          <w:szCs w:val="24"/>
          <w:lang w:val="uk-UA"/>
        </w:rPr>
        <w:t xml:space="preserve">Про інформацію: Закон України від 02.10.1992 №2657-12 (із подальшими змінами та доповненнями).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lang w:val="uk-UA"/>
        </w:rPr>
        <w:t xml:space="preserve">: </w:t>
      </w:r>
      <w:hyperlink r:id="rId16" w:history="1">
        <w:r w:rsidRPr="00517927">
          <w:rPr>
            <w:rStyle w:val="a3"/>
            <w:rFonts w:ascii="Times New Roman" w:hAnsi="Times New Roman" w:cs="Times New Roman"/>
            <w:bCs/>
            <w:sz w:val="24"/>
            <w:szCs w:val="24"/>
            <w:lang w:val="en-US"/>
          </w:rPr>
          <w:t>https</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zakon</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rada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gov</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ua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laws</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card</w:t>
        </w:r>
        <w:r w:rsidRPr="00517927">
          <w:rPr>
            <w:rStyle w:val="a3"/>
            <w:rFonts w:ascii="Times New Roman" w:hAnsi="Times New Roman" w:cs="Times New Roman"/>
            <w:bCs/>
            <w:sz w:val="24"/>
            <w:szCs w:val="24"/>
            <w:lang w:val="uk-UA"/>
          </w:rPr>
          <w:t>/2657-12</w:t>
        </w:r>
      </w:hyperlink>
    </w:p>
    <w:p w14:paraId="2CF04D1A"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5. </w:t>
      </w:r>
      <w:r w:rsidRPr="00517927">
        <w:rPr>
          <w:rFonts w:ascii="Times New Roman" w:hAnsi="Times New Roman" w:cs="Times New Roman"/>
          <w:bCs/>
          <w:sz w:val="24"/>
          <w:szCs w:val="24"/>
          <w:lang w:val="uk-UA"/>
        </w:rPr>
        <w:t>Цивільний Кодекс України: Кодекс України від</w:t>
      </w:r>
      <w:r w:rsidRPr="00517927">
        <w:rPr>
          <w:rFonts w:ascii="Times New Roman" w:hAnsi="Times New Roman" w:cs="Times New Roman"/>
          <w:bCs/>
          <w:sz w:val="24"/>
          <w:szCs w:val="24"/>
        </w:rPr>
        <w:t xml:space="preserve"> 16.01.2003 </w:t>
      </w:r>
      <w:r w:rsidRPr="00517927">
        <w:rPr>
          <w:rFonts w:ascii="Times New Roman" w:hAnsi="Times New Roman" w:cs="Times New Roman"/>
          <w:bCs/>
          <w:sz w:val="24"/>
          <w:szCs w:val="24"/>
          <w:lang w:val="en-US"/>
        </w:rPr>
        <w:t>p</w:t>
      </w:r>
      <w:r w:rsidRPr="00517927">
        <w:rPr>
          <w:rFonts w:ascii="Times New Roman" w:hAnsi="Times New Roman" w:cs="Times New Roman"/>
          <w:bCs/>
          <w:sz w:val="24"/>
          <w:szCs w:val="24"/>
        </w:rPr>
        <w:t>. № 435-IV</w:t>
      </w:r>
      <w:r w:rsidRPr="00517927">
        <w:rPr>
          <w:rFonts w:ascii="Times New Roman" w:hAnsi="Times New Roman" w:cs="Times New Roman"/>
          <w:bCs/>
          <w:sz w:val="24"/>
          <w:szCs w:val="24"/>
          <w:lang w:val="uk-UA"/>
        </w:rPr>
        <w:t xml:space="preserve"> (із подальшими змінами та доповненнями).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rPr>
        <w:t xml:space="preserve">: </w:t>
      </w:r>
      <w:hyperlink r:id="rId17" w:history="1">
        <w:r w:rsidRPr="00517927">
          <w:rPr>
            <w:rStyle w:val="a3"/>
            <w:rFonts w:ascii="Times New Roman" w:hAnsi="Times New Roman" w:cs="Times New Roman"/>
            <w:bCs/>
            <w:sz w:val="24"/>
            <w:szCs w:val="24"/>
            <w:lang w:val="en-US"/>
          </w:rPr>
          <w:t>https</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zakon</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rada</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gov</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ua</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laws</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card</w:t>
        </w:r>
        <w:r w:rsidRPr="00517927">
          <w:rPr>
            <w:rStyle w:val="a3"/>
            <w:rFonts w:ascii="Times New Roman" w:hAnsi="Times New Roman" w:cs="Times New Roman"/>
            <w:bCs/>
            <w:sz w:val="24"/>
            <w:szCs w:val="24"/>
          </w:rPr>
          <w:t>/435-15</w:t>
        </w:r>
      </w:hyperlink>
    </w:p>
    <w:p w14:paraId="2B5AA1C8"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6. </w:t>
      </w:r>
      <w:r w:rsidRPr="00517927">
        <w:rPr>
          <w:rFonts w:ascii="Times New Roman" w:hAnsi="Times New Roman" w:cs="Times New Roman"/>
          <w:bCs/>
          <w:sz w:val="24"/>
          <w:szCs w:val="24"/>
          <w:lang w:val="uk-UA"/>
        </w:rPr>
        <w:t>Цивільний процесуальний кодекс України</w:t>
      </w:r>
      <w:r w:rsidRPr="00517927">
        <w:rPr>
          <w:rFonts w:ascii="Times New Roman" w:hAnsi="Times New Roman" w:cs="Times New Roman"/>
          <w:bCs/>
          <w:sz w:val="24"/>
          <w:szCs w:val="24"/>
        </w:rPr>
        <w:t xml:space="preserve">: Кодекс України від 18.03.2004 </w:t>
      </w:r>
      <w:r w:rsidRPr="00517927">
        <w:rPr>
          <w:rFonts w:ascii="Times New Roman" w:hAnsi="Times New Roman" w:cs="Times New Roman"/>
          <w:bCs/>
          <w:sz w:val="24"/>
          <w:szCs w:val="24"/>
          <w:lang w:val="en-US"/>
        </w:rPr>
        <w:t>p</w:t>
      </w:r>
      <w:r w:rsidRPr="00517927">
        <w:rPr>
          <w:rFonts w:ascii="Times New Roman" w:hAnsi="Times New Roman" w:cs="Times New Roman"/>
          <w:bCs/>
          <w:sz w:val="24"/>
          <w:szCs w:val="24"/>
        </w:rPr>
        <w:t xml:space="preserve">. № 1618-IV (із подальшими змінами та доповненнями).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rPr>
        <w:t xml:space="preserve">: </w:t>
      </w:r>
      <w:hyperlink r:id="rId18" w:history="1">
        <w:r w:rsidRPr="00517927">
          <w:rPr>
            <w:rStyle w:val="a3"/>
            <w:rFonts w:ascii="Times New Roman" w:hAnsi="Times New Roman" w:cs="Times New Roman"/>
            <w:bCs/>
            <w:sz w:val="24"/>
            <w:szCs w:val="24"/>
            <w:lang w:val="en-US"/>
          </w:rPr>
          <w:t>https</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zakon</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rada</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gov</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ua</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laws</w:t>
        </w:r>
        <w:r w:rsidRPr="00517927">
          <w:rPr>
            <w:rStyle w:val="a3"/>
            <w:rFonts w:ascii="Times New Roman" w:hAnsi="Times New Roman" w:cs="Times New Roman"/>
            <w:bCs/>
            <w:sz w:val="24"/>
            <w:szCs w:val="24"/>
          </w:rPr>
          <w:t>/</w:t>
        </w:r>
        <w:r w:rsidRPr="00517927">
          <w:rPr>
            <w:rStyle w:val="a3"/>
            <w:rFonts w:ascii="Times New Roman" w:hAnsi="Times New Roman" w:cs="Times New Roman"/>
            <w:bCs/>
            <w:sz w:val="24"/>
            <w:szCs w:val="24"/>
            <w:lang w:val="en-US"/>
          </w:rPr>
          <w:t>show</w:t>
        </w:r>
        <w:r w:rsidRPr="00517927">
          <w:rPr>
            <w:rStyle w:val="a3"/>
            <w:rFonts w:ascii="Times New Roman" w:hAnsi="Times New Roman" w:cs="Times New Roman"/>
            <w:bCs/>
            <w:sz w:val="24"/>
            <w:szCs w:val="24"/>
          </w:rPr>
          <w:t>/1618-15</w:t>
        </w:r>
      </w:hyperlink>
    </w:p>
    <w:p w14:paraId="774B7230"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7. </w:t>
      </w:r>
      <w:r w:rsidRPr="00517927">
        <w:rPr>
          <w:rFonts w:ascii="Times New Roman" w:hAnsi="Times New Roman" w:cs="Times New Roman"/>
          <w:bCs/>
          <w:sz w:val="24"/>
          <w:szCs w:val="24"/>
        </w:rPr>
        <w:t>Про безоплатну правову допомогу</w:t>
      </w:r>
      <w:r w:rsidRPr="00517927">
        <w:rPr>
          <w:rFonts w:ascii="Times New Roman" w:hAnsi="Times New Roman" w:cs="Times New Roman"/>
          <w:bCs/>
          <w:sz w:val="24"/>
          <w:szCs w:val="24"/>
          <w:lang w:val="uk-UA"/>
        </w:rPr>
        <w:t xml:space="preserve"> Закон України від </w:t>
      </w:r>
      <w:r w:rsidRPr="00517927">
        <w:rPr>
          <w:rFonts w:ascii="Times New Roman" w:hAnsi="Times New Roman" w:cs="Times New Roman"/>
          <w:bCs/>
          <w:sz w:val="24"/>
          <w:szCs w:val="24"/>
        </w:rPr>
        <w:t xml:space="preserve">02.06.2011 № 3460-VI </w:t>
      </w:r>
      <w:r w:rsidRPr="00517927">
        <w:rPr>
          <w:rFonts w:ascii="Times New Roman" w:hAnsi="Times New Roman" w:cs="Times New Roman"/>
          <w:bCs/>
          <w:sz w:val="24"/>
          <w:szCs w:val="24"/>
          <w:lang w:val="uk-UA"/>
        </w:rPr>
        <w:t xml:space="preserve">(із подальшими змінами та доповненнями).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lang w:val="uk-UA"/>
        </w:rPr>
        <w:t xml:space="preserve">: </w:t>
      </w:r>
      <w:hyperlink r:id="rId19" w:history="1">
        <w:r w:rsidRPr="00517927">
          <w:rPr>
            <w:rStyle w:val="a3"/>
            <w:rFonts w:ascii="Times New Roman" w:hAnsi="Times New Roman" w:cs="Times New Roman"/>
            <w:bCs/>
            <w:sz w:val="24"/>
            <w:szCs w:val="24"/>
          </w:rPr>
          <w:t>http</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zakon</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rada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gov</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ua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laws</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rPr>
          <w:t>show</w:t>
        </w:r>
        <w:r w:rsidRPr="00517927">
          <w:rPr>
            <w:rStyle w:val="a3"/>
            <w:rFonts w:ascii="Times New Roman" w:hAnsi="Times New Roman" w:cs="Times New Roman"/>
            <w:bCs/>
            <w:sz w:val="24"/>
            <w:szCs w:val="24"/>
            <w:lang w:val="uk-UA"/>
          </w:rPr>
          <w:t>/3460-17</w:t>
        </w:r>
      </w:hyperlink>
      <w:r w:rsidRPr="00517927">
        <w:rPr>
          <w:rFonts w:ascii="Times New Roman" w:hAnsi="Times New Roman" w:cs="Times New Roman"/>
          <w:bCs/>
          <w:sz w:val="24"/>
          <w:szCs w:val="24"/>
          <w:lang w:val="uk-UA"/>
        </w:rPr>
        <w:t>.</w:t>
      </w:r>
    </w:p>
    <w:p w14:paraId="03A75C29"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8. </w:t>
      </w:r>
      <w:r w:rsidRPr="00517927">
        <w:rPr>
          <w:rFonts w:ascii="Times New Roman" w:hAnsi="Times New Roman" w:cs="Times New Roman"/>
          <w:bCs/>
          <w:sz w:val="24"/>
          <w:szCs w:val="24"/>
          <w:lang w:val="uk-UA"/>
        </w:rPr>
        <w:t xml:space="preserve">Правила адвокатської етики, затверджені Звітно-виборним з'їздом адвокатів України 09.06.2017. </w:t>
      </w:r>
      <w:r w:rsidRPr="00517927">
        <w:rPr>
          <w:rFonts w:ascii="Times New Roman" w:hAnsi="Times New Roman" w:cs="Times New Roman"/>
          <w:bCs/>
          <w:sz w:val="24"/>
          <w:szCs w:val="24"/>
          <w:lang w:val="en-US"/>
        </w:rPr>
        <w:t>URL</w:t>
      </w:r>
      <w:r w:rsidRPr="00517927">
        <w:rPr>
          <w:rFonts w:ascii="Times New Roman" w:hAnsi="Times New Roman" w:cs="Times New Roman"/>
          <w:bCs/>
          <w:sz w:val="24"/>
          <w:szCs w:val="24"/>
          <w:lang w:val="uk-UA"/>
        </w:rPr>
        <w:t xml:space="preserve">: </w:t>
      </w:r>
      <w:hyperlink r:id="rId20" w:history="1">
        <w:r w:rsidRPr="00517927">
          <w:rPr>
            <w:rStyle w:val="a3"/>
            <w:rFonts w:ascii="Times New Roman" w:hAnsi="Times New Roman" w:cs="Times New Roman"/>
            <w:bCs/>
            <w:sz w:val="24"/>
            <w:szCs w:val="24"/>
            <w:lang w:val="en-US"/>
          </w:rPr>
          <w:t>http</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zakon</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rada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gov</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ua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rada</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show</w:t>
        </w:r>
        <w:r w:rsidRPr="00517927">
          <w:rPr>
            <w:rStyle w:val="a3"/>
            <w:rFonts w:ascii="Times New Roman" w:hAnsi="Times New Roman" w:cs="Times New Roman"/>
            <w:bCs/>
            <w:sz w:val="24"/>
            <w:szCs w:val="24"/>
            <w:lang w:val="uk-UA"/>
          </w:rPr>
          <w:t>/</w:t>
        </w:r>
        <w:r w:rsidRPr="00517927">
          <w:rPr>
            <w:rStyle w:val="a3"/>
            <w:rFonts w:ascii="Times New Roman" w:hAnsi="Times New Roman" w:cs="Times New Roman"/>
            <w:bCs/>
            <w:sz w:val="24"/>
            <w:szCs w:val="24"/>
            <w:lang w:val="en-US"/>
          </w:rPr>
          <w:t>n</w:t>
        </w:r>
        <w:r w:rsidRPr="00517927">
          <w:rPr>
            <w:rStyle w:val="a3"/>
            <w:rFonts w:ascii="Times New Roman" w:hAnsi="Times New Roman" w:cs="Times New Roman"/>
            <w:bCs/>
            <w:sz w:val="24"/>
            <w:szCs w:val="24"/>
            <w:lang w:val="uk-UA"/>
          </w:rPr>
          <w:t>0001891-17</w:t>
        </w:r>
        <w:r w:rsidRPr="00517927">
          <w:rPr>
            <w:rStyle w:val="a3"/>
            <w:rFonts w:ascii="Times New Roman" w:hAnsi="Times New Roman" w:cs="Times New Roman"/>
            <w:bCs/>
            <w:sz w:val="24"/>
            <w:szCs w:val="24"/>
            <w:lang w:val="en-US"/>
          </w:rPr>
          <w:t>n</w:t>
        </w:r>
        <w:r w:rsidRPr="00517927">
          <w:rPr>
            <w:rStyle w:val="a3"/>
            <w:rFonts w:ascii="Times New Roman" w:hAnsi="Times New Roman" w:cs="Times New Roman"/>
            <w:bCs/>
            <w:sz w:val="24"/>
            <w:szCs w:val="24"/>
            <w:lang w:val="uk-UA"/>
          </w:rPr>
          <w:t>4</w:t>
        </w:r>
      </w:hyperlink>
      <w:r w:rsidRPr="00517927">
        <w:rPr>
          <w:rFonts w:ascii="Times New Roman" w:hAnsi="Times New Roman" w:cs="Times New Roman"/>
          <w:bCs/>
          <w:sz w:val="24"/>
          <w:szCs w:val="24"/>
          <w:lang w:val="uk-UA"/>
        </w:rPr>
        <w:t>.</w:t>
      </w:r>
    </w:p>
    <w:p w14:paraId="1474FF65"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9. </w:t>
      </w:r>
      <w:r w:rsidRPr="00517927">
        <w:rPr>
          <w:rFonts w:ascii="Times New Roman" w:hAnsi="Times New Roman" w:cs="Times New Roman"/>
          <w:bCs/>
          <w:sz w:val="24"/>
          <w:szCs w:val="24"/>
          <w:lang w:val="uk-UA"/>
        </w:rPr>
        <w:t xml:space="preserve">Про нотаріат: Закон України від 2.09. 1993 р.№ 3425-XII (із подальшими змінами та доповненнями). URL: </w:t>
      </w:r>
      <w:hyperlink r:id="rId21" w:history="1">
        <w:r w:rsidRPr="00517927">
          <w:rPr>
            <w:rStyle w:val="a3"/>
            <w:rFonts w:ascii="Times New Roman" w:hAnsi="Times New Roman" w:cs="Times New Roman"/>
            <w:bCs/>
            <w:sz w:val="24"/>
            <w:szCs w:val="24"/>
            <w:lang w:val="uk-UA"/>
          </w:rPr>
          <w:t>https://zakon.rada.gov.ua/laws/show/3425-12</w:t>
        </w:r>
      </w:hyperlink>
    </w:p>
    <w:p w14:paraId="26922112"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10. </w:t>
      </w:r>
      <w:r w:rsidRPr="00517927">
        <w:rPr>
          <w:rFonts w:ascii="Times New Roman" w:hAnsi="Times New Roman" w:cs="Times New Roman"/>
          <w:bCs/>
          <w:sz w:val="24"/>
          <w:szCs w:val="24"/>
          <w:lang w:val="uk-UA"/>
        </w:rPr>
        <w:t xml:space="preserve">Про затвердження Правил професійної етики нотаріусів України: наказ Міністерства юстиції від 04.10.2013  № 2104/5. URL: </w:t>
      </w:r>
      <w:hyperlink r:id="rId22" w:history="1">
        <w:r w:rsidRPr="00517927">
          <w:rPr>
            <w:rStyle w:val="a3"/>
            <w:rFonts w:ascii="Times New Roman" w:hAnsi="Times New Roman" w:cs="Times New Roman"/>
            <w:bCs/>
            <w:sz w:val="24"/>
            <w:szCs w:val="24"/>
            <w:lang w:val="uk-UA"/>
          </w:rPr>
          <w:t>https://zakon.rada.gov.ua/laws/show/z1730-13</w:t>
        </w:r>
      </w:hyperlink>
    </w:p>
    <w:p w14:paraId="30A3B8C1"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11. </w:t>
      </w:r>
      <w:r w:rsidRPr="00517927">
        <w:rPr>
          <w:rFonts w:ascii="Times New Roman" w:hAnsi="Times New Roman" w:cs="Times New Roman"/>
          <w:bCs/>
          <w:sz w:val="24"/>
          <w:szCs w:val="24"/>
          <w:lang w:val="uk-UA"/>
        </w:rPr>
        <w:t xml:space="preserve">Про затвердження Порядку вчинення нотаріальних дій нотаріусами України: наказ Міністерства юстиції від 22.02.2012 № 296/5. URL: </w:t>
      </w:r>
      <w:hyperlink r:id="rId23" w:history="1">
        <w:r w:rsidRPr="00517927">
          <w:rPr>
            <w:rStyle w:val="a3"/>
            <w:rFonts w:ascii="Times New Roman" w:hAnsi="Times New Roman" w:cs="Times New Roman"/>
            <w:bCs/>
            <w:sz w:val="24"/>
            <w:szCs w:val="24"/>
            <w:lang w:val="uk-UA"/>
          </w:rPr>
          <w:t>https://zakon.rada.gov.ua/laws/show/z0282-12</w:t>
        </w:r>
      </w:hyperlink>
    </w:p>
    <w:p w14:paraId="5ABBD37D" w14:textId="77777777" w:rsidR="005B3B83" w:rsidRDefault="00517927" w:rsidP="005B3B8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12. </w:t>
      </w:r>
      <w:r w:rsidRPr="00517927">
        <w:rPr>
          <w:rFonts w:ascii="Times New Roman" w:hAnsi="Times New Roman" w:cs="Times New Roman"/>
          <w:bCs/>
          <w:sz w:val="24"/>
          <w:szCs w:val="24"/>
          <w:lang w:val="uk-UA"/>
        </w:rPr>
        <w:t>Про затвердження Правил ведення нотаріального діловодства.</w:t>
      </w:r>
      <w:r w:rsidRPr="00517927">
        <w:rPr>
          <w:rFonts w:ascii="Times New Roman" w:hAnsi="Times New Roman" w:cs="Times New Roman"/>
          <w:bCs/>
          <w:sz w:val="24"/>
          <w:szCs w:val="24"/>
        </w:rPr>
        <w:t xml:space="preserve"> </w:t>
      </w:r>
      <w:r w:rsidRPr="00517927">
        <w:rPr>
          <w:rFonts w:ascii="Times New Roman" w:hAnsi="Times New Roman" w:cs="Times New Roman"/>
          <w:bCs/>
          <w:sz w:val="24"/>
          <w:szCs w:val="24"/>
          <w:lang w:val="uk-UA"/>
        </w:rPr>
        <w:t xml:space="preserve">Наказ Мінюсту України від 22.12.2010 №3253/5 URL: </w:t>
      </w:r>
      <w:hyperlink r:id="rId24" w:history="1">
        <w:r w:rsidRPr="00517927">
          <w:rPr>
            <w:rStyle w:val="a3"/>
            <w:rFonts w:ascii="Times New Roman" w:hAnsi="Times New Roman" w:cs="Times New Roman"/>
            <w:bCs/>
            <w:sz w:val="24"/>
            <w:szCs w:val="24"/>
            <w:lang w:val="uk-UA"/>
          </w:rPr>
          <w:t>https://zakon.rada.gov.ua/laws/show/z1318-10</w:t>
        </w:r>
      </w:hyperlink>
    </w:p>
    <w:p w14:paraId="2A1F2142" w14:textId="504DFBA5" w:rsidR="00517927" w:rsidRDefault="00517927" w:rsidP="005B3B8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 </w:t>
      </w:r>
      <w:r w:rsidRPr="00517927">
        <w:rPr>
          <w:rFonts w:ascii="Times New Roman" w:hAnsi="Times New Roman" w:cs="Times New Roman"/>
          <w:bCs/>
          <w:sz w:val="24"/>
          <w:szCs w:val="24"/>
          <w:lang w:val="uk-UA"/>
        </w:rPr>
        <w:t xml:space="preserve">Про судову практику розгляду цивільних справ про спадкування: Лист Вищого спеціалізованого суду з розгляду цивільних і кримінальних справа від 16.05.2013 № 24-753/0/4-13. URL: </w:t>
      </w:r>
      <w:hyperlink r:id="rId25" w:history="1">
        <w:r w:rsidR="00FF0D5B" w:rsidRPr="00517927">
          <w:rPr>
            <w:rStyle w:val="a3"/>
            <w:rFonts w:ascii="Times New Roman" w:hAnsi="Times New Roman" w:cs="Times New Roman"/>
            <w:bCs/>
            <w:sz w:val="24"/>
            <w:szCs w:val="24"/>
            <w:lang w:val="uk-UA"/>
          </w:rPr>
          <w:t>https://zakon.rada.gov.ua/laws/show/v-753740-13</w:t>
        </w:r>
      </w:hyperlink>
    </w:p>
    <w:p w14:paraId="3E5C372D" w14:textId="77777777" w:rsidR="00FF0D5B" w:rsidRPr="00517927" w:rsidRDefault="00FF0D5B" w:rsidP="00517927">
      <w:pPr>
        <w:tabs>
          <w:tab w:val="left" w:pos="1102"/>
        </w:tabs>
        <w:spacing w:after="0" w:line="240" w:lineRule="auto"/>
        <w:jc w:val="both"/>
        <w:rPr>
          <w:rFonts w:ascii="Times New Roman" w:hAnsi="Times New Roman" w:cs="Times New Roman"/>
          <w:bCs/>
          <w:sz w:val="24"/>
          <w:szCs w:val="24"/>
          <w:lang w:val="uk-UA"/>
        </w:rPr>
      </w:pPr>
    </w:p>
    <w:p w14:paraId="074BB1E7" w14:textId="6F2EE132" w:rsidR="00517927" w:rsidRPr="00517927" w:rsidRDefault="00517927" w:rsidP="007F1942">
      <w:pPr>
        <w:tabs>
          <w:tab w:val="left" w:pos="1102"/>
        </w:tabs>
        <w:spacing w:after="0" w:line="240" w:lineRule="auto"/>
        <w:jc w:val="center"/>
        <w:rPr>
          <w:rFonts w:ascii="Times New Roman" w:hAnsi="Times New Roman" w:cs="Times New Roman"/>
          <w:b/>
          <w:bCs/>
          <w:sz w:val="24"/>
          <w:szCs w:val="24"/>
          <w:lang w:val="uk-UA"/>
        </w:rPr>
      </w:pPr>
      <w:r w:rsidRPr="00517927">
        <w:rPr>
          <w:rFonts w:ascii="Times New Roman" w:hAnsi="Times New Roman" w:cs="Times New Roman"/>
          <w:b/>
          <w:bCs/>
          <w:sz w:val="24"/>
          <w:szCs w:val="24"/>
          <w:lang w:val="uk-UA"/>
        </w:rPr>
        <w:t>Допоміжна</w:t>
      </w:r>
      <w:r>
        <w:rPr>
          <w:rFonts w:ascii="Times New Roman" w:hAnsi="Times New Roman" w:cs="Times New Roman"/>
          <w:b/>
          <w:bCs/>
          <w:sz w:val="24"/>
          <w:szCs w:val="24"/>
          <w:lang w:val="uk-UA"/>
        </w:rPr>
        <w:t>:</w:t>
      </w:r>
    </w:p>
    <w:p w14:paraId="5AF3C239"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14. </w:t>
      </w:r>
      <w:r w:rsidRPr="00517927">
        <w:rPr>
          <w:rFonts w:ascii="Times New Roman" w:hAnsi="Times New Roman" w:cs="Times New Roman"/>
          <w:bCs/>
          <w:sz w:val="24"/>
          <w:szCs w:val="24"/>
          <w:lang w:val="uk-UA"/>
        </w:rPr>
        <w:t xml:space="preserve">Адвокатура: минуле та сучасність // матеріали </w:t>
      </w:r>
      <w:r w:rsidRPr="00517927">
        <w:rPr>
          <w:rFonts w:ascii="Times New Roman" w:hAnsi="Times New Roman" w:cs="Times New Roman"/>
          <w:bCs/>
          <w:sz w:val="24"/>
          <w:szCs w:val="24"/>
        </w:rPr>
        <w:t>IV</w:t>
      </w:r>
      <w:r w:rsidRPr="00517927">
        <w:rPr>
          <w:rFonts w:ascii="Times New Roman" w:hAnsi="Times New Roman" w:cs="Times New Roman"/>
          <w:bCs/>
          <w:sz w:val="24"/>
          <w:szCs w:val="24"/>
          <w:lang w:val="uk-UA"/>
        </w:rPr>
        <w:t xml:space="preserve"> Міжнар. наук. конф. адвокатів, молодих вчених, аспірантів та студентів, 22 листопада 2014 року, Одеса / ред. : В.М. Дрьомін; уклад. : Т.О. Остапенко, Л.Ю. Чекмарьова, Л.Р. Познахівська ; Рада адвокатів Одес. обл., Нац. ун-т «Одес. юрид. академія», адвокат. об'єднання «Одес. обл. колегія адвокатів». Одеса: Грінь Д.С., 2014. 414 с.</w:t>
      </w:r>
    </w:p>
    <w:p w14:paraId="2B018454"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15. </w:t>
      </w:r>
      <w:r w:rsidRPr="00517927">
        <w:rPr>
          <w:rFonts w:ascii="Times New Roman" w:hAnsi="Times New Roman" w:cs="Times New Roman"/>
          <w:bCs/>
          <w:sz w:val="24"/>
          <w:szCs w:val="24"/>
        </w:rPr>
        <w:t>Бірюкова А. М. Адвокатура України в умовах глобалізаці: монографія. Київ, 2019. 423 с.</w:t>
      </w:r>
    </w:p>
    <w:p w14:paraId="22861AD0" w14:textId="72AD477C"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16. </w:t>
      </w:r>
      <w:r w:rsidRPr="00517927">
        <w:rPr>
          <w:rFonts w:ascii="Times New Roman" w:hAnsi="Times New Roman" w:cs="Times New Roman"/>
          <w:bCs/>
          <w:sz w:val="24"/>
          <w:szCs w:val="24"/>
        </w:rPr>
        <w:t>Вільчик Т.Б. Напрями адаптації законодавства, що регулює надання безоплатної правничої допомоги в Україні, до європейських стандартів</w:t>
      </w:r>
      <w:r w:rsidRPr="00517927">
        <w:rPr>
          <w:rFonts w:ascii="Times New Roman" w:hAnsi="Times New Roman" w:cs="Times New Roman"/>
          <w:bCs/>
          <w:sz w:val="24"/>
          <w:szCs w:val="24"/>
          <w:lang w:val="uk-UA"/>
        </w:rPr>
        <w:t xml:space="preserve">. </w:t>
      </w:r>
      <w:r w:rsidRPr="00517927">
        <w:rPr>
          <w:rFonts w:ascii="Times New Roman" w:hAnsi="Times New Roman" w:cs="Times New Roman"/>
          <w:bCs/>
          <w:sz w:val="24"/>
          <w:szCs w:val="24"/>
        </w:rPr>
        <w:t>Право України. №12</w:t>
      </w:r>
      <w:r w:rsidRPr="00517927">
        <w:rPr>
          <w:rFonts w:ascii="Times New Roman" w:hAnsi="Times New Roman" w:cs="Times New Roman"/>
          <w:bCs/>
          <w:sz w:val="24"/>
          <w:szCs w:val="24"/>
          <w:lang w:val="uk-UA"/>
        </w:rPr>
        <w:t>,</w:t>
      </w:r>
      <w:r w:rsidRPr="00517927">
        <w:rPr>
          <w:rFonts w:ascii="Times New Roman" w:hAnsi="Times New Roman" w:cs="Times New Roman"/>
          <w:bCs/>
          <w:sz w:val="24"/>
          <w:szCs w:val="24"/>
        </w:rPr>
        <w:t xml:space="preserve"> 2016. С. 29-36.</w:t>
      </w:r>
    </w:p>
    <w:p w14:paraId="24DB5FCD" w14:textId="77777777" w:rsid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17. </w:t>
      </w:r>
      <w:r w:rsidRPr="00517927">
        <w:rPr>
          <w:rFonts w:ascii="Times New Roman" w:hAnsi="Times New Roman" w:cs="Times New Roman"/>
          <w:bCs/>
          <w:sz w:val="24"/>
          <w:szCs w:val="24"/>
        </w:rPr>
        <w:t xml:space="preserve">Вільчик Т. Б. Функції інституційної адвокатури // Форум права: електрон. наук. фахове вид. 2017. № 2. С. 24–29. URL: </w:t>
      </w:r>
      <w:hyperlink r:id="rId26" w:history="1">
        <w:r w:rsidRPr="00517927">
          <w:rPr>
            <w:rStyle w:val="a3"/>
            <w:rFonts w:ascii="Times New Roman" w:hAnsi="Times New Roman" w:cs="Times New Roman"/>
            <w:bCs/>
            <w:sz w:val="24"/>
            <w:szCs w:val="24"/>
          </w:rPr>
          <w:t>http://nbuv.gov.ua/jpdf/FP_index.htm_2017_2_6.pdf</w:t>
        </w:r>
      </w:hyperlink>
    </w:p>
    <w:p w14:paraId="1D0080CA" w14:textId="77777777" w:rsidR="005B3B83" w:rsidRDefault="00517927" w:rsidP="005B3B83">
      <w:pPr>
        <w:tabs>
          <w:tab w:val="left" w:pos="1102"/>
        </w:tabs>
        <w:spacing w:after="0" w:line="240" w:lineRule="auto"/>
        <w:ind w:firstLine="567"/>
        <w:jc w:val="both"/>
        <w:rPr>
          <w:rFonts w:ascii="Times New Roman" w:hAnsi="Times New Roman" w:cs="Times New Roman"/>
          <w:bCs/>
          <w:sz w:val="24"/>
          <w:szCs w:val="24"/>
        </w:rPr>
      </w:pPr>
      <w:r>
        <w:rPr>
          <w:rFonts w:ascii="Times New Roman" w:hAnsi="Times New Roman" w:cs="Times New Roman"/>
          <w:bCs/>
          <w:sz w:val="24"/>
          <w:szCs w:val="24"/>
          <w:lang w:val="uk-UA"/>
        </w:rPr>
        <w:t xml:space="preserve">18. </w:t>
      </w:r>
      <w:r w:rsidRPr="00517927">
        <w:rPr>
          <w:rFonts w:ascii="Times New Roman" w:hAnsi="Times New Roman" w:cs="Times New Roman"/>
          <w:bCs/>
          <w:sz w:val="24"/>
          <w:szCs w:val="24"/>
        </w:rPr>
        <w:t>Долинська</w:t>
      </w:r>
      <w:r w:rsidRPr="00517927">
        <w:rPr>
          <w:rFonts w:ascii="Times New Roman" w:hAnsi="Times New Roman" w:cs="Times New Roman"/>
          <w:bCs/>
          <w:sz w:val="24"/>
          <w:szCs w:val="24"/>
          <w:lang w:val="uk-UA"/>
        </w:rPr>
        <w:t xml:space="preserve"> М</w:t>
      </w:r>
      <w:r w:rsidRPr="00517927">
        <w:rPr>
          <w:rFonts w:ascii="Times New Roman" w:hAnsi="Times New Roman" w:cs="Times New Roman"/>
          <w:bCs/>
          <w:sz w:val="24"/>
          <w:szCs w:val="24"/>
        </w:rPr>
        <w:t>.</w:t>
      </w:r>
      <w:r w:rsidRPr="00517927">
        <w:rPr>
          <w:rFonts w:ascii="Times New Roman" w:hAnsi="Times New Roman" w:cs="Times New Roman"/>
          <w:bCs/>
          <w:sz w:val="24"/>
          <w:szCs w:val="24"/>
          <w:lang w:val="uk-UA"/>
        </w:rPr>
        <w:t>С.</w:t>
      </w:r>
      <w:r w:rsidRPr="00517927">
        <w:rPr>
          <w:rFonts w:ascii="Times New Roman" w:hAnsi="Times New Roman" w:cs="Times New Roman"/>
          <w:bCs/>
          <w:sz w:val="24"/>
          <w:szCs w:val="24"/>
        </w:rPr>
        <w:t xml:space="preserve"> Нотаріальний процес: підручник. Львів: Львівський державний університет внутрішніх справ, 2019. 652 с. </w:t>
      </w:r>
    </w:p>
    <w:p w14:paraId="4C793D40" w14:textId="7D41502A" w:rsidR="00F703B0" w:rsidRDefault="00F703B0" w:rsidP="005B3B83">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19. </w:t>
      </w:r>
      <w:r w:rsidR="00517927" w:rsidRPr="00517927">
        <w:rPr>
          <w:rFonts w:ascii="Times New Roman" w:hAnsi="Times New Roman" w:cs="Times New Roman"/>
          <w:bCs/>
          <w:sz w:val="24"/>
          <w:szCs w:val="24"/>
        </w:rPr>
        <w:t>Іваницький С.О. Теоретичні основи організації адвокатури в Україні: принципи та система: Монографія / С.О. Іваницький. Київ: Інтерсервіс, 2017. 800 с.</w:t>
      </w:r>
    </w:p>
    <w:p w14:paraId="711322B3"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20. </w:t>
      </w:r>
      <w:r w:rsidR="00517927" w:rsidRPr="00517927">
        <w:rPr>
          <w:rFonts w:ascii="Times New Roman" w:hAnsi="Times New Roman" w:cs="Times New Roman"/>
          <w:bCs/>
          <w:sz w:val="24"/>
          <w:szCs w:val="24"/>
        </w:rPr>
        <w:t xml:space="preserve">Ільєва Н. В. Публічно-правовий статус нотаріуса та інших суб’єктів нотаріального процесу в Україні / Н. В. Ільєва // Правова держава: зб. наук. пр. Одеса: 2016. № 23. С. 35-40. </w:t>
      </w:r>
    </w:p>
    <w:p w14:paraId="15EF1D8C"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21. </w:t>
      </w:r>
      <w:r w:rsidR="00517927" w:rsidRPr="00517927">
        <w:rPr>
          <w:rFonts w:ascii="Times New Roman" w:hAnsi="Times New Roman" w:cs="Times New Roman"/>
          <w:bCs/>
          <w:sz w:val="24"/>
          <w:szCs w:val="24"/>
        </w:rPr>
        <w:t xml:space="preserve">Ільєва Н. В., Крістєва Е. А. Правове регулювання дотримання нотаріальної таємниці в Україні / Н. В. Ільєва, Крістєва Е. А. // Правова держава: зб. наук. пр. Одеса: 2018. № 30. С. 59-64. </w:t>
      </w:r>
    </w:p>
    <w:p w14:paraId="447574B7"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22. </w:t>
      </w:r>
      <w:r w:rsidR="00517927" w:rsidRPr="00517927">
        <w:rPr>
          <w:rFonts w:ascii="Times New Roman" w:hAnsi="Times New Roman" w:cs="Times New Roman"/>
          <w:bCs/>
          <w:sz w:val="24"/>
          <w:szCs w:val="24"/>
        </w:rPr>
        <w:t>Ільєва Н. В. Міжнародний досвід здійснення нотаріальної діяльності. Н. В. Ільєва. Правова держава: фахове наукове видання. Одеса: 2020. № 38. С. 47-54.</w:t>
      </w:r>
    </w:p>
    <w:p w14:paraId="36485356"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23. </w:t>
      </w:r>
      <w:r w:rsidR="00517927" w:rsidRPr="00517927">
        <w:rPr>
          <w:rFonts w:ascii="Times New Roman" w:hAnsi="Times New Roman" w:cs="Times New Roman"/>
          <w:bCs/>
          <w:sz w:val="24"/>
          <w:szCs w:val="24"/>
        </w:rPr>
        <w:t>Радзієвська Л. К., Пасічник С. Г. Нотаріат в Україні: Навч. посіб.</w:t>
      </w:r>
      <w:r w:rsidR="00517927" w:rsidRPr="00517927">
        <w:rPr>
          <w:rFonts w:ascii="Times New Roman" w:hAnsi="Times New Roman" w:cs="Times New Roman"/>
          <w:bCs/>
          <w:sz w:val="24"/>
          <w:szCs w:val="24"/>
          <w:lang w:val="uk-UA"/>
        </w:rPr>
        <w:t xml:space="preserve"> </w:t>
      </w:r>
      <w:r w:rsidR="00517927" w:rsidRPr="00517927">
        <w:rPr>
          <w:rFonts w:ascii="Times New Roman" w:hAnsi="Times New Roman" w:cs="Times New Roman"/>
          <w:bCs/>
          <w:sz w:val="24"/>
          <w:szCs w:val="24"/>
        </w:rPr>
        <w:t>К.: Юрінком, 2016</w:t>
      </w:r>
    </w:p>
    <w:p w14:paraId="1FC93CEF"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lastRenderedPageBreak/>
        <w:t xml:space="preserve">24. </w:t>
      </w:r>
      <w:r w:rsidR="00517927" w:rsidRPr="00517927">
        <w:rPr>
          <w:rFonts w:ascii="Times New Roman" w:hAnsi="Times New Roman" w:cs="Times New Roman"/>
          <w:bCs/>
          <w:sz w:val="24"/>
          <w:szCs w:val="24"/>
        </w:rPr>
        <w:t>Основи адвокатури та адвокатської діяльності (Навч. посібник для підготовки до комплексного іспиту) / І. Назаров, Т. Вільчик, О. Овчаренко</w:t>
      </w:r>
      <w:r w:rsidR="00517927" w:rsidRPr="00517927">
        <w:rPr>
          <w:rFonts w:ascii="Times New Roman" w:hAnsi="Times New Roman" w:cs="Times New Roman"/>
          <w:bCs/>
          <w:sz w:val="24"/>
          <w:szCs w:val="24"/>
          <w:lang w:val="uk-UA"/>
        </w:rPr>
        <w:t xml:space="preserve">, </w:t>
      </w:r>
      <w:r w:rsidR="00517927" w:rsidRPr="00517927">
        <w:rPr>
          <w:rFonts w:ascii="Times New Roman" w:hAnsi="Times New Roman" w:cs="Times New Roman"/>
          <w:bCs/>
          <w:sz w:val="24"/>
          <w:szCs w:val="24"/>
        </w:rPr>
        <w:t>2019. 351 С.</w:t>
      </w:r>
    </w:p>
    <w:p w14:paraId="5F0D61A3"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25. </w:t>
      </w:r>
      <w:r w:rsidR="00517927" w:rsidRPr="00517927">
        <w:rPr>
          <w:rFonts w:ascii="Times New Roman" w:hAnsi="Times New Roman" w:cs="Times New Roman"/>
          <w:bCs/>
          <w:sz w:val="24"/>
          <w:szCs w:val="24"/>
        </w:rPr>
        <w:t>Організація адвокатури (з практикумом): підручник у двох книгах / за заг. ред. д.ю.н., проф. заслуженого юриста України С.Я. Фурси та к.ю.н., доцента Бакаянової Н.М. Кн. 1. Ки</w:t>
      </w:r>
      <w:r w:rsidR="00517927" w:rsidRPr="00517927">
        <w:rPr>
          <w:rFonts w:ascii="Times New Roman" w:hAnsi="Times New Roman" w:cs="Times New Roman"/>
          <w:bCs/>
          <w:sz w:val="24"/>
          <w:szCs w:val="24"/>
          <w:lang w:val="uk-UA"/>
        </w:rPr>
        <w:t>ї</w:t>
      </w:r>
      <w:r w:rsidR="00517927" w:rsidRPr="00517927">
        <w:rPr>
          <w:rFonts w:ascii="Times New Roman" w:hAnsi="Times New Roman" w:cs="Times New Roman"/>
          <w:bCs/>
          <w:sz w:val="24"/>
          <w:szCs w:val="24"/>
        </w:rPr>
        <w:t>в: Алерта, 2016. 864 с.</w:t>
      </w:r>
    </w:p>
    <w:p w14:paraId="621F8285"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26. </w:t>
      </w:r>
      <w:r w:rsidR="00517927" w:rsidRPr="00517927">
        <w:rPr>
          <w:rFonts w:ascii="Times New Roman" w:hAnsi="Times New Roman" w:cs="Times New Roman"/>
          <w:bCs/>
          <w:sz w:val="24"/>
          <w:szCs w:val="24"/>
        </w:rPr>
        <w:t>Сущенко В. Модель професійної культури адвоката: критерії та підходи. Юридична газета. Від 1 лютого 2017 р. URL:</w:t>
      </w:r>
      <w:r w:rsidR="00517927" w:rsidRPr="00517927">
        <w:rPr>
          <w:rFonts w:ascii="Times New Roman" w:hAnsi="Times New Roman" w:cs="Times New Roman"/>
          <w:bCs/>
          <w:sz w:val="24"/>
          <w:szCs w:val="24"/>
          <w:lang w:val="uk-UA"/>
        </w:rPr>
        <w:t xml:space="preserve"> </w:t>
      </w:r>
      <w:hyperlink r:id="rId27" w:history="1">
        <w:r w:rsidR="00517927" w:rsidRPr="00517927">
          <w:rPr>
            <w:rStyle w:val="a3"/>
            <w:rFonts w:ascii="Times New Roman" w:hAnsi="Times New Roman" w:cs="Times New Roman"/>
            <w:bCs/>
            <w:sz w:val="24"/>
            <w:szCs w:val="24"/>
          </w:rPr>
          <w:t>http://yurgazeta.com/publications/practice/inshe/model-profesiynoyi-kulturi-advokatakriteriyi-ta-pidhodi.html</w:t>
        </w:r>
      </w:hyperlink>
      <w:r w:rsidR="00517927" w:rsidRPr="00517927">
        <w:rPr>
          <w:rFonts w:ascii="Times New Roman" w:hAnsi="Times New Roman" w:cs="Times New Roman"/>
          <w:bCs/>
          <w:sz w:val="24"/>
          <w:szCs w:val="24"/>
        </w:rPr>
        <w:t>.</w:t>
      </w:r>
    </w:p>
    <w:p w14:paraId="03FF52DA" w14:textId="365A45EE"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27. </w:t>
      </w:r>
      <w:r w:rsidR="00517927" w:rsidRPr="00517927">
        <w:rPr>
          <w:rFonts w:ascii="Times New Roman" w:hAnsi="Times New Roman" w:cs="Times New Roman"/>
          <w:bCs/>
          <w:sz w:val="24"/>
          <w:szCs w:val="24"/>
          <w:lang w:val="uk-UA"/>
        </w:rPr>
        <w:t>Тертишник В. М. Правнича допомога та захист у кримінальному процесі: підручник / за заг. ред. д.ю.н., ак</w:t>
      </w:r>
      <w:r w:rsidR="00517927" w:rsidRPr="00517927">
        <w:rPr>
          <w:rFonts w:ascii="Times New Roman" w:hAnsi="Times New Roman" w:cs="Times New Roman"/>
          <w:bCs/>
          <w:sz w:val="24"/>
          <w:szCs w:val="24"/>
        </w:rPr>
        <w:t>адеміка НАН України Ю. С. Шемшученко. Київ: Алерта, 2018. 480 с.</w:t>
      </w:r>
    </w:p>
    <w:p w14:paraId="103F0038"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28. </w:t>
      </w:r>
      <w:r w:rsidR="00517927" w:rsidRPr="00517927">
        <w:rPr>
          <w:rFonts w:ascii="Times New Roman" w:hAnsi="Times New Roman" w:cs="Times New Roman"/>
          <w:bCs/>
          <w:sz w:val="24"/>
          <w:szCs w:val="24"/>
          <w:lang w:val="uk-UA"/>
        </w:rPr>
        <w:t xml:space="preserve">Тищенко В. Державний контроль за нотаріальною діяльністю в Україні. </w:t>
      </w:r>
      <w:r w:rsidR="00517927" w:rsidRPr="00517927">
        <w:rPr>
          <w:rFonts w:ascii="Times New Roman" w:hAnsi="Times New Roman" w:cs="Times New Roman"/>
          <w:bCs/>
          <w:i/>
          <w:sz w:val="24"/>
          <w:szCs w:val="24"/>
          <w:lang w:val="uk-UA"/>
        </w:rPr>
        <w:t>Підприємництво, господарство і право</w:t>
      </w:r>
      <w:r w:rsidR="00517927" w:rsidRPr="00517927">
        <w:rPr>
          <w:rFonts w:ascii="Times New Roman" w:hAnsi="Times New Roman" w:cs="Times New Roman"/>
          <w:bCs/>
          <w:sz w:val="24"/>
          <w:szCs w:val="24"/>
          <w:lang w:val="uk-UA"/>
        </w:rPr>
        <w:t>. № 4. 2016. С. 62-66.</w:t>
      </w:r>
    </w:p>
    <w:p w14:paraId="7818136F"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29. </w:t>
      </w:r>
      <w:r w:rsidR="00517927" w:rsidRPr="00517927">
        <w:rPr>
          <w:rFonts w:ascii="Times New Roman" w:hAnsi="Times New Roman" w:cs="Times New Roman"/>
          <w:bCs/>
          <w:sz w:val="24"/>
          <w:szCs w:val="24"/>
          <w:lang w:val="uk-UA"/>
        </w:rPr>
        <w:t>Правила адвокатської етики, затверджені звітно-виборним з’їздом адвокатів України 09 червня 2017 року. U</w:t>
      </w:r>
      <w:r w:rsidR="00517927" w:rsidRPr="00517927">
        <w:rPr>
          <w:rFonts w:ascii="Times New Roman" w:hAnsi="Times New Roman" w:cs="Times New Roman"/>
          <w:bCs/>
          <w:sz w:val="24"/>
          <w:szCs w:val="24"/>
          <w:lang w:val="en-US"/>
        </w:rPr>
        <w:t>RL</w:t>
      </w:r>
      <w:r w:rsidR="00517927" w:rsidRPr="00517927">
        <w:rPr>
          <w:rFonts w:ascii="Times New Roman" w:hAnsi="Times New Roman" w:cs="Times New Roman"/>
          <w:bCs/>
          <w:sz w:val="24"/>
          <w:szCs w:val="24"/>
          <w:lang w:val="uk-UA"/>
        </w:rPr>
        <w:t xml:space="preserve">: </w:t>
      </w:r>
      <w:r w:rsidR="00517927" w:rsidRPr="00517927">
        <w:rPr>
          <w:rFonts w:ascii="Times New Roman" w:hAnsi="Times New Roman" w:cs="Times New Roman"/>
          <w:bCs/>
          <w:sz w:val="24"/>
          <w:szCs w:val="24"/>
        </w:rPr>
        <w:t>http</w:t>
      </w:r>
      <w:r w:rsidR="00517927" w:rsidRPr="00517927">
        <w:rPr>
          <w:rFonts w:ascii="Times New Roman" w:hAnsi="Times New Roman" w:cs="Times New Roman"/>
          <w:bCs/>
          <w:sz w:val="24"/>
          <w:szCs w:val="24"/>
          <w:lang w:val="uk-UA"/>
        </w:rPr>
        <w:t>://</w:t>
      </w:r>
      <w:r w:rsidR="00517927" w:rsidRPr="00517927">
        <w:rPr>
          <w:rFonts w:ascii="Times New Roman" w:hAnsi="Times New Roman" w:cs="Times New Roman"/>
          <w:bCs/>
          <w:sz w:val="24"/>
          <w:szCs w:val="24"/>
        </w:rPr>
        <w:t>unba</w:t>
      </w:r>
      <w:r w:rsidR="00517927" w:rsidRPr="00517927">
        <w:rPr>
          <w:rFonts w:ascii="Times New Roman" w:hAnsi="Times New Roman" w:cs="Times New Roman"/>
          <w:bCs/>
          <w:sz w:val="24"/>
          <w:szCs w:val="24"/>
          <w:lang w:val="uk-UA"/>
        </w:rPr>
        <w:t>.</w:t>
      </w:r>
      <w:r w:rsidR="00517927" w:rsidRPr="00517927">
        <w:rPr>
          <w:rFonts w:ascii="Times New Roman" w:hAnsi="Times New Roman" w:cs="Times New Roman"/>
          <w:bCs/>
          <w:sz w:val="24"/>
          <w:szCs w:val="24"/>
        </w:rPr>
        <w:t>org</w:t>
      </w:r>
      <w:r w:rsidR="00517927" w:rsidRPr="00517927">
        <w:rPr>
          <w:rFonts w:ascii="Times New Roman" w:hAnsi="Times New Roman" w:cs="Times New Roman"/>
          <w:bCs/>
          <w:sz w:val="24"/>
          <w:szCs w:val="24"/>
          <w:lang w:val="uk-UA"/>
        </w:rPr>
        <w:t>.</w:t>
      </w:r>
      <w:r w:rsidR="00517927" w:rsidRPr="00517927">
        <w:rPr>
          <w:rFonts w:ascii="Times New Roman" w:hAnsi="Times New Roman" w:cs="Times New Roman"/>
          <w:bCs/>
          <w:sz w:val="24"/>
          <w:szCs w:val="24"/>
        </w:rPr>
        <w:t>ua</w:t>
      </w:r>
      <w:r w:rsidR="00517927" w:rsidRPr="00517927">
        <w:rPr>
          <w:rFonts w:ascii="Times New Roman" w:hAnsi="Times New Roman" w:cs="Times New Roman"/>
          <w:bCs/>
          <w:sz w:val="24"/>
          <w:szCs w:val="24"/>
          <w:lang w:val="uk-UA"/>
        </w:rPr>
        <w:t xml:space="preserve">/ </w:t>
      </w:r>
      <w:r w:rsidR="00517927" w:rsidRPr="00517927">
        <w:rPr>
          <w:rFonts w:ascii="Times New Roman" w:hAnsi="Times New Roman" w:cs="Times New Roman"/>
          <w:bCs/>
          <w:sz w:val="24"/>
          <w:szCs w:val="24"/>
        </w:rPr>
        <w:t>assets</w:t>
      </w:r>
      <w:r w:rsidR="00517927" w:rsidRPr="00517927">
        <w:rPr>
          <w:rFonts w:ascii="Times New Roman" w:hAnsi="Times New Roman" w:cs="Times New Roman"/>
          <w:bCs/>
          <w:sz w:val="24"/>
          <w:szCs w:val="24"/>
          <w:lang w:val="uk-UA"/>
        </w:rPr>
        <w:t>/</w:t>
      </w:r>
      <w:r w:rsidR="00517927" w:rsidRPr="00517927">
        <w:rPr>
          <w:rFonts w:ascii="Times New Roman" w:hAnsi="Times New Roman" w:cs="Times New Roman"/>
          <w:bCs/>
          <w:sz w:val="24"/>
          <w:szCs w:val="24"/>
        </w:rPr>
        <w:t>uploads</w:t>
      </w:r>
      <w:r w:rsidR="00517927" w:rsidRPr="00517927">
        <w:rPr>
          <w:rFonts w:ascii="Times New Roman" w:hAnsi="Times New Roman" w:cs="Times New Roman"/>
          <w:bCs/>
          <w:sz w:val="24"/>
          <w:szCs w:val="24"/>
          <w:lang w:val="uk-UA"/>
        </w:rPr>
        <w:t>/3</w:t>
      </w:r>
      <w:r w:rsidR="00517927" w:rsidRPr="00517927">
        <w:rPr>
          <w:rFonts w:ascii="Times New Roman" w:hAnsi="Times New Roman" w:cs="Times New Roman"/>
          <w:bCs/>
          <w:sz w:val="24"/>
          <w:szCs w:val="24"/>
        </w:rPr>
        <w:t>ae</w:t>
      </w:r>
      <w:r w:rsidR="00517927" w:rsidRPr="00517927">
        <w:rPr>
          <w:rFonts w:ascii="Times New Roman" w:hAnsi="Times New Roman" w:cs="Times New Roman"/>
          <w:bCs/>
          <w:sz w:val="24"/>
          <w:szCs w:val="24"/>
          <w:lang w:val="uk-UA"/>
        </w:rPr>
        <w:t>9</w:t>
      </w:r>
      <w:r w:rsidR="00517927" w:rsidRPr="00517927">
        <w:rPr>
          <w:rFonts w:ascii="Times New Roman" w:hAnsi="Times New Roman" w:cs="Times New Roman"/>
          <w:bCs/>
          <w:sz w:val="24"/>
          <w:szCs w:val="24"/>
        </w:rPr>
        <w:t>a</w:t>
      </w:r>
      <w:r w:rsidR="00517927" w:rsidRPr="00517927">
        <w:rPr>
          <w:rFonts w:ascii="Times New Roman" w:hAnsi="Times New Roman" w:cs="Times New Roman"/>
          <w:bCs/>
          <w:sz w:val="24"/>
          <w:szCs w:val="24"/>
          <w:lang w:val="uk-UA"/>
        </w:rPr>
        <w:t>115</w:t>
      </w:r>
      <w:r w:rsidR="00517927" w:rsidRPr="00517927">
        <w:rPr>
          <w:rFonts w:ascii="Times New Roman" w:hAnsi="Times New Roman" w:cs="Times New Roman"/>
          <w:bCs/>
          <w:sz w:val="24"/>
          <w:szCs w:val="24"/>
        </w:rPr>
        <w:t>a</w:t>
      </w:r>
      <w:r w:rsidR="00517927" w:rsidRPr="00517927">
        <w:rPr>
          <w:rFonts w:ascii="Times New Roman" w:hAnsi="Times New Roman" w:cs="Times New Roman"/>
          <w:bCs/>
          <w:sz w:val="24"/>
          <w:szCs w:val="24"/>
          <w:lang w:val="uk-UA"/>
        </w:rPr>
        <w:t>40</w:t>
      </w:r>
      <w:r w:rsidR="00517927" w:rsidRPr="00517927">
        <w:rPr>
          <w:rFonts w:ascii="Times New Roman" w:hAnsi="Times New Roman" w:cs="Times New Roman"/>
          <w:bCs/>
          <w:sz w:val="24"/>
          <w:szCs w:val="24"/>
        </w:rPr>
        <w:t>b</w:t>
      </w:r>
      <w:r w:rsidR="00517927" w:rsidRPr="00517927">
        <w:rPr>
          <w:rFonts w:ascii="Times New Roman" w:hAnsi="Times New Roman" w:cs="Times New Roman"/>
          <w:bCs/>
          <w:sz w:val="24"/>
          <w:szCs w:val="24"/>
          <w:lang w:val="uk-UA"/>
        </w:rPr>
        <w:t>9</w:t>
      </w:r>
      <w:r w:rsidR="00517927" w:rsidRPr="00517927">
        <w:rPr>
          <w:rFonts w:ascii="Times New Roman" w:hAnsi="Times New Roman" w:cs="Times New Roman"/>
          <w:bCs/>
          <w:sz w:val="24"/>
          <w:szCs w:val="24"/>
        </w:rPr>
        <w:t>a</w:t>
      </w:r>
      <w:r w:rsidR="00517927" w:rsidRPr="00517927">
        <w:rPr>
          <w:rFonts w:ascii="Times New Roman" w:hAnsi="Times New Roman" w:cs="Times New Roman"/>
          <w:bCs/>
          <w:sz w:val="24"/>
          <w:szCs w:val="24"/>
          <w:lang w:val="uk-UA"/>
        </w:rPr>
        <w:t>5</w:t>
      </w:r>
      <w:r w:rsidR="00517927" w:rsidRPr="00517927">
        <w:rPr>
          <w:rFonts w:ascii="Times New Roman" w:hAnsi="Times New Roman" w:cs="Times New Roman"/>
          <w:bCs/>
          <w:sz w:val="24"/>
          <w:szCs w:val="24"/>
        </w:rPr>
        <w:t>bc</w:t>
      </w:r>
      <w:r w:rsidR="00517927" w:rsidRPr="00517927">
        <w:rPr>
          <w:rFonts w:ascii="Times New Roman" w:hAnsi="Times New Roman" w:cs="Times New Roman"/>
          <w:bCs/>
          <w:sz w:val="24"/>
          <w:szCs w:val="24"/>
          <w:lang w:val="uk-UA"/>
        </w:rPr>
        <w:t>04</w:t>
      </w:r>
      <w:r w:rsidR="00517927" w:rsidRPr="00517927">
        <w:rPr>
          <w:rFonts w:ascii="Times New Roman" w:hAnsi="Times New Roman" w:cs="Times New Roman"/>
          <w:bCs/>
          <w:sz w:val="24"/>
          <w:szCs w:val="24"/>
        </w:rPr>
        <w:t>f</w:t>
      </w:r>
      <w:r w:rsidR="00517927" w:rsidRPr="00517927">
        <w:rPr>
          <w:rFonts w:ascii="Times New Roman" w:hAnsi="Times New Roman" w:cs="Times New Roman"/>
          <w:bCs/>
          <w:sz w:val="24"/>
          <w:szCs w:val="24"/>
          <w:lang w:val="uk-UA"/>
        </w:rPr>
        <w:t>_</w:t>
      </w:r>
      <w:r w:rsidR="00517927" w:rsidRPr="00517927">
        <w:rPr>
          <w:rFonts w:ascii="Times New Roman" w:hAnsi="Times New Roman" w:cs="Times New Roman"/>
          <w:bCs/>
          <w:sz w:val="24"/>
          <w:szCs w:val="24"/>
        </w:rPr>
        <w:t>file</w:t>
      </w:r>
      <w:r w:rsidR="00517927" w:rsidRPr="00517927">
        <w:rPr>
          <w:rFonts w:ascii="Times New Roman" w:hAnsi="Times New Roman" w:cs="Times New Roman"/>
          <w:bCs/>
          <w:sz w:val="24"/>
          <w:szCs w:val="24"/>
          <w:lang w:val="uk-UA"/>
        </w:rPr>
        <w:t>.</w:t>
      </w:r>
      <w:r w:rsidR="00517927" w:rsidRPr="00517927">
        <w:rPr>
          <w:rFonts w:ascii="Times New Roman" w:hAnsi="Times New Roman" w:cs="Times New Roman"/>
          <w:bCs/>
          <w:sz w:val="24"/>
          <w:szCs w:val="24"/>
        </w:rPr>
        <w:t>pdf</w:t>
      </w:r>
    </w:p>
    <w:p w14:paraId="5B8EC21A"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30. </w:t>
      </w:r>
      <w:r w:rsidR="00517927" w:rsidRPr="00517927">
        <w:rPr>
          <w:rFonts w:ascii="Times New Roman" w:hAnsi="Times New Roman" w:cs="Times New Roman"/>
          <w:bCs/>
          <w:sz w:val="24"/>
          <w:szCs w:val="24"/>
          <w:lang w:val="uk-UA"/>
        </w:rPr>
        <w:t xml:space="preserve">Судові та правоохоронні органи України: навчальний посібник / О.М. Окопник, І І. Литвин. Кіровоград: КІДМУ КПУ, 2014. 294 с. </w:t>
      </w:r>
      <w:r w:rsidR="00517927" w:rsidRPr="00517927">
        <w:rPr>
          <w:rFonts w:ascii="Times New Roman" w:hAnsi="Times New Roman" w:cs="Times New Roman"/>
          <w:bCs/>
          <w:sz w:val="24"/>
          <w:szCs w:val="24"/>
          <w:lang w:val="en-US"/>
        </w:rPr>
        <w:t>URL</w:t>
      </w:r>
      <w:r w:rsidR="00517927" w:rsidRPr="00517927">
        <w:rPr>
          <w:rFonts w:ascii="Times New Roman" w:hAnsi="Times New Roman" w:cs="Times New Roman"/>
          <w:bCs/>
          <w:sz w:val="24"/>
          <w:szCs w:val="24"/>
          <w:lang w:val="uk-UA"/>
        </w:rPr>
        <w:t xml:space="preserve">: </w:t>
      </w:r>
      <w:hyperlink r:id="rId28" w:history="1">
        <w:r w:rsidR="00517927" w:rsidRPr="00517927">
          <w:rPr>
            <w:rStyle w:val="a3"/>
            <w:rFonts w:ascii="Times New Roman" w:hAnsi="Times New Roman" w:cs="Times New Roman"/>
            <w:bCs/>
            <w:sz w:val="24"/>
            <w:szCs w:val="24"/>
          </w:rPr>
          <w:t>http</w:t>
        </w:r>
        <w:r w:rsidR="00517927" w:rsidRPr="00517927">
          <w:rPr>
            <w:rStyle w:val="a3"/>
            <w:rFonts w:ascii="Times New Roman" w:hAnsi="Times New Roman" w:cs="Times New Roman"/>
            <w:bCs/>
            <w:sz w:val="24"/>
            <w:szCs w:val="24"/>
            <w:lang w:val="uk-UA"/>
          </w:rPr>
          <w:t>://</w:t>
        </w:r>
        <w:r w:rsidR="00517927" w:rsidRPr="00517927">
          <w:rPr>
            <w:rStyle w:val="a3"/>
            <w:rFonts w:ascii="Times New Roman" w:hAnsi="Times New Roman" w:cs="Times New Roman"/>
            <w:bCs/>
            <w:sz w:val="24"/>
            <w:szCs w:val="24"/>
          </w:rPr>
          <w:t>clc</w:t>
        </w:r>
        <w:r w:rsidR="00517927" w:rsidRPr="00517927">
          <w:rPr>
            <w:rStyle w:val="a3"/>
            <w:rFonts w:ascii="Times New Roman" w:hAnsi="Times New Roman" w:cs="Times New Roman"/>
            <w:bCs/>
            <w:sz w:val="24"/>
            <w:szCs w:val="24"/>
            <w:lang w:val="uk-UA"/>
          </w:rPr>
          <w:t>.</w:t>
        </w:r>
        <w:r w:rsidR="00517927" w:rsidRPr="00517927">
          <w:rPr>
            <w:rStyle w:val="a3"/>
            <w:rFonts w:ascii="Times New Roman" w:hAnsi="Times New Roman" w:cs="Times New Roman"/>
            <w:bCs/>
            <w:sz w:val="24"/>
            <w:szCs w:val="24"/>
          </w:rPr>
          <w:t>to</w:t>
        </w:r>
        <w:r w:rsidR="00517927" w:rsidRPr="00517927">
          <w:rPr>
            <w:rStyle w:val="a3"/>
            <w:rFonts w:ascii="Times New Roman" w:hAnsi="Times New Roman" w:cs="Times New Roman"/>
            <w:bCs/>
            <w:sz w:val="24"/>
            <w:szCs w:val="24"/>
            <w:lang w:val="uk-UA"/>
          </w:rPr>
          <w:t>/</w:t>
        </w:r>
        <w:r w:rsidR="00517927" w:rsidRPr="00517927">
          <w:rPr>
            <w:rStyle w:val="a3"/>
            <w:rFonts w:ascii="Times New Roman" w:hAnsi="Times New Roman" w:cs="Times New Roman"/>
            <w:bCs/>
            <w:sz w:val="24"/>
            <w:szCs w:val="24"/>
          </w:rPr>
          <w:t>jwZuQg</w:t>
        </w:r>
      </w:hyperlink>
    </w:p>
    <w:p w14:paraId="5D98503E" w14:textId="77777777"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31. </w:t>
      </w:r>
      <w:r w:rsidR="00517927" w:rsidRPr="00517927">
        <w:rPr>
          <w:rFonts w:ascii="Times New Roman" w:hAnsi="Times New Roman" w:cs="Times New Roman"/>
          <w:bCs/>
          <w:sz w:val="24"/>
          <w:szCs w:val="24"/>
          <w:lang w:val="uk-UA"/>
        </w:rPr>
        <w:t>Фіолевський Д.П. Адвокатура: підручник. Київ: Прав. єдність, 2014. 622 с.</w:t>
      </w:r>
    </w:p>
    <w:p w14:paraId="2AF95A44" w14:textId="01684EAD" w:rsidR="00517927" w:rsidRPr="00517927"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32. </w:t>
      </w:r>
      <w:r w:rsidR="00517927" w:rsidRPr="00517927">
        <w:rPr>
          <w:rFonts w:ascii="Times New Roman" w:hAnsi="Times New Roman" w:cs="Times New Roman"/>
          <w:bCs/>
          <w:sz w:val="24"/>
          <w:szCs w:val="24"/>
          <w:lang w:val="uk-UA"/>
        </w:rPr>
        <w:t xml:space="preserve">Шешуряк Ю. Професійна етика нотаріуса: від моралі до моральності. Нотаріат України. № 2 (33) 2019. URL: </w:t>
      </w:r>
      <w:hyperlink r:id="rId29" w:history="1">
        <w:r w:rsidR="00517927" w:rsidRPr="00517927">
          <w:rPr>
            <w:rStyle w:val="a3"/>
            <w:rFonts w:ascii="Times New Roman" w:hAnsi="Times New Roman" w:cs="Times New Roman"/>
            <w:bCs/>
            <w:sz w:val="24"/>
            <w:szCs w:val="24"/>
            <w:lang w:val="uk-UA"/>
          </w:rPr>
          <w:t>https://journal.npu.org.ua/2019/etyka/</w:t>
        </w:r>
      </w:hyperlink>
      <w:r w:rsidR="00517927" w:rsidRPr="00517927">
        <w:rPr>
          <w:rFonts w:ascii="Times New Roman" w:hAnsi="Times New Roman" w:cs="Times New Roman"/>
          <w:bCs/>
          <w:sz w:val="24"/>
          <w:szCs w:val="24"/>
          <w:lang w:val="uk-UA"/>
        </w:rPr>
        <w:t>.</w:t>
      </w:r>
    </w:p>
    <w:p w14:paraId="11E9DB37" w14:textId="77777777" w:rsidR="005B3B83" w:rsidRDefault="005B3B83" w:rsidP="00F703B0">
      <w:pPr>
        <w:tabs>
          <w:tab w:val="left" w:pos="1102"/>
        </w:tabs>
        <w:spacing w:after="0" w:line="240" w:lineRule="auto"/>
        <w:jc w:val="center"/>
        <w:rPr>
          <w:rFonts w:ascii="Times New Roman" w:hAnsi="Times New Roman" w:cs="Times New Roman"/>
          <w:b/>
          <w:bCs/>
          <w:sz w:val="24"/>
          <w:szCs w:val="24"/>
          <w:lang w:val="uk-UA"/>
        </w:rPr>
      </w:pPr>
    </w:p>
    <w:p w14:paraId="3B08BF51" w14:textId="019D7DA5" w:rsidR="00517927" w:rsidRPr="00517927" w:rsidRDefault="00517927" w:rsidP="00F703B0">
      <w:pPr>
        <w:tabs>
          <w:tab w:val="left" w:pos="1102"/>
        </w:tabs>
        <w:spacing w:after="0" w:line="240" w:lineRule="auto"/>
        <w:jc w:val="center"/>
        <w:rPr>
          <w:rFonts w:ascii="Times New Roman" w:hAnsi="Times New Roman" w:cs="Times New Roman"/>
          <w:b/>
          <w:bCs/>
          <w:sz w:val="24"/>
          <w:szCs w:val="24"/>
          <w:lang w:val="uk-UA"/>
        </w:rPr>
      </w:pPr>
      <w:r w:rsidRPr="00517927">
        <w:rPr>
          <w:rFonts w:ascii="Times New Roman" w:hAnsi="Times New Roman" w:cs="Times New Roman"/>
          <w:b/>
          <w:bCs/>
          <w:sz w:val="24"/>
          <w:szCs w:val="24"/>
          <w:lang w:val="uk-UA"/>
        </w:rPr>
        <w:t>Інформаційні ресурси</w:t>
      </w:r>
    </w:p>
    <w:p w14:paraId="1F063912" w14:textId="77777777" w:rsidR="00F703B0" w:rsidRDefault="00517927" w:rsidP="00F703B0">
      <w:pPr>
        <w:tabs>
          <w:tab w:val="left" w:pos="1102"/>
        </w:tabs>
        <w:spacing w:after="0" w:line="240" w:lineRule="auto"/>
        <w:ind w:firstLine="567"/>
        <w:jc w:val="both"/>
        <w:rPr>
          <w:rFonts w:ascii="Times New Roman" w:hAnsi="Times New Roman" w:cs="Times New Roman"/>
          <w:bCs/>
          <w:sz w:val="24"/>
          <w:szCs w:val="24"/>
          <w:lang w:val="uk-UA"/>
        </w:rPr>
      </w:pPr>
      <w:r w:rsidRPr="00517927">
        <w:rPr>
          <w:rFonts w:ascii="Times New Roman" w:hAnsi="Times New Roman" w:cs="Times New Roman"/>
          <w:bCs/>
          <w:sz w:val="24"/>
          <w:szCs w:val="24"/>
          <w:lang w:val="uk-UA"/>
        </w:rPr>
        <w:t xml:space="preserve">1. Науково-практичний коментар Закону України "Про нотаріат" - Коротюк О. В. </w:t>
      </w:r>
      <w:hyperlink r:id="rId30" w:history="1">
        <w:r w:rsidR="00F703B0" w:rsidRPr="00517927">
          <w:rPr>
            <w:rStyle w:val="a3"/>
            <w:rFonts w:ascii="Times New Roman" w:hAnsi="Times New Roman" w:cs="Times New Roman"/>
            <w:bCs/>
            <w:sz w:val="24"/>
            <w:szCs w:val="24"/>
            <w:lang w:val="uk-UA"/>
          </w:rPr>
          <w:t>http://pidruchniki.ws/1584072047387/pravo/naukovopraktichniy_komentar_zakonu_ukrayini_pro_notariat_-_korotyuk_ov</w:t>
        </w:r>
      </w:hyperlink>
    </w:p>
    <w:p w14:paraId="1E29842C" w14:textId="7E97A8F6" w:rsidR="00F703B0" w:rsidRDefault="00F703B0" w:rsidP="00F703B0">
      <w:pPr>
        <w:tabs>
          <w:tab w:val="left" w:pos="1102"/>
        </w:tabs>
        <w:spacing w:after="0" w:line="240" w:lineRule="auto"/>
        <w:ind w:firstLine="567"/>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 </w:t>
      </w:r>
      <w:r w:rsidR="00517927" w:rsidRPr="00517927">
        <w:rPr>
          <w:rFonts w:ascii="Times New Roman" w:hAnsi="Times New Roman" w:cs="Times New Roman"/>
          <w:bCs/>
          <w:sz w:val="24"/>
          <w:szCs w:val="24"/>
          <w:lang w:val="uk-UA"/>
        </w:rPr>
        <w:t xml:space="preserve">Теорія нотаріального процесу - Фурса С.Я. </w:t>
      </w:r>
      <w:hyperlink r:id="rId31" w:history="1">
        <w:r w:rsidRPr="00517927">
          <w:rPr>
            <w:rStyle w:val="a3"/>
            <w:rFonts w:ascii="Times New Roman" w:hAnsi="Times New Roman" w:cs="Times New Roman"/>
            <w:bCs/>
            <w:sz w:val="24"/>
            <w:szCs w:val="24"/>
            <w:lang w:val="uk-UA"/>
          </w:rPr>
          <w:t>http://pidruchniki.ws/1574022544268/pravo/teoriya_notarialnogo_protsesu_-_fursa_sya</w:t>
        </w:r>
      </w:hyperlink>
    </w:p>
    <w:p w14:paraId="353E19D1" w14:textId="1AED56D9" w:rsidR="00517927" w:rsidRPr="00517927" w:rsidRDefault="00517927" w:rsidP="00F703B0">
      <w:pPr>
        <w:tabs>
          <w:tab w:val="left" w:pos="1102"/>
        </w:tabs>
        <w:spacing w:after="0" w:line="240" w:lineRule="auto"/>
        <w:ind w:firstLine="567"/>
        <w:jc w:val="both"/>
        <w:rPr>
          <w:rFonts w:ascii="Times New Roman" w:hAnsi="Times New Roman" w:cs="Times New Roman"/>
          <w:bCs/>
          <w:sz w:val="24"/>
          <w:szCs w:val="24"/>
          <w:lang w:val="uk-UA"/>
        </w:rPr>
      </w:pPr>
      <w:r w:rsidRPr="00517927">
        <w:rPr>
          <w:rFonts w:ascii="Times New Roman" w:hAnsi="Times New Roman" w:cs="Times New Roman"/>
          <w:bCs/>
          <w:sz w:val="24"/>
          <w:szCs w:val="24"/>
          <w:lang w:val="uk-UA"/>
        </w:rPr>
        <w:t>3. Асоціація адвокатів України (сайт): http://www.uaa.org.ua/</w:t>
      </w:r>
    </w:p>
    <w:p w14:paraId="2A7149E8" w14:textId="77777777" w:rsidR="00517927" w:rsidRP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sidRPr="00517927">
        <w:rPr>
          <w:rFonts w:ascii="Times New Roman" w:hAnsi="Times New Roman" w:cs="Times New Roman"/>
          <w:bCs/>
          <w:sz w:val="24"/>
          <w:szCs w:val="24"/>
          <w:lang w:val="uk-UA"/>
        </w:rPr>
        <w:t>4. Українська нотаріальна палата (сайт): http://www.palata.notariat.org.ua/index.html</w:t>
      </w:r>
    </w:p>
    <w:p w14:paraId="572D2119" w14:textId="77777777" w:rsidR="00517927" w:rsidRPr="00517927" w:rsidRDefault="00517927" w:rsidP="00517927">
      <w:pPr>
        <w:tabs>
          <w:tab w:val="left" w:pos="1102"/>
        </w:tabs>
        <w:spacing w:after="0" w:line="240" w:lineRule="auto"/>
        <w:ind w:firstLine="567"/>
        <w:jc w:val="both"/>
        <w:rPr>
          <w:rFonts w:ascii="Times New Roman" w:hAnsi="Times New Roman" w:cs="Times New Roman"/>
          <w:bCs/>
          <w:sz w:val="24"/>
          <w:szCs w:val="24"/>
          <w:lang w:val="uk-UA"/>
        </w:rPr>
      </w:pPr>
      <w:r w:rsidRPr="00517927">
        <w:rPr>
          <w:rFonts w:ascii="Times New Roman" w:hAnsi="Times New Roman" w:cs="Times New Roman"/>
          <w:bCs/>
          <w:sz w:val="24"/>
          <w:szCs w:val="24"/>
          <w:lang w:val="uk-UA"/>
        </w:rPr>
        <w:t xml:space="preserve">5. Міністерство юстиції України : офіційний веб-сайт (сайт): </w:t>
      </w:r>
      <w:hyperlink r:id="rId32" w:history="1">
        <w:r w:rsidRPr="00517927">
          <w:rPr>
            <w:rStyle w:val="a3"/>
            <w:rFonts w:ascii="Times New Roman" w:hAnsi="Times New Roman" w:cs="Times New Roman"/>
            <w:bCs/>
            <w:sz w:val="24"/>
            <w:szCs w:val="24"/>
            <w:lang w:val="uk-UA"/>
          </w:rPr>
          <w:t>http://www.minjust.gov.ua/</w:t>
        </w:r>
      </w:hyperlink>
    </w:p>
    <w:p w14:paraId="10EC0E1B" w14:textId="2C51AD6E" w:rsidR="00C44230" w:rsidRDefault="00C44230" w:rsidP="00F17378">
      <w:pPr>
        <w:tabs>
          <w:tab w:val="left" w:pos="1102"/>
        </w:tabs>
        <w:spacing w:after="0" w:line="240" w:lineRule="auto"/>
        <w:ind w:firstLine="567"/>
        <w:jc w:val="both"/>
        <w:rPr>
          <w:rFonts w:ascii="Times New Roman" w:hAnsi="Times New Roman" w:cs="Times New Roman"/>
          <w:bCs/>
          <w:sz w:val="24"/>
          <w:szCs w:val="24"/>
          <w:lang w:val="uk-UA"/>
        </w:rPr>
      </w:pPr>
    </w:p>
    <w:p w14:paraId="74F052EF" w14:textId="3CA840E2" w:rsidR="00C56ECF" w:rsidRPr="00545E4E" w:rsidRDefault="00304089" w:rsidP="00C56ECF">
      <w:pPr>
        <w:spacing w:after="0" w:line="256" w:lineRule="auto"/>
        <w:jc w:val="center"/>
        <w:rPr>
          <w:rFonts w:ascii="Times New Roman" w:hAnsi="Times New Roman" w:cs="Times New Roman"/>
          <w:i/>
          <w:sz w:val="24"/>
          <w:szCs w:val="24"/>
          <w:lang w:val="uk-UA"/>
        </w:rPr>
      </w:pPr>
      <w:r w:rsidRPr="00545E4E">
        <w:rPr>
          <w:rFonts w:ascii="Times New Roman" w:hAnsi="Times New Roman" w:cs="Times New Roman"/>
          <w:i/>
          <w:color w:val="000000"/>
          <w:sz w:val="24"/>
          <w:szCs w:val="24"/>
        </w:rPr>
        <w:t>Повний список основної і додаткової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літератури</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можна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отримати у викладача</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або на сторінці</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дистанційної</w:t>
      </w:r>
      <w:r w:rsidR="00C25F6B" w:rsidRPr="00545E4E">
        <w:rPr>
          <w:rFonts w:ascii="Times New Roman" w:hAnsi="Times New Roman" w:cs="Times New Roman"/>
          <w:i/>
          <w:color w:val="000000"/>
          <w:sz w:val="24"/>
          <w:szCs w:val="24"/>
          <w:lang w:val="uk-UA"/>
        </w:rPr>
        <w:t xml:space="preserve"> </w:t>
      </w:r>
      <w:r w:rsidRPr="00545E4E">
        <w:rPr>
          <w:rFonts w:ascii="Times New Roman" w:hAnsi="Times New Roman" w:cs="Times New Roman"/>
          <w:i/>
          <w:color w:val="000000"/>
          <w:sz w:val="24"/>
          <w:szCs w:val="24"/>
        </w:rPr>
        <w:t>освіти</w:t>
      </w:r>
      <w:r w:rsidR="00C25F6B" w:rsidRPr="00545E4E">
        <w:rPr>
          <w:rFonts w:ascii="Times New Roman" w:hAnsi="Times New Roman" w:cs="Times New Roman"/>
          <w:i/>
          <w:color w:val="000000"/>
          <w:sz w:val="24"/>
          <w:szCs w:val="24"/>
          <w:lang w:val="uk-UA"/>
        </w:rPr>
        <w:t xml:space="preserve"> </w:t>
      </w:r>
      <w:hyperlink r:id="rId33" w:history="1">
        <w:r w:rsidR="007B04CB" w:rsidRPr="00CB176D">
          <w:rPr>
            <w:rStyle w:val="a3"/>
            <w:rFonts w:ascii="Times New Roman" w:hAnsi="Times New Roman" w:cs="Times New Roman"/>
            <w:i/>
            <w:sz w:val="24"/>
            <w:szCs w:val="24"/>
            <w:lang w:val="uk-UA"/>
          </w:rPr>
          <w:t>https://v.gd/Wxvnwy</w:t>
        </w:r>
      </w:hyperlink>
      <w:r w:rsidR="007B04CB">
        <w:rPr>
          <w:rFonts w:ascii="Times New Roman" w:hAnsi="Times New Roman" w:cs="Times New Roman"/>
          <w:i/>
          <w:color w:val="000000"/>
          <w:sz w:val="24"/>
          <w:szCs w:val="24"/>
          <w:lang w:val="uk-UA"/>
        </w:rPr>
        <w:t xml:space="preserve"> </w:t>
      </w:r>
    </w:p>
    <w:p w14:paraId="08466893" w14:textId="77CCB28D" w:rsidR="00304089" w:rsidRDefault="00304089" w:rsidP="005B3B83">
      <w:pPr>
        <w:pStyle w:val="ae"/>
        <w:tabs>
          <w:tab w:val="left" w:pos="710"/>
          <w:tab w:val="left" w:pos="993"/>
          <w:tab w:val="left" w:pos="1276"/>
        </w:tabs>
        <w:ind w:left="0"/>
        <w:jc w:val="both"/>
        <w:rPr>
          <w:b/>
          <w:sz w:val="24"/>
        </w:rPr>
      </w:pPr>
      <w:r w:rsidRPr="00545E4E">
        <w:rPr>
          <w:b/>
          <w:sz w:val="24"/>
        </w:rPr>
        <w:t xml:space="preserve">Публікації з освітнього компонента викладачів освітньої програми, з якими можна ознайомитися в репозиторії  </w:t>
      </w:r>
      <w:hyperlink r:id="rId34" w:history="1">
        <w:r w:rsidR="003B19C7" w:rsidRPr="00545E4E">
          <w:rPr>
            <w:rStyle w:val="a3"/>
            <w:b/>
            <w:sz w:val="24"/>
          </w:rPr>
          <w:t>http://eprints.mdpu.org.ua</w:t>
        </w:r>
      </w:hyperlink>
      <w:r w:rsidR="003B19C7" w:rsidRPr="00545E4E">
        <w:rPr>
          <w:b/>
          <w:sz w:val="24"/>
        </w:rPr>
        <w:t xml:space="preserve"> </w:t>
      </w:r>
      <w:r w:rsidRPr="00545E4E">
        <w:rPr>
          <w:b/>
          <w:sz w:val="24"/>
        </w:rPr>
        <w:t>та у вільному доступі у мережі</w:t>
      </w:r>
      <w:r w:rsidR="00DA1737">
        <w:rPr>
          <w:b/>
          <w:sz w:val="24"/>
        </w:rPr>
        <w:t xml:space="preserve"> </w:t>
      </w:r>
      <w:r w:rsidRPr="00545E4E">
        <w:rPr>
          <w:b/>
          <w:sz w:val="24"/>
        </w:rPr>
        <w:t>Інтернет</w:t>
      </w:r>
      <w:r w:rsidR="00DA1737">
        <w:rPr>
          <w:b/>
          <w:sz w:val="24"/>
        </w:rPr>
        <w:t xml:space="preserve">. </w:t>
      </w:r>
    </w:p>
    <w:p w14:paraId="191AF73F" w14:textId="77777777" w:rsidR="00077E88" w:rsidRDefault="00077E88" w:rsidP="00077E88">
      <w:pPr>
        <w:pStyle w:val="ae"/>
        <w:tabs>
          <w:tab w:val="left" w:pos="710"/>
          <w:tab w:val="left" w:pos="993"/>
          <w:tab w:val="left" w:pos="1276"/>
        </w:tabs>
        <w:ind w:left="0" w:firstLine="709"/>
        <w:jc w:val="center"/>
        <w:rPr>
          <w:b/>
          <w:sz w:val="24"/>
        </w:rPr>
      </w:pPr>
    </w:p>
    <w:p w14:paraId="7C1CC7FE" w14:textId="3CC10ECB" w:rsidR="00077E88" w:rsidRDefault="00077E88" w:rsidP="005B3B83">
      <w:pPr>
        <w:pStyle w:val="ae"/>
        <w:tabs>
          <w:tab w:val="left" w:pos="710"/>
          <w:tab w:val="left" w:pos="993"/>
          <w:tab w:val="left" w:pos="1276"/>
        </w:tabs>
        <w:ind w:left="0"/>
        <w:jc w:val="center"/>
        <w:rPr>
          <w:b/>
          <w:sz w:val="24"/>
        </w:rPr>
      </w:pPr>
      <w:r>
        <w:rPr>
          <w:b/>
          <w:sz w:val="24"/>
        </w:rPr>
        <w:t>П</w:t>
      </w:r>
      <w:r w:rsidRPr="00077E88">
        <w:rPr>
          <w:b/>
          <w:sz w:val="24"/>
        </w:rPr>
        <w:t xml:space="preserve">ерелік питань на </w:t>
      </w:r>
      <w:r w:rsidR="00D5739F">
        <w:rPr>
          <w:b/>
          <w:sz w:val="24"/>
        </w:rPr>
        <w:t>залік</w:t>
      </w:r>
    </w:p>
    <w:p w14:paraId="7F8385A4" w14:textId="77777777" w:rsidR="00CC276E" w:rsidRDefault="00CC276E" w:rsidP="00FF0D5B">
      <w:pPr>
        <w:pStyle w:val="15"/>
        <w:widowControl w:val="0"/>
        <w:ind w:firstLine="567"/>
        <w:rPr>
          <w:color w:val="000000"/>
          <w:kern w:val="24"/>
          <w:sz w:val="24"/>
          <w:szCs w:val="24"/>
          <w:shd w:val="clear" w:color="auto" w:fill="FFFFFF"/>
        </w:rPr>
      </w:pPr>
      <w:r>
        <w:rPr>
          <w:color w:val="000000"/>
          <w:kern w:val="24"/>
          <w:sz w:val="24"/>
          <w:szCs w:val="24"/>
          <w:shd w:val="clear" w:color="auto" w:fill="FFFFFF"/>
        </w:rPr>
        <w:t xml:space="preserve">1. </w:t>
      </w:r>
      <w:r w:rsidRPr="00CC276E">
        <w:rPr>
          <w:color w:val="000000"/>
          <w:kern w:val="24"/>
          <w:sz w:val="24"/>
          <w:szCs w:val="24"/>
          <w:shd w:val="clear" w:color="auto" w:fill="FFFFFF"/>
        </w:rPr>
        <w:t xml:space="preserve">Історія виникнення та розвитку адвокатури. </w:t>
      </w:r>
    </w:p>
    <w:p w14:paraId="57D0FCDE" w14:textId="77777777" w:rsidR="00CC276E" w:rsidRDefault="00CC276E" w:rsidP="00CC276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 </w:t>
      </w:r>
      <w:r w:rsidRPr="00CC276E">
        <w:rPr>
          <w:color w:val="000000"/>
          <w:kern w:val="24"/>
          <w:sz w:val="24"/>
          <w:szCs w:val="24"/>
          <w:shd w:val="clear" w:color="auto" w:fill="FFFFFF"/>
        </w:rPr>
        <w:t xml:space="preserve">Історія зародження адвокатури. </w:t>
      </w:r>
    </w:p>
    <w:p w14:paraId="363CDA00" w14:textId="77777777" w:rsidR="00833F22" w:rsidRDefault="00CC276E"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 </w:t>
      </w:r>
      <w:r w:rsidRPr="00CC276E">
        <w:rPr>
          <w:color w:val="000000"/>
          <w:kern w:val="24"/>
          <w:sz w:val="24"/>
          <w:szCs w:val="24"/>
          <w:shd w:val="clear" w:color="auto" w:fill="FFFFFF"/>
        </w:rPr>
        <w:t xml:space="preserve">Організація адвокатури в Україні. </w:t>
      </w:r>
    </w:p>
    <w:p w14:paraId="6AFA8136"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 </w:t>
      </w:r>
      <w:r w:rsidR="00CC276E" w:rsidRPr="00CC276E">
        <w:rPr>
          <w:color w:val="000000"/>
          <w:kern w:val="24"/>
          <w:sz w:val="24"/>
          <w:szCs w:val="24"/>
          <w:shd w:val="clear" w:color="auto" w:fill="FFFFFF"/>
        </w:rPr>
        <w:t>Джерела та правове регулювання адвокатської діяльності.</w:t>
      </w:r>
    </w:p>
    <w:p w14:paraId="02633BF4"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 </w:t>
      </w:r>
      <w:r w:rsidR="00CC276E" w:rsidRPr="00CC276E">
        <w:rPr>
          <w:color w:val="000000"/>
          <w:kern w:val="24"/>
          <w:sz w:val="24"/>
          <w:szCs w:val="24"/>
          <w:shd w:val="clear" w:color="auto" w:fill="FFFFFF"/>
        </w:rPr>
        <w:t>Міжнародні правові документи, які регламентують діяльність адвокатури.</w:t>
      </w:r>
    </w:p>
    <w:p w14:paraId="163EB7CF"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 </w:t>
      </w:r>
      <w:r w:rsidR="00CC276E" w:rsidRPr="00CC276E">
        <w:rPr>
          <w:color w:val="000000"/>
          <w:kern w:val="24"/>
          <w:sz w:val="24"/>
          <w:szCs w:val="24"/>
          <w:shd w:val="clear" w:color="auto" w:fill="FFFFFF"/>
        </w:rPr>
        <w:t>Визначення загальних принципів організації адвокатури.</w:t>
      </w:r>
    </w:p>
    <w:p w14:paraId="28D5DF11"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 </w:t>
      </w:r>
      <w:r w:rsidR="00CC276E" w:rsidRPr="00CC276E">
        <w:rPr>
          <w:color w:val="000000"/>
          <w:kern w:val="24"/>
          <w:sz w:val="24"/>
          <w:szCs w:val="24"/>
          <w:shd w:val="clear" w:color="auto" w:fill="FFFFFF"/>
        </w:rPr>
        <w:t>Поняття адвоката.</w:t>
      </w:r>
    </w:p>
    <w:p w14:paraId="71694CAD"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 </w:t>
      </w:r>
      <w:r w:rsidR="00CC276E" w:rsidRPr="00CC276E">
        <w:rPr>
          <w:color w:val="000000"/>
          <w:kern w:val="24"/>
          <w:sz w:val="24"/>
          <w:szCs w:val="24"/>
          <w:shd w:val="clear" w:color="auto" w:fill="FFFFFF"/>
        </w:rPr>
        <w:t>Організаційні форми та види адвокатської діяльності.</w:t>
      </w:r>
    </w:p>
    <w:p w14:paraId="18A661BE"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 </w:t>
      </w:r>
      <w:r w:rsidR="00CC276E" w:rsidRPr="00CC276E">
        <w:rPr>
          <w:color w:val="000000"/>
          <w:kern w:val="24"/>
          <w:sz w:val="24"/>
          <w:szCs w:val="24"/>
          <w:shd w:val="clear" w:color="auto" w:fill="FFFFFF"/>
        </w:rPr>
        <w:t>Професійні права адвоката, його обов’язки.</w:t>
      </w:r>
    </w:p>
    <w:p w14:paraId="03FF37E2"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10. </w:t>
      </w:r>
      <w:r w:rsidR="00CC276E" w:rsidRPr="00CC276E">
        <w:rPr>
          <w:color w:val="000000"/>
          <w:kern w:val="24"/>
          <w:sz w:val="24"/>
          <w:szCs w:val="24"/>
          <w:shd w:val="clear" w:color="auto" w:fill="FFFFFF"/>
        </w:rPr>
        <w:t>Помічник адвоката його права та обов’язки.</w:t>
      </w:r>
    </w:p>
    <w:p w14:paraId="27D723B2"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11. </w:t>
      </w:r>
      <w:r w:rsidR="00CC276E" w:rsidRPr="00CC276E">
        <w:rPr>
          <w:color w:val="000000"/>
          <w:kern w:val="24"/>
          <w:sz w:val="24"/>
          <w:szCs w:val="24"/>
          <w:shd w:val="clear" w:color="auto" w:fill="FFFFFF"/>
        </w:rPr>
        <w:t>Адвокатська таємниця, її зміст та правове значення.</w:t>
      </w:r>
    </w:p>
    <w:p w14:paraId="2E96DBBB"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12. </w:t>
      </w:r>
      <w:r w:rsidR="00CC276E" w:rsidRPr="00CC276E">
        <w:rPr>
          <w:color w:val="000000"/>
          <w:kern w:val="24"/>
          <w:sz w:val="24"/>
          <w:szCs w:val="24"/>
          <w:shd w:val="clear" w:color="auto" w:fill="FFFFFF"/>
        </w:rPr>
        <w:t>Відповідальність за порушення  адвокатської таємниці.</w:t>
      </w:r>
    </w:p>
    <w:p w14:paraId="255826D5" w14:textId="1C01F21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13. </w:t>
      </w:r>
      <w:r w:rsidR="00CC276E" w:rsidRPr="00CC276E">
        <w:rPr>
          <w:color w:val="000000"/>
          <w:kern w:val="24"/>
          <w:sz w:val="24"/>
          <w:szCs w:val="24"/>
          <w:shd w:val="clear" w:color="auto" w:fill="FFFFFF"/>
        </w:rPr>
        <w:t>Правила адвокатської етики: принципи адвокатської етики, компетентність та добросовісність.</w:t>
      </w:r>
    </w:p>
    <w:p w14:paraId="7D70F90F"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14. </w:t>
      </w:r>
      <w:r w:rsidR="00CC276E" w:rsidRPr="00CC276E">
        <w:rPr>
          <w:color w:val="000000"/>
          <w:kern w:val="24"/>
          <w:sz w:val="24"/>
          <w:szCs w:val="24"/>
          <w:shd w:val="clear" w:color="auto" w:fill="FFFFFF"/>
        </w:rPr>
        <w:t>Культура поведінки, відносини адвоката з клієнтом.</w:t>
      </w:r>
    </w:p>
    <w:p w14:paraId="5118E993"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lastRenderedPageBreak/>
        <w:t xml:space="preserve">15. </w:t>
      </w:r>
      <w:r w:rsidR="00CC276E" w:rsidRPr="00CC276E">
        <w:rPr>
          <w:color w:val="000000"/>
          <w:kern w:val="24"/>
          <w:sz w:val="24"/>
          <w:szCs w:val="24"/>
          <w:shd w:val="clear" w:color="auto" w:fill="FFFFFF"/>
        </w:rPr>
        <w:t xml:space="preserve">Форма та зміст угоди з клієнтом. </w:t>
      </w:r>
    </w:p>
    <w:p w14:paraId="2D8ECA53"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16. </w:t>
      </w:r>
      <w:r w:rsidR="00CC276E" w:rsidRPr="00CC276E">
        <w:rPr>
          <w:color w:val="000000"/>
          <w:kern w:val="24"/>
          <w:sz w:val="24"/>
          <w:szCs w:val="24"/>
          <w:shd w:val="clear" w:color="auto" w:fill="FFFFFF"/>
        </w:rPr>
        <w:t>Порядок розірвання  договірних відносин з клієнтом.</w:t>
      </w:r>
    </w:p>
    <w:p w14:paraId="65CD30F6"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17. </w:t>
      </w:r>
      <w:r w:rsidR="00CC276E" w:rsidRPr="00CC276E">
        <w:rPr>
          <w:color w:val="000000"/>
          <w:kern w:val="24"/>
          <w:sz w:val="24"/>
          <w:szCs w:val="24"/>
          <w:shd w:val="clear" w:color="auto" w:fill="FFFFFF"/>
        </w:rPr>
        <w:t>Гонорар та гонорарні відносини з клієнтом.</w:t>
      </w:r>
    </w:p>
    <w:p w14:paraId="676AAFAA"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18. </w:t>
      </w:r>
      <w:r w:rsidR="00CC276E" w:rsidRPr="00CC276E">
        <w:rPr>
          <w:color w:val="000000"/>
          <w:kern w:val="24"/>
          <w:sz w:val="24"/>
          <w:szCs w:val="24"/>
          <w:shd w:val="clear" w:color="auto" w:fill="FFFFFF"/>
        </w:rPr>
        <w:t>Відносини адвоката з судом та іншими учасниками судового процесу.</w:t>
      </w:r>
    </w:p>
    <w:p w14:paraId="7C7D9D0B"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19. </w:t>
      </w:r>
      <w:r w:rsidR="00CC276E" w:rsidRPr="00CC276E">
        <w:rPr>
          <w:color w:val="000000"/>
          <w:kern w:val="24"/>
          <w:sz w:val="24"/>
          <w:szCs w:val="24"/>
          <w:shd w:val="clear" w:color="auto" w:fill="FFFFFF"/>
        </w:rPr>
        <w:t>Відповідальність за порушення Правил адвокатської етики.</w:t>
      </w:r>
    </w:p>
    <w:p w14:paraId="49FB7BD7"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20. </w:t>
      </w:r>
      <w:r w:rsidR="00CC276E" w:rsidRPr="00CC276E">
        <w:rPr>
          <w:color w:val="000000"/>
          <w:kern w:val="24"/>
          <w:sz w:val="24"/>
          <w:szCs w:val="24"/>
          <w:shd w:val="clear" w:color="auto" w:fill="FFFFFF"/>
        </w:rPr>
        <w:t>Вступ адвоката в процес.</w:t>
      </w:r>
    </w:p>
    <w:p w14:paraId="12CBB98C"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21. </w:t>
      </w:r>
      <w:r w:rsidR="00CC276E" w:rsidRPr="00CC276E">
        <w:rPr>
          <w:color w:val="000000"/>
          <w:kern w:val="24"/>
          <w:sz w:val="24"/>
          <w:szCs w:val="24"/>
          <w:shd w:val="clear" w:color="auto" w:fill="FFFFFF"/>
        </w:rPr>
        <w:t>Допуск захисника  до участі у кримінальній справі та знайомство його з матеріалами справи.</w:t>
      </w:r>
    </w:p>
    <w:p w14:paraId="03735166"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22. </w:t>
      </w:r>
      <w:r w:rsidR="00CC276E" w:rsidRPr="00CC276E">
        <w:rPr>
          <w:color w:val="000000"/>
          <w:kern w:val="24"/>
          <w:sz w:val="24"/>
          <w:szCs w:val="24"/>
          <w:shd w:val="clear" w:color="auto" w:fill="FFFFFF"/>
        </w:rPr>
        <w:t>Тактика адвоката  на досудовому слідстві.</w:t>
      </w:r>
    </w:p>
    <w:p w14:paraId="041614FF"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23. </w:t>
      </w:r>
      <w:r w:rsidR="00CC276E" w:rsidRPr="00CC276E">
        <w:rPr>
          <w:color w:val="000000"/>
          <w:kern w:val="24"/>
          <w:sz w:val="24"/>
          <w:szCs w:val="24"/>
          <w:shd w:val="clear" w:color="auto" w:fill="FFFFFF"/>
        </w:rPr>
        <w:t>Участь адвоката в допиті, при проведенні очної ставки, при пред’явленні обвинувачення.</w:t>
      </w:r>
    </w:p>
    <w:p w14:paraId="05E23710"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24. </w:t>
      </w:r>
      <w:r w:rsidR="00CC276E" w:rsidRPr="00CC276E">
        <w:rPr>
          <w:color w:val="000000"/>
          <w:kern w:val="24"/>
          <w:sz w:val="24"/>
          <w:szCs w:val="24"/>
          <w:shd w:val="clear" w:color="auto" w:fill="FFFFFF"/>
        </w:rPr>
        <w:t>Подання клопотань, надання доказів.</w:t>
      </w:r>
    </w:p>
    <w:p w14:paraId="62DEFC57"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25. </w:t>
      </w:r>
      <w:r w:rsidR="00CC276E" w:rsidRPr="00CC276E">
        <w:rPr>
          <w:color w:val="000000"/>
          <w:kern w:val="24"/>
          <w:sz w:val="24"/>
          <w:szCs w:val="24"/>
          <w:shd w:val="clear" w:color="auto" w:fill="FFFFFF"/>
        </w:rPr>
        <w:t>Участь захисника  в суді.</w:t>
      </w:r>
    </w:p>
    <w:p w14:paraId="172387E9"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26. </w:t>
      </w:r>
      <w:r w:rsidR="00CC276E" w:rsidRPr="00CC276E">
        <w:rPr>
          <w:color w:val="000000"/>
          <w:kern w:val="24"/>
          <w:sz w:val="24"/>
          <w:szCs w:val="24"/>
          <w:shd w:val="clear" w:color="auto" w:fill="FFFFFF"/>
        </w:rPr>
        <w:t>Адвокатське досьє.</w:t>
      </w:r>
    </w:p>
    <w:p w14:paraId="36238C7E"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27. </w:t>
      </w:r>
      <w:r w:rsidR="00CC276E" w:rsidRPr="00CC276E">
        <w:rPr>
          <w:color w:val="000000"/>
          <w:kern w:val="24"/>
          <w:sz w:val="24"/>
          <w:szCs w:val="24"/>
          <w:shd w:val="clear" w:color="auto" w:fill="FFFFFF"/>
        </w:rPr>
        <w:t>Участь адвоката в судових дебатах.</w:t>
      </w:r>
    </w:p>
    <w:p w14:paraId="5C46AC44"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28. </w:t>
      </w:r>
      <w:r w:rsidR="00CC276E" w:rsidRPr="00CC276E">
        <w:rPr>
          <w:color w:val="000000"/>
          <w:kern w:val="24"/>
          <w:sz w:val="24"/>
          <w:szCs w:val="24"/>
          <w:shd w:val="clear" w:color="auto" w:fill="FFFFFF"/>
        </w:rPr>
        <w:t>Репліка, захисна промова адвоката та методологія її побудови.</w:t>
      </w:r>
    </w:p>
    <w:p w14:paraId="19DA817C"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29. </w:t>
      </w:r>
      <w:r w:rsidR="00CC276E" w:rsidRPr="00CC276E">
        <w:rPr>
          <w:color w:val="000000"/>
          <w:kern w:val="24"/>
          <w:sz w:val="24"/>
          <w:szCs w:val="24"/>
          <w:shd w:val="clear" w:color="auto" w:fill="FFFFFF"/>
        </w:rPr>
        <w:t>Особливості участі адвоката у цивільному процесі.</w:t>
      </w:r>
    </w:p>
    <w:p w14:paraId="26094B5D"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30. </w:t>
      </w:r>
      <w:r w:rsidR="00CC276E" w:rsidRPr="00CC276E">
        <w:rPr>
          <w:color w:val="000000"/>
          <w:kern w:val="24"/>
          <w:sz w:val="24"/>
          <w:szCs w:val="24"/>
          <w:shd w:val="clear" w:color="auto" w:fill="FFFFFF"/>
        </w:rPr>
        <w:t>Підготовка цивільних справ до судового розгляду.</w:t>
      </w:r>
    </w:p>
    <w:p w14:paraId="550804AF"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31. </w:t>
      </w:r>
      <w:r w:rsidR="00CC276E" w:rsidRPr="00CC276E">
        <w:rPr>
          <w:color w:val="000000"/>
          <w:kern w:val="24"/>
          <w:sz w:val="24"/>
          <w:szCs w:val="24"/>
          <w:shd w:val="clear" w:color="auto" w:fill="FFFFFF"/>
        </w:rPr>
        <w:t>Право на пред’явлення позову.</w:t>
      </w:r>
    </w:p>
    <w:p w14:paraId="78D6A6AD"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32. </w:t>
      </w:r>
      <w:r w:rsidR="00CC276E" w:rsidRPr="00CC276E">
        <w:rPr>
          <w:color w:val="000000"/>
          <w:kern w:val="24"/>
          <w:sz w:val="24"/>
          <w:szCs w:val="24"/>
          <w:shd w:val="clear" w:color="auto" w:fill="FFFFFF"/>
        </w:rPr>
        <w:t>Одержання доказів у цивільному процесів.</w:t>
      </w:r>
    </w:p>
    <w:p w14:paraId="44602B87"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33. </w:t>
      </w:r>
      <w:r w:rsidR="00CC276E" w:rsidRPr="00CC276E">
        <w:rPr>
          <w:color w:val="000000"/>
          <w:kern w:val="24"/>
          <w:sz w:val="24"/>
          <w:szCs w:val="24"/>
          <w:shd w:val="clear" w:color="auto" w:fill="FFFFFF"/>
        </w:rPr>
        <w:t>Підготовка заперечень проти позову.</w:t>
      </w:r>
    </w:p>
    <w:p w14:paraId="5A9F672C"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34. </w:t>
      </w:r>
      <w:r w:rsidR="00CC276E" w:rsidRPr="00CC276E">
        <w:rPr>
          <w:color w:val="000000"/>
          <w:kern w:val="24"/>
          <w:sz w:val="24"/>
          <w:szCs w:val="24"/>
          <w:shd w:val="clear" w:color="auto" w:fill="FFFFFF"/>
        </w:rPr>
        <w:t>Забезпечення позову</w:t>
      </w:r>
      <w:r>
        <w:rPr>
          <w:color w:val="000000"/>
          <w:kern w:val="24"/>
          <w:sz w:val="24"/>
          <w:szCs w:val="24"/>
          <w:shd w:val="clear" w:color="auto" w:fill="FFFFFF"/>
        </w:rPr>
        <w:t>.</w:t>
      </w:r>
    </w:p>
    <w:p w14:paraId="002A7D37"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35. </w:t>
      </w:r>
      <w:r w:rsidR="00CC276E" w:rsidRPr="00CC276E">
        <w:rPr>
          <w:color w:val="000000"/>
          <w:kern w:val="24"/>
          <w:sz w:val="24"/>
          <w:szCs w:val="24"/>
          <w:shd w:val="clear" w:color="auto" w:fill="FFFFFF"/>
        </w:rPr>
        <w:t>Зустрічний позов.</w:t>
      </w:r>
    </w:p>
    <w:p w14:paraId="7E8D8985"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36. </w:t>
      </w:r>
      <w:r w:rsidR="00CC276E" w:rsidRPr="00CC276E">
        <w:rPr>
          <w:color w:val="000000"/>
          <w:kern w:val="24"/>
          <w:sz w:val="24"/>
          <w:szCs w:val="24"/>
          <w:shd w:val="clear" w:color="auto" w:fill="FFFFFF"/>
        </w:rPr>
        <w:t>Дія адвоката після оголошення рішення суду.</w:t>
      </w:r>
    </w:p>
    <w:p w14:paraId="78781994"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37. </w:t>
      </w:r>
      <w:r w:rsidR="00CC276E" w:rsidRPr="00CC276E">
        <w:rPr>
          <w:color w:val="000000"/>
          <w:kern w:val="24"/>
          <w:sz w:val="24"/>
          <w:szCs w:val="24"/>
          <w:shd w:val="clear" w:color="auto" w:fill="FFFFFF"/>
        </w:rPr>
        <w:t>Участь адвоката в судових дебатах, репліка.</w:t>
      </w:r>
    </w:p>
    <w:p w14:paraId="7BF5D296"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38. </w:t>
      </w:r>
      <w:r w:rsidR="00CC276E" w:rsidRPr="00CC276E">
        <w:rPr>
          <w:color w:val="000000"/>
          <w:kern w:val="24"/>
          <w:sz w:val="24"/>
          <w:szCs w:val="24"/>
          <w:shd w:val="clear" w:color="auto" w:fill="FFFFFF"/>
        </w:rPr>
        <w:t>Адвокат у нотаріальному процесі: адвокат на стадії виникнення нотаріальних правовідносин, участь та роль адвоката в стадії вчинення нотаріального провадження.</w:t>
      </w:r>
    </w:p>
    <w:p w14:paraId="5AF52E20"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39. </w:t>
      </w:r>
      <w:r w:rsidR="00CC276E" w:rsidRPr="00CC276E">
        <w:rPr>
          <w:color w:val="000000"/>
          <w:kern w:val="24"/>
          <w:sz w:val="24"/>
          <w:szCs w:val="24"/>
          <w:shd w:val="clear" w:color="auto" w:fill="FFFFFF"/>
        </w:rPr>
        <w:t>Участь адвоката у суді першої інстанції.</w:t>
      </w:r>
    </w:p>
    <w:p w14:paraId="6AD7D042"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40. </w:t>
      </w:r>
      <w:r w:rsidR="00CC276E" w:rsidRPr="00CC276E">
        <w:rPr>
          <w:color w:val="000000"/>
          <w:kern w:val="24"/>
          <w:sz w:val="24"/>
          <w:szCs w:val="24"/>
          <w:shd w:val="clear" w:color="auto" w:fill="FFFFFF"/>
        </w:rPr>
        <w:t>Досудова підготовка справи.</w:t>
      </w:r>
    </w:p>
    <w:p w14:paraId="4F58204E"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41. </w:t>
      </w:r>
      <w:r w:rsidR="00CC276E" w:rsidRPr="00CC276E">
        <w:rPr>
          <w:color w:val="000000"/>
          <w:kern w:val="24"/>
          <w:sz w:val="24"/>
          <w:szCs w:val="24"/>
          <w:shd w:val="clear" w:color="auto" w:fill="FFFFFF"/>
        </w:rPr>
        <w:t>Прийняття доручення.</w:t>
      </w:r>
    </w:p>
    <w:p w14:paraId="58D79282"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42. </w:t>
      </w:r>
      <w:r w:rsidR="00CC276E" w:rsidRPr="00CC276E">
        <w:rPr>
          <w:color w:val="000000"/>
          <w:kern w:val="24"/>
          <w:sz w:val="24"/>
          <w:szCs w:val="24"/>
          <w:shd w:val="clear" w:color="auto" w:fill="FFFFFF"/>
        </w:rPr>
        <w:t>Підготовка позовної заяви.</w:t>
      </w:r>
    </w:p>
    <w:p w14:paraId="3411F88A"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43. </w:t>
      </w:r>
      <w:r w:rsidR="00CC276E" w:rsidRPr="00CC276E">
        <w:rPr>
          <w:color w:val="000000"/>
          <w:kern w:val="24"/>
          <w:sz w:val="24"/>
          <w:szCs w:val="24"/>
          <w:shd w:val="clear" w:color="auto" w:fill="FFFFFF"/>
        </w:rPr>
        <w:t>Участь адвоката під час перегляду судових рішень в апеляційному та касаційному порядку представництво в суді  на інших стадіях господарського процесу.</w:t>
      </w:r>
    </w:p>
    <w:p w14:paraId="04DE5AD6"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44. </w:t>
      </w:r>
      <w:r w:rsidR="00CC276E" w:rsidRPr="00CC276E">
        <w:rPr>
          <w:color w:val="000000"/>
          <w:kern w:val="24"/>
          <w:sz w:val="24"/>
          <w:szCs w:val="24"/>
          <w:shd w:val="clear" w:color="auto" w:fill="FFFFFF"/>
        </w:rPr>
        <w:t>Адвокат у Європейському суді з прав людини.</w:t>
      </w:r>
    </w:p>
    <w:p w14:paraId="04307F19"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45. </w:t>
      </w:r>
      <w:r w:rsidR="00CC276E" w:rsidRPr="00CC276E">
        <w:rPr>
          <w:color w:val="000000"/>
          <w:kern w:val="24"/>
          <w:sz w:val="24"/>
          <w:szCs w:val="24"/>
          <w:shd w:val="clear" w:color="auto" w:fill="FFFFFF"/>
        </w:rPr>
        <w:t>Право, що підлягає захисту за конвенцією про захист прав людини та основоположних свобод.</w:t>
      </w:r>
    </w:p>
    <w:p w14:paraId="1305E65E"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46. </w:t>
      </w:r>
      <w:r w:rsidR="00CC276E" w:rsidRPr="00CC276E">
        <w:rPr>
          <w:color w:val="000000"/>
          <w:kern w:val="24"/>
          <w:sz w:val="24"/>
          <w:szCs w:val="24"/>
          <w:shd w:val="clear" w:color="auto" w:fill="FFFFFF"/>
        </w:rPr>
        <w:t>Право на правову допомогу.</w:t>
      </w:r>
    </w:p>
    <w:p w14:paraId="3BA852B3"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47. </w:t>
      </w:r>
      <w:r w:rsidR="00CC276E" w:rsidRPr="00CC276E">
        <w:rPr>
          <w:color w:val="000000"/>
          <w:kern w:val="24"/>
          <w:sz w:val="24"/>
          <w:szCs w:val="24"/>
          <w:shd w:val="clear" w:color="auto" w:fill="FFFFFF"/>
        </w:rPr>
        <w:t>Правовий статус адвоката у Європейському суді з прав людини.</w:t>
      </w:r>
    </w:p>
    <w:p w14:paraId="2096104E"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48. </w:t>
      </w:r>
      <w:r w:rsidR="00CC276E" w:rsidRPr="00CC276E">
        <w:rPr>
          <w:color w:val="000000"/>
          <w:kern w:val="24"/>
          <w:sz w:val="24"/>
          <w:szCs w:val="24"/>
          <w:shd w:val="clear" w:color="auto" w:fill="FFFFFF"/>
        </w:rPr>
        <w:t>Діяльність адвоката на різних стадіях процесу Європейського суду з прав людини.</w:t>
      </w:r>
    </w:p>
    <w:p w14:paraId="4B536398" w14:textId="77777777" w:rsidR="00833F22"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49. </w:t>
      </w:r>
      <w:r w:rsidR="00CC276E" w:rsidRPr="00CC276E">
        <w:rPr>
          <w:color w:val="000000"/>
          <w:kern w:val="24"/>
          <w:sz w:val="24"/>
          <w:szCs w:val="24"/>
          <w:shd w:val="clear" w:color="auto" w:fill="FFFFFF"/>
        </w:rPr>
        <w:t>Підготовка та складання захисної промови.</w:t>
      </w:r>
    </w:p>
    <w:p w14:paraId="0F95FD74" w14:textId="4DB657A2" w:rsidR="00CC276E" w:rsidRPr="00CC276E" w:rsidRDefault="00833F22" w:rsidP="00833F22">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50. </w:t>
      </w:r>
      <w:r w:rsidR="00CC276E" w:rsidRPr="00CC276E">
        <w:rPr>
          <w:color w:val="000000"/>
          <w:kern w:val="24"/>
          <w:sz w:val="24"/>
          <w:szCs w:val="24"/>
          <w:shd w:val="clear" w:color="auto" w:fill="FFFFFF"/>
        </w:rPr>
        <w:t>Структура захисної промови.</w:t>
      </w:r>
    </w:p>
    <w:p w14:paraId="0E155205"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51. </w:t>
      </w:r>
      <w:r w:rsidR="00CC276E" w:rsidRPr="00CC276E">
        <w:rPr>
          <w:color w:val="000000"/>
          <w:kern w:val="24"/>
          <w:sz w:val="24"/>
          <w:szCs w:val="24"/>
          <w:shd w:val="clear" w:color="auto" w:fill="FFFFFF"/>
        </w:rPr>
        <w:t>Особиста та психологічна характеристика особи підсудного.</w:t>
      </w:r>
    </w:p>
    <w:p w14:paraId="5557FF12"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52. </w:t>
      </w:r>
      <w:r w:rsidR="00CC276E" w:rsidRPr="00CC276E">
        <w:rPr>
          <w:color w:val="000000"/>
          <w:kern w:val="24"/>
          <w:sz w:val="24"/>
          <w:szCs w:val="24"/>
          <w:shd w:val="clear" w:color="auto" w:fill="FFFFFF"/>
        </w:rPr>
        <w:t>Виступ на судовому засіданні, репліка.</w:t>
      </w:r>
    </w:p>
    <w:p w14:paraId="754B238F"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53. </w:t>
      </w:r>
      <w:r w:rsidR="00CC276E" w:rsidRPr="00CC276E">
        <w:rPr>
          <w:color w:val="000000"/>
          <w:kern w:val="24"/>
          <w:sz w:val="24"/>
          <w:szCs w:val="24"/>
          <w:shd w:val="clear" w:color="auto" w:fill="FFFFFF"/>
        </w:rPr>
        <w:t>Промови видатних адвокатів минулого часу та сучасності.</w:t>
      </w:r>
    </w:p>
    <w:p w14:paraId="6A17FF33"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54. </w:t>
      </w:r>
      <w:r w:rsidR="00CC276E" w:rsidRPr="00CC276E">
        <w:rPr>
          <w:color w:val="000000"/>
          <w:kern w:val="24"/>
          <w:sz w:val="24"/>
          <w:szCs w:val="24"/>
          <w:shd w:val="clear" w:color="auto" w:fill="FFFFFF"/>
        </w:rPr>
        <w:t>Виникнення та розвиток нотаріату в Україні.</w:t>
      </w:r>
    </w:p>
    <w:p w14:paraId="4B9A7D86"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55. </w:t>
      </w:r>
      <w:r w:rsidR="00CC276E" w:rsidRPr="00CC276E">
        <w:rPr>
          <w:color w:val="000000"/>
          <w:kern w:val="24"/>
          <w:sz w:val="24"/>
          <w:szCs w:val="24"/>
          <w:shd w:val="clear" w:color="auto" w:fill="FFFFFF"/>
        </w:rPr>
        <w:t>Поняття та завдання нотаріату.</w:t>
      </w:r>
    </w:p>
    <w:p w14:paraId="05B231BA"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56. </w:t>
      </w:r>
      <w:r w:rsidR="00CC276E" w:rsidRPr="00CC276E">
        <w:rPr>
          <w:color w:val="000000"/>
          <w:kern w:val="24"/>
          <w:sz w:val="24"/>
          <w:szCs w:val="24"/>
          <w:shd w:val="clear" w:color="auto" w:fill="FFFFFF"/>
        </w:rPr>
        <w:t>Нотаріальний процес і його стадії.</w:t>
      </w:r>
    </w:p>
    <w:p w14:paraId="0C589694"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57. </w:t>
      </w:r>
      <w:r w:rsidR="00CC276E" w:rsidRPr="00CC276E">
        <w:rPr>
          <w:color w:val="000000"/>
          <w:kern w:val="24"/>
          <w:sz w:val="24"/>
          <w:szCs w:val="24"/>
          <w:shd w:val="clear" w:color="auto" w:fill="FFFFFF"/>
        </w:rPr>
        <w:t>Структура нотаріату.</w:t>
      </w:r>
    </w:p>
    <w:p w14:paraId="5716EA19"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58. </w:t>
      </w:r>
      <w:r w:rsidR="00CC276E" w:rsidRPr="00CC276E">
        <w:rPr>
          <w:color w:val="000000"/>
          <w:kern w:val="24"/>
          <w:sz w:val="24"/>
          <w:szCs w:val="24"/>
          <w:shd w:val="clear" w:color="auto" w:fill="FFFFFF"/>
        </w:rPr>
        <w:t>Джерела нотаріального процесу.</w:t>
      </w:r>
    </w:p>
    <w:p w14:paraId="202BD4B2"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59. </w:t>
      </w:r>
      <w:r w:rsidR="00CC276E" w:rsidRPr="00CC276E">
        <w:rPr>
          <w:color w:val="000000"/>
          <w:kern w:val="24"/>
          <w:sz w:val="24"/>
          <w:szCs w:val="24"/>
          <w:shd w:val="clear" w:color="auto" w:fill="FFFFFF"/>
        </w:rPr>
        <w:t>Кодекс професійної етики нотаріусів України.</w:t>
      </w:r>
    </w:p>
    <w:p w14:paraId="644DD5E2"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60. </w:t>
      </w:r>
      <w:r w:rsidR="00CC276E" w:rsidRPr="00CC276E">
        <w:rPr>
          <w:color w:val="000000"/>
          <w:kern w:val="24"/>
          <w:sz w:val="24"/>
          <w:szCs w:val="24"/>
          <w:shd w:val="clear" w:color="auto" w:fill="FFFFFF"/>
        </w:rPr>
        <w:t>Поняття нотаріуса.</w:t>
      </w:r>
    </w:p>
    <w:p w14:paraId="652EADEE"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61. </w:t>
      </w:r>
      <w:r w:rsidR="00CC276E" w:rsidRPr="00CC276E">
        <w:rPr>
          <w:color w:val="000000"/>
          <w:kern w:val="24"/>
          <w:sz w:val="24"/>
          <w:szCs w:val="24"/>
          <w:shd w:val="clear" w:color="auto" w:fill="FFFFFF"/>
        </w:rPr>
        <w:t>Вимоги до посади нотаріуса.</w:t>
      </w:r>
    </w:p>
    <w:p w14:paraId="424C47B3" w14:textId="77777777" w:rsidR="006E072E" w:rsidRDefault="006E072E" w:rsidP="006E072E">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62. </w:t>
      </w:r>
      <w:r w:rsidR="00CC276E" w:rsidRPr="00CC276E">
        <w:rPr>
          <w:color w:val="000000"/>
          <w:kern w:val="24"/>
          <w:sz w:val="24"/>
          <w:szCs w:val="24"/>
          <w:shd w:val="clear" w:color="auto" w:fill="FFFFFF"/>
        </w:rPr>
        <w:t>Стажування та кваліфікаційні іспити.</w:t>
      </w:r>
    </w:p>
    <w:p w14:paraId="45075C59" w14:textId="77777777" w:rsidR="00A33CBC" w:rsidRDefault="006E072E"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63. </w:t>
      </w:r>
      <w:r w:rsidR="00CC276E" w:rsidRPr="00CC276E">
        <w:rPr>
          <w:color w:val="000000"/>
          <w:kern w:val="24"/>
          <w:sz w:val="24"/>
          <w:szCs w:val="24"/>
          <w:shd w:val="clear" w:color="auto" w:fill="FFFFFF"/>
        </w:rPr>
        <w:t>Вимоги до робочого міста нотаріуса.</w:t>
      </w:r>
    </w:p>
    <w:p w14:paraId="501CFB06"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lastRenderedPageBreak/>
        <w:t xml:space="preserve">64. </w:t>
      </w:r>
      <w:r w:rsidR="00CC276E" w:rsidRPr="00CC276E">
        <w:rPr>
          <w:color w:val="000000"/>
          <w:kern w:val="24"/>
          <w:sz w:val="24"/>
          <w:szCs w:val="24"/>
          <w:shd w:val="clear" w:color="auto" w:fill="FFFFFF"/>
        </w:rPr>
        <w:t>Порядок видачі свідоцтва про право на заняття нотаріальною діяльністю.</w:t>
      </w:r>
    </w:p>
    <w:p w14:paraId="2072E0FA"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65. </w:t>
      </w:r>
      <w:r w:rsidR="00CC276E" w:rsidRPr="00CC276E">
        <w:rPr>
          <w:color w:val="000000"/>
          <w:kern w:val="24"/>
          <w:sz w:val="24"/>
          <w:szCs w:val="24"/>
          <w:shd w:val="clear" w:color="auto" w:fill="FFFFFF"/>
        </w:rPr>
        <w:t>Присяга нотаріуса.</w:t>
      </w:r>
    </w:p>
    <w:p w14:paraId="5BC95032"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66. </w:t>
      </w:r>
      <w:r w:rsidR="00CC276E" w:rsidRPr="00CC276E">
        <w:rPr>
          <w:color w:val="000000"/>
          <w:kern w:val="24"/>
          <w:sz w:val="24"/>
          <w:szCs w:val="24"/>
          <w:shd w:val="clear" w:color="auto" w:fill="FFFFFF"/>
        </w:rPr>
        <w:t>Права та обов’язки  нотаріуса.</w:t>
      </w:r>
    </w:p>
    <w:p w14:paraId="5E4BBDD1"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67. </w:t>
      </w:r>
      <w:r w:rsidR="00CC276E" w:rsidRPr="00CC276E">
        <w:rPr>
          <w:color w:val="000000"/>
          <w:kern w:val="24"/>
          <w:sz w:val="24"/>
          <w:szCs w:val="24"/>
          <w:shd w:val="clear" w:color="auto" w:fill="FFFFFF"/>
        </w:rPr>
        <w:t>Стажист нотаріуса та його права.</w:t>
      </w:r>
    </w:p>
    <w:p w14:paraId="05A5CD7B"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68. </w:t>
      </w:r>
      <w:r w:rsidR="00CC276E" w:rsidRPr="00CC276E">
        <w:rPr>
          <w:color w:val="000000"/>
          <w:kern w:val="24"/>
          <w:sz w:val="24"/>
          <w:szCs w:val="24"/>
          <w:shd w:val="clear" w:color="auto" w:fill="FFFFFF"/>
        </w:rPr>
        <w:t>Порядок оскарження нотаріальних дій та відмови в їх вчинення.</w:t>
      </w:r>
    </w:p>
    <w:p w14:paraId="394ADAF9"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69. </w:t>
      </w:r>
      <w:r w:rsidR="00CC276E" w:rsidRPr="00CC276E">
        <w:rPr>
          <w:color w:val="000000"/>
          <w:kern w:val="24"/>
          <w:sz w:val="24"/>
          <w:szCs w:val="24"/>
          <w:shd w:val="clear" w:color="auto" w:fill="FFFFFF"/>
        </w:rPr>
        <w:t>Організація роботи державних нотаріальних контор.</w:t>
      </w:r>
    </w:p>
    <w:p w14:paraId="0E34828F" w14:textId="77777777" w:rsidR="00A33CBC" w:rsidRDefault="00A33CBC" w:rsidP="00A33CBC">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70. </w:t>
      </w:r>
      <w:r w:rsidR="00CC276E" w:rsidRPr="00CC276E">
        <w:rPr>
          <w:color w:val="000000"/>
          <w:kern w:val="24"/>
          <w:sz w:val="24"/>
          <w:szCs w:val="24"/>
          <w:shd w:val="clear" w:color="auto" w:fill="FFFFFF"/>
        </w:rPr>
        <w:t>Керівництво державними нотаріальними конторами, їх утримання.</w:t>
      </w:r>
    </w:p>
    <w:p w14:paraId="707338ED" w14:textId="77777777" w:rsidR="008822D9" w:rsidRDefault="00A33CBC"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71. </w:t>
      </w:r>
      <w:r w:rsidR="00CC276E" w:rsidRPr="00CC276E">
        <w:rPr>
          <w:color w:val="000000"/>
          <w:kern w:val="24"/>
          <w:sz w:val="24"/>
          <w:szCs w:val="24"/>
          <w:shd w:val="clear" w:color="auto" w:fill="FFFFFF"/>
        </w:rPr>
        <w:t>Оплата вчинюваних нотаріальний дій.</w:t>
      </w:r>
    </w:p>
    <w:p w14:paraId="37D8C579"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72. </w:t>
      </w:r>
      <w:r w:rsidR="00CC276E" w:rsidRPr="00CC276E">
        <w:rPr>
          <w:color w:val="000000"/>
          <w:kern w:val="24"/>
          <w:sz w:val="24"/>
          <w:szCs w:val="24"/>
          <w:shd w:val="clear" w:color="auto" w:fill="FFFFFF"/>
        </w:rPr>
        <w:t>Відповідальність державного нотаріуса.</w:t>
      </w:r>
    </w:p>
    <w:p w14:paraId="5E20D00B"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73. </w:t>
      </w:r>
      <w:r w:rsidR="00CC276E" w:rsidRPr="00CC276E">
        <w:rPr>
          <w:color w:val="000000"/>
          <w:kern w:val="24"/>
          <w:sz w:val="24"/>
          <w:szCs w:val="24"/>
          <w:shd w:val="clear" w:color="auto" w:fill="FFFFFF"/>
        </w:rPr>
        <w:t>Нотаріальні дії, що вчиняються державними нотаріусами.</w:t>
      </w:r>
    </w:p>
    <w:p w14:paraId="6DF897FA"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74. </w:t>
      </w:r>
      <w:r w:rsidR="00CC276E" w:rsidRPr="00CC276E">
        <w:rPr>
          <w:color w:val="000000"/>
          <w:kern w:val="24"/>
          <w:sz w:val="24"/>
          <w:szCs w:val="24"/>
          <w:shd w:val="clear" w:color="auto" w:fill="FFFFFF"/>
        </w:rPr>
        <w:t>Приватна нотаріальна діяльність.</w:t>
      </w:r>
    </w:p>
    <w:p w14:paraId="59A2A121"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75. </w:t>
      </w:r>
      <w:r w:rsidR="00CC276E" w:rsidRPr="00CC276E">
        <w:rPr>
          <w:color w:val="000000"/>
          <w:kern w:val="24"/>
          <w:sz w:val="24"/>
          <w:szCs w:val="24"/>
          <w:shd w:val="clear" w:color="auto" w:fill="FFFFFF"/>
        </w:rPr>
        <w:t>Реєстрація приватної нотаріальної діяльності.</w:t>
      </w:r>
    </w:p>
    <w:p w14:paraId="443F983A"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76. </w:t>
      </w:r>
      <w:r w:rsidR="00CC276E" w:rsidRPr="00CC276E">
        <w:rPr>
          <w:color w:val="000000"/>
          <w:kern w:val="24"/>
          <w:sz w:val="24"/>
          <w:szCs w:val="24"/>
          <w:shd w:val="clear" w:color="auto" w:fill="FFFFFF"/>
        </w:rPr>
        <w:t>Робоче місце приватного нотаріуса.</w:t>
      </w:r>
    </w:p>
    <w:p w14:paraId="2CD346D8"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77. </w:t>
      </w:r>
      <w:r w:rsidR="00CC276E" w:rsidRPr="00CC276E">
        <w:rPr>
          <w:color w:val="000000"/>
          <w:kern w:val="24"/>
          <w:sz w:val="24"/>
          <w:szCs w:val="24"/>
          <w:shd w:val="clear" w:color="auto" w:fill="FFFFFF"/>
        </w:rPr>
        <w:t>Оплата вчинювальних нотаріальних дій.</w:t>
      </w:r>
    </w:p>
    <w:p w14:paraId="6D18BFEB"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78. </w:t>
      </w:r>
      <w:r w:rsidR="00CC276E" w:rsidRPr="00CC276E">
        <w:rPr>
          <w:color w:val="000000"/>
          <w:kern w:val="24"/>
          <w:sz w:val="24"/>
          <w:szCs w:val="24"/>
          <w:shd w:val="clear" w:color="auto" w:fill="FFFFFF"/>
        </w:rPr>
        <w:t>Заміщення, призупинення та припинення нотаріальної діяльності.</w:t>
      </w:r>
    </w:p>
    <w:p w14:paraId="77321C08"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79. </w:t>
      </w:r>
      <w:r w:rsidR="00CC276E" w:rsidRPr="00CC276E">
        <w:rPr>
          <w:color w:val="000000"/>
          <w:kern w:val="24"/>
          <w:sz w:val="24"/>
          <w:szCs w:val="24"/>
          <w:shd w:val="clear" w:color="auto" w:fill="FFFFFF"/>
        </w:rPr>
        <w:t>Нотаріальні дії, що вчиняються приватними нотаріусами.</w:t>
      </w:r>
    </w:p>
    <w:p w14:paraId="200759D5"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80. </w:t>
      </w:r>
      <w:r w:rsidR="00CC276E" w:rsidRPr="00CC276E">
        <w:rPr>
          <w:color w:val="000000"/>
          <w:kern w:val="24"/>
          <w:sz w:val="24"/>
          <w:szCs w:val="24"/>
          <w:shd w:val="clear" w:color="auto" w:fill="FFFFFF"/>
        </w:rPr>
        <w:t>Місце та строки вчинення нотаріальних дій.</w:t>
      </w:r>
    </w:p>
    <w:p w14:paraId="54565A3D"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81. </w:t>
      </w:r>
      <w:r w:rsidR="00CC276E" w:rsidRPr="00CC276E">
        <w:rPr>
          <w:color w:val="000000"/>
          <w:kern w:val="24"/>
          <w:sz w:val="24"/>
          <w:szCs w:val="24"/>
          <w:shd w:val="clear" w:color="auto" w:fill="FFFFFF"/>
        </w:rPr>
        <w:t>Встановлення особи яка звернулася за вчиненням нотаріальної дії.</w:t>
      </w:r>
    </w:p>
    <w:p w14:paraId="689362E0"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82. </w:t>
      </w:r>
      <w:r w:rsidR="00CC276E" w:rsidRPr="00CC276E">
        <w:rPr>
          <w:color w:val="000000"/>
          <w:kern w:val="24"/>
          <w:sz w:val="24"/>
          <w:szCs w:val="24"/>
          <w:shd w:val="clear" w:color="auto" w:fill="FFFFFF"/>
        </w:rPr>
        <w:t>Перевірка дієздатності та правоздатності юридичної особі, яка звернулася за вчиненням нотаріальної дії.</w:t>
      </w:r>
    </w:p>
    <w:p w14:paraId="2F8B9CEB"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83. </w:t>
      </w:r>
      <w:r w:rsidR="00CC276E" w:rsidRPr="00CC276E">
        <w:rPr>
          <w:color w:val="000000"/>
          <w:kern w:val="24"/>
          <w:sz w:val="24"/>
          <w:szCs w:val="24"/>
          <w:shd w:val="clear" w:color="auto" w:fill="FFFFFF"/>
        </w:rPr>
        <w:t>Перевірка справжності підпису учасників правочинів та інших осіб, які вчиняють нотаріальні дії.</w:t>
      </w:r>
    </w:p>
    <w:p w14:paraId="5C7B778E"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84. </w:t>
      </w:r>
      <w:r w:rsidR="00CC276E" w:rsidRPr="00CC276E">
        <w:rPr>
          <w:color w:val="000000"/>
          <w:kern w:val="24"/>
          <w:sz w:val="24"/>
          <w:szCs w:val="24"/>
          <w:shd w:val="clear" w:color="auto" w:fill="FFFFFF"/>
        </w:rPr>
        <w:t>Нотаріальні акти, підписання нотаріально посвідчених правочинів, заяв та інших документів.</w:t>
      </w:r>
    </w:p>
    <w:p w14:paraId="426820D8"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85. </w:t>
      </w:r>
      <w:r w:rsidR="00CC276E" w:rsidRPr="00CC276E">
        <w:rPr>
          <w:color w:val="000000"/>
          <w:kern w:val="24"/>
          <w:sz w:val="24"/>
          <w:szCs w:val="24"/>
          <w:shd w:val="clear" w:color="auto" w:fill="FFFFFF"/>
        </w:rPr>
        <w:t>Вимоги до документів, що подаються для вчинення нотаріальної дії.</w:t>
      </w:r>
    </w:p>
    <w:p w14:paraId="15434E14"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86. </w:t>
      </w:r>
      <w:r w:rsidR="00CC276E" w:rsidRPr="00CC276E">
        <w:rPr>
          <w:color w:val="000000"/>
          <w:kern w:val="24"/>
          <w:sz w:val="24"/>
          <w:szCs w:val="24"/>
          <w:shd w:val="clear" w:color="auto" w:fill="FFFFFF"/>
        </w:rPr>
        <w:t>Реєстрація нотаріальних дій, видача дубліката  нотаріально посвідченого документа.</w:t>
      </w:r>
    </w:p>
    <w:p w14:paraId="06B2157E" w14:textId="77777777" w:rsidR="008822D9" w:rsidRDefault="008822D9" w:rsidP="008822D9">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87. </w:t>
      </w:r>
      <w:r w:rsidR="00CC276E" w:rsidRPr="00CC276E">
        <w:rPr>
          <w:color w:val="000000"/>
          <w:kern w:val="24"/>
          <w:sz w:val="24"/>
          <w:szCs w:val="24"/>
          <w:shd w:val="clear" w:color="auto" w:fill="FFFFFF"/>
        </w:rPr>
        <w:t>Посвідчення правочинів: основні правила посвідчення правочинів.</w:t>
      </w:r>
    </w:p>
    <w:p w14:paraId="71CCB833" w14:textId="77777777" w:rsidR="000A4F08" w:rsidRDefault="008822D9"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88. </w:t>
      </w:r>
      <w:r w:rsidR="00CC276E" w:rsidRPr="00CC276E">
        <w:rPr>
          <w:color w:val="000000"/>
          <w:kern w:val="24"/>
          <w:sz w:val="24"/>
          <w:szCs w:val="24"/>
          <w:shd w:val="clear" w:color="auto" w:fill="FFFFFF"/>
        </w:rPr>
        <w:t>Правочини, що посвідчуються в нотаріальному порядку.</w:t>
      </w:r>
    </w:p>
    <w:p w14:paraId="53CC17AF"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89. </w:t>
      </w:r>
      <w:r w:rsidR="00CC276E" w:rsidRPr="00CC276E">
        <w:rPr>
          <w:color w:val="000000"/>
          <w:kern w:val="24"/>
          <w:sz w:val="24"/>
          <w:szCs w:val="24"/>
          <w:shd w:val="clear" w:color="auto" w:fill="FFFFFF"/>
        </w:rPr>
        <w:t>Загальні правила  посвідчення правочинів про відчуження житлового будинку, садиби, квартири, дачі, садового будинку, гаража, земельної ділянки та іншого нерухомого майна.</w:t>
      </w:r>
    </w:p>
    <w:p w14:paraId="190D77B4"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90. </w:t>
      </w:r>
      <w:r w:rsidR="00CC276E" w:rsidRPr="00CC276E">
        <w:rPr>
          <w:color w:val="000000"/>
          <w:kern w:val="24"/>
          <w:sz w:val="24"/>
          <w:szCs w:val="24"/>
          <w:shd w:val="clear" w:color="auto" w:fill="FFFFFF"/>
        </w:rPr>
        <w:t>Посвідчення доручень, договорів про відчуження транспортних засобів.</w:t>
      </w:r>
    </w:p>
    <w:p w14:paraId="206247E7"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91. </w:t>
      </w:r>
      <w:r w:rsidR="00CC276E" w:rsidRPr="00CC276E">
        <w:rPr>
          <w:color w:val="000000"/>
          <w:kern w:val="24"/>
          <w:sz w:val="24"/>
          <w:szCs w:val="24"/>
          <w:shd w:val="clear" w:color="auto" w:fill="FFFFFF"/>
        </w:rPr>
        <w:t>Вчинення нотаріальних протестів, нотаріальне зберігання.</w:t>
      </w:r>
    </w:p>
    <w:p w14:paraId="21C3B282"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92. </w:t>
      </w:r>
      <w:r w:rsidR="00CC276E" w:rsidRPr="00CC276E">
        <w:rPr>
          <w:color w:val="000000"/>
          <w:kern w:val="24"/>
          <w:sz w:val="24"/>
          <w:szCs w:val="24"/>
          <w:shd w:val="clear" w:color="auto" w:fill="FFFFFF"/>
        </w:rPr>
        <w:t>Порядок провадження по спадковій справі.</w:t>
      </w:r>
    </w:p>
    <w:p w14:paraId="17F3FD9C"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93. </w:t>
      </w:r>
      <w:r w:rsidR="00CC276E" w:rsidRPr="00CC276E">
        <w:rPr>
          <w:color w:val="000000"/>
          <w:kern w:val="24"/>
          <w:sz w:val="24"/>
          <w:szCs w:val="24"/>
          <w:shd w:val="clear" w:color="auto" w:fill="FFFFFF"/>
        </w:rPr>
        <w:t xml:space="preserve">Посвідчення заповітів. </w:t>
      </w:r>
    </w:p>
    <w:p w14:paraId="573E57A2"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94. </w:t>
      </w:r>
      <w:r w:rsidR="00CC276E" w:rsidRPr="00CC276E">
        <w:rPr>
          <w:color w:val="000000"/>
          <w:kern w:val="24"/>
          <w:sz w:val="24"/>
          <w:szCs w:val="24"/>
          <w:shd w:val="clear" w:color="auto" w:fill="FFFFFF"/>
        </w:rPr>
        <w:t>Порядок зміни і скасування заповітів.</w:t>
      </w:r>
    </w:p>
    <w:p w14:paraId="635E9EC6"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95. </w:t>
      </w:r>
      <w:r w:rsidR="00CC276E" w:rsidRPr="00CC276E">
        <w:rPr>
          <w:color w:val="000000"/>
          <w:kern w:val="24"/>
          <w:sz w:val="24"/>
          <w:szCs w:val="24"/>
          <w:shd w:val="clear" w:color="auto" w:fill="FFFFFF"/>
        </w:rPr>
        <w:t xml:space="preserve">Видача </w:t>
      </w:r>
      <w:r w:rsidRPr="00CC276E">
        <w:rPr>
          <w:color w:val="000000"/>
          <w:kern w:val="24"/>
          <w:sz w:val="24"/>
          <w:szCs w:val="24"/>
          <w:shd w:val="clear" w:color="auto" w:fill="FFFFFF"/>
        </w:rPr>
        <w:t>свідоцтва</w:t>
      </w:r>
      <w:r w:rsidR="00CC276E" w:rsidRPr="00CC276E">
        <w:rPr>
          <w:color w:val="000000"/>
          <w:kern w:val="24"/>
          <w:sz w:val="24"/>
          <w:szCs w:val="24"/>
          <w:shd w:val="clear" w:color="auto" w:fill="FFFFFF"/>
        </w:rPr>
        <w:t xml:space="preserve"> про право на спадщину.</w:t>
      </w:r>
    </w:p>
    <w:p w14:paraId="76329CBA"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96. </w:t>
      </w:r>
      <w:r w:rsidR="00CC276E" w:rsidRPr="00CC276E">
        <w:rPr>
          <w:color w:val="000000"/>
          <w:kern w:val="24"/>
          <w:sz w:val="24"/>
          <w:szCs w:val="24"/>
          <w:shd w:val="clear" w:color="auto" w:fill="FFFFFF"/>
        </w:rPr>
        <w:t>Спадкування транспортного засобу виданого інваліду управлінням соціального захисту.</w:t>
      </w:r>
    </w:p>
    <w:p w14:paraId="2CED32BB"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97. </w:t>
      </w:r>
      <w:r w:rsidR="00CC276E" w:rsidRPr="00CC276E">
        <w:rPr>
          <w:color w:val="000000"/>
          <w:kern w:val="24"/>
          <w:sz w:val="24"/>
          <w:szCs w:val="24"/>
          <w:shd w:val="clear" w:color="auto" w:fill="FFFFFF"/>
        </w:rPr>
        <w:t>Спадкування майна після смерті реабілітованих громадян.</w:t>
      </w:r>
    </w:p>
    <w:p w14:paraId="572AC343"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98. </w:t>
      </w:r>
      <w:r w:rsidR="00CC276E" w:rsidRPr="00CC276E">
        <w:rPr>
          <w:color w:val="000000"/>
          <w:kern w:val="24"/>
          <w:sz w:val="24"/>
          <w:szCs w:val="24"/>
          <w:shd w:val="clear" w:color="auto" w:fill="FFFFFF"/>
        </w:rPr>
        <w:t>Посвідчення спадкових договорів.</w:t>
      </w:r>
    </w:p>
    <w:p w14:paraId="489196CA" w14:textId="77777777" w:rsidR="000A4F08"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99. </w:t>
      </w:r>
      <w:r w:rsidR="00CC276E" w:rsidRPr="00CC276E">
        <w:rPr>
          <w:color w:val="000000"/>
          <w:kern w:val="24"/>
          <w:sz w:val="24"/>
          <w:szCs w:val="24"/>
          <w:shd w:val="clear" w:color="auto" w:fill="FFFFFF"/>
        </w:rPr>
        <w:t>Посвідчення договорів довічного утримання.</w:t>
      </w:r>
    </w:p>
    <w:p w14:paraId="14386353" w14:textId="1D9D7197" w:rsidR="00CC276E" w:rsidRPr="00CC276E" w:rsidRDefault="000A4F08" w:rsidP="000A4F08">
      <w:pPr>
        <w:pStyle w:val="15"/>
        <w:widowControl w:val="0"/>
        <w:ind w:left="567" w:firstLine="0"/>
        <w:rPr>
          <w:color w:val="000000"/>
          <w:kern w:val="24"/>
          <w:sz w:val="24"/>
          <w:szCs w:val="24"/>
          <w:shd w:val="clear" w:color="auto" w:fill="FFFFFF"/>
        </w:rPr>
      </w:pPr>
      <w:r>
        <w:rPr>
          <w:color w:val="000000"/>
          <w:kern w:val="24"/>
          <w:sz w:val="24"/>
          <w:szCs w:val="24"/>
          <w:shd w:val="clear" w:color="auto" w:fill="FFFFFF"/>
        </w:rPr>
        <w:t xml:space="preserve">100. </w:t>
      </w:r>
      <w:r w:rsidR="00CC276E" w:rsidRPr="00CC276E">
        <w:rPr>
          <w:color w:val="000000"/>
          <w:kern w:val="24"/>
          <w:sz w:val="24"/>
          <w:szCs w:val="24"/>
          <w:shd w:val="clear" w:color="auto" w:fill="FFFFFF"/>
        </w:rPr>
        <w:t>Засвідчення вірності: копій, (фотокопій) документів і витягів з них, справжності підпису, вірності перекладу.</w:t>
      </w:r>
    </w:p>
    <w:sectPr w:rsidR="00CC276E" w:rsidRPr="00CC276E" w:rsidSect="00DA1737">
      <w:headerReference w:type="default" r:id="rId35"/>
      <w:pgSz w:w="11910" w:h="16840"/>
      <w:pgMar w:top="1134" w:right="853" w:bottom="1040" w:left="900" w:header="1146" w:footer="8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F81CD" w14:textId="77777777" w:rsidR="005A4B16" w:rsidRDefault="005A4B16" w:rsidP="00D341E4">
      <w:pPr>
        <w:spacing w:after="0" w:line="240" w:lineRule="auto"/>
      </w:pPr>
      <w:r>
        <w:separator/>
      </w:r>
    </w:p>
  </w:endnote>
  <w:endnote w:type="continuationSeparator" w:id="0">
    <w:p w14:paraId="54184D60" w14:textId="77777777" w:rsidR="005A4B16" w:rsidRDefault="005A4B16" w:rsidP="00D34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49FF1" w14:textId="77777777" w:rsidR="005A4B16" w:rsidRDefault="005A4B16" w:rsidP="00D341E4">
      <w:pPr>
        <w:spacing w:after="0" w:line="240" w:lineRule="auto"/>
      </w:pPr>
      <w:r>
        <w:separator/>
      </w:r>
    </w:p>
  </w:footnote>
  <w:footnote w:type="continuationSeparator" w:id="0">
    <w:p w14:paraId="4EC23595" w14:textId="77777777" w:rsidR="005A4B16" w:rsidRDefault="005A4B16" w:rsidP="00D34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ED4CA" w14:textId="578B1E5E" w:rsidR="008053E1" w:rsidRDefault="005A4B16">
    <w:pPr>
      <w:pStyle w:val="aa"/>
      <w:spacing w:line="14" w:lineRule="auto"/>
      <w:rPr>
        <w:sz w:val="20"/>
      </w:rPr>
    </w:pPr>
    <w:r>
      <w:rPr>
        <w:noProof/>
      </w:rPr>
      <w:pict w14:anchorId="5068978F">
        <v:shapetype id="_x0000_t202" coordsize="21600,21600" o:spt="202" path="m,l,21600r21600,l21600,xe">
          <v:stroke joinstyle="miter"/>
          <v:path gradientshapeok="t" o:connecttype="rect"/>
        </v:shapetype>
        <v:shape id="docshape7" o:spid="_x0000_s2049" type="#_x0000_t202" style="position:absolute;margin-left:73.35pt;margin-top:35.5pt;width:505.4pt;height:71.3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" filled="f" stroked="f">
          <v:textbox style="mso-next-textbox:#docshape7" inset="0,0,0,0">
            <w:txbxContent>
              <w:p w14:paraId="3969A994" w14:textId="77777777" w:rsidR="008053E1" w:rsidRDefault="008053E1" w:rsidP="00EE5CFE">
                <w:pPr>
                  <w:jc w:val="right"/>
                  <w:rPr>
                    <w:rFonts w:ascii="Times New Roman" w:hAnsi="Times New Roman" w:cs="Times New Roman"/>
                    <w:i/>
                    <w:lang w:val="uk-UA"/>
                  </w:rPr>
                </w:pPr>
              </w:p>
              <w:p w14:paraId="259B6BC9" w14:textId="77777777" w:rsidR="008053E1" w:rsidRDefault="008053E1" w:rsidP="00EE5CFE">
                <w:pPr>
                  <w:jc w:val="right"/>
                  <w:rPr>
                    <w:rFonts w:ascii="Times New Roman" w:hAnsi="Times New Roman" w:cs="Times New Roman"/>
                    <w:i/>
                    <w:lang w:val="uk-UA"/>
                  </w:rPr>
                </w:pPr>
              </w:p>
              <w:p w14:paraId="5682B7CA" w14:textId="77777777" w:rsidR="008053E1" w:rsidRPr="00EE5CFE" w:rsidRDefault="008053E1" w:rsidP="00EE5CFE">
                <w:pPr>
                  <w:jc w:val="right"/>
                  <w:rPr>
                    <w:rFonts w:ascii="Times New Roman" w:hAnsi="Times New Roman" w:cs="Times New Roman"/>
                    <w:i/>
                    <w:lang w:val="uk-UA"/>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E79FA"/>
    <w:multiLevelType w:val="hybridMultilevel"/>
    <w:tmpl w:val="6B0C27B0"/>
    <w:lvl w:ilvl="0" w:tplc="16C01BC2">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BFB5E0E"/>
    <w:multiLevelType w:val="multilevel"/>
    <w:tmpl w:val="BB926694"/>
    <w:lvl w:ilvl="0">
      <w:start w:val="1"/>
      <w:numFmt w:val="decimal"/>
      <w:lvlText w:val="%1."/>
      <w:lvlJc w:val="left"/>
      <w:pPr>
        <w:tabs>
          <w:tab w:val="num" w:pos="720"/>
        </w:tabs>
        <w:ind w:left="720" w:hanging="360"/>
      </w:pPr>
      <w:rPr>
        <w:rFonts w:ascii="Times New Roman" w:eastAsia="Times New Roman" w:hAnsi="Times New Roman" w:cs="Times New Roman"/>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14744"/>
    <w:multiLevelType w:val="hybridMultilevel"/>
    <w:tmpl w:val="8B687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744389C"/>
    <w:multiLevelType w:val="hybridMultilevel"/>
    <w:tmpl w:val="01C2E504"/>
    <w:lvl w:ilvl="0" w:tplc="03BCB0B8">
      <w:numFmt w:val="bullet"/>
      <w:lvlText w:val="-"/>
      <w:lvlJc w:val="left"/>
      <w:pPr>
        <w:ind w:left="720" w:hanging="360"/>
      </w:pPr>
      <w:rPr>
        <w:rFonts w:ascii="Times New Roman" w:eastAsiaTheme="minorEastAsia"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98F4254"/>
    <w:multiLevelType w:val="hybridMultilevel"/>
    <w:tmpl w:val="9DCE6B4C"/>
    <w:lvl w:ilvl="0" w:tplc="0409000B">
      <w:start w:val="1"/>
      <w:numFmt w:val="bullet"/>
      <w:lvlText w:val=""/>
      <w:lvlJc w:val="left"/>
      <w:pPr>
        <w:ind w:left="1429" w:hanging="360"/>
      </w:pPr>
      <w:rPr>
        <w:rFonts w:ascii="Wingdings" w:hAnsi="Wingdings"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5" w15:restartNumberingAfterBreak="0">
    <w:nsid w:val="279B1EAB"/>
    <w:multiLevelType w:val="hybridMultilevel"/>
    <w:tmpl w:val="60724D1E"/>
    <w:lvl w:ilvl="0" w:tplc="9724CB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C8A6A43"/>
    <w:multiLevelType w:val="hybridMultilevel"/>
    <w:tmpl w:val="F258DE02"/>
    <w:lvl w:ilvl="0" w:tplc="79B23C48">
      <w:start w:val="5"/>
      <w:numFmt w:val="bullet"/>
      <w:lvlText w:val="-"/>
      <w:lvlJc w:val="left"/>
      <w:pPr>
        <w:ind w:left="720" w:hanging="360"/>
      </w:pPr>
      <w:rPr>
        <w:rFonts w:ascii="Calibri" w:eastAsiaTheme="minorEastAsia"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3AC020F6"/>
    <w:multiLevelType w:val="hybridMultilevel"/>
    <w:tmpl w:val="9146CC26"/>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E450EF6"/>
    <w:multiLevelType w:val="multilevel"/>
    <w:tmpl w:val="FBEA0B5C"/>
    <w:lvl w:ilvl="0">
      <w:start w:val="1"/>
      <w:numFmt w:val="bullet"/>
      <w:lvlText w:val=""/>
      <w:lvlJc w:val="left"/>
      <w:pPr>
        <w:tabs>
          <w:tab w:val="num" w:pos="720"/>
        </w:tabs>
        <w:ind w:left="720" w:hanging="360"/>
      </w:pPr>
      <w:rPr>
        <w:rFonts w:ascii="Symbol" w:hAnsi="Symbol" w:hint="default"/>
        <w:sz w:val="20"/>
      </w:rPr>
    </w:lvl>
    <w:lvl w:ilvl="1">
      <w:start w:val="8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CB795F"/>
    <w:multiLevelType w:val="hybridMultilevel"/>
    <w:tmpl w:val="5A7A6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CA62EA9"/>
    <w:multiLevelType w:val="hybridMultilevel"/>
    <w:tmpl w:val="33B87854"/>
    <w:lvl w:ilvl="0" w:tplc="B8D2D080">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534A108C"/>
    <w:multiLevelType w:val="hybridMultilevel"/>
    <w:tmpl w:val="E7FC39B8"/>
    <w:lvl w:ilvl="0" w:tplc="B6682B74">
      <w:numFmt w:val="bullet"/>
      <w:lvlText w:val="•"/>
      <w:lvlJc w:val="left"/>
      <w:pPr>
        <w:ind w:left="234" w:hanging="198"/>
      </w:pPr>
      <w:rPr>
        <w:rFonts w:ascii="Times New Roman" w:eastAsia="Times New Roman" w:hAnsi="Times New Roman" w:cs="Times New Roman" w:hint="default"/>
        <w:i/>
        <w:iCs/>
        <w:w w:val="100"/>
        <w:sz w:val="32"/>
        <w:szCs w:val="32"/>
        <w:lang w:val="uk-UA" w:eastAsia="en-US" w:bidi="ar-SA"/>
      </w:rPr>
    </w:lvl>
    <w:lvl w:ilvl="1" w:tplc="539889AE">
      <w:numFmt w:val="bullet"/>
      <w:lvlText w:val="•"/>
      <w:lvlJc w:val="left"/>
      <w:pPr>
        <w:ind w:left="1226" w:hanging="198"/>
      </w:pPr>
      <w:rPr>
        <w:lang w:val="uk-UA" w:eastAsia="en-US" w:bidi="ar-SA"/>
      </w:rPr>
    </w:lvl>
    <w:lvl w:ilvl="2" w:tplc="7D362468">
      <w:numFmt w:val="bullet"/>
      <w:lvlText w:val="•"/>
      <w:lvlJc w:val="left"/>
      <w:pPr>
        <w:ind w:left="2212" w:hanging="198"/>
      </w:pPr>
      <w:rPr>
        <w:lang w:val="uk-UA" w:eastAsia="en-US" w:bidi="ar-SA"/>
      </w:rPr>
    </w:lvl>
    <w:lvl w:ilvl="3" w:tplc="377AB642">
      <w:numFmt w:val="bullet"/>
      <w:lvlText w:val="•"/>
      <w:lvlJc w:val="left"/>
      <w:pPr>
        <w:ind w:left="3199" w:hanging="198"/>
      </w:pPr>
      <w:rPr>
        <w:lang w:val="uk-UA" w:eastAsia="en-US" w:bidi="ar-SA"/>
      </w:rPr>
    </w:lvl>
    <w:lvl w:ilvl="4" w:tplc="B57CF308">
      <w:numFmt w:val="bullet"/>
      <w:lvlText w:val="•"/>
      <w:lvlJc w:val="left"/>
      <w:pPr>
        <w:ind w:left="4185" w:hanging="198"/>
      </w:pPr>
      <w:rPr>
        <w:lang w:val="uk-UA" w:eastAsia="en-US" w:bidi="ar-SA"/>
      </w:rPr>
    </w:lvl>
    <w:lvl w:ilvl="5" w:tplc="2C6805CC">
      <w:numFmt w:val="bullet"/>
      <w:lvlText w:val="•"/>
      <w:lvlJc w:val="left"/>
      <w:pPr>
        <w:ind w:left="5172" w:hanging="198"/>
      </w:pPr>
      <w:rPr>
        <w:lang w:val="uk-UA" w:eastAsia="en-US" w:bidi="ar-SA"/>
      </w:rPr>
    </w:lvl>
    <w:lvl w:ilvl="6" w:tplc="E1D8D536">
      <w:numFmt w:val="bullet"/>
      <w:lvlText w:val="•"/>
      <w:lvlJc w:val="left"/>
      <w:pPr>
        <w:ind w:left="6158" w:hanging="198"/>
      </w:pPr>
      <w:rPr>
        <w:lang w:val="uk-UA" w:eastAsia="en-US" w:bidi="ar-SA"/>
      </w:rPr>
    </w:lvl>
    <w:lvl w:ilvl="7" w:tplc="F77256BA">
      <w:numFmt w:val="bullet"/>
      <w:lvlText w:val="•"/>
      <w:lvlJc w:val="left"/>
      <w:pPr>
        <w:ind w:left="7145" w:hanging="198"/>
      </w:pPr>
      <w:rPr>
        <w:lang w:val="uk-UA" w:eastAsia="en-US" w:bidi="ar-SA"/>
      </w:rPr>
    </w:lvl>
    <w:lvl w:ilvl="8" w:tplc="8E96AF94">
      <w:numFmt w:val="bullet"/>
      <w:lvlText w:val="•"/>
      <w:lvlJc w:val="left"/>
      <w:pPr>
        <w:ind w:left="8131" w:hanging="198"/>
      </w:pPr>
      <w:rPr>
        <w:lang w:val="uk-UA" w:eastAsia="en-US" w:bidi="ar-SA"/>
      </w:rPr>
    </w:lvl>
  </w:abstractNum>
  <w:abstractNum w:abstractNumId="12" w15:restartNumberingAfterBreak="0">
    <w:nsid w:val="53F6505E"/>
    <w:multiLevelType w:val="hybridMultilevel"/>
    <w:tmpl w:val="C67E799C"/>
    <w:lvl w:ilvl="0" w:tplc="AA980988">
      <w:numFmt w:val="bullet"/>
      <w:lvlText w:val=""/>
      <w:lvlJc w:val="left"/>
      <w:pPr>
        <w:ind w:left="720" w:hanging="360"/>
      </w:pPr>
      <w:rPr>
        <w:rFonts w:ascii="Wingdings" w:eastAsia="Wingdings" w:hAnsi="Wingdings" w:cs="Wingdings" w:hint="default"/>
        <w:w w:val="100"/>
        <w:sz w:val="28"/>
        <w:szCs w:val="28"/>
        <w:lang w:val="uk-UA" w:eastAsia="en-US" w:bidi="ar-SA"/>
      </w:rPr>
    </w:lvl>
    <w:lvl w:ilvl="1" w:tplc="AA980988">
      <w:numFmt w:val="bullet"/>
      <w:lvlText w:val=""/>
      <w:lvlJc w:val="left"/>
      <w:pPr>
        <w:ind w:left="1440" w:hanging="360"/>
      </w:pPr>
      <w:rPr>
        <w:rFonts w:ascii="Wingdings" w:eastAsia="Wingdings" w:hAnsi="Wingdings" w:cs="Wingdings" w:hint="default"/>
        <w:w w:val="100"/>
        <w:sz w:val="28"/>
        <w:szCs w:val="28"/>
        <w:lang w:val="uk-UA" w:eastAsia="en-US" w:bidi="ar-SA"/>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644D1CA1"/>
    <w:multiLevelType w:val="hybridMultilevel"/>
    <w:tmpl w:val="ACD86616"/>
    <w:lvl w:ilvl="0" w:tplc="C8921358">
      <w:start w:val="1"/>
      <w:numFmt w:val="decimal"/>
      <w:lvlText w:val="%1."/>
      <w:lvlJc w:val="left"/>
      <w:pPr>
        <w:ind w:left="3934" w:hanging="360"/>
        <w:jc w:val="right"/>
      </w:pPr>
      <w:rPr>
        <w:rFonts w:ascii="Times New Roman" w:eastAsia="Times New Roman" w:hAnsi="Times New Roman" w:cs="Times New Roman" w:hint="default"/>
        <w:b/>
        <w:bCs/>
        <w:i w:val="0"/>
        <w:iCs w:val="0"/>
        <w:spacing w:val="0"/>
        <w:w w:val="99"/>
        <w:sz w:val="28"/>
        <w:szCs w:val="28"/>
        <w:lang w:val="uk-UA" w:eastAsia="en-US" w:bidi="ar-SA"/>
      </w:rPr>
    </w:lvl>
    <w:lvl w:ilvl="1" w:tplc="7CE60718">
      <w:numFmt w:val="none"/>
      <w:lvlText w:val=""/>
      <w:lvlJc w:val="left"/>
      <w:pPr>
        <w:tabs>
          <w:tab w:val="num" w:pos="360"/>
        </w:tabs>
      </w:pPr>
    </w:lvl>
    <w:lvl w:ilvl="2" w:tplc="695A33B0">
      <w:numFmt w:val="bullet"/>
      <w:lvlText w:val="•"/>
      <w:lvlJc w:val="left"/>
      <w:pPr>
        <w:ind w:left="3940" w:hanging="567"/>
      </w:pPr>
      <w:rPr>
        <w:rFonts w:hint="default"/>
        <w:lang w:val="uk-UA" w:eastAsia="en-US" w:bidi="ar-SA"/>
      </w:rPr>
    </w:lvl>
    <w:lvl w:ilvl="3" w:tplc="6178A1D4">
      <w:numFmt w:val="bullet"/>
      <w:lvlText w:val="•"/>
      <w:lvlJc w:val="left"/>
      <w:pPr>
        <w:ind w:left="4755" w:hanging="567"/>
      </w:pPr>
      <w:rPr>
        <w:rFonts w:hint="default"/>
        <w:lang w:val="uk-UA" w:eastAsia="en-US" w:bidi="ar-SA"/>
      </w:rPr>
    </w:lvl>
    <w:lvl w:ilvl="4" w:tplc="B8E82054">
      <w:numFmt w:val="bullet"/>
      <w:lvlText w:val="•"/>
      <w:lvlJc w:val="left"/>
      <w:pPr>
        <w:ind w:left="5571" w:hanging="567"/>
      </w:pPr>
      <w:rPr>
        <w:rFonts w:hint="default"/>
        <w:lang w:val="uk-UA" w:eastAsia="en-US" w:bidi="ar-SA"/>
      </w:rPr>
    </w:lvl>
    <w:lvl w:ilvl="5" w:tplc="8408AFEC">
      <w:numFmt w:val="bullet"/>
      <w:lvlText w:val="•"/>
      <w:lvlJc w:val="left"/>
      <w:pPr>
        <w:ind w:left="6386" w:hanging="567"/>
      </w:pPr>
      <w:rPr>
        <w:rFonts w:hint="default"/>
        <w:lang w:val="uk-UA" w:eastAsia="en-US" w:bidi="ar-SA"/>
      </w:rPr>
    </w:lvl>
    <w:lvl w:ilvl="6" w:tplc="6554DB1C">
      <w:numFmt w:val="bullet"/>
      <w:lvlText w:val="•"/>
      <w:lvlJc w:val="left"/>
      <w:pPr>
        <w:ind w:left="7202" w:hanging="567"/>
      </w:pPr>
      <w:rPr>
        <w:rFonts w:hint="default"/>
        <w:lang w:val="uk-UA" w:eastAsia="en-US" w:bidi="ar-SA"/>
      </w:rPr>
    </w:lvl>
    <w:lvl w:ilvl="7" w:tplc="3C2CD986">
      <w:numFmt w:val="bullet"/>
      <w:lvlText w:val="•"/>
      <w:lvlJc w:val="left"/>
      <w:pPr>
        <w:ind w:left="8017" w:hanging="567"/>
      </w:pPr>
      <w:rPr>
        <w:rFonts w:hint="default"/>
        <w:lang w:val="uk-UA" w:eastAsia="en-US" w:bidi="ar-SA"/>
      </w:rPr>
    </w:lvl>
    <w:lvl w:ilvl="8" w:tplc="6D1C6456">
      <w:numFmt w:val="bullet"/>
      <w:lvlText w:val="•"/>
      <w:lvlJc w:val="left"/>
      <w:pPr>
        <w:ind w:left="8833" w:hanging="567"/>
      </w:pPr>
      <w:rPr>
        <w:rFonts w:hint="default"/>
        <w:lang w:val="uk-UA" w:eastAsia="en-US" w:bidi="ar-SA"/>
      </w:rPr>
    </w:lvl>
  </w:abstractNum>
  <w:abstractNum w:abstractNumId="14" w15:restartNumberingAfterBreak="0">
    <w:nsid w:val="6C4D1B0E"/>
    <w:multiLevelType w:val="hybridMultilevel"/>
    <w:tmpl w:val="0F766BAE"/>
    <w:lvl w:ilvl="0" w:tplc="EC3087F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6D471154"/>
    <w:multiLevelType w:val="hybridMultilevel"/>
    <w:tmpl w:val="12F6ABAE"/>
    <w:lvl w:ilvl="0" w:tplc="C8DC346A">
      <w:numFmt w:val="bullet"/>
      <w:lvlText w:val="–"/>
      <w:lvlJc w:val="left"/>
      <w:pPr>
        <w:ind w:left="105" w:hanging="312"/>
      </w:pPr>
      <w:rPr>
        <w:rFonts w:ascii="Times New Roman" w:eastAsia="Times New Roman" w:hAnsi="Times New Roman" w:cs="Times New Roman" w:hint="default"/>
        <w:b w:val="0"/>
        <w:bCs w:val="0"/>
        <w:i w:val="0"/>
        <w:iCs w:val="0"/>
        <w:spacing w:val="0"/>
        <w:w w:val="99"/>
        <w:sz w:val="26"/>
        <w:szCs w:val="26"/>
        <w:lang w:val="uk-UA" w:eastAsia="en-US" w:bidi="ar-SA"/>
      </w:rPr>
    </w:lvl>
    <w:lvl w:ilvl="1" w:tplc="54026A46">
      <w:numFmt w:val="bullet"/>
      <w:lvlText w:val="•"/>
      <w:lvlJc w:val="left"/>
      <w:pPr>
        <w:ind w:left="751" w:hanging="312"/>
      </w:pPr>
      <w:rPr>
        <w:rFonts w:hint="default"/>
        <w:lang w:val="uk-UA" w:eastAsia="en-US" w:bidi="ar-SA"/>
      </w:rPr>
    </w:lvl>
    <w:lvl w:ilvl="2" w:tplc="7BD04752">
      <w:numFmt w:val="bullet"/>
      <w:lvlText w:val="•"/>
      <w:lvlJc w:val="left"/>
      <w:pPr>
        <w:ind w:left="1403" w:hanging="312"/>
      </w:pPr>
      <w:rPr>
        <w:rFonts w:hint="default"/>
        <w:lang w:val="uk-UA" w:eastAsia="en-US" w:bidi="ar-SA"/>
      </w:rPr>
    </w:lvl>
    <w:lvl w:ilvl="3" w:tplc="642A03DA">
      <w:numFmt w:val="bullet"/>
      <w:lvlText w:val="•"/>
      <w:lvlJc w:val="left"/>
      <w:pPr>
        <w:ind w:left="2054" w:hanging="312"/>
      </w:pPr>
      <w:rPr>
        <w:rFonts w:hint="default"/>
        <w:lang w:val="uk-UA" w:eastAsia="en-US" w:bidi="ar-SA"/>
      </w:rPr>
    </w:lvl>
    <w:lvl w:ilvl="4" w:tplc="2FB2101E">
      <w:numFmt w:val="bullet"/>
      <w:lvlText w:val="•"/>
      <w:lvlJc w:val="left"/>
      <w:pPr>
        <w:ind w:left="2706" w:hanging="312"/>
      </w:pPr>
      <w:rPr>
        <w:rFonts w:hint="default"/>
        <w:lang w:val="uk-UA" w:eastAsia="en-US" w:bidi="ar-SA"/>
      </w:rPr>
    </w:lvl>
    <w:lvl w:ilvl="5" w:tplc="AA60B764">
      <w:numFmt w:val="bullet"/>
      <w:lvlText w:val="•"/>
      <w:lvlJc w:val="left"/>
      <w:pPr>
        <w:ind w:left="3358" w:hanging="312"/>
      </w:pPr>
      <w:rPr>
        <w:rFonts w:hint="default"/>
        <w:lang w:val="uk-UA" w:eastAsia="en-US" w:bidi="ar-SA"/>
      </w:rPr>
    </w:lvl>
    <w:lvl w:ilvl="6" w:tplc="0D1EA0C2">
      <w:numFmt w:val="bullet"/>
      <w:lvlText w:val="•"/>
      <w:lvlJc w:val="left"/>
      <w:pPr>
        <w:ind w:left="4009" w:hanging="312"/>
      </w:pPr>
      <w:rPr>
        <w:rFonts w:hint="default"/>
        <w:lang w:val="uk-UA" w:eastAsia="en-US" w:bidi="ar-SA"/>
      </w:rPr>
    </w:lvl>
    <w:lvl w:ilvl="7" w:tplc="BD5E74E4">
      <w:numFmt w:val="bullet"/>
      <w:lvlText w:val="•"/>
      <w:lvlJc w:val="left"/>
      <w:pPr>
        <w:ind w:left="4661" w:hanging="312"/>
      </w:pPr>
      <w:rPr>
        <w:rFonts w:hint="default"/>
        <w:lang w:val="uk-UA" w:eastAsia="en-US" w:bidi="ar-SA"/>
      </w:rPr>
    </w:lvl>
    <w:lvl w:ilvl="8" w:tplc="C9264E14">
      <w:numFmt w:val="bullet"/>
      <w:lvlText w:val="•"/>
      <w:lvlJc w:val="left"/>
      <w:pPr>
        <w:ind w:left="5312" w:hanging="312"/>
      </w:pPr>
      <w:rPr>
        <w:rFonts w:hint="default"/>
        <w:lang w:val="uk-UA" w:eastAsia="en-US" w:bidi="ar-SA"/>
      </w:rPr>
    </w:lvl>
  </w:abstractNum>
  <w:abstractNum w:abstractNumId="16"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A556800"/>
    <w:multiLevelType w:val="hybridMultilevel"/>
    <w:tmpl w:val="F2DCA58C"/>
    <w:lvl w:ilvl="0" w:tplc="2780E030">
      <w:start w:val="61"/>
      <w:numFmt w:val="bullet"/>
      <w:lvlText w:val="-"/>
      <w:lvlJc w:val="left"/>
      <w:pPr>
        <w:ind w:left="1429" w:hanging="360"/>
      </w:pPr>
      <w:rPr>
        <w:rFonts w:ascii="Garamond" w:eastAsia="Times New Roman" w:hAnsi="Garamond" w:cs="Garamond"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8" w15:restartNumberingAfterBreak="0">
    <w:nsid w:val="7BFA06E4"/>
    <w:multiLevelType w:val="hybridMultilevel"/>
    <w:tmpl w:val="35EE3BFE"/>
    <w:lvl w:ilvl="0" w:tplc="70280814">
      <w:start w:val="5"/>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7DCC513E"/>
    <w:multiLevelType w:val="multilevel"/>
    <w:tmpl w:val="20162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6"/>
  </w:num>
  <w:num w:numId="5">
    <w:abstractNumId w:val="13"/>
  </w:num>
  <w:num w:numId="6">
    <w:abstractNumId w:val="15"/>
  </w:num>
  <w:num w:numId="7">
    <w:abstractNumId w:val="3"/>
  </w:num>
  <w:num w:numId="8">
    <w:abstractNumId w:val="6"/>
  </w:num>
  <w:num w:numId="9">
    <w:abstractNumId w:val="0"/>
  </w:num>
  <w:num w:numId="10">
    <w:abstractNumId w:val="10"/>
  </w:num>
  <w:num w:numId="11">
    <w:abstractNumId w:val="14"/>
  </w:num>
  <w:num w:numId="12">
    <w:abstractNumId w:val="18"/>
  </w:num>
  <w:num w:numId="13">
    <w:abstractNumId w:val="17"/>
  </w:num>
  <w:num w:numId="14">
    <w:abstractNumId w:val="7"/>
  </w:num>
  <w:num w:numId="15">
    <w:abstractNumId w:val="5"/>
  </w:num>
  <w:num w:numId="16">
    <w:abstractNumId w:val="8"/>
  </w:num>
  <w:num w:numId="17">
    <w:abstractNumId w:val="19"/>
  </w:num>
  <w:num w:numId="18">
    <w:abstractNumId w:val="2"/>
  </w:num>
  <w:num w:numId="19">
    <w:abstractNumId w:val="9"/>
  </w:num>
  <w:num w:numId="20">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B0084D"/>
    <w:rsid w:val="00000A2B"/>
    <w:rsid w:val="0000131C"/>
    <w:rsid w:val="000028BB"/>
    <w:rsid w:val="00010054"/>
    <w:rsid w:val="000104ED"/>
    <w:rsid w:val="000174CF"/>
    <w:rsid w:val="00017BA3"/>
    <w:rsid w:val="00017F5B"/>
    <w:rsid w:val="00031A5B"/>
    <w:rsid w:val="000378E3"/>
    <w:rsid w:val="000407AC"/>
    <w:rsid w:val="000424BE"/>
    <w:rsid w:val="00043F27"/>
    <w:rsid w:val="000451B3"/>
    <w:rsid w:val="00046E6D"/>
    <w:rsid w:val="00050FC9"/>
    <w:rsid w:val="00051EF5"/>
    <w:rsid w:val="000549B8"/>
    <w:rsid w:val="000563EB"/>
    <w:rsid w:val="0006141B"/>
    <w:rsid w:val="0007101B"/>
    <w:rsid w:val="000720CD"/>
    <w:rsid w:val="00072AC7"/>
    <w:rsid w:val="00073399"/>
    <w:rsid w:val="0007417D"/>
    <w:rsid w:val="00077E88"/>
    <w:rsid w:val="000813C9"/>
    <w:rsid w:val="00081818"/>
    <w:rsid w:val="00082318"/>
    <w:rsid w:val="00083F55"/>
    <w:rsid w:val="0008445E"/>
    <w:rsid w:val="00084478"/>
    <w:rsid w:val="000848E7"/>
    <w:rsid w:val="00086AE4"/>
    <w:rsid w:val="0008725A"/>
    <w:rsid w:val="00090C7C"/>
    <w:rsid w:val="00091B46"/>
    <w:rsid w:val="0009211F"/>
    <w:rsid w:val="00093312"/>
    <w:rsid w:val="00094566"/>
    <w:rsid w:val="00097122"/>
    <w:rsid w:val="00097278"/>
    <w:rsid w:val="000A061A"/>
    <w:rsid w:val="000A2A07"/>
    <w:rsid w:val="000A31D3"/>
    <w:rsid w:val="000A3B05"/>
    <w:rsid w:val="000A4F08"/>
    <w:rsid w:val="000A7D76"/>
    <w:rsid w:val="000B069E"/>
    <w:rsid w:val="000B63DF"/>
    <w:rsid w:val="000C26C2"/>
    <w:rsid w:val="000C3DC1"/>
    <w:rsid w:val="000C71C9"/>
    <w:rsid w:val="000D619B"/>
    <w:rsid w:val="000D6C77"/>
    <w:rsid w:val="000D6DD4"/>
    <w:rsid w:val="000E04D0"/>
    <w:rsid w:val="000F091D"/>
    <w:rsid w:val="000F16BF"/>
    <w:rsid w:val="000F1843"/>
    <w:rsid w:val="000F38C0"/>
    <w:rsid w:val="000F3FF6"/>
    <w:rsid w:val="000F5C4E"/>
    <w:rsid w:val="00100E47"/>
    <w:rsid w:val="00103DAD"/>
    <w:rsid w:val="00104AEB"/>
    <w:rsid w:val="00104BD0"/>
    <w:rsid w:val="001063AC"/>
    <w:rsid w:val="001144A3"/>
    <w:rsid w:val="0011549A"/>
    <w:rsid w:val="00116FC8"/>
    <w:rsid w:val="00120D18"/>
    <w:rsid w:val="0012231E"/>
    <w:rsid w:val="00122DC0"/>
    <w:rsid w:val="00123F24"/>
    <w:rsid w:val="0012628D"/>
    <w:rsid w:val="00132A4A"/>
    <w:rsid w:val="00137927"/>
    <w:rsid w:val="00141889"/>
    <w:rsid w:val="00141976"/>
    <w:rsid w:val="00141D33"/>
    <w:rsid w:val="0014570B"/>
    <w:rsid w:val="00146DC4"/>
    <w:rsid w:val="0014795B"/>
    <w:rsid w:val="001500D2"/>
    <w:rsid w:val="00150965"/>
    <w:rsid w:val="00154042"/>
    <w:rsid w:val="00155344"/>
    <w:rsid w:val="00156825"/>
    <w:rsid w:val="0015762B"/>
    <w:rsid w:val="00160C24"/>
    <w:rsid w:val="00171F65"/>
    <w:rsid w:val="001720A2"/>
    <w:rsid w:val="0017232E"/>
    <w:rsid w:val="00173B54"/>
    <w:rsid w:val="00181086"/>
    <w:rsid w:val="00182538"/>
    <w:rsid w:val="00184024"/>
    <w:rsid w:val="0018433C"/>
    <w:rsid w:val="001921B7"/>
    <w:rsid w:val="0019671B"/>
    <w:rsid w:val="00196BDA"/>
    <w:rsid w:val="001A008E"/>
    <w:rsid w:val="001A13FB"/>
    <w:rsid w:val="001A2A8A"/>
    <w:rsid w:val="001A2D8D"/>
    <w:rsid w:val="001A3324"/>
    <w:rsid w:val="001B0175"/>
    <w:rsid w:val="001B0776"/>
    <w:rsid w:val="001C1F2C"/>
    <w:rsid w:val="001C2CDA"/>
    <w:rsid w:val="001C5DFC"/>
    <w:rsid w:val="001D2754"/>
    <w:rsid w:val="001D4A8B"/>
    <w:rsid w:val="001D541E"/>
    <w:rsid w:val="001D546F"/>
    <w:rsid w:val="001D5859"/>
    <w:rsid w:val="001D5CEC"/>
    <w:rsid w:val="001D67DA"/>
    <w:rsid w:val="001E123B"/>
    <w:rsid w:val="001E2D99"/>
    <w:rsid w:val="001E2DC3"/>
    <w:rsid w:val="001E38D0"/>
    <w:rsid w:val="001E768C"/>
    <w:rsid w:val="001F1DCF"/>
    <w:rsid w:val="001F2A89"/>
    <w:rsid w:val="001F3E19"/>
    <w:rsid w:val="001F45E1"/>
    <w:rsid w:val="00200802"/>
    <w:rsid w:val="00201EC8"/>
    <w:rsid w:val="00202310"/>
    <w:rsid w:val="00202570"/>
    <w:rsid w:val="00206FD3"/>
    <w:rsid w:val="002075E5"/>
    <w:rsid w:val="002109A2"/>
    <w:rsid w:val="00212962"/>
    <w:rsid w:val="002132FE"/>
    <w:rsid w:val="00214A9B"/>
    <w:rsid w:val="00216FD2"/>
    <w:rsid w:val="002213E6"/>
    <w:rsid w:val="00223655"/>
    <w:rsid w:val="0022368A"/>
    <w:rsid w:val="002237BB"/>
    <w:rsid w:val="00225D08"/>
    <w:rsid w:val="002320C9"/>
    <w:rsid w:val="002366AF"/>
    <w:rsid w:val="00246745"/>
    <w:rsid w:val="00247C05"/>
    <w:rsid w:val="00247F32"/>
    <w:rsid w:val="00254F04"/>
    <w:rsid w:val="002558F9"/>
    <w:rsid w:val="002565EB"/>
    <w:rsid w:val="002566FC"/>
    <w:rsid w:val="00256772"/>
    <w:rsid w:val="002637EC"/>
    <w:rsid w:val="00264B7F"/>
    <w:rsid w:val="00266614"/>
    <w:rsid w:val="0027060A"/>
    <w:rsid w:val="00271349"/>
    <w:rsid w:val="002717F7"/>
    <w:rsid w:val="00271E59"/>
    <w:rsid w:val="00273DD0"/>
    <w:rsid w:val="00287EDF"/>
    <w:rsid w:val="00290226"/>
    <w:rsid w:val="002943CA"/>
    <w:rsid w:val="00296061"/>
    <w:rsid w:val="00296354"/>
    <w:rsid w:val="002A59BA"/>
    <w:rsid w:val="002A71C1"/>
    <w:rsid w:val="002B3270"/>
    <w:rsid w:val="002C1B48"/>
    <w:rsid w:val="002C2360"/>
    <w:rsid w:val="002C2383"/>
    <w:rsid w:val="002C25D4"/>
    <w:rsid w:val="002C3DFD"/>
    <w:rsid w:val="002C4684"/>
    <w:rsid w:val="002C614D"/>
    <w:rsid w:val="002C73E6"/>
    <w:rsid w:val="002D0CAE"/>
    <w:rsid w:val="002D0F32"/>
    <w:rsid w:val="002D1047"/>
    <w:rsid w:val="002D1B7E"/>
    <w:rsid w:val="002D203B"/>
    <w:rsid w:val="002D4C0D"/>
    <w:rsid w:val="002D6807"/>
    <w:rsid w:val="002D6E18"/>
    <w:rsid w:val="002E3C16"/>
    <w:rsid w:val="002E5FFF"/>
    <w:rsid w:val="002F01F2"/>
    <w:rsid w:val="002F3357"/>
    <w:rsid w:val="002F7644"/>
    <w:rsid w:val="00304089"/>
    <w:rsid w:val="003048EE"/>
    <w:rsid w:val="003052CA"/>
    <w:rsid w:val="00306891"/>
    <w:rsid w:val="00312F8C"/>
    <w:rsid w:val="00313820"/>
    <w:rsid w:val="00320DEB"/>
    <w:rsid w:val="003219F2"/>
    <w:rsid w:val="00323943"/>
    <w:rsid w:val="0032483F"/>
    <w:rsid w:val="00330BCD"/>
    <w:rsid w:val="00333B7D"/>
    <w:rsid w:val="00337CE1"/>
    <w:rsid w:val="00337FDA"/>
    <w:rsid w:val="00340A5F"/>
    <w:rsid w:val="00341C97"/>
    <w:rsid w:val="0034213E"/>
    <w:rsid w:val="003435B3"/>
    <w:rsid w:val="0034480F"/>
    <w:rsid w:val="00347E6C"/>
    <w:rsid w:val="00350A52"/>
    <w:rsid w:val="0035294E"/>
    <w:rsid w:val="003538BD"/>
    <w:rsid w:val="00354167"/>
    <w:rsid w:val="0035690D"/>
    <w:rsid w:val="003579B6"/>
    <w:rsid w:val="00360205"/>
    <w:rsid w:val="003610B2"/>
    <w:rsid w:val="003718BE"/>
    <w:rsid w:val="00371F13"/>
    <w:rsid w:val="003723DD"/>
    <w:rsid w:val="00383C68"/>
    <w:rsid w:val="00386817"/>
    <w:rsid w:val="00390387"/>
    <w:rsid w:val="00394DC2"/>
    <w:rsid w:val="00397A1A"/>
    <w:rsid w:val="00397B8A"/>
    <w:rsid w:val="00397EA9"/>
    <w:rsid w:val="003A1BFE"/>
    <w:rsid w:val="003A210F"/>
    <w:rsid w:val="003A5125"/>
    <w:rsid w:val="003B0270"/>
    <w:rsid w:val="003B0FC5"/>
    <w:rsid w:val="003B19C7"/>
    <w:rsid w:val="003B6C09"/>
    <w:rsid w:val="003C0155"/>
    <w:rsid w:val="003C498D"/>
    <w:rsid w:val="003C547C"/>
    <w:rsid w:val="003D3D68"/>
    <w:rsid w:val="003D4AD0"/>
    <w:rsid w:val="003E322E"/>
    <w:rsid w:val="003E6A05"/>
    <w:rsid w:val="003E79AE"/>
    <w:rsid w:val="003F1367"/>
    <w:rsid w:val="003F19F3"/>
    <w:rsid w:val="003F336C"/>
    <w:rsid w:val="003F5F8C"/>
    <w:rsid w:val="00401EE9"/>
    <w:rsid w:val="00407729"/>
    <w:rsid w:val="004132F6"/>
    <w:rsid w:val="00413359"/>
    <w:rsid w:val="00414254"/>
    <w:rsid w:val="0041456D"/>
    <w:rsid w:val="00415AE1"/>
    <w:rsid w:val="0041688C"/>
    <w:rsid w:val="00417F08"/>
    <w:rsid w:val="004203AA"/>
    <w:rsid w:val="004203E7"/>
    <w:rsid w:val="00421D45"/>
    <w:rsid w:val="00422194"/>
    <w:rsid w:val="00423C9B"/>
    <w:rsid w:val="00426B01"/>
    <w:rsid w:val="00427F99"/>
    <w:rsid w:val="00431057"/>
    <w:rsid w:val="00434ECB"/>
    <w:rsid w:val="00440AB8"/>
    <w:rsid w:val="00450EA0"/>
    <w:rsid w:val="00453181"/>
    <w:rsid w:val="00461592"/>
    <w:rsid w:val="00461E0D"/>
    <w:rsid w:val="004664D3"/>
    <w:rsid w:val="00472B7B"/>
    <w:rsid w:val="00473CD7"/>
    <w:rsid w:val="00480F30"/>
    <w:rsid w:val="00481984"/>
    <w:rsid w:val="004827A6"/>
    <w:rsid w:val="0048417E"/>
    <w:rsid w:val="004A03C6"/>
    <w:rsid w:val="004A0F05"/>
    <w:rsid w:val="004A297D"/>
    <w:rsid w:val="004A7CAF"/>
    <w:rsid w:val="004B2977"/>
    <w:rsid w:val="004B3EA4"/>
    <w:rsid w:val="004B5591"/>
    <w:rsid w:val="004B572F"/>
    <w:rsid w:val="004B7CD2"/>
    <w:rsid w:val="004C06DC"/>
    <w:rsid w:val="004C5DEB"/>
    <w:rsid w:val="004C6483"/>
    <w:rsid w:val="004D253A"/>
    <w:rsid w:val="004D3EA2"/>
    <w:rsid w:val="004D5E39"/>
    <w:rsid w:val="004D7756"/>
    <w:rsid w:val="004D7D2C"/>
    <w:rsid w:val="004E15BB"/>
    <w:rsid w:val="004E4C48"/>
    <w:rsid w:val="004E61B4"/>
    <w:rsid w:val="004E659E"/>
    <w:rsid w:val="004F092F"/>
    <w:rsid w:val="004F3F66"/>
    <w:rsid w:val="004F5239"/>
    <w:rsid w:val="004F6421"/>
    <w:rsid w:val="005054E3"/>
    <w:rsid w:val="0050559F"/>
    <w:rsid w:val="005109E3"/>
    <w:rsid w:val="0051162B"/>
    <w:rsid w:val="00512B22"/>
    <w:rsid w:val="005134CD"/>
    <w:rsid w:val="00517927"/>
    <w:rsid w:val="00520AFB"/>
    <w:rsid w:val="00521A1D"/>
    <w:rsid w:val="005230DC"/>
    <w:rsid w:val="00524029"/>
    <w:rsid w:val="00526373"/>
    <w:rsid w:val="005341EE"/>
    <w:rsid w:val="0053421D"/>
    <w:rsid w:val="00534546"/>
    <w:rsid w:val="00534D74"/>
    <w:rsid w:val="00535324"/>
    <w:rsid w:val="00537B5A"/>
    <w:rsid w:val="00545E4E"/>
    <w:rsid w:val="005501AC"/>
    <w:rsid w:val="005512E3"/>
    <w:rsid w:val="00554685"/>
    <w:rsid w:val="00561F3A"/>
    <w:rsid w:val="00562513"/>
    <w:rsid w:val="0056327A"/>
    <w:rsid w:val="0056393C"/>
    <w:rsid w:val="005656EB"/>
    <w:rsid w:val="005678D2"/>
    <w:rsid w:val="00574396"/>
    <w:rsid w:val="005764F2"/>
    <w:rsid w:val="00576F11"/>
    <w:rsid w:val="00577CDE"/>
    <w:rsid w:val="0058016D"/>
    <w:rsid w:val="005803D7"/>
    <w:rsid w:val="00586940"/>
    <w:rsid w:val="00592688"/>
    <w:rsid w:val="00592D9C"/>
    <w:rsid w:val="005939E2"/>
    <w:rsid w:val="00593E87"/>
    <w:rsid w:val="00595372"/>
    <w:rsid w:val="00595E44"/>
    <w:rsid w:val="00597AA1"/>
    <w:rsid w:val="005A1D1D"/>
    <w:rsid w:val="005A2163"/>
    <w:rsid w:val="005A4B16"/>
    <w:rsid w:val="005A5642"/>
    <w:rsid w:val="005A77AB"/>
    <w:rsid w:val="005B3B83"/>
    <w:rsid w:val="005B4C46"/>
    <w:rsid w:val="005B4E2F"/>
    <w:rsid w:val="005B7111"/>
    <w:rsid w:val="005B7ABF"/>
    <w:rsid w:val="005C1C65"/>
    <w:rsid w:val="005C3E94"/>
    <w:rsid w:val="005C42F5"/>
    <w:rsid w:val="005C5062"/>
    <w:rsid w:val="005C732A"/>
    <w:rsid w:val="005D67B4"/>
    <w:rsid w:val="005D7697"/>
    <w:rsid w:val="005D7C81"/>
    <w:rsid w:val="005E0DA7"/>
    <w:rsid w:val="005E3D28"/>
    <w:rsid w:val="005E6300"/>
    <w:rsid w:val="005E7319"/>
    <w:rsid w:val="005F4927"/>
    <w:rsid w:val="005F4A79"/>
    <w:rsid w:val="005F5646"/>
    <w:rsid w:val="005F5A66"/>
    <w:rsid w:val="005F7AFE"/>
    <w:rsid w:val="00600D57"/>
    <w:rsid w:val="006017F2"/>
    <w:rsid w:val="00602BDC"/>
    <w:rsid w:val="0060552E"/>
    <w:rsid w:val="006109B4"/>
    <w:rsid w:val="00610ED6"/>
    <w:rsid w:val="00612750"/>
    <w:rsid w:val="00615C7C"/>
    <w:rsid w:val="00616A7B"/>
    <w:rsid w:val="006223DA"/>
    <w:rsid w:val="00631C2C"/>
    <w:rsid w:val="00633C49"/>
    <w:rsid w:val="00635FD4"/>
    <w:rsid w:val="00651C6B"/>
    <w:rsid w:val="00653D20"/>
    <w:rsid w:val="00654EE3"/>
    <w:rsid w:val="00661941"/>
    <w:rsid w:val="00661AB1"/>
    <w:rsid w:val="00661BEF"/>
    <w:rsid w:val="00663BCB"/>
    <w:rsid w:val="00664C4F"/>
    <w:rsid w:val="00665989"/>
    <w:rsid w:val="00665B74"/>
    <w:rsid w:val="00666427"/>
    <w:rsid w:val="0067585B"/>
    <w:rsid w:val="006800F9"/>
    <w:rsid w:val="0068068C"/>
    <w:rsid w:val="0068598E"/>
    <w:rsid w:val="006902F8"/>
    <w:rsid w:val="0069080F"/>
    <w:rsid w:val="00692D2E"/>
    <w:rsid w:val="00692FF9"/>
    <w:rsid w:val="006944A6"/>
    <w:rsid w:val="006A19E0"/>
    <w:rsid w:val="006A363B"/>
    <w:rsid w:val="006B01AE"/>
    <w:rsid w:val="006B0E4F"/>
    <w:rsid w:val="006B5078"/>
    <w:rsid w:val="006B5929"/>
    <w:rsid w:val="006B7E97"/>
    <w:rsid w:val="006C04D1"/>
    <w:rsid w:val="006C3839"/>
    <w:rsid w:val="006C6030"/>
    <w:rsid w:val="006C7CBC"/>
    <w:rsid w:val="006D172D"/>
    <w:rsid w:val="006D3614"/>
    <w:rsid w:val="006D588B"/>
    <w:rsid w:val="006D65AE"/>
    <w:rsid w:val="006E072E"/>
    <w:rsid w:val="006E33E1"/>
    <w:rsid w:val="006E506A"/>
    <w:rsid w:val="006E7A17"/>
    <w:rsid w:val="006F4F18"/>
    <w:rsid w:val="00700C65"/>
    <w:rsid w:val="0070233B"/>
    <w:rsid w:val="0070434F"/>
    <w:rsid w:val="007056E2"/>
    <w:rsid w:val="00706303"/>
    <w:rsid w:val="00710758"/>
    <w:rsid w:val="00711CF0"/>
    <w:rsid w:val="00712BEC"/>
    <w:rsid w:val="00715114"/>
    <w:rsid w:val="007152DE"/>
    <w:rsid w:val="00715432"/>
    <w:rsid w:val="00717D06"/>
    <w:rsid w:val="00721168"/>
    <w:rsid w:val="0072125B"/>
    <w:rsid w:val="007228C5"/>
    <w:rsid w:val="00725319"/>
    <w:rsid w:val="00727E3E"/>
    <w:rsid w:val="00730A9E"/>
    <w:rsid w:val="00733957"/>
    <w:rsid w:val="00736EDD"/>
    <w:rsid w:val="00737EB4"/>
    <w:rsid w:val="00737EEF"/>
    <w:rsid w:val="00742D37"/>
    <w:rsid w:val="00745130"/>
    <w:rsid w:val="007459DD"/>
    <w:rsid w:val="00745B9E"/>
    <w:rsid w:val="00745CBF"/>
    <w:rsid w:val="007501C5"/>
    <w:rsid w:val="00752721"/>
    <w:rsid w:val="007529A7"/>
    <w:rsid w:val="00754591"/>
    <w:rsid w:val="00756709"/>
    <w:rsid w:val="00756D60"/>
    <w:rsid w:val="00762644"/>
    <w:rsid w:val="00763973"/>
    <w:rsid w:val="00765038"/>
    <w:rsid w:val="00766250"/>
    <w:rsid w:val="00770C4F"/>
    <w:rsid w:val="007804BD"/>
    <w:rsid w:val="007810D8"/>
    <w:rsid w:val="007824B2"/>
    <w:rsid w:val="0078259C"/>
    <w:rsid w:val="0078491B"/>
    <w:rsid w:val="007855F0"/>
    <w:rsid w:val="00787079"/>
    <w:rsid w:val="00791D8B"/>
    <w:rsid w:val="00793D6F"/>
    <w:rsid w:val="00795C7D"/>
    <w:rsid w:val="00796D4C"/>
    <w:rsid w:val="00796E01"/>
    <w:rsid w:val="007A2984"/>
    <w:rsid w:val="007A4BEB"/>
    <w:rsid w:val="007A5172"/>
    <w:rsid w:val="007A51E0"/>
    <w:rsid w:val="007A63C7"/>
    <w:rsid w:val="007B0121"/>
    <w:rsid w:val="007B04CB"/>
    <w:rsid w:val="007B6BD7"/>
    <w:rsid w:val="007C716C"/>
    <w:rsid w:val="007D029A"/>
    <w:rsid w:val="007D02C1"/>
    <w:rsid w:val="007D0B70"/>
    <w:rsid w:val="007D174F"/>
    <w:rsid w:val="007D373D"/>
    <w:rsid w:val="007D55B9"/>
    <w:rsid w:val="007D68CD"/>
    <w:rsid w:val="007E435F"/>
    <w:rsid w:val="007E570E"/>
    <w:rsid w:val="007E6724"/>
    <w:rsid w:val="007E6B2C"/>
    <w:rsid w:val="007F0CBA"/>
    <w:rsid w:val="007F1942"/>
    <w:rsid w:val="008009D3"/>
    <w:rsid w:val="008023B0"/>
    <w:rsid w:val="008053E1"/>
    <w:rsid w:val="00806033"/>
    <w:rsid w:val="008076CD"/>
    <w:rsid w:val="0081009C"/>
    <w:rsid w:val="0081395F"/>
    <w:rsid w:val="00814BFA"/>
    <w:rsid w:val="0081599C"/>
    <w:rsid w:val="00820333"/>
    <w:rsid w:val="00823990"/>
    <w:rsid w:val="00825C07"/>
    <w:rsid w:val="00826742"/>
    <w:rsid w:val="008277F0"/>
    <w:rsid w:val="00827FDA"/>
    <w:rsid w:val="0083015B"/>
    <w:rsid w:val="00833F22"/>
    <w:rsid w:val="00834353"/>
    <w:rsid w:val="008353C3"/>
    <w:rsid w:val="008365F1"/>
    <w:rsid w:val="00843563"/>
    <w:rsid w:val="008448FF"/>
    <w:rsid w:val="008451D8"/>
    <w:rsid w:val="0085044C"/>
    <w:rsid w:val="00850F92"/>
    <w:rsid w:val="0085102E"/>
    <w:rsid w:val="008556B1"/>
    <w:rsid w:val="00855C28"/>
    <w:rsid w:val="00860A7E"/>
    <w:rsid w:val="00860ECA"/>
    <w:rsid w:val="008647C7"/>
    <w:rsid w:val="00871507"/>
    <w:rsid w:val="00873834"/>
    <w:rsid w:val="0087588A"/>
    <w:rsid w:val="00881E9C"/>
    <w:rsid w:val="008822D9"/>
    <w:rsid w:val="0088235E"/>
    <w:rsid w:val="0088414C"/>
    <w:rsid w:val="00890B41"/>
    <w:rsid w:val="00890E44"/>
    <w:rsid w:val="008930F3"/>
    <w:rsid w:val="00893D1C"/>
    <w:rsid w:val="00893E63"/>
    <w:rsid w:val="00897622"/>
    <w:rsid w:val="008A1392"/>
    <w:rsid w:val="008A2C86"/>
    <w:rsid w:val="008A37AE"/>
    <w:rsid w:val="008A6890"/>
    <w:rsid w:val="008A78D6"/>
    <w:rsid w:val="008B16FC"/>
    <w:rsid w:val="008B60B1"/>
    <w:rsid w:val="008B7961"/>
    <w:rsid w:val="008C762F"/>
    <w:rsid w:val="008D17F8"/>
    <w:rsid w:val="008D3497"/>
    <w:rsid w:val="008D5523"/>
    <w:rsid w:val="008D7CF4"/>
    <w:rsid w:val="008E1FA9"/>
    <w:rsid w:val="008E2655"/>
    <w:rsid w:val="008E40D2"/>
    <w:rsid w:val="008E464D"/>
    <w:rsid w:val="008E47AA"/>
    <w:rsid w:val="008E6AD0"/>
    <w:rsid w:val="008E7068"/>
    <w:rsid w:val="008F368C"/>
    <w:rsid w:val="008F37BA"/>
    <w:rsid w:val="00901D55"/>
    <w:rsid w:val="0090204C"/>
    <w:rsid w:val="00902BD1"/>
    <w:rsid w:val="00903D62"/>
    <w:rsid w:val="00910A60"/>
    <w:rsid w:val="00914E40"/>
    <w:rsid w:val="009168B9"/>
    <w:rsid w:val="0092004A"/>
    <w:rsid w:val="00921938"/>
    <w:rsid w:val="00922A53"/>
    <w:rsid w:val="00925F5E"/>
    <w:rsid w:val="00926BD6"/>
    <w:rsid w:val="00927847"/>
    <w:rsid w:val="00930C63"/>
    <w:rsid w:val="009315CE"/>
    <w:rsid w:val="00937FBA"/>
    <w:rsid w:val="009410F4"/>
    <w:rsid w:val="009449E2"/>
    <w:rsid w:val="0095171D"/>
    <w:rsid w:val="0095322B"/>
    <w:rsid w:val="009577F0"/>
    <w:rsid w:val="009642E0"/>
    <w:rsid w:val="009660D1"/>
    <w:rsid w:val="00966886"/>
    <w:rsid w:val="00966FFC"/>
    <w:rsid w:val="009737E2"/>
    <w:rsid w:val="00977588"/>
    <w:rsid w:val="00980F84"/>
    <w:rsid w:val="009816CD"/>
    <w:rsid w:val="00981C0B"/>
    <w:rsid w:val="00982D44"/>
    <w:rsid w:val="00983690"/>
    <w:rsid w:val="009839F4"/>
    <w:rsid w:val="009841EB"/>
    <w:rsid w:val="00985A1E"/>
    <w:rsid w:val="009874C3"/>
    <w:rsid w:val="00991B03"/>
    <w:rsid w:val="00991CFA"/>
    <w:rsid w:val="00993CAE"/>
    <w:rsid w:val="00995A19"/>
    <w:rsid w:val="00996C20"/>
    <w:rsid w:val="00996DED"/>
    <w:rsid w:val="0099706D"/>
    <w:rsid w:val="009A2461"/>
    <w:rsid w:val="009A27E8"/>
    <w:rsid w:val="009A3F3B"/>
    <w:rsid w:val="009A4FCF"/>
    <w:rsid w:val="009A5B2E"/>
    <w:rsid w:val="009B040E"/>
    <w:rsid w:val="009B2195"/>
    <w:rsid w:val="009B225A"/>
    <w:rsid w:val="009B2C5C"/>
    <w:rsid w:val="009B319A"/>
    <w:rsid w:val="009B352A"/>
    <w:rsid w:val="009B5B4E"/>
    <w:rsid w:val="009B79B7"/>
    <w:rsid w:val="009C0DBC"/>
    <w:rsid w:val="009C4E41"/>
    <w:rsid w:val="009C6240"/>
    <w:rsid w:val="009D01C1"/>
    <w:rsid w:val="009D6D72"/>
    <w:rsid w:val="009E4ADC"/>
    <w:rsid w:val="009E5E68"/>
    <w:rsid w:val="009E75B4"/>
    <w:rsid w:val="009E7A66"/>
    <w:rsid w:val="00A00118"/>
    <w:rsid w:val="00A0303A"/>
    <w:rsid w:val="00A045C1"/>
    <w:rsid w:val="00A05E11"/>
    <w:rsid w:val="00A10275"/>
    <w:rsid w:val="00A105BB"/>
    <w:rsid w:val="00A116F2"/>
    <w:rsid w:val="00A15959"/>
    <w:rsid w:val="00A15EED"/>
    <w:rsid w:val="00A166A6"/>
    <w:rsid w:val="00A200B3"/>
    <w:rsid w:val="00A214FD"/>
    <w:rsid w:val="00A31B3C"/>
    <w:rsid w:val="00A33CBC"/>
    <w:rsid w:val="00A342B8"/>
    <w:rsid w:val="00A36900"/>
    <w:rsid w:val="00A43A09"/>
    <w:rsid w:val="00A45151"/>
    <w:rsid w:val="00A52CF4"/>
    <w:rsid w:val="00A537F0"/>
    <w:rsid w:val="00A55396"/>
    <w:rsid w:val="00A565BB"/>
    <w:rsid w:val="00A56AEB"/>
    <w:rsid w:val="00A61BDF"/>
    <w:rsid w:val="00A62682"/>
    <w:rsid w:val="00A627E9"/>
    <w:rsid w:val="00A64608"/>
    <w:rsid w:val="00A65190"/>
    <w:rsid w:val="00A660E6"/>
    <w:rsid w:val="00A665B3"/>
    <w:rsid w:val="00A70EB8"/>
    <w:rsid w:val="00A7155C"/>
    <w:rsid w:val="00A73961"/>
    <w:rsid w:val="00A76413"/>
    <w:rsid w:val="00A800BC"/>
    <w:rsid w:val="00A8423C"/>
    <w:rsid w:val="00A8574E"/>
    <w:rsid w:val="00A8749F"/>
    <w:rsid w:val="00A878BE"/>
    <w:rsid w:val="00A87F1B"/>
    <w:rsid w:val="00A92716"/>
    <w:rsid w:val="00A9388A"/>
    <w:rsid w:val="00AA053A"/>
    <w:rsid w:val="00AA2960"/>
    <w:rsid w:val="00AA7F23"/>
    <w:rsid w:val="00AB798A"/>
    <w:rsid w:val="00AB7E06"/>
    <w:rsid w:val="00AC580F"/>
    <w:rsid w:val="00AC5B52"/>
    <w:rsid w:val="00AC7E06"/>
    <w:rsid w:val="00AD48B5"/>
    <w:rsid w:val="00AD4A60"/>
    <w:rsid w:val="00AD5326"/>
    <w:rsid w:val="00AD7193"/>
    <w:rsid w:val="00AE0002"/>
    <w:rsid w:val="00AE6CFE"/>
    <w:rsid w:val="00AE7267"/>
    <w:rsid w:val="00AF106A"/>
    <w:rsid w:val="00AF12B5"/>
    <w:rsid w:val="00AF28CE"/>
    <w:rsid w:val="00AF2D6B"/>
    <w:rsid w:val="00AF4488"/>
    <w:rsid w:val="00AF72E6"/>
    <w:rsid w:val="00B0084D"/>
    <w:rsid w:val="00B00E96"/>
    <w:rsid w:val="00B03DEF"/>
    <w:rsid w:val="00B0516D"/>
    <w:rsid w:val="00B0621E"/>
    <w:rsid w:val="00B06512"/>
    <w:rsid w:val="00B06C63"/>
    <w:rsid w:val="00B11764"/>
    <w:rsid w:val="00B12E0D"/>
    <w:rsid w:val="00B27224"/>
    <w:rsid w:val="00B27D0B"/>
    <w:rsid w:val="00B303CC"/>
    <w:rsid w:val="00B33A72"/>
    <w:rsid w:val="00B406A7"/>
    <w:rsid w:val="00B4368F"/>
    <w:rsid w:val="00B4687B"/>
    <w:rsid w:val="00B54695"/>
    <w:rsid w:val="00B55D54"/>
    <w:rsid w:val="00B603CF"/>
    <w:rsid w:val="00B62FCB"/>
    <w:rsid w:val="00B760FD"/>
    <w:rsid w:val="00B777AC"/>
    <w:rsid w:val="00B804F9"/>
    <w:rsid w:val="00B82EBB"/>
    <w:rsid w:val="00B85046"/>
    <w:rsid w:val="00B865E0"/>
    <w:rsid w:val="00B874C9"/>
    <w:rsid w:val="00B902B0"/>
    <w:rsid w:val="00B92286"/>
    <w:rsid w:val="00B92CBC"/>
    <w:rsid w:val="00B9347A"/>
    <w:rsid w:val="00BA42CA"/>
    <w:rsid w:val="00BA6527"/>
    <w:rsid w:val="00BA6555"/>
    <w:rsid w:val="00BA6FBD"/>
    <w:rsid w:val="00BB07B2"/>
    <w:rsid w:val="00BB55BA"/>
    <w:rsid w:val="00BB5E63"/>
    <w:rsid w:val="00BB6C40"/>
    <w:rsid w:val="00BB7CC4"/>
    <w:rsid w:val="00BC2BEE"/>
    <w:rsid w:val="00BC315E"/>
    <w:rsid w:val="00BC4DDB"/>
    <w:rsid w:val="00BC7AAA"/>
    <w:rsid w:val="00BD0033"/>
    <w:rsid w:val="00BD03C3"/>
    <w:rsid w:val="00BD0D43"/>
    <w:rsid w:val="00BD2348"/>
    <w:rsid w:val="00BD354A"/>
    <w:rsid w:val="00BD4722"/>
    <w:rsid w:val="00BD6A68"/>
    <w:rsid w:val="00BE02BF"/>
    <w:rsid w:val="00BE133D"/>
    <w:rsid w:val="00BE2CC0"/>
    <w:rsid w:val="00BF057C"/>
    <w:rsid w:val="00C03708"/>
    <w:rsid w:val="00C03B37"/>
    <w:rsid w:val="00C03F9A"/>
    <w:rsid w:val="00C03FCA"/>
    <w:rsid w:val="00C07819"/>
    <w:rsid w:val="00C102D5"/>
    <w:rsid w:val="00C16972"/>
    <w:rsid w:val="00C176F6"/>
    <w:rsid w:val="00C23323"/>
    <w:rsid w:val="00C25F6B"/>
    <w:rsid w:val="00C27472"/>
    <w:rsid w:val="00C30CBA"/>
    <w:rsid w:val="00C32EAD"/>
    <w:rsid w:val="00C407B2"/>
    <w:rsid w:val="00C43DBF"/>
    <w:rsid w:val="00C44230"/>
    <w:rsid w:val="00C478D8"/>
    <w:rsid w:val="00C50592"/>
    <w:rsid w:val="00C5066E"/>
    <w:rsid w:val="00C52539"/>
    <w:rsid w:val="00C539A8"/>
    <w:rsid w:val="00C5446C"/>
    <w:rsid w:val="00C56ECF"/>
    <w:rsid w:val="00C57096"/>
    <w:rsid w:val="00C62778"/>
    <w:rsid w:val="00C6449F"/>
    <w:rsid w:val="00C66322"/>
    <w:rsid w:val="00C666C5"/>
    <w:rsid w:val="00C73062"/>
    <w:rsid w:val="00C736ED"/>
    <w:rsid w:val="00C7438D"/>
    <w:rsid w:val="00C74FC4"/>
    <w:rsid w:val="00C755CA"/>
    <w:rsid w:val="00C759BB"/>
    <w:rsid w:val="00C826C0"/>
    <w:rsid w:val="00C86F30"/>
    <w:rsid w:val="00C932D3"/>
    <w:rsid w:val="00C9729A"/>
    <w:rsid w:val="00CA0B44"/>
    <w:rsid w:val="00CA1C4A"/>
    <w:rsid w:val="00CA4868"/>
    <w:rsid w:val="00CB3746"/>
    <w:rsid w:val="00CB4D50"/>
    <w:rsid w:val="00CB55F9"/>
    <w:rsid w:val="00CC0FB9"/>
    <w:rsid w:val="00CC276E"/>
    <w:rsid w:val="00CC4CB0"/>
    <w:rsid w:val="00CC5700"/>
    <w:rsid w:val="00CD0A39"/>
    <w:rsid w:val="00CD3704"/>
    <w:rsid w:val="00CD4163"/>
    <w:rsid w:val="00CD483E"/>
    <w:rsid w:val="00CD4B88"/>
    <w:rsid w:val="00CD55BC"/>
    <w:rsid w:val="00CD7A1E"/>
    <w:rsid w:val="00CE1FCF"/>
    <w:rsid w:val="00CE44FA"/>
    <w:rsid w:val="00CE49C7"/>
    <w:rsid w:val="00CE7E91"/>
    <w:rsid w:val="00CF1346"/>
    <w:rsid w:val="00CF14A3"/>
    <w:rsid w:val="00CF1935"/>
    <w:rsid w:val="00CF1B0E"/>
    <w:rsid w:val="00CF34CF"/>
    <w:rsid w:val="00D0111D"/>
    <w:rsid w:val="00D01E4C"/>
    <w:rsid w:val="00D06285"/>
    <w:rsid w:val="00D11DB4"/>
    <w:rsid w:val="00D134D9"/>
    <w:rsid w:val="00D14140"/>
    <w:rsid w:val="00D157A2"/>
    <w:rsid w:val="00D17E70"/>
    <w:rsid w:val="00D17E85"/>
    <w:rsid w:val="00D24FE5"/>
    <w:rsid w:val="00D26392"/>
    <w:rsid w:val="00D2769C"/>
    <w:rsid w:val="00D31C6F"/>
    <w:rsid w:val="00D31DFC"/>
    <w:rsid w:val="00D32266"/>
    <w:rsid w:val="00D3338D"/>
    <w:rsid w:val="00D341E4"/>
    <w:rsid w:val="00D34E66"/>
    <w:rsid w:val="00D36AF1"/>
    <w:rsid w:val="00D37B35"/>
    <w:rsid w:val="00D41060"/>
    <w:rsid w:val="00D44299"/>
    <w:rsid w:val="00D44C19"/>
    <w:rsid w:val="00D45BC3"/>
    <w:rsid w:val="00D46C30"/>
    <w:rsid w:val="00D55C02"/>
    <w:rsid w:val="00D56F65"/>
    <w:rsid w:val="00D5739F"/>
    <w:rsid w:val="00D60D6F"/>
    <w:rsid w:val="00D60DF0"/>
    <w:rsid w:val="00D6505B"/>
    <w:rsid w:val="00D6651F"/>
    <w:rsid w:val="00D6772D"/>
    <w:rsid w:val="00D702B3"/>
    <w:rsid w:val="00D70BB4"/>
    <w:rsid w:val="00D72CB7"/>
    <w:rsid w:val="00D74716"/>
    <w:rsid w:val="00D76C2D"/>
    <w:rsid w:val="00D82091"/>
    <w:rsid w:val="00D850E9"/>
    <w:rsid w:val="00D94F73"/>
    <w:rsid w:val="00DA1737"/>
    <w:rsid w:val="00DA2F53"/>
    <w:rsid w:val="00DA55BF"/>
    <w:rsid w:val="00DA5760"/>
    <w:rsid w:val="00DA7665"/>
    <w:rsid w:val="00DB5B5B"/>
    <w:rsid w:val="00DC164A"/>
    <w:rsid w:val="00DC19C9"/>
    <w:rsid w:val="00DC2C27"/>
    <w:rsid w:val="00DC34F0"/>
    <w:rsid w:val="00DC4F9E"/>
    <w:rsid w:val="00DC6E9F"/>
    <w:rsid w:val="00DD1EBD"/>
    <w:rsid w:val="00DD2397"/>
    <w:rsid w:val="00DD49D4"/>
    <w:rsid w:val="00DD5D22"/>
    <w:rsid w:val="00DD688D"/>
    <w:rsid w:val="00DE086E"/>
    <w:rsid w:val="00DE3B73"/>
    <w:rsid w:val="00DE407A"/>
    <w:rsid w:val="00DF140C"/>
    <w:rsid w:val="00DF2838"/>
    <w:rsid w:val="00DF517B"/>
    <w:rsid w:val="00E00960"/>
    <w:rsid w:val="00E02423"/>
    <w:rsid w:val="00E05B39"/>
    <w:rsid w:val="00E0716F"/>
    <w:rsid w:val="00E112C9"/>
    <w:rsid w:val="00E16849"/>
    <w:rsid w:val="00E24F3B"/>
    <w:rsid w:val="00E25740"/>
    <w:rsid w:val="00E26FC9"/>
    <w:rsid w:val="00E30ED9"/>
    <w:rsid w:val="00E34485"/>
    <w:rsid w:val="00E35725"/>
    <w:rsid w:val="00E41E0B"/>
    <w:rsid w:val="00E423F2"/>
    <w:rsid w:val="00E42CD6"/>
    <w:rsid w:val="00E4343F"/>
    <w:rsid w:val="00E43AEC"/>
    <w:rsid w:val="00E44302"/>
    <w:rsid w:val="00E472C6"/>
    <w:rsid w:val="00E47429"/>
    <w:rsid w:val="00E51679"/>
    <w:rsid w:val="00E547DD"/>
    <w:rsid w:val="00E55692"/>
    <w:rsid w:val="00E575F5"/>
    <w:rsid w:val="00E60897"/>
    <w:rsid w:val="00E64AC7"/>
    <w:rsid w:val="00E66D5E"/>
    <w:rsid w:val="00E66F99"/>
    <w:rsid w:val="00E7047D"/>
    <w:rsid w:val="00E70910"/>
    <w:rsid w:val="00E77AB7"/>
    <w:rsid w:val="00E8445B"/>
    <w:rsid w:val="00E902EC"/>
    <w:rsid w:val="00E90392"/>
    <w:rsid w:val="00E90477"/>
    <w:rsid w:val="00E90C19"/>
    <w:rsid w:val="00E947C0"/>
    <w:rsid w:val="00E95BE0"/>
    <w:rsid w:val="00EA11C5"/>
    <w:rsid w:val="00EA3E9E"/>
    <w:rsid w:val="00EA4B9C"/>
    <w:rsid w:val="00EA6B30"/>
    <w:rsid w:val="00EA779B"/>
    <w:rsid w:val="00EB0D55"/>
    <w:rsid w:val="00EB481B"/>
    <w:rsid w:val="00EB581B"/>
    <w:rsid w:val="00EB671D"/>
    <w:rsid w:val="00EB693F"/>
    <w:rsid w:val="00EC58D9"/>
    <w:rsid w:val="00ED0CA0"/>
    <w:rsid w:val="00ED6881"/>
    <w:rsid w:val="00ED762D"/>
    <w:rsid w:val="00ED7719"/>
    <w:rsid w:val="00ED7D80"/>
    <w:rsid w:val="00EE083D"/>
    <w:rsid w:val="00EE186A"/>
    <w:rsid w:val="00EE2A31"/>
    <w:rsid w:val="00EE5CFE"/>
    <w:rsid w:val="00EE6B28"/>
    <w:rsid w:val="00EF00EA"/>
    <w:rsid w:val="00EF194E"/>
    <w:rsid w:val="00F005A6"/>
    <w:rsid w:val="00F0170C"/>
    <w:rsid w:val="00F102CA"/>
    <w:rsid w:val="00F15981"/>
    <w:rsid w:val="00F17378"/>
    <w:rsid w:val="00F2037E"/>
    <w:rsid w:val="00F22183"/>
    <w:rsid w:val="00F244C9"/>
    <w:rsid w:val="00F2456B"/>
    <w:rsid w:val="00F300A4"/>
    <w:rsid w:val="00F31DDC"/>
    <w:rsid w:val="00F320F5"/>
    <w:rsid w:val="00F323C1"/>
    <w:rsid w:val="00F339AC"/>
    <w:rsid w:val="00F37612"/>
    <w:rsid w:val="00F439E8"/>
    <w:rsid w:val="00F44B93"/>
    <w:rsid w:val="00F458AA"/>
    <w:rsid w:val="00F476BE"/>
    <w:rsid w:val="00F50F71"/>
    <w:rsid w:val="00F60EBE"/>
    <w:rsid w:val="00F62971"/>
    <w:rsid w:val="00F63E0D"/>
    <w:rsid w:val="00F700BA"/>
    <w:rsid w:val="00F703B0"/>
    <w:rsid w:val="00F7347E"/>
    <w:rsid w:val="00F84D8F"/>
    <w:rsid w:val="00F90459"/>
    <w:rsid w:val="00F91E1B"/>
    <w:rsid w:val="00F929E8"/>
    <w:rsid w:val="00F94592"/>
    <w:rsid w:val="00FA138F"/>
    <w:rsid w:val="00FA2E65"/>
    <w:rsid w:val="00FA34A2"/>
    <w:rsid w:val="00FA3A19"/>
    <w:rsid w:val="00FB11F9"/>
    <w:rsid w:val="00FB1FBE"/>
    <w:rsid w:val="00FB39DB"/>
    <w:rsid w:val="00FC0B12"/>
    <w:rsid w:val="00FC1EAF"/>
    <w:rsid w:val="00FC3CD1"/>
    <w:rsid w:val="00FC52AE"/>
    <w:rsid w:val="00FC5348"/>
    <w:rsid w:val="00FC5F5D"/>
    <w:rsid w:val="00FD1D70"/>
    <w:rsid w:val="00FD38E1"/>
    <w:rsid w:val="00FE07DD"/>
    <w:rsid w:val="00FE32F2"/>
    <w:rsid w:val="00FE6B1B"/>
    <w:rsid w:val="00FE763B"/>
    <w:rsid w:val="00FF06E1"/>
    <w:rsid w:val="00FF0D5B"/>
    <w:rsid w:val="00FF267C"/>
    <w:rsid w:val="00FF494A"/>
    <w:rsid w:val="00FF6205"/>
    <w:rsid w:val="00FF66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ADB3F"/>
  <w15:docId w15:val="{F6FE234A-5F47-4A93-81FB-711C90778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17D"/>
  </w:style>
  <w:style w:type="paragraph" w:styleId="1">
    <w:name w:val="heading 1"/>
    <w:basedOn w:val="a"/>
    <w:next w:val="a"/>
    <w:link w:val="10"/>
    <w:uiPriority w:val="9"/>
    <w:qFormat/>
    <w:rsid w:val="00434EC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72125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5">
    <w:name w:val="heading 5"/>
    <w:basedOn w:val="a"/>
    <w:next w:val="a"/>
    <w:link w:val="50"/>
    <w:semiHidden/>
    <w:unhideWhenUsed/>
    <w:qFormat/>
    <w:rsid w:val="00E0716F"/>
    <w:pPr>
      <w:spacing w:before="240" w:after="60" w:line="240" w:lineRule="auto"/>
      <w:outlineLvl w:val="4"/>
    </w:pPr>
    <w:rPr>
      <w:rFonts w:ascii="Calibri" w:eastAsia="Times New Roman" w:hAnsi="Calibri" w:cs="Times New Roman"/>
      <w:b/>
      <w:bCs/>
      <w:i/>
      <w:iCs/>
      <w:sz w:val="26"/>
      <w:szCs w:val="26"/>
      <w:lang w:val="uk-UA" w:eastAsia="en-US"/>
    </w:rPr>
  </w:style>
  <w:style w:type="paragraph" w:styleId="9">
    <w:name w:val="heading 9"/>
    <w:basedOn w:val="a"/>
    <w:next w:val="a"/>
    <w:link w:val="90"/>
    <w:uiPriority w:val="9"/>
    <w:semiHidden/>
    <w:unhideWhenUsed/>
    <w:qFormat/>
    <w:rsid w:val="00E0716F"/>
    <w:pPr>
      <w:keepNext/>
      <w:keepLines/>
      <w:spacing w:before="40"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B0084D"/>
    <w:rPr>
      <w:color w:val="0000FF"/>
      <w:u w:val="single"/>
    </w:rPr>
  </w:style>
  <w:style w:type="paragraph" w:styleId="a4">
    <w:name w:val="header"/>
    <w:basedOn w:val="a"/>
    <w:link w:val="a5"/>
    <w:uiPriority w:val="99"/>
    <w:semiHidden/>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character" w:customStyle="1" w:styleId="a5">
    <w:name w:val="Верхний колонтитул Знак"/>
    <w:basedOn w:val="a0"/>
    <w:link w:val="a4"/>
    <w:uiPriority w:val="99"/>
    <w:semiHidden/>
    <w:rsid w:val="00B0084D"/>
    <w:rPr>
      <w:rFonts w:ascii="Times New Roman" w:eastAsia="Times New Roman" w:hAnsi="Times New Roman" w:cs="Times New Roman"/>
      <w:lang w:val="uk-UA" w:eastAsia="en-US"/>
    </w:rPr>
  </w:style>
  <w:style w:type="character" w:customStyle="1" w:styleId="a6">
    <w:name w:val="Нижний колонтитул Знак"/>
    <w:basedOn w:val="a0"/>
    <w:link w:val="a7"/>
    <w:uiPriority w:val="99"/>
    <w:rsid w:val="00B0084D"/>
    <w:rPr>
      <w:rFonts w:ascii="Times New Roman" w:eastAsia="Times New Roman" w:hAnsi="Times New Roman" w:cs="Times New Roman"/>
      <w:lang w:val="uk-UA" w:eastAsia="en-US"/>
    </w:rPr>
  </w:style>
  <w:style w:type="paragraph" w:styleId="a7">
    <w:name w:val="footer"/>
    <w:basedOn w:val="a"/>
    <w:link w:val="a6"/>
    <w:uiPriority w:val="99"/>
    <w:unhideWhenUsed/>
    <w:rsid w:val="00B0084D"/>
    <w:pPr>
      <w:widowControl w:val="0"/>
      <w:tabs>
        <w:tab w:val="center" w:pos="4677"/>
        <w:tab w:val="right" w:pos="9355"/>
      </w:tabs>
      <w:autoSpaceDE w:val="0"/>
      <w:autoSpaceDN w:val="0"/>
      <w:spacing w:after="0" w:line="240" w:lineRule="auto"/>
    </w:pPr>
    <w:rPr>
      <w:rFonts w:ascii="Times New Roman" w:eastAsia="Times New Roman" w:hAnsi="Times New Roman" w:cs="Times New Roman"/>
      <w:lang w:val="uk-UA" w:eastAsia="en-US"/>
    </w:rPr>
  </w:style>
  <w:style w:type="paragraph" w:styleId="a8">
    <w:name w:val="Title"/>
    <w:basedOn w:val="a"/>
    <w:link w:val="a9"/>
    <w:uiPriority w:val="1"/>
    <w:qFormat/>
    <w:rsid w:val="00B0084D"/>
    <w:pPr>
      <w:widowControl w:val="0"/>
      <w:autoSpaceDE w:val="0"/>
      <w:autoSpaceDN w:val="0"/>
      <w:spacing w:before="1" w:after="0" w:line="240" w:lineRule="auto"/>
      <w:ind w:left="580" w:right="761"/>
      <w:jc w:val="center"/>
    </w:pPr>
    <w:rPr>
      <w:rFonts w:ascii="Times New Roman" w:eastAsia="Times New Roman" w:hAnsi="Times New Roman" w:cs="Times New Roman"/>
      <w:b/>
      <w:bCs/>
      <w:sz w:val="40"/>
      <w:szCs w:val="40"/>
      <w:lang w:val="uk-UA" w:eastAsia="en-US"/>
    </w:rPr>
  </w:style>
  <w:style w:type="character" w:customStyle="1" w:styleId="a9">
    <w:name w:val="Заголовок Знак"/>
    <w:basedOn w:val="a0"/>
    <w:link w:val="a8"/>
    <w:uiPriority w:val="1"/>
    <w:rsid w:val="00B0084D"/>
    <w:rPr>
      <w:rFonts w:ascii="Times New Roman" w:eastAsia="Times New Roman" w:hAnsi="Times New Roman" w:cs="Times New Roman"/>
      <w:b/>
      <w:bCs/>
      <w:sz w:val="40"/>
      <w:szCs w:val="40"/>
      <w:lang w:val="uk-UA" w:eastAsia="en-US"/>
    </w:rPr>
  </w:style>
  <w:style w:type="paragraph" w:styleId="aa">
    <w:name w:val="Body Text"/>
    <w:basedOn w:val="a"/>
    <w:link w:val="ab"/>
    <w:uiPriority w:val="1"/>
    <w:unhideWhenUsed/>
    <w:qFormat/>
    <w:rsid w:val="00B0084D"/>
    <w:pPr>
      <w:widowControl w:val="0"/>
      <w:autoSpaceDE w:val="0"/>
      <w:autoSpaceDN w:val="0"/>
      <w:spacing w:after="0" w:line="240" w:lineRule="auto"/>
    </w:pPr>
    <w:rPr>
      <w:rFonts w:ascii="Times New Roman" w:eastAsia="Times New Roman" w:hAnsi="Times New Roman" w:cs="Times New Roman"/>
      <w:sz w:val="32"/>
      <w:szCs w:val="32"/>
      <w:lang w:val="uk-UA" w:eastAsia="en-US"/>
    </w:rPr>
  </w:style>
  <w:style w:type="character" w:customStyle="1" w:styleId="ab">
    <w:name w:val="Основной текст Знак"/>
    <w:basedOn w:val="a0"/>
    <w:link w:val="aa"/>
    <w:uiPriority w:val="1"/>
    <w:rsid w:val="00B0084D"/>
    <w:rPr>
      <w:rFonts w:ascii="Times New Roman" w:eastAsia="Times New Roman" w:hAnsi="Times New Roman" w:cs="Times New Roman"/>
      <w:sz w:val="32"/>
      <w:szCs w:val="32"/>
      <w:lang w:val="uk-UA" w:eastAsia="en-US"/>
    </w:rPr>
  </w:style>
  <w:style w:type="character" w:customStyle="1" w:styleId="ac">
    <w:name w:val="Текст выноски Знак"/>
    <w:basedOn w:val="a0"/>
    <w:link w:val="ad"/>
    <w:uiPriority w:val="99"/>
    <w:semiHidden/>
    <w:rsid w:val="00B0084D"/>
    <w:rPr>
      <w:rFonts w:ascii="Tahoma" w:eastAsia="Times New Roman" w:hAnsi="Tahoma" w:cs="Tahoma"/>
      <w:sz w:val="16"/>
      <w:szCs w:val="16"/>
      <w:lang w:val="uk-UA" w:eastAsia="en-US"/>
    </w:rPr>
  </w:style>
  <w:style w:type="paragraph" w:styleId="ad">
    <w:name w:val="Balloon Text"/>
    <w:basedOn w:val="a"/>
    <w:link w:val="ac"/>
    <w:uiPriority w:val="99"/>
    <w:semiHidden/>
    <w:unhideWhenUsed/>
    <w:rsid w:val="00B0084D"/>
    <w:pPr>
      <w:widowControl w:val="0"/>
      <w:autoSpaceDE w:val="0"/>
      <w:autoSpaceDN w:val="0"/>
      <w:spacing w:after="0" w:line="240" w:lineRule="auto"/>
    </w:pPr>
    <w:rPr>
      <w:rFonts w:ascii="Tahoma" w:eastAsia="Times New Roman" w:hAnsi="Tahoma" w:cs="Tahoma"/>
      <w:sz w:val="16"/>
      <w:szCs w:val="16"/>
      <w:lang w:val="uk-UA" w:eastAsia="en-US"/>
    </w:rPr>
  </w:style>
  <w:style w:type="paragraph" w:styleId="ae">
    <w:name w:val="List Paragraph"/>
    <w:basedOn w:val="a"/>
    <w:uiPriority w:val="1"/>
    <w:qFormat/>
    <w:rsid w:val="00B0084D"/>
    <w:pPr>
      <w:widowControl w:val="0"/>
      <w:autoSpaceDE w:val="0"/>
      <w:autoSpaceDN w:val="0"/>
      <w:spacing w:after="0" w:line="240" w:lineRule="auto"/>
      <w:ind w:left="233" w:firstLine="567"/>
    </w:pPr>
    <w:rPr>
      <w:rFonts w:ascii="Times New Roman" w:eastAsia="Times New Roman" w:hAnsi="Times New Roman" w:cs="Times New Roman"/>
      <w:lang w:val="uk-UA" w:eastAsia="en-US"/>
    </w:rPr>
  </w:style>
  <w:style w:type="paragraph" w:customStyle="1" w:styleId="11">
    <w:name w:val="Оглавление 11"/>
    <w:basedOn w:val="a"/>
    <w:uiPriority w:val="1"/>
    <w:qFormat/>
    <w:rsid w:val="00B0084D"/>
    <w:pPr>
      <w:widowControl w:val="0"/>
      <w:autoSpaceDE w:val="0"/>
      <w:autoSpaceDN w:val="0"/>
      <w:spacing w:before="368" w:after="0" w:line="240" w:lineRule="auto"/>
      <w:ind w:left="234"/>
    </w:pPr>
    <w:rPr>
      <w:rFonts w:ascii="Times New Roman" w:eastAsia="Times New Roman" w:hAnsi="Times New Roman" w:cs="Times New Roman"/>
      <w:sz w:val="32"/>
      <w:szCs w:val="32"/>
      <w:lang w:val="uk-UA" w:eastAsia="en-US"/>
    </w:rPr>
  </w:style>
  <w:style w:type="paragraph" w:customStyle="1" w:styleId="110">
    <w:name w:val="Заголовок 11"/>
    <w:basedOn w:val="a"/>
    <w:uiPriority w:val="1"/>
    <w:qFormat/>
    <w:rsid w:val="00B0084D"/>
    <w:pPr>
      <w:widowControl w:val="0"/>
      <w:autoSpaceDE w:val="0"/>
      <w:autoSpaceDN w:val="0"/>
      <w:spacing w:after="0" w:line="240" w:lineRule="auto"/>
      <w:ind w:left="1640"/>
      <w:outlineLvl w:val="1"/>
    </w:pPr>
    <w:rPr>
      <w:rFonts w:ascii="Times New Roman" w:eastAsia="Times New Roman" w:hAnsi="Times New Roman" w:cs="Times New Roman"/>
      <w:b/>
      <w:bCs/>
      <w:sz w:val="32"/>
      <w:szCs w:val="32"/>
      <w:lang w:val="uk-UA" w:eastAsia="en-US"/>
    </w:rPr>
  </w:style>
  <w:style w:type="paragraph" w:customStyle="1" w:styleId="TableParagraph">
    <w:name w:val="Table Paragraph"/>
    <w:basedOn w:val="a"/>
    <w:uiPriority w:val="1"/>
    <w:qFormat/>
    <w:rsid w:val="00B0084D"/>
    <w:pPr>
      <w:widowControl w:val="0"/>
      <w:autoSpaceDE w:val="0"/>
      <w:autoSpaceDN w:val="0"/>
      <w:spacing w:after="0" w:line="240" w:lineRule="auto"/>
    </w:pPr>
    <w:rPr>
      <w:rFonts w:ascii="Times New Roman" w:eastAsia="Times New Roman" w:hAnsi="Times New Roman" w:cs="Times New Roman"/>
      <w:lang w:val="uk-UA" w:eastAsia="en-US"/>
    </w:rPr>
  </w:style>
  <w:style w:type="paragraph" w:customStyle="1" w:styleId="51">
    <w:name w:val="Заголовок 51"/>
    <w:basedOn w:val="a"/>
    <w:uiPriority w:val="1"/>
    <w:qFormat/>
    <w:rsid w:val="00B0084D"/>
    <w:pPr>
      <w:widowControl w:val="0"/>
      <w:autoSpaceDE w:val="0"/>
      <w:autoSpaceDN w:val="0"/>
      <w:spacing w:after="0" w:line="240" w:lineRule="auto"/>
      <w:ind w:left="1026"/>
      <w:outlineLvl w:val="5"/>
    </w:pPr>
    <w:rPr>
      <w:rFonts w:ascii="Times New Roman" w:eastAsia="Times New Roman" w:hAnsi="Times New Roman" w:cs="Times New Roman"/>
      <w:b/>
      <w:bCs/>
      <w:sz w:val="28"/>
      <w:szCs w:val="28"/>
      <w:lang w:val="uk-UA" w:eastAsia="en-US"/>
    </w:rPr>
  </w:style>
  <w:style w:type="paragraph" w:customStyle="1" w:styleId="21">
    <w:name w:val="Заголовок 21"/>
    <w:basedOn w:val="a"/>
    <w:uiPriority w:val="1"/>
    <w:qFormat/>
    <w:rsid w:val="00B0084D"/>
    <w:pPr>
      <w:widowControl w:val="0"/>
      <w:autoSpaceDE w:val="0"/>
      <w:autoSpaceDN w:val="0"/>
      <w:spacing w:after="0" w:line="240" w:lineRule="auto"/>
      <w:ind w:left="426"/>
      <w:jc w:val="center"/>
      <w:outlineLvl w:val="2"/>
    </w:pPr>
    <w:rPr>
      <w:rFonts w:ascii="Times New Roman" w:eastAsia="Times New Roman" w:hAnsi="Times New Roman" w:cs="Times New Roman"/>
      <w:b/>
      <w:bCs/>
      <w:sz w:val="32"/>
      <w:szCs w:val="32"/>
      <w:lang w:val="uk-UA" w:eastAsia="en-US"/>
    </w:rPr>
  </w:style>
  <w:style w:type="paragraph" w:customStyle="1" w:styleId="31">
    <w:name w:val="Заголовок 31"/>
    <w:basedOn w:val="a"/>
    <w:uiPriority w:val="1"/>
    <w:qFormat/>
    <w:rsid w:val="00B0084D"/>
    <w:pPr>
      <w:widowControl w:val="0"/>
      <w:autoSpaceDE w:val="0"/>
      <w:autoSpaceDN w:val="0"/>
      <w:spacing w:after="0" w:line="240" w:lineRule="auto"/>
      <w:ind w:left="1325" w:right="357" w:hanging="3865"/>
      <w:outlineLvl w:val="3"/>
    </w:pPr>
    <w:rPr>
      <w:rFonts w:ascii="Times New Roman" w:eastAsia="Times New Roman" w:hAnsi="Times New Roman" w:cs="Times New Roman"/>
      <w:b/>
      <w:bCs/>
      <w:sz w:val="30"/>
      <w:szCs w:val="30"/>
      <w:lang w:val="uk-UA" w:eastAsia="en-US"/>
    </w:rPr>
  </w:style>
  <w:style w:type="paragraph" w:customStyle="1" w:styleId="41">
    <w:name w:val="Заголовок 41"/>
    <w:basedOn w:val="a"/>
    <w:uiPriority w:val="1"/>
    <w:qFormat/>
    <w:rsid w:val="00B0084D"/>
    <w:pPr>
      <w:widowControl w:val="0"/>
      <w:autoSpaceDE w:val="0"/>
      <w:autoSpaceDN w:val="0"/>
      <w:spacing w:after="0" w:line="240" w:lineRule="auto"/>
      <w:ind w:left="2"/>
      <w:jc w:val="center"/>
      <w:outlineLvl w:val="4"/>
    </w:pPr>
    <w:rPr>
      <w:rFonts w:ascii="Times New Roman" w:eastAsia="Times New Roman" w:hAnsi="Times New Roman" w:cs="Times New Roman"/>
      <w:sz w:val="30"/>
      <w:szCs w:val="30"/>
      <w:lang w:val="uk-UA" w:eastAsia="en-US"/>
    </w:rPr>
  </w:style>
  <w:style w:type="paragraph" w:customStyle="1" w:styleId="61">
    <w:name w:val="Заголовок 61"/>
    <w:basedOn w:val="a"/>
    <w:uiPriority w:val="1"/>
    <w:qFormat/>
    <w:rsid w:val="00B0084D"/>
    <w:pPr>
      <w:widowControl w:val="0"/>
      <w:autoSpaceDE w:val="0"/>
      <w:autoSpaceDN w:val="0"/>
      <w:spacing w:after="0" w:line="240" w:lineRule="auto"/>
      <w:ind w:left="598"/>
      <w:outlineLvl w:val="6"/>
    </w:pPr>
    <w:rPr>
      <w:rFonts w:ascii="Times New Roman" w:eastAsia="Times New Roman" w:hAnsi="Times New Roman" w:cs="Times New Roman"/>
      <w:b/>
      <w:bCs/>
      <w:i/>
      <w:iCs/>
      <w:sz w:val="28"/>
      <w:szCs w:val="28"/>
      <w:lang w:val="uk-UA" w:eastAsia="en-US"/>
    </w:rPr>
  </w:style>
  <w:style w:type="paragraph" w:customStyle="1" w:styleId="Default">
    <w:name w:val="Default"/>
    <w:rsid w:val="00B0084D"/>
    <w:pPr>
      <w:autoSpaceDE w:val="0"/>
      <w:autoSpaceDN w:val="0"/>
      <w:adjustRightInd w:val="0"/>
      <w:spacing w:after="0" w:line="240" w:lineRule="auto"/>
    </w:pPr>
    <w:rPr>
      <w:rFonts w:ascii="Times New Roman" w:hAnsi="Times New Roman" w:cs="Times New Roman"/>
      <w:color w:val="000000"/>
      <w:sz w:val="24"/>
      <w:szCs w:val="24"/>
    </w:rPr>
  </w:style>
  <w:style w:type="table" w:styleId="af">
    <w:name w:val="Table Grid"/>
    <w:basedOn w:val="a1"/>
    <w:uiPriority w:val="59"/>
    <w:rsid w:val="00B008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Normal">
    <w:name w:val="Table Normal"/>
    <w:uiPriority w:val="2"/>
    <w:semiHidden/>
    <w:qFormat/>
    <w:rsid w:val="00B0084D"/>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paragraph" w:styleId="3">
    <w:name w:val="Body Text 3"/>
    <w:basedOn w:val="a"/>
    <w:link w:val="30"/>
    <w:uiPriority w:val="99"/>
    <w:unhideWhenUsed/>
    <w:rsid w:val="00E0716F"/>
    <w:pPr>
      <w:spacing w:after="120"/>
    </w:pPr>
    <w:rPr>
      <w:sz w:val="16"/>
      <w:szCs w:val="16"/>
    </w:rPr>
  </w:style>
  <w:style w:type="character" w:customStyle="1" w:styleId="30">
    <w:name w:val="Основной текст 3 Знак"/>
    <w:basedOn w:val="a0"/>
    <w:link w:val="3"/>
    <w:uiPriority w:val="99"/>
    <w:rsid w:val="00E0716F"/>
    <w:rPr>
      <w:sz w:val="16"/>
      <w:szCs w:val="16"/>
    </w:rPr>
  </w:style>
  <w:style w:type="character" w:customStyle="1" w:styleId="50">
    <w:name w:val="Заголовок 5 Знак"/>
    <w:basedOn w:val="a0"/>
    <w:link w:val="5"/>
    <w:semiHidden/>
    <w:rsid w:val="00E0716F"/>
    <w:rPr>
      <w:rFonts w:ascii="Calibri" w:eastAsia="Times New Roman" w:hAnsi="Calibri" w:cs="Times New Roman"/>
      <w:b/>
      <w:bCs/>
      <w:i/>
      <w:iCs/>
      <w:sz w:val="26"/>
      <w:szCs w:val="26"/>
      <w:lang w:val="uk-UA" w:eastAsia="en-US"/>
    </w:rPr>
  </w:style>
  <w:style w:type="character" w:customStyle="1" w:styleId="90">
    <w:name w:val="Заголовок 9 Знак"/>
    <w:basedOn w:val="a0"/>
    <w:link w:val="9"/>
    <w:uiPriority w:val="9"/>
    <w:semiHidden/>
    <w:rsid w:val="00E0716F"/>
    <w:rPr>
      <w:rFonts w:asciiTheme="majorHAnsi" w:eastAsiaTheme="majorEastAsia" w:hAnsiTheme="majorHAnsi" w:cstheme="majorBidi"/>
      <w:i/>
      <w:iCs/>
      <w:color w:val="272727" w:themeColor="text1" w:themeTint="D8"/>
      <w:sz w:val="21"/>
      <w:szCs w:val="21"/>
    </w:rPr>
  </w:style>
  <w:style w:type="character" w:styleId="af0">
    <w:name w:val="FollowedHyperlink"/>
    <w:basedOn w:val="a0"/>
    <w:uiPriority w:val="99"/>
    <w:semiHidden/>
    <w:unhideWhenUsed/>
    <w:rsid w:val="00E0716F"/>
    <w:rPr>
      <w:color w:val="800080" w:themeColor="followedHyperlink"/>
      <w:u w:val="single"/>
    </w:rPr>
  </w:style>
  <w:style w:type="paragraph" w:customStyle="1" w:styleId="msonormal0">
    <w:name w:val="msonormal"/>
    <w:basedOn w:val="a"/>
    <w:rsid w:val="00E0716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12">
    <w:name w:val="Обычный1"/>
    <w:rsid w:val="00E0716F"/>
    <w:pPr>
      <w:spacing w:after="0"/>
    </w:pPr>
    <w:rPr>
      <w:rFonts w:ascii="Arial" w:eastAsia="Times New Roman" w:hAnsi="Arial" w:cs="Arial"/>
    </w:rPr>
  </w:style>
  <w:style w:type="paragraph" w:customStyle="1" w:styleId="22">
    <w:name w:val="Обычный2"/>
    <w:rsid w:val="00E0716F"/>
    <w:pPr>
      <w:spacing w:after="0"/>
    </w:pPr>
    <w:rPr>
      <w:rFonts w:ascii="Arial" w:eastAsia="Times New Roman" w:hAnsi="Arial" w:cs="Arial"/>
    </w:rPr>
  </w:style>
  <w:style w:type="paragraph" w:customStyle="1" w:styleId="FR1">
    <w:name w:val="FR1"/>
    <w:rsid w:val="00E0716F"/>
    <w:pPr>
      <w:widowControl w:val="0"/>
      <w:autoSpaceDE w:val="0"/>
      <w:autoSpaceDN w:val="0"/>
      <w:spacing w:after="0" w:line="280" w:lineRule="auto"/>
      <w:ind w:firstLine="360"/>
      <w:jc w:val="both"/>
    </w:pPr>
    <w:rPr>
      <w:rFonts w:ascii="Arial" w:eastAsia="Times New Roman" w:hAnsi="Arial" w:cs="Arial"/>
      <w:i/>
      <w:iCs/>
      <w:sz w:val="20"/>
      <w:szCs w:val="20"/>
      <w:lang w:val="uk-UA"/>
    </w:rPr>
  </w:style>
  <w:style w:type="paragraph" w:styleId="af1">
    <w:name w:val="footnote text"/>
    <w:basedOn w:val="a"/>
    <w:next w:val="a"/>
    <w:link w:val="af2"/>
    <w:uiPriority w:val="99"/>
    <w:rsid w:val="00E0716F"/>
    <w:pPr>
      <w:autoSpaceDE w:val="0"/>
      <w:autoSpaceDN w:val="0"/>
      <w:adjustRightInd w:val="0"/>
      <w:spacing w:after="0" w:line="240" w:lineRule="auto"/>
    </w:pPr>
    <w:rPr>
      <w:rFonts w:ascii="Times New Roman" w:hAnsi="Times New Roman" w:cs="Times New Roman"/>
      <w:sz w:val="24"/>
      <w:szCs w:val="24"/>
    </w:rPr>
  </w:style>
  <w:style w:type="character" w:customStyle="1" w:styleId="af2">
    <w:name w:val="Текст сноски Знак"/>
    <w:basedOn w:val="a0"/>
    <w:link w:val="af1"/>
    <w:uiPriority w:val="99"/>
    <w:rsid w:val="00E0716F"/>
    <w:rPr>
      <w:rFonts w:ascii="Times New Roman" w:hAnsi="Times New Roman" w:cs="Times New Roman"/>
      <w:sz w:val="24"/>
      <w:szCs w:val="24"/>
    </w:rPr>
  </w:style>
  <w:style w:type="paragraph" w:customStyle="1" w:styleId="13">
    <w:name w:val="Абзац списка1"/>
    <w:basedOn w:val="a"/>
    <w:uiPriority w:val="99"/>
    <w:qFormat/>
    <w:rsid w:val="00E0716F"/>
    <w:pPr>
      <w:ind w:left="720"/>
    </w:pPr>
    <w:rPr>
      <w:rFonts w:ascii="Calibri" w:eastAsia="Calibri" w:hAnsi="Calibri" w:cs="Times New Roman"/>
      <w:lang w:val="uk-UA" w:eastAsia="en-US"/>
    </w:rPr>
  </w:style>
  <w:style w:type="character" w:customStyle="1" w:styleId="af3">
    <w:name w:val="Подпись к таблице_"/>
    <w:link w:val="14"/>
    <w:uiPriority w:val="99"/>
    <w:locked/>
    <w:rsid w:val="00E0716F"/>
    <w:rPr>
      <w:rFonts w:ascii="Times New Roman" w:hAnsi="Times New Roman" w:cs="Times New Roman"/>
      <w:sz w:val="26"/>
      <w:szCs w:val="26"/>
      <w:shd w:val="clear" w:color="auto" w:fill="FFFFFF"/>
    </w:rPr>
  </w:style>
  <w:style w:type="paragraph" w:customStyle="1" w:styleId="14">
    <w:name w:val="Подпись к таблице1"/>
    <w:basedOn w:val="a"/>
    <w:link w:val="af3"/>
    <w:uiPriority w:val="99"/>
    <w:rsid w:val="00E0716F"/>
    <w:pPr>
      <w:widowControl w:val="0"/>
      <w:shd w:val="clear" w:color="auto" w:fill="FFFFFF"/>
      <w:spacing w:after="0" w:line="240" w:lineRule="atLeast"/>
    </w:pPr>
    <w:rPr>
      <w:rFonts w:ascii="Times New Roman" w:hAnsi="Times New Roman" w:cs="Times New Roman"/>
      <w:sz w:val="26"/>
      <w:szCs w:val="26"/>
    </w:rPr>
  </w:style>
  <w:style w:type="paragraph" w:styleId="af4">
    <w:name w:val="Normal (Web)"/>
    <w:basedOn w:val="a"/>
    <w:uiPriority w:val="99"/>
    <w:unhideWhenUsed/>
    <w:rsid w:val="00E0716F"/>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Strong"/>
    <w:basedOn w:val="a0"/>
    <w:uiPriority w:val="22"/>
    <w:qFormat/>
    <w:rsid w:val="00E0716F"/>
    <w:rPr>
      <w:b/>
      <w:bCs/>
    </w:rPr>
  </w:style>
  <w:style w:type="character" w:customStyle="1" w:styleId="100">
    <w:name w:val="Основной текст + 10"/>
    <w:aliases w:val="5 pt1,Интервал 0 pt1"/>
    <w:uiPriority w:val="99"/>
    <w:rsid w:val="00E0716F"/>
    <w:rPr>
      <w:rFonts w:ascii="Times New Roman" w:hAnsi="Times New Roman" w:cs="Times New Roman"/>
      <w:spacing w:val="3"/>
      <w:sz w:val="21"/>
      <w:szCs w:val="21"/>
      <w:u w:val="none"/>
      <w:shd w:val="clear" w:color="auto" w:fill="FFFFFF"/>
    </w:rPr>
  </w:style>
  <w:style w:type="character" w:customStyle="1" w:styleId="af6">
    <w:name w:val="Основной текст + Курсив"/>
    <w:rsid w:val="007E6B2C"/>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91">
    <w:name w:val="Заголовок №9"/>
    <w:rsid w:val="009B352A"/>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FontStyle144">
    <w:name w:val="Font Style144"/>
    <w:uiPriority w:val="99"/>
    <w:rsid w:val="009B352A"/>
    <w:rPr>
      <w:rFonts w:ascii="Trebuchet MS" w:hAnsi="Trebuchet MS" w:cs="Trebuchet MS"/>
      <w:sz w:val="26"/>
      <w:szCs w:val="26"/>
    </w:rPr>
  </w:style>
  <w:style w:type="paragraph" w:styleId="23">
    <w:name w:val="Body Text Indent 2"/>
    <w:basedOn w:val="a"/>
    <w:link w:val="24"/>
    <w:uiPriority w:val="99"/>
    <w:semiHidden/>
    <w:unhideWhenUsed/>
    <w:rsid w:val="009B352A"/>
    <w:pPr>
      <w:spacing w:after="120" w:line="480" w:lineRule="auto"/>
      <w:ind w:left="283"/>
    </w:pPr>
    <w:rPr>
      <w:rFonts w:ascii="Calibri" w:eastAsia="Times New Roman" w:hAnsi="Calibri" w:cs="Calibri"/>
      <w:sz w:val="20"/>
      <w:szCs w:val="20"/>
      <w:lang w:val="uk-UA" w:eastAsia="en-US"/>
    </w:rPr>
  </w:style>
  <w:style w:type="character" w:customStyle="1" w:styleId="24">
    <w:name w:val="Основной текст с отступом 2 Знак"/>
    <w:basedOn w:val="a0"/>
    <w:link w:val="23"/>
    <w:uiPriority w:val="99"/>
    <w:semiHidden/>
    <w:rsid w:val="009B352A"/>
    <w:rPr>
      <w:rFonts w:ascii="Calibri" w:eastAsia="Times New Roman" w:hAnsi="Calibri" w:cs="Calibri"/>
      <w:sz w:val="20"/>
      <w:szCs w:val="20"/>
      <w:lang w:val="uk-UA" w:eastAsia="en-US"/>
    </w:rPr>
  </w:style>
  <w:style w:type="character" w:customStyle="1" w:styleId="52">
    <w:name w:val="Основной текст (5)_"/>
    <w:basedOn w:val="a0"/>
    <w:link w:val="53"/>
    <w:locked/>
    <w:rsid w:val="00401EE9"/>
    <w:rPr>
      <w:rFonts w:ascii="Times New Roman" w:eastAsia="Times New Roman" w:hAnsi="Times New Roman" w:cs="Times New Roman"/>
      <w:shd w:val="clear" w:color="auto" w:fill="FFFFFF"/>
      <w:lang w:bidi="ru-RU"/>
    </w:rPr>
  </w:style>
  <w:style w:type="paragraph" w:customStyle="1" w:styleId="53">
    <w:name w:val="Основной текст (5)"/>
    <w:basedOn w:val="a"/>
    <w:link w:val="52"/>
    <w:rsid w:val="00401EE9"/>
    <w:pPr>
      <w:widowControl w:val="0"/>
      <w:shd w:val="clear" w:color="auto" w:fill="FFFFFF"/>
      <w:spacing w:after="1200" w:line="413" w:lineRule="exact"/>
      <w:jc w:val="both"/>
    </w:pPr>
    <w:rPr>
      <w:rFonts w:ascii="Times New Roman" w:eastAsia="Times New Roman" w:hAnsi="Times New Roman" w:cs="Times New Roman"/>
      <w:lang w:bidi="ru-RU"/>
    </w:rPr>
  </w:style>
  <w:style w:type="character" w:customStyle="1" w:styleId="UnresolvedMention">
    <w:name w:val="Unresolved Mention"/>
    <w:basedOn w:val="a0"/>
    <w:uiPriority w:val="99"/>
    <w:semiHidden/>
    <w:unhideWhenUsed/>
    <w:rsid w:val="00930C63"/>
    <w:rPr>
      <w:color w:val="605E5C"/>
      <w:shd w:val="clear" w:color="auto" w:fill="E1DFDD"/>
    </w:rPr>
  </w:style>
  <w:style w:type="character" w:customStyle="1" w:styleId="20">
    <w:name w:val="Заголовок 2 Знак"/>
    <w:basedOn w:val="a0"/>
    <w:link w:val="2"/>
    <w:uiPriority w:val="9"/>
    <w:semiHidden/>
    <w:rsid w:val="0072125B"/>
    <w:rPr>
      <w:rFonts w:asciiTheme="majorHAnsi" w:eastAsiaTheme="majorEastAsia" w:hAnsiTheme="majorHAnsi" w:cstheme="majorBidi"/>
      <w:color w:val="365F91" w:themeColor="accent1" w:themeShade="BF"/>
      <w:sz w:val="26"/>
      <w:szCs w:val="26"/>
    </w:rPr>
  </w:style>
  <w:style w:type="character" w:customStyle="1" w:styleId="10">
    <w:name w:val="Заголовок 1 Знак"/>
    <w:basedOn w:val="a0"/>
    <w:link w:val="1"/>
    <w:uiPriority w:val="9"/>
    <w:rsid w:val="00434ECB"/>
    <w:rPr>
      <w:rFonts w:asciiTheme="majorHAnsi" w:eastAsiaTheme="majorEastAsia" w:hAnsiTheme="majorHAnsi" w:cstheme="majorBidi"/>
      <w:color w:val="365F91" w:themeColor="accent1" w:themeShade="BF"/>
      <w:sz w:val="32"/>
      <w:szCs w:val="32"/>
    </w:rPr>
  </w:style>
  <w:style w:type="paragraph" w:customStyle="1" w:styleId="15">
    <w:name w:val="Стиль1"/>
    <w:basedOn w:val="a"/>
    <w:rsid w:val="00CC276E"/>
    <w:pPr>
      <w:spacing w:after="0" w:line="240" w:lineRule="auto"/>
      <w:ind w:firstLine="709"/>
      <w:jc w:val="both"/>
    </w:pPr>
    <w:rPr>
      <w:rFonts w:ascii="Times New Roman" w:eastAsia="Times New Roman" w:hAnsi="Times New Roman" w:cs="Times New Roman"/>
      <w:sz w:val="28"/>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181538">
      <w:bodyDiv w:val="1"/>
      <w:marLeft w:val="0"/>
      <w:marRight w:val="0"/>
      <w:marTop w:val="0"/>
      <w:marBottom w:val="0"/>
      <w:divBdr>
        <w:top w:val="none" w:sz="0" w:space="0" w:color="auto"/>
        <w:left w:val="none" w:sz="0" w:space="0" w:color="auto"/>
        <w:bottom w:val="none" w:sz="0" w:space="0" w:color="auto"/>
        <w:right w:val="none" w:sz="0" w:space="0" w:color="auto"/>
      </w:divBdr>
    </w:div>
    <w:div w:id="682829684">
      <w:bodyDiv w:val="1"/>
      <w:marLeft w:val="0"/>
      <w:marRight w:val="0"/>
      <w:marTop w:val="0"/>
      <w:marBottom w:val="0"/>
      <w:divBdr>
        <w:top w:val="none" w:sz="0" w:space="0" w:color="auto"/>
        <w:left w:val="none" w:sz="0" w:space="0" w:color="auto"/>
        <w:bottom w:val="none" w:sz="0" w:space="0" w:color="auto"/>
        <w:right w:val="none" w:sz="0" w:space="0" w:color="auto"/>
      </w:divBdr>
    </w:div>
    <w:div w:id="1244753223">
      <w:bodyDiv w:val="1"/>
      <w:marLeft w:val="0"/>
      <w:marRight w:val="0"/>
      <w:marTop w:val="0"/>
      <w:marBottom w:val="0"/>
      <w:divBdr>
        <w:top w:val="none" w:sz="0" w:space="0" w:color="auto"/>
        <w:left w:val="none" w:sz="0" w:space="0" w:color="auto"/>
        <w:bottom w:val="none" w:sz="0" w:space="0" w:color="auto"/>
        <w:right w:val="none" w:sz="0" w:space="0" w:color="auto"/>
      </w:divBdr>
    </w:div>
    <w:div w:id="17599050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fn.mdpu.org.ua/course/view.php?id=2347" TargetMode="External"/><Relationship Id="rId13" Type="http://schemas.openxmlformats.org/officeDocument/2006/relationships/hyperlink" Target="https://zakon.rada.gov.ua/laws/show/254%D0%BA/96-%D0%B2%D1%80" TargetMode="External"/><Relationship Id="rId18" Type="http://schemas.openxmlformats.org/officeDocument/2006/relationships/hyperlink" Target="https://zakon.rada.gov.ua/laws/show/1618-15" TargetMode="External"/><Relationship Id="rId26" Type="http://schemas.openxmlformats.org/officeDocument/2006/relationships/hyperlink" Target="http://nbuv.gov.ua/jpdf/FP_index.htm_2017_2_6.pdf" TargetMode="External"/><Relationship Id="rId3" Type="http://schemas.openxmlformats.org/officeDocument/2006/relationships/styles" Target="styles.xml"/><Relationship Id="rId21" Type="http://schemas.openxmlformats.org/officeDocument/2006/relationships/hyperlink" Target="https://zakon.rada.gov.ua/laws/show/3425-12" TargetMode="External"/><Relationship Id="rId34" Type="http://schemas.openxmlformats.org/officeDocument/2006/relationships/hyperlink" Target="http://eprints.mdpu.org.ua" TargetMode="External"/><Relationship Id="rId7" Type="http://schemas.openxmlformats.org/officeDocument/2006/relationships/endnotes" Target="endnotes.xml"/><Relationship Id="rId12" Type="http://schemas.openxmlformats.org/officeDocument/2006/relationships/hyperlink" Target="http://eprints.mdpu.org.ua" TargetMode="External"/><Relationship Id="rId17" Type="http://schemas.openxmlformats.org/officeDocument/2006/relationships/hyperlink" Target="https://zakon.rada.gov.ua/laws/card/435-15" TargetMode="External"/><Relationship Id="rId25" Type="http://schemas.openxmlformats.org/officeDocument/2006/relationships/hyperlink" Target="https://zakon.rada.gov.ua/laws/show/v-753740-13" TargetMode="External"/><Relationship Id="rId33" Type="http://schemas.openxmlformats.org/officeDocument/2006/relationships/hyperlink" Target="https://v.gd/Wxvnwy" TargetMode="External"/><Relationship Id="rId2" Type="http://schemas.openxmlformats.org/officeDocument/2006/relationships/numbering" Target="numbering.xml"/><Relationship Id="rId16" Type="http://schemas.openxmlformats.org/officeDocument/2006/relationships/hyperlink" Target="https://zakon.rada.gov.ua/laws/card/2657-12" TargetMode="External"/><Relationship Id="rId20" Type="http://schemas.openxmlformats.org/officeDocument/2006/relationships/hyperlink" Target="http://zakon.rada.gov.ua/rada/show/n0001891-17n4" TargetMode="External"/><Relationship Id="rId29" Type="http://schemas.openxmlformats.org/officeDocument/2006/relationships/hyperlink" Target="https://journal.npu.org.ua/2019/ety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rl.li/lgwzd" TargetMode="External"/><Relationship Id="rId24" Type="http://schemas.openxmlformats.org/officeDocument/2006/relationships/hyperlink" Target="https://zakon.rada.gov.ua/laws/show/z1318-10" TargetMode="External"/><Relationship Id="rId32" Type="http://schemas.openxmlformats.org/officeDocument/2006/relationships/hyperlink" Target="http://www.minjust.gov.ua/"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zakon.rada.gov.ua/laws/show/2947-14" TargetMode="External"/><Relationship Id="rId23" Type="http://schemas.openxmlformats.org/officeDocument/2006/relationships/hyperlink" Target="https://zakon.rada.gov.ua/laws/show/z0282-12" TargetMode="External"/><Relationship Id="rId28" Type="http://schemas.openxmlformats.org/officeDocument/2006/relationships/hyperlink" Target="http://clc.to/jwZuQg" TargetMode="External"/><Relationship Id="rId36" Type="http://schemas.openxmlformats.org/officeDocument/2006/relationships/fontTable" Target="fontTable.xml"/><Relationship Id="rId10" Type="http://schemas.openxmlformats.org/officeDocument/2006/relationships/hyperlink" Target="http://surl.li/lgwzd" TargetMode="External"/><Relationship Id="rId19" Type="http://schemas.openxmlformats.org/officeDocument/2006/relationships/hyperlink" Target="http://zakon.rada.gov.ua/laws/show/3460-17" TargetMode="External"/><Relationship Id="rId31" Type="http://schemas.openxmlformats.org/officeDocument/2006/relationships/hyperlink" Target="http://pidruchniki.ws/1574022544268/pravo/teoriya_notarialnogo_protsesu_-_fursa_sya" TargetMode="External"/><Relationship Id="rId4" Type="http://schemas.openxmlformats.org/officeDocument/2006/relationships/settings" Target="settings.xml"/><Relationship Id="rId9" Type="http://schemas.openxmlformats.org/officeDocument/2006/relationships/hyperlink" Target="https://v.gd/ADELEh" TargetMode="External"/><Relationship Id="rId14" Type="http://schemas.openxmlformats.org/officeDocument/2006/relationships/hyperlink" Target="https://zakon.rada.gov.ua/laws/show/5076-17" TargetMode="External"/><Relationship Id="rId22" Type="http://schemas.openxmlformats.org/officeDocument/2006/relationships/hyperlink" Target="https://zakon.rada.gov.ua/laws/show/z1730-13" TargetMode="External"/><Relationship Id="rId27" Type="http://schemas.openxmlformats.org/officeDocument/2006/relationships/hyperlink" Target="http://yurgazeta.com/publications/practice/inshe/model-profesiynoyi-kulturi-advokatakriteriyi-ta-pidhodi.html" TargetMode="External"/><Relationship Id="rId30" Type="http://schemas.openxmlformats.org/officeDocument/2006/relationships/hyperlink" Target="http://pidruchniki.ws/1584072047387/pravo/naukovopraktichniy_komentar_zakonu_ukrayini_pro_notariat_-_korotyuk_ov"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8CBE3-141F-412A-8DE1-A02B93560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Pages>
  <Words>8821</Words>
  <Characters>50285</Characters>
  <Application>Microsoft Office Word</Application>
  <DocSecurity>0</DocSecurity>
  <Lines>419</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58989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й</dc:creator>
  <cp:keywords/>
  <dc:description/>
  <cp:lastModifiedBy>Пользователь</cp:lastModifiedBy>
  <cp:revision>97</cp:revision>
  <dcterms:created xsi:type="dcterms:W3CDTF">2024-09-14T16:25:00Z</dcterms:created>
  <dcterms:modified xsi:type="dcterms:W3CDTF">2024-12-10T13:38:00Z</dcterms:modified>
</cp:coreProperties>
</file>