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C9983" w14:textId="77777777" w:rsidR="00B0084D" w:rsidRPr="007D029A" w:rsidRDefault="00B0084D" w:rsidP="00B0084D">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МІНІСТЕРСТВО ОСВІТИ І НАУКИ УКРАЇНИ</w:t>
      </w:r>
    </w:p>
    <w:p w14:paraId="55927B32" w14:textId="77777777" w:rsidR="00313820" w:rsidRDefault="00313820" w:rsidP="00B0084D">
      <w:pPr>
        <w:spacing w:after="0" w:line="240" w:lineRule="auto"/>
        <w:jc w:val="center"/>
        <w:rPr>
          <w:rFonts w:ascii="Times New Roman" w:hAnsi="Times New Roman" w:cs="Times New Roman"/>
          <w:b/>
          <w:sz w:val="28"/>
          <w:szCs w:val="28"/>
          <w:lang w:val="uk-UA"/>
        </w:rPr>
      </w:pPr>
    </w:p>
    <w:p w14:paraId="75FFEC2D" w14:textId="77777777" w:rsidR="00737EEF" w:rsidRDefault="00B0084D" w:rsidP="00313820">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w:t>
      </w:r>
      <w:r w:rsidR="00313820">
        <w:rPr>
          <w:rFonts w:ascii="Times New Roman" w:hAnsi="Times New Roman" w:cs="Times New Roman"/>
          <w:b/>
          <w:sz w:val="28"/>
          <w:szCs w:val="28"/>
          <w:lang w:val="uk-UA"/>
        </w:rPr>
        <w:t>елітопольський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державний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педагогічний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університет</w:t>
      </w:r>
      <w:r w:rsidRPr="007D029A">
        <w:rPr>
          <w:rFonts w:ascii="Times New Roman" w:hAnsi="Times New Roman" w:cs="Times New Roman"/>
          <w:b/>
          <w:sz w:val="28"/>
          <w:szCs w:val="28"/>
          <w:lang w:val="uk-UA"/>
        </w:rPr>
        <w:t xml:space="preserve"> </w:t>
      </w:r>
    </w:p>
    <w:p w14:paraId="5043E00A" w14:textId="2B2999D9" w:rsidR="00795C7D" w:rsidRPr="00313820" w:rsidRDefault="00313820" w:rsidP="0031382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імені</w:t>
      </w:r>
      <w:r w:rsidR="00B0084D" w:rsidRPr="007D029A">
        <w:rPr>
          <w:rFonts w:ascii="Times New Roman" w:hAnsi="Times New Roman" w:cs="Times New Roman"/>
          <w:b/>
          <w:sz w:val="28"/>
          <w:szCs w:val="28"/>
          <w:lang w:val="uk-UA"/>
        </w:rPr>
        <w:t xml:space="preserve"> Б</w:t>
      </w:r>
      <w:r>
        <w:rPr>
          <w:rFonts w:ascii="Times New Roman" w:hAnsi="Times New Roman" w:cs="Times New Roman"/>
          <w:b/>
          <w:sz w:val="28"/>
          <w:szCs w:val="28"/>
          <w:lang w:val="uk-UA"/>
        </w:rPr>
        <w:t>огдана</w:t>
      </w:r>
      <w:r w:rsidR="00B0084D" w:rsidRPr="007D029A">
        <w:rPr>
          <w:rFonts w:ascii="Times New Roman" w:hAnsi="Times New Roman" w:cs="Times New Roman"/>
          <w:b/>
          <w:sz w:val="28"/>
          <w:szCs w:val="28"/>
          <w:lang w:val="uk-UA"/>
        </w:rPr>
        <w:t xml:space="preserve"> Х</w:t>
      </w:r>
      <w:r>
        <w:rPr>
          <w:rFonts w:ascii="Times New Roman" w:hAnsi="Times New Roman" w:cs="Times New Roman"/>
          <w:b/>
          <w:sz w:val="28"/>
          <w:szCs w:val="28"/>
          <w:lang w:val="uk-UA"/>
        </w:rPr>
        <w:t>мельницького</w:t>
      </w:r>
    </w:p>
    <w:p w14:paraId="4F4E60D5" w14:textId="7C6D03E7" w:rsidR="005B4E2F" w:rsidRPr="007D029A"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b/>
          <w:sz w:val="28"/>
          <w:szCs w:val="28"/>
          <w:lang w:val="uk-UA"/>
        </w:rPr>
        <w:t xml:space="preserve">Факультет </w:t>
      </w:r>
      <w:r w:rsidR="00843563" w:rsidRPr="007D029A">
        <w:rPr>
          <w:rFonts w:ascii="Times New Roman" w:hAnsi="Times New Roman" w:cs="Times New Roman"/>
          <w:b/>
          <w:sz w:val="28"/>
          <w:szCs w:val="28"/>
          <w:lang w:val="uk-UA"/>
        </w:rPr>
        <w:t>суспільно-гуманітарних наук та права</w:t>
      </w:r>
      <w:r w:rsidRPr="007D029A">
        <w:rPr>
          <w:rFonts w:ascii="Times New Roman" w:hAnsi="Times New Roman" w:cs="Times New Roman"/>
          <w:b/>
          <w:sz w:val="28"/>
          <w:szCs w:val="28"/>
          <w:lang w:val="uk-UA"/>
        </w:rPr>
        <w:br/>
        <w:t>Кафедра права</w:t>
      </w:r>
    </w:p>
    <w:p w14:paraId="6341ED05" w14:textId="77777777" w:rsidR="005B4E2F" w:rsidRDefault="005B4E2F" w:rsidP="00B0084D">
      <w:pPr>
        <w:spacing w:line="240" w:lineRule="auto"/>
        <w:jc w:val="center"/>
        <w:rPr>
          <w:rFonts w:ascii="Times New Roman" w:hAnsi="Times New Roman" w:cs="Times New Roman"/>
          <w:sz w:val="28"/>
          <w:szCs w:val="28"/>
          <w:lang w:val="uk-UA"/>
        </w:rPr>
      </w:pPr>
    </w:p>
    <w:p w14:paraId="751212F3" w14:textId="77777777" w:rsidR="00313820" w:rsidRDefault="00313820" w:rsidP="00B0084D">
      <w:pPr>
        <w:spacing w:line="240" w:lineRule="auto"/>
        <w:jc w:val="center"/>
        <w:rPr>
          <w:rFonts w:ascii="Times New Roman" w:hAnsi="Times New Roman" w:cs="Times New Roman"/>
          <w:sz w:val="28"/>
          <w:szCs w:val="28"/>
          <w:lang w:val="uk-UA"/>
        </w:rPr>
      </w:pPr>
    </w:p>
    <w:p w14:paraId="7F88A409" w14:textId="77777777" w:rsidR="00313820" w:rsidRPr="007D029A" w:rsidRDefault="00313820" w:rsidP="00B0084D">
      <w:pPr>
        <w:spacing w:line="240" w:lineRule="auto"/>
        <w:jc w:val="center"/>
        <w:rPr>
          <w:rFonts w:ascii="Times New Roman" w:hAnsi="Times New Roman" w:cs="Times New Roman"/>
          <w:sz w:val="28"/>
          <w:szCs w:val="28"/>
          <w:lang w:val="uk-UA"/>
        </w:rPr>
      </w:pPr>
    </w:p>
    <w:p w14:paraId="53F14912" w14:textId="77777777" w:rsidR="00795C7D" w:rsidRPr="007D029A" w:rsidRDefault="00795C7D" w:rsidP="00795C7D">
      <w:pPr>
        <w:pStyle w:val="Default"/>
        <w:ind w:left="4248" w:firstLine="708"/>
        <w:rPr>
          <w:bCs/>
          <w:sz w:val="28"/>
          <w:szCs w:val="28"/>
          <w:lang w:val="uk-UA"/>
        </w:rPr>
      </w:pPr>
      <w:r w:rsidRPr="007D029A">
        <w:rPr>
          <w:bCs/>
          <w:sz w:val="28"/>
          <w:szCs w:val="28"/>
          <w:lang w:val="uk-UA"/>
        </w:rPr>
        <w:t xml:space="preserve">Затверджено на засіданні кафедри права </w:t>
      </w:r>
    </w:p>
    <w:p w14:paraId="6A8D1ECA" w14:textId="3866501B" w:rsidR="00795C7D" w:rsidRPr="007D029A" w:rsidRDefault="00795C7D" w:rsidP="00795C7D">
      <w:pPr>
        <w:pStyle w:val="aa"/>
        <w:ind w:left="4956"/>
        <w:rPr>
          <w:bCs/>
          <w:sz w:val="28"/>
          <w:szCs w:val="28"/>
        </w:rPr>
      </w:pPr>
      <w:r w:rsidRPr="007D029A">
        <w:rPr>
          <w:bCs/>
          <w:sz w:val="28"/>
          <w:szCs w:val="28"/>
        </w:rPr>
        <w:t>Завідувач кафедри права підпис</w:t>
      </w:r>
    </w:p>
    <w:p w14:paraId="42E310C3" w14:textId="2586AE84" w:rsidR="00795C7D" w:rsidRPr="007D029A" w:rsidRDefault="005D67B4" w:rsidP="00795C7D">
      <w:pPr>
        <w:pStyle w:val="aa"/>
        <w:ind w:left="4248" w:firstLine="708"/>
        <w:rPr>
          <w:bCs/>
          <w:sz w:val="28"/>
          <w:szCs w:val="28"/>
        </w:rPr>
      </w:pPr>
      <w:r>
        <w:rPr>
          <w:bCs/>
          <w:sz w:val="28"/>
          <w:szCs w:val="28"/>
        </w:rPr>
        <w:t>Предместніков Олег Гарійович</w:t>
      </w:r>
      <w:r w:rsidR="00795C7D" w:rsidRPr="007D029A">
        <w:rPr>
          <w:bCs/>
          <w:sz w:val="28"/>
          <w:szCs w:val="28"/>
        </w:rPr>
        <w:t xml:space="preserve"> </w:t>
      </w:r>
    </w:p>
    <w:p w14:paraId="0920FB76" w14:textId="0A2085C3" w:rsidR="002F4345" w:rsidRPr="007D029A" w:rsidRDefault="002F4345" w:rsidP="00795C7D">
      <w:pPr>
        <w:pStyle w:val="aa"/>
        <w:ind w:left="4248" w:firstLine="708"/>
        <w:rPr>
          <w:bCs/>
          <w:sz w:val="28"/>
          <w:szCs w:val="28"/>
        </w:rPr>
      </w:pPr>
      <w:r w:rsidRPr="002F4345">
        <w:rPr>
          <w:bCs/>
          <w:sz w:val="28"/>
          <w:szCs w:val="28"/>
        </w:rPr>
        <w:t>протокол №</w:t>
      </w:r>
      <w:r w:rsidR="00F22B1B">
        <w:rPr>
          <w:bCs/>
          <w:sz w:val="28"/>
          <w:szCs w:val="28"/>
        </w:rPr>
        <w:t>2</w:t>
      </w:r>
      <w:r w:rsidRPr="002F4345">
        <w:rPr>
          <w:bCs/>
          <w:sz w:val="28"/>
          <w:szCs w:val="28"/>
        </w:rPr>
        <w:t xml:space="preserve"> від</w:t>
      </w:r>
      <w:r w:rsidR="00F22B1B">
        <w:rPr>
          <w:bCs/>
          <w:sz w:val="28"/>
          <w:szCs w:val="28"/>
        </w:rPr>
        <w:t xml:space="preserve"> 02 </w:t>
      </w:r>
      <w:r w:rsidRPr="002F4345">
        <w:rPr>
          <w:bCs/>
          <w:sz w:val="28"/>
          <w:szCs w:val="28"/>
        </w:rPr>
        <w:t>вересня 2024 р</w:t>
      </w:r>
    </w:p>
    <w:p w14:paraId="4DD16ECA" w14:textId="77777777" w:rsidR="00795C7D" w:rsidRPr="007D029A" w:rsidRDefault="00795C7D" w:rsidP="00795C7D">
      <w:pPr>
        <w:pStyle w:val="110"/>
        <w:ind w:left="0"/>
        <w:rPr>
          <w:b w:val="0"/>
          <w:sz w:val="28"/>
          <w:szCs w:val="28"/>
        </w:rPr>
      </w:pPr>
    </w:p>
    <w:p w14:paraId="53279DC4" w14:textId="77777777" w:rsidR="00795C7D" w:rsidRPr="007D029A" w:rsidRDefault="00795C7D" w:rsidP="00795C7D">
      <w:pPr>
        <w:spacing w:line="240" w:lineRule="auto"/>
        <w:rPr>
          <w:rFonts w:ascii="Times New Roman" w:hAnsi="Times New Roman" w:cs="Times New Roman"/>
          <w:sz w:val="28"/>
          <w:szCs w:val="28"/>
          <w:lang w:val="uk-UA"/>
        </w:rPr>
      </w:pPr>
    </w:p>
    <w:p w14:paraId="370F3E51" w14:textId="77777777" w:rsidR="005B4E2F" w:rsidRPr="007D029A" w:rsidRDefault="005B4E2F" w:rsidP="00B0084D">
      <w:pPr>
        <w:spacing w:line="240" w:lineRule="auto"/>
        <w:jc w:val="center"/>
        <w:rPr>
          <w:rFonts w:ascii="Times New Roman" w:hAnsi="Times New Roman" w:cs="Times New Roman"/>
          <w:sz w:val="28"/>
          <w:szCs w:val="28"/>
          <w:lang w:val="uk-UA"/>
        </w:rPr>
      </w:pPr>
    </w:p>
    <w:p w14:paraId="21A74C71" w14:textId="77777777" w:rsidR="00562513" w:rsidRPr="007D029A" w:rsidRDefault="00562513" w:rsidP="00B0084D">
      <w:pPr>
        <w:spacing w:line="240" w:lineRule="auto"/>
        <w:jc w:val="center"/>
        <w:rPr>
          <w:rFonts w:ascii="Times New Roman" w:hAnsi="Times New Roman" w:cs="Times New Roman"/>
          <w:sz w:val="28"/>
          <w:szCs w:val="28"/>
          <w:lang w:val="uk-UA"/>
        </w:rPr>
      </w:pPr>
    </w:p>
    <w:p w14:paraId="5ED0AE2E" w14:textId="298397E1" w:rsidR="00B0084D" w:rsidRDefault="00E5320E"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Робоча програма</w:t>
      </w:r>
      <w:r w:rsidR="005B4E2F" w:rsidRPr="007D029A">
        <w:rPr>
          <w:rFonts w:ascii="Times New Roman" w:hAnsi="Times New Roman" w:cs="Times New Roman"/>
          <w:sz w:val="28"/>
          <w:szCs w:val="28"/>
          <w:lang w:val="uk-UA"/>
        </w:rPr>
        <w:t xml:space="preserve"> з </w:t>
      </w:r>
      <w:r w:rsidR="00795C7D">
        <w:rPr>
          <w:rFonts w:ascii="Times New Roman" w:hAnsi="Times New Roman" w:cs="Times New Roman"/>
          <w:sz w:val="28"/>
          <w:szCs w:val="28"/>
          <w:lang w:val="uk-UA"/>
        </w:rPr>
        <w:t>навчальної дисципліни</w:t>
      </w:r>
    </w:p>
    <w:p w14:paraId="4E668D3D" w14:textId="53D2D78E" w:rsidR="00795C7D" w:rsidRPr="004664D3" w:rsidRDefault="00795C7D" w:rsidP="00B0084D">
      <w:pPr>
        <w:spacing w:line="240" w:lineRule="auto"/>
        <w:jc w:val="center"/>
        <w:rPr>
          <w:rFonts w:ascii="Times New Roman" w:hAnsi="Times New Roman" w:cs="Times New Roman"/>
          <w:b/>
          <w:bCs/>
          <w:sz w:val="28"/>
          <w:szCs w:val="28"/>
          <w:lang w:val="uk-UA"/>
        </w:rPr>
      </w:pPr>
      <w:r w:rsidRPr="004664D3">
        <w:rPr>
          <w:rFonts w:ascii="Times New Roman" w:hAnsi="Times New Roman" w:cs="Times New Roman"/>
          <w:b/>
          <w:bCs/>
          <w:sz w:val="28"/>
          <w:szCs w:val="28"/>
          <w:lang w:val="uk-UA"/>
        </w:rPr>
        <w:t>«</w:t>
      </w:r>
      <w:r w:rsidR="007E7FAB">
        <w:rPr>
          <w:rFonts w:ascii="Times New Roman" w:hAnsi="Times New Roman" w:cs="Times New Roman"/>
          <w:b/>
          <w:bCs/>
          <w:sz w:val="28"/>
          <w:szCs w:val="28"/>
          <w:lang w:val="uk-UA"/>
        </w:rPr>
        <w:t>ЕНЕРГЕТИЧНЕ ПРАВО</w:t>
      </w:r>
      <w:r w:rsidR="00EB46AF">
        <w:rPr>
          <w:rFonts w:ascii="Times New Roman" w:hAnsi="Times New Roman" w:cs="Times New Roman"/>
          <w:b/>
          <w:bCs/>
          <w:sz w:val="28"/>
          <w:szCs w:val="28"/>
          <w:lang w:val="uk-UA"/>
        </w:rPr>
        <w:t xml:space="preserve">» </w:t>
      </w:r>
    </w:p>
    <w:p w14:paraId="51780BF1" w14:textId="36600FA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 викладається в межах ООП «Право»</w:t>
      </w:r>
    </w:p>
    <w:p w14:paraId="497D5585" w14:textId="00F0D19D" w:rsidR="00795C7D"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першого (бакалаврського) рівня вищої освіти</w:t>
      </w:r>
    </w:p>
    <w:p w14:paraId="17B89F1A" w14:textId="77777777" w:rsidR="005B4E2F" w:rsidRPr="007D029A" w:rsidRDefault="005B4E2F" w:rsidP="005B4E2F">
      <w:pPr>
        <w:pStyle w:val="Default"/>
        <w:rPr>
          <w:b/>
          <w:sz w:val="28"/>
          <w:szCs w:val="28"/>
          <w:lang w:val="uk-UA"/>
        </w:rPr>
      </w:pPr>
    </w:p>
    <w:p w14:paraId="20BC60B8" w14:textId="77777777" w:rsidR="005B4E2F" w:rsidRPr="007D029A" w:rsidRDefault="005B4E2F" w:rsidP="005B4E2F">
      <w:pPr>
        <w:pStyle w:val="Default"/>
        <w:jc w:val="right"/>
        <w:rPr>
          <w:b/>
          <w:sz w:val="28"/>
          <w:szCs w:val="28"/>
          <w:lang w:val="uk-UA"/>
        </w:rPr>
      </w:pPr>
    </w:p>
    <w:p w14:paraId="6D7D8264" w14:textId="77777777" w:rsidR="005B4E2F" w:rsidRPr="007D029A" w:rsidRDefault="005B4E2F" w:rsidP="005B4E2F">
      <w:pPr>
        <w:pStyle w:val="110"/>
        <w:ind w:left="0"/>
        <w:rPr>
          <w:b w:val="0"/>
          <w:sz w:val="28"/>
          <w:szCs w:val="28"/>
        </w:rPr>
      </w:pPr>
    </w:p>
    <w:p w14:paraId="37710D20"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07114345"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3C567C65" w14:textId="77777777" w:rsidR="00B0084D" w:rsidRPr="007D029A" w:rsidRDefault="00B0084D" w:rsidP="00795C7D">
      <w:pPr>
        <w:spacing w:line="240" w:lineRule="auto"/>
        <w:rPr>
          <w:rFonts w:ascii="Times New Roman" w:hAnsi="Times New Roman" w:cs="Times New Roman"/>
          <w:sz w:val="28"/>
          <w:szCs w:val="28"/>
          <w:lang w:val="uk-UA"/>
        </w:rPr>
      </w:pPr>
    </w:p>
    <w:p w14:paraId="4D4915AA" w14:textId="77777777" w:rsidR="00B0084D" w:rsidRPr="007D029A" w:rsidRDefault="00B0084D" w:rsidP="007D029A">
      <w:pPr>
        <w:spacing w:line="240" w:lineRule="auto"/>
        <w:rPr>
          <w:rFonts w:ascii="Times New Roman" w:hAnsi="Times New Roman" w:cs="Times New Roman"/>
          <w:sz w:val="28"/>
          <w:szCs w:val="28"/>
          <w:lang w:val="uk-UA"/>
        </w:rPr>
      </w:pPr>
    </w:p>
    <w:p w14:paraId="2F36E1D9" w14:textId="77777777" w:rsidR="003723DD" w:rsidRDefault="003723DD" w:rsidP="005B4E2F">
      <w:pPr>
        <w:spacing w:line="240" w:lineRule="auto"/>
        <w:rPr>
          <w:rFonts w:ascii="Times New Roman" w:hAnsi="Times New Roman" w:cs="Times New Roman"/>
          <w:sz w:val="28"/>
          <w:szCs w:val="28"/>
          <w:lang w:val="uk-UA"/>
        </w:rPr>
      </w:pPr>
    </w:p>
    <w:p w14:paraId="29ACB354" w14:textId="77777777" w:rsidR="00E70910" w:rsidRDefault="00E70910" w:rsidP="005B4E2F">
      <w:pPr>
        <w:spacing w:line="240" w:lineRule="auto"/>
        <w:rPr>
          <w:rFonts w:ascii="Times New Roman" w:hAnsi="Times New Roman" w:cs="Times New Roman"/>
          <w:sz w:val="28"/>
          <w:szCs w:val="28"/>
          <w:lang w:val="uk-UA"/>
        </w:rPr>
      </w:pPr>
    </w:p>
    <w:p w14:paraId="7BAFBE28" w14:textId="77777777" w:rsidR="00E70910" w:rsidRPr="007D029A" w:rsidRDefault="00E70910" w:rsidP="005B4E2F">
      <w:pPr>
        <w:spacing w:line="240" w:lineRule="auto"/>
        <w:rPr>
          <w:rFonts w:ascii="Times New Roman" w:hAnsi="Times New Roman" w:cs="Times New Roman"/>
          <w:sz w:val="28"/>
          <w:szCs w:val="28"/>
          <w:lang w:val="uk-UA"/>
        </w:rPr>
      </w:pPr>
    </w:p>
    <w:p w14:paraId="55585278" w14:textId="5E732F95" w:rsidR="00795C7D" w:rsidRDefault="00B804F9" w:rsidP="00E70910">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Мелітополь-</w:t>
      </w:r>
      <w:r w:rsidR="00B0084D" w:rsidRPr="007D029A">
        <w:rPr>
          <w:rFonts w:ascii="Times New Roman" w:hAnsi="Times New Roman" w:cs="Times New Roman"/>
          <w:sz w:val="28"/>
          <w:szCs w:val="28"/>
          <w:lang w:val="uk-UA"/>
        </w:rPr>
        <w:t xml:space="preserve">Запоріжжя – 2024 </w:t>
      </w:r>
    </w:p>
    <w:p w14:paraId="23690E4F" w14:textId="77777777" w:rsidR="001063AC" w:rsidRDefault="001063AC"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
    <w:p w14:paraId="4A5B3FAF" w14:textId="15742629" w:rsidR="000451B3" w:rsidRDefault="00E5320E"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lastRenderedPageBreak/>
        <w:t>Робоча програма</w:t>
      </w:r>
      <w:bookmarkStart w:id="0" w:name="_GoBack"/>
      <w:bookmarkEnd w:id="0"/>
      <w:r w:rsidR="000451B3">
        <w:rPr>
          <w:rFonts w:ascii="Times New Roman" w:hAnsi="Times New Roman" w:cs="Times New Roman"/>
          <w:b/>
          <w:bCs/>
          <w:color w:val="000000"/>
          <w:sz w:val="24"/>
          <w:szCs w:val="24"/>
        </w:rPr>
        <w:t xml:space="preserve"> з </w:t>
      </w:r>
      <w:proofErr w:type="spellStart"/>
      <w:r w:rsidR="000451B3">
        <w:rPr>
          <w:rFonts w:ascii="Times New Roman" w:hAnsi="Times New Roman" w:cs="Times New Roman"/>
          <w:b/>
          <w:bCs/>
          <w:color w:val="000000"/>
          <w:sz w:val="24"/>
          <w:szCs w:val="24"/>
        </w:rPr>
        <w:t>навчальної</w:t>
      </w:r>
      <w:proofErr w:type="spellEnd"/>
      <w:r w:rsidR="000451B3">
        <w:rPr>
          <w:rFonts w:ascii="Times New Roman" w:hAnsi="Times New Roman" w:cs="Times New Roman"/>
          <w:b/>
          <w:bCs/>
          <w:color w:val="000000"/>
          <w:sz w:val="24"/>
          <w:szCs w:val="24"/>
        </w:rPr>
        <w:t xml:space="preserve"> </w:t>
      </w:r>
      <w:proofErr w:type="spellStart"/>
      <w:r w:rsidR="000451B3">
        <w:rPr>
          <w:rFonts w:ascii="Times New Roman" w:hAnsi="Times New Roman" w:cs="Times New Roman"/>
          <w:b/>
          <w:bCs/>
          <w:color w:val="000000"/>
          <w:sz w:val="24"/>
          <w:szCs w:val="24"/>
        </w:rPr>
        <w:t>дисципліни</w:t>
      </w:r>
      <w:proofErr w:type="spellEnd"/>
    </w:p>
    <w:p w14:paraId="29A70361" w14:textId="546C8927"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7E7FAB">
        <w:rPr>
          <w:rFonts w:ascii="Times New Roman" w:hAnsi="Times New Roman" w:cs="Times New Roman"/>
          <w:b/>
          <w:bCs/>
          <w:color w:val="000000"/>
          <w:sz w:val="24"/>
          <w:szCs w:val="24"/>
          <w:lang w:val="uk-UA"/>
        </w:rPr>
        <w:t xml:space="preserve">ЕНЕРГЕТИЧНЕ </w:t>
      </w:r>
      <w:r w:rsidR="00C63FCC">
        <w:rPr>
          <w:rFonts w:ascii="Times New Roman" w:hAnsi="Times New Roman" w:cs="Times New Roman"/>
          <w:b/>
          <w:bCs/>
          <w:color w:val="000000"/>
          <w:sz w:val="24"/>
          <w:szCs w:val="24"/>
          <w:lang w:val="uk-UA"/>
        </w:rPr>
        <w:t>ПРАВО</w:t>
      </w:r>
      <w:r>
        <w:rPr>
          <w:rFonts w:ascii="Times New Roman" w:hAnsi="Times New Roman" w:cs="Times New Roman"/>
          <w:b/>
          <w:bCs/>
          <w:color w:val="000000"/>
          <w:sz w:val="24"/>
          <w:szCs w:val="24"/>
        </w:rPr>
        <w:t>»</w:t>
      </w:r>
    </w:p>
    <w:p w14:paraId="55B72A9D" w14:textId="60F28DDF" w:rsidR="000451B3" w:rsidRPr="007D029A" w:rsidRDefault="000451B3" w:rsidP="000451B3">
      <w:pPr>
        <w:spacing w:line="240" w:lineRule="auto"/>
        <w:jc w:val="center"/>
        <w:rPr>
          <w:rFonts w:ascii="Times New Roman" w:hAnsi="Times New Roman" w:cs="Times New Roman"/>
          <w:sz w:val="28"/>
          <w:szCs w:val="28"/>
          <w:lang w:val="uk-UA"/>
        </w:rPr>
      </w:pPr>
      <w:r>
        <w:rPr>
          <w:rFonts w:ascii="Times New Roman" w:hAnsi="Times New Roman" w:cs="Times New Roman"/>
          <w:b/>
          <w:bCs/>
          <w:color w:val="000000"/>
          <w:sz w:val="24"/>
          <w:szCs w:val="24"/>
        </w:rPr>
        <w:t>202</w:t>
      </w:r>
      <w:r w:rsidR="00DF0B61">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–202</w:t>
      </w:r>
      <w:r w:rsidR="00DF0B61">
        <w:rPr>
          <w:rFonts w:ascii="Times New Roman" w:hAnsi="Times New Roman" w:cs="Times New Roman"/>
          <w:b/>
          <w:bCs/>
          <w:color w:val="000000"/>
          <w:sz w:val="24"/>
          <w:szCs w:val="24"/>
          <w:lang w:val="uk-UA"/>
        </w:rPr>
        <w:t>6</w:t>
      </w:r>
      <w:r>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545E4E"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545E4E" w:rsidRDefault="00200802" w:rsidP="00312F8C">
            <w:pPr>
              <w:pStyle w:val="TableParagraph"/>
              <w:rPr>
                <w:b/>
                <w:sz w:val="24"/>
                <w:szCs w:val="24"/>
              </w:rPr>
            </w:pPr>
            <w:r w:rsidRPr="00545E4E">
              <w:rPr>
                <w:b/>
                <w:sz w:val="24"/>
                <w:szCs w:val="24"/>
              </w:rPr>
              <w:t>Назва о</w:t>
            </w:r>
            <w:r w:rsidR="00E0716F" w:rsidRPr="00545E4E">
              <w:rPr>
                <w:b/>
                <w:sz w:val="24"/>
                <w:szCs w:val="24"/>
              </w:rPr>
              <w:t>світнього</w:t>
            </w:r>
            <w:r w:rsidR="00312F8C" w:rsidRPr="00545E4E">
              <w:rPr>
                <w:b/>
                <w:sz w:val="24"/>
                <w:szCs w:val="24"/>
              </w:rPr>
              <w:t xml:space="preserve"> </w:t>
            </w:r>
            <w:r w:rsidR="00E0716F" w:rsidRPr="00545E4E">
              <w:rPr>
                <w:b/>
                <w:sz w:val="24"/>
                <w:szCs w:val="24"/>
              </w:rPr>
              <w:t xml:space="preserve">компонента </w:t>
            </w:r>
            <w:r w:rsidR="00E0716F" w:rsidRPr="00545E4E">
              <w:rPr>
                <w:i/>
                <w:sz w:val="24"/>
                <w:szCs w:val="24"/>
              </w:rPr>
              <w:t>(</w:t>
            </w:r>
            <w:r w:rsidRPr="00545E4E">
              <w:rPr>
                <w:i/>
                <w:sz w:val="24"/>
                <w:szCs w:val="24"/>
              </w:rPr>
              <w:t xml:space="preserve">обов’язковий </w:t>
            </w:r>
            <w:r w:rsidR="00E0716F" w:rsidRPr="00545E4E">
              <w:rPr>
                <w:i/>
                <w:sz w:val="24"/>
                <w:szCs w:val="24"/>
              </w:rPr>
              <w:t>/</w:t>
            </w:r>
            <w:r w:rsidR="00737EEF">
              <w:rPr>
                <w:i/>
                <w:sz w:val="24"/>
                <w:szCs w:val="24"/>
              </w:rPr>
              <w:t xml:space="preserve"> </w:t>
            </w:r>
            <w:r w:rsidR="00E0716F" w:rsidRPr="00545E4E">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4261B638" w:rsidR="00E0716F" w:rsidRDefault="00EA4B9C" w:rsidP="00312F8C">
            <w:pPr>
              <w:pStyle w:val="TableParagraph"/>
              <w:rPr>
                <w:b/>
                <w:sz w:val="24"/>
                <w:szCs w:val="24"/>
              </w:rPr>
            </w:pPr>
            <w:r>
              <w:rPr>
                <w:b/>
                <w:sz w:val="24"/>
                <w:szCs w:val="24"/>
              </w:rPr>
              <w:t>«</w:t>
            </w:r>
            <w:r w:rsidR="007E7FAB">
              <w:rPr>
                <w:b/>
                <w:sz w:val="24"/>
                <w:szCs w:val="24"/>
              </w:rPr>
              <w:t>Енергетичне</w:t>
            </w:r>
            <w:r w:rsidR="00C63FCC">
              <w:rPr>
                <w:b/>
                <w:sz w:val="24"/>
                <w:szCs w:val="24"/>
              </w:rPr>
              <w:t xml:space="preserve"> право</w:t>
            </w:r>
            <w:r>
              <w:rPr>
                <w:b/>
                <w:sz w:val="24"/>
                <w:szCs w:val="24"/>
              </w:rPr>
              <w:t>»</w:t>
            </w:r>
          </w:p>
          <w:p w14:paraId="39984EEC" w14:textId="20615B23" w:rsidR="007E7FAB" w:rsidRPr="007E7FAB" w:rsidRDefault="007E7FAB" w:rsidP="00312F8C">
            <w:pPr>
              <w:pStyle w:val="TableParagraph"/>
              <w:rPr>
                <w:bCs/>
                <w:i/>
                <w:iCs/>
                <w:sz w:val="24"/>
                <w:szCs w:val="24"/>
              </w:rPr>
            </w:pPr>
            <w:r w:rsidRPr="007E7FAB">
              <w:rPr>
                <w:bCs/>
                <w:i/>
                <w:iCs/>
                <w:sz w:val="24"/>
                <w:szCs w:val="24"/>
              </w:rPr>
              <w:t>Вибірковий</w:t>
            </w:r>
          </w:p>
          <w:p w14:paraId="5F45DD9B" w14:textId="4F3F954B" w:rsidR="00200802" w:rsidRPr="00545E4E" w:rsidRDefault="00200802" w:rsidP="00312F8C">
            <w:pPr>
              <w:pStyle w:val="TableParagraph"/>
              <w:rPr>
                <w:i/>
                <w:sz w:val="24"/>
                <w:szCs w:val="24"/>
              </w:rPr>
            </w:pPr>
          </w:p>
        </w:tc>
      </w:tr>
      <w:tr w:rsidR="00E0716F" w:rsidRPr="00545E4E"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545E4E" w:rsidRDefault="00200802" w:rsidP="00312F8C">
            <w:pPr>
              <w:pStyle w:val="TableParagraph"/>
              <w:rPr>
                <w:b/>
                <w:spacing w:val="1"/>
                <w:sz w:val="24"/>
                <w:szCs w:val="24"/>
              </w:rPr>
            </w:pPr>
            <w:r w:rsidRPr="00545E4E">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545E4E" w:rsidRDefault="00200802"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п</w:t>
            </w:r>
            <w:r w:rsidR="00E0716F" w:rsidRPr="00545E4E">
              <w:rPr>
                <w:rFonts w:ascii="Times New Roman" w:hAnsi="Times New Roman" w:cs="Times New Roman"/>
                <w:sz w:val="24"/>
                <w:szCs w:val="24"/>
              </w:rPr>
              <w:t>ерший (бакалаврський</w:t>
            </w:r>
            <w:r w:rsidRPr="00545E4E">
              <w:rPr>
                <w:rFonts w:ascii="Times New Roman" w:hAnsi="Times New Roman" w:cs="Times New Roman"/>
                <w:sz w:val="24"/>
                <w:szCs w:val="24"/>
                <w:lang w:val="uk-UA"/>
              </w:rPr>
              <w:t>)</w:t>
            </w:r>
          </w:p>
        </w:tc>
      </w:tr>
      <w:tr w:rsidR="00200802" w:rsidRPr="00545E4E"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545E4E" w:rsidRDefault="00200802" w:rsidP="00312F8C">
            <w:pPr>
              <w:pStyle w:val="TableParagraph"/>
              <w:rPr>
                <w:b/>
                <w:sz w:val="24"/>
                <w:szCs w:val="24"/>
              </w:rPr>
            </w:pPr>
            <w:r w:rsidRPr="00545E4E">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545E4E" w:rsidRDefault="00F102CA" w:rsidP="0081599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081 Право</w:t>
            </w:r>
          </w:p>
        </w:tc>
      </w:tr>
      <w:tr w:rsidR="00200802" w:rsidRPr="00545E4E"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545E4E" w:rsidRDefault="00200802" w:rsidP="00312F8C">
            <w:pPr>
              <w:pStyle w:val="TableParagraph"/>
              <w:rPr>
                <w:b/>
                <w:sz w:val="24"/>
                <w:szCs w:val="24"/>
              </w:rPr>
            </w:pPr>
            <w:r w:rsidRPr="00545E4E">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545E4E" w:rsidRDefault="00562513"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Право</w:t>
            </w:r>
          </w:p>
        </w:tc>
      </w:tr>
      <w:tr w:rsidR="00E0716F" w:rsidRPr="00545E4E"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545E4E" w:rsidRDefault="00E0716F" w:rsidP="00312F8C">
            <w:pPr>
              <w:pStyle w:val="TableParagraph"/>
              <w:rPr>
                <w:b/>
                <w:sz w:val="24"/>
                <w:szCs w:val="24"/>
              </w:rPr>
            </w:pPr>
            <w:r w:rsidRPr="00545E4E">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0040CFEC" w:rsidR="00E0716F" w:rsidRPr="00545E4E" w:rsidRDefault="00E0716F"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202</w:t>
            </w:r>
            <w:r w:rsidR="00020025">
              <w:rPr>
                <w:rFonts w:ascii="Times New Roman" w:hAnsi="Times New Roman" w:cs="Times New Roman"/>
                <w:sz w:val="24"/>
                <w:szCs w:val="24"/>
                <w:lang w:val="uk-UA"/>
              </w:rPr>
              <w:t>5</w:t>
            </w:r>
            <w:r w:rsidRPr="00545E4E">
              <w:rPr>
                <w:rFonts w:ascii="Times New Roman" w:hAnsi="Times New Roman" w:cs="Times New Roman"/>
                <w:sz w:val="24"/>
                <w:szCs w:val="24"/>
                <w:lang w:val="uk-UA"/>
              </w:rPr>
              <w:t>-202</w:t>
            </w:r>
            <w:r w:rsidR="00020025">
              <w:rPr>
                <w:rFonts w:ascii="Times New Roman" w:hAnsi="Times New Roman" w:cs="Times New Roman"/>
                <w:sz w:val="24"/>
                <w:szCs w:val="24"/>
                <w:lang w:val="uk-UA"/>
              </w:rPr>
              <w:t>6</w:t>
            </w:r>
          </w:p>
        </w:tc>
      </w:tr>
      <w:tr w:rsidR="00200802" w:rsidRPr="00545E4E"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545E4E" w:rsidRDefault="00200802" w:rsidP="00312F8C">
            <w:pPr>
              <w:pStyle w:val="TableParagraph"/>
              <w:rPr>
                <w:b/>
                <w:sz w:val="24"/>
                <w:szCs w:val="24"/>
              </w:rPr>
            </w:pPr>
            <w:r w:rsidRPr="00545E4E">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2767009" w14:textId="77777777" w:rsidR="00655C21" w:rsidRPr="00655C21" w:rsidRDefault="00655C21" w:rsidP="00655C21">
            <w:pPr>
              <w:tabs>
                <w:tab w:val="left" w:pos="9623"/>
              </w:tabs>
              <w:spacing w:after="0" w:line="240" w:lineRule="auto"/>
              <w:jc w:val="both"/>
              <w:rPr>
                <w:rFonts w:ascii="Times New Roman" w:hAnsi="Times New Roman" w:cs="Times New Roman"/>
                <w:sz w:val="24"/>
                <w:szCs w:val="24"/>
                <w:lang w:val="uk-UA"/>
              </w:rPr>
            </w:pPr>
            <w:r w:rsidRPr="00655C21">
              <w:rPr>
                <w:rFonts w:ascii="Times New Roman" w:hAnsi="Times New Roman" w:cs="Times New Roman"/>
                <w:sz w:val="24"/>
                <w:szCs w:val="24"/>
                <w:lang w:val="uk-UA"/>
              </w:rPr>
              <w:t>2 курс (4 семестр);</w:t>
            </w:r>
          </w:p>
          <w:p w14:paraId="24B4F04C" w14:textId="77777777" w:rsidR="00655C21" w:rsidRPr="00655C21" w:rsidRDefault="00655C21" w:rsidP="00655C21">
            <w:pPr>
              <w:tabs>
                <w:tab w:val="left" w:pos="9623"/>
              </w:tabs>
              <w:spacing w:after="0" w:line="240" w:lineRule="auto"/>
              <w:jc w:val="both"/>
              <w:rPr>
                <w:rFonts w:ascii="Times New Roman" w:hAnsi="Times New Roman" w:cs="Times New Roman"/>
                <w:sz w:val="24"/>
                <w:szCs w:val="24"/>
                <w:lang w:val="uk-UA"/>
              </w:rPr>
            </w:pPr>
            <w:r w:rsidRPr="00655C21">
              <w:rPr>
                <w:rFonts w:ascii="Times New Roman" w:hAnsi="Times New Roman" w:cs="Times New Roman"/>
                <w:sz w:val="24"/>
                <w:szCs w:val="24"/>
                <w:lang w:val="uk-UA"/>
              </w:rPr>
              <w:t xml:space="preserve">3 курс (6 семестр); </w:t>
            </w:r>
          </w:p>
          <w:p w14:paraId="5E71843B" w14:textId="4C736415" w:rsidR="00200802" w:rsidRPr="00545E4E" w:rsidRDefault="00655C21" w:rsidP="00655C21">
            <w:pPr>
              <w:tabs>
                <w:tab w:val="left" w:pos="9623"/>
              </w:tabs>
              <w:spacing w:after="0" w:line="240" w:lineRule="auto"/>
              <w:jc w:val="both"/>
              <w:rPr>
                <w:rFonts w:ascii="Times New Roman" w:hAnsi="Times New Roman" w:cs="Times New Roman"/>
                <w:sz w:val="24"/>
                <w:szCs w:val="24"/>
                <w:lang w:val="uk-UA"/>
              </w:rPr>
            </w:pPr>
            <w:r w:rsidRPr="00655C21">
              <w:rPr>
                <w:rFonts w:ascii="Times New Roman" w:hAnsi="Times New Roman" w:cs="Times New Roman"/>
                <w:sz w:val="24"/>
                <w:szCs w:val="24"/>
                <w:lang w:val="uk-UA"/>
              </w:rPr>
              <w:t>4 курс (8 семестр)</w:t>
            </w:r>
          </w:p>
        </w:tc>
      </w:tr>
      <w:tr w:rsidR="00E0716F" w:rsidRPr="00545E4E"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545E4E" w:rsidRDefault="00E0716F" w:rsidP="00312F8C">
            <w:pPr>
              <w:pStyle w:val="TableParagraph"/>
              <w:rPr>
                <w:b/>
                <w:sz w:val="24"/>
                <w:szCs w:val="24"/>
              </w:rPr>
            </w:pPr>
            <w:r w:rsidRPr="00545E4E">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40EB5AA2" w:rsidR="00E0716F" w:rsidRPr="00545E4E" w:rsidRDefault="00562513" w:rsidP="00312F8C">
            <w:pPr>
              <w:spacing w:after="0" w:line="240" w:lineRule="auto"/>
              <w:jc w:val="both"/>
              <w:rPr>
                <w:rFonts w:ascii="Times New Roman" w:hAnsi="Times New Roman" w:cs="Times New Roman"/>
                <w:color w:val="000000"/>
                <w:sz w:val="24"/>
                <w:szCs w:val="24"/>
                <w:lang w:val="uk-UA"/>
              </w:rPr>
            </w:pPr>
            <w:r w:rsidRPr="00562513">
              <w:rPr>
                <w:rFonts w:ascii="Times New Roman" w:hAnsi="Times New Roman" w:cs="Times New Roman"/>
                <w:b/>
                <w:bCs/>
                <w:color w:val="000000"/>
                <w:sz w:val="24"/>
                <w:szCs w:val="24"/>
                <w:lang w:val="uk-UA"/>
              </w:rPr>
              <w:t>Предместніков Олег Гарійович</w:t>
            </w:r>
            <w:r w:rsidRPr="00562513">
              <w:rPr>
                <w:rFonts w:ascii="Times New Roman" w:hAnsi="Times New Roman" w:cs="Times New Roman"/>
                <w:color w:val="000000"/>
                <w:sz w:val="24"/>
                <w:szCs w:val="24"/>
                <w:lang w:val="uk-UA"/>
              </w:rPr>
              <w:t xml:space="preserve"> – завідувач кафедри права, професор, доктор юридичних наук</w:t>
            </w:r>
          </w:p>
        </w:tc>
      </w:tr>
      <w:tr w:rsidR="00E0716F" w:rsidRPr="005B4E2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545E4E" w:rsidRDefault="00E0716F" w:rsidP="00312F8C">
            <w:pPr>
              <w:pStyle w:val="TableParagraph"/>
              <w:rPr>
                <w:b/>
                <w:sz w:val="24"/>
                <w:szCs w:val="24"/>
              </w:rPr>
            </w:pPr>
            <w:r w:rsidRPr="00545E4E">
              <w:rPr>
                <w:b/>
                <w:sz w:val="24"/>
                <w:szCs w:val="24"/>
              </w:rPr>
              <w:t>Профайл</w:t>
            </w:r>
            <w:r w:rsidR="00D70BB4" w:rsidRPr="00545E4E">
              <w:rPr>
                <w:b/>
                <w:sz w:val="24"/>
                <w:szCs w:val="24"/>
              </w:rPr>
              <w:t xml:space="preserve"> </w:t>
            </w:r>
            <w:r w:rsidRPr="00545E4E">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6180F450" w:rsidR="00200802" w:rsidRPr="00B9347A" w:rsidRDefault="00B9347A" w:rsidP="00312F8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ORCID ID: 0000-0001-8196-647X</w:t>
            </w:r>
            <w:r w:rsidR="00EF194E">
              <w:rPr>
                <w:rFonts w:ascii="Times New Roman" w:hAnsi="Times New Roman" w:cs="Times New Roman"/>
                <w:sz w:val="24"/>
                <w:szCs w:val="24"/>
                <w:lang w:val="en-US"/>
              </w:rPr>
              <w:t xml:space="preserve"> </w:t>
            </w:r>
          </w:p>
        </w:tc>
      </w:tr>
      <w:tr w:rsidR="00E0716F" w:rsidRPr="00B9347A"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545E4E" w:rsidRDefault="00E0716F" w:rsidP="00312F8C">
            <w:pPr>
              <w:pStyle w:val="TableParagraph"/>
              <w:rPr>
                <w:b/>
                <w:sz w:val="24"/>
                <w:szCs w:val="24"/>
              </w:rPr>
            </w:pPr>
            <w:r w:rsidRPr="00545E4E">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2C68ADED" w:rsidR="00E0716F" w:rsidRDefault="00E0716F" w:rsidP="00312F8C">
            <w:pPr>
              <w:pStyle w:val="TableParagraph"/>
              <w:rPr>
                <w:sz w:val="24"/>
                <w:szCs w:val="24"/>
              </w:rPr>
            </w:pPr>
            <w:r w:rsidRPr="00545E4E">
              <w:rPr>
                <w:sz w:val="24"/>
                <w:szCs w:val="24"/>
              </w:rPr>
              <w:t>+38</w:t>
            </w:r>
            <w:r w:rsidR="00B9347A">
              <w:rPr>
                <w:sz w:val="24"/>
                <w:szCs w:val="24"/>
              </w:rPr>
              <w:t>(</w:t>
            </w:r>
            <w:r w:rsidRPr="00545E4E">
              <w:rPr>
                <w:sz w:val="24"/>
                <w:szCs w:val="24"/>
              </w:rPr>
              <w:t>0</w:t>
            </w:r>
            <w:r w:rsidR="00B9347A">
              <w:rPr>
                <w:sz w:val="24"/>
                <w:szCs w:val="24"/>
              </w:rPr>
              <w:t>50)5057098</w:t>
            </w:r>
          </w:p>
          <w:p w14:paraId="46E530CB" w14:textId="3DBC74C2" w:rsidR="00B9347A" w:rsidRPr="009841EB" w:rsidRDefault="00B9347A" w:rsidP="00312F8C">
            <w:pPr>
              <w:pStyle w:val="TableParagraph"/>
              <w:rPr>
                <w:sz w:val="24"/>
                <w:szCs w:val="24"/>
                <w:lang w:val="ru-RU"/>
              </w:rPr>
            </w:pPr>
            <w:proofErr w:type="spellStart"/>
            <w:r>
              <w:rPr>
                <w:sz w:val="24"/>
                <w:szCs w:val="24"/>
                <w:lang w:val="en-US"/>
              </w:rPr>
              <w:t>predmestnikov</w:t>
            </w:r>
            <w:proofErr w:type="spellEnd"/>
            <w:r w:rsidRPr="009841EB">
              <w:rPr>
                <w:sz w:val="24"/>
                <w:szCs w:val="24"/>
                <w:lang w:val="ru-RU"/>
              </w:rPr>
              <w:t>@</w:t>
            </w:r>
            <w:proofErr w:type="spellStart"/>
            <w:r>
              <w:rPr>
                <w:sz w:val="24"/>
                <w:szCs w:val="24"/>
                <w:lang w:val="en-US"/>
              </w:rPr>
              <w:t>ukr</w:t>
            </w:r>
            <w:proofErr w:type="spellEnd"/>
            <w:r w:rsidRPr="009841EB">
              <w:rPr>
                <w:sz w:val="24"/>
                <w:szCs w:val="24"/>
                <w:lang w:val="ru-RU"/>
              </w:rPr>
              <w:t>.</w:t>
            </w:r>
            <w:r>
              <w:rPr>
                <w:sz w:val="24"/>
                <w:szCs w:val="24"/>
                <w:lang w:val="en-US"/>
              </w:rPr>
              <w:t>net</w:t>
            </w:r>
          </w:p>
          <w:p w14:paraId="5867F705" w14:textId="77777777" w:rsidR="00E0716F" w:rsidRPr="00545E4E" w:rsidRDefault="00E0716F" w:rsidP="00312F8C">
            <w:pPr>
              <w:pStyle w:val="TableParagraph"/>
              <w:rPr>
                <w:sz w:val="24"/>
                <w:szCs w:val="24"/>
              </w:rPr>
            </w:pPr>
            <w:r w:rsidRPr="00545E4E">
              <w:rPr>
                <w:sz w:val="24"/>
                <w:szCs w:val="24"/>
              </w:rPr>
              <w:t>Онлайн-консультації: через систему центру освітніх дистанційних технологій, Viber, Telegram</w:t>
            </w:r>
          </w:p>
        </w:tc>
      </w:tr>
      <w:tr w:rsidR="00E0716F" w:rsidRPr="00E5320E"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545E4E" w:rsidRDefault="00E0716F" w:rsidP="00312F8C">
            <w:pPr>
              <w:pStyle w:val="TableParagraph"/>
              <w:rPr>
                <w:b/>
                <w:sz w:val="24"/>
                <w:szCs w:val="24"/>
              </w:rPr>
            </w:pPr>
            <w:r w:rsidRPr="00545E4E">
              <w:rPr>
                <w:b/>
                <w:sz w:val="24"/>
                <w:szCs w:val="24"/>
              </w:rPr>
              <w:t>Сторінка освітнього</w:t>
            </w:r>
            <w:r w:rsidR="00D70BB4" w:rsidRPr="00545E4E">
              <w:rPr>
                <w:b/>
                <w:sz w:val="24"/>
                <w:szCs w:val="24"/>
              </w:rPr>
              <w:t xml:space="preserve"> </w:t>
            </w:r>
            <w:r w:rsidRPr="00545E4E">
              <w:rPr>
                <w:b/>
                <w:sz w:val="24"/>
                <w:szCs w:val="24"/>
              </w:rPr>
              <w:t>компоненту на сайті центру</w:t>
            </w:r>
            <w:r w:rsidR="00D70BB4" w:rsidRPr="00545E4E">
              <w:rPr>
                <w:b/>
                <w:sz w:val="24"/>
                <w:szCs w:val="24"/>
              </w:rPr>
              <w:t xml:space="preserve"> </w:t>
            </w:r>
            <w:r w:rsidRPr="00545E4E">
              <w:rPr>
                <w:b/>
                <w:sz w:val="24"/>
                <w:szCs w:val="24"/>
              </w:rPr>
              <w:t>дистанційних</w:t>
            </w:r>
            <w:r w:rsidRPr="00545E4E">
              <w:rPr>
                <w:b/>
                <w:spacing w:val="1"/>
                <w:sz w:val="24"/>
                <w:szCs w:val="24"/>
              </w:rPr>
              <w:t xml:space="preserve"> освітніх </w:t>
            </w:r>
            <w:r w:rsidRPr="00545E4E">
              <w:rPr>
                <w:b/>
                <w:sz w:val="24"/>
                <w:szCs w:val="24"/>
              </w:rPr>
              <w:t xml:space="preserve">технологій </w:t>
            </w:r>
            <w:r w:rsidR="00D70BB4" w:rsidRPr="00545E4E">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Default="00DC6E9F" w:rsidP="00312F8C">
            <w:pPr>
              <w:spacing w:after="0" w:line="240" w:lineRule="auto"/>
              <w:jc w:val="both"/>
              <w:rPr>
                <w:rFonts w:ascii="Times New Roman" w:hAnsi="Times New Roman" w:cs="Times New Roman"/>
                <w:sz w:val="24"/>
                <w:szCs w:val="24"/>
                <w:lang w:val="uk-UA"/>
              </w:rPr>
            </w:pPr>
          </w:p>
          <w:p w14:paraId="17A261A7" w14:textId="0F84FF57" w:rsidR="006B01AE" w:rsidRDefault="008B5092" w:rsidP="00312F8C">
            <w:pPr>
              <w:spacing w:after="0" w:line="240" w:lineRule="auto"/>
              <w:jc w:val="both"/>
              <w:rPr>
                <w:rFonts w:ascii="Times New Roman" w:hAnsi="Times New Roman" w:cs="Times New Roman"/>
                <w:sz w:val="24"/>
                <w:szCs w:val="24"/>
                <w:lang w:val="uk-UA"/>
              </w:rPr>
            </w:pPr>
            <w:hyperlink r:id="rId8" w:history="1">
              <w:r w:rsidR="00930C63" w:rsidRPr="00D560C7">
                <w:rPr>
                  <w:rStyle w:val="a3"/>
                  <w:rFonts w:ascii="Times New Roman" w:hAnsi="Times New Roman" w:cs="Times New Roman"/>
                  <w:sz w:val="24"/>
                  <w:szCs w:val="24"/>
                  <w:lang w:val="uk-UA"/>
                </w:rPr>
                <w:t>https://dfn.mdpu.org.ua/course/view.php?id=2347</w:t>
              </w:r>
            </w:hyperlink>
          </w:p>
          <w:p w14:paraId="61AF97E0" w14:textId="77777777" w:rsidR="00930C63" w:rsidRPr="00545E4E" w:rsidRDefault="00930C63" w:rsidP="00312F8C">
            <w:pPr>
              <w:spacing w:after="0" w:line="240" w:lineRule="auto"/>
              <w:jc w:val="both"/>
              <w:rPr>
                <w:rFonts w:ascii="Times New Roman" w:hAnsi="Times New Roman" w:cs="Times New Roman"/>
                <w:sz w:val="24"/>
                <w:szCs w:val="24"/>
                <w:lang w:val="uk-UA"/>
              </w:rPr>
            </w:pPr>
          </w:p>
          <w:p w14:paraId="4B891052" w14:textId="433DB758" w:rsidR="006B01AE" w:rsidRPr="00545E4E" w:rsidRDefault="006B01AE" w:rsidP="00312F8C">
            <w:pPr>
              <w:spacing w:after="0" w:line="240" w:lineRule="auto"/>
              <w:jc w:val="both"/>
              <w:rPr>
                <w:rFonts w:ascii="Times New Roman" w:hAnsi="Times New Roman" w:cs="Times New Roman"/>
                <w:sz w:val="24"/>
                <w:szCs w:val="24"/>
                <w:lang w:val="uk-UA"/>
              </w:rPr>
            </w:pPr>
          </w:p>
        </w:tc>
      </w:tr>
    </w:tbl>
    <w:p w14:paraId="1CDAE531" w14:textId="77777777" w:rsidR="00312F8C" w:rsidRPr="00545E4E" w:rsidRDefault="00312F8C" w:rsidP="002D6807">
      <w:pPr>
        <w:spacing w:after="0" w:line="240" w:lineRule="auto"/>
        <w:contextualSpacing/>
        <w:rPr>
          <w:rFonts w:ascii="Times New Roman" w:hAnsi="Times New Roman" w:cs="Times New Roman"/>
          <w:b/>
          <w:color w:val="000000"/>
          <w:sz w:val="24"/>
          <w:szCs w:val="24"/>
          <w:lang w:val="uk-UA"/>
        </w:rPr>
      </w:pPr>
    </w:p>
    <w:p w14:paraId="6DC23E17" w14:textId="4EF2E210" w:rsidR="00776E55" w:rsidRDefault="00312F8C" w:rsidP="00776E55">
      <w:pPr>
        <w:spacing w:after="0" w:line="240" w:lineRule="auto"/>
        <w:contextualSpacing/>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56D754A1" w14:textId="77777777" w:rsidR="004B2BC6" w:rsidRDefault="004B2BC6" w:rsidP="00776E55">
      <w:pPr>
        <w:spacing w:after="0" w:line="240" w:lineRule="auto"/>
        <w:contextualSpacing/>
        <w:jc w:val="center"/>
        <w:rPr>
          <w:rFonts w:ascii="Times New Roman" w:hAnsi="Times New Roman" w:cs="Times New Roman"/>
          <w:color w:val="000000"/>
          <w:sz w:val="24"/>
          <w:szCs w:val="24"/>
          <w:lang w:val="uk-UA"/>
        </w:rPr>
      </w:pPr>
    </w:p>
    <w:p w14:paraId="3A1C8E88" w14:textId="77777777" w:rsidR="002F49C5" w:rsidRDefault="004B2BC6" w:rsidP="002F49C5">
      <w:pPr>
        <w:widowControl w:val="0"/>
        <w:autoSpaceDE w:val="0"/>
        <w:autoSpaceDN w:val="0"/>
        <w:spacing w:after="0" w:line="240" w:lineRule="auto"/>
        <w:ind w:firstLine="567"/>
        <w:jc w:val="both"/>
        <w:rPr>
          <w:rFonts w:ascii="Times New Roman" w:eastAsia="Times New Roman" w:hAnsi="Times New Roman" w:cs="Times New Roman"/>
          <w:sz w:val="24"/>
          <w:szCs w:val="24"/>
          <w:lang w:val="uk-UA" w:eastAsia="en-US"/>
        </w:rPr>
      </w:pPr>
      <w:r w:rsidRPr="004B2BC6">
        <w:rPr>
          <w:rFonts w:ascii="Times New Roman" w:eastAsia="Times New Roman" w:hAnsi="Times New Roman" w:cs="Times New Roman"/>
          <w:sz w:val="24"/>
          <w:lang w:val="uk-UA" w:eastAsia="en-US"/>
        </w:rPr>
        <w:t>Навчальний курс «Енергетичне право» є невід’ємним складником системи підготовки правників за освітньо-кваліфікаційним рівнем “бакалавр” і є необхідною складовою вивчення таких юридичних дисциплін, як</w:t>
      </w:r>
      <w:r>
        <w:rPr>
          <w:rFonts w:ascii="Times New Roman" w:eastAsia="Times New Roman" w:hAnsi="Times New Roman" w:cs="Times New Roman"/>
          <w:sz w:val="24"/>
          <w:lang w:val="uk-UA" w:eastAsia="en-US"/>
        </w:rPr>
        <w:t xml:space="preserve"> </w:t>
      </w:r>
      <w:r w:rsidRPr="004B2BC6">
        <w:rPr>
          <w:rFonts w:ascii="Times New Roman" w:eastAsia="Times New Roman" w:hAnsi="Times New Roman" w:cs="Times New Roman"/>
          <w:sz w:val="24"/>
          <w:lang w:val="uk-UA" w:eastAsia="en-US"/>
        </w:rPr>
        <w:t>юридична деонтологія, цивільне право, кримінальне право, конституційне право.</w:t>
      </w:r>
      <w:r w:rsidRPr="004B2BC6">
        <w:rPr>
          <w:rFonts w:ascii="Times New Roman" w:eastAsia="Times New Roman" w:hAnsi="Times New Roman" w:cs="Times New Roman"/>
          <w:spacing w:val="-10"/>
          <w:sz w:val="24"/>
          <w:lang w:val="uk-UA" w:eastAsia="en-US"/>
        </w:rPr>
        <w:t xml:space="preserve"> </w:t>
      </w:r>
      <w:r w:rsidRPr="004B2BC6">
        <w:rPr>
          <w:rFonts w:ascii="Times New Roman" w:eastAsia="Times New Roman" w:hAnsi="Times New Roman" w:cs="Times New Roman"/>
          <w:sz w:val="24"/>
          <w:lang w:val="uk-UA" w:eastAsia="en-US"/>
        </w:rPr>
        <w:t>Навчальна</w:t>
      </w:r>
      <w:r w:rsidRPr="004B2BC6">
        <w:rPr>
          <w:rFonts w:ascii="Times New Roman" w:eastAsia="Times New Roman" w:hAnsi="Times New Roman" w:cs="Times New Roman"/>
          <w:spacing w:val="-12"/>
          <w:sz w:val="24"/>
          <w:lang w:val="uk-UA" w:eastAsia="en-US"/>
        </w:rPr>
        <w:t xml:space="preserve"> </w:t>
      </w:r>
      <w:r w:rsidRPr="004B2BC6">
        <w:rPr>
          <w:rFonts w:ascii="Times New Roman" w:eastAsia="Times New Roman" w:hAnsi="Times New Roman" w:cs="Times New Roman"/>
          <w:sz w:val="24"/>
          <w:lang w:val="uk-UA" w:eastAsia="en-US"/>
        </w:rPr>
        <w:t>програма</w:t>
      </w:r>
      <w:r w:rsidRPr="004B2BC6">
        <w:rPr>
          <w:rFonts w:ascii="Times New Roman" w:eastAsia="Times New Roman" w:hAnsi="Times New Roman" w:cs="Times New Roman"/>
          <w:spacing w:val="-12"/>
          <w:sz w:val="24"/>
          <w:lang w:val="uk-UA" w:eastAsia="en-US"/>
        </w:rPr>
        <w:t xml:space="preserve"> </w:t>
      </w:r>
      <w:r w:rsidRPr="004B2BC6">
        <w:rPr>
          <w:rFonts w:ascii="Times New Roman" w:eastAsia="Times New Roman" w:hAnsi="Times New Roman" w:cs="Times New Roman"/>
          <w:sz w:val="24"/>
          <w:lang w:val="uk-UA" w:eastAsia="en-US"/>
        </w:rPr>
        <w:t>дисципліни</w:t>
      </w:r>
      <w:r w:rsidRPr="004B2BC6">
        <w:rPr>
          <w:rFonts w:ascii="Times New Roman" w:eastAsia="Times New Roman" w:hAnsi="Times New Roman" w:cs="Times New Roman"/>
          <w:spacing w:val="-12"/>
          <w:sz w:val="24"/>
          <w:lang w:val="uk-UA" w:eastAsia="en-US"/>
        </w:rPr>
        <w:t xml:space="preserve"> </w:t>
      </w:r>
      <w:r w:rsidRPr="004B2BC6">
        <w:rPr>
          <w:rFonts w:ascii="Times New Roman" w:eastAsia="Times New Roman" w:hAnsi="Times New Roman" w:cs="Times New Roman"/>
          <w:sz w:val="24"/>
          <w:lang w:val="uk-UA" w:eastAsia="en-US"/>
        </w:rPr>
        <w:t>передбачає</w:t>
      </w:r>
      <w:r w:rsidRPr="004B2BC6">
        <w:rPr>
          <w:rFonts w:ascii="Times New Roman" w:eastAsia="Times New Roman" w:hAnsi="Times New Roman" w:cs="Times New Roman"/>
          <w:spacing w:val="-11"/>
          <w:sz w:val="24"/>
          <w:lang w:val="uk-UA" w:eastAsia="en-US"/>
        </w:rPr>
        <w:t xml:space="preserve"> </w:t>
      </w:r>
      <w:r w:rsidRPr="004B2BC6">
        <w:rPr>
          <w:rFonts w:ascii="Times New Roman" w:eastAsia="Times New Roman" w:hAnsi="Times New Roman" w:cs="Times New Roman"/>
          <w:sz w:val="24"/>
          <w:lang w:val="uk-UA" w:eastAsia="en-US"/>
        </w:rPr>
        <w:t>вивчення</w:t>
      </w:r>
      <w:r w:rsidRPr="004B2BC6">
        <w:rPr>
          <w:rFonts w:ascii="Times New Roman" w:eastAsia="Times New Roman" w:hAnsi="Times New Roman" w:cs="Times New Roman"/>
          <w:spacing w:val="-11"/>
          <w:sz w:val="24"/>
          <w:lang w:val="uk-UA" w:eastAsia="en-US"/>
        </w:rPr>
        <w:t xml:space="preserve"> </w:t>
      </w:r>
      <w:r w:rsidRPr="004B2BC6">
        <w:rPr>
          <w:rFonts w:ascii="Times New Roman" w:eastAsia="Times New Roman" w:hAnsi="Times New Roman" w:cs="Times New Roman"/>
          <w:sz w:val="24"/>
          <w:szCs w:val="24"/>
          <w:lang w:val="uk-UA" w:eastAsia="en-US"/>
        </w:rPr>
        <w:t xml:space="preserve">законодавчої бази яка регламентує правові відносини в енергетиці в міжнародних відносинах України та безпосередньо на енергетичному ринку України. </w:t>
      </w:r>
      <w:r w:rsidRPr="004B2BC6">
        <w:rPr>
          <w:rFonts w:ascii="Times New Roman" w:eastAsia="Times New Roman" w:hAnsi="Times New Roman" w:cs="Times New Roman"/>
          <w:sz w:val="24"/>
          <w:szCs w:val="24"/>
          <w:lang w:eastAsia="en-US"/>
        </w:rPr>
        <w:t xml:space="preserve">Енергетичне законодавство розглянуто по відношенню до інженерного поняття процесів в енергетиці: добуванню, транспортуванню, збереженню, переробці та економічного використання енергоресурсів. Окремо розглянуто питання правовых аспектів диверсифікації енергоносіїв, енергоменеджмента та </w:t>
      </w:r>
      <w:r w:rsidR="002F49C5">
        <w:rPr>
          <w:rFonts w:ascii="Times New Roman" w:eastAsia="Times New Roman" w:hAnsi="Times New Roman" w:cs="Times New Roman"/>
          <w:sz w:val="24"/>
          <w:szCs w:val="24"/>
          <w:lang w:val="uk-UA" w:eastAsia="en-US"/>
        </w:rPr>
        <w:t xml:space="preserve">енергозбереження. </w:t>
      </w:r>
    </w:p>
    <w:p w14:paraId="701BF4C0" w14:textId="213A087C" w:rsidR="004B2BC6" w:rsidRDefault="004B2BC6" w:rsidP="002F49C5">
      <w:pPr>
        <w:widowControl w:val="0"/>
        <w:autoSpaceDE w:val="0"/>
        <w:autoSpaceDN w:val="0"/>
        <w:spacing w:after="0" w:line="240" w:lineRule="auto"/>
        <w:ind w:firstLine="567"/>
        <w:jc w:val="both"/>
        <w:rPr>
          <w:rFonts w:ascii="Times New Roman" w:eastAsia="Times New Roman" w:hAnsi="Times New Roman" w:cs="Times New Roman"/>
          <w:sz w:val="24"/>
          <w:szCs w:val="24"/>
          <w:lang w:val="uk-UA"/>
        </w:rPr>
      </w:pPr>
      <w:r w:rsidRPr="004B2BC6">
        <w:rPr>
          <w:rFonts w:ascii="Times New Roman" w:eastAsia="Times New Roman" w:hAnsi="Times New Roman" w:cs="Times New Roman"/>
          <w:sz w:val="24"/>
          <w:szCs w:val="24"/>
          <w:lang w:val="uk-UA"/>
        </w:rPr>
        <w:t xml:space="preserve">Вихід питань енергетики на перший план в наші дні став, за загальним визнанням, глобальною тенденцією, характерною для світової економіки в </w:t>
      </w:r>
      <w:r w:rsidRPr="004B2BC6">
        <w:rPr>
          <w:rFonts w:ascii="Times New Roman" w:eastAsia="Times New Roman" w:hAnsi="Times New Roman" w:cs="Times New Roman"/>
          <w:color w:val="0D0D0D"/>
          <w:sz w:val="24"/>
          <w:szCs w:val="24"/>
          <w:lang w:val="uk-UA"/>
        </w:rPr>
        <w:t>цілому,</w:t>
      </w:r>
      <w:r w:rsidRPr="004B2BC6">
        <w:rPr>
          <w:rFonts w:ascii="Times New Roman" w:eastAsia="Times New Roman" w:hAnsi="Times New Roman" w:cs="Times New Roman"/>
          <w:sz w:val="24"/>
          <w:szCs w:val="24"/>
          <w:lang w:val="uk-UA"/>
        </w:rPr>
        <w:t xml:space="preserve"> тому, що енергія</w:t>
      </w:r>
      <w:r w:rsidR="002F49C5">
        <w:rPr>
          <w:rFonts w:ascii="Times New Roman" w:eastAsia="Times New Roman" w:hAnsi="Times New Roman" w:cs="Times New Roman"/>
          <w:sz w:val="24"/>
          <w:szCs w:val="24"/>
          <w:lang w:val="uk-UA"/>
        </w:rPr>
        <w:t xml:space="preserve"> – </w:t>
      </w:r>
      <w:r w:rsidRPr="004B2BC6">
        <w:rPr>
          <w:rFonts w:ascii="Times New Roman" w:eastAsia="Times New Roman" w:hAnsi="Times New Roman" w:cs="Times New Roman"/>
          <w:sz w:val="24"/>
          <w:szCs w:val="24"/>
          <w:lang w:val="uk-UA"/>
        </w:rPr>
        <w:t>це фундамент індустріального суспільства, невід'ємна, складова частина його життєдіяльності. Енергія</w:t>
      </w:r>
      <w:r w:rsidR="002F49C5">
        <w:rPr>
          <w:rFonts w:ascii="Times New Roman" w:eastAsia="Times New Roman" w:hAnsi="Times New Roman" w:cs="Times New Roman"/>
          <w:sz w:val="24"/>
          <w:szCs w:val="24"/>
          <w:lang w:val="uk-UA"/>
        </w:rPr>
        <w:t xml:space="preserve"> – </w:t>
      </w:r>
      <w:r w:rsidRPr="004B2BC6">
        <w:rPr>
          <w:rFonts w:ascii="Times New Roman" w:eastAsia="Times New Roman" w:hAnsi="Times New Roman" w:cs="Times New Roman"/>
          <w:sz w:val="24"/>
          <w:szCs w:val="24"/>
          <w:lang w:val="uk-UA"/>
        </w:rPr>
        <w:t>одна з основ всесвіту, ключовий чинник життя Землі і Людства. Стійкий розвиток енергетики входить до числа найважливіших, ключових проблем світової економіки XXI</w:t>
      </w:r>
      <w:r w:rsidR="002F49C5">
        <w:rPr>
          <w:rFonts w:ascii="Times New Roman" w:eastAsia="Times New Roman" w:hAnsi="Times New Roman" w:cs="Times New Roman"/>
          <w:sz w:val="24"/>
          <w:szCs w:val="24"/>
          <w:lang w:val="uk-UA"/>
        </w:rPr>
        <w:t xml:space="preserve"> ст</w:t>
      </w:r>
      <w:r w:rsidRPr="004B2BC6">
        <w:rPr>
          <w:rFonts w:ascii="Times New Roman" w:eastAsia="Times New Roman" w:hAnsi="Times New Roman" w:cs="Times New Roman"/>
          <w:sz w:val="24"/>
          <w:szCs w:val="24"/>
          <w:lang w:val="uk-UA"/>
        </w:rPr>
        <w:t>., і не дивно, що інтерес політичних і ділових кругів всіх країн незмінно прикований до ситуації, що складається в енергетичній сфері. В контексті суперечливої і слабо прогнозованої ситуації на ринку вуглеводневої сировини питання ресурсного потенціалу, ціноутворення, стабільності поставок енергоносіїв входять в обов'язковий набір порядку цілого ряду переговорів</w:t>
      </w:r>
      <w:r w:rsidR="002F49C5">
        <w:rPr>
          <w:rFonts w:ascii="Times New Roman" w:eastAsia="Times New Roman" w:hAnsi="Times New Roman" w:cs="Times New Roman"/>
          <w:sz w:val="24"/>
          <w:szCs w:val="24"/>
          <w:lang w:val="uk-UA"/>
        </w:rPr>
        <w:t xml:space="preserve"> на </w:t>
      </w:r>
      <w:r w:rsidRPr="004B2BC6">
        <w:rPr>
          <w:rFonts w:ascii="Times New Roman" w:eastAsia="Times New Roman" w:hAnsi="Times New Roman" w:cs="Times New Roman"/>
          <w:sz w:val="24"/>
          <w:szCs w:val="24"/>
          <w:lang w:val="uk-UA"/>
        </w:rPr>
        <w:t>вищому</w:t>
      </w:r>
      <w:r w:rsidR="002F49C5">
        <w:rPr>
          <w:rFonts w:ascii="Times New Roman" w:eastAsia="Times New Roman" w:hAnsi="Times New Roman" w:cs="Times New Roman"/>
          <w:sz w:val="24"/>
          <w:szCs w:val="24"/>
          <w:lang w:val="uk-UA"/>
        </w:rPr>
        <w:t xml:space="preserve"> </w:t>
      </w:r>
      <w:r w:rsidRPr="004B2BC6">
        <w:rPr>
          <w:rFonts w:ascii="Times New Roman" w:eastAsia="Times New Roman" w:hAnsi="Times New Roman" w:cs="Times New Roman"/>
          <w:sz w:val="24"/>
          <w:szCs w:val="24"/>
          <w:lang w:val="uk-UA"/>
        </w:rPr>
        <w:t>рівні.</w:t>
      </w:r>
    </w:p>
    <w:p w14:paraId="298A68FD" w14:textId="3A4F249A" w:rsidR="007D3229" w:rsidRPr="007D3229" w:rsidRDefault="007D3229" w:rsidP="007D3229">
      <w:pPr>
        <w:widowControl w:val="0"/>
        <w:autoSpaceDE w:val="0"/>
        <w:autoSpaceDN w:val="0"/>
        <w:spacing w:after="0" w:line="240" w:lineRule="auto"/>
        <w:ind w:firstLine="567"/>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 xml:space="preserve">Енергетичне право </w:t>
      </w:r>
      <w:r w:rsidRPr="007D3229">
        <w:rPr>
          <w:rFonts w:ascii="Times New Roman" w:eastAsia="Times New Roman" w:hAnsi="Times New Roman" w:cs="Times New Roman"/>
          <w:sz w:val="24"/>
          <w:szCs w:val="24"/>
          <w:lang w:val="uk-UA" w:eastAsia="en-US"/>
        </w:rPr>
        <w:t xml:space="preserve">– одна з тих юридичних дисциплін, які вивчаються здобувачами </w:t>
      </w:r>
      <w:r w:rsidRPr="007D3229">
        <w:rPr>
          <w:rFonts w:ascii="Times New Roman" w:eastAsia="Times New Roman" w:hAnsi="Times New Roman" w:cs="Times New Roman"/>
          <w:sz w:val="24"/>
          <w:szCs w:val="24"/>
          <w:lang w:val="uk-UA" w:eastAsia="en-US"/>
        </w:rPr>
        <w:lastRenderedPageBreak/>
        <w:t xml:space="preserve">спеціальності 081 Право. </w:t>
      </w:r>
    </w:p>
    <w:p w14:paraId="4A644966" w14:textId="2958680E" w:rsidR="007D3229" w:rsidRPr="004B2BC6" w:rsidRDefault="007D3229" w:rsidP="007D3229">
      <w:pPr>
        <w:widowControl w:val="0"/>
        <w:autoSpaceDE w:val="0"/>
        <w:autoSpaceDN w:val="0"/>
        <w:spacing w:after="0" w:line="240" w:lineRule="auto"/>
        <w:ind w:firstLine="567"/>
        <w:jc w:val="both"/>
        <w:rPr>
          <w:rFonts w:ascii="Times New Roman" w:eastAsia="Times New Roman" w:hAnsi="Times New Roman" w:cs="Times New Roman"/>
          <w:sz w:val="24"/>
          <w:szCs w:val="24"/>
          <w:lang w:val="uk-UA" w:eastAsia="en-US"/>
        </w:rPr>
      </w:pPr>
      <w:r w:rsidRPr="007D3229">
        <w:rPr>
          <w:rFonts w:ascii="Times New Roman" w:eastAsia="Times New Roman" w:hAnsi="Times New Roman" w:cs="Times New Roman"/>
          <w:sz w:val="24"/>
          <w:szCs w:val="24"/>
          <w:lang w:val="uk-UA" w:eastAsia="en-US"/>
        </w:rPr>
        <w:t>Програма курсу «</w:t>
      </w:r>
      <w:r>
        <w:rPr>
          <w:rFonts w:ascii="Times New Roman" w:eastAsia="Times New Roman" w:hAnsi="Times New Roman" w:cs="Times New Roman"/>
          <w:sz w:val="24"/>
          <w:szCs w:val="24"/>
          <w:lang w:val="uk-UA" w:eastAsia="en-US"/>
        </w:rPr>
        <w:t>Енергетичне право</w:t>
      </w:r>
      <w:r w:rsidRPr="007D3229">
        <w:rPr>
          <w:rFonts w:ascii="Times New Roman" w:eastAsia="Times New Roman" w:hAnsi="Times New Roman" w:cs="Times New Roman"/>
          <w:sz w:val="24"/>
          <w:szCs w:val="24"/>
          <w:lang w:val="uk-UA" w:eastAsia="en-US"/>
        </w:rPr>
        <w:t>» підготовлена з урахуванням типових програм для вищих навчальних закладів. Навчальний курс «</w:t>
      </w:r>
      <w:r>
        <w:rPr>
          <w:rFonts w:ascii="Times New Roman" w:eastAsia="Times New Roman" w:hAnsi="Times New Roman" w:cs="Times New Roman"/>
          <w:sz w:val="24"/>
          <w:szCs w:val="24"/>
          <w:lang w:val="uk-UA" w:eastAsia="en-US"/>
        </w:rPr>
        <w:t>Енергетичне право</w:t>
      </w:r>
      <w:r w:rsidRPr="007D3229">
        <w:rPr>
          <w:rFonts w:ascii="Times New Roman" w:eastAsia="Times New Roman" w:hAnsi="Times New Roman" w:cs="Times New Roman"/>
          <w:sz w:val="24"/>
          <w:szCs w:val="24"/>
          <w:lang w:val="uk-UA" w:eastAsia="en-US"/>
        </w:rPr>
        <w:t>» розрахований на здобувачів 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Курс «</w:t>
      </w:r>
      <w:r>
        <w:rPr>
          <w:rFonts w:ascii="Times New Roman" w:eastAsia="Times New Roman" w:hAnsi="Times New Roman" w:cs="Times New Roman"/>
          <w:sz w:val="24"/>
          <w:szCs w:val="24"/>
          <w:lang w:val="uk-UA" w:eastAsia="en-US"/>
        </w:rPr>
        <w:t>Енергетичне право</w:t>
      </w:r>
      <w:r w:rsidRPr="007D3229">
        <w:rPr>
          <w:rFonts w:ascii="Times New Roman" w:eastAsia="Times New Roman" w:hAnsi="Times New Roman" w:cs="Times New Roman"/>
          <w:sz w:val="24"/>
          <w:szCs w:val="24"/>
          <w:lang w:val="uk-UA" w:eastAsia="en-US"/>
        </w:rPr>
        <w:t>» для здобувачів ІІ, III, IV курсу, передбачає: 40 годин лекційних, 20 практичних години, а також 60 годин самостійної роботи. Програма навчальної дисципліни складається з 4-х кредитів.</w:t>
      </w:r>
    </w:p>
    <w:p w14:paraId="32EF67CA" w14:textId="77777777" w:rsidR="006B1F56" w:rsidRDefault="006B1F56" w:rsidP="006B1F56">
      <w:pPr>
        <w:spacing w:after="0" w:line="240" w:lineRule="auto"/>
        <w:contextualSpacing/>
        <w:jc w:val="both"/>
        <w:rPr>
          <w:rFonts w:ascii="Times New Roman" w:hAnsi="Times New Roman" w:cs="Times New Roman"/>
          <w:color w:val="000000"/>
          <w:sz w:val="24"/>
          <w:szCs w:val="24"/>
          <w:lang w:val="uk-UA"/>
        </w:rPr>
      </w:pPr>
    </w:p>
    <w:p w14:paraId="221A0247" w14:textId="77777777" w:rsidR="00737EEF" w:rsidRPr="00941180" w:rsidRDefault="00737EEF" w:rsidP="00941180">
      <w:pPr>
        <w:spacing w:after="0" w:line="240" w:lineRule="auto"/>
        <w:ind w:firstLine="567"/>
        <w:jc w:val="center"/>
        <w:rPr>
          <w:rFonts w:ascii="Times New Roman" w:hAnsi="Times New Roman" w:cs="Times New Roman"/>
          <w:sz w:val="24"/>
          <w:szCs w:val="24"/>
          <w:lang w:val="uk-UA"/>
        </w:rPr>
      </w:pPr>
    </w:p>
    <w:p w14:paraId="5483D49A" w14:textId="59E7515F" w:rsidR="00635FD4" w:rsidRDefault="00312F8C" w:rsidP="00941180">
      <w:pPr>
        <w:spacing w:after="0" w:line="240" w:lineRule="auto"/>
        <w:ind w:firstLine="567"/>
        <w:jc w:val="center"/>
        <w:rPr>
          <w:rFonts w:ascii="Times New Roman" w:hAnsi="Times New Roman" w:cs="Times New Roman"/>
          <w:b/>
          <w:bCs/>
          <w:sz w:val="24"/>
          <w:szCs w:val="24"/>
          <w:lang w:val="uk-UA"/>
        </w:rPr>
      </w:pPr>
      <w:r w:rsidRPr="00B62294">
        <w:rPr>
          <w:rFonts w:ascii="Times New Roman" w:hAnsi="Times New Roman" w:cs="Times New Roman"/>
          <w:b/>
          <w:bCs/>
          <w:sz w:val="24"/>
          <w:szCs w:val="24"/>
          <w:lang w:val="uk-UA"/>
        </w:rPr>
        <w:t>Мета та завдання освітнього компонента</w:t>
      </w:r>
    </w:p>
    <w:p w14:paraId="5883F8A9" w14:textId="77777777" w:rsidR="00F702E0" w:rsidRPr="00B62294" w:rsidRDefault="00F702E0" w:rsidP="00941180">
      <w:pPr>
        <w:spacing w:after="0" w:line="240" w:lineRule="auto"/>
        <w:ind w:firstLine="567"/>
        <w:jc w:val="center"/>
        <w:rPr>
          <w:rFonts w:ascii="Times New Roman" w:hAnsi="Times New Roman" w:cs="Times New Roman"/>
          <w:b/>
          <w:bCs/>
          <w:sz w:val="24"/>
          <w:szCs w:val="24"/>
          <w:lang w:val="uk-UA"/>
        </w:rPr>
      </w:pPr>
    </w:p>
    <w:p w14:paraId="29325D45" w14:textId="77777777" w:rsidR="005A1037" w:rsidRDefault="005A1037" w:rsidP="005A1037">
      <w:pPr>
        <w:pStyle w:val="TableParagraph"/>
        <w:ind w:right="198" w:firstLine="567"/>
        <w:jc w:val="both"/>
        <w:rPr>
          <w:sz w:val="24"/>
        </w:rPr>
      </w:pPr>
      <w:r w:rsidRPr="00654209">
        <w:rPr>
          <w:b/>
          <w:sz w:val="24"/>
        </w:rPr>
        <w:t>Метою</w:t>
      </w:r>
      <w:r>
        <w:rPr>
          <w:spacing w:val="1"/>
          <w:sz w:val="24"/>
        </w:rPr>
        <w:t xml:space="preserve"> </w:t>
      </w:r>
      <w:r>
        <w:rPr>
          <w:sz w:val="24"/>
        </w:rPr>
        <w:t>викладання</w:t>
      </w:r>
      <w:r>
        <w:rPr>
          <w:spacing w:val="1"/>
          <w:sz w:val="24"/>
        </w:rPr>
        <w:t xml:space="preserve"> </w:t>
      </w:r>
      <w:r>
        <w:rPr>
          <w:sz w:val="24"/>
        </w:rPr>
        <w:t>навчальної</w:t>
      </w:r>
      <w:r>
        <w:rPr>
          <w:spacing w:val="1"/>
          <w:sz w:val="24"/>
        </w:rPr>
        <w:t xml:space="preserve"> </w:t>
      </w:r>
      <w:r>
        <w:rPr>
          <w:sz w:val="24"/>
        </w:rPr>
        <w:t>дисципліни</w:t>
      </w:r>
      <w:r>
        <w:rPr>
          <w:spacing w:val="1"/>
          <w:sz w:val="24"/>
        </w:rPr>
        <w:t xml:space="preserve"> </w:t>
      </w:r>
      <w:r>
        <w:rPr>
          <w:sz w:val="24"/>
        </w:rPr>
        <w:t>«Енергетичне право»</w:t>
      </w:r>
      <w:r>
        <w:rPr>
          <w:spacing w:val="1"/>
          <w:sz w:val="24"/>
        </w:rPr>
        <w:t xml:space="preserve"> </w:t>
      </w:r>
      <w:r>
        <w:rPr>
          <w:sz w:val="24"/>
        </w:rPr>
        <w:t>є</w:t>
      </w:r>
      <w:r>
        <w:rPr>
          <w:spacing w:val="1"/>
          <w:sz w:val="24"/>
        </w:rPr>
        <w:t xml:space="preserve"> </w:t>
      </w:r>
      <w:r>
        <w:rPr>
          <w:sz w:val="24"/>
        </w:rPr>
        <w:t>формування</w:t>
      </w:r>
      <w:r>
        <w:rPr>
          <w:spacing w:val="1"/>
          <w:sz w:val="24"/>
        </w:rPr>
        <w:t xml:space="preserve"> </w:t>
      </w:r>
      <w:r>
        <w:rPr>
          <w:sz w:val="24"/>
        </w:rPr>
        <w:t>у</w:t>
      </w:r>
      <w:r>
        <w:rPr>
          <w:spacing w:val="1"/>
          <w:sz w:val="24"/>
        </w:rPr>
        <w:t xml:space="preserve"> </w:t>
      </w:r>
      <w:r>
        <w:rPr>
          <w:sz w:val="24"/>
        </w:rPr>
        <w:t>здобувачів</w:t>
      </w:r>
      <w:r>
        <w:rPr>
          <w:spacing w:val="1"/>
          <w:sz w:val="24"/>
        </w:rPr>
        <w:t xml:space="preserve"> </w:t>
      </w:r>
      <w:r>
        <w:rPr>
          <w:sz w:val="24"/>
        </w:rPr>
        <w:t>навичок</w:t>
      </w:r>
      <w:r>
        <w:rPr>
          <w:spacing w:val="1"/>
          <w:sz w:val="24"/>
        </w:rPr>
        <w:t xml:space="preserve"> </w:t>
      </w:r>
      <w:r>
        <w:rPr>
          <w:sz w:val="24"/>
        </w:rPr>
        <w:t>вивчення навчального компоненту та полягає у засвоєнні здобувачами вищої освіти обсягу теоретичних знань, щодо вивчення системи енергетичного права України, особливостей правового регулювання в енергетиці; набутті практичних навичок, щодо кваліфікованого застосування норм енергетичного права у конкретних практичних ситуаціях, а також навичок самостійної роботи, необхідних для подальшого поглиблення й своєчасного оновлення професійних юридичних знань з енергетичного законодавства; формуванні правосвідомості і правової культури у майбутніх правників.</w:t>
      </w:r>
    </w:p>
    <w:p w14:paraId="348E2C85" w14:textId="542A4BE5" w:rsidR="005A1037" w:rsidRDefault="005A1037" w:rsidP="005A1037">
      <w:pPr>
        <w:pStyle w:val="TableParagraph"/>
        <w:ind w:right="198" w:firstLine="567"/>
        <w:jc w:val="both"/>
        <w:rPr>
          <w:sz w:val="24"/>
        </w:rPr>
      </w:pPr>
      <w:r>
        <w:rPr>
          <w:b/>
          <w:sz w:val="24"/>
        </w:rPr>
        <w:t xml:space="preserve">Завданням компоненту </w:t>
      </w:r>
      <w:r>
        <w:rPr>
          <w:sz w:val="24"/>
        </w:rPr>
        <w:t xml:space="preserve">– є набуття здобувачами вищої освіти таких знань та навичок: знати та </w:t>
      </w:r>
      <w:r>
        <w:rPr>
          <w:spacing w:val="-3"/>
          <w:sz w:val="24"/>
        </w:rPr>
        <w:t xml:space="preserve">вміти </w:t>
      </w:r>
      <w:r>
        <w:rPr>
          <w:sz w:val="24"/>
        </w:rPr>
        <w:t xml:space="preserve">аналізувати загальні положення та сфери </w:t>
      </w:r>
      <w:r>
        <w:rPr>
          <w:spacing w:val="-3"/>
          <w:sz w:val="24"/>
        </w:rPr>
        <w:t>дії</w:t>
      </w:r>
      <w:r>
        <w:rPr>
          <w:spacing w:val="54"/>
          <w:sz w:val="24"/>
        </w:rPr>
        <w:t xml:space="preserve"> </w:t>
      </w:r>
      <w:r>
        <w:rPr>
          <w:sz w:val="24"/>
        </w:rPr>
        <w:t>законодавства про електроенергетику, енергозбереження, альтернативні види палива; державного управління, нагляду і контролю та регулюванню діяльності в електроенергетиці</w:t>
      </w:r>
      <w:r w:rsidR="00DC1325">
        <w:rPr>
          <w:sz w:val="24"/>
        </w:rPr>
        <w:t>.</w:t>
      </w:r>
    </w:p>
    <w:p w14:paraId="6F660C94" w14:textId="23A835AC" w:rsidR="004664D3" w:rsidRDefault="004664D3" w:rsidP="00FA0F43">
      <w:pPr>
        <w:spacing w:after="0" w:line="240" w:lineRule="auto"/>
        <w:jc w:val="both"/>
        <w:rPr>
          <w:rFonts w:ascii="Times New Roman" w:eastAsia="Times New Roman" w:hAnsi="Times New Roman" w:cs="Times New Roman"/>
          <w:sz w:val="24"/>
          <w:szCs w:val="24"/>
          <w:lang w:val="uk-UA" w:bidi="uk-UA"/>
        </w:rPr>
      </w:pPr>
    </w:p>
    <w:p w14:paraId="7973A8FA" w14:textId="77777777" w:rsidR="004664D3" w:rsidRDefault="004664D3" w:rsidP="004664D3">
      <w:pPr>
        <w:spacing w:after="0" w:line="240" w:lineRule="auto"/>
        <w:ind w:firstLine="567"/>
        <w:jc w:val="both"/>
        <w:rPr>
          <w:rFonts w:ascii="Times New Roman" w:eastAsia="Times New Roman" w:hAnsi="Times New Roman" w:cs="Times New Roman"/>
          <w:sz w:val="24"/>
          <w:szCs w:val="24"/>
          <w:lang w:val="uk-UA" w:bidi="uk-UA"/>
        </w:rPr>
      </w:pPr>
    </w:p>
    <w:p w14:paraId="56242CC2" w14:textId="7D1F8302" w:rsidR="00E02423" w:rsidRPr="00FE6B1B"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FE6B1B">
        <w:rPr>
          <w:rFonts w:ascii="Times New Roman" w:hAnsi="Times New Roman" w:cs="Times New Roman"/>
          <w:b/>
          <w:bCs/>
          <w:sz w:val="24"/>
          <w:szCs w:val="24"/>
          <w:lang w:val="uk-UA"/>
        </w:rPr>
        <w:t xml:space="preserve">Перелік компетентностей, які набуваються під час </w:t>
      </w:r>
    </w:p>
    <w:p w14:paraId="44D6034A" w14:textId="77777777" w:rsidR="009410F4" w:rsidRPr="00545E4E"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FE6B1B">
        <w:rPr>
          <w:rFonts w:ascii="Times New Roman" w:hAnsi="Times New Roman" w:cs="Times New Roman"/>
          <w:b/>
          <w:bCs/>
          <w:sz w:val="24"/>
          <w:szCs w:val="24"/>
          <w:lang w:val="uk-UA"/>
        </w:rPr>
        <w:t>опанування освітнього компонента</w:t>
      </w:r>
    </w:p>
    <w:p w14:paraId="61490E8A" w14:textId="77777777" w:rsidR="00E02423" w:rsidRPr="00545E4E" w:rsidRDefault="00E02423" w:rsidP="005109E3">
      <w:pPr>
        <w:shd w:val="clear" w:color="auto" w:fill="FFFFFF"/>
        <w:spacing w:after="0" w:line="240" w:lineRule="auto"/>
        <w:jc w:val="center"/>
        <w:rPr>
          <w:rFonts w:ascii="Times New Roman" w:hAnsi="Times New Roman" w:cs="Times New Roman"/>
          <w:b/>
          <w:bCs/>
          <w:sz w:val="24"/>
          <w:szCs w:val="24"/>
          <w:lang w:val="uk-UA"/>
        </w:rPr>
      </w:pPr>
    </w:p>
    <w:p w14:paraId="5BFA2C2B" w14:textId="77777777" w:rsidR="00600DCA" w:rsidRDefault="00600DCA" w:rsidP="00600DCA">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b/>
          <w:color w:val="000000"/>
          <w:sz w:val="24"/>
          <w:szCs w:val="24"/>
        </w:rPr>
        <w:t>Загальні компетентності (ЗК)</w:t>
      </w:r>
    </w:p>
    <w:p w14:paraId="277D61D6" w14:textId="77777777" w:rsidR="00600DCA" w:rsidRDefault="00600DCA" w:rsidP="00600DCA">
      <w:pPr>
        <w:pBdr>
          <w:top w:val="nil"/>
          <w:left w:val="nil"/>
          <w:bottom w:val="nil"/>
          <w:right w:val="nil"/>
          <w:between w:val="nil"/>
        </w:pBdr>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ЗК 2</w:t>
      </w:r>
      <w:r>
        <w:rPr>
          <w:rFonts w:ascii="Times New Roman" w:eastAsia="Times New Roman" w:hAnsi="Times New Roman" w:cs="Times New Roman"/>
          <w:color w:val="000000"/>
          <w:sz w:val="24"/>
          <w:szCs w:val="24"/>
        </w:rPr>
        <w:t>. Здатність застосовувати знання у практичних ситуаціях.</w:t>
      </w:r>
    </w:p>
    <w:p w14:paraId="101F1E05" w14:textId="77777777" w:rsidR="00600DCA" w:rsidRDefault="00600DCA" w:rsidP="00600DC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A3324">
        <w:rPr>
          <w:rFonts w:ascii="Times New Roman" w:eastAsia="Times New Roman" w:hAnsi="Times New Roman" w:cs="Times New Roman"/>
          <w:b/>
          <w:bCs/>
          <w:color w:val="000000"/>
          <w:sz w:val="24"/>
          <w:szCs w:val="24"/>
        </w:rPr>
        <w:t>ЗК 3.</w:t>
      </w:r>
      <w:r>
        <w:rPr>
          <w:rFonts w:ascii="Times New Roman" w:eastAsia="Times New Roman" w:hAnsi="Times New Roman" w:cs="Times New Roman"/>
          <w:color w:val="000000"/>
          <w:sz w:val="24"/>
          <w:szCs w:val="24"/>
        </w:rPr>
        <w:t xml:space="preserve"> Знання та розуміння предметної області та розуміння професійної діяльності.</w:t>
      </w:r>
    </w:p>
    <w:p w14:paraId="14CF600A" w14:textId="77777777" w:rsidR="00600DCA" w:rsidRDefault="00600DCA" w:rsidP="00600DCA">
      <w:pPr>
        <w:pBdr>
          <w:top w:val="nil"/>
          <w:left w:val="nil"/>
          <w:bottom w:val="nil"/>
          <w:right w:val="nil"/>
          <w:between w:val="nil"/>
        </w:pBdr>
        <w:spacing w:after="0" w:line="240" w:lineRule="auto"/>
        <w:jc w:val="both"/>
        <w:rPr>
          <w:color w:val="000000"/>
          <w:sz w:val="24"/>
          <w:szCs w:val="24"/>
        </w:rPr>
      </w:pPr>
    </w:p>
    <w:p w14:paraId="72A41847" w14:textId="77777777" w:rsidR="00600DCA" w:rsidRDefault="00600DCA" w:rsidP="00600DCA">
      <w:pPr>
        <w:pBdr>
          <w:top w:val="nil"/>
          <w:left w:val="nil"/>
          <w:bottom w:val="nil"/>
          <w:right w:val="nil"/>
          <w:between w:val="nil"/>
        </w:pBdr>
        <w:spacing w:after="0" w:line="240" w:lineRule="auto"/>
        <w:jc w:val="center"/>
        <w:rPr>
          <w:color w:val="000000"/>
          <w:sz w:val="24"/>
          <w:szCs w:val="24"/>
        </w:rPr>
      </w:pPr>
      <w:r>
        <w:rPr>
          <w:rFonts w:ascii="Times New Roman" w:eastAsia="Times New Roman" w:hAnsi="Times New Roman" w:cs="Times New Roman"/>
          <w:b/>
          <w:color w:val="000000"/>
          <w:sz w:val="24"/>
          <w:szCs w:val="24"/>
        </w:rPr>
        <w:t>Спеціальні (фахові, предметні компетентності) (СК)</w:t>
      </w:r>
    </w:p>
    <w:p w14:paraId="1C4441EC" w14:textId="77777777" w:rsidR="00600DCA" w:rsidRDefault="00600DCA" w:rsidP="00600DCA">
      <w:pPr>
        <w:pBdr>
          <w:top w:val="nil"/>
          <w:left w:val="nil"/>
          <w:bottom w:val="nil"/>
          <w:right w:val="nil"/>
          <w:between w:val="nil"/>
        </w:pBdr>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СК 3.</w:t>
      </w:r>
      <w:r>
        <w:rPr>
          <w:rFonts w:ascii="Times New Roman" w:eastAsia="Times New Roman" w:hAnsi="Times New Roman" w:cs="Times New Roman"/>
          <w:color w:val="000000"/>
          <w:sz w:val="24"/>
          <w:szCs w:val="24"/>
        </w:rPr>
        <w:t xml:space="preserve"> Повага до честі і гідності людини як найвищої соціальної цінності, розуміння їх правової природи.</w:t>
      </w:r>
    </w:p>
    <w:p w14:paraId="01A1C465" w14:textId="77777777" w:rsidR="00600DCA" w:rsidRDefault="00600DCA" w:rsidP="00600DCA">
      <w:pPr>
        <w:pBdr>
          <w:top w:val="nil"/>
          <w:left w:val="nil"/>
          <w:bottom w:val="nil"/>
          <w:right w:val="nil"/>
          <w:between w:val="nil"/>
        </w:pBdr>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СК 7.</w:t>
      </w:r>
      <w:r>
        <w:rPr>
          <w:rFonts w:ascii="Times New Roman" w:eastAsia="Times New Roman" w:hAnsi="Times New Roman" w:cs="Times New Roman"/>
          <w:color w:val="000000"/>
          <w:sz w:val="24"/>
          <w:szCs w:val="24"/>
        </w:rPr>
        <w:t xml:space="preserve"> Здатність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w:t>
      </w:r>
    </w:p>
    <w:p w14:paraId="35F7F902" w14:textId="77777777" w:rsidR="00600DCA" w:rsidRDefault="00600DCA" w:rsidP="00600DCA">
      <w:pPr>
        <w:pBdr>
          <w:top w:val="nil"/>
          <w:left w:val="nil"/>
          <w:bottom w:val="nil"/>
          <w:right w:val="nil"/>
          <w:between w:val="nil"/>
        </w:pBdr>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СК 8.</w:t>
      </w:r>
      <w:r>
        <w:rPr>
          <w:rFonts w:ascii="Times New Roman" w:eastAsia="Times New Roman" w:hAnsi="Times New Roman" w:cs="Times New Roman"/>
          <w:color w:val="000000"/>
          <w:sz w:val="24"/>
          <w:szCs w:val="24"/>
        </w:rPr>
        <w:t xml:space="preserve"> Знання і розуміння особливостей реалізації та застосування норм матеріального і процесуального права.</w:t>
      </w:r>
    </w:p>
    <w:p w14:paraId="0518A2EA" w14:textId="77777777" w:rsidR="00600DCA" w:rsidRDefault="00600DCA" w:rsidP="00600DC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1A3324">
        <w:rPr>
          <w:rFonts w:ascii="Times New Roman" w:eastAsia="Times New Roman" w:hAnsi="Times New Roman" w:cs="Times New Roman"/>
          <w:b/>
          <w:bCs/>
          <w:color w:val="000000"/>
          <w:sz w:val="24"/>
          <w:szCs w:val="24"/>
        </w:rPr>
        <w:t>СК 14.</w:t>
      </w:r>
      <w:r>
        <w:rPr>
          <w:rFonts w:ascii="Times New Roman" w:eastAsia="Times New Roman" w:hAnsi="Times New Roman" w:cs="Times New Roman"/>
          <w:color w:val="000000"/>
          <w:sz w:val="24"/>
          <w:szCs w:val="24"/>
        </w:rP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1D2E9A24" w14:textId="77777777" w:rsidR="00600DCA" w:rsidRDefault="00600DCA" w:rsidP="00600DCA">
      <w:pPr>
        <w:pBdr>
          <w:top w:val="nil"/>
          <w:left w:val="nil"/>
          <w:bottom w:val="nil"/>
          <w:right w:val="nil"/>
          <w:between w:val="nil"/>
        </w:pBdr>
        <w:spacing w:after="0" w:line="240" w:lineRule="auto"/>
        <w:ind w:firstLine="567"/>
        <w:jc w:val="both"/>
        <w:rPr>
          <w:color w:val="000000"/>
          <w:sz w:val="24"/>
          <w:szCs w:val="24"/>
        </w:rPr>
      </w:pPr>
    </w:p>
    <w:p w14:paraId="1FDC1439" w14:textId="77777777" w:rsidR="00600DCA" w:rsidRDefault="00600DCA" w:rsidP="00600DCA">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Програмні результати навчання (ПРН)</w:t>
      </w:r>
    </w:p>
    <w:p w14:paraId="59008A93" w14:textId="77777777" w:rsidR="00600DCA" w:rsidRDefault="00600DCA" w:rsidP="00600DCA">
      <w:pPr>
        <w:pBdr>
          <w:top w:val="nil"/>
          <w:left w:val="nil"/>
          <w:bottom w:val="nil"/>
          <w:right w:val="nil"/>
          <w:between w:val="nil"/>
        </w:pBdr>
        <w:shd w:val="clear" w:color="auto" w:fill="FFFFFF"/>
        <w:spacing w:after="0" w:line="240" w:lineRule="auto"/>
        <w:jc w:val="center"/>
        <w:rPr>
          <w:color w:val="000000"/>
          <w:sz w:val="24"/>
          <w:szCs w:val="24"/>
        </w:rPr>
      </w:pPr>
    </w:p>
    <w:p w14:paraId="04D10844" w14:textId="77777777" w:rsidR="00600DCA" w:rsidRDefault="00600DCA" w:rsidP="00600DCA">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2</w:t>
      </w:r>
      <w:r>
        <w:rPr>
          <w:rFonts w:ascii="Times New Roman" w:eastAsia="Times New Roman" w:hAnsi="Times New Roman" w:cs="Times New Roman"/>
          <w:color w:val="000000"/>
          <w:sz w:val="24"/>
          <w:szCs w:val="24"/>
        </w:rPr>
        <w:t>. Здійснювати аналіз суспільних процесів у контексті аналізованої проблеми і демонструвати власне бачення шляхів її розв’язання.</w:t>
      </w:r>
    </w:p>
    <w:p w14:paraId="6236CA87" w14:textId="77777777" w:rsidR="00600DCA" w:rsidRDefault="00600DCA" w:rsidP="00600DCA">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8.</w:t>
      </w:r>
      <w:r>
        <w:rPr>
          <w:rFonts w:ascii="Times New Roman" w:eastAsia="Times New Roman" w:hAnsi="Times New Roman" w:cs="Times New Roman"/>
          <w:color w:val="000000"/>
          <w:sz w:val="24"/>
          <w:szCs w:val="24"/>
        </w:rPr>
        <w:t xml:space="preserve"> Використовувати різноманітні інформаційні джерела для повного та всебічного встановлення певних обставин.</w:t>
      </w:r>
    </w:p>
    <w:p w14:paraId="6B04953A" w14:textId="77777777" w:rsidR="00600DCA" w:rsidRDefault="00600DCA" w:rsidP="00600DCA">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lastRenderedPageBreak/>
        <w:t>ПРН 13.</w:t>
      </w:r>
      <w:r>
        <w:rPr>
          <w:rFonts w:ascii="Times New Roman" w:eastAsia="Times New Roman" w:hAnsi="Times New Roman" w:cs="Times New Roman"/>
          <w:color w:val="000000"/>
          <w:sz w:val="24"/>
          <w:szCs w:val="24"/>
        </w:rPr>
        <w:t xml:space="preserve"> Пояснювати характер певних подій та процесів з розумінням професійного та суспільного контексту.</w:t>
      </w:r>
    </w:p>
    <w:p w14:paraId="29DDB966" w14:textId="77777777" w:rsidR="00600DCA" w:rsidRDefault="00600DCA" w:rsidP="00600DCA">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15</w:t>
      </w:r>
      <w:r>
        <w:rPr>
          <w:rFonts w:ascii="Times New Roman" w:eastAsia="Times New Roman" w:hAnsi="Times New Roman" w:cs="Times New Roman"/>
          <w:color w:val="000000"/>
          <w:sz w:val="24"/>
          <w:szCs w:val="24"/>
        </w:rPr>
        <w:t>. Вільно використовувати для професійної діяльності доступні інформаційні технології і бази даних.</w:t>
      </w:r>
    </w:p>
    <w:p w14:paraId="3A1E441D" w14:textId="77777777" w:rsidR="00600DCA" w:rsidRDefault="00600DCA" w:rsidP="00600DCA">
      <w:pPr>
        <w:pBdr>
          <w:top w:val="nil"/>
          <w:left w:val="nil"/>
          <w:bottom w:val="nil"/>
          <w:right w:val="nil"/>
          <w:between w:val="nil"/>
        </w:pBdr>
        <w:shd w:val="clear" w:color="auto" w:fill="FFFFFF"/>
        <w:spacing w:after="0" w:line="240" w:lineRule="auto"/>
        <w:ind w:firstLine="567"/>
        <w:jc w:val="both"/>
        <w:rPr>
          <w:color w:val="000000"/>
          <w:sz w:val="24"/>
          <w:szCs w:val="24"/>
        </w:rPr>
      </w:pPr>
      <w:r w:rsidRPr="001A3324">
        <w:rPr>
          <w:rFonts w:ascii="Times New Roman" w:eastAsia="Times New Roman" w:hAnsi="Times New Roman" w:cs="Times New Roman"/>
          <w:b/>
          <w:bCs/>
          <w:color w:val="000000"/>
          <w:sz w:val="24"/>
          <w:szCs w:val="24"/>
        </w:rPr>
        <w:t>ПРН 19.</w:t>
      </w:r>
      <w:r>
        <w:rPr>
          <w:rFonts w:ascii="Times New Roman" w:eastAsia="Times New Roman" w:hAnsi="Times New Roman" w:cs="Times New Roman"/>
          <w:color w:val="000000"/>
          <w:sz w:val="24"/>
          <w:szCs w:val="24"/>
        </w:rPr>
        <w:t xml:space="preserve"> Демонструвати необхідні знання та розуміння сутності та змісту основних правових інститутів і норм фундаментальних галузей права.</w:t>
      </w:r>
    </w:p>
    <w:p w14:paraId="3627E002" w14:textId="77777777" w:rsidR="00600DCA" w:rsidRDefault="00600DCA" w:rsidP="00600DCA">
      <w:pPr>
        <w:pBdr>
          <w:top w:val="nil"/>
          <w:left w:val="nil"/>
          <w:bottom w:val="nil"/>
          <w:right w:val="nil"/>
          <w:between w:val="nil"/>
        </w:pBdr>
        <w:shd w:val="clear" w:color="auto" w:fill="FFFFFF"/>
        <w:spacing w:after="0" w:line="240" w:lineRule="auto"/>
        <w:ind w:firstLine="567"/>
        <w:jc w:val="both"/>
        <w:rPr>
          <w:color w:val="000000"/>
          <w:sz w:val="24"/>
          <w:szCs w:val="24"/>
        </w:rPr>
      </w:pPr>
      <w:r>
        <w:rPr>
          <w:rFonts w:ascii="Times New Roman" w:eastAsia="Times New Roman" w:hAnsi="Times New Roman" w:cs="Times New Roman"/>
          <w:b/>
          <w:color w:val="000000"/>
          <w:sz w:val="24"/>
          <w:szCs w:val="24"/>
        </w:rPr>
        <w:t>ПРН 21.</w:t>
      </w:r>
      <w:r>
        <w:rPr>
          <w:rFonts w:ascii="Times New Roman" w:eastAsia="Times New Roman" w:hAnsi="Times New Roman" w:cs="Times New Roman"/>
          <w:color w:val="000000"/>
          <w:sz w:val="24"/>
          <w:szCs w:val="24"/>
        </w:rPr>
        <w:t xml:space="preserve"> Застосовувати набуті знання у різних правових ситуаціях, виокремлювати юридично значущі факти і формувати обґрунтовані правові висновки.</w:t>
      </w:r>
    </w:p>
    <w:p w14:paraId="1E05C126" w14:textId="77777777" w:rsidR="007206CE" w:rsidRPr="00600DCA" w:rsidRDefault="007206CE" w:rsidP="005F6178">
      <w:pPr>
        <w:shd w:val="clear" w:color="auto" w:fill="FFFFFF"/>
        <w:spacing w:after="0" w:line="240" w:lineRule="auto"/>
        <w:ind w:firstLine="567"/>
        <w:jc w:val="both"/>
        <w:rPr>
          <w:rFonts w:ascii="Times New Roman" w:eastAsia="Times New Roman" w:hAnsi="Times New Roman"/>
          <w:bCs/>
          <w:iCs/>
          <w:kern w:val="32"/>
          <w:sz w:val="24"/>
          <w:szCs w:val="24"/>
          <w:lang w:eastAsia="uk-UA"/>
        </w:rPr>
      </w:pPr>
    </w:p>
    <w:p w14:paraId="51866E8C" w14:textId="77777777" w:rsidR="00770E87" w:rsidRDefault="00770E87" w:rsidP="00FA0F43">
      <w:pPr>
        <w:shd w:val="clear" w:color="auto" w:fill="FFFFFF"/>
        <w:spacing w:after="0" w:line="240" w:lineRule="auto"/>
        <w:ind w:firstLine="567"/>
        <w:jc w:val="center"/>
        <w:rPr>
          <w:rFonts w:ascii="Times New Roman" w:eastAsia="Times New Roman" w:hAnsi="Times New Roman"/>
          <w:bCs/>
          <w:iCs/>
          <w:kern w:val="32"/>
          <w:sz w:val="24"/>
          <w:szCs w:val="24"/>
          <w:lang w:val="uk-UA" w:eastAsia="uk-UA"/>
        </w:rPr>
      </w:pPr>
    </w:p>
    <w:p w14:paraId="7ACA9A91" w14:textId="63B2F6B9" w:rsidR="00CE1FCF" w:rsidRPr="00545E4E" w:rsidRDefault="00CE1FCF" w:rsidP="005E6300">
      <w:pPr>
        <w:pStyle w:val="aa"/>
        <w:ind w:firstLine="709"/>
        <w:jc w:val="center"/>
        <w:rPr>
          <w:b/>
          <w:sz w:val="24"/>
          <w:szCs w:val="24"/>
        </w:rPr>
      </w:pPr>
      <w:r w:rsidRPr="00545E4E">
        <w:rPr>
          <w:b/>
          <w:sz w:val="24"/>
          <w:szCs w:val="24"/>
          <w:lang w:val="en-US"/>
        </w:rPr>
        <w:t>Soft</w:t>
      </w:r>
      <w:r w:rsidRPr="00545E4E">
        <w:rPr>
          <w:b/>
          <w:sz w:val="24"/>
          <w:szCs w:val="24"/>
        </w:rPr>
        <w:t xml:space="preserve"> </w:t>
      </w:r>
      <w:r w:rsidRPr="00545E4E">
        <w:rPr>
          <w:rStyle w:val="af5"/>
          <w:color w:val="212529"/>
          <w:sz w:val="24"/>
          <w:szCs w:val="24"/>
          <w:shd w:val="clear" w:color="auto" w:fill="FFFFFF"/>
        </w:rPr>
        <w:t>S</w:t>
      </w:r>
      <w:r w:rsidRPr="00545E4E">
        <w:rPr>
          <w:b/>
          <w:sz w:val="24"/>
          <w:szCs w:val="24"/>
          <w:lang w:val="en-US"/>
        </w:rPr>
        <w:t>kills</w:t>
      </w:r>
      <w:r w:rsidRPr="00545E4E">
        <w:rPr>
          <w:b/>
          <w:sz w:val="24"/>
          <w:szCs w:val="24"/>
        </w:rPr>
        <w:t>, які формуються в освітньому компоненті</w:t>
      </w:r>
    </w:p>
    <w:p w14:paraId="49989D25" w14:textId="77777777" w:rsidR="005109E3" w:rsidRPr="00545E4E" w:rsidRDefault="00E0716F" w:rsidP="008A1392">
      <w:pPr>
        <w:pStyle w:val="aa"/>
        <w:ind w:firstLine="567"/>
        <w:jc w:val="both"/>
        <w:rPr>
          <w:sz w:val="24"/>
          <w:szCs w:val="24"/>
        </w:rPr>
      </w:pPr>
      <w:r w:rsidRPr="00545E4E">
        <w:rPr>
          <w:sz w:val="24"/>
          <w:szCs w:val="24"/>
        </w:rPr>
        <w:t xml:space="preserve">1. Комунікація </w:t>
      </w:r>
    </w:p>
    <w:p w14:paraId="7ED160A4" w14:textId="77777777" w:rsidR="005109E3" w:rsidRPr="00545E4E" w:rsidRDefault="00E0716F" w:rsidP="008A1392">
      <w:pPr>
        <w:pStyle w:val="aa"/>
        <w:ind w:firstLine="567"/>
        <w:jc w:val="both"/>
        <w:rPr>
          <w:sz w:val="24"/>
          <w:szCs w:val="24"/>
        </w:rPr>
      </w:pPr>
      <w:r w:rsidRPr="00545E4E">
        <w:rPr>
          <w:sz w:val="24"/>
          <w:szCs w:val="24"/>
        </w:rPr>
        <w:t xml:space="preserve">2. Критичне мислення </w:t>
      </w:r>
    </w:p>
    <w:p w14:paraId="4175695E" w14:textId="77777777" w:rsidR="005109E3" w:rsidRPr="00545E4E" w:rsidRDefault="00E0716F" w:rsidP="008A1392">
      <w:pPr>
        <w:pStyle w:val="aa"/>
        <w:ind w:firstLine="567"/>
        <w:jc w:val="both"/>
        <w:rPr>
          <w:sz w:val="24"/>
          <w:szCs w:val="24"/>
        </w:rPr>
      </w:pPr>
      <w:r w:rsidRPr="00545E4E">
        <w:rPr>
          <w:sz w:val="24"/>
          <w:szCs w:val="24"/>
        </w:rPr>
        <w:t xml:space="preserve">3. Вирішення проблем  </w:t>
      </w:r>
    </w:p>
    <w:p w14:paraId="5058034E" w14:textId="77777777" w:rsidR="005109E3" w:rsidRPr="00545E4E" w:rsidRDefault="00E0716F" w:rsidP="008A1392">
      <w:pPr>
        <w:pStyle w:val="aa"/>
        <w:ind w:firstLine="567"/>
        <w:jc w:val="both"/>
        <w:rPr>
          <w:sz w:val="24"/>
          <w:szCs w:val="24"/>
        </w:rPr>
      </w:pPr>
      <w:r w:rsidRPr="00545E4E">
        <w:rPr>
          <w:sz w:val="24"/>
          <w:szCs w:val="24"/>
        </w:rPr>
        <w:t xml:space="preserve">4. Прийняття рішень  </w:t>
      </w:r>
    </w:p>
    <w:p w14:paraId="5B839E1A" w14:textId="77777777" w:rsidR="005109E3" w:rsidRPr="00545E4E" w:rsidRDefault="00E0716F" w:rsidP="008A1392">
      <w:pPr>
        <w:pStyle w:val="aa"/>
        <w:ind w:firstLine="567"/>
        <w:jc w:val="both"/>
        <w:rPr>
          <w:sz w:val="24"/>
          <w:szCs w:val="24"/>
        </w:rPr>
      </w:pPr>
      <w:r w:rsidRPr="00545E4E">
        <w:rPr>
          <w:sz w:val="24"/>
          <w:szCs w:val="24"/>
        </w:rPr>
        <w:t xml:space="preserve">5. Емоційний інтелект </w:t>
      </w:r>
    </w:p>
    <w:p w14:paraId="63553252" w14:textId="77777777" w:rsidR="005109E3" w:rsidRPr="00545E4E" w:rsidRDefault="00E0716F" w:rsidP="008A1392">
      <w:pPr>
        <w:pStyle w:val="aa"/>
        <w:ind w:firstLine="567"/>
        <w:jc w:val="both"/>
        <w:rPr>
          <w:sz w:val="24"/>
          <w:szCs w:val="24"/>
        </w:rPr>
      </w:pPr>
      <w:r w:rsidRPr="00545E4E">
        <w:rPr>
          <w:sz w:val="24"/>
          <w:szCs w:val="24"/>
        </w:rPr>
        <w:t xml:space="preserve">6. Ненасильницьке спілкування  </w:t>
      </w:r>
    </w:p>
    <w:p w14:paraId="56785CB0" w14:textId="77777777" w:rsidR="005109E3" w:rsidRPr="00545E4E" w:rsidRDefault="00E0716F" w:rsidP="008A1392">
      <w:pPr>
        <w:pStyle w:val="aa"/>
        <w:ind w:firstLine="567"/>
        <w:jc w:val="both"/>
        <w:rPr>
          <w:sz w:val="24"/>
          <w:szCs w:val="24"/>
        </w:rPr>
      </w:pPr>
      <w:r w:rsidRPr="00545E4E">
        <w:rPr>
          <w:sz w:val="24"/>
          <w:szCs w:val="24"/>
        </w:rPr>
        <w:t xml:space="preserve">7. Управління знаннями </w:t>
      </w:r>
    </w:p>
    <w:p w14:paraId="6288B12A" w14:textId="77777777" w:rsidR="005109E3" w:rsidRPr="00E5320E" w:rsidRDefault="00E0716F" w:rsidP="008A1392">
      <w:pPr>
        <w:pStyle w:val="aa"/>
        <w:ind w:firstLine="567"/>
        <w:jc w:val="both"/>
        <w:rPr>
          <w:sz w:val="24"/>
          <w:szCs w:val="24"/>
          <w:lang w:val="ru-RU"/>
        </w:rPr>
      </w:pPr>
      <w:r w:rsidRPr="00545E4E">
        <w:rPr>
          <w:sz w:val="24"/>
          <w:szCs w:val="24"/>
        </w:rPr>
        <w:t xml:space="preserve">8. Робота в режимі невизначеності </w:t>
      </w:r>
    </w:p>
    <w:p w14:paraId="3101814F" w14:textId="77777777" w:rsidR="00CE1FCF" w:rsidRDefault="00E0716F" w:rsidP="008A1392">
      <w:pPr>
        <w:pStyle w:val="aa"/>
        <w:ind w:firstLine="567"/>
        <w:jc w:val="both"/>
        <w:rPr>
          <w:sz w:val="24"/>
          <w:szCs w:val="24"/>
        </w:rPr>
      </w:pPr>
      <w:r w:rsidRPr="00545E4E">
        <w:rPr>
          <w:sz w:val="24"/>
          <w:szCs w:val="24"/>
        </w:rPr>
        <w:t>9.</w:t>
      </w:r>
      <w:r w:rsidR="002D6807">
        <w:rPr>
          <w:sz w:val="24"/>
          <w:szCs w:val="24"/>
        </w:rPr>
        <w:t xml:space="preserve"> </w:t>
      </w:r>
      <w:r w:rsidRPr="00545E4E">
        <w:rPr>
          <w:sz w:val="24"/>
          <w:szCs w:val="24"/>
        </w:rPr>
        <w:t>Самоаналіз і саморефлексія.</w:t>
      </w:r>
    </w:p>
    <w:p w14:paraId="21CA8081" w14:textId="76146C16" w:rsidR="002D6807" w:rsidRDefault="002D6807" w:rsidP="008A1392">
      <w:pPr>
        <w:pStyle w:val="aa"/>
        <w:ind w:firstLine="567"/>
        <w:jc w:val="both"/>
        <w:rPr>
          <w:sz w:val="24"/>
          <w:szCs w:val="24"/>
        </w:rPr>
      </w:pPr>
    </w:p>
    <w:p w14:paraId="70B08F4E" w14:textId="77777777"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545E4E"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rPr>
              <w:t>Лекці</w:t>
            </w:r>
            <w:r w:rsidR="005109E3" w:rsidRPr="00545E4E">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sz w:val="24"/>
                <w:szCs w:val="24"/>
              </w:rPr>
              <w:t>Семінарське</w:t>
            </w:r>
            <w:r w:rsidR="002C25D4"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r w:rsidR="00E0716F" w:rsidRPr="00545E4E">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545E4E"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2D6807"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24947F30"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0F676C43" w:rsidR="00E0716F" w:rsidRPr="00545E4E" w:rsidRDefault="00655C21"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34B79F01" w:rsidR="00E0716F" w:rsidRPr="00545E4E" w:rsidRDefault="00655C21"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20</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425540C7" w:rsidR="00E0716F" w:rsidRPr="005E0DA7" w:rsidRDefault="00655C21"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60</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545E4E" w:rsidRDefault="005E0DA7" w:rsidP="005E0DA7">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5AA3A5B6" w:rsidR="00E0716F" w:rsidRPr="00545E4E" w:rsidRDefault="00AF72E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4</w:t>
            </w:r>
            <w:r w:rsidR="00E0716F" w:rsidRPr="00545E4E">
              <w:rPr>
                <w:rFonts w:ascii="Times New Roman" w:hAnsi="Times New Roman" w:cs="Times New Roman"/>
                <w:b/>
                <w:color w:val="000000"/>
                <w:sz w:val="24"/>
                <w:szCs w:val="24"/>
                <w:lang w:val="uk-UA"/>
              </w:rPr>
              <w:t xml:space="preserve"> </w:t>
            </w:r>
            <w:proofErr w:type="spellStart"/>
            <w:r w:rsidR="00E0716F" w:rsidRPr="00545E4E">
              <w:rPr>
                <w:rFonts w:ascii="Times New Roman" w:hAnsi="Times New Roman" w:cs="Times New Roman"/>
                <w:b/>
                <w:color w:val="000000"/>
                <w:sz w:val="24"/>
                <w:szCs w:val="24"/>
                <w:lang w:val="uk-UA"/>
              </w:rPr>
              <w:t>кр</w:t>
            </w:r>
            <w:proofErr w:type="spellEnd"/>
            <w:r w:rsidR="00E0716F" w:rsidRPr="00545E4E">
              <w:rPr>
                <w:rFonts w:ascii="Times New Roman" w:hAnsi="Times New Roman" w:cs="Times New Roman"/>
                <w:b/>
                <w:color w:val="000000"/>
                <w:sz w:val="24"/>
                <w:szCs w:val="24"/>
                <w:lang w:val="uk-UA"/>
              </w:rPr>
              <w:t>.</w:t>
            </w:r>
          </w:p>
        </w:tc>
      </w:tr>
      <w:tr w:rsidR="00E0716F" w:rsidRPr="00545E4E"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545E4E"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35569EC1"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7F760D80" w:rsidR="00E0716F" w:rsidRPr="00545E4E" w:rsidRDefault="00655C21"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8</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1217318D" w:rsidR="00E0716F" w:rsidRPr="00545E4E" w:rsidRDefault="00655C21"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417F6BC4" w:rsidR="00E0716F" w:rsidRPr="00545E4E" w:rsidRDefault="00655C21"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108</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0713517E" w:rsidR="00E0716F" w:rsidRPr="00545E4E" w:rsidRDefault="00AF72E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4</w:t>
            </w:r>
            <w:r w:rsidR="00E0716F" w:rsidRPr="00545E4E">
              <w:rPr>
                <w:rFonts w:ascii="Times New Roman" w:hAnsi="Times New Roman" w:cs="Times New Roman"/>
                <w:b/>
                <w:color w:val="000000"/>
                <w:sz w:val="24"/>
                <w:szCs w:val="24"/>
                <w:lang w:val="uk-UA"/>
              </w:rPr>
              <w:t xml:space="preserve"> </w:t>
            </w:r>
            <w:proofErr w:type="spellStart"/>
            <w:r w:rsidR="00E0716F" w:rsidRPr="00545E4E">
              <w:rPr>
                <w:rFonts w:ascii="Times New Roman" w:hAnsi="Times New Roman" w:cs="Times New Roman"/>
                <w:b/>
                <w:color w:val="000000"/>
                <w:sz w:val="24"/>
                <w:szCs w:val="24"/>
                <w:lang w:val="uk-UA"/>
              </w:rPr>
              <w:t>кр</w:t>
            </w:r>
            <w:proofErr w:type="spellEnd"/>
            <w:r w:rsidR="00E0716F" w:rsidRPr="00545E4E">
              <w:rPr>
                <w:rFonts w:ascii="Times New Roman" w:hAnsi="Times New Roman" w:cs="Times New Roman"/>
                <w:b/>
                <w:color w:val="000000"/>
                <w:sz w:val="24"/>
                <w:szCs w:val="24"/>
                <w:lang w:val="uk-UA"/>
              </w:rPr>
              <w:t>.</w:t>
            </w:r>
          </w:p>
        </w:tc>
      </w:tr>
    </w:tbl>
    <w:p w14:paraId="1B812348" w14:textId="77777777" w:rsidR="00E55692" w:rsidRDefault="00E55692" w:rsidP="000720CD">
      <w:pPr>
        <w:spacing w:after="0" w:line="240" w:lineRule="auto"/>
        <w:ind w:firstLine="567"/>
        <w:jc w:val="both"/>
        <w:rPr>
          <w:rFonts w:ascii="Times New Roman" w:hAnsi="Times New Roman" w:cs="Times New Roman"/>
          <w:i/>
          <w:color w:val="000000"/>
          <w:sz w:val="24"/>
          <w:szCs w:val="24"/>
        </w:rPr>
      </w:pPr>
    </w:p>
    <w:p w14:paraId="5317A17D" w14:textId="72DC8150"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r w:rsidRPr="00545E4E">
        <w:rPr>
          <w:rFonts w:ascii="Times New Roman" w:hAnsi="Times New Roman" w:cs="Times New Roman"/>
          <w:i/>
          <w:color w:val="000000"/>
          <w:sz w:val="24"/>
          <w:szCs w:val="24"/>
        </w:rPr>
        <w:t xml:space="preserve">Підсумкова (семестрова) форма контролю – </w:t>
      </w:r>
      <w:r w:rsidR="00655C21">
        <w:rPr>
          <w:rFonts w:ascii="Times New Roman" w:hAnsi="Times New Roman" w:cs="Times New Roman"/>
          <w:i/>
          <w:color w:val="000000"/>
          <w:sz w:val="24"/>
          <w:szCs w:val="24"/>
          <w:lang w:val="uk-UA"/>
        </w:rPr>
        <w:t>залік</w:t>
      </w:r>
    </w:p>
    <w:p w14:paraId="7CAA8EAF" w14:textId="77777777" w:rsidR="00E55692" w:rsidRDefault="00E55692" w:rsidP="00407729">
      <w:pPr>
        <w:spacing w:after="0" w:line="240" w:lineRule="auto"/>
        <w:jc w:val="center"/>
        <w:rPr>
          <w:rFonts w:ascii="Times New Roman" w:hAnsi="Times New Roman" w:cs="Times New Roman"/>
          <w:b/>
          <w:color w:val="000000"/>
          <w:sz w:val="24"/>
          <w:szCs w:val="24"/>
          <w:lang w:val="uk-UA"/>
        </w:rPr>
      </w:pPr>
    </w:p>
    <w:p w14:paraId="74573013" w14:textId="44333CA6"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E55692">
        <w:rPr>
          <w:rFonts w:ascii="Times New Roman" w:hAnsi="Times New Roman" w:cs="Times New Roman"/>
          <w:b/>
          <w:color w:val="000000"/>
          <w:sz w:val="24"/>
          <w:szCs w:val="24"/>
          <w:lang w:val="uk-UA"/>
        </w:rPr>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495C0BB3"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w:t>
      </w:r>
      <w:r w:rsidR="00B8049D">
        <w:rPr>
          <w:rFonts w:ascii="Times New Roman" w:hAnsi="Times New Roman" w:cs="Times New Roman"/>
          <w:color w:val="000000"/>
          <w:sz w:val="24"/>
          <w:szCs w:val="24"/>
          <w:lang w:val="uk-UA"/>
        </w:rPr>
        <w:t>«</w:t>
      </w:r>
      <w:r w:rsidR="00655C21">
        <w:rPr>
          <w:rFonts w:ascii="Times New Roman" w:hAnsi="Times New Roman" w:cs="Times New Roman"/>
          <w:color w:val="000000"/>
          <w:sz w:val="24"/>
          <w:szCs w:val="24"/>
          <w:lang w:val="uk-UA"/>
        </w:rPr>
        <w:t>Енергетичне право</w:t>
      </w:r>
      <w:r w:rsidR="00097278">
        <w:rPr>
          <w:rFonts w:ascii="Times New Roman" w:hAnsi="Times New Roman" w:cs="Times New Roman"/>
          <w:color w:val="000000"/>
          <w:sz w:val="24"/>
          <w:szCs w:val="24"/>
          <w:lang w:val="uk-UA"/>
        </w:rPr>
        <w:t>».</w:t>
      </w:r>
    </w:p>
    <w:p w14:paraId="50436A29" w14:textId="5968B47B" w:rsidR="00D55C02" w:rsidRPr="002C1B48" w:rsidRDefault="005054E3" w:rsidP="00D55C02">
      <w:pPr>
        <w:spacing w:after="0" w:line="240" w:lineRule="auto"/>
        <w:ind w:firstLine="567"/>
        <w:jc w:val="both"/>
        <w:rPr>
          <w:rFonts w:ascii="Times New Roman" w:hAnsi="Times New Roman" w:cs="Times New Roman"/>
          <w:color w:val="000000"/>
          <w:sz w:val="24"/>
          <w:szCs w:val="24"/>
          <w:lang w:val="uk-UA"/>
        </w:rPr>
      </w:pPr>
      <w:r w:rsidRPr="00097278">
        <w:rPr>
          <w:rFonts w:ascii="Times New Roman" w:hAnsi="Times New Roman" w:cs="Times New Roman"/>
          <w:color w:val="000000"/>
          <w:sz w:val="24"/>
          <w:szCs w:val="24"/>
          <w:lang w:val="uk-UA"/>
        </w:rPr>
        <w:t>Вимоги стосу</w:t>
      </w:r>
      <w:r w:rsidR="00D55C02">
        <w:rPr>
          <w:rFonts w:ascii="Times New Roman" w:hAnsi="Times New Roman" w:cs="Times New Roman"/>
          <w:color w:val="000000"/>
          <w:sz w:val="24"/>
          <w:szCs w:val="24"/>
          <w:lang w:val="uk-UA"/>
        </w:rPr>
        <w:t>ються</w:t>
      </w:r>
      <w:r w:rsidRPr="00097278">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97278">
        <w:rPr>
          <w:rFonts w:ascii="Times New Roman" w:hAnsi="Times New Roman" w:cs="Times New Roman"/>
          <w:color w:val="000000"/>
          <w:sz w:val="24"/>
          <w:szCs w:val="24"/>
          <w:lang w:val="uk-UA"/>
        </w:rPr>
        <w:t>Політика</w:t>
      </w:r>
      <w:r w:rsidRPr="00097278">
        <w:rPr>
          <w:rFonts w:ascii="Times New Roman" w:hAnsi="Times New Roman" w:cs="Times New Roman"/>
          <w:color w:val="000000"/>
          <w:sz w:val="24"/>
          <w:szCs w:val="24"/>
          <w:lang w:val="uk-UA"/>
        </w:rPr>
        <w:t xml:space="preserve"> освітнього компонента</w:t>
      </w:r>
      <w:r w:rsidR="00D55C02">
        <w:rPr>
          <w:rFonts w:ascii="Times New Roman" w:hAnsi="Times New Roman" w:cs="Times New Roman"/>
          <w:color w:val="000000"/>
          <w:sz w:val="24"/>
          <w:szCs w:val="24"/>
          <w:lang w:val="uk-UA"/>
        </w:rPr>
        <w:t xml:space="preserve"> </w:t>
      </w:r>
      <w:r w:rsidRPr="00097278">
        <w:rPr>
          <w:rFonts w:ascii="Times New Roman" w:hAnsi="Times New Roman" w:cs="Times New Roman"/>
          <w:color w:val="000000"/>
          <w:sz w:val="24"/>
          <w:szCs w:val="24"/>
          <w:lang w:val="uk-UA"/>
        </w:rPr>
        <w:t>вибудов</w:t>
      </w:r>
      <w:r w:rsidR="00D55C02">
        <w:rPr>
          <w:rFonts w:ascii="Times New Roman" w:hAnsi="Times New Roman" w:cs="Times New Roman"/>
          <w:color w:val="000000"/>
          <w:sz w:val="24"/>
          <w:szCs w:val="24"/>
          <w:lang w:val="uk-UA"/>
        </w:rPr>
        <w:t>ується</w:t>
      </w:r>
      <w:r w:rsidRPr="00097278">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w:t>
      </w:r>
      <w:r w:rsidRPr="002C1B48">
        <w:rPr>
          <w:rFonts w:ascii="Times New Roman" w:hAnsi="Times New Roman" w:cs="Times New Roman"/>
          <w:color w:val="000000"/>
          <w:sz w:val="24"/>
          <w:szCs w:val="24"/>
          <w:lang w:val="uk-UA"/>
        </w:rPr>
        <w:t xml:space="preserve">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w:t>
      </w:r>
      <w:r w:rsidRPr="002C1B48">
        <w:rPr>
          <w:rFonts w:ascii="Times New Roman" w:hAnsi="Times New Roman" w:cs="Times New Roman"/>
          <w:color w:val="000000"/>
          <w:sz w:val="24"/>
          <w:szCs w:val="24"/>
          <w:lang w:val="uk-UA"/>
        </w:rPr>
        <w:lastRenderedPageBreak/>
        <w:t>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r w:rsidRPr="005054E3">
        <w:rPr>
          <w:rFonts w:ascii="Times New Roman" w:hAnsi="Times New Roman" w:cs="Times New Roman"/>
          <w:color w:val="000000"/>
          <w:sz w:val="24"/>
          <w:szCs w:val="24"/>
        </w:rPr>
        <w:t>Unicheck</w:t>
      </w:r>
      <w:r w:rsidRPr="002C1B48">
        <w:rPr>
          <w:rFonts w:ascii="Times New Roman" w:hAnsi="Times New Roman" w:cs="Times New Roman"/>
          <w:color w:val="000000"/>
          <w:sz w:val="24"/>
          <w:szCs w:val="24"/>
          <w:lang w:val="uk-UA"/>
        </w:rPr>
        <w:t>»).</w:t>
      </w:r>
    </w:p>
    <w:p w14:paraId="67D82C6A" w14:textId="77777777"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Pr>
          <w:rFonts w:ascii="Times New Roman" w:hAnsi="Times New Roman" w:cs="Times New Roman"/>
          <w:color w:val="000000"/>
          <w:sz w:val="24"/>
          <w:szCs w:val="24"/>
          <w:lang w:val="uk-UA"/>
        </w:rPr>
        <w:t xml:space="preserve"> імені</w:t>
      </w:r>
      <w:r w:rsidRPr="005054E3">
        <w:rPr>
          <w:rFonts w:ascii="Times New Roman" w:hAnsi="Times New Roman" w:cs="Times New Roman"/>
          <w:color w:val="000000"/>
          <w:sz w:val="24"/>
          <w:szCs w:val="24"/>
        </w:rPr>
        <w:t xml:space="preserve"> Богдана Хмельницького.</w:t>
      </w:r>
    </w:p>
    <w:p w14:paraId="389D720C" w14:textId="49DE3A54" w:rsidR="000720CD"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Pr>
          <w:rFonts w:ascii="Times New Roman" w:hAnsi="Times New Roman" w:cs="Times New Roman"/>
          <w:color w:val="000000"/>
          <w:sz w:val="24"/>
          <w:szCs w:val="24"/>
          <w:lang w:val="uk-UA"/>
        </w:rPr>
        <w:t xml:space="preserve"> </w:t>
      </w:r>
      <w:r w:rsidRPr="005054E3">
        <w:rPr>
          <w:rFonts w:ascii="Times New Roman" w:hAnsi="Times New Roman" w:cs="Times New Roman"/>
          <w:color w:val="000000"/>
          <w:sz w:val="24"/>
          <w:szCs w:val="24"/>
        </w:rPr>
        <w:t>Поведінка під час занять.</w:t>
      </w:r>
    </w:p>
    <w:p w14:paraId="6D708F2A" w14:textId="3A98CA9C" w:rsidR="00983690" w:rsidRDefault="00983690" w:rsidP="00D55C02">
      <w:pPr>
        <w:spacing w:after="0" w:line="240" w:lineRule="auto"/>
        <w:ind w:firstLine="567"/>
        <w:jc w:val="both"/>
        <w:rPr>
          <w:rFonts w:ascii="Times New Roman" w:hAnsi="Times New Roman" w:cs="Times New Roman"/>
          <w:color w:val="000000"/>
          <w:sz w:val="24"/>
          <w:szCs w:val="24"/>
        </w:rPr>
      </w:pPr>
    </w:p>
    <w:p w14:paraId="1D992339" w14:textId="77777777" w:rsidR="004C0146" w:rsidRPr="00545E4E" w:rsidRDefault="004C0146" w:rsidP="004C0146">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Структура освітнього компонента</w:t>
      </w:r>
    </w:p>
    <w:p w14:paraId="16E90BF7" w14:textId="77777777" w:rsidR="004C0146" w:rsidRPr="00545E4E" w:rsidRDefault="004C0146" w:rsidP="004C0146">
      <w:pPr>
        <w:spacing w:after="0" w:line="240" w:lineRule="auto"/>
        <w:jc w:val="center"/>
        <w:rPr>
          <w:rFonts w:ascii="Times New Roman" w:hAnsi="Times New Roman" w:cs="Times New Roman"/>
          <w:b/>
          <w:caps/>
          <w:color w:val="000000"/>
          <w:sz w:val="24"/>
          <w:szCs w:val="24"/>
          <w:lang w:val="uk-UA"/>
        </w:rPr>
      </w:pPr>
    </w:p>
    <w:tbl>
      <w:tblPr>
        <w:tblStyle w:val="af"/>
        <w:tblW w:w="10060" w:type="dxa"/>
        <w:tblLayout w:type="fixed"/>
        <w:tblLook w:val="04A0" w:firstRow="1" w:lastRow="0" w:firstColumn="1" w:lastColumn="0" w:noHBand="0" w:noVBand="1"/>
      </w:tblPr>
      <w:tblGrid>
        <w:gridCol w:w="2946"/>
        <w:gridCol w:w="456"/>
        <w:gridCol w:w="550"/>
        <w:gridCol w:w="536"/>
        <w:gridCol w:w="1235"/>
        <w:gridCol w:w="395"/>
        <w:gridCol w:w="428"/>
        <w:gridCol w:w="7"/>
        <w:gridCol w:w="115"/>
        <w:gridCol w:w="536"/>
        <w:gridCol w:w="16"/>
        <w:gridCol w:w="7"/>
        <w:gridCol w:w="1212"/>
        <w:gridCol w:w="1621"/>
      </w:tblGrid>
      <w:tr w:rsidR="004C0146" w:rsidRPr="00545E4E" w14:paraId="4E198DC6" w14:textId="77777777" w:rsidTr="009D7720">
        <w:tc>
          <w:tcPr>
            <w:tcW w:w="2946" w:type="dxa"/>
          </w:tcPr>
          <w:p w14:paraId="057CB66F" w14:textId="77777777" w:rsidR="004C0146" w:rsidRPr="00545E4E" w:rsidRDefault="004C0146" w:rsidP="00407336">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 (модулів)</w:t>
            </w:r>
          </w:p>
        </w:tc>
        <w:tc>
          <w:tcPr>
            <w:tcW w:w="2777" w:type="dxa"/>
            <w:gridSpan w:val="4"/>
          </w:tcPr>
          <w:p w14:paraId="1C6F808A" w14:textId="77777777" w:rsidR="004C0146" w:rsidRPr="00545E4E" w:rsidRDefault="004C0146" w:rsidP="00407336">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7CA2FB28" w14:textId="77777777" w:rsidR="004C0146" w:rsidRPr="00545E4E" w:rsidRDefault="004C0146" w:rsidP="00407336">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ДЕННА ФОРМА</w:t>
            </w:r>
          </w:p>
        </w:tc>
        <w:tc>
          <w:tcPr>
            <w:tcW w:w="2716" w:type="dxa"/>
            <w:gridSpan w:val="8"/>
            <w:tcBorders>
              <w:right w:val="single" w:sz="4" w:space="0" w:color="auto"/>
            </w:tcBorders>
          </w:tcPr>
          <w:p w14:paraId="138A233F" w14:textId="77777777" w:rsidR="004C0146" w:rsidRDefault="004C0146"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КІЛЬКІСТЬ ГОДИН</w:t>
            </w:r>
          </w:p>
          <w:p w14:paraId="3576E926" w14:textId="77777777" w:rsidR="004C0146" w:rsidRPr="00545E4E" w:rsidRDefault="004C0146"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ЗАОЧНА ФОРМА</w:t>
            </w:r>
          </w:p>
        </w:tc>
        <w:tc>
          <w:tcPr>
            <w:tcW w:w="1621" w:type="dxa"/>
            <w:tcBorders>
              <w:left w:val="single" w:sz="4" w:space="0" w:color="auto"/>
            </w:tcBorders>
          </w:tcPr>
          <w:p w14:paraId="2DDB38AA" w14:textId="77777777" w:rsidR="004C0146" w:rsidRPr="00545E4E" w:rsidRDefault="004C0146" w:rsidP="00407336">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9D7720" w:rsidRPr="00545E4E" w14:paraId="7F7FE562" w14:textId="77777777" w:rsidTr="009D7720">
        <w:tc>
          <w:tcPr>
            <w:tcW w:w="2946" w:type="dxa"/>
          </w:tcPr>
          <w:p w14:paraId="4560D1BA" w14:textId="77777777" w:rsidR="004C0146" w:rsidRPr="00545E4E" w:rsidRDefault="004C0146" w:rsidP="00407336">
            <w:pPr>
              <w:jc w:val="center"/>
              <w:rPr>
                <w:rFonts w:ascii="Times New Roman" w:hAnsi="Times New Roman" w:cs="Times New Roman"/>
                <w:b/>
                <w:caps/>
                <w:color w:val="000000"/>
                <w:sz w:val="24"/>
                <w:szCs w:val="24"/>
                <w:lang w:val="uk-UA"/>
              </w:rPr>
            </w:pPr>
          </w:p>
        </w:tc>
        <w:tc>
          <w:tcPr>
            <w:tcW w:w="456" w:type="dxa"/>
            <w:tcBorders>
              <w:right w:val="single" w:sz="4" w:space="0" w:color="auto"/>
            </w:tcBorders>
          </w:tcPr>
          <w:p w14:paraId="2E5A9C85" w14:textId="77777777" w:rsidR="004C0146" w:rsidRPr="00545E4E" w:rsidRDefault="004C0146" w:rsidP="00407336">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550" w:type="dxa"/>
            <w:tcBorders>
              <w:right w:val="single" w:sz="4" w:space="0" w:color="auto"/>
            </w:tcBorders>
          </w:tcPr>
          <w:p w14:paraId="65336CE3" w14:textId="77777777" w:rsidR="004C0146" w:rsidRPr="00545E4E" w:rsidRDefault="004C0146" w:rsidP="00407336">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536" w:type="dxa"/>
            <w:tcBorders>
              <w:left w:val="single" w:sz="4" w:space="0" w:color="auto"/>
              <w:right w:val="single" w:sz="4" w:space="0" w:color="auto"/>
            </w:tcBorders>
          </w:tcPr>
          <w:p w14:paraId="00E520C0" w14:textId="77777777" w:rsidR="004C0146" w:rsidRPr="00545E4E" w:rsidRDefault="004C0146" w:rsidP="00407336">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712628E2" w14:textId="77777777" w:rsidR="004C0146" w:rsidRPr="00545E4E" w:rsidRDefault="004C0146" w:rsidP="00407336">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95" w:type="dxa"/>
            <w:tcBorders>
              <w:right w:val="single" w:sz="4" w:space="0" w:color="auto"/>
            </w:tcBorders>
          </w:tcPr>
          <w:p w14:paraId="5FFB5CB6" w14:textId="77777777" w:rsidR="004C0146" w:rsidRPr="00545E4E" w:rsidRDefault="004C0146"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Л</w:t>
            </w:r>
          </w:p>
        </w:tc>
        <w:tc>
          <w:tcPr>
            <w:tcW w:w="550" w:type="dxa"/>
            <w:gridSpan w:val="3"/>
            <w:tcBorders>
              <w:left w:val="single" w:sz="4" w:space="0" w:color="auto"/>
              <w:right w:val="single" w:sz="4" w:space="0" w:color="auto"/>
            </w:tcBorders>
          </w:tcPr>
          <w:p w14:paraId="4920AC2D" w14:textId="77777777" w:rsidR="004C0146" w:rsidRPr="00545E4E" w:rsidRDefault="004C0146"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ПР</w:t>
            </w:r>
          </w:p>
        </w:tc>
        <w:tc>
          <w:tcPr>
            <w:tcW w:w="536" w:type="dxa"/>
            <w:tcBorders>
              <w:left w:val="single" w:sz="4" w:space="0" w:color="auto"/>
              <w:right w:val="single" w:sz="4" w:space="0" w:color="auto"/>
            </w:tcBorders>
          </w:tcPr>
          <w:p w14:paraId="057A1012" w14:textId="77777777" w:rsidR="004C0146" w:rsidRPr="00545E4E" w:rsidRDefault="004C0146"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СР</w:t>
            </w:r>
          </w:p>
        </w:tc>
        <w:tc>
          <w:tcPr>
            <w:tcW w:w="1235" w:type="dxa"/>
            <w:gridSpan w:val="3"/>
            <w:tcBorders>
              <w:left w:val="single" w:sz="4" w:space="0" w:color="auto"/>
              <w:right w:val="single" w:sz="4" w:space="0" w:color="auto"/>
            </w:tcBorders>
          </w:tcPr>
          <w:p w14:paraId="36C72E39" w14:textId="77777777" w:rsidR="004C0146" w:rsidRPr="00545E4E" w:rsidRDefault="004C0146"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ВСЬОГО</w:t>
            </w:r>
          </w:p>
        </w:tc>
        <w:tc>
          <w:tcPr>
            <w:tcW w:w="1621" w:type="dxa"/>
            <w:tcBorders>
              <w:left w:val="single" w:sz="4" w:space="0" w:color="auto"/>
            </w:tcBorders>
          </w:tcPr>
          <w:p w14:paraId="12451694" w14:textId="77777777" w:rsidR="004C0146" w:rsidRPr="00545E4E" w:rsidRDefault="004C0146" w:rsidP="00407336">
            <w:pPr>
              <w:jc w:val="center"/>
              <w:rPr>
                <w:rFonts w:ascii="Times New Roman" w:hAnsi="Times New Roman" w:cs="Times New Roman"/>
                <w:b/>
                <w:caps/>
                <w:color w:val="000000"/>
                <w:sz w:val="24"/>
                <w:szCs w:val="24"/>
                <w:lang w:val="uk-UA"/>
              </w:rPr>
            </w:pPr>
          </w:p>
        </w:tc>
      </w:tr>
      <w:tr w:rsidR="004C0146" w:rsidRPr="00545E4E" w14:paraId="70DB8596" w14:textId="77777777" w:rsidTr="009D7720">
        <w:trPr>
          <w:trHeight w:val="562"/>
        </w:trPr>
        <w:tc>
          <w:tcPr>
            <w:tcW w:w="10060" w:type="dxa"/>
            <w:gridSpan w:val="14"/>
          </w:tcPr>
          <w:p w14:paraId="688FD497" w14:textId="6F26F9FB" w:rsidR="004C0146" w:rsidRPr="003B0270" w:rsidRDefault="004C0146" w:rsidP="00282E41">
            <w:pPr>
              <w:jc w:val="center"/>
              <w:rPr>
                <w:rFonts w:ascii="Times New Roman" w:hAnsi="Times New Roman" w:cs="Times New Roman"/>
                <w:b/>
                <w:sz w:val="24"/>
                <w:szCs w:val="24"/>
              </w:rPr>
            </w:pPr>
            <w:bookmarkStart w:id="1" w:name="_Hlk181120944"/>
            <w:r w:rsidRPr="001F45E1">
              <w:rPr>
                <w:rFonts w:ascii="Times New Roman" w:hAnsi="Times New Roman" w:cs="Times New Roman"/>
                <w:b/>
                <w:sz w:val="24"/>
                <w:szCs w:val="24"/>
                <w:lang w:val="uk-UA"/>
              </w:rPr>
              <w:t xml:space="preserve">Модуль </w:t>
            </w:r>
            <w:r w:rsidRPr="001F45E1">
              <w:rPr>
                <w:rFonts w:ascii="Times New Roman" w:hAnsi="Times New Roman" w:cs="Times New Roman"/>
                <w:b/>
                <w:sz w:val="24"/>
                <w:szCs w:val="24"/>
              </w:rPr>
              <w:t>1</w:t>
            </w:r>
            <w:r>
              <w:rPr>
                <w:rFonts w:ascii="Times New Roman" w:hAnsi="Times New Roman" w:cs="Times New Roman"/>
                <w:b/>
                <w:sz w:val="24"/>
                <w:szCs w:val="24"/>
              </w:rPr>
              <w:t xml:space="preserve">. </w:t>
            </w:r>
            <w:r w:rsidR="00282E41">
              <w:rPr>
                <w:rFonts w:ascii="Times New Roman" w:hAnsi="Times New Roman" w:cs="Times New Roman"/>
                <w:b/>
                <w:sz w:val="24"/>
                <w:szCs w:val="24"/>
                <w:lang w:val="uk-UA"/>
              </w:rPr>
              <w:t xml:space="preserve">Загальні положення енергетичного права </w:t>
            </w:r>
            <w:bookmarkEnd w:id="1"/>
          </w:p>
        </w:tc>
      </w:tr>
      <w:tr w:rsidR="009D7720" w:rsidRPr="00545E4E" w14:paraId="391481C7" w14:textId="77777777" w:rsidTr="009D7720">
        <w:trPr>
          <w:trHeight w:val="351"/>
        </w:trPr>
        <w:tc>
          <w:tcPr>
            <w:tcW w:w="2946" w:type="dxa"/>
          </w:tcPr>
          <w:p w14:paraId="30A0B870" w14:textId="29574D53" w:rsidR="004C0146" w:rsidRPr="00282E41" w:rsidRDefault="004C0146" w:rsidP="00407336">
            <w:pPr>
              <w:rPr>
                <w:rFonts w:ascii="Times New Roman" w:hAnsi="Times New Roman" w:cs="Times New Roman"/>
                <w:bCs/>
                <w:sz w:val="24"/>
                <w:szCs w:val="24"/>
                <w:lang w:val="uk-UA"/>
              </w:rPr>
            </w:pPr>
            <w:bookmarkStart w:id="2" w:name="_Hlk180613739"/>
            <w:r w:rsidRPr="00E547DD">
              <w:rPr>
                <w:rFonts w:ascii="Times New Roman" w:hAnsi="Times New Roman" w:cs="Times New Roman"/>
                <w:bCs/>
                <w:sz w:val="24"/>
                <w:szCs w:val="24"/>
              </w:rPr>
              <w:t>Тема 1</w:t>
            </w:r>
            <w:r w:rsidR="00A01065">
              <w:rPr>
                <w:rFonts w:ascii="Times New Roman" w:hAnsi="Times New Roman" w:cs="Times New Roman"/>
                <w:bCs/>
                <w:sz w:val="24"/>
                <w:szCs w:val="24"/>
                <w:lang w:val="uk-UA"/>
              </w:rPr>
              <w:t xml:space="preserve">. </w:t>
            </w:r>
            <w:r w:rsidR="00282E41" w:rsidRPr="00282E41">
              <w:rPr>
                <w:rFonts w:ascii="Times New Roman" w:hAnsi="Times New Roman" w:cs="Times New Roman"/>
                <w:bCs/>
                <w:sz w:val="24"/>
                <w:szCs w:val="24"/>
                <w:lang w:val="uk-UA"/>
              </w:rPr>
              <w:t>Характеристика законодавства України про енергетику</w:t>
            </w:r>
            <w:r w:rsidR="00282E41">
              <w:rPr>
                <w:rFonts w:ascii="Times New Roman" w:hAnsi="Times New Roman" w:cs="Times New Roman"/>
                <w:bCs/>
                <w:sz w:val="24"/>
                <w:szCs w:val="24"/>
                <w:lang w:val="uk-UA"/>
              </w:rPr>
              <w:t>.</w:t>
            </w:r>
          </w:p>
        </w:tc>
        <w:tc>
          <w:tcPr>
            <w:tcW w:w="456" w:type="dxa"/>
            <w:tcBorders>
              <w:right w:val="single" w:sz="4" w:space="0" w:color="auto"/>
            </w:tcBorders>
          </w:tcPr>
          <w:p w14:paraId="20D07EBA" w14:textId="77777777" w:rsidR="004C0146" w:rsidRPr="005656EB" w:rsidRDefault="004C0146" w:rsidP="0040733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50" w:type="dxa"/>
            <w:vMerge w:val="restart"/>
            <w:tcBorders>
              <w:right w:val="single" w:sz="4" w:space="0" w:color="auto"/>
            </w:tcBorders>
          </w:tcPr>
          <w:p w14:paraId="799A5778" w14:textId="77777777" w:rsidR="004C0146" w:rsidRDefault="004C0146" w:rsidP="00407336">
            <w:pPr>
              <w:jc w:val="center"/>
              <w:rPr>
                <w:rFonts w:ascii="Times New Roman" w:hAnsi="Times New Roman" w:cs="Times New Roman"/>
                <w:bCs/>
                <w:caps/>
                <w:color w:val="000000"/>
                <w:sz w:val="24"/>
                <w:szCs w:val="24"/>
                <w:lang w:val="uk-UA"/>
              </w:rPr>
            </w:pPr>
          </w:p>
          <w:p w14:paraId="7479E2EE" w14:textId="77777777" w:rsidR="00FA431B" w:rsidRDefault="00FA431B" w:rsidP="00407336">
            <w:pPr>
              <w:jc w:val="center"/>
              <w:rPr>
                <w:rFonts w:ascii="Times New Roman" w:hAnsi="Times New Roman" w:cs="Times New Roman"/>
                <w:bCs/>
                <w:caps/>
                <w:color w:val="000000"/>
                <w:sz w:val="24"/>
                <w:szCs w:val="24"/>
                <w:lang w:val="uk-UA"/>
              </w:rPr>
            </w:pPr>
          </w:p>
          <w:p w14:paraId="311A95C0" w14:textId="6E775EB9" w:rsidR="004C0146" w:rsidRPr="000F3FF6" w:rsidRDefault="004C0146" w:rsidP="00407336">
            <w:pPr>
              <w:jc w:val="center"/>
              <w:rPr>
                <w:rFonts w:ascii="Times New Roman" w:hAnsi="Times New Roman" w:cs="Times New Roman"/>
                <w:bCs/>
                <w:caps/>
                <w:color w:val="000000"/>
                <w:sz w:val="24"/>
                <w:szCs w:val="24"/>
                <w:lang w:val="uk-UA"/>
              </w:rPr>
            </w:pPr>
            <w:r w:rsidRPr="000F3FF6">
              <w:rPr>
                <w:rFonts w:ascii="Times New Roman" w:hAnsi="Times New Roman" w:cs="Times New Roman"/>
                <w:bCs/>
                <w:caps/>
                <w:color w:val="000000"/>
                <w:sz w:val="24"/>
                <w:szCs w:val="24"/>
                <w:lang w:val="uk-UA"/>
              </w:rPr>
              <w:t>2</w:t>
            </w:r>
          </w:p>
        </w:tc>
        <w:tc>
          <w:tcPr>
            <w:tcW w:w="536" w:type="dxa"/>
            <w:tcBorders>
              <w:left w:val="single" w:sz="4" w:space="0" w:color="auto"/>
              <w:right w:val="single" w:sz="4" w:space="0" w:color="auto"/>
            </w:tcBorders>
          </w:tcPr>
          <w:p w14:paraId="63EFA3AA"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7B66A472" w14:textId="77777777" w:rsidR="004C0146" w:rsidRPr="0099706D" w:rsidRDefault="004C0146" w:rsidP="0040733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6</w:t>
            </w:r>
          </w:p>
        </w:tc>
        <w:tc>
          <w:tcPr>
            <w:tcW w:w="395" w:type="dxa"/>
            <w:tcBorders>
              <w:right w:val="single" w:sz="4" w:space="0" w:color="auto"/>
            </w:tcBorders>
          </w:tcPr>
          <w:p w14:paraId="2BBF94A3" w14:textId="77777777" w:rsidR="004C0146" w:rsidRPr="006800F9" w:rsidRDefault="004C0146" w:rsidP="00407336">
            <w:pPr>
              <w:jc w:val="center"/>
              <w:rPr>
                <w:rFonts w:ascii="Times New Roman" w:hAnsi="Times New Roman" w:cs="Times New Roman"/>
                <w:bCs/>
                <w:caps/>
                <w:color w:val="000000"/>
                <w:sz w:val="24"/>
                <w:szCs w:val="24"/>
                <w:lang w:val="uk-UA"/>
              </w:rPr>
            </w:pPr>
            <w:r w:rsidRPr="006800F9">
              <w:rPr>
                <w:rFonts w:ascii="Times New Roman" w:hAnsi="Times New Roman" w:cs="Times New Roman"/>
                <w:bCs/>
                <w:caps/>
                <w:color w:val="000000"/>
                <w:sz w:val="24"/>
                <w:szCs w:val="24"/>
                <w:lang w:val="uk-UA"/>
              </w:rPr>
              <w:t>2</w:t>
            </w:r>
          </w:p>
        </w:tc>
        <w:tc>
          <w:tcPr>
            <w:tcW w:w="550" w:type="dxa"/>
            <w:gridSpan w:val="3"/>
            <w:tcBorders>
              <w:left w:val="single" w:sz="4" w:space="0" w:color="auto"/>
              <w:right w:val="single" w:sz="4" w:space="0" w:color="auto"/>
            </w:tcBorders>
          </w:tcPr>
          <w:p w14:paraId="6FB6085B" w14:textId="77777777" w:rsidR="004C0146" w:rsidRPr="00545E4E" w:rsidRDefault="004C0146" w:rsidP="00407336">
            <w:pPr>
              <w:rPr>
                <w:rFonts w:ascii="Times New Roman" w:hAnsi="Times New Roman" w:cs="Times New Roman"/>
                <w:b/>
                <w:caps/>
                <w:color w:val="000000"/>
                <w:sz w:val="24"/>
                <w:szCs w:val="24"/>
                <w:lang w:val="uk-UA"/>
              </w:rPr>
            </w:pPr>
          </w:p>
        </w:tc>
        <w:tc>
          <w:tcPr>
            <w:tcW w:w="559" w:type="dxa"/>
            <w:gridSpan w:val="3"/>
            <w:tcBorders>
              <w:left w:val="single" w:sz="4" w:space="0" w:color="auto"/>
              <w:right w:val="single" w:sz="4" w:space="0" w:color="auto"/>
            </w:tcBorders>
          </w:tcPr>
          <w:p w14:paraId="356B6E6A"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12" w:type="dxa"/>
            <w:tcBorders>
              <w:left w:val="single" w:sz="4" w:space="0" w:color="auto"/>
              <w:right w:val="single" w:sz="4" w:space="0" w:color="auto"/>
            </w:tcBorders>
          </w:tcPr>
          <w:p w14:paraId="7577ACF3"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8</w:t>
            </w:r>
          </w:p>
        </w:tc>
        <w:tc>
          <w:tcPr>
            <w:tcW w:w="1621" w:type="dxa"/>
            <w:tcBorders>
              <w:left w:val="single" w:sz="4" w:space="0" w:color="auto"/>
            </w:tcBorders>
          </w:tcPr>
          <w:p w14:paraId="0B32DB52" w14:textId="7EEBFFE1" w:rsidR="004C0146" w:rsidRPr="00545E4E" w:rsidRDefault="00730F03"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1-3, 11</w:t>
            </w:r>
          </w:p>
        </w:tc>
      </w:tr>
      <w:tr w:rsidR="009D7720" w:rsidRPr="00545E4E" w14:paraId="4E492CEA" w14:textId="77777777" w:rsidTr="009D7720">
        <w:trPr>
          <w:trHeight w:val="303"/>
        </w:trPr>
        <w:tc>
          <w:tcPr>
            <w:tcW w:w="2946" w:type="dxa"/>
          </w:tcPr>
          <w:p w14:paraId="62C3707B" w14:textId="62616D7F" w:rsidR="004C0146" w:rsidRPr="00742D37" w:rsidRDefault="004C0146" w:rsidP="00407336">
            <w:pPr>
              <w:rPr>
                <w:rFonts w:ascii="Times New Roman" w:hAnsi="Times New Roman" w:cs="Times New Roman"/>
                <w:sz w:val="24"/>
                <w:szCs w:val="24"/>
                <w:lang w:val="uk-UA"/>
              </w:rPr>
            </w:pPr>
            <w:r w:rsidRPr="00CB55F9">
              <w:rPr>
                <w:rFonts w:ascii="Times New Roman" w:hAnsi="Times New Roman" w:cs="Times New Roman"/>
                <w:sz w:val="24"/>
                <w:szCs w:val="24"/>
              </w:rPr>
              <w:t xml:space="preserve">Тема 2. </w:t>
            </w:r>
            <w:r w:rsidR="00A01065" w:rsidRPr="00A01065">
              <w:rPr>
                <w:rFonts w:ascii="Times New Roman" w:hAnsi="Times New Roman" w:cs="Times New Roman"/>
                <w:sz w:val="24"/>
                <w:szCs w:val="24"/>
              </w:rPr>
              <w:t>Поняття, предмет, метод та система енергетичного права України.</w:t>
            </w:r>
          </w:p>
        </w:tc>
        <w:tc>
          <w:tcPr>
            <w:tcW w:w="456" w:type="dxa"/>
            <w:tcBorders>
              <w:right w:val="single" w:sz="4" w:space="0" w:color="auto"/>
            </w:tcBorders>
          </w:tcPr>
          <w:p w14:paraId="7EBEF991" w14:textId="77777777" w:rsidR="004C0146" w:rsidRPr="005656EB" w:rsidRDefault="004C0146" w:rsidP="0040733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50" w:type="dxa"/>
            <w:vMerge/>
            <w:tcBorders>
              <w:right w:val="single" w:sz="4" w:space="0" w:color="auto"/>
            </w:tcBorders>
          </w:tcPr>
          <w:p w14:paraId="7F793C8A" w14:textId="77777777" w:rsidR="004C0146" w:rsidRPr="000F3FF6" w:rsidRDefault="004C0146" w:rsidP="00407336">
            <w:pPr>
              <w:jc w:val="center"/>
              <w:rPr>
                <w:rFonts w:ascii="Times New Roman" w:hAnsi="Times New Roman" w:cs="Times New Roman"/>
                <w:bCs/>
                <w:caps/>
                <w:color w:val="000000"/>
                <w:sz w:val="24"/>
                <w:szCs w:val="24"/>
                <w:lang w:val="uk-UA"/>
              </w:rPr>
            </w:pPr>
          </w:p>
        </w:tc>
        <w:tc>
          <w:tcPr>
            <w:tcW w:w="536" w:type="dxa"/>
            <w:tcBorders>
              <w:left w:val="single" w:sz="4" w:space="0" w:color="auto"/>
              <w:right w:val="single" w:sz="4" w:space="0" w:color="auto"/>
            </w:tcBorders>
          </w:tcPr>
          <w:p w14:paraId="6914668D"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4EAF2921" w14:textId="77777777" w:rsidR="004C0146" w:rsidRPr="0099706D" w:rsidRDefault="004C0146" w:rsidP="0040733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4</w:t>
            </w:r>
          </w:p>
        </w:tc>
        <w:tc>
          <w:tcPr>
            <w:tcW w:w="395" w:type="dxa"/>
            <w:tcBorders>
              <w:right w:val="single" w:sz="4" w:space="0" w:color="auto"/>
            </w:tcBorders>
          </w:tcPr>
          <w:p w14:paraId="30C9C522" w14:textId="77777777" w:rsidR="004C0146" w:rsidRPr="006800F9" w:rsidRDefault="004C0146" w:rsidP="00407336">
            <w:pPr>
              <w:jc w:val="center"/>
              <w:rPr>
                <w:rFonts w:ascii="Times New Roman" w:hAnsi="Times New Roman" w:cs="Times New Roman"/>
                <w:bCs/>
                <w:caps/>
                <w:color w:val="000000"/>
                <w:sz w:val="24"/>
                <w:szCs w:val="24"/>
                <w:lang w:val="uk-UA"/>
              </w:rPr>
            </w:pPr>
          </w:p>
        </w:tc>
        <w:tc>
          <w:tcPr>
            <w:tcW w:w="550" w:type="dxa"/>
            <w:gridSpan w:val="3"/>
            <w:tcBorders>
              <w:left w:val="single" w:sz="4" w:space="0" w:color="auto"/>
              <w:right w:val="single" w:sz="4" w:space="0" w:color="auto"/>
            </w:tcBorders>
          </w:tcPr>
          <w:p w14:paraId="479C83A4" w14:textId="77777777" w:rsidR="004C0146" w:rsidRPr="00545E4E" w:rsidRDefault="004C0146" w:rsidP="00407336">
            <w:pPr>
              <w:jc w:val="center"/>
              <w:rPr>
                <w:rFonts w:ascii="Times New Roman" w:hAnsi="Times New Roman" w:cs="Times New Roman"/>
                <w:b/>
                <w:caps/>
                <w:color w:val="000000"/>
                <w:sz w:val="24"/>
                <w:szCs w:val="24"/>
                <w:lang w:val="uk-UA"/>
              </w:rPr>
            </w:pPr>
          </w:p>
        </w:tc>
        <w:tc>
          <w:tcPr>
            <w:tcW w:w="559" w:type="dxa"/>
            <w:gridSpan w:val="3"/>
            <w:tcBorders>
              <w:left w:val="single" w:sz="4" w:space="0" w:color="auto"/>
              <w:right w:val="single" w:sz="4" w:space="0" w:color="auto"/>
            </w:tcBorders>
          </w:tcPr>
          <w:p w14:paraId="5A72FFB2"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12" w:type="dxa"/>
            <w:tcBorders>
              <w:left w:val="single" w:sz="4" w:space="0" w:color="auto"/>
              <w:right w:val="single" w:sz="4" w:space="0" w:color="auto"/>
            </w:tcBorders>
          </w:tcPr>
          <w:p w14:paraId="08C836B2"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621" w:type="dxa"/>
            <w:tcBorders>
              <w:left w:val="single" w:sz="4" w:space="0" w:color="auto"/>
            </w:tcBorders>
          </w:tcPr>
          <w:p w14:paraId="03E6F4C7" w14:textId="145BAD41" w:rsidR="004C0146" w:rsidRPr="00545E4E" w:rsidRDefault="00730F03"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80, 90, 104</w:t>
            </w:r>
          </w:p>
        </w:tc>
      </w:tr>
      <w:tr w:rsidR="009D7720" w:rsidRPr="00545E4E" w14:paraId="607E96D1" w14:textId="77777777" w:rsidTr="009D7720">
        <w:tc>
          <w:tcPr>
            <w:tcW w:w="2946" w:type="dxa"/>
          </w:tcPr>
          <w:p w14:paraId="684CF6CE" w14:textId="203469B2" w:rsidR="004C0146" w:rsidRPr="00545E4E" w:rsidRDefault="004C0146" w:rsidP="00407336">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3.</w:t>
            </w:r>
            <w:r>
              <w:rPr>
                <w:rFonts w:ascii="Times New Roman" w:hAnsi="Times New Roman" w:cs="Times New Roman"/>
                <w:bCs/>
                <w:sz w:val="24"/>
                <w:szCs w:val="24"/>
                <w:lang w:val="uk-UA"/>
              </w:rPr>
              <w:t xml:space="preserve"> </w:t>
            </w:r>
            <w:r w:rsidR="00601DBF" w:rsidRPr="00601DBF">
              <w:rPr>
                <w:rFonts w:ascii="Times New Roman" w:hAnsi="Times New Roman" w:cs="Times New Roman"/>
                <w:bCs/>
                <w:sz w:val="24"/>
                <w:szCs w:val="24"/>
                <w:lang w:val="uk-UA"/>
              </w:rPr>
              <w:t>Джерела енергетичного права.</w:t>
            </w:r>
          </w:p>
        </w:tc>
        <w:tc>
          <w:tcPr>
            <w:tcW w:w="456" w:type="dxa"/>
            <w:tcBorders>
              <w:right w:val="single" w:sz="4" w:space="0" w:color="auto"/>
            </w:tcBorders>
          </w:tcPr>
          <w:p w14:paraId="6BA528F5" w14:textId="77777777" w:rsidR="004C0146" w:rsidRPr="005656EB" w:rsidRDefault="004C0146" w:rsidP="0040733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50" w:type="dxa"/>
            <w:vMerge w:val="restart"/>
            <w:tcBorders>
              <w:right w:val="single" w:sz="4" w:space="0" w:color="auto"/>
            </w:tcBorders>
          </w:tcPr>
          <w:p w14:paraId="3A211CF7" w14:textId="77777777" w:rsidR="004C0146" w:rsidRDefault="004C0146" w:rsidP="00407336">
            <w:pPr>
              <w:jc w:val="center"/>
              <w:rPr>
                <w:rFonts w:ascii="Times New Roman" w:hAnsi="Times New Roman" w:cs="Times New Roman"/>
                <w:bCs/>
                <w:caps/>
                <w:color w:val="000000"/>
                <w:sz w:val="24"/>
                <w:szCs w:val="24"/>
                <w:lang w:val="uk-UA"/>
              </w:rPr>
            </w:pPr>
          </w:p>
          <w:p w14:paraId="3EBFABFE" w14:textId="77777777" w:rsidR="00FA431B" w:rsidRDefault="00FA431B" w:rsidP="00407336">
            <w:pPr>
              <w:jc w:val="center"/>
              <w:rPr>
                <w:rFonts w:ascii="Times New Roman" w:hAnsi="Times New Roman" w:cs="Times New Roman"/>
                <w:bCs/>
                <w:caps/>
                <w:color w:val="000000"/>
                <w:sz w:val="24"/>
                <w:szCs w:val="24"/>
                <w:lang w:val="uk-UA"/>
              </w:rPr>
            </w:pPr>
          </w:p>
          <w:p w14:paraId="2361012E" w14:textId="0303AAE4" w:rsidR="004C0146" w:rsidRPr="000F3FF6" w:rsidRDefault="004C0146" w:rsidP="00407336">
            <w:pPr>
              <w:jc w:val="center"/>
              <w:rPr>
                <w:rFonts w:ascii="Times New Roman" w:hAnsi="Times New Roman" w:cs="Times New Roman"/>
                <w:bCs/>
                <w:caps/>
                <w:color w:val="000000"/>
                <w:sz w:val="24"/>
                <w:szCs w:val="24"/>
                <w:lang w:val="uk-UA"/>
              </w:rPr>
            </w:pPr>
            <w:r w:rsidRPr="000F3FF6">
              <w:rPr>
                <w:rFonts w:ascii="Times New Roman" w:hAnsi="Times New Roman" w:cs="Times New Roman"/>
                <w:bCs/>
                <w:caps/>
                <w:color w:val="000000"/>
                <w:sz w:val="24"/>
                <w:szCs w:val="24"/>
                <w:lang w:val="uk-UA"/>
              </w:rPr>
              <w:t>2</w:t>
            </w:r>
          </w:p>
        </w:tc>
        <w:tc>
          <w:tcPr>
            <w:tcW w:w="536" w:type="dxa"/>
            <w:tcBorders>
              <w:left w:val="single" w:sz="4" w:space="0" w:color="auto"/>
              <w:right w:val="single" w:sz="4" w:space="0" w:color="auto"/>
            </w:tcBorders>
          </w:tcPr>
          <w:p w14:paraId="5B770632"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003586C2" w14:textId="77777777" w:rsidR="004C0146" w:rsidRPr="0099706D" w:rsidRDefault="004C0146" w:rsidP="0040733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6</w:t>
            </w:r>
          </w:p>
        </w:tc>
        <w:tc>
          <w:tcPr>
            <w:tcW w:w="395" w:type="dxa"/>
            <w:tcBorders>
              <w:right w:val="single" w:sz="4" w:space="0" w:color="auto"/>
            </w:tcBorders>
          </w:tcPr>
          <w:p w14:paraId="207F64BE" w14:textId="77777777" w:rsidR="004C0146" w:rsidRPr="006800F9" w:rsidRDefault="004C0146" w:rsidP="00407336">
            <w:pPr>
              <w:jc w:val="center"/>
              <w:rPr>
                <w:rFonts w:ascii="Times New Roman" w:hAnsi="Times New Roman" w:cs="Times New Roman"/>
                <w:bCs/>
                <w:caps/>
                <w:color w:val="000000"/>
                <w:sz w:val="24"/>
                <w:szCs w:val="24"/>
                <w:lang w:val="uk-UA"/>
              </w:rPr>
            </w:pPr>
          </w:p>
        </w:tc>
        <w:tc>
          <w:tcPr>
            <w:tcW w:w="550" w:type="dxa"/>
            <w:gridSpan w:val="3"/>
            <w:tcBorders>
              <w:left w:val="single" w:sz="4" w:space="0" w:color="auto"/>
              <w:right w:val="single" w:sz="4" w:space="0" w:color="auto"/>
            </w:tcBorders>
          </w:tcPr>
          <w:p w14:paraId="5248A391" w14:textId="77777777" w:rsidR="004C0146" w:rsidRPr="006800F9" w:rsidRDefault="004C0146" w:rsidP="00407336">
            <w:pPr>
              <w:jc w:val="center"/>
              <w:rPr>
                <w:rFonts w:ascii="Times New Roman" w:hAnsi="Times New Roman" w:cs="Times New Roman"/>
                <w:bCs/>
                <w:caps/>
                <w:color w:val="000000"/>
                <w:sz w:val="24"/>
                <w:szCs w:val="24"/>
                <w:lang w:val="uk-UA"/>
              </w:rPr>
            </w:pPr>
            <w:r w:rsidRPr="006800F9">
              <w:rPr>
                <w:rFonts w:ascii="Times New Roman" w:hAnsi="Times New Roman" w:cs="Times New Roman"/>
                <w:bCs/>
                <w:caps/>
                <w:color w:val="000000"/>
                <w:sz w:val="24"/>
                <w:szCs w:val="24"/>
                <w:lang w:val="uk-UA"/>
              </w:rPr>
              <w:t>2</w:t>
            </w:r>
          </w:p>
        </w:tc>
        <w:tc>
          <w:tcPr>
            <w:tcW w:w="559" w:type="dxa"/>
            <w:gridSpan w:val="3"/>
            <w:tcBorders>
              <w:left w:val="single" w:sz="4" w:space="0" w:color="auto"/>
              <w:right w:val="single" w:sz="4" w:space="0" w:color="auto"/>
            </w:tcBorders>
          </w:tcPr>
          <w:p w14:paraId="47B7D209"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12" w:type="dxa"/>
            <w:tcBorders>
              <w:left w:val="single" w:sz="4" w:space="0" w:color="auto"/>
              <w:right w:val="single" w:sz="4" w:space="0" w:color="auto"/>
            </w:tcBorders>
          </w:tcPr>
          <w:p w14:paraId="72016D5F"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8</w:t>
            </w:r>
          </w:p>
        </w:tc>
        <w:tc>
          <w:tcPr>
            <w:tcW w:w="1621" w:type="dxa"/>
            <w:tcBorders>
              <w:left w:val="single" w:sz="4" w:space="0" w:color="auto"/>
            </w:tcBorders>
          </w:tcPr>
          <w:p w14:paraId="3BCDC801" w14:textId="1399B39F" w:rsidR="004C0146" w:rsidRPr="00545E4E" w:rsidRDefault="00730F03"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85-86, 90-91</w:t>
            </w:r>
          </w:p>
        </w:tc>
      </w:tr>
      <w:tr w:rsidR="009D7720" w:rsidRPr="00545E4E" w14:paraId="097DD302" w14:textId="77777777" w:rsidTr="009D7720">
        <w:trPr>
          <w:trHeight w:val="545"/>
        </w:trPr>
        <w:tc>
          <w:tcPr>
            <w:tcW w:w="2946" w:type="dxa"/>
          </w:tcPr>
          <w:p w14:paraId="736CC290" w14:textId="79DA8E77" w:rsidR="004C0146" w:rsidRPr="00545E4E" w:rsidRDefault="004C0146" w:rsidP="00407336">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4.</w:t>
            </w:r>
            <w:r w:rsidR="005B12B0">
              <w:rPr>
                <w:rFonts w:ascii="Times New Roman" w:hAnsi="Times New Roman" w:cs="Times New Roman"/>
                <w:bCs/>
                <w:sz w:val="24"/>
                <w:szCs w:val="24"/>
                <w:lang w:val="uk-UA"/>
              </w:rPr>
              <w:t xml:space="preserve"> </w:t>
            </w:r>
            <w:r w:rsidR="005B12B0" w:rsidRPr="005B12B0">
              <w:rPr>
                <w:rFonts w:ascii="Times New Roman" w:hAnsi="Times New Roman" w:cs="Times New Roman"/>
                <w:bCs/>
                <w:sz w:val="24"/>
                <w:szCs w:val="24"/>
                <w:lang w:val="uk-UA"/>
              </w:rPr>
              <w:t>Окремі правові питання ресурсоенергозбереження.</w:t>
            </w:r>
          </w:p>
        </w:tc>
        <w:tc>
          <w:tcPr>
            <w:tcW w:w="456" w:type="dxa"/>
            <w:tcBorders>
              <w:right w:val="single" w:sz="4" w:space="0" w:color="auto"/>
            </w:tcBorders>
          </w:tcPr>
          <w:p w14:paraId="2E710B12" w14:textId="77777777" w:rsidR="004C0146" w:rsidRPr="005656EB" w:rsidRDefault="004C0146" w:rsidP="0040733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50" w:type="dxa"/>
            <w:vMerge/>
            <w:tcBorders>
              <w:right w:val="single" w:sz="4" w:space="0" w:color="auto"/>
            </w:tcBorders>
          </w:tcPr>
          <w:p w14:paraId="41C275A6" w14:textId="77777777" w:rsidR="004C0146" w:rsidRPr="000F3FF6" w:rsidRDefault="004C0146" w:rsidP="00407336">
            <w:pPr>
              <w:jc w:val="center"/>
              <w:rPr>
                <w:rFonts w:ascii="Times New Roman" w:hAnsi="Times New Roman" w:cs="Times New Roman"/>
                <w:bCs/>
                <w:caps/>
                <w:color w:val="000000"/>
                <w:sz w:val="24"/>
                <w:szCs w:val="24"/>
                <w:lang w:val="uk-UA"/>
              </w:rPr>
            </w:pPr>
          </w:p>
        </w:tc>
        <w:tc>
          <w:tcPr>
            <w:tcW w:w="536" w:type="dxa"/>
            <w:tcBorders>
              <w:left w:val="single" w:sz="4" w:space="0" w:color="auto"/>
              <w:right w:val="single" w:sz="4" w:space="0" w:color="auto"/>
            </w:tcBorders>
          </w:tcPr>
          <w:p w14:paraId="5C283F6A"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0F15A4BF" w14:textId="77777777" w:rsidR="004C0146" w:rsidRPr="0099706D" w:rsidRDefault="004C0146" w:rsidP="0040733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4</w:t>
            </w:r>
          </w:p>
        </w:tc>
        <w:tc>
          <w:tcPr>
            <w:tcW w:w="395" w:type="dxa"/>
            <w:tcBorders>
              <w:right w:val="single" w:sz="4" w:space="0" w:color="auto"/>
            </w:tcBorders>
          </w:tcPr>
          <w:p w14:paraId="4C5DE1B1" w14:textId="77777777" w:rsidR="004C0146" w:rsidRPr="006800F9" w:rsidRDefault="004C0146" w:rsidP="00407336">
            <w:pPr>
              <w:jc w:val="center"/>
              <w:rPr>
                <w:rFonts w:ascii="Times New Roman" w:hAnsi="Times New Roman" w:cs="Times New Roman"/>
                <w:bCs/>
                <w:caps/>
                <w:color w:val="000000"/>
                <w:sz w:val="24"/>
                <w:szCs w:val="24"/>
                <w:lang w:val="uk-UA"/>
              </w:rPr>
            </w:pPr>
          </w:p>
        </w:tc>
        <w:tc>
          <w:tcPr>
            <w:tcW w:w="550" w:type="dxa"/>
            <w:gridSpan w:val="3"/>
            <w:tcBorders>
              <w:left w:val="single" w:sz="4" w:space="0" w:color="auto"/>
              <w:right w:val="single" w:sz="4" w:space="0" w:color="auto"/>
            </w:tcBorders>
          </w:tcPr>
          <w:p w14:paraId="48A826E1" w14:textId="77777777" w:rsidR="004C0146" w:rsidRPr="00545E4E" w:rsidRDefault="004C0146" w:rsidP="00407336">
            <w:pPr>
              <w:jc w:val="center"/>
              <w:rPr>
                <w:rFonts w:ascii="Times New Roman" w:hAnsi="Times New Roman" w:cs="Times New Roman"/>
                <w:b/>
                <w:caps/>
                <w:color w:val="000000"/>
                <w:sz w:val="24"/>
                <w:szCs w:val="24"/>
                <w:lang w:val="uk-UA"/>
              </w:rPr>
            </w:pPr>
          </w:p>
        </w:tc>
        <w:tc>
          <w:tcPr>
            <w:tcW w:w="559" w:type="dxa"/>
            <w:gridSpan w:val="3"/>
            <w:tcBorders>
              <w:left w:val="single" w:sz="4" w:space="0" w:color="auto"/>
              <w:right w:val="single" w:sz="4" w:space="0" w:color="auto"/>
            </w:tcBorders>
          </w:tcPr>
          <w:p w14:paraId="75E86EEF"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12" w:type="dxa"/>
            <w:tcBorders>
              <w:left w:val="single" w:sz="4" w:space="0" w:color="auto"/>
              <w:right w:val="single" w:sz="4" w:space="0" w:color="auto"/>
            </w:tcBorders>
          </w:tcPr>
          <w:p w14:paraId="70F4C7EC"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621" w:type="dxa"/>
            <w:tcBorders>
              <w:left w:val="single" w:sz="4" w:space="0" w:color="auto"/>
            </w:tcBorders>
          </w:tcPr>
          <w:p w14:paraId="79A6A7BC" w14:textId="5F12FF6B" w:rsidR="004C0146" w:rsidRPr="00545E4E" w:rsidRDefault="00730F03"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13-15, 85, 86</w:t>
            </w:r>
          </w:p>
        </w:tc>
      </w:tr>
      <w:tr w:rsidR="009D7720" w:rsidRPr="00545E4E" w14:paraId="796838CD" w14:textId="77777777" w:rsidTr="009D7720">
        <w:tc>
          <w:tcPr>
            <w:tcW w:w="2946" w:type="dxa"/>
          </w:tcPr>
          <w:p w14:paraId="3B14A302" w14:textId="434E2970" w:rsidR="004C0146" w:rsidRDefault="004C0146" w:rsidP="00407336">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Тема 5.</w:t>
            </w:r>
            <w:r w:rsidR="005B12B0">
              <w:rPr>
                <w:rFonts w:ascii="Times New Roman" w:hAnsi="Times New Roman" w:cs="Times New Roman"/>
                <w:bCs/>
                <w:sz w:val="24"/>
                <w:szCs w:val="24"/>
                <w:lang w:val="uk-UA"/>
              </w:rPr>
              <w:t xml:space="preserve"> </w:t>
            </w:r>
            <w:r w:rsidR="005B12B0" w:rsidRPr="005B12B0">
              <w:rPr>
                <w:rFonts w:ascii="Times New Roman" w:hAnsi="Times New Roman" w:cs="Times New Roman"/>
                <w:bCs/>
                <w:sz w:val="24"/>
                <w:szCs w:val="24"/>
                <w:lang w:val="uk-UA"/>
              </w:rPr>
              <w:t>Формування правової бази енерговикористання.</w:t>
            </w:r>
          </w:p>
        </w:tc>
        <w:tc>
          <w:tcPr>
            <w:tcW w:w="456" w:type="dxa"/>
            <w:tcBorders>
              <w:right w:val="single" w:sz="4" w:space="0" w:color="auto"/>
            </w:tcBorders>
          </w:tcPr>
          <w:p w14:paraId="21BE4ECF" w14:textId="77777777" w:rsidR="004C0146" w:rsidRPr="005656EB" w:rsidRDefault="004C0146" w:rsidP="0040733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50" w:type="dxa"/>
            <w:vMerge w:val="restart"/>
            <w:tcBorders>
              <w:right w:val="single" w:sz="4" w:space="0" w:color="auto"/>
            </w:tcBorders>
          </w:tcPr>
          <w:p w14:paraId="1CE20ED4" w14:textId="77777777" w:rsidR="004C0146" w:rsidRDefault="004C0146" w:rsidP="00407336">
            <w:pPr>
              <w:jc w:val="center"/>
              <w:rPr>
                <w:rFonts w:ascii="Times New Roman" w:hAnsi="Times New Roman" w:cs="Times New Roman"/>
                <w:bCs/>
                <w:caps/>
                <w:color w:val="000000"/>
                <w:sz w:val="24"/>
                <w:szCs w:val="24"/>
                <w:lang w:val="uk-UA"/>
              </w:rPr>
            </w:pPr>
          </w:p>
          <w:p w14:paraId="275F9443" w14:textId="77777777" w:rsidR="004C0146" w:rsidRDefault="004C0146" w:rsidP="00407336">
            <w:pPr>
              <w:jc w:val="center"/>
              <w:rPr>
                <w:rFonts w:ascii="Times New Roman" w:hAnsi="Times New Roman" w:cs="Times New Roman"/>
                <w:bCs/>
                <w:caps/>
                <w:color w:val="000000"/>
                <w:sz w:val="24"/>
                <w:szCs w:val="24"/>
                <w:lang w:val="uk-UA"/>
              </w:rPr>
            </w:pPr>
          </w:p>
          <w:p w14:paraId="18C79F7D"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36" w:type="dxa"/>
            <w:tcBorders>
              <w:left w:val="single" w:sz="4" w:space="0" w:color="auto"/>
              <w:right w:val="single" w:sz="4" w:space="0" w:color="auto"/>
            </w:tcBorders>
          </w:tcPr>
          <w:p w14:paraId="3D3E4D63"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1235" w:type="dxa"/>
            <w:tcBorders>
              <w:left w:val="single" w:sz="4" w:space="0" w:color="auto"/>
            </w:tcBorders>
          </w:tcPr>
          <w:p w14:paraId="1A2B93AD" w14:textId="77777777" w:rsidR="004C0146" w:rsidRPr="0099706D" w:rsidRDefault="004C0146" w:rsidP="0040733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8</w:t>
            </w:r>
          </w:p>
        </w:tc>
        <w:tc>
          <w:tcPr>
            <w:tcW w:w="395" w:type="dxa"/>
            <w:tcBorders>
              <w:right w:val="single" w:sz="4" w:space="0" w:color="auto"/>
            </w:tcBorders>
          </w:tcPr>
          <w:p w14:paraId="14CD1CFB" w14:textId="77777777" w:rsidR="004C0146" w:rsidRPr="006800F9" w:rsidRDefault="004C0146" w:rsidP="00407336">
            <w:pPr>
              <w:rPr>
                <w:rFonts w:ascii="Times New Roman" w:hAnsi="Times New Roman" w:cs="Times New Roman"/>
                <w:bCs/>
                <w:caps/>
                <w:color w:val="000000"/>
                <w:sz w:val="24"/>
                <w:szCs w:val="24"/>
                <w:lang w:val="uk-UA"/>
              </w:rPr>
            </w:pPr>
          </w:p>
        </w:tc>
        <w:tc>
          <w:tcPr>
            <w:tcW w:w="550" w:type="dxa"/>
            <w:gridSpan w:val="3"/>
            <w:tcBorders>
              <w:left w:val="single" w:sz="4" w:space="0" w:color="auto"/>
              <w:right w:val="single" w:sz="4" w:space="0" w:color="auto"/>
            </w:tcBorders>
          </w:tcPr>
          <w:p w14:paraId="1BDD8774" w14:textId="77777777" w:rsidR="004C0146" w:rsidRPr="00545E4E" w:rsidRDefault="004C0146" w:rsidP="00407336">
            <w:pPr>
              <w:rPr>
                <w:rFonts w:ascii="Times New Roman" w:hAnsi="Times New Roman" w:cs="Times New Roman"/>
                <w:b/>
                <w:caps/>
                <w:color w:val="000000"/>
                <w:sz w:val="24"/>
                <w:szCs w:val="24"/>
                <w:lang w:val="uk-UA"/>
              </w:rPr>
            </w:pPr>
          </w:p>
        </w:tc>
        <w:tc>
          <w:tcPr>
            <w:tcW w:w="559" w:type="dxa"/>
            <w:gridSpan w:val="3"/>
            <w:tcBorders>
              <w:left w:val="single" w:sz="4" w:space="0" w:color="auto"/>
              <w:right w:val="single" w:sz="4" w:space="0" w:color="auto"/>
            </w:tcBorders>
          </w:tcPr>
          <w:p w14:paraId="1CA21E72"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12" w:type="dxa"/>
            <w:tcBorders>
              <w:left w:val="single" w:sz="4" w:space="0" w:color="auto"/>
              <w:right w:val="single" w:sz="4" w:space="0" w:color="auto"/>
            </w:tcBorders>
          </w:tcPr>
          <w:p w14:paraId="1276C2D3"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621" w:type="dxa"/>
            <w:tcBorders>
              <w:left w:val="single" w:sz="4" w:space="0" w:color="auto"/>
            </w:tcBorders>
          </w:tcPr>
          <w:p w14:paraId="711CD019" w14:textId="4BD5915C" w:rsidR="004C0146" w:rsidRPr="00545E4E" w:rsidRDefault="00730F03"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3, 6, 7</w:t>
            </w:r>
          </w:p>
        </w:tc>
      </w:tr>
      <w:tr w:rsidR="009D7720" w:rsidRPr="00545E4E" w14:paraId="794AB570" w14:textId="77777777" w:rsidTr="009D7720">
        <w:tc>
          <w:tcPr>
            <w:tcW w:w="2946" w:type="dxa"/>
          </w:tcPr>
          <w:p w14:paraId="2E581C11" w14:textId="5104DFCE" w:rsidR="004C0146" w:rsidRPr="009B2C5C" w:rsidRDefault="004C0146" w:rsidP="00407336">
            <w:pPr>
              <w:rPr>
                <w:rFonts w:ascii="Times New Roman" w:hAnsi="Times New Roman" w:cs="Times New Roman"/>
                <w:bCs/>
                <w:sz w:val="24"/>
                <w:szCs w:val="24"/>
                <w:lang w:val="uk-UA"/>
              </w:rPr>
            </w:pPr>
            <w:r w:rsidRPr="00CB55F9">
              <w:rPr>
                <w:rFonts w:ascii="Times New Roman" w:hAnsi="Times New Roman" w:cs="Times New Roman"/>
                <w:bCs/>
                <w:sz w:val="24"/>
                <w:szCs w:val="24"/>
              </w:rPr>
              <w:t>Тема 6.</w:t>
            </w:r>
            <w:r w:rsidR="005B12B0">
              <w:rPr>
                <w:rFonts w:ascii="Times New Roman" w:hAnsi="Times New Roman" w:cs="Times New Roman"/>
                <w:bCs/>
                <w:sz w:val="24"/>
                <w:szCs w:val="24"/>
                <w:lang w:val="uk-UA"/>
              </w:rPr>
              <w:t xml:space="preserve"> </w:t>
            </w:r>
            <w:r w:rsidR="005B12B0" w:rsidRPr="005B12B0">
              <w:rPr>
                <w:rFonts w:ascii="Times New Roman" w:hAnsi="Times New Roman" w:cs="Times New Roman"/>
                <w:bCs/>
                <w:sz w:val="24"/>
                <w:szCs w:val="24"/>
                <w:lang w:val="uk-UA"/>
              </w:rPr>
              <w:t>Загальні положення та сфера дії законодавства про електроенергетику.</w:t>
            </w:r>
          </w:p>
        </w:tc>
        <w:tc>
          <w:tcPr>
            <w:tcW w:w="456" w:type="dxa"/>
            <w:tcBorders>
              <w:right w:val="single" w:sz="4" w:space="0" w:color="auto"/>
            </w:tcBorders>
          </w:tcPr>
          <w:p w14:paraId="05397AF1" w14:textId="77777777" w:rsidR="004C0146" w:rsidRPr="005656EB" w:rsidRDefault="004C0146" w:rsidP="0040733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50" w:type="dxa"/>
            <w:vMerge/>
            <w:tcBorders>
              <w:bottom w:val="single" w:sz="4" w:space="0" w:color="auto"/>
              <w:right w:val="single" w:sz="4" w:space="0" w:color="auto"/>
            </w:tcBorders>
          </w:tcPr>
          <w:p w14:paraId="092E1CF6" w14:textId="77777777" w:rsidR="004C0146" w:rsidRPr="000F3FF6" w:rsidRDefault="004C0146" w:rsidP="00407336">
            <w:pPr>
              <w:jc w:val="center"/>
              <w:rPr>
                <w:rFonts w:ascii="Times New Roman" w:hAnsi="Times New Roman" w:cs="Times New Roman"/>
                <w:bCs/>
                <w:caps/>
                <w:color w:val="000000"/>
                <w:sz w:val="24"/>
                <w:szCs w:val="24"/>
                <w:lang w:val="uk-UA"/>
              </w:rPr>
            </w:pPr>
          </w:p>
        </w:tc>
        <w:tc>
          <w:tcPr>
            <w:tcW w:w="536" w:type="dxa"/>
            <w:tcBorders>
              <w:left w:val="single" w:sz="4" w:space="0" w:color="auto"/>
              <w:right w:val="single" w:sz="4" w:space="0" w:color="auto"/>
            </w:tcBorders>
          </w:tcPr>
          <w:p w14:paraId="4919BFB1"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1235" w:type="dxa"/>
            <w:tcBorders>
              <w:left w:val="single" w:sz="4" w:space="0" w:color="auto"/>
            </w:tcBorders>
          </w:tcPr>
          <w:p w14:paraId="7BDBB739" w14:textId="77777777" w:rsidR="004C0146" w:rsidRPr="0099706D" w:rsidRDefault="004C0146" w:rsidP="0040733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6</w:t>
            </w:r>
          </w:p>
        </w:tc>
        <w:tc>
          <w:tcPr>
            <w:tcW w:w="395" w:type="dxa"/>
            <w:tcBorders>
              <w:right w:val="single" w:sz="4" w:space="0" w:color="auto"/>
            </w:tcBorders>
          </w:tcPr>
          <w:p w14:paraId="37110250" w14:textId="77777777" w:rsidR="004C0146" w:rsidRPr="006800F9" w:rsidRDefault="004C0146" w:rsidP="00407336">
            <w:pPr>
              <w:jc w:val="center"/>
              <w:rPr>
                <w:rFonts w:ascii="Times New Roman" w:hAnsi="Times New Roman" w:cs="Times New Roman"/>
                <w:bCs/>
                <w:caps/>
                <w:color w:val="000000"/>
                <w:sz w:val="24"/>
                <w:szCs w:val="24"/>
                <w:lang w:val="uk-UA"/>
              </w:rPr>
            </w:pPr>
            <w:r w:rsidRPr="006800F9">
              <w:rPr>
                <w:rFonts w:ascii="Times New Roman" w:hAnsi="Times New Roman" w:cs="Times New Roman"/>
                <w:bCs/>
                <w:caps/>
                <w:color w:val="000000"/>
                <w:sz w:val="24"/>
                <w:szCs w:val="24"/>
                <w:lang w:val="uk-UA"/>
              </w:rPr>
              <w:t>2</w:t>
            </w:r>
          </w:p>
        </w:tc>
        <w:tc>
          <w:tcPr>
            <w:tcW w:w="550" w:type="dxa"/>
            <w:gridSpan w:val="3"/>
            <w:tcBorders>
              <w:left w:val="single" w:sz="4" w:space="0" w:color="auto"/>
              <w:right w:val="single" w:sz="4" w:space="0" w:color="auto"/>
            </w:tcBorders>
          </w:tcPr>
          <w:p w14:paraId="2292939A" w14:textId="77777777" w:rsidR="004C0146" w:rsidRPr="00545E4E" w:rsidRDefault="004C0146" w:rsidP="00407336">
            <w:pPr>
              <w:jc w:val="center"/>
              <w:rPr>
                <w:rFonts w:ascii="Times New Roman" w:hAnsi="Times New Roman" w:cs="Times New Roman"/>
                <w:b/>
                <w:caps/>
                <w:color w:val="000000"/>
                <w:sz w:val="24"/>
                <w:szCs w:val="24"/>
                <w:lang w:val="uk-UA"/>
              </w:rPr>
            </w:pPr>
          </w:p>
        </w:tc>
        <w:tc>
          <w:tcPr>
            <w:tcW w:w="559" w:type="dxa"/>
            <w:gridSpan w:val="3"/>
            <w:tcBorders>
              <w:left w:val="single" w:sz="4" w:space="0" w:color="auto"/>
              <w:right w:val="single" w:sz="4" w:space="0" w:color="auto"/>
            </w:tcBorders>
          </w:tcPr>
          <w:p w14:paraId="6C353AEF"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12" w:type="dxa"/>
            <w:tcBorders>
              <w:left w:val="single" w:sz="4" w:space="0" w:color="auto"/>
              <w:right w:val="single" w:sz="4" w:space="0" w:color="auto"/>
            </w:tcBorders>
          </w:tcPr>
          <w:p w14:paraId="5122C14F"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8</w:t>
            </w:r>
          </w:p>
        </w:tc>
        <w:tc>
          <w:tcPr>
            <w:tcW w:w="1621" w:type="dxa"/>
            <w:tcBorders>
              <w:left w:val="single" w:sz="4" w:space="0" w:color="auto"/>
            </w:tcBorders>
          </w:tcPr>
          <w:p w14:paraId="3D5ECF7D" w14:textId="4E96FE4C" w:rsidR="004C0146" w:rsidRPr="00545E4E" w:rsidRDefault="00730F03"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7, 12, 26, 81, 102</w:t>
            </w:r>
          </w:p>
        </w:tc>
      </w:tr>
      <w:tr w:rsidR="009D7720" w:rsidRPr="00545E4E" w14:paraId="1C71F235" w14:textId="77777777" w:rsidTr="009D7720">
        <w:tc>
          <w:tcPr>
            <w:tcW w:w="2946" w:type="dxa"/>
          </w:tcPr>
          <w:p w14:paraId="421F9162" w14:textId="32061B21" w:rsidR="004C0146" w:rsidRDefault="004C0146" w:rsidP="00407336">
            <w:pPr>
              <w:rPr>
                <w:rFonts w:ascii="Times New Roman" w:hAnsi="Times New Roman" w:cs="Times New Roman"/>
                <w:bCs/>
                <w:sz w:val="24"/>
                <w:szCs w:val="24"/>
                <w:lang w:val="uk-UA"/>
              </w:rPr>
            </w:pPr>
            <w:r w:rsidRPr="00CB55F9">
              <w:rPr>
                <w:rFonts w:ascii="Times New Roman" w:hAnsi="Times New Roman" w:cs="Times New Roman"/>
                <w:bCs/>
                <w:sz w:val="24"/>
                <w:szCs w:val="24"/>
                <w:lang w:val="uk-UA"/>
              </w:rPr>
              <w:t xml:space="preserve">Тема 7. </w:t>
            </w:r>
            <w:r w:rsidR="005B12B0" w:rsidRPr="005B12B0">
              <w:rPr>
                <w:rFonts w:ascii="Times New Roman" w:hAnsi="Times New Roman" w:cs="Times New Roman"/>
                <w:bCs/>
                <w:sz w:val="24"/>
                <w:szCs w:val="24"/>
                <w:lang w:val="uk-UA"/>
              </w:rPr>
              <w:t>Державне регулювання діяльності в електроенергетиці.</w:t>
            </w:r>
          </w:p>
        </w:tc>
        <w:tc>
          <w:tcPr>
            <w:tcW w:w="456" w:type="dxa"/>
            <w:tcBorders>
              <w:right w:val="single" w:sz="4" w:space="0" w:color="auto"/>
            </w:tcBorders>
          </w:tcPr>
          <w:p w14:paraId="501934A4" w14:textId="77777777" w:rsidR="004C0146" w:rsidRPr="005656EB" w:rsidRDefault="004C0146" w:rsidP="0040733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50" w:type="dxa"/>
            <w:vMerge w:val="restart"/>
            <w:tcBorders>
              <w:top w:val="single" w:sz="4" w:space="0" w:color="auto"/>
              <w:right w:val="single" w:sz="4" w:space="0" w:color="auto"/>
            </w:tcBorders>
          </w:tcPr>
          <w:p w14:paraId="720561D3" w14:textId="77777777" w:rsidR="004C0146" w:rsidRDefault="004C0146" w:rsidP="00407336">
            <w:pPr>
              <w:jc w:val="center"/>
              <w:rPr>
                <w:rFonts w:ascii="Times New Roman" w:hAnsi="Times New Roman" w:cs="Times New Roman"/>
                <w:bCs/>
                <w:caps/>
                <w:color w:val="000000"/>
                <w:sz w:val="24"/>
                <w:szCs w:val="24"/>
                <w:lang w:val="uk-UA"/>
              </w:rPr>
            </w:pPr>
          </w:p>
          <w:p w14:paraId="5386CB38" w14:textId="77777777" w:rsidR="004C0146" w:rsidRDefault="004C0146" w:rsidP="00407336">
            <w:pPr>
              <w:jc w:val="center"/>
              <w:rPr>
                <w:rFonts w:ascii="Times New Roman" w:hAnsi="Times New Roman" w:cs="Times New Roman"/>
                <w:bCs/>
                <w:caps/>
                <w:color w:val="000000"/>
                <w:sz w:val="24"/>
                <w:szCs w:val="24"/>
                <w:lang w:val="uk-UA"/>
              </w:rPr>
            </w:pPr>
          </w:p>
          <w:p w14:paraId="752F0F03" w14:textId="77777777" w:rsidR="004C0146" w:rsidRDefault="004C0146" w:rsidP="00407336">
            <w:pPr>
              <w:jc w:val="center"/>
              <w:rPr>
                <w:rFonts w:ascii="Times New Roman" w:hAnsi="Times New Roman" w:cs="Times New Roman"/>
                <w:bCs/>
                <w:caps/>
                <w:color w:val="000000"/>
                <w:sz w:val="24"/>
                <w:szCs w:val="24"/>
                <w:lang w:val="uk-UA"/>
              </w:rPr>
            </w:pPr>
          </w:p>
          <w:p w14:paraId="295FE6F8" w14:textId="77777777" w:rsidR="004C0146" w:rsidRPr="00910A60" w:rsidRDefault="004C0146" w:rsidP="00407336">
            <w:pPr>
              <w:jc w:val="center"/>
              <w:rPr>
                <w:rFonts w:ascii="Times New Roman" w:hAnsi="Times New Roman" w:cs="Times New Roman"/>
                <w:bCs/>
                <w:caps/>
                <w:color w:val="000000"/>
                <w:sz w:val="24"/>
                <w:szCs w:val="24"/>
                <w:lang w:val="uk-UA"/>
              </w:rPr>
            </w:pPr>
            <w:r w:rsidRPr="00910A60">
              <w:rPr>
                <w:rFonts w:ascii="Times New Roman" w:hAnsi="Times New Roman" w:cs="Times New Roman"/>
                <w:bCs/>
                <w:caps/>
                <w:color w:val="000000"/>
                <w:sz w:val="24"/>
                <w:szCs w:val="24"/>
                <w:lang w:val="uk-UA"/>
              </w:rPr>
              <w:t>2</w:t>
            </w:r>
          </w:p>
        </w:tc>
        <w:tc>
          <w:tcPr>
            <w:tcW w:w="536" w:type="dxa"/>
            <w:tcBorders>
              <w:left w:val="single" w:sz="4" w:space="0" w:color="auto"/>
              <w:right w:val="single" w:sz="4" w:space="0" w:color="auto"/>
            </w:tcBorders>
          </w:tcPr>
          <w:p w14:paraId="5F2C7BC1"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1235" w:type="dxa"/>
            <w:tcBorders>
              <w:left w:val="single" w:sz="4" w:space="0" w:color="auto"/>
            </w:tcBorders>
          </w:tcPr>
          <w:p w14:paraId="489475C7" w14:textId="77777777" w:rsidR="004C0146" w:rsidRPr="0099706D" w:rsidRDefault="004C0146" w:rsidP="0040733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8</w:t>
            </w:r>
          </w:p>
        </w:tc>
        <w:tc>
          <w:tcPr>
            <w:tcW w:w="395" w:type="dxa"/>
            <w:tcBorders>
              <w:right w:val="single" w:sz="4" w:space="0" w:color="auto"/>
            </w:tcBorders>
          </w:tcPr>
          <w:p w14:paraId="027724E5" w14:textId="77777777" w:rsidR="004C0146" w:rsidRPr="00545E4E" w:rsidRDefault="004C0146" w:rsidP="00407336">
            <w:pPr>
              <w:jc w:val="center"/>
              <w:rPr>
                <w:rFonts w:ascii="Times New Roman" w:hAnsi="Times New Roman" w:cs="Times New Roman"/>
                <w:b/>
                <w:caps/>
                <w:color w:val="000000"/>
                <w:sz w:val="24"/>
                <w:szCs w:val="24"/>
                <w:lang w:val="uk-UA"/>
              </w:rPr>
            </w:pPr>
          </w:p>
        </w:tc>
        <w:tc>
          <w:tcPr>
            <w:tcW w:w="550" w:type="dxa"/>
            <w:gridSpan w:val="3"/>
            <w:tcBorders>
              <w:left w:val="single" w:sz="4" w:space="0" w:color="auto"/>
              <w:right w:val="single" w:sz="4" w:space="0" w:color="auto"/>
            </w:tcBorders>
          </w:tcPr>
          <w:p w14:paraId="2FCF1140" w14:textId="77777777" w:rsidR="004C0146" w:rsidRPr="00545E4E" w:rsidRDefault="004C0146" w:rsidP="00407336">
            <w:pPr>
              <w:jc w:val="center"/>
              <w:rPr>
                <w:rFonts w:ascii="Times New Roman" w:hAnsi="Times New Roman" w:cs="Times New Roman"/>
                <w:b/>
                <w:caps/>
                <w:color w:val="000000"/>
                <w:sz w:val="24"/>
                <w:szCs w:val="24"/>
                <w:lang w:val="uk-UA"/>
              </w:rPr>
            </w:pPr>
          </w:p>
        </w:tc>
        <w:tc>
          <w:tcPr>
            <w:tcW w:w="559" w:type="dxa"/>
            <w:gridSpan w:val="3"/>
            <w:tcBorders>
              <w:left w:val="single" w:sz="4" w:space="0" w:color="auto"/>
              <w:right w:val="single" w:sz="4" w:space="0" w:color="auto"/>
            </w:tcBorders>
          </w:tcPr>
          <w:p w14:paraId="35D59699"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12" w:type="dxa"/>
            <w:tcBorders>
              <w:left w:val="single" w:sz="4" w:space="0" w:color="auto"/>
              <w:right w:val="single" w:sz="4" w:space="0" w:color="auto"/>
            </w:tcBorders>
          </w:tcPr>
          <w:p w14:paraId="5DFF4DF6"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621" w:type="dxa"/>
            <w:tcBorders>
              <w:left w:val="single" w:sz="4" w:space="0" w:color="auto"/>
            </w:tcBorders>
          </w:tcPr>
          <w:p w14:paraId="265EC32A" w14:textId="6E43F6E6" w:rsidR="004C0146" w:rsidRPr="00545E4E" w:rsidRDefault="00730F03"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3, 16, 17, 98</w:t>
            </w:r>
          </w:p>
        </w:tc>
      </w:tr>
      <w:tr w:rsidR="009D7720" w:rsidRPr="00545E4E" w14:paraId="4F0BA015" w14:textId="77777777" w:rsidTr="009D7720">
        <w:tc>
          <w:tcPr>
            <w:tcW w:w="2946" w:type="dxa"/>
          </w:tcPr>
          <w:p w14:paraId="5A65ADD3" w14:textId="50A44A41" w:rsidR="004C0146" w:rsidRPr="00CB55F9" w:rsidRDefault="004C0146" w:rsidP="00407336">
            <w:pPr>
              <w:rPr>
                <w:rFonts w:ascii="Times New Roman" w:hAnsi="Times New Roman" w:cs="Times New Roman"/>
                <w:bCs/>
                <w:sz w:val="24"/>
                <w:szCs w:val="24"/>
                <w:lang w:val="uk-UA"/>
              </w:rPr>
            </w:pPr>
            <w:r>
              <w:rPr>
                <w:rFonts w:ascii="Times New Roman" w:hAnsi="Times New Roman" w:cs="Times New Roman"/>
                <w:bCs/>
                <w:sz w:val="24"/>
                <w:szCs w:val="24"/>
                <w:lang w:val="uk-UA"/>
              </w:rPr>
              <w:t>Тема 8.</w:t>
            </w:r>
            <w:r w:rsidRPr="00881E9C">
              <w:rPr>
                <w:rFonts w:ascii="Times New Roman" w:hAnsi="Times New Roman" w:cs="Times New Roman"/>
                <w:bCs/>
                <w:sz w:val="24"/>
                <w:szCs w:val="24"/>
                <w:lang w:val="uk-UA"/>
              </w:rPr>
              <w:t xml:space="preserve"> </w:t>
            </w:r>
            <w:r w:rsidR="005B12B0" w:rsidRPr="005B12B0">
              <w:rPr>
                <w:rFonts w:ascii="Times New Roman" w:hAnsi="Times New Roman" w:cs="Times New Roman"/>
                <w:bCs/>
                <w:sz w:val="24"/>
                <w:szCs w:val="24"/>
                <w:lang w:val="uk-UA"/>
              </w:rPr>
              <w:t>Економічний механізми енергозбереження.</w:t>
            </w:r>
          </w:p>
        </w:tc>
        <w:tc>
          <w:tcPr>
            <w:tcW w:w="456" w:type="dxa"/>
            <w:tcBorders>
              <w:right w:val="single" w:sz="4" w:space="0" w:color="auto"/>
            </w:tcBorders>
          </w:tcPr>
          <w:p w14:paraId="09CA57F0" w14:textId="77777777" w:rsidR="004C0146" w:rsidRPr="005656EB"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50" w:type="dxa"/>
            <w:vMerge/>
            <w:tcBorders>
              <w:right w:val="single" w:sz="4" w:space="0" w:color="auto"/>
            </w:tcBorders>
          </w:tcPr>
          <w:p w14:paraId="329C5553" w14:textId="77777777" w:rsidR="004C0146" w:rsidRPr="00910A60" w:rsidRDefault="004C0146" w:rsidP="00407336">
            <w:pPr>
              <w:jc w:val="center"/>
              <w:rPr>
                <w:rFonts w:ascii="Times New Roman" w:hAnsi="Times New Roman" w:cs="Times New Roman"/>
                <w:bCs/>
                <w:caps/>
                <w:color w:val="000000"/>
                <w:sz w:val="24"/>
                <w:szCs w:val="24"/>
                <w:lang w:val="uk-UA"/>
              </w:rPr>
            </w:pPr>
          </w:p>
        </w:tc>
        <w:tc>
          <w:tcPr>
            <w:tcW w:w="536" w:type="dxa"/>
            <w:tcBorders>
              <w:left w:val="single" w:sz="4" w:space="0" w:color="auto"/>
              <w:right w:val="single" w:sz="4" w:space="0" w:color="auto"/>
            </w:tcBorders>
          </w:tcPr>
          <w:p w14:paraId="32822167" w14:textId="77777777" w:rsidR="004C0146" w:rsidRPr="000F3FF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1235" w:type="dxa"/>
            <w:tcBorders>
              <w:left w:val="single" w:sz="4" w:space="0" w:color="auto"/>
            </w:tcBorders>
          </w:tcPr>
          <w:p w14:paraId="45483480" w14:textId="77777777" w:rsidR="004C0146" w:rsidRPr="0099706D" w:rsidRDefault="004C0146" w:rsidP="00407336">
            <w:pPr>
              <w:jc w:val="center"/>
              <w:rPr>
                <w:rFonts w:ascii="Times New Roman" w:hAnsi="Times New Roman" w:cs="Times New Roman"/>
                <w:bCs/>
                <w:caps/>
                <w:color w:val="000000"/>
                <w:sz w:val="24"/>
                <w:szCs w:val="24"/>
                <w:lang w:val="uk-UA"/>
              </w:rPr>
            </w:pPr>
            <w:r w:rsidRPr="0099706D">
              <w:rPr>
                <w:rFonts w:ascii="Times New Roman" w:hAnsi="Times New Roman" w:cs="Times New Roman"/>
                <w:bCs/>
                <w:caps/>
                <w:color w:val="000000"/>
                <w:sz w:val="24"/>
                <w:szCs w:val="24"/>
                <w:lang w:val="uk-UA"/>
              </w:rPr>
              <w:t>6</w:t>
            </w:r>
          </w:p>
        </w:tc>
        <w:tc>
          <w:tcPr>
            <w:tcW w:w="395" w:type="dxa"/>
            <w:tcBorders>
              <w:right w:val="single" w:sz="4" w:space="0" w:color="auto"/>
            </w:tcBorders>
          </w:tcPr>
          <w:p w14:paraId="7E12E24C" w14:textId="77777777" w:rsidR="004C0146" w:rsidRPr="00545E4E" w:rsidRDefault="004C0146" w:rsidP="00407336">
            <w:pPr>
              <w:jc w:val="center"/>
              <w:rPr>
                <w:rFonts w:ascii="Times New Roman" w:hAnsi="Times New Roman" w:cs="Times New Roman"/>
                <w:b/>
                <w:caps/>
                <w:color w:val="000000"/>
                <w:sz w:val="24"/>
                <w:szCs w:val="24"/>
                <w:lang w:val="uk-UA"/>
              </w:rPr>
            </w:pPr>
          </w:p>
        </w:tc>
        <w:tc>
          <w:tcPr>
            <w:tcW w:w="550" w:type="dxa"/>
            <w:gridSpan w:val="3"/>
            <w:tcBorders>
              <w:left w:val="single" w:sz="4" w:space="0" w:color="auto"/>
              <w:right w:val="single" w:sz="4" w:space="0" w:color="auto"/>
            </w:tcBorders>
          </w:tcPr>
          <w:p w14:paraId="3580689C" w14:textId="77777777" w:rsidR="004C0146" w:rsidRPr="00545E4E" w:rsidRDefault="004C0146" w:rsidP="00407336">
            <w:pPr>
              <w:jc w:val="center"/>
              <w:rPr>
                <w:rFonts w:ascii="Times New Roman" w:hAnsi="Times New Roman" w:cs="Times New Roman"/>
                <w:b/>
                <w:caps/>
                <w:color w:val="000000"/>
                <w:sz w:val="24"/>
                <w:szCs w:val="24"/>
                <w:lang w:val="uk-UA"/>
              </w:rPr>
            </w:pPr>
          </w:p>
        </w:tc>
        <w:tc>
          <w:tcPr>
            <w:tcW w:w="559" w:type="dxa"/>
            <w:gridSpan w:val="3"/>
            <w:tcBorders>
              <w:left w:val="single" w:sz="4" w:space="0" w:color="auto"/>
              <w:right w:val="single" w:sz="4" w:space="0" w:color="auto"/>
            </w:tcBorders>
          </w:tcPr>
          <w:p w14:paraId="1A39EAD6"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212" w:type="dxa"/>
            <w:tcBorders>
              <w:left w:val="single" w:sz="4" w:space="0" w:color="auto"/>
              <w:right w:val="single" w:sz="4" w:space="0" w:color="auto"/>
            </w:tcBorders>
          </w:tcPr>
          <w:p w14:paraId="3AF2D621" w14:textId="77777777" w:rsidR="004C0146" w:rsidRPr="009577F0" w:rsidRDefault="004C0146" w:rsidP="00407336">
            <w:pPr>
              <w:jc w:val="center"/>
              <w:rPr>
                <w:rFonts w:ascii="Times New Roman" w:hAnsi="Times New Roman" w:cs="Times New Roman"/>
                <w:bCs/>
                <w:caps/>
                <w:color w:val="000000"/>
                <w:sz w:val="24"/>
                <w:szCs w:val="24"/>
                <w:lang w:val="uk-UA"/>
              </w:rPr>
            </w:pPr>
            <w:r w:rsidRPr="009577F0">
              <w:rPr>
                <w:rFonts w:ascii="Times New Roman" w:hAnsi="Times New Roman" w:cs="Times New Roman"/>
                <w:bCs/>
                <w:caps/>
                <w:color w:val="000000"/>
                <w:sz w:val="24"/>
                <w:szCs w:val="24"/>
                <w:lang w:val="uk-UA"/>
              </w:rPr>
              <w:t>6</w:t>
            </w:r>
          </w:p>
        </w:tc>
        <w:tc>
          <w:tcPr>
            <w:tcW w:w="1621" w:type="dxa"/>
            <w:tcBorders>
              <w:left w:val="single" w:sz="4" w:space="0" w:color="auto"/>
            </w:tcBorders>
          </w:tcPr>
          <w:p w14:paraId="110D8748" w14:textId="11671850" w:rsidR="004C0146" w:rsidRPr="00545E4E" w:rsidRDefault="00730F03" w:rsidP="0040733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18, 82, 83</w:t>
            </w:r>
          </w:p>
        </w:tc>
      </w:tr>
      <w:bookmarkEnd w:id="2"/>
      <w:tr w:rsidR="009D7720" w:rsidRPr="00545E4E" w14:paraId="5CF6D1DE" w14:textId="77777777" w:rsidTr="009D7720">
        <w:tc>
          <w:tcPr>
            <w:tcW w:w="2946" w:type="dxa"/>
          </w:tcPr>
          <w:p w14:paraId="0C09380C" w14:textId="77777777" w:rsidR="004C0146" w:rsidRPr="00545E4E" w:rsidRDefault="004C0146" w:rsidP="00407336">
            <w:pPr>
              <w:rPr>
                <w:rFonts w:ascii="Times New Roman" w:hAnsi="Times New Roman" w:cs="Times New Roman"/>
                <w:b/>
                <w:sz w:val="24"/>
                <w:szCs w:val="24"/>
                <w:lang w:val="uk-UA"/>
              </w:rPr>
            </w:pPr>
            <w:r>
              <w:rPr>
                <w:rFonts w:ascii="Times New Roman" w:hAnsi="Times New Roman" w:cs="Times New Roman"/>
                <w:b/>
                <w:sz w:val="24"/>
                <w:szCs w:val="24"/>
                <w:lang w:val="uk-UA"/>
              </w:rPr>
              <w:t>Разом з модулем 1.</w:t>
            </w:r>
          </w:p>
        </w:tc>
        <w:tc>
          <w:tcPr>
            <w:tcW w:w="456" w:type="dxa"/>
            <w:tcBorders>
              <w:right w:val="single" w:sz="4" w:space="0" w:color="auto"/>
            </w:tcBorders>
          </w:tcPr>
          <w:p w14:paraId="58B7E5D8" w14:textId="77777777" w:rsidR="004C0146" w:rsidRPr="00545E4E"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w:t>
            </w:r>
          </w:p>
        </w:tc>
        <w:tc>
          <w:tcPr>
            <w:tcW w:w="550" w:type="dxa"/>
            <w:tcBorders>
              <w:right w:val="single" w:sz="4" w:space="0" w:color="auto"/>
            </w:tcBorders>
          </w:tcPr>
          <w:p w14:paraId="21F9863B" w14:textId="77777777" w:rsidR="004C0146" w:rsidRPr="000F3FF6"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w:t>
            </w:r>
          </w:p>
        </w:tc>
        <w:tc>
          <w:tcPr>
            <w:tcW w:w="536" w:type="dxa"/>
            <w:tcBorders>
              <w:left w:val="single" w:sz="4" w:space="0" w:color="auto"/>
              <w:right w:val="single" w:sz="4" w:space="0" w:color="auto"/>
            </w:tcBorders>
          </w:tcPr>
          <w:p w14:paraId="7C9F5B73" w14:textId="77777777" w:rsidR="004C0146" w:rsidRPr="00545E4E"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24</w:t>
            </w:r>
          </w:p>
        </w:tc>
        <w:tc>
          <w:tcPr>
            <w:tcW w:w="1235" w:type="dxa"/>
            <w:tcBorders>
              <w:left w:val="single" w:sz="4" w:space="0" w:color="auto"/>
            </w:tcBorders>
          </w:tcPr>
          <w:p w14:paraId="088438B3" w14:textId="77777777" w:rsidR="004C0146" w:rsidRPr="00545E4E"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48</w:t>
            </w:r>
          </w:p>
        </w:tc>
        <w:tc>
          <w:tcPr>
            <w:tcW w:w="395" w:type="dxa"/>
            <w:tcBorders>
              <w:right w:val="single" w:sz="4" w:space="0" w:color="auto"/>
            </w:tcBorders>
          </w:tcPr>
          <w:p w14:paraId="537FF07C"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550" w:type="dxa"/>
            <w:gridSpan w:val="3"/>
            <w:tcBorders>
              <w:left w:val="single" w:sz="4" w:space="0" w:color="auto"/>
              <w:right w:val="single" w:sz="4" w:space="0" w:color="auto"/>
            </w:tcBorders>
          </w:tcPr>
          <w:p w14:paraId="6E39AD7F"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p>
        </w:tc>
        <w:tc>
          <w:tcPr>
            <w:tcW w:w="559" w:type="dxa"/>
            <w:gridSpan w:val="3"/>
            <w:tcBorders>
              <w:left w:val="single" w:sz="4" w:space="0" w:color="auto"/>
              <w:right w:val="single" w:sz="4" w:space="0" w:color="auto"/>
            </w:tcBorders>
          </w:tcPr>
          <w:p w14:paraId="35C1C2EB"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48</w:t>
            </w:r>
          </w:p>
        </w:tc>
        <w:tc>
          <w:tcPr>
            <w:tcW w:w="1212" w:type="dxa"/>
            <w:tcBorders>
              <w:left w:val="single" w:sz="4" w:space="0" w:color="auto"/>
              <w:right w:val="single" w:sz="4" w:space="0" w:color="auto"/>
            </w:tcBorders>
          </w:tcPr>
          <w:p w14:paraId="655F8CDB"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54</w:t>
            </w:r>
          </w:p>
        </w:tc>
        <w:tc>
          <w:tcPr>
            <w:tcW w:w="1621" w:type="dxa"/>
            <w:tcBorders>
              <w:left w:val="single" w:sz="4" w:space="0" w:color="auto"/>
            </w:tcBorders>
          </w:tcPr>
          <w:p w14:paraId="1DABA572" w14:textId="77777777" w:rsidR="004C0146" w:rsidRPr="001F45E1" w:rsidRDefault="004C0146" w:rsidP="00407336">
            <w:pPr>
              <w:jc w:val="center"/>
              <w:rPr>
                <w:rFonts w:ascii="Times New Roman" w:hAnsi="Times New Roman" w:cs="Times New Roman"/>
                <w:b/>
                <w:caps/>
                <w:sz w:val="24"/>
                <w:szCs w:val="24"/>
                <w:lang w:val="uk-UA"/>
              </w:rPr>
            </w:pPr>
          </w:p>
        </w:tc>
      </w:tr>
      <w:tr w:rsidR="004C0146" w:rsidRPr="00545E4E" w14:paraId="221A03EB" w14:textId="77777777" w:rsidTr="009D7720">
        <w:trPr>
          <w:trHeight w:val="591"/>
        </w:trPr>
        <w:tc>
          <w:tcPr>
            <w:tcW w:w="10060" w:type="dxa"/>
            <w:gridSpan w:val="14"/>
          </w:tcPr>
          <w:p w14:paraId="4BB9BC46" w14:textId="44198248" w:rsidR="004C0146" w:rsidRDefault="004C0146" w:rsidP="00F46F3E">
            <w:pPr>
              <w:ind w:left="-120"/>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М</w:t>
            </w:r>
            <w:r w:rsidRPr="001F45E1">
              <w:rPr>
                <w:rFonts w:ascii="Times New Roman" w:hAnsi="Times New Roman" w:cs="Times New Roman"/>
                <w:b/>
                <w:sz w:val="24"/>
                <w:szCs w:val="24"/>
                <w:lang w:val="uk-UA"/>
              </w:rPr>
              <w:t xml:space="preserve">одуль </w:t>
            </w:r>
            <w:r w:rsidR="00A01065">
              <w:rPr>
                <w:rFonts w:ascii="Times New Roman" w:hAnsi="Times New Roman" w:cs="Times New Roman"/>
                <w:b/>
                <w:sz w:val="24"/>
                <w:szCs w:val="24"/>
                <w:lang w:val="uk-UA"/>
              </w:rPr>
              <w:t xml:space="preserve">2. </w:t>
            </w:r>
            <w:r w:rsidR="001C3580" w:rsidRPr="001C3580">
              <w:rPr>
                <w:rFonts w:ascii="Times New Roman" w:hAnsi="Times New Roman" w:cs="Times New Roman"/>
                <w:b/>
                <w:sz w:val="24"/>
                <w:szCs w:val="24"/>
                <w:lang w:val="uk-UA"/>
              </w:rPr>
              <w:t>Правове регулювання паливно-енергетичного комплексу та окремих видів енергетичних відносин. Міжнародна співпраця.</w:t>
            </w:r>
          </w:p>
          <w:p w14:paraId="6E893DF0" w14:textId="00E0D0DF" w:rsidR="00F46F3E" w:rsidRPr="001F45E1" w:rsidRDefault="00F46F3E" w:rsidP="00F46F3E">
            <w:pPr>
              <w:ind w:left="-120"/>
              <w:jc w:val="center"/>
              <w:rPr>
                <w:rFonts w:ascii="Times New Roman" w:hAnsi="Times New Roman" w:cs="Times New Roman"/>
                <w:b/>
                <w:sz w:val="24"/>
                <w:szCs w:val="24"/>
                <w:lang w:val="uk-UA"/>
              </w:rPr>
            </w:pPr>
          </w:p>
        </w:tc>
      </w:tr>
      <w:tr w:rsidR="009D7720" w:rsidRPr="00545E4E" w14:paraId="64336C29" w14:textId="77777777" w:rsidTr="009D7720">
        <w:trPr>
          <w:trHeight w:val="401"/>
        </w:trPr>
        <w:tc>
          <w:tcPr>
            <w:tcW w:w="2946" w:type="dxa"/>
          </w:tcPr>
          <w:p w14:paraId="5B151F38" w14:textId="0BF63448" w:rsidR="004C0146" w:rsidRPr="001F45E1" w:rsidRDefault="004C0146" w:rsidP="00407336">
            <w:pPr>
              <w:rPr>
                <w:rFonts w:ascii="Times New Roman" w:hAnsi="Times New Roman" w:cs="Times New Roman"/>
                <w:b/>
                <w:sz w:val="24"/>
                <w:szCs w:val="24"/>
                <w:lang w:val="uk-UA"/>
              </w:rPr>
            </w:pPr>
            <w:bookmarkStart w:id="3" w:name="_Hlk180613763"/>
            <w:r w:rsidRPr="001F45E1">
              <w:rPr>
                <w:rFonts w:ascii="Times New Roman" w:hAnsi="Times New Roman" w:cs="Times New Roman"/>
                <w:bCs/>
                <w:sz w:val="24"/>
                <w:szCs w:val="24"/>
                <w:lang w:val="uk-UA"/>
              </w:rPr>
              <w:t>Тем</w:t>
            </w:r>
            <w:r>
              <w:rPr>
                <w:rFonts w:ascii="Times New Roman" w:hAnsi="Times New Roman" w:cs="Times New Roman"/>
                <w:bCs/>
                <w:sz w:val="24"/>
                <w:szCs w:val="24"/>
                <w:lang w:val="uk-UA"/>
              </w:rPr>
              <w:t xml:space="preserve">а 9. </w:t>
            </w:r>
            <w:r w:rsidR="000A3A92" w:rsidRPr="000A3A92">
              <w:rPr>
                <w:rFonts w:ascii="Times New Roman" w:hAnsi="Times New Roman" w:cs="Times New Roman"/>
                <w:bCs/>
                <w:sz w:val="24"/>
                <w:szCs w:val="24"/>
                <w:lang w:val="uk-UA"/>
              </w:rPr>
              <w:t>Поняття та структура власності в ПЕК.</w:t>
            </w:r>
          </w:p>
        </w:tc>
        <w:tc>
          <w:tcPr>
            <w:tcW w:w="456" w:type="dxa"/>
            <w:tcBorders>
              <w:right w:val="single" w:sz="4" w:space="0" w:color="auto"/>
            </w:tcBorders>
          </w:tcPr>
          <w:p w14:paraId="545B80CF" w14:textId="77777777" w:rsidR="004C0146" w:rsidRDefault="004C0146" w:rsidP="00407336">
            <w:pPr>
              <w:jc w:val="center"/>
              <w:rPr>
                <w:rFonts w:ascii="Times New Roman" w:hAnsi="Times New Roman" w:cs="Times New Roman"/>
                <w:bCs/>
                <w:caps/>
                <w:sz w:val="24"/>
                <w:szCs w:val="24"/>
                <w:lang w:val="uk-UA"/>
              </w:rPr>
            </w:pPr>
          </w:p>
          <w:p w14:paraId="1622E882" w14:textId="77777777" w:rsidR="004C0146" w:rsidRDefault="004C0146" w:rsidP="00FA431B">
            <w:pPr>
              <w:rPr>
                <w:rFonts w:ascii="Times New Roman" w:hAnsi="Times New Roman" w:cs="Times New Roman"/>
                <w:bCs/>
                <w:caps/>
                <w:sz w:val="24"/>
                <w:szCs w:val="24"/>
                <w:lang w:val="uk-UA"/>
              </w:rPr>
            </w:pPr>
          </w:p>
          <w:p w14:paraId="543E7A39" w14:textId="77777777" w:rsidR="004C0146" w:rsidRPr="00B4368F"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50" w:type="dxa"/>
            <w:vMerge w:val="restart"/>
            <w:tcBorders>
              <w:right w:val="single" w:sz="4" w:space="0" w:color="auto"/>
            </w:tcBorders>
          </w:tcPr>
          <w:p w14:paraId="7BE3C2FB" w14:textId="77777777" w:rsidR="004C0146" w:rsidRDefault="004C0146" w:rsidP="00407336">
            <w:pPr>
              <w:jc w:val="center"/>
              <w:rPr>
                <w:rFonts w:ascii="Times New Roman" w:hAnsi="Times New Roman" w:cs="Times New Roman"/>
                <w:bCs/>
                <w:caps/>
                <w:sz w:val="24"/>
                <w:szCs w:val="24"/>
                <w:lang w:val="uk-UA"/>
              </w:rPr>
            </w:pPr>
          </w:p>
          <w:p w14:paraId="6BBC1510" w14:textId="77777777" w:rsidR="004C0146" w:rsidRDefault="004C0146" w:rsidP="00407336">
            <w:pPr>
              <w:jc w:val="center"/>
              <w:rPr>
                <w:rFonts w:ascii="Times New Roman" w:hAnsi="Times New Roman" w:cs="Times New Roman"/>
                <w:bCs/>
                <w:caps/>
                <w:sz w:val="24"/>
                <w:szCs w:val="24"/>
                <w:lang w:val="uk-UA"/>
              </w:rPr>
            </w:pPr>
          </w:p>
          <w:p w14:paraId="02DE85C4" w14:textId="77777777" w:rsidR="004C0146" w:rsidRDefault="004C0146" w:rsidP="00407336">
            <w:pPr>
              <w:jc w:val="center"/>
              <w:rPr>
                <w:rFonts w:ascii="Times New Roman" w:hAnsi="Times New Roman" w:cs="Times New Roman"/>
                <w:bCs/>
                <w:caps/>
                <w:sz w:val="24"/>
                <w:szCs w:val="24"/>
                <w:lang w:val="uk-UA"/>
              </w:rPr>
            </w:pPr>
          </w:p>
          <w:p w14:paraId="043DEA81"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p w14:paraId="5659F67B" w14:textId="77777777" w:rsidR="004C0146" w:rsidRPr="000F3FF6" w:rsidRDefault="004C0146" w:rsidP="00407336">
            <w:pPr>
              <w:jc w:val="center"/>
              <w:rPr>
                <w:rFonts w:ascii="Times New Roman" w:hAnsi="Times New Roman" w:cs="Times New Roman"/>
                <w:bCs/>
                <w:caps/>
                <w:sz w:val="24"/>
                <w:szCs w:val="24"/>
                <w:lang w:val="uk-UA"/>
              </w:rPr>
            </w:pPr>
          </w:p>
        </w:tc>
        <w:tc>
          <w:tcPr>
            <w:tcW w:w="536" w:type="dxa"/>
            <w:tcBorders>
              <w:left w:val="single" w:sz="4" w:space="0" w:color="auto"/>
              <w:right w:val="single" w:sz="4" w:space="0" w:color="auto"/>
            </w:tcBorders>
          </w:tcPr>
          <w:p w14:paraId="5451BF8C" w14:textId="77777777" w:rsidR="004C0146" w:rsidRDefault="004C0146" w:rsidP="00407336">
            <w:pPr>
              <w:jc w:val="center"/>
              <w:rPr>
                <w:rFonts w:ascii="Times New Roman" w:hAnsi="Times New Roman" w:cs="Times New Roman"/>
                <w:bCs/>
                <w:caps/>
                <w:sz w:val="24"/>
                <w:szCs w:val="24"/>
                <w:lang w:val="uk-UA"/>
              </w:rPr>
            </w:pPr>
          </w:p>
          <w:p w14:paraId="5F2E4928" w14:textId="77777777" w:rsidR="004C0146" w:rsidRDefault="004C0146" w:rsidP="00407336">
            <w:pPr>
              <w:jc w:val="center"/>
              <w:rPr>
                <w:rFonts w:ascii="Times New Roman" w:hAnsi="Times New Roman" w:cs="Times New Roman"/>
                <w:bCs/>
                <w:caps/>
                <w:sz w:val="24"/>
                <w:szCs w:val="24"/>
                <w:lang w:val="uk-UA"/>
              </w:rPr>
            </w:pPr>
          </w:p>
          <w:p w14:paraId="1A962958"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0DBCD1D0" w14:textId="77777777" w:rsidR="004C0146" w:rsidRPr="0099706D" w:rsidRDefault="004C0146" w:rsidP="00407336">
            <w:pPr>
              <w:jc w:val="center"/>
              <w:rPr>
                <w:rFonts w:ascii="Times New Roman" w:hAnsi="Times New Roman" w:cs="Times New Roman"/>
                <w:bCs/>
                <w:caps/>
                <w:sz w:val="24"/>
                <w:szCs w:val="24"/>
                <w:lang w:val="uk-UA"/>
              </w:rPr>
            </w:pPr>
          </w:p>
          <w:p w14:paraId="1FC9DEEC" w14:textId="77777777" w:rsidR="004C0146" w:rsidRPr="0099706D" w:rsidRDefault="004C0146" w:rsidP="00407336">
            <w:pPr>
              <w:jc w:val="center"/>
              <w:rPr>
                <w:rFonts w:ascii="Times New Roman" w:hAnsi="Times New Roman" w:cs="Times New Roman"/>
                <w:bCs/>
                <w:caps/>
                <w:sz w:val="24"/>
                <w:szCs w:val="24"/>
                <w:lang w:val="uk-UA"/>
              </w:rPr>
            </w:pPr>
          </w:p>
          <w:p w14:paraId="7FE2FAE4"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395" w:type="dxa"/>
            <w:tcBorders>
              <w:right w:val="single" w:sz="4" w:space="0" w:color="auto"/>
            </w:tcBorders>
          </w:tcPr>
          <w:p w14:paraId="41BFE9D9" w14:textId="77777777" w:rsidR="004C0146" w:rsidRPr="0099706D" w:rsidRDefault="004C0146" w:rsidP="00407336">
            <w:pPr>
              <w:jc w:val="center"/>
              <w:rPr>
                <w:rFonts w:ascii="Times New Roman" w:hAnsi="Times New Roman" w:cs="Times New Roman"/>
                <w:bCs/>
                <w:caps/>
                <w:sz w:val="24"/>
                <w:szCs w:val="24"/>
                <w:lang w:val="uk-UA"/>
              </w:rPr>
            </w:pPr>
          </w:p>
          <w:p w14:paraId="7A7B0EC2" w14:textId="77777777" w:rsidR="004C0146" w:rsidRPr="0099706D" w:rsidRDefault="004C0146" w:rsidP="00407336">
            <w:pPr>
              <w:jc w:val="center"/>
              <w:rPr>
                <w:rFonts w:ascii="Times New Roman" w:hAnsi="Times New Roman" w:cs="Times New Roman"/>
                <w:bCs/>
                <w:caps/>
                <w:sz w:val="24"/>
                <w:szCs w:val="24"/>
                <w:lang w:val="uk-UA"/>
              </w:rPr>
            </w:pPr>
          </w:p>
          <w:p w14:paraId="545ACBB6"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2</w:t>
            </w:r>
          </w:p>
        </w:tc>
        <w:tc>
          <w:tcPr>
            <w:tcW w:w="428" w:type="dxa"/>
            <w:tcBorders>
              <w:left w:val="single" w:sz="4" w:space="0" w:color="auto"/>
              <w:right w:val="single" w:sz="4" w:space="0" w:color="auto"/>
            </w:tcBorders>
          </w:tcPr>
          <w:p w14:paraId="3A45D883" w14:textId="77777777" w:rsidR="004C0146" w:rsidRPr="0099706D" w:rsidRDefault="004C0146" w:rsidP="00407336">
            <w:pPr>
              <w:jc w:val="center"/>
              <w:rPr>
                <w:rFonts w:ascii="Times New Roman" w:hAnsi="Times New Roman" w:cs="Times New Roman"/>
                <w:bCs/>
                <w:caps/>
                <w:sz w:val="24"/>
                <w:szCs w:val="24"/>
                <w:lang w:val="uk-UA"/>
              </w:rPr>
            </w:pPr>
          </w:p>
        </w:tc>
        <w:tc>
          <w:tcPr>
            <w:tcW w:w="681" w:type="dxa"/>
            <w:gridSpan w:val="5"/>
            <w:tcBorders>
              <w:left w:val="single" w:sz="4" w:space="0" w:color="auto"/>
              <w:right w:val="single" w:sz="4" w:space="0" w:color="auto"/>
            </w:tcBorders>
          </w:tcPr>
          <w:p w14:paraId="248FF9CD" w14:textId="77777777" w:rsidR="004C0146" w:rsidRPr="0099706D" w:rsidRDefault="004C0146" w:rsidP="00407336">
            <w:pPr>
              <w:jc w:val="center"/>
              <w:rPr>
                <w:rFonts w:ascii="Times New Roman" w:hAnsi="Times New Roman" w:cs="Times New Roman"/>
                <w:bCs/>
                <w:caps/>
                <w:sz w:val="24"/>
                <w:szCs w:val="24"/>
                <w:lang w:val="uk-UA"/>
              </w:rPr>
            </w:pPr>
          </w:p>
          <w:p w14:paraId="426EE9A4" w14:textId="77777777" w:rsidR="004C0146" w:rsidRPr="0099706D" w:rsidRDefault="004C0146" w:rsidP="00407336">
            <w:pPr>
              <w:jc w:val="center"/>
              <w:rPr>
                <w:rFonts w:ascii="Times New Roman" w:hAnsi="Times New Roman" w:cs="Times New Roman"/>
                <w:bCs/>
                <w:caps/>
                <w:sz w:val="24"/>
                <w:szCs w:val="24"/>
                <w:lang w:val="uk-UA"/>
              </w:rPr>
            </w:pPr>
          </w:p>
          <w:p w14:paraId="0CF2CFDF"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12" w:type="dxa"/>
            <w:tcBorders>
              <w:left w:val="single" w:sz="4" w:space="0" w:color="auto"/>
              <w:right w:val="single" w:sz="4" w:space="0" w:color="auto"/>
            </w:tcBorders>
          </w:tcPr>
          <w:p w14:paraId="5A1D50E3" w14:textId="77777777" w:rsidR="004C0146" w:rsidRPr="0099706D" w:rsidRDefault="004C0146" w:rsidP="00407336">
            <w:pPr>
              <w:jc w:val="center"/>
              <w:rPr>
                <w:rFonts w:ascii="Times New Roman" w:hAnsi="Times New Roman" w:cs="Times New Roman"/>
                <w:bCs/>
                <w:caps/>
                <w:sz w:val="24"/>
                <w:szCs w:val="24"/>
                <w:lang w:val="uk-UA"/>
              </w:rPr>
            </w:pPr>
          </w:p>
          <w:p w14:paraId="31B4FB1E" w14:textId="77777777" w:rsidR="004C0146" w:rsidRPr="0099706D" w:rsidRDefault="004C0146" w:rsidP="00407336">
            <w:pPr>
              <w:jc w:val="center"/>
              <w:rPr>
                <w:rFonts w:ascii="Times New Roman" w:hAnsi="Times New Roman" w:cs="Times New Roman"/>
                <w:bCs/>
                <w:caps/>
                <w:sz w:val="24"/>
                <w:szCs w:val="24"/>
                <w:lang w:val="uk-UA"/>
              </w:rPr>
            </w:pPr>
          </w:p>
          <w:p w14:paraId="6F2665CB"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621" w:type="dxa"/>
            <w:tcBorders>
              <w:left w:val="single" w:sz="4" w:space="0" w:color="auto"/>
            </w:tcBorders>
          </w:tcPr>
          <w:p w14:paraId="2F1C1A8D" w14:textId="699EEC54" w:rsidR="004C0146" w:rsidRPr="001F45E1" w:rsidRDefault="00730F0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13, 27, 85</w:t>
            </w:r>
          </w:p>
        </w:tc>
      </w:tr>
      <w:tr w:rsidR="009D7720" w:rsidRPr="00545E4E" w14:paraId="7B970C4C" w14:textId="77777777" w:rsidTr="009D7720">
        <w:trPr>
          <w:trHeight w:val="401"/>
        </w:trPr>
        <w:tc>
          <w:tcPr>
            <w:tcW w:w="2946" w:type="dxa"/>
          </w:tcPr>
          <w:p w14:paraId="23C9520A" w14:textId="115159B8" w:rsidR="004C0146" w:rsidRPr="001F45E1" w:rsidRDefault="004C0146" w:rsidP="00407336">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10. </w:t>
            </w:r>
            <w:r w:rsidR="000A3A92" w:rsidRPr="000A3A92">
              <w:rPr>
                <w:rFonts w:ascii="Times New Roman" w:hAnsi="Times New Roman" w:cs="Times New Roman"/>
                <w:bCs/>
                <w:sz w:val="24"/>
                <w:szCs w:val="24"/>
                <w:lang w:val="uk-UA"/>
              </w:rPr>
              <w:t>Державне управління в ПЕК</w:t>
            </w:r>
            <w:r w:rsidR="000A3A92">
              <w:rPr>
                <w:rFonts w:ascii="Times New Roman" w:hAnsi="Times New Roman" w:cs="Times New Roman"/>
                <w:bCs/>
                <w:sz w:val="24"/>
                <w:szCs w:val="24"/>
                <w:lang w:val="uk-UA"/>
              </w:rPr>
              <w:t>.</w:t>
            </w:r>
          </w:p>
        </w:tc>
        <w:tc>
          <w:tcPr>
            <w:tcW w:w="456" w:type="dxa"/>
            <w:tcBorders>
              <w:right w:val="single" w:sz="4" w:space="0" w:color="auto"/>
            </w:tcBorders>
          </w:tcPr>
          <w:p w14:paraId="74FF1A7A" w14:textId="77777777" w:rsidR="004C0146" w:rsidRDefault="004C0146" w:rsidP="00CB4B77">
            <w:pPr>
              <w:rPr>
                <w:rFonts w:ascii="Times New Roman" w:hAnsi="Times New Roman" w:cs="Times New Roman"/>
                <w:bCs/>
                <w:caps/>
                <w:color w:val="000000"/>
                <w:sz w:val="24"/>
                <w:szCs w:val="24"/>
                <w:lang w:val="uk-UA"/>
              </w:rPr>
            </w:pPr>
          </w:p>
          <w:p w14:paraId="79A7B054" w14:textId="77777777" w:rsidR="004C014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color w:val="000000"/>
                <w:sz w:val="24"/>
                <w:szCs w:val="24"/>
                <w:lang w:val="uk-UA"/>
              </w:rPr>
              <w:t>2</w:t>
            </w:r>
          </w:p>
        </w:tc>
        <w:tc>
          <w:tcPr>
            <w:tcW w:w="550" w:type="dxa"/>
            <w:vMerge/>
            <w:tcBorders>
              <w:bottom w:val="single" w:sz="4" w:space="0" w:color="auto"/>
              <w:right w:val="single" w:sz="4" w:space="0" w:color="auto"/>
            </w:tcBorders>
          </w:tcPr>
          <w:p w14:paraId="31248A04" w14:textId="77777777" w:rsidR="004C0146" w:rsidRDefault="004C0146" w:rsidP="00407336">
            <w:pPr>
              <w:jc w:val="center"/>
              <w:rPr>
                <w:rFonts w:ascii="Times New Roman" w:hAnsi="Times New Roman" w:cs="Times New Roman"/>
                <w:bCs/>
                <w:caps/>
                <w:sz w:val="24"/>
                <w:szCs w:val="24"/>
                <w:lang w:val="uk-UA"/>
              </w:rPr>
            </w:pPr>
          </w:p>
        </w:tc>
        <w:tc>
          <w:tcPr>
            <w:tcW w:w="536" w:type="dxa"/>
            <w:tcBorders>
              <w:left w:val="single" w:sz="4" w:space="0" w:color="auto"/>
              <w:right w:val="single" w:sz="4" w:space="0" w:color="auto"/>
            </w:tcBorders>
          </w:tcPr>
          <w:p w14:paraId="61CF8CE6" w14:textId="77777777" w:rsidR="004C0146" w:rsidRDefault="004C0146" w:rsidP="00407336">
            <w:pPr>
              <w:jc w:val="center"/>
              <w:rPr>
                <w:rFonts w:ascii="Times New Roman" w:hAnsi="Times New Roman" w:cs="Times New Roman"/>
                <w:bCs/>
                <w:caps/>
                <w:sz w:val="24"/>
                <w:szCs w:val="24"/>
                <w:lang w:val="uk-UA"/>
              </w:rPr>
            </w:pPr>
          </w:p>
          <w:p w14:paraId="7E2FD001"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0B4BA76F" w14:textId="77777777" w:rsidR="004C0146" w:rsidRPr="0099706D" w:rsidRDefault="004C0146" w:rsidP="00407336">
            <w:pPr>
              <w:jc w:val="center"/>
              <w:rPr>
                <w:rFonts w:ascii="Times New Roman" w:hAnsi="Times New Roman" w:cs="Times New Roman"/>
                <w:bCs/>
                <w:caps/>
                <w:sz w:val="24"/>
                <w:szCs w:val="24"/>
                <w:lang w:val="uk-UA"/>
              </w:rPr>
            </w:pPr>
          </w:p>
          <w:p w14:paraId="21B243AE"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395" w:type="dxa"/>
            <w:tcBorders>
              <w:right w:val="single" w:sz="4" w:space="0" w:color="auto"/>
            </w:tcBorders>
          </w:tcPr>
          <w:p w14:paraId="4EDB355D" w14:textId="77777777" w:rsidR="004C0146" w:rsidRPr="0099706D" w:rsidRDefault="004C0146" w:rsidP="00407336">
            <w:pPr>
              <w:jc w:val="center"/>
              <w:rPr>
                <w:rFonts w:ascii="Times New Roman" w:hAnsi="Times New Roman" w:cs="Times New Roman"/>
                <w:bCs/>
                <w:caps/>
                <w:sz w:val="24"/>
                <w:szCs w:val="24"/>
                <w:lang w:val="uk-UA"/>
              </w:rPr>
            </w:pPr>
          </w:p>
          <w:p w14:paraId="3A048183"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2</w:t>
            </w:r>
          </w:p>
        </w:tc>
        <w:tc>
          <w:tcPr>
            <w:tcW w:w="428" w:type="dxa"/>
            <w:tcBorders>
              <w:left w:val="single" w:sz="4" w:space="0" w:color="auto"/>
              <w:right w:val="single" w:sz="4" w:space="0" w:color="auto"/>
            </w:tcBorders>
          </w:tcPr>
          <w:p w14:paraId="59E9501C" w14:textId="77777777" w:rsidR="004C0146" w:rsidRPr="0099706D" w:rsidRDefault="004C0146" w:rsidP="00407336">
            <w:pPr>
              <w:jc w:val="center"/>
              <w:rPr>
                <w:rFonts w:ascii="Times New Roman" w:hAnsi="Times New Roman" w:cs="Times New Roman"/>
                <w:bCs/>
                <w:caps/>
                <w:sz w:val="24"/>
                <w:szCs w:val="24"/>
                <w:lang w:val="uk-UA"/>
              </w:rPr>
            </w:pPr>
          </w:p>
        </w:tc>
        <w:tc>
          <w:tcPr>
            <w:tcW w:w="681" w:type="dxa"/>
            <w:gridSpan w:val="5"/>
            <w:tcBorders>
              <w:left w:val="single" w:sz="4" w:space="0" w:color="auto"/>
              <w:right w:val="single" w:sz="4" w:space="0" w:color="auto"/>
            </w:tcBorders>
          </w:tcPr>
          <w:p w14:paraId="66B333FC" w14:textId="77777777" w:rsidR="004C0146" w:rsidRPr="0099706D" w:rsidRDefault="004C0146" w:rsidP="00407336">
            <w:pPr>
              <w:jc w:val="center"/>
              <w:rPr>
                <w:rFonts w:ascii="Times New Roman" w:hAnsi="Times New Roman" w:cs="Times New Roman"/>
                <w:bCs/>
                <w:caps/>
                <w:sz w:val="24"/>
                <w:szCs w:val="24"/>
                <w:lang w:val="uk-UA"/>
              </w:rPr>
            </w:pPr>
          </w:p>
          <w:p w14:paraId="01651F3F"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12" w:type="dxa"/>
            <w:tcBorders>
              <w:left w:val="single" w:sz="4" w:space="0" w:color="auto"/>
              <w:right w:val="single" w:sz="4" w:space="0" w:color="auto"/>
            </w:tcBorders>
          </w:tcPr>
          <w:p w14:paraId="1F6C608C" w14:textId="77777777" w:rsidR="004C0146" w:rsidRPr="0099706D" w:rsidRDefault="004C0146" w:rsidP="00407336">
            <w:pPr>
              <w:jc w:val="center"/>
              <w:rPr>
                <w:rFonts w:ascii="Times New Roman" w:hAnsi="Times New Roman" w:cs="Times New Roman"/>
                <w:bCs/>
                <w:caps/>
                <w:sz w:val="24"/>
                <w:szCs w:val="24"/>
                <w:lang w:val="uk-UA"/>
              </w:rPr>
            </w:pPr>
          </w:p>
          <w:p w14:paraId="469CC558"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621" w:type="dxa"/>
            <w:tcBorders>
              <w:left w:val="single" w:sz="4" w:space="0" w:color="auto"/>
            </w:tcBorders>
          </w:tcPr>
          <w:p w14:paraId="074BA21E" w14:textId="088E20A9" w:rsidR="004C0146" w:rsidRPr="001F45E1" w:rsidRDefault="00730F0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27, 96, 97</w:t>
            </w:r>
          </w:p>
        </w:tc>
      </w:tr>
      <w:tr w:rsidR="009D7720" w:rsidRPr="00545E4E" w14:paraId="41CC7C10" w14:textId="77777777" w:rsidTr="009D7720">
        <w:trPr>
          <w:trHeight w:val="401"/>
        </w:trPr>
        <w:tc>
          <w:tcPr>
            <w:tcW w:w="2946" w:type="dxa"/>
          </w:tcPr>
          <w:p w14:paraId="6CBFB0AC" w14:textId="5926522F" w:rsidR="004C0146" w:rsidRPr="001F45E1" w:rsidRDefault="004C0146" w:rsidP="00407336">
            <w:pPr>
              <w:rPr>
                <w:rFonts w:ascii="Times New Roman" w:hAnsi="Times New Roman" w:cs="Times New Roman"/>
                <w:b/>
                <w:sz w:val="24"/>
                <w:szCs w:val="24"/>
                <w:lang w:val="uk-UA"/>
              </w:rPr>
            </w:pPr>
            <w:r>
              <w:rPr>
                <w:rFonts w:ascii="Times New Roman" w:hAnsi="Times New Roman" w:cs="Times New Roman"/>
                <w:bCs/>
                <w:sz w:val="24"/>
                <w:szCs w:val="24"/>
                <w:lang w:val="uk-UA"/>
              </w:rPr>
              <w:t xml:space="preserve">Тема 11. </w:t>
            </w:r>
            <w:r w:rsidR="000A3A92" w:rsidRPr="000A3A92">
              <w:rPr>
                <w:rFonts w:ascii="Times New Roman" w:hAnsi="Times New Roman" w:cs="Times New Roman"/>
                <w:bCs/>
                <w:sz w:val="24"/>
                <w:szCs w:val="24"/>
                <w:lang w:val="uk-UA"/>
              </w:rPr>
              <w:t>Основні завдання державного нагляду в електроенергетиці.</w:t>
            </w:r>
          </w:p>
        </w:tc>
        <w:tc>
          <w:tcPr>
            <w:tcW w:w="456" w:type="dxa"/>
            <w:tcBorders>
              <w:right w:val="single" w:sz="4" w:space="0" w:color="auto"/>
            </w:tcBorders>
          </w:tcPr>
          <w:p w14:paraId="10E9BA70" w14:textId="77777777" w:rsidR="004C0146" w:rsidRDefault="004C0146" w:rsidP="00407336">
            <w:pPr>
              <w:jc w:val="center"/>
              <w:rPr>
                <w:rFonts w:ascii="Times New Roman" w:hAnsi="Times New Roman" w:cs="Times New Roman"/>
                <w:bCs/>
                <w:caps/>
                <w:color w:val="000000"/>
                <w:sz w:val="24"/>
                <w:szCs w:val="24"/>
                <w:lang w:val="uk-UA"/>
              </w:rPr>
            </w:pPr>
          </w:p>
          <w:p w14:paraId="71A20937" w14:textId="77777777" w:rsidR="004C0146" w:rsidRPr="00B4368F"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color w:val="000000"/>
                <w:sz w:val="24"/>
                <w:szCs w:val="24"/>
                <w:lang w:val="uk-UA"/>
              </w:rPr>
              <w:t>2</w:t>
            </w:r>
          </w:p>
        </w:tc>
        <w:tc>
          <w:tcPr>
            <w:tcW w:w="550" w:type="dxa"/>
            <w:vMerge w:val="restart"/>
            <w:tcBorders>
              <w:top w:val="single" w:sz="4" w:space="0" w:color="auto"/>
              <w:right w:val="single" w:sz="4" w:space="0" w:color="auto"/>
            </w:tcBorders>
          </w:tcPr>
          <w:p w14:paraId="70487B76" w14:textId="77777777" w:rsidR="004C0146" w:rsidRDefault="004C0146" w:rsidP="00407336">
            <w:pPr>
              <w:jc w:val="center"/>
              <w:rPr>
                <w:rFonts w:ascii="Times New Roman" w:hAnsi="Times New Roman" w:cs="Times New Roman"/>
                <w:bCs/>
                <w:caps/>
                <w:sz w:val="24"/>
                <w:szCs w:val="24"/>
                <w:lang w:val="uk-UA"/>
              </w:rPr>
            </w:pPr>
          </w:p>
          <w:p w14:paraId="66BD9E0F" w14:textId="77777777" w:rsidR="00FA431B" w:rsidRDefault="00FA431B" w:rsidP="00407336">
            <w:pPr>
              <w:jc w:val="center"/>
              <w:rPr>
                <w:rFonts w:ascii="Times New Roman" w:hAnsi="Times New Roman" w:cs="Times New Roman"/>
                <w:bCs/>
                <w:caps/>
                <w:sz w:val="24"/>
                <w:szCs w:val="24"/>
                <w:lang w:val="uk-UA"/>
              </w:rPr>
            </w:pPr>
          </w:p>
          <w:p w14:paraId="3D79CA60" w14:textId="77777777" w:rsidR="00FA431B" w:rsidRDefault="00FA431B" w:rsidP="00407336">
            <w:pPr>
              <w:jc w:val="center"/>
              <w:rPr>
                <w:rFonts w:ascii="Times New Roman" w:hAnsi="Times New Roman" w:cs="Times New Roman"/>
                <w:bCs/>
                <w:caps/>
                <w:sz w:val="24"/>
                <w:szCs w:val="24"/>
                <w:lang w:val="uk-UA"/>
              </w:rPr>
            </w:pPr>
          </w:p>
          <w:p w14:paraId="27B56112" w14:textId="1365A50E" w:rsidR="004C014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p w14:paraId="7459A51C" w14:textId="77777777" w:rsidR="004C0146" w:rsidRDefault="004C0146" w:rsidP="00407336">
            <w:pPr>
              <w:jc w:val="center"/>
              <w:rPr>
                <w:rFonts w:ascii="Times New Roman" w:hAnsi="Times New Roman" w:cs="Times New Roman"/>
                <w:bCs/>
                <w:caps/>
                <w:sz w:val="24"/>
                <w:szCs w:val="24"/>
                <w:lang w:val="uk-UA"/>
              </w:rPr>
            </w:pPr>
          </w:p>
          <w:p w14:paraId="2E201E81" w14:textId="77777777" w:rsidR="004C0146" w:rsidRDefault="004C0146" w:rsidP="00407336">
            <w:pPr>
              <w:jc w:val="center"/>
              <w:rPr>
                <w:rFonts w:ascii="Times New Roman" w:hAnsi="Times New Roman" w:cs="Times New Roman"/>
                <w:bCs/>
                <w:caps/>
                <w:sz w:val="24"/>
                <w:szCs w:val="24"/>
                <w:lang w:val="uk-UA"/>
              </w:rPr>
            </w:pPr>
          </w:p>
          <w:p w14:paraId="213F141B" w14:textId="77777777" w:rsidR="004C0146" w:rsidRPr="000F3FF6" w:rsidRDefault="004C0146" w:rsidP="00407336">
            <w:pPr>
              <w:jc w:val="center"/>
              <w:rPr>
                <w:rFonts w:ascii="Times New Roman" w:hAnsi="Times New Roman" w:cs="Times New Roman"/>
                <w:bCs/>
                <w:caps/>
                <w:sz w:val="24"/>
                <w:szCs w:val="24"/>
                <w:lang w:val="uk-UA"/>
              </w:rPr>
            </w:pPr>
          </w:p>
        </w:tc>
        <w:tc>
          <w:tcPr>
            <w:tcW w:w="536" w:type="dxa"/>
            <w:tcBorders>
              <w:left w:val="single" w:sz="4" w:space="0" w:color="auto"/>
              <w:right w:val="single" w:sz="4" w:space="0" w:color="auto"/>
            </w:tcBorders>
          </w:tcPr>
          <w:p w14:paraId="0BF3101A" w14:textId="77777777" w:rsidR="004C0146" w:rsidRDefault="004C0146" w:rsidP="00407336">
            <w:pPr>
              <w:jc w:val="center"/>
              <w:rPr>
                <w:rFonts w:ascii="Times New Roman" w:hAnsi="Times New Roman" w:cs="Times New Roman"/>
                <w:bCs/>
                <w:caps/>
                <w:sz w:val="24"/>
                <w:szCs w:val="24"/>
                <w:lang w:val="uk-UA"/>
              </w:rPr>
            </w:pPr>
          </w:p>
          <w:p w14:paraId="06BD6315"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2A8EC17F" w14:textId="77777777" w:rsidR="004C0146" w:rsidRPr="0099706D" w:rsidRDefault="004C0146" w:rsidP="00407336">
            <w:pPr>
              <w:jc w:val="center"/>
              <w:rPr>
                <w:rFonts w:ascii="Times New Roman" w:hAnsi="Times New Roman" w:cs="Times New Roman"/>
                <w:bCs/>
                <w:caps/>
                <w:sz w:val="24"/>
                <w:szCs w:val="24"/>
                <w:lang w:val="uk-UA"/>
              </w:rPr>
            </w:pPr>
          </w:p>
          <w:p w14:paraId="41A1E6B3"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395" w:type="dxa"/>
            <w:tcBorders>
              <w:right w:val="single" w:sz="4" w:space="0" w:color="auto"/>
            </w:tcBorders>
          </w:tcPr>
          <w:p w14:paraId="7B1C3864" w14:textId="77777777" w:rsidR="004C0146" w:rsidRPr="0099706D" w:rsidRDefault="004C0146" w:rsidP="00407336">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04AC4C98" w14:textId="77777777" w:rsidR="004C0146" w:rsidRPr="0099706D" w:rsidRDefault="004C0146" w:rsidP="00407336">
            <w:pPr>
              <w:jc w:val="center"/>
              <w:rPr>
                <w:rFonts w:ascii="Times New Roman" w:hAnsi="Times New Roman" w:cs="Times New Roman"/>
                <w:bCs/>
                <w:caps/>
                <w:sz w:val="24"/>
                <w:szCs w:val="24"/>
                <w:lang w:val="uk-UA"/>
              </w:rPr>
            </w:pPr>
          </w:p>
        </w:tc>
        <w:tc>
          <w:tcPr>
            <w:tcW w:w="681" w:type="dxa"/>
            <w:gridSpan w:val="5"/>
            <w:tcBorders>
              <w:left w:val="single" w:sz="4" w:space="0" w:color="auto"/>
              <w:right w:val="single" w:sz="4" w:space="0" w:color="auto"/>
            </w:tcBorders>
          </w:tcPr>
          <w:p w14:paraId="610304DC" w14:textId="77777777" w:rsidR="004C0146" w:rsidRPr="0099706D" w:rsidRDefault="004C0146" w:rsidP="00407336">
            <w:pPr>
              <w:jc w:val="center"/>
              <w:rPr>
                <w:rFonts w:ascii="Times New Roman" w:hAnsi="Times New Roman" w:cs="Times New Roman"/>
                <w:bCs/>
                <w:caps/>
                <w:sz w:val="24"/>
                <w:szCs w:val="24"/>
                <w:lang w:val="uk-UA"/>
              </w:rPr>
            </w:pPr>
          </w:p>
          <w:p w14:paraId="4BDE5B1D"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12" w:type="dxa"/>
            <w:tcBorders>
              <w:left w:val="single" w:sz="4" w:space="0" w:color="auto"/>
              <w:right w:val="single" w:sz="4" w:space="0" w:color="auto"/>
            </w:tcBorders>
          </w:tcPr>
          <w:p w14:paraId="2C5A56A8" w14:textId="77777777" w:rsidR="004C0146" w:rsidRPr="0099706D" w:rsidRDefault="004C0146" w:rsidP="00407336">
            <w:pPr>
              <w:jc w:val="center"/>
              <w:rPr>
                <w:rFonts w:ascii="Times New Roman" w:hAnsi="Times New Roman" w:cs="Times New Roman"/>
                <w:bCs/>
                <w:caps/>
                <w:sz w:val="24"/>
                <w:szCs w:val="24"/>
                <w:lang w:val="uk-UA"/>
              </w:rPr>
            </w:pPr>
          </w:p>
          <w:p w14:paraId="20BB2CD2"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621" w:type="dxa"/>
            <w:tcBorders>
              <w:left w:val="single" w:sz="4" w:space="0" w:color="auto"/>
            </w:tcBorders>
          </w:tcPr>
          <w:p w14:paraId="47B33A32" w14:textId="3E1DA144" w:rsidR="004C0146" w:rsidRPr="001F45E1" w:rsidRDefault="00730F0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3, 85, 99</w:t>
            </w:r>
          </w:p>
        </w:tc>
      </w:tr>
      <w:tr w:rsidR="009D7720" w:rsidRPr="00545E4E" w14:paraId="4F498208" w14:textId="77777777" w:rsidTr="009D7720">
        <w:trPr>
          <w:trHeight w:val="401"/>
        </w:trPr>
        <w:tc>
          <w:tcPr>
            <w:tcW w:w="2946" w:type="dxa"/>
          </w:tcPr>
          <w:p w14:paraId="5CC03ADE" w14:textId="77D2A5A5" w:rsidR="004C0146" w:rsidRDefault="004C0146" w:rsidP="00407336">
            <w:pPr>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12. </w:t>
            </w:r>
            <w:r w:rsidR="000A3A92" w:rsidRPr="000A3A92">
              <w:rPr>
                <w:rFonts w:ascii="Times New Roman" w:hAnsi="Times New Roman" w:cs="Times New Roman"/>
                <w:bCs/>
                <w:sz w:val="24"/>
                <w:szCs w:val="24"/>
                <w:lang w:val="uk-UA"/>
              </w:rPr>
              <w:t>Характеристика Європейського Союзу як суб’єкта енергетичних правовідносин.</w:t>
            </w:r>
          </w:p>
        </w:tc>
        <w:tc>
          <w:tcPr>
            <w:tcW w:w="456" w:type="dxa"/>
            <w:tcBorders>
              <w:bottom w:val="single" w:sz="4" w:space="0" w:color="auto"/>
              <w:right w:val="single" w:sz="4" w:space="0" w:color="auto"/>
            </w:tcBorders>
          </w:tcPr>
          <w:p w14:paraId="559F344F" w14:textId="77777777" w:rsidR="004C0146" w:rsidRDefault="004C0146" w:rsidP="00407336">
            <w:pPr>
              <w:jc w:val="center"/>
              <w:rPr>
                <w:rFonts w:ascii="Times New Roman" w:hAnsi="Times New Roman" w:cs="Times New Roman"/>
                <w:bCs/>
                <w:caps/>
                <w:color w:val="000000"/>
                <w:sz w:val="24"/>
                <w:szCs w:val="24"/>
                <w:lang w:val="uk-UA"/>
              </w:rPr>
            </w:pPr>
          </w:p>
          <w:p w14:paraId="57A6967C" w14:textId="77777777" w:rsidR="004C014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50" w:type="dxa"/>
            <w:vMerge/>
            <w:tcBorders>
              <w:bottom w:val="single" w:sz="4" w:space="0" w:color="auto"/>
              <w:right w:val="single" w:sz="4" w:space="0" w:color="auto"/>
            </w:tcBorders>
          </w:tcPr>
          <w:p w14:paraId="2CE80072" w14:textId="77777777" w:rsidR="004C0146" w:rsidRPr="000F3FF6" w:rsidRDefault="004C0146" w:rsidP="00407336">
            <w:pPr>
              <w:jc w:val="center"/>
              <w:rPr>
                <w:rFonts w:ascii="Times New Roman" w:hAnsi="Times New Roman" w:cs="Times New Roman"/>
                <w:bCs/>
                <w:caps/>
                <w:sz w:val="24"/>
                <w:szCs w:val="24"/>
                <w:lang w:val="uk-UA"/>
              </w:rPr>
            </w:pPr>
          </w:p>
        </w:tc>
        <w:tc>
          <w:tcPr>
            <w:tcW w:w="536" w:type="dxa"/>
            <w:tcBorders>
              <w:left w:val="single" w:sz="4" w:space="0" w:color="auto"/>
              <w:right w:val="single" w:sz="4" w:space="0" w:color="auto"/>
            </w:tcBorders>
          </w:tcPr>
          <w:p w14:paraId="5B65D062" w14:textId="77777777" w:rsidR="004C0146" w:rsidRDefault="004C0146" w:rsidP="00407336">
            <w:pPr>
              <w:jc w:val="center"/>
              <w:rPr>
                <w:rFonts w:ascii="Times New Roman" w:hAnsi="Times New Roman" w:cs="Times New Roman"/>
                <w:bCs/>
                <w:caps/>
                <w:sz w:val="24"/>
                <w:szCs w:val="24"/>
                <w:lang w:val="uk-UA"/>
              </w:rPr>
            </w:pPr>
          </w:p>
          <w:p w14:paraId="6BF81791"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27ACF8F5" w14:textId="77777777" w:rsidR="004C0146" w:rsidRPr="0099706D" w:rsidRDefault="004C0146" w:rsidP="00407336">
            <w:pPr>
              <w:jc w:val="center"/>
              <w:rPr>
                <w:rFonts w:ascii="Times New Roman" w:hAnsi="Times New Roman" w:cs="Times New Roman"/>
                <w:bCs/>
                <w:caps/>
                <w:sz w:val="24"/>
                <w:szCs w:val="24"/>
                <w:lang w:val="uk-UA"/>
              </w:rPr>
            </w:pPr>
          </w:p>
          <w:p w14:paraId="31D79C68"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395" w:type="dxa"/>
            <w:tcBorders>
              <w:right w:val="single" w:sz="4" w:space="0" w:color="auto"/>
            </w:tcBorders>
          </w:tcPr>
          <w:p w14:paraId="37980D9C" w14:textId="77777777" w:rsidR="004C0146" w:rsidRPr="0099706D" w:rsidRDefault="004C0146" w:rsidP="00407336">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5F4EEC9E" w14:textId="77777777" w:rsidR="004C0146" w:rsidRPr="0099706D" w:rsidRDefault="004C0146" w:rsidP="00407336">
            <w:pPr>
              <w:jc w:val="center"/>
              <w:rPr>
                <w:rFonts w:ascii="Times New Roman" w:hAnsi="Times New Roman" w:cs="Times New Roman"/>
                <w:bCs/>
                <w:caps/>
                <w:sz w:val="24"/>
                <w:szCs w:val="24"/>
                <w:lang w:val="uk-UA"/>
              </w:rPr>
            </w:pPr>
          </w:p>
        </w:tc>
        <w:tc>
          <w:tcPr>
            <w:tcW w:w="681" w:type="dxa"/>
            <w:gridSpan w:val="5"/>
            <w:tcBorders>
              <w:left w:val="single" w:sz="4" w:space="0" w:color="auto"/>
              <w:right w:val="single" w:sz="4" w:space="0" w:color="auto"/>
            </w:tcBorders>
          </w:tcPr>
          <w:p w14:paraId="71D84628" w14:textId="77777777" w:rsidR="004C0146" w:rsidRPr="0099706D" w:rsidRDefault="004C0146" w:rsidP="00407336">
            <w:pPr>
              <w:jc w:val="center"/>
              <w:rPr>
                <w:rFonts w:ascii="Times New Roman" w:hAnsi="Times New Roman" w:cs="Times New Roman"/>
                <w:bCs/>
                <w:caps/>
                <w:sz w:val="24"/>
                <w:szCs w:val="24"/>
                <w:lang w:val="uk-UA"/>
              </w:rPr>
            </w:pPr>
          </w:p>
          <w:p w14:paraId="110867CB"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12" w:type="dxa"/>
            <w:tcBorders>
              <w:left w:val="single" w:sz="4" w:space="0" w:color="auto"/>
              <w:right w:val="single" w:sz="4" w:space="0" w:color="auto"/>
            </w:tcBorders>
          </w:tcPr>
          <w:p w14:paraId="0A828295" w14:textId="77777777" w:rsidR="004C0146" w:rsidRPr="0099706D" w:rsidRDefault="004C0146" w:rsidP="00407336">
            <w:pPr>
              <w:jc w:val="center"/>
              <w:rPr>
                <w:rFonts w:ascii="Times New Roman" w:hAnsi="Times New Roman" w:cs="Times New Roman"/>
                <w:bCs/>
                <w:caps/>
                <w:sz w:val="24"/>
                <w:szCs w:val="24"/>
                <w:lang w:val="uk-UA"/>
              </w:rPr>
            </w:pPr>
          </w:p>
          <w:p w14:paraId="4BD84B92"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621" w:type="dxa"/>
            <w:tcBorders>
              <w:left w:val="single" w:sz="4" w:space="0" w:color="auto"/>
            </w:tcBorders>
          </w:tcPr>
          <w:p w14:paraId="43D7F7C8" w14:textId="210E16CB" w:rsidR="004C0146" w:rsidRPr="001F45E1" w:rsidRDefault="00730F0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95, 101-103</w:t>
            </w:r>
          </w:p>
        </w:tc>
      </w:tr>
      <w:tr w:rsidR="009D7720" w:rsidRPr="00545E4E" w14:paraId="1A69B26D" w14:textId="77777777" w:rsidTr="009D7720">
        <w:trPr>
          <w:trHeight w:val="401"/>
        </w:trPr>
        <w:tc>
          <w:tcPr>
            <w:tcW w:w="2946" w:type="dxa"/>
          </w:tcPr>
          <w:p w14:paraId="520E4698" w14:textId="6073C7B3" w:rsidR="004C0146" w:rsidRDefault="004C0146" w:rsidP="00407336">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13. </w:t>
            </w:r>
            <w:r w:rsidR="000A3A92" w:rsidRPr="000A3A92">
              <w:rPr>
                <w:rFonts w:ascii="Times New Roman" w:hAnsi="Times New Roman" w:cs="Times New Roman"/>
                <w:bCs/>
                <w:sz w:val="24"/>
                <w:szCs w:val="24"/>
                <w:lang w:val="uk-UA"/>
              </w:rPr>
              <w:t>Співпраця України та ЄС в області енергетики.</w:t>
            </w:r>
          </w:p>
        </w:tc>
        <w:tc>
          <w:tcPr>
            <w:tcW w:w="456" w:type="dxa"/>
            <w:tcBorders>
              <w:right w:val="single" w:sz="4" w:space="0" w:color="auto"/>
            </w:tcBorders>
          </w:tcPr>
          <w:p w14:paraId="08B71F52" w14:textId="77777777" w:rsidR="004C0146" w:rsidRDefault="004C0146" w:rsidP="00407336">
            <w:pPr>
              <w:jc w:val="center"/>
              <w:rPr>
                <w:rFonts w:ascii="Times New Roman" w:hAnsi="Times New Roman" w:cs="Times New Roman"/>
                <w:bCs/>
                <w:caps/>
                <w:color w:val="000000"/>
                <w:sz w:val="24"/>
                <w:szCs w:val="24"/>
                <w:lang w:val="uk-UA"/>
              </w:rPr>
            </w:pPr>
          </w:p>
          <w:p w14:paraId="7439480E" w14:textId="77777777" w:rsidR="004C0146" w:rsidRDefault="004C0146" w:rsidP="0040733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50" w:type="dxa"/>
            <w:vMerge w:val="restart"/>
            <w:tcBorders>
              <w:right w:val="single" w:sz="4" w:space="0" w:color="auto"/>
            </w:tcBorders>
          </w:tcPr>
          <w:p w14:paraId="548E34ED" w14:textId="77777777" w:rsidR="004C0146" w:rsidRPr="000F3FF6" w:rsidRDefault="004C0146" w:rsidP="00407336">
            <w:pPr>
              <w:jc w:val="center"/>
              <w:rPr>
                <w:rFonts w:ascii="Times New Roman" w:hAnsi="Times New Roman" w:cs="Times New Roman"/>
                <w:bCs/>
                <w:caps/>
                <w:sz w:val="24"/>
                <w:szCs w:val="24"/>
                <w:lang w:val="uk-UA"/>
              </w:rPr>
            </w:pPr>
          </w:p>
          <w:p w14:paraId="24517486" w14:textId="77777777" w:rsidR="004C0146" w:rsidRDefault="004C0146" w:rsidP="00FA431B">
            <w:pPr>
              <w:rPr>
                <w:rFonts w:ascii="Times New Roman" w:hAnsi="Times New Roman" w:cs="Times New Roman"/>
                <w:bCs/>
                <w:caps/>
                <w:sz w:val="24"/>
                <w:szCs w:val="24"/>
                <w:lang w:val="uk-UA"/>
              </w:rPr>
            </w:pPr>
          </w:p>
          <w:p w14:paraId="63EFF25F" w14:textId="77777777" w:rsidR="004C0146" w:rsidRDefault="004C0146" w:rsidP="00407336">
            <w:pPr>
              <w:jc w:val="center"/>
              <w:rPr>
                <w:rFonts w:ascii="Times New Roman" w:hAnsi="Times New Roman" w:cs="Times New Roman"/>
                <w:bCs/>
                <w:caps/>
                <w:sz w:val="24"/>
                <w:szCs w:val="24"/>
                <w:lang w:val="uk-UA"/>
              </w:rPr>
            </w:pPr>
          </w:p>
          <w:p w14:paraId="383EA745" w14:textId="1BBAF5E0" w:rsidR="004C0146" w:rsidRPr="000F3FF6" w:rsidRDefault="004C0146" w:rsidP="00FA431B">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36" w:type="dxa"/>
            <w:tcBorders>
              <w:left w:val="single" w:sz="4" w:space="0" w:color="auto"/>
              <w:right w:val="single" w:sz="4" w:space="0" w:color="auto"/>
            </w:tcBorders>
          </w:tcPr>
          <w:p w14:paraId="56A3E4F8" w14:textId="77777777" w:rsidR="004C0146" w:rsidRDefault="004C0146" w:rsidP="00407336">
            <w:pPr>
              <w:jc w:val="center"/>
              <w:rPr>
                <w:rFonts w:ascii="Times New Roman" w:hAnsi="Times New Roman" w:cs="Times New Roman"/>
                <w:bCs/>
                <w:caps/>
                <w:sz w:val="24"/>
                <w:szCs w:val="24"/>
                <w:lang w:val="uk-UA"/>
              </w:rPr>
            </w:pPr>
          </w:p>
          <w:p w14:paraId="6893F54D"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tcBorders>
          </w:tcPr>
          <w:p w14:paraId="0F368ACE" w14:textId="77777777" w:rsidR="004C0146" w:rsidRPr="0099706D" w:rsidRDefault="004C0146" w:rsidP="00407336">
            <w:pPr>
              <w:jc w:val="center"/>
              <w:rPr>
                <w:rFonts w:ascii="Times New Roman" w:hAnsi="Times New Roman" w:cs="Times New Roman"/>
                <w:bCs/>
                <w:caps/>
                <w:sz w:val="24"/>
                <w:szCs w:val="24"/>
                <w:lang w:val="uk-UA"/>
              </w:rPr>
            </w:pPr>
          </w:p>
          <w:p w14:paraId="3A77AFAB"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395" w:type="dxa"/>
            <w:tcBorders>
              <w:right w:val="single" w:sz="4" w:space="0" w:color="auto"/>
            </w:tcBorders>
          </w:tcPr>
          <w:p w14:paraId="1C9AFAC1" w14:textId="77777777" w:rsidR="004C0146" w:rsidRPr="0099706D" w:rsidRDefault="004C0146" w:rsidP="00407336">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00928A78" w14:textId="77777777" w:rsidR="004C0146" w:rsidRPr="0099706D" w:rsidRDefault="004C0146" w:rsidP="00407336">
            <w:pPr>
              <w:jc w:val="center"/>
              <w:rPr>
                <w:rFonts w:ascii="Times New Roman" w:hAnsi="Times New Roman" w:cs="Times New Roman"/>
                <w:bCs/>
                <w:caps/>
                <w:sz w:val="24"/>
                <w:szCs w:val="24"/>
                <w:lang w:val="uk-UA"/>
              </w:rPr>
            </w:pPr>
          </w:p>
          <w:p w14:paraId="10D6D498"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2</w:t>
            </w:r>
          </w:p>
        </w:tc>
        <w:tc>
          <w:tcPr>
            <w:tcW w:w="681" w:type="dxa"/>
            <w:gridSpan w:val="5"/>
            <w:tcBorders>
              <w:left w:val="single" w:sz="4" w:space="0" w:color="auto"/>
              <w:right w:val="single" w:sz="4" w:space="0" w:color="auto"/>
            </w:tcBorders>
          </w:tcPr>
          <w:p w14:paraId="1CA68B23" w14:textId="77777777" w:rsidR="004C0146" w:rsidRPr="0099706D" w:rsidRDefault="004C0146" w:rsidP="00407336">
            <w:pPr>
              <w:jc w:val="center"/>
              <w:rPr>
                <w:rFonts w:ascii="Times New Roman" w:hAnsi="Times New Roman" w:cs="Times New Roman"/>
                <w:bCs/>
                <w:caps/>
                <w:sz w:val="24"/>
                <w:szCs w:val="24"/>
                <w:lang w:val="uk-UA"/>
              </w:rPr>
            </w:pPr>
          </w:p>
          <w:p w14:paraId="3C347A5F"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12" w:type="dxa"/>
            <w:tcBorders>
              <w:left w:val="single" w:sz="4" w:space="0" w:color="auto"/>
              <w:right w:val="single" w:sz="4" w:space="0" w:color="auto"/>
            </w:tcBorders>
          </w:tcPr>
          <w:p w14:paraId="444756A1" w14:textId="77777777" w:rsidR="004C0146" w:rsidRPr="0099706D" w:rsidRDefault="004C0146" w:rsidP="00407336">
            <w:pPr>
              <w:jc w:val="center"/>
              <w:rPr>
                <w:rFonts w:ascii="Times New Roman" w:hAnsi="Times New Roman" w:cs="Times New Roman"/>
                <w:bCs/>
                <w:caps/>
                <w:sz w:val="24"/>
                <w:szCs w:val="24"/>
                <w:lang w:val="uk-UA"/>
              </w:rPr>
            </w:pPr>
          </w:p>
          <w:p w14:paraId="7FD344FD"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621" w:type="dxa"/>
            <w:tcBorders>
              <w:left w:val="single" w:sz="4" w:space="0" w:color="auto"/>
            </w:tcBorders>
          </w:tcPr>
          <w:p w14:paraId="670A8A54" w14:textId="3656201B" w:rsidR="004C0146" w:rsidRPr="001F45E1" w:rsidRDefault="00730F0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95, 105, 107</w:t>
            </w:r>
          </w:p>
        </w:tc>
      </w:tr>
      <w:tr w:rsidR="009D7720" w:rsidRPr="00545E4E" w14:paraId="024E5B4E" w14:textId="77777777" w:rsidTr="009D7720">
        <w:trPr>
          <w:trHeight w:val="401"/>
        </w:trPr>
        <w:tc>
          <w:tcPr>
            <w:tcW w:w="2946" w:type="dxa"/>
            <w:tcBorders>
              <w:bottom w:val="single" w:sz="4" w:space="0" w:color="auto"/>
            </w:tcBorders>
          </w:tcPr>
          <w:p w14:paraId="63EEC761" w14:textId="15B1EA7C" w:rsidR="004C0146" w:rsidRPr="001F45E1" w:rsidRDefault="004C0146" w:rsidP="00407336">
            <w:pPr>
              <w:rPr>
                <w:rFonts w:ascii="Times New Roman" w:hAnsi="Times New Roman" w:cs="Times New Roman"/>
                <w:bCs/>
                <w:sz w:val="24"/>
                <w:szCs w:val="24"/>
                <w:lang w:val="uk-UA"/>
              </w:rPr>
            </w:pPr>
            <w:r w:rsidRPr="001F45E1">
              <w:rPr>
                <w:rFonts w:ascii="Times New Roman" w:hAnsi="Times New Roman" w:cs="Times New Roman"/>
                <w:bCs/>
                <w:sz w:val="24"/>
                <w:szCs w:val="24"/>
                <w:lang w:val="uk-UA"/>
              </w:rPr>
              <w:t>Тема 1</w:t>
            </w:r>
            <w:r>
              <w:rPr>
                <w:rFonts w:ascii="Times New Roman" w:hAnsi="Times New Roman" w:cs="Times New Roman"/>
                <w:bCs/>
                <w:sz w:val="24"/>
                <w:szCs w:val="24"/>
                <w:lang w:val="uk-UA"/>
              </w:rPr>
              <w:t>4.</w:t>
            </w:r>
            <w:r w:rsidR="00B24CA4">
              <w:rPr>
                <w:rFonts w:ascii="Times New Roman" w:hAnsi="Times New Roman" w:cs="Times New Roman"/>
                <w:bCs/>
                <w:sz w:val="24"/>
                <w:szCs w:val="24"/>
                <w:lang w:val="uk-UA"/>
              </w:rPr>
              <w:t xml:space="preserve"> </w:t>
            </w:r>
            <w:r w:rsidR="00B24CA4" w:rsidRPr="00B24CA4">
              <w:rPr>
                <w:rFonts w:ascii="Times New Roman" w:hAnsi="Times New Roman" w:cs="Times New Roman"/>
                <w:bCs/>
                <w:sz w:val="24"/>
                <w:szCs w:val="24"/>
                <w:lang w:val="uk-UA"/>
              </w:rPr>
              <w:t>Правовиховна освіта в міжнародному та європейському праві навколишнього середовища та енергозбереження.</w:t>
            </w:r>
          </w:p>
        </w:tc>
        <w:tc>
          <w:tcPr>
            <w:tcW w:w="456" w:type="dxa"/>
            <w:tcBorders>
              <w:bottom w:val="single" w:sz="4" w:space="0" w:color="auto"/>
              <w:right w:val="single" w:sz="4" w:space="0" w:color="auto"/>
            </w:tcBorders>
          </w:tcPr>
          <w:p w14:paraId="5A63AE87" w14:textId="77777777" w:rsidR="004C0146" w:rsidRDefault="004C0146" w:rsidP="00407336">
            <w:pPr>
              <w:jc w:val="center"/>
              <w:rPr>
                <w:rFonts w:ascii="Times New Roman" w:hAnsi="Times New Roman" w:cs="Times New Roman"/>
                <w:bCs/>
                <w:caps/>
                <w:color w:val="000000"/>
                <w:sz w:val="24"/>
                <w:szCs w:val="24"/>
                <w:lang w:val="uk-UA"/>
              </w:rPr>
            </w:pPr>
          </w:p>
          <w:p w14:paraId="3D2B4629" w14:textId="77777777" w:rsidR="004C0146" w:rsidRPr="00B4368F"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color w:val="000000"/>
                <w:sz w:val="24"/>
                <w:szCs w:val="24"/>
                <w:lang w:val="uk-UA"/>
              </w:rPr>
              <w:t>2</w:t>
            </w:r>
          </w:p>
        </w:tc>
        <w:tc>
          <w:tcPr>
            <w:tcW w:w="550" w:type="dxa"/>
            <w:vMerge/>
            <w:tcBorders>
              <w:bottom w:val="single" w:sz="4" w:space="0" w:color="auto"/>
              <w:right w:val="single" w:sz="4" w:space="0" w:color="auto"/>
            </w:tcBorders>
          </w:tcPr>
          <w:p w14:paraId="402F79EC" w14:textId="77777777" w:rsidR="004C0146" w:rsidRPr="000F3FF6" w:rsidRDefault="004C0146" w:rsidP="00407336">
            <w:pPr>
              <w:jc w:val="center"/>
              <w:rPr>
                <w:rFonts w:ascii="Times New Roman" w:hAnsi="Times New Roman" w:cs="Times New Roman"/>
                <w:bCs/>
                <w:caps/>
                <w:sz w:val="24"/>
                <w:szCs w:val="24"/>
                <w:lang w:val="uk-UA"/>
              </w:rPr>
            </w:pPr>
          </w:p>
        </w:tc>
        <w:tc>
          <w:tcPr>
            <w:tcW w:w="536" w:type="dxa"/>
            <w:tcBorders>
              <w:left w:val="single" w:sz="4" w:space="0" w:color="auto"/>
              <w:bottom w:val="single" w:sz="4" w:space="0" w:color="auto"/>
              <w:right w:val="single" w:sz="4" w:space="0" w:color="auto"/>
            </w:tcBorders>
          </w:tcPr>
          <w:p w14:paraId="78652334" w14:textId="77777777" w:rsidR="004C0146" w:rsidRDefault="004C0146" w:rsidP="00407336">
            <w:pPr>
              <w:jc w:val="center"/>
              <w:rPr>
                <w:rFonts w:ascii="Times New Roman" w:hAnsi="Times New Roman" w:cs="Times New Roman"/>
                <w:bCs/>
                <w:caps/>
                <w:sz w:val="24"/>
                <w:szCs w:val="24"/>
                <w:lang w:val="uk-UA"/>
              </w:rPr>
            </w:pPr>
          </w:p>
          <w:p w14:paraId="5B04853D"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1235" w:type="dxa"/>
            <w:tcBorders>
              <w:left w:val="single" w:sz="4" w:space="0" w:color="auto"/>
              <w:bottom w:val="single" w:sz="4" w:space="0" w:color="auto"/>
            </w:tcBorders>
          </w:tcPr>
          <w:p w14:paraId="57785F08" w14:textId="77777777" w:rsidR="004C0146" w:rsidRPr="0099706D" w:rsidRDefault="004C0146" w:rsidP="00407336">
            <w:pPr>
              <w:jc w:val="center"/>
              <w:rPr>
                <w:rFonts w:ascii="Times New Roman" w:hAnsi="Times New Roman" w:cs="Times New Roman"/>
                <w:bCs/>
                <w:caps/>
                <w:sz w:val="24"/>
                <w:szCs w:val="24"/>
                <w:lang w:val="uk-UA"/>
              </w:rPr>
            </w:pPr>
          </w:p>
          <w:p w14:paraId="3FE2A8FF"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395" w:type="dxa"/>
            <w:tcBorders>
              <w:bottom w:val="single" w:sz="4" w:space="0" w:color="auto"/>
              <w:right w:val="single" w:sz="4" w:space="0" w:color="auto"/>
            </w:tcBorders>
          </w:tcPr>
          <w:p w14:paraId="757A1879" w14:textId="77777777" w:rsidR="004C0146" w:rsidRPr="0099706D" w:rsidRDefault="004C0146" w:rsidP="00407336">
            <w:pPr>
              <w:jc w:val="center"/>
              <w:rPr>
                <w:rFonts w:ascii="Times New Roman" w:hAnsi="Times New Roman" w:cs="Times New Roman"/>
                <w:bCs/>
                <w:caps/>
                <w:sz w:val="24"/>
                <w:szCs w:val="24"/>
                <w:lang w:val="uk-UA"/>
              </w:rPr>
            </w:pPr>
          </w:p>
        </w:tc>
        <w:tc>
          <w:tcPr>
            <w:tcW w:w="428" w:type="dxa"/>
            <w:tcBorders>
              <w:left w:val="single" w:sz="4" w:space="0" w:color="auto"/>
              <w:bottom w:val="single" w:sz="4" w:space="0" w:color="auto"/>
              <w:right w:val="single" w:sz="4" w:space="0" w:color="auto"/>
            </w:tcBorders>
          </w:tcPr>
          <w:p w14:paraId="6809D1FD" w14:textId="77777777" w:rsidR="004C0146" w:rsidRPr="0099706D" w:rsidRDefault="004C0146" w:rsidP="00407336">
            <w:pPr>
              <w:jc w:val="center"/>
              <w:rPr>
                <w:rFonts w:ascii="Times New Roman" w:hAnsi="Times New Roman" w:cs="Times New Roman"/>
                <w:bCs/>
                <w:caps/>
                <w:sz w:val="24"/>
                <w:szCs w:val="24"/>
                <w:lang w:val="uk-UA"/>
              </w:rPr>
            </w:pPr>
          </w:p>
        </w:tc>
        <w:tc>
          <w:tcPr>
            <w:tcW w:w="681" w:type="dxa"/>
            <w:gridSpan w:val="5"/>
            <w:tcBorders>
              <w:left w:val="single" w:sz="4" w:space="0" w:color="auto"/>
              <w:bottom w:val="single" w:sz="4" w:space="0" w:color="auto"/>
              <w:right w:val="single" w:sz="4" w:space="0" w:color="auto"/>
            </w:tcBorders>
          </w:tcPr>
          <w:p w14:paraId="5BC9D6D0" w14:textId="77777777" w:rsidR="004C0146" w:rsidRPr="0099706D" w:rsidRDefault="004C0146" w:rsidP="00407336">
            <w:pPr>
              <w:jc w:val="center"/>
              <w:rPr>
                <w:rFonts w:ascii="Times New Roman" w:hAnsi="Times New Roman" w:cs="Times New Roman"/>
                <w:bCs/>
                <w:caps/>
                <w:sz w:val="24"/>
                <w:szCs w:val="24"/>
                <w:lang w:val="uk-UA"/>
              </w:rPr>
            </w:pPr>
          </w:p>
          <w:p w14:paraId="6942C5B9"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12" w:type="dxa"/>
            <w:tcBorders>
              <w:left w:val="single" w:sz="4" w:space="0" w:color="auto"/>
              <w:bottom w:val="single" w:sz="4" w:space="0" w:color="auto"/>
              <w:right w:val="single" w:sz="4" w:space="0" w:color="auto"/>
            </w:tcBorders>
          </w:tcPr>
          <w:p w14:paraId="41A83415" w14:textId="77777777" w:rsidR="004C0146" w:rsidRPr="0099706D" w:rsidRDefault="004C0146" w:rsidP="00407336">
            <w:pPr>
              <w:jc w:val="center"/>
              <w:rPr>
                <w:rFonts w:ascii="Times New Roman" w:hAnsi="Times New Roman" w:cs="Times New Roman"/>
                <w:bCs/>
                <w:caps/>
                <w:sz w:val="24"/>
                <w:szCs w:val="24"/>
                <w:lang w:val="uk-UA"/>
              </w:rPr>
            </w:pPr>
          </w:p>
          <w:p w14:paraId="6CE2D65A"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621" w:type="dxa"/>
            <w:tcBorders>
              <w:left w:val="single" w:sz="4" w:space="0" w:color="auto"/>
              <w:bottom w:val="single" w:sz="4" w:space="0" w:color="auto"/>
            </w:tcBorders>
          </w:tcPr>
          <w:p w14:paraId="55463AE6" w14:textId="2F49BE2A" w:rsidR="004C0146" w:rsidRPr="001F45E1" w:rsidRDefault="00730F0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80, 101, 107</w:t>
            </w:r>
          </w:p>
        </w:tc>
      </w:tr>
      <w:tr w:rsidR="009D7720" w:rsidRPr="00545E4E" w14:paraId="2BBBB88C" w14:textId="77777777" w:rsidTr="009D7720">
        <w:trPr>
          <w:trHeight w:val="401"/>
        </w:trPr>
        <w:tc>
          <w:tcPr>
            <w:tcW w:w="2946" w:type="dxa"/>
          </w:tcPr>
          <w:p w14:paraId="13117955" w14:textId="2E51AE62" w:rsidR="004C0146" w:rsidRPr="001F45E1" w:rsidRDefault="004C0146" w:rsidP="00407336">
            <w:pPr>
              <w:rPr>
                <w:rFonts w:ascii="Times New Roman" w:hAnsi="Times New Roman" w:cs="Times New Roman"/>
                <w:bCs/>
                <w:sz w:val="24"/>
                <w:szCs w:val="24"/>
                <w:lang w:val="uk-UA"/>
              </w:rPr>
            </w:pPr>
            <w:r w:rsidRPr="005656EB">
              <w:rPr>
                <w:rFonts w:ascii="Times New Roman" w:hAnsi="Times New Roman" w:cs="Times New Roman"/>
                <w:bCs/>
                <w:sz w:val="24"/>
                <w:szCs w:val="24"/>
                <w:lang w:val="uk-UA"/>
              </w:rPr>
              <w:t>Тема 1</w:t>
            </w:r>
            <w:r>
              <w:rPr>
                <w:rFonts w:ascii="Times New Roman" w:hAnsi="Times New Roman" w:cs="Times New Roman"/>
                <w:bCs/>
                <w:sz w:val="24"/>
                <w:szCs w:val="24"/>
                <w:lang w:val="uk-UA"/>
              </w:rPr>
              <w:t>5.</w:t>
            </w:r>
            <w:r w:rsidR="00B24CA4">
              <w:rPr>
                <w:rFonts w:ascii="Times New Roman" w:hAnsi="Times New Roman" w:cs="Times New Roman"/>
                <w:bCs/>
                <w:sz w:val="24"/>
                <w:szCs w:val="24"/>
                <w:lang w:val="uk-UA"/>
              </w:rPr>
              <w:t xml:space="preserve"> </w:t>
            </w:r>
            <w:r w:rsidR="00B24CA4" w:rsidRPr="00B24CA4">
              <w:rPr>
                <w:rFonts w:ascii="Times New Roman" w:hAnsi="Times New Roman" w:cs="Times New Roman"/>
                <w:bCs/>
                <w:sz w:val="24"/>
                <w:szCs w:val="24"/>
                <w:lang w:val="uk-UA"/>
              </w:rPr>
              <w:t>Законодавчо-правовий супровід будівництва, підключення та експлуатації об’єктів альтернативної енергії.</w:t>
            </w:r>
          </w:p>
        </w:tc>
        <w:tc>
          <w:tcPr>
            <w:tcW w:w="456" w:type="dxa"/>
            <w:tcBorders>
              <w:right w:val="single" w:sz="4" w:space="0" w:color="auto"/>
            </w:tcBorders>
          </w:tcPr>
          <w:p w14:paraId="20687BFD" w14:textId="77777777" w:rsidR="004C0146" w:rsidRDefault="004C0146" w:rsidP="00407336">
            <w:pPr>
              <w:jc w:val="center"/>
              <w:rPr>
                <w:rFonts w:ascii="Times New Roman" w:hAnsi="Times New Roman" w:cs="Times New Roman"/>
                <w:bCs/>
                <w:caps/>
                <w:sz w:val="24"/>
                <w:szCs w:val="24"/>
                <w:lang w:val="uk-UA"/>
              </w:rPr>
            </w:pPr>
          </w:p>
          <w:p w14:paraId="636955AD" w14:textId="77777777" w:rsidR="004C0146" w:rsidRDefault="004C0146" w:rsidP="00407336">
            <w:pPr>
              <w:jc w:val="center"/>
              <w:rPr>
                <w:rFonts w:ascii="Times New Roman" w:hAnsi="Times New Roman" w:cs="Times New Roman"/>
                <w:bCs/>
                <w:caps/>
                <w:sz w:val="24"/>
                <w:szCs w:val="24"/>
                <w:lang w:val="uk-UA"/>
              </w:rPr>
            </w:pPr>
          </w:p>
          <w:p w14:paraId="5B08B399" w14:textId="77777777" w:rsidR="004C0146" w:rsidRPr="00B4368F" w:rsidRDefault="004C0146" w:rsidP="00407336">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50" w:type="dxa"/>
            <w:vMerge w:val="restart"/>
            <w:tcBorders>
              <w:top w:val="single" w:sz="4" w:space="0" w:color="auto"/>
              <w:right w:val="single" w:sz="4" w:space="0" w:color="auto"/>
            </w:tcBorders>
          </w:tcPr>
          <w:p w14:paraId="77DEE80B" w14:textId="77777777" w:rsidR="004C0146" w:rsidRPr="000F3FF6" w:rsidRDefault="004C0146" w:rsidP="00407336">
            <w:pPr>
              <w:jc w:val="center"/>
              <w:rPr>
                <w:rFonts w:ascii="Times New Roman" w:hAnsi="Times New Roman" w:cs="Times New Roman"/>
                <w:bCs/>
                <w:caps/>
                <w:sz w:val="24"/>
                <w:szCs w:val="24"/>
                <w:lang w:val="uk-UA"/>
              </w:rPr>
            </w:pPr>
          </w:p>
          <w:p w14:paraId="3D78EAAD" w14:textId="77777777" w:rsidR="004C0146" w:rsidRDefault="004C0146" w:rsidP="00407336">
            <w:pPr>
              <w:jc w:val="center"/>
              <w:rPr>
                <w:rFonts w:ascii="Times New Roman" w:hAnsi="Times New Roman" w:cs="Times New Roman"/>
                <w:bCs/>
                <w:caps/>
                <w:sz w:val="24"/>
                <w:szCs w:val="24"/>
                <w:lang w:val="uk-UA"/>
              </w:rPr>
            </w:pPr>
          </w:p>
          <w:p w14:paraId="62CFD247"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36" w:type="dxa"/>
            <w:tcBorders>
              <w:left w:val="single" w:sz="4" w:space="0" w:color="auto"/>
              <w:right w:val="single" w:sz="4" w:space="0" w:color="auto"/>
            </w:tcBorders>
          </w:tcPr>
          <w:p w14:paraId="59C2C90E" w14:textId="77777777" w:rsidR="004C0146" w:rsidRDefault="004C0146" w:rsidP="00407336">
            <w:pPr>
              <w:jc w:val="center"/>
              <w:rPr>
                <w:rFonts w:ascii="Times New Roman" w:hAnsi="Times New Roman" w:cs="Times New Roman"/>
                <w:bCs/>
                <w:caps/>
                <w:sz w:val="24"/>
                <w:szCs w:val="24"/>
                <w:lang w:val="uk-UA"/>
              </w:rPr>
            </w:pPr>
          </w:p>
          <w:p w14:paraId="20A80112" w14:textId="77777777" w:rsidR="004C0146" w:rsidRDefault="004C0146" w:rsidP="00407336">
            <w:pPr>
              <w:jc w:val="center"/>
              <w:rPr>
                <w:rFonts w:ascii="Times New Roman" w:hAnsi="Times New Roman" w:cs="Times New Roman"/>
                <w:bCs/>
                <w:caps/>
                <w:sz w:val="24"/>
                <w:szCs w:val="24"/>
                <w:lang w:val="uk-UA"/>
              </w:rPr>
            </w:pPr>
          </w:p>
          <w:p w14:paraId="683DC0FD"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2421A59E" w14:textId="77777777" w:rsidR="004C0146" w:rsidRPr="0099706D" w:rsidRDefault="004C0146" w:rsidP="00407336">
            <w:pPr>
              <w:jc w:val="center"/>
              <w:rPr>
                <w:rFonts w:ascii="Times New Roman" w:hAnsi="Times New Roman" w:cs="Times New Roman"/>
                <w:bCs/>
                <w:caps/>
                <w:sz w:val="24"/>
                <w:szCs w:val="24"/>
                <w:lang w:val="uk-UA"/>
              </w:rPr>
            </w:pPr>
          </w:p>
          <w:p w14:paraId="39DB73F8" w14:textId="77777777" w:rsidR="004C0146" w:rsidRPr="0099706D" w:rsidRDefault="004C0146" w:rsidP="00407336">
            <w:pPr>
              <w:jc w:val="center"/>
              <w:rPr>
                <w:rFonts w:ascii="Times New Roman" w:hAnsi="Times New Roman" w:cs="Times New Roman"/>
                <w:bCs/>
                <w:caps/>
                <w:sz w:val="24"/>
                <w:szCs w:val="24"/>
                <w:lang w:val="uk-UA"/>
              </w:rPr>
            </w:pPr>
          </w:p>
          <w:p w14:paraId="32FCB534"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8</w:t>
            </w:r>
          </w:p>
        </w:tc>
        <w:tc>
          <w:tcPr>
            <w:tcW w:w="395" w:type="dxa"/>
            <w:tcBorders>
              <w:right w:val="single" w:sz="4" w:space="0" w:color="auto"/>
            </w:tcBorders>
          </w:tcPr>
          <w:p w14:paraId="23C06A01" w14:textId="77777777" w:rsidR="004C0146" w:rsidRPr="0099706D" w:rsidRDefault="004C0146" w:rsidP="00407336">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27AF613C" w14:textId="77777777" w:rsidR="004C0146" w:rsidRPr="0099706D" w:rsidRDefault="004C0146" w:rsidP="00407336">
            <w:pPr>
              <w:jc w:val="center"/>
              <w:rPr>
                <w:rFonts w:ascii="Times New Roman" w:hAnsi="Times New Roman" w:cs="Times New Roman"/>
                <w:bCs/>
                <w:caps/>
                <w:sz w:val="24"/>
                <w:szCs w:val="24"/>
                <w:lang w:val="uk-UA"/>
              </w:rPr>
            </w:pPr>
          </w:p>
        </w:tc>
        <w:tc>
          <w:tcPr>
            <w:tcW w:w="681" w:type="dxa"/>
            <w:gridSpan w:val="5"/>
            <w:tcBorders>
              <w:left w:val="single" w:sz="4" w:space="0" w:color="auto"/>
              <w:right w:val="single" w:sz="4" w:space="0" w:color="auto"/>
            </w:tcBorders>
          </w:tcPr>
          <w:p w14:paraId="0E320F78" w14:textId="77777777" w:rsidR="004C0146" w:rsidRPr="0099706D" w:rsidRDefault="004C0146" w:rsidP="00407336">
            <w:pPr>
              <w:jc w:val="center"/>
              <w:rPr>
                <w:rFonts w:ascii="Times New Roman" w:hAnsi="Times New Roman" w:cs="Times New Roman"/>
                <w:bCs/>
                <w:caps/>
                <w:sz w:val="24"/>
                <w:szCs w:val="24"/>
                <w:lang w:val="uk-UA"/>
              </w:rPr>
            </w:pPr>
          </w:p>
          <w:p w14:paraId="31882BD0" w14:textId="77777777" w:rsidR="004C0146" w:rsidRPr="0099706D" w:rsidRDefault="004C0146" w:rsidP="00407336">
            <w:pPr>
              <w:jc w:val="center"/>
              <w:rPr>
                <w:rFonts w:ascii="Times New Roman" w:hAnsi="Times New Roman" w:cs="Times New Roman"/>
                <w:bCs/>
                <w:caps/>
                <w:sz w:val="24"/>
                <w:szCs w:val="24"/>
                <w:lang w:val="uk-UA"/>
              </w:rPr>
            </w:pPr>
          </w:p>
          <w:p w14:paraId="50058D66"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12" w:type="dxa"/>
            <w:tcBorders>
              <w:left w:val="single" w:sz="4" w:space="0" w:color="auto"/>
              <w:right w:val="single" w:sz="4" w:space="0" w:color="auto"/>
            </w:tcBorders>
          </w:tcPr>
          <w:p w14:paraId="000E5CCC" w14:textId="77777777" w:rsidR="004C0146" w:rsidRPr="0099706D" w:rsidRDefault="004C0146" w:rsidP="00407336">
            <w:pPr>
              <w:jc w:val="center"/>
              <w:rPr>
                <w:rFonts w:ascii="Times New Roman" w:hAnsi="Times New Roman" w:cs="Times New Roman"/>
                <w:bCs/>
                <w:caps/>
                <w:sz w:val="24"/>
                <w:szCs w:val="24"/>
                <w:lang w:val="uk-UA"/>
              </w:rPr>
            </w:pPr>
          </w:p>
          <w:p w14:paraId="420AB050" w14:textId="77777777" w:rsidR="004C0146" w:rsidRPr="0099706D" w:rsidRDefault="004C0146" w:rsidP="00407336">
            <w:pPr>
              <w:jc w:val="center"/>
              <w:rPr>
                <w:rFonts w:ascii="Times New Roman" w:hAnsi="Times New Roman" w:cs="Times New Roman"/>
                <w:bCs/>
                <w:caps/>
                <w:sz w:val="24"/>
                <w:szCs w:val="24"/>
                <w:lang w:val="uk-UA"/>
              </w:rPr>
            </w:pPr>
          </w:p>
          <w:p w14:paraId="2F1ABB5E"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621" w:type="dxa"/>
            <w:tcBorders>
              <w:left w:val="single" w:sz="4" w:space="0" w:color="auto"/>
            </w:tcBorders>
          </w:tcPr>
          <w:p w14:paraId="2F92BF25" w14:textId="0351CF98" w:rsidR="004C0146" w:rsidRPr="001F45E1" w:rsidRDefault="00730F0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80, 82, 85, 86 </w:t>
            </w:r>
          </w:p>
        </w:tc>
      </w:tr>
      <w:tr w:rsidR="009D7720" w:rsidRPr="00545E4E" w14:paraId="3DCFBFD8" w14:textId="77777777" w:rsidTr="009D7720">
        <w:trPr>
          <w:trHeight w:val="401"/>
        </w:trPr>
        <w:tc>
          <w:tcPr>
            <w:tcW w:w="2946" w:type="dxa"/>
          </w:tcPr>
          <w:p w14:paraId="5BA39EFC" w14:textId="105C011D" w:rsidR="004C0146" w:rsidRPr="001F45E1" w:rsidRDefault="004C0146" w:rsidP="00407336">
            <w:pPr>
              <w:rPr>
                <w:rFonts w:ascii="Times New Roman" w:hAnsi="Times New Roman" w:cs="Times New Roman"/>
                <w:bCs/>
                <w:sz w:val="24"/>
                <w:szCs w:val="24"/>
                <w:lang w:val="uk-UA"/>
              </w:rPr>
            </w:pPr>
            <w:r w:rsidRPr="005656EB">
              <w:rPr>
                <w:rFonts w:ascii="Times New Roman" w:hAnsi="Times New Roman" w:cs="Times New Roman"/>
                <w:bCs/>
                <w:sz w:val="24"/>
                <w:szCs w:val="24"/>
                <w:lang w:val="uk-UA"/>
              </w:rPr>
              <w:t>Тема 1</w:t>
            </w:r>
            <w:r>
              <w:rPr>
                <w:rFonts w:ascii="Times New Roman" w:hAnsi="Times New Roman" w:cs="Times New Roman"/>
                <w:bCs/>
                <w:sz w:val="24"/>
                <w:szCs w:val="24"/>
                <w:lang w:val="uk-UA"/>
              </w:rPr>
              <w:t>6.</w:t>
            </w:r>
            <w:r w:rsidR="0097170B">
              <w:rPr>
                <w:rFonts w:ascii="Times New Roman" w:hAnsi="Times New Roman" w:cs="Times New Roman"/>
                <w:bCs/>
                <w:sz w:val="24"/>
                <w:szCs w:val="24"/>
                <w:lang w:val="uk-UA"/>
              </w:rPr>
              <w:t xml:space="preserve"> </w:t>
            </w:r>
            <w:r w:rsidR="00B24CA4" w:rsidRPr="00B24CA4">
              <w:rPr>
                <w:rFonts w:ascii="Times New Roman" w:hAnsi="Times New Roman" w:cs="Times New Roman"/>
                <w:bCs/>
                <w:sz w:val="24"/>
                <w:szCs w:val="24"/>
                <w:lang w:val="uk-UA"/>
              </w:rPr>
              <w:t>Правове забезпечення розвитку вітрової та сонячної енергетики в південно-східному регіоні України.</w:t>
            </w:r>
          </w:p>
        </w:tc>
        <w:tc>
          <w:tcPr>
            <w:tcW w:w="456" w:type="dxa"/>
            <w:tcBorders>
              <w:right w:val="single" w:sz="4" w:space="0" w:color="auto"/>
            </w:tcBorders>
          </w:tcPr>
          <w:p w14:paraId="2F17185E" w14:textId="77777777" w:rsidR="004C0146" w:rsidRPr="00B4368F" w:rsidRDefault="004C0146" w:rsidP="00407336">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50" w:type="dxa"/>
            <w:vMerge/>
            <w:tcBorders>
              <w:bottom w:val="single" w:sz="4" w:space="0" w:color="auto"/>
              <w:right w:val="single" w:sz="4" w:space="0" w:color="auto"/>
            </w:tcBorders>
          </w:tcPr>
          <w:p w14:paraId="240E9A6D" w14:textId="77777777" w:rsidR="004C0146" w:rsidRPr="000F3FF6" w:rsidRDefault="004C0146" w:rsidP="00407336">
            <w:pPr>
              <w:jc w:val="center"/>
              <w:rPr>
                <w:rFonts w:ascii="Times New Roman" w:hAnsi="Times New Roman" w:cs="Times New Roman"/>
                <w:bCs/>
                <w:caps/>
                <w:sz w:val="24"/>
                <w:szCs w:val="24"/>
                <w:lang w:val="uk-UA"/>
              </w:rPr>
            </w:pPr>
          </w:p>
        </w:tc>
        <w:tc>
          <w:tcPr>
            <w:tcW w:w="536" w:type="dxa"/>
            <w:tcBorders>
              <w:left w:val="single" w:sz="4" w:space="0" w:color="auto"/>
              <w:right w:val="single" w:sz="4" w:space="0" w:color="auto"/>
            </w:tcBorders>
          </w:tcPr>
          <w:p w14:paraId="5F471DFD"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46565D4F"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395" w:type="dxa"/>
            <w:tcBorders>
              <w:right w:val="single" w:sz="4" w:space="0" w:color="auto"/>
            </w:tcBorders>
          </w:tcPr>
          <w:p w14:paraId="7A4676D6" w14:textId="77777777" w:rsidR="004C0146" w:rsidRPr="0099706D" w:rsidRDefault="004C0146" w:rsidP="00407336">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7C49F975" w14:textId="77777777" w:rsidR="004C0146" w:rsidRPr="0099706D" w:rsidRDefault="004C0146" w:rsidP="00407336">
            <w:pPr>
              <w:jc w:val="center"/>
              <w:rPr>
                <w:rFonts w:ascii="Times New Roman" w:hAnsi="Times New Roman" w:cs="Times New Roman"/>
                <w:bCs/>
                <w:caps/>
                <w:sz w:val="24"/>
                <w:szCs w:val="24"/>
                <w:lang w:val="uk-UA"/>
              </w:rPr>
            </w:pPr>
          </w:p>
        </w:tc>
        <w:tc>
          <w:tcPr>
            <w:tcW w:w="681" w:type="dxa"/>
            <w:gridSpan w:val="5"/>
            <w:tcBorders>
              <w:left w:val="single" w:sz="4" w:space="0" w:color="auto"/>
              <w:right w:val="single" w:sz="4" w:space="0" w:color="auto"/>
            </w:tcBorders>
          </w:tcPr>
          <w:p w14:paraId="3CF3F850"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12" w:type="dxa"/>
            <w:tcBorders>
              <w:left w:val="single" w:sz="4" w:space="0" w:color="auto"/>
              <w:right w:val="single" w:sz="4" w:space="0" w:color="auto"/>
            </w:tcBorders>
          </w:tcPr>
          <w:p w14:paraId="7689E3CF"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p w14:paraId="22F578BB" w14:textId="77777777" w:rsidR="004C0146" w:rsidRPr="0099706D" w:rsidRDefault="004C0146" w:rsidP="00407336">
            <w:pPr>
              <w:jc w:val="center"/>
              <w:rPr>
                <w:rFonts w:ascii="Times New Roman" w:hAnsi="Times New Roman" w:cs="Times New Roman"/>
                <w:bCs/>
                <w:caps/>
                <w:sz w:val="24"/>
                <w:szCs w:val="24"/>
                <w:lang w:val="uk-UA"/>
              </w:rPr>
            </w:pPr>
          </w:p>
        </w:tc>
        <w:tc>
          <w:tcPr>
            <w:tcW w:w="1621" w:type="dxa"/>
            <w:tcBorders>
              <w:left w:val="single" w:sz="4" w:space="0" w:color="auto"/>
            </w:tcBorders>
          </w:tcPr>
          <w:p w14:paraId="3E257394" w14:textId="4DDCD3CF" w:rsidR="004C0146" w:rsidRPr="001F45E1" w:rsidRDefault="00841AC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2, 92, 93, 100, 106</w:t>
            </w:r>
          </w:p>
        </w:tc>
      </w:tr>
      <w:tr w:rsidR="009D7720" w:rsidRPr="00545E4E" w14:paraId="0E930F19" w14:textId="77777777" w:rsidTr="009D7720">
        <w:trPr>
          <w:trHeight w:val="401"/>
        </w:trPr>
        <w:tc>
          <w:tcPr>
            <w:tcW w:w="2946" w:type="dxa"/>
          </w:tcPr>
          <w:p w14:paraId="65FF9B75" w14:textId="6D6F5E23" w:rsidR="004C0146" w:rsidRPr="001F45E1" w:rsidRDefault="004C0146" w:rsidP="00407336">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17. </w:t>
            </w:r>
            <w:r w:rsidR="00B24CA4" w:rsidRPr="00B24CA4">
              <w:rPr>
                <w:rFonts w:ascii="Times New Roman" w:hAnsi="Times New Roman" w:cs="Times New Roman"/>
                <w:bCs/>
                <w:sz w:val="24"/>
                <w:szCs w:val="24"/>
                <w:lang w:val="uk-UA"/>
              </w:rPr>
              <w:t>Забруднення навколишнього природного середовища та альтернативна енергетика.</w:t>
            </w:r>
          </w:p>
        </w:tc>
        <w:tc>
          <w:tcPr>
            <w:tcW w:w="456" w:type="dxa"/>
            <w:tcBorders>
              <w:right w:val="single" w:sz="4" w:space="0" w:color="auto"/>
            </w:tcBorders>
          </w:tcPr>
          <w:p w14:paraId="19FBB71D" w14:textId="77777777" w:rsidR="004C0146" w:rsidRPr="00B4368F" w:rsidRDefault="004C0146" w:rsidP="00407336">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50" w:type="dxa"/>
            <w:vMerge w:val="restart"/>
            <w:tcBorders>
              <w:top w:val="single" w:sz="4" w:space="0" w:color="auto"/>
              <w:right w:val="single" w:sz="4" w:space="0" w:color="auto"/>
            </w:tcBorders>
          </w:tcPr>
          <w:p w14:paraId="68ACA4AE" w14:textId="77777777" w:rsidR="004C0146" w:rsidRDefault="004C0146" w:rsidP="00407336">
            <w:pPr>
              <w:jc w:val="center"/>
              <w:rPr>
                <w:rFonts w:ascii="Times New Roman" w:hAnsi="Times New Roman" w:cs="Times New Roman"/>
                <w:bCs/>
                <w:caps/>
                <w:sz w:val="24"/>
                <w:szCs w:val="24"/>
                <w:lang w:val="uk-UA"/>
              </w:rPr>
            </w:pPr>
          </w:p>
          <w:p w14:paraId="42369C8D" w14:textId="77777777" w:rsidR="004C0146" w:rsidRDefault="004C0146" w:rsidP="00407336">
            <w:pPr>
              <w:jc w:val="center"/>
              <w:rPr>
                <w:rFonts w:ascii="Times New Roman" w:hAnsi="Times New Roman" w:cs="Times New Roman"/>
                <w:bCs/>
                <w:caps/>
                <w:sz w:val="24"/>
                <w:szCs w:val="24"/>
                <w:lang w:val="uk-UA"/>
              </w:rPr>
            </w:pPr>
          </w:p>
          <w:p w14:paraId="442091EF" w14:textId="77777777" w:rsidR="004C0146" w:rsidRDefault="004C0146" w:rsidP="00407336">
            <w:pPr>
              <w:jc w:val="center"/>
              <w:rPr>
                <w:rFonts w:ascii="Times New Roman" w:hAnsi="Times New Roman" w:cs="Times New Roman"/>
                <w:bCs/>
                <w:caps/>
                <w:sz w:val="24"/>
                <w:szCs w:val="24"/>
                <w:lang w:val="uk-UA"/>
              </w:rPr>
            </w:pPr>
          </w:p>
          <w:p w14:paraId="308B46F5" w14:textId="77777777" w:rsidR="004C0146" w:rsidRDefault="004C0146" w:rsidP="00407336">
            <w:pPr>
              <w:jc w:val="center"/>
              <w:rPr>
                <w:rFonts w:ascii="Times New Roman" w:hAnsi="Times New Roman" w:cs="Times New Roman"/>
                <w:bCs/>
                <w:caps/>
                <w:sz w:val="24"/>
                <w:szCs w:val="24"/>
                <w:lang w:val="uk-UA"/>
              </w:rPr>
            </w:pPr>
          </w:p>
          <w:p w14:paraId="62D66E3D" w14:textId="77777777" w:rsidR="00FA431B" w:rsidRDefault="00FA431B" w:rsidP="00407336">
            <w:pPr>
              <w:jc w:val="center"/>
              <w:rPr>
                <w:rFonts w:ascii="Times New Roman" w:hAnsi="Times New Roman" w:cs="Times New Roman"/>
                <w:bCs/>
                <w:caps/>
                <w:sz w:val="24"/>
                <w:szCs w:val="24"/>
                <w:lang w:val="uk-UA"/>
              </w:rPr>
            </w:pPr>
          </w:p>
          <w:p w14:paraId="6A2DE344" w14:textId="045598E0"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36" w:type="dxa"/>
            <w:tcBorders>
              <w:left w:val="single" w:sz="4" w:space="0" w:color="auto"/>
              <w:right w:val="single" w:sz="4" w:space="0" w:color="auto"/>
            </w:tcBorders>
          </w:tcPr>
          <w:p w14:paraId="7D74A5BB"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7F06E4B3"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395" w:type="dxa"/>
            <w:tcBorders>
              <w:right w:val="single" w:sz="4" w:space="0" w:color="auto"/>
            </w:tcBorders>
          </w:tcPr>
          <w:p w14:paraId="4680AB47" w14:textId="77777777" w:rsidR="004C0146" w:rsidRPr="0099706D" w:rsidRDefault="004C0146" w:rsidP="00407336">
            <w:pPr>
              <w:jc w:val="center"/>
              <w:rPr>
                <w:rFonts w:ascii="Times New Roman" w:hAnsi="Times New Roman" w:cs="Times New Roman"/>
                <w:bCs/>
                <w:caps/>
                <w:sz w:val="24"/>
                <w:szCs w:val="24"/>
                <w:lang w:val="uk-UA"/>
              </w:rPr>
            </w:pPr>
          </w:p>
        </w:tc>
        <w:tc>
          <w:tcPr>
            <w:tcW w:w="435" w:type="dxa"/>
            <w:gridSpan w:val="2"/>
            <w:tcBorders>
              <w:left w:val="single" w:sz="4" w:space="0" w:color="auto"/>
              <w:right w:val="single" w:sz="4" w:space="0" w:color="auto"/>
            </w:tcBorders>
          </w:tcPr>
          <w:p w14:paraId="51378D32" w14:textId="77777777" w:rsidR="004C0146" w:rsidRPr="0099706D" w:rsidRDefault="004C0146" w:rsidP="00407336">
            <w:pPr>
              <w:jc w:val="center"/>
              <w:rPr>
                <w:rFonts w:ascii="Times New Roman" w:hAnsi="Times New Roman" w:cs="Times New Roman"/>
                <w:bCs/>
                <w:caps/>
                <w:sz w:val="24"/>
                <w:szCs w:val="24"/>
                <w:lang w:val="uk-UA"/>
              </w:rPr>
            </w:pPr>
          </w:p>
        </w:tc>
        <w:tc>
          <w:tcPr>
            <w:tcW w:w="667" w:type="dxa"/>
            <w:gridSpan w:val="3"/>
            <w:tcBorders>
              <w:left w:val="single" w:sz="4" w:space="0" w:color="auto"/>
              <w:right w:val="single" w:sz="4" w:space="0" w:color="auto"/>
            </w:tcBorders>
          </w:tcPr>
          <w:p w14:paraId="5B309F2A"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19" w:type="dxa"/>
            <w:gridSpan w:val="2"/>
            <w:tcBorders>
              <w:left w:val="single" w:sz="4" w:space="0" w:color="auto"/>
              <w:right w:val="single" w:sz="4" w:space="0" w:color="auto"/>
            </w:tcBorders>
          </w:tcPr>
          <w:p w14:paraId="7356EC97"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621" w:type="dxa"/>
            <w:tcBorders>
              <w:left w:val="single" w:sz="4" w:space="0" w:color="auto"/>
            </w:tcBorders>
          </w:tcPr>
          <w:p w14:paraId="68BF50FE" w14:textId="27C3734C" w:rsidR="004C0146" w:rsidRPr="001F45E1" w:rsidRDefault="00841AC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85, 86, 93, 94, 100</w:t>
            </w:r>
          </w:p>
        </w:tc>
      </w:tr>
      <w:tr w:rsidR="009D7720" w:rsidRPr="00545E4E" w14:paraId="6CF4C730" w14:textId="77777777" w:rsidTr="009D7720">
        <w:trPr>
          <w:trHeight w:val="401"/>
        </w:trPr>
        <w:tc>
          <w:tcPr>
            <w:tcW w:w="2946" w:type="dxa"/>
          </w:tcPr>
          <w:p w14:paraId="3AB6D7FF" w14:textId="1AF3AF42" w:rsidR="004C0146" w:rsidRPr="001F45E1" w:rsidRDefault="004C0146" w:rsidP="00407336">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18. </w:t>
            </w:r>
            <w:r w:rsidR="00D16E8F" w:rsidRPr="00D16E8F">
              <w:rPr>
                <w:rFonts w:ascii="Times New Roman" w:hAnsi="Times New Roman" w:cs="Times New Roman"/>
                <w:bCs/>
                <w:sz w:val="24"/>
                <w:szCs w:val="24"/>
                <w:lang w:val="uk-UA"/>
              </w:rPr>
              <w:t>Перепідготовка державних і муніципальних службовців в сфері енергозбереження за сучасними європейськими програмами як дієвий засіб зміцнення енергонезалежності держави.</w:t>
            </w:r>
          </w:p>
        </w:tc>
        <w:tc>
          <w:tcPr>
            <w:tcW w:w="456" w:type="dxa"/>
            <w:tcBorders>
              <w:right w:val="single" w:sz="4" w:space="0" w:color="auto"/>
            </w:tcBorders>
          </w:tcPr>
          <w:p w14:paraId="13892808" w14:textId="77777777" w:rsidR="004C0146" w:rsidRPr="00B4368F" w:rsidRDefault="004C0146" w:rsidP="00407336">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t>2</w:t>
            </w:r>
          </w:p>
        </w:tc>
        <w:tc>
          <w:tcPr>
            <w:tcW w:w="550" w:type="dxa"/>
            <w:vMerge/>
            <w:tcBorders>
              <w:bottom w:val="single" w:sz="4" w:space="0" w:color="auto"/>
              <w:right w:val="single" w:sz="4" w:space="0" w:color="auto"/>
            </w:tcBorders>
          </w:tcPr>
          <w:p w14:paraId="0FD17EF2" w14:textId="77777777" w:rsidR="004C0146" w:rsidRPr="000F3FF6" w:rsidRDefault="004C0146" w:rsidP="00407336">
            <w:pPr>
              <w:jc w:val="center"/>
              <w:rPr>
                <w:rFonts w:ascii="Times New Roman" w:hAnsi="Times New Roman" w:cs="Times New Roman"/>
                <w:bCs/>
                <w:caps/>
                <w:sz w:val="24"/>
                <w:szCs w:val="24"/>
                <w:lang w:val="uk-UA"/>
              </w:rPr>
            </w:pPr>
          </w:p>
        </w:tc>
        <w:tc>
          <w:tcPr>
            <w:tcW w:w="536" w:type="dxa"/>
            <w:tcBorders>
              <w:left w:val="single" w:sz="4" w:space="0" w:color="auto"/>
              <w:right w:val="single" w:sz="4" w:space="0" w:color="auto"/>
            </w:tcBorders>
          </w:tcPr>
          <w:p w14:paraId="72FFBAB1"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tc>
        <w:tc>
          <w:tcPr>
            <w:tcW w:w="1235" w:type="dxa"/>
            <w:tcBorders>
              <w:left w:val="single" w:sz="4" w:space="0" w:color="auto"/>
            </w:tcBorders>
          </w:tcPr>
          <w:p w14:paraId="57A9FBA8"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8</w:t>
            </w:r>
          </w:p>
        </w:tc>
        <w:tc>
          <w:tcPr>
            <w:tcW w:w="395" w:type="dxa"/>
            <w:tcBorders>
              <w:right w:val="single" w:sz="4" w:space="0" w:color="auto"/>
            </w:tcBorders>
          </w:tcPr>
          <w:p w14:paraId="2F28307A" w14:textId="77777777" w:rsidR="004C0146" w:rsidRPr="0099706D" w:rsidRDefault="004C0146" w:rsidP="00407336">
            <w:pPr>
              <w:jc w:val="center"/>
              <w:rPr>
                <w:rFonts w:ascii="Times New Roman" w:hAnsi="Times New Roman" w:cs="Times New Roman"/>
                <w:bCs/>
                <w:caps/>
                <w:sz w:val="24"/>
                <w:szCs w:val="24"/>
                <w:lang w:val="uk-UA"/>
              </w:rPr>
            </w:pPr>
          </w:p>
        </w:tc>
        <w:tc>
          <w:tcPr>
            <w:tcW w:w="435" w:type="dxa"/>
            <w:gridSpan w:val="2"/>
            <w:tcBorders>
              <w:left w:val="single" w:sz="4" w:space="0" w:color="auto"/>
              <w:right w:val="single" w:sz="4" w:space="0" w:color="auto"/>
            </w:tcBorders>
          </w:tcPr>
          <w:p w14:paraId="33D886FF" w14:textId="77777777" w:rsidR="004C0146" w:rsidRPr="0099706D" w:rsidRDefault="004C0146" w:rsidP="00407336">
            <w:pPr>
              <w:jc w:val="center"/>
              <w:rPr>
                <w:rFonts w:ascii="Times New Roman" w:hAnsi="Times New Roman" w:cs="Times New Roman"/>
                <w:bCs/>
                <w:caps/>
                <w:sz w:val="24"/>
                <w:szCs w:val="24"/>
                <w:lang w:val="uk-UA"/>
              </w:rPr>
            </w:pPr>
          </w:p>
        </w:tc>
        <w:tc>
          <w:tcPr>
            <w:tcW w:w="667" w:type="dxa"/>
            <w:gridSpan w:val="3"/>
            <w:tcBorders>
              <w:left w:val="single" w:sz="4" w:space="0" w:color="auto"/>
              <w:right w:val="single" w:sz="4" w:space="0" w:color="auto"/>
            </w:tcBorders>
          </w:tcPr>
          <w:p w14:paraId="14BFB3D7"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219" w:type="dxa"/>
            <w:gridSpan w:val="2"/>
            <w:tcBorders>
              <w:left w:val="single" w:sz="4" w:space="0" w:color="auto"/>
              <w:right w:val="single" w:sz="4" w:space="0" w:color="auto"/>
            </w:tcBorders>
          </w:tcPr>
          <w:p w14:paraId="1962F25C"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1621" w:type="dxa"/>
            <w:tcBorders>
              <w:left w:val="single" w:sz="4" w:space="0" w:color="auto"/>
            </w:tcBorders>
          </w:tcPr>
          <w:p w14:paraId="03F87031" w14:textId="5E1BB20B" w:rsidR="004C0146" w:rsidRPr="001F45E1" w:rsidRDefault="00841AC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90, 98, 101</w:t>
            </w:r>
          </w:p>
        </w:tc>
      </w:tr>
      <w:tr w:rsidR="009D7720" w:rsidRPr="00545E4E" w14:paraId="4EF54DB7" w14:textId="77777777" w:rsidTr="009D7720">
        <w:trPr>
          <w:trHeight w:val="401"/>
        </w:trPr>
        <w:tc>
          <w:tcPr>
            <w:tcW w:w="2946" w:type="dxa"/>
          </w:tcPr>
          <w:p w14:paraId="058A6FE8" w14:textId="0BE0F731" w:rsidR="004C0146" w:rsidRPr="005656EB" w:rsidRDefault="004C0146" w:rsidP="00407336">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Тема 19. </w:t>
            </w:r>
            <w:r w:rsidR="00D16E8F" w:rsidRPr="00D16E8F">
              <w:rPr>
                <w:rFonts w:ascii="Times New Roman" w:hAnsi="Times New Roman" w:cs="Times New Roman"/>
                <w:bCs/>
                <w:sz w:val="24"/>
                <w:szCs w:val="24"/>
                <w:lang w:val="uk-UA"/>
              </w:rPr>
              <w:t xml:space="preserve">Перспективи впровадження </w:t>
            </w:r>
            <w:r w:rsidR="00D16E8F" w:rsidRPr="00D16E8F">
              <w:rPr>
                <w:rFonts w:ascii="Times New Roman" w:hAnsi="Times New Roman" w:cs="Times New Roman"/>
                <w:bCs/>
                <w:sz w:val="24"/>
                <w:szCs w:val="24"/>
                <w:lang w:val="uk-UA"/>
              </w:rPr>
              <w:lastRenderedPageBreak/>
              <w:t>нанотехнологій в енергетичній сфері: правовий аспект.</w:t>
            </w:r>
          </w:p>
        </w:tc>
        <w:tc>
          <w:tcPr>
            <w:tcW w:w="456" w:type="dxa"/>
            <w:tcBorders>
              <w:right w:val="single" w:sz="4" w:space="0" w:color="auto"/>
            </w:tcBorders>
          </w:tcPr>
          <w:p w14:paraId="2AF3C750" w14:textId="77777777" w:rsidR="004C0146" w:rsidRDefault="004C0146" w:rsidP="00407336">
            <w:pPr>
              <w:jc w:val="center"/>
              <w:rPr>
                <w:rFonts w:ascii="Times New Roman" w:hAnsi="Times New Roman" w:cs="Times New Roman"/>
                <w:bCs/>
                <w:caps/>
                <w:sz w:val="24"/>
                <w:szCs w:val="24"/>
                <w:lang w:val="uk-UA"/>
              </w:rPr>
            </w:pPr>
          </w:p>
          <w:p w14:paraId="65320C18" w14:textId="77777777" w:rsidR="004C0146" w:rsidRDefault="004C0146" w:rsidP="00407336">
            <w:pPr>
              <w:jc w:val="center"/>
              <w:rPr>
                <w:rFonts w:ascii="Times New Roman" w:hAnsi="Times New Roman" w:cs="Times New Roman"/>
                <w:bCs/>
                <w:caps/>
                <w:sz w:val="24"/>
                <w:szCs w:val="24"/>
                <w:lang w:val="uk-UA"/>
              </w:rPr>
            </w:pPr>
          </w:p>
          <w:p w14:paraId="4C06F239" w14:textId="77777777" w:rsidR="004C0146" w:rsidRPr="00B4368F" w:rsidRDefault="004C0146" w:rsidP="00407336">
            <w:pPr>
              <w:jc w:val="center"/>
              <w:rPr>
                <w:rFonts w:ascii="Times New Roman" w:hAnsi="Times New Roman" w:cs="Times New Roman"/>
                <w:bCs/>
                <w:caps/>
                <w:sz w:val="24"/>
                <w:szCs w:val="24"/>
                <w:lang w:val="uk-UA"/>
              </w:rPr>
            </w:pPr>
            <w:r w:rsidRPr="00B4368F">
              <w:rPr>
                <w:rFonts w:ascii="Times New Roman" w:hAnsi="Times New Roman" w:cs="Times New Roman"/>
                <w:bCs/>
                <w:caps/>
                <w:sz w:val="24"/>
                <w:szCs w:val="24"/>
                <w:lang w:val="uk-UA"/>
              </w:rPr>
              <w:lastRenderedPageBreak/>
              <w:t>2</w:t>
            </w:r>
          </w:p>
        </w:tc>
        <w:tc>
          <w:tcPr>
            <w:tcW w:w="550" w:type="dxa"/>
            <w:vMerge w:val="restart"/>
            <w:tcBorders>
              <w:top w:val="single" w:sz="4" w:space="0" w:color="auto"/>
              <w:right w:val="single" w:sz="4" w:space="0" w:color="auto"/>
            </w:tcBorders>
          </w:tcPr>
          <w:p w14:paraId="41875810" w14:textId="77777777" w:rsidR="004C0146" w:rsidRDefault="004C0146" w:rsidP="00407336">
            <w:pPr>
              <w:jc w:val="center"/>
              <w:rPr>
                <w:rFonts w:ascii="Times New Roman" w:hAnsi="Times New Roman" w:cs="Times New Roman"/>
                <w:bCs/>
                <w:caps/>
                <w:sz w:val="24"/>
                <w:szCs w:val="24"/>
                <w:lang w:val="uk-UA"/>
              </w:rPr>
            </w:pPr>
          </w:p>
          <w:p w14:paraId="004A321C" w14:textId="77777777" w:rsidR="004C0146" w:rsidRDefault="004C0146" w:rsidP="00407336">
            <w:pPr>
              <w:jc w:val="center"/>
              <w:rPr>
                <w:rFonts w:ascii="Times New Roman" w:hAnsi="Times New Roman" w:cs="Times New Roman"/>
                <w:bCs/>
                <w:caps/>
                <w:sz w:val="24"/>
                <w:szCs w:val="24"/>
                <w:lang w:val="uk-UA"/>
              </w:rPr>
            </w:pPr>
          </w:p>
          <w:p w14:paraId="39711CE9"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lastRenderedPageBreak/>
              <w:t>2</w:t>
            </w:r>
          </w:p>
        </w:tc>
        <w:tc>
          <w:tcPr>
            <w:tcW w:w="536" w:type="dxa"/>
            <w:tcBorders>
              <w:left w:val="single" w:sz="4" w:space="0" w:color="auto"/>
              <w:right w:val="single" w:sz="4" w:space="0" w:color="auto"/>
            </w:tcBorders>
          </w:tcPr>
          <w:p w14:paraId="436EEE16" w14:textId="77777777" w:rsidR="004C0146" w:rsidRDefault="004C0146" w:rsidP="00407336">
            <w:pPr>
              <w:jc w:val="center"/>
              <w:rPr>
                <w:rFonts w:ascii="Times New Roman" w:hAnsi="Times New Roman" w:cs="Times New Roman"/>
                <w:bCs/>
                <w:caps/>
                <w:sz w:val="24"/>
                <w:szCs w:val="24"/>
                <w:lang w:val="uk-UA"/>
              </w:rPr>
            </w:pPr>
          </w:p>
          <w:p w14:paraId="11B0A93F" w14:textId="77777777" w:rsidR="004C0146" w:rsidRDefault="004C0146" w:rsidP="00407336">
            <w:pPr>
              <w:jc w:val="center"/>
              <w:rPr>
                <w:rFonts w:ascii="Times New Roman" w:hAnsi="Times New Roman" w:cs="Times New Roman"/>
                <w:bCs/>
                <w:caps/>
                <w:sz w:val="24"/>
                <w:szCs w:val="24"/>
                <w:lang w:val="uk-UA"/>
              </w:rPr>
            </w:pPr>
          </w:p>
          <w:p w14:paraId="415994E7" w14:textId="77777777" w:rsidR="004C0146" w:rsidRPr="000F3FF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lastRenderedPageBreak/>
              <w:t>4</w:t>
            </w:r>
          </w:p>
        </w:tc>
        <w:tc>
          <w:tcPr>
            <w:tcW w:w="1235" w:type="dxa"/>
            <w:tcBorders>
              <w:left w:val="single" w:sz="4" w:space="0" w:color="auto"/>
            </w:tcBorders>
          </w:tcPr>
          <w:p w14:paraId="24B2328B" w14:textId="77777777" w:rsidR="004C0146" w:rsidRPr="0099706D" w:rsidRDefault="004C0146" w:rsidP="00407336">
            <w:pPr>
              <w:jc w:val="center"/>
              <w:rPr>
                <w:rFonts w:ascii="Times New Roman" w:hAnsi="Times New Roman" w:cs="Times New Roman"/>
                <w:bCs/>
                <w:caps/>
                <w:sz w:val="24"/>
                <w:szCs w:val="24"/>
                <w:lang w:val="uk-UA"/>
              </w:rPr>
            </w:pPr>
          </w:p>
          <w:p w14:paraId="6349C30E" w14:textId="77777777" w:rsidR="004C0146" w:rsidRPr="0099706D" w:rsidRDefault="004C0146" w:rsidP="00407336">
            <w:pPr>
              <w:jc w:val="center"/>
              <w:rPr>
                <w:rFonts w:ascii="Times New Roman" w:hAnsi="Times New Roman" w:cs="Times New Roman"/>
                <w:bCs/>
                <w:caps/>
                <w:sz w:val="24"/>
                <w:szCs w:val="24"/>
                <w:lang w:val="uk-UA"/>
              </w:rPr>
            </w:pPr>
          </w:p>
          <w:p w14:paraId="1FCCD1A5"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lastRenderedPageBreak/>
              <w:t>8</w:t>
            </w:r>
          </w:p>
        </w:tc>
        <w:tc>
          <w:tcPr>
            <w:tcW w:w="395" w:type="dxa"/>
            <w:tcBorders>
              <w:right w:val="single" w:sz="4" w:space="0" w:color="auto"/>
            </w:tcBorders>
          </w:tcPr>
          <w:p w14:paraId="0F936D74" w14:textId="77777777" w:rsidR="004C0146" w:rsidRPr="0099706D" w:rsidRDefault="004C0146" w:rsidP="00407336">
            <w:pPr>
              <w:rPr>
                <w:rFonts w:ascii="Times New Roman" w:hAnsi="Times New Roman" w:cs="Times New Roman"/>
                <w:bCs/>
                <w:caps/>
                <w:sz w:val="24"/>
                <w:szCs w:val="24"/>
                <w:lang w:val="uk-UA"/>
              </w:rPr>
            </w:pPr>
          </w:p>
        </w:tc>
        <w:tc>
          <w:tcPr>
            <w:tcW w:w="435" w:type="dxa"/>
            <w:gridSpan w:val="2"/>
            <w:tcBorders>
              <w:left w:val="single" w:sz="4" w:space="0" w:color="auto"/>
              <w:right w:val="single" w:sz="4" w:space="0" w:color="auto"/>
            </w:tcBorders>
          </w:tcPr>
          <w:p w14:paraId="25DAABB2" w14:textId="77777777" w:rsidR="004C0146" w:rsidRPr="0099706D" w:rsidRDefault="004C0146" w:rsidP="00407336">
            <w:pPr>
              <w:rPr>
                <w:rFonts w:ascii="Times New Roman" w:hAnsi="Times New Roman" w:cs="Times New Roman"/>
                <w:bCs/>
                <w:caps/>
                <w:sz w:val="24"/>
                <w:szCs w:val="24"/>
                <w:lang w:val="uk-UA"/>
              </w:rPr>
            </w:pPr>
          </w:p>
        </w:tc>
        <w:tc>
          <w:tcPr>
            <w:tcW w:w="667" w:type="dxa"/>
            <w:gridSpan w:val="3"/>
            <w:tcBorders>
              <w:left w:val="single" w:sz="4" w:space="0" w:color="auto"/>
              <w:right w:val="single" w:sz="4" w:space="0" w:color="auto"/>
            </w:tcBorders>
          </w:tcPr>
          <w:p w14:paraId="50F99A1D" w14:textId="77777777" w:rsidR="004C0146" w:rsidRPr="0099706D" w:rsidRDefault="004C0146" w:rsidP="00407336">
            <w:pPr>
              <w:jc w:val="center"/>
              <w:rPr>
                <w:rFonts w:ascii="Times New Roman" w:hAnsi="Times New Roman" w:cs="Times New Roman"/>
                <w:bCs/>
                <w:caps/>
                <w:sz w:val="24"/>
                <w:szCs w:val="24"/>
                <w:lang w:val="uk-UA"/>
              </w:rPr>
            </w:pPr>
          </w:p>
          <w:p w14:paraId="129A2B32" w14:textId="77777777" w:rsidR="004C0146" w:rsidRPr="0099706D" w:rsidRDefault="004C0146" w:rsidP="00407336">
            <w:pPr>
              <w:jc w:val="center"/>
              <w:rPr>
                <w:rFonts w:ascii="Times New Roman" w:hAnsi="Times New Roman" w:cs="Times New Roman"/>
                <w:bCs/>
                <w:caps/>
                <w:sz w:val="24"/>
                <w:szCs w:val="24"/>
                <w:lang w:val="uk-UA"/>
              </w:rPr>
            </w:pPr>
          </w:p>
          <w:p w14:paraId="3F77DCC7"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lastRenderedPageBreak/>
              <w:t>6</w:t>
            </w:r>
          </w:p>
        </w:tc>
        <w:tc>
          <w:tcPr>
            <w:tcW w:w="1219" w:type="dxa"/>
            <w:gridSpan w:val="2"/>
            <w:tcBorders>
              <w:left w:val="single" w:sz="4" w:space="0" w:color="auto"/>
              <w:right w:val="single" w:sz="4" w:space="0" w:color="auto"/>
            </w:tcBorders>
          </w:tcPr>
          <w:p w14:paraId="745DA04C" w14:textId="77777777" w:rsidR="004C0146" w:rsidRPr="0099706D" w:rsidRDefault="004C0146" w:rsidP="00407336">
            <w:pPr>
              <w:rPr>
                <w:rFonts w:ascii="Times New Roman" w:hAnsi="Times New Roman" w:cs="Times New Roman"/>
                <w:bCs/>
                <w:caps/>
                <w:sz w:val="24"/>
                <w:szCs w:val="24"/>
                <w:lang w:val="uk-UA"/>
              </w:rPr>
            </w:pPr>
          </w:p>
          <w:p w14:paraId="46DB73ED" w14:textId="77777777" w:rsidR="004C0146" w:rsidRPr="0099706D" w:rsidRDefault="004C0146" w:rsidP="00407336">
            <w:pPr>
              <w:rPr>
                <w:rFonts w:ascii="Times New Roman" w:hAnsi="Times New Roman" w:cs="Times New Roman"/>
                <w:bCs/>
                <w:caps/>
                <w:sz w:val="24"/>
                <w:szCs w:val="24"/>
                <w:lang w:val="uk-UA"/>
              </w:rPr>
            </w:pPr>
          </w:p>
          <w:p w14:paraId="6BFB2FB9"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lastRenderedPageBreak/>
              <w:t>6</w:t>
            </w:r>
          </w:p>
        </w:tc>
        <w:tc>
          <w:tcPr>
            <w:tcW w:w="1621" w:type="dxa"/>
            <w:tcBorders>
              <w:left w:val="single" w:sz="4" w:space="0" w:color="auto"/>
            </w:tcBorders>
          </w:tcPr>
          <w:p w14:paraId="1E62CA3D" w14:textId="6D5CBBED" w:rsidR="004C0146" w:rsidRPr="001F45E1" w:rsidRDefault="00841AC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lastRenderedPageBreak/>
              <w:t>4, 8, 21, 94</w:t>
            </w:r>
          </w:p>
        </w:tc>
      </w:tr>
      <w:tr w:rsidR="009D7720" w:rsidRPr="00545E4E" w14:paraId="77702ACD" w14:textId="77777777" w:rsidTr="009D7720">
        <w:trPr>
          <w:trHeight w:val="401"/>
        </w:trPr>
        <w:tc>
          <w:tcPr>
            <w:tcW w:w="2946" w:type="dxa"/>
          </w:tcPr>
          <w:p w14:paraId="33B3513A" w14:textId="7F478E6E" w:rsidR="004C0146" w:rsidRPr="005656EB" w:rsidRDefault="004C0146" w:rsidP="00407336">
            <w:pPr>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Тема 20</w:t>
            </w:r>
            <w:r w:rsidR="00D16E8F">
              <w:rPr>
                <w:rFonts w:ascii="Times New Roman" w:hAnsi="Times New Roman" w:cs="Times New Roman"/>
                <w:bCs/>
                <w:sz w:val="24"/>
                <w:szCs w:val="24"/>
                <w:lang w:val="uk-UA"/>
              </w:rPr>
              <w:t xml:space="preserve">. </w:t>
            </w:r>
            <w:r w:rsidR="00D16E8F" w:rsidRPr="00D16E8F">
              <w:rPr>
                <w:rFonts w:ascii="Times New Roman" w:hAnsi="Times New Roman" w:cs="Times New Roman"/>
                <w:bCs/>
                <w:sz w:val="24"/>
                <w:szCs w:val="24"/>
                <w:lang w:val="uk-UA"/>
              </w:rPr>
              <w:t>Міжнародно-правове забезпечення ядерної безпеки.</w:t>
            </w:r>
          </w:p>
        </w:tc>
        <w:tc>
          <w:tcPr>
            <w:tcW w:w="456" w:type="dxa"/>
            <w:tcBorders>
              <w:right w:val="single" w:sz="4" w:space="0" w:color="auto"/>
            </w:tcBorders>
          </w:tcPr>
          <w:p w14:paraId="013FFF8E" w14:textId="77777777" w:rsidR="004C0146" w:rsidRPr="00B4368F"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550" w:type="dxa"/>
            <w:vMerge/>
            <w:tcBorders>
              <w:right w:val="single" w:sz="4" w:space="0" w:color="auto"/>
            </w:tcBorders>
          </w:tcPr>
          <w:p w14:paraId="0F3BAA21" w14:textId="77777777" w:rsidR="004C0146" w:rsidRPr="000F3FF6" w:rsidRDefault="004C0146" w:rsidP="00407336">
            <w:pPr>
              <w:jc w:val="center"/>
              <w:rPr>
                <w:rFonts w:ascii="Times New Roman" w:hAnsi="Times New Roman" w:cs="Times New Roman"/>
                <w:bCs/>
                <w:caps/>
                <w:sz w:val="24"/>
                <w:szCs w:val="24"/>
                <w:lang w:val="uk-UA"/>
              </w:rPr>
            </w:pPr>
          </w:p>
        </w:tc>
        <w:tc>
          <w:tcPr>
            <w:tcW w:w="536" w:type="dxa"/>
            <w:tcBorders>
              <w:left w:val="single" w:sz="4" w:space="0" w:color="auto"/>
              <w:right w:val="single" w:sz="4" w:space="0" w:color="auto"/>
            </w:tcBorders>
          </w:tcPr>
          <w:p w14:paraId="7EFA68A9" w14:textId="77777777" w:rsidR="004C0146" w:rsidRDefault="004C0146" w:rsidP="00407336">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4</w:t>
            </w:r>
          </w:p>
          <w:p w14:paraId="678E1B55" w14:textId="77777777" w:rsidR="004C0146" w:rsidRPr="000F3FF6" w:rsidRDefault="004C0146" w:rsidP="00407336">
            <w:pPr>
              <w:jc w:val="center"/>
              <w:rPr>
                <w:rFonts w:ascii="Times New Roman" w:hAnsi="Times New Roman" w:cs="Times New Roman"/>
                <w:bCs/>
                <w:caps/>
                <w:sz w:val="24"/>
                <w:szCs w:val="24"/>
                <w:lang w:val="uk-UA"/>
              </w:rPr>
            </w:pPr>
          </w:p>
        </w:tc>
        <w:tc>
          <w:tcPr>
            <w:tcW w:w="1235" w:type="dxa"/>
            <w:tcBorders>
              <w:left w:val="single" w:sz="4" w:space="0" w:color="auto"/>
            </w:tcBorders>
          </w:tcPr>
          <w:p w14:paraId="51BB7EBE"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6</w:t>
            </w:r>
          </w:p>
        </w:tc>
        <w:tc>
          <w:tcPr>
            <w:tcW w:w="395" w:type="dxa"/>
            <w:tcBorders>
              <w:right w:val="single" w:sz="4" w:space="0" w:color="auto"/>
            </w:tcBorders>
          </w:tcPr>
          <w:p w14:paraId="20FA2A53" w14:textId="77777777" w:rsidR="004C0146" w:rsidRPr="0099706D" w:rsidRDefault="004C0146" w:rsidP="00407336">
            <w:pPr>
              <w:rPr>
                <w:rFonts w:ascii="Times New Roman" w:hAnsi="Times New Roman" w:cs="Times New Roman"/>
                <w:bCs/>
                <w:caps/>
                <w:sz w:val="24"/>
                <w:szCs w:val="24"/>
                <w:lang w:val="uk-UA"/>
              </w:rPr>
            </w:pPr>
          </w:p>
        </w:tc>
        <w:tc>
          <w:tcPr>
            <w:tcW w:w="435" w:type="dxa"/>
            <w:gridSpan w:val="2"/>
            <w:tcBorders>
              <w:left w:val="single" w:sz="4" w:space="0" w:color="auto"/>
              <w:right w:val="single" w:sz="4" w:space="0" w:color="auto"/>
            </w:tcBorders>
          </w:tcPr>
          <w:p w14:paraId="383669D3" w14:textId="77777777" w:rsidR="004C0146" w:rsidRPr="0099706D" w:rsidRDefault="004C0146" w:rsidP="00407336">
            <w:pPr>
              <w:rPr>
                <w:rFonts w:ascii="Times New Roman" w:hAnsi="Times New Roman" w:cs="Times New Roman"/>
                <w:bCs/>
                <w:caps/>
                <w:sz w:val="24"/>
                <w:szCs w:val="24"/>
                <w:lang w:val="uk-UA"/>
              </w:rPr>
            </w:pPr>
          </w:p>
        </w:tc>
        <w:tc>
          <w:tcPr>
            <w:tcW w:w="667" w:type="dxa"/>
            <w:gridSpan w:val="3"/>
            <w:tcBorders>
              <w:left w:val="single" w:sz="4" w:space="0" w:color="auto"/>
              <w:right w:val="single" w:sz="4" w:space="0" w:color="auto"/>
            </w:tcBorders>
          </w:tcPr>
          <w:p w14:paraId="1A869BEC"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219" w:type="dxa"/>
            <w:gridSpan w:val="2"/>
            <w:tcBorders>
              <w:left w:val="single" w:sz="4" w:space="0" w:color="auto"/>
              <w:right w:val="single" w:sz="4" w:space="0" w:color="auto"/>
            </w:tcBorders>
          </w:tcPr>
          <w:p w14:paraId="39185F29" w14:textId="77777777" w:rsidR="004C0146" w:rsidRPr="0099706D" w:rsidRDefault="004C0146" w:rsidP="00407336">
            <w:pPr>
              <w:jc w:val="center"/>
              <w:rPr>
                <w:rFonts w:ascii="Times New Roman" w:hAnsi="Times New Roman" w:cs="Times New Roman"/>
                <w:bCs/>
                <w:caps/>
                <w:sz w:val="24"/>
                <w:szCs w:val="24"/>
                <w:lang w:val="uk-UA"/>
              </w:rPr>
            </w:pPr>
            <w:r w:rsidRPr="0099706D">
              <w:rPr>
                <w:rFonts w:ascii="Times New Roman" w:hAnsi="Times New Roman" w:cs="Times New Roman"/>
                <w:bCs/>
                <w:caps/>
                <w:sz w:val="24"/>
                <w:szCs w:val="24"/>
                <w:lang w:val="uk-UA"/>
              </w:rPr>
              <w:t>4</w:t>
            </w:r>
          </w:p>
        </w:tc>
        <w:tc>
          <w:tcPr>
            <w:tcW w:w="1621" w:type="dxa"/>
            <w:tcBorders>
              <w:left w:val="single" w:sz="4" w:space="0" w:color="auto"/>
            </w:tcBorders>
          </w:tcPr>
          <w:p w14:paraId="77078B19" w14:textId="21AF9109" w:rsidR="004C0146" w:rsidRPr="001F45E1" w:rsidRDefault="00841AC3"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 5, 8, 19-21, 28</w:t>
            </w:r>
          </w:p>
        </w:tc>
      </w:tr>
      <w:bookmarkEnd w:id="3"/>
      <w:tr w:rsidR="009D7720" w:rsidRPr="00545E4E" w14:paraId="72383DE4" w14:textId="77777777" w:rsidTr="009D7720">
        <w:trPr>
          <w:trHeight w:val="401"/>
        </w:trPr>
        <w:tc>
          <w:tcPr>
            <w:tcW w:w="2946" w:type="dxa"/>
          </w:tcPr>
          <w:p w14:paraId="2526E9E5" w14:textId="77777777" w:rsidR="004C0146" w:rsidRPr="005656EB" w:rsidRDefault="004C0146" w:rsidP="00407336">
            <w:pPr>
              <w:jc w:val="both"/>
              <w:rPr>
                <w:rFonts w:ascii="Times New Roman" w:hAnsi="Times New Roman" w:cs="Times New Roman"/>
                <w:b/>
                <w:sz w:val="24"/>
                <w:szCs w:val="24"/>
                <w:lang w:val="uk-UA"/>
              </w:rPr>
            </w:pPr>
            <w:r w:rsidRPr="005656EB">
              <w:rPr>
                <w:rFonts w:ascii="Times New Roman" w:hAnsi="Times New Roman" w:cs="Times New Roman"/>
                <w:b/>
                <w:sz w:val="24"/>
                <w:szCs w:val="24"/>
                <w:lang w:val="uk-UA"/>
              </w:rPr>
              <w:t>Разом з модулем 2</w:t>
            </w:r>
            <w:r>
              <w:rPr>
                <w:rFonts w:ascii="Times New Roman" w:hAnsi="Times New Roman" w:cs="Times New Roman"/>
                <w:b/>
                <w:sz w:val="24"/>
                <w:szCs w:val="24"/>
                <w:lang w:val="uk-UA"/>
              </w:rPr>
              <w:t>.</w:t>
            </w:r>
          </w:p>
        </w:tc>
        <w:tc>
          <w:tcPr>
            <w:tcW w:w="456" w:type="dxa"/>
            <w:tcBorders>
              <w:right w:val="single" w:sz="4" w:space="0" w:color="auto"/>
            </w:tcBorders>
          </w:tcPr>
          <w:p w14:paraId="60E7AD90"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24</w:t>
            </w:r>
          </w:p>
        </w:tc>
        <w:tc>
          <w:tcPr>
            <w:tcW w:w="550" w:type="dxa"/>
            <w:tcBorders>
              <w:right w:val="single" w:sz="4" w:space="0" w:color="auto"/>
            </w:tcBorders>
          </w:tcPr>
          <w:p w14:paraId="32FA5012" w14:textId="77777777" w:rsidR="004C0146" w:rsidRPr="000F3FF6"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w:t>
            </w:r>
          </w:p>
        </w:tc>
        <w:tc>
          <w:tcPr>
            <w:tcW w:w="536" w:type="dxa"/>
            <w:tcBorders>
              <w:left w:val="single" w:sz="4" w:space="0" w:color="auto"/>
              <w:right w:val="single" w:sz="4" w:space="0" w:color="auto"/>
            </w:tcBorders>
          </w:tcPr>
          <w:p w14:paraId="47DE8573"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36</w:t>
            </w:r>
          </w:p>
        </w:tc>
        <w:tc>
          <w:tcPr>
            <w:tcW w:w="1235" w:type="dxa"/>
            <w:tcBorders>
              <w:left w:val="single" w:sz="4" w:space="0" w:color="auto"/>
            </w:tcBorders>
          </w:tcPr>
          <w:p w14:paraId="3EB26E7C"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72</w:t>
            </w:r>
          </w:p>
        </w:tc>
        <w:tc>
          <w:tcPr>
            <w:tcW w:w="395" w:type="dxa"/>
            <w:tcBorders>
              <w:right w:val="single" w:sz="4" w:space="0" w:color="auto"/>
            </w:tcBorders>
          </w:tcPr>
          <w:p w14:paraId="5E455F7D"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435" w:type="dxa"/>
            <w:gridSpan w:val="2"/>
            <w:tcBorders>
              <w:left w:val="single" w:sz="4" w:space="0" w:color="auto"/>
              <w:right w:val="single" w:sz="4" w:space="0" w:color="auto"/>
            </w:tcBorders>
          </w:tcPr>
          <w:p w14:paraId="266D3373"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p>
        </w:tc>
        <w:tc>
          <w:tcPr>
            <w:tcW w:w="667" w:type="dxa"/>
            <w:gridSpan w:val="3"/>
            <w:tcBorders>
              <w:left w:val="single" w:sz="4" w:space="0" w:color="auto"/>
              <w:right w:val="single" w:sz="4" w:space="0" w:color="auto"/>
            </w:tcBorders>
          </w:tcPr>
          <w:p w14:paraId="465B91FA"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60</w:t>
            </w:r>
          </w:p>
        </w:tc>
        <w:tc>
          <w:tcPr>
            <w:tcW w:w="1219" w:type="dxa"/>
            <w:gridSpan w:val="2"/>
            <w:tcBorders>
              <w:left w:val="single" w:sz="4" w:space="0" w:color="auto"/>
              <w:right w:val="single" w:sz="4" w:space="0" w:color="auto"/>
            </w:tcBorders>
          </w:tcPr>
          <w:p w14:paraId="41FBFD6F"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66</w:t>
            </w:r>
          </w:p>
        </w:tc>
        <w:tc>
          <w:tcPr>
            <w:tcW w:w="1621" w:type="dxa"/>
            <w:tcBorders>
              <w:left w:val="single" w:sz="4" w:space="0" w:color="auto"/>
            </w:tcBorders>
          </w:tcPr>
          <w:p w14:paraId="7B366E73" w14:textId="77777777" w:rsidR="004C0146" w:rsidRPr="001F45E1" w:rsidRDefault="004C0146" w:rsidP="00407336">
            <w:pPr>
              <w:jc w:val="center"/>
              <w:rPr>
                <w:rFonts w:ascii="Times New Roman" w:hAnsi="Times New Roman" w:cs="Times New Roman"/>
                <w:b/>
                <w:caps/>
                <w:sz w:val="24"/>
                <w:szCs w:val="24"/>
                <w:lang w:val="uk-UA"/>
              </w:rPr>
            </w:pPr>
          </w:p>
        </w:tc>
      </w:tr>
      <w:tr w:rsidR="009D7720" w:rsidRPr="00545E4E" w14:paraId="24F5833B" w14:textId="77777777" w:rsidTr="009D7720">
        <w:trPr>
          <w:trHeight w:val="401"/>
        </w:trPr>
        <w:tc>
          <w:tcPr>
            <w:tcW w:w="2946" w:type="dxa"/>
          </w:tcPr>
          <w:p w14:paraId="72AB4771" w14:textId="77777777" w:rsidR="004C0146" w:rsidRPr="005656EB" w:rsidRDefault="004C0146" w:rsidP="00407336">
            <w:pPr>
              <w:jc w:val="both"/>
              <w:rPr>
                <w:rFonts w:ascii="Times New Roman" w:hAnsi="Times New Roman" w:cs="Times New Roman"/>
                <w:b/>
                <w:sz w:val="24"/>
                <w:szCs w:val="24"/>
                <w:lang w:val="uk-UA"/>
              </w:rPr>
            </w:pPr>
            <w:r>
              <w:rPr>
                <w:rFonts w:ascii="Times New Roman" w:hAnsi="Times New Roman" w:cs="Times New Roman"/>
                <w:b/>
                <w:sz w:val="24"/>
                <w:szCs w:val="24"/>
                <w:lang w:val="uk-UA"/>
              </w:rPr>
              <w:t>Усього годин</w:t>
            </w:r>
          </w:p>
        </w:tc>
        <w:tc>
          <w:tcPr>
            <w:tcW w:w="456" w:type="dxa"/>
            <w:tcBorders>
              <w:right w:val="single" w:sz="4" w:space="0" w:color="auto"/>
            </w:tcBorders>
          </w:tcPr>
          <w:p w14:paraId="2FE09E62"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40</w:t>
            </w:r>
          </w:p>
        </w:tc>
        <w:tc>
          <w:tcPr>
            <w:tcW w:w="550" w:type="dxa"/>
            <w:tcBorders>
              <w:right w:val="single" w:sz="4" w:space="0" w:color="auto"/>
            </w:tcBorders>
          </w:tcPr>
          <w:p w14:paraId="5728D178"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20</w:t>
            </w:r>
          </w:p>
        </w:tc>
        <w:tc>
          <w:tcPr>
            <w:tcW w:w="536" w:type="dxa"/>
            <w:tcBorders>
              <w:left w:val="single" w:sz="4" w:space="0" w:color="auto"/>
              <w:right w:val="single" w:sz="4" w:space="0" w:color="auto"/>
            </w:tcBorders>
          </w:tcPr>
          <w:p w14:paraId="53F8C774"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60</w:t>
            </w:r>
          </w:p>
        </w:tc>
        <w:tc>
          <w:tcPr>
            <w:tcW w:w="1235" w:type="dxa"/>
            <w:tcBorders>
              <w:left w:val="single" w:sz="4" w:space="0" w:color="auto"/>
            </w:tcBorders>
          </w:tcPr>
          <w:p w14:paraId="0A088556"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120</w:t>
            </w:r>
          </w:p>
        </w:tc>
        <w:tc>
          <w:tcPr>
            <w:tcW w:w="395" w:type="dxa"/>
            <w:tcBorders>
              <w:right w:val="single" w:sz="4" w:space="0" w:color="auto"/>
            </w:tcBorders>
          </w:tcPr>
          <w:p w14:paraId="03EFDFB4"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w:t>
            </w:r>
          </w:p>
        </w:tc>
        <w:tc>
          <w:tcPr>
            <w:tcW w:w="435" w:type="dxa"/>
            <w:gridSpan w:val="2"/>
            <w:tcBorders>
              <w:left w:val="single" w:sz="4" w:space="0" w:color="auto"/>
              <w:right w:val="single" w:sz="4" w:space="0" w:color="auto"/>
            </w:tcBorders>
          </w:tcPr>
          <w:p w14:paraId="2465BD5B"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667" w:type="dxa"/>
            <w:gridSpan w:val="3"/>
            <w:tcBorders>
              <w:left w:val="single" w:sz="4" w:space="0" w:color="auto"/>
              <w:right w:val="single" w:sz="4" w:space="0" w:color="auto"/>
            </w:tcBorders>
          </w:tcPr>
          <w:p w14:paraId="6E1E120A"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108</w:t>
            </w:r>
          </w:p>
        </w:tc>
        <w:tc>
          <w:tcPr>
            <w:tcW w:w="1219" w:type="dxa"/>
            <w:gridSpan w:val="2"/>
            <w:tcBorders>
              <w:left w:val="single" w:sz="4" w:space="0" w:color="auto"/>
              <w:right w:val="single" w:sz="4" w:space="0" w:color="auto"/>
            </w:tcBorders>
          </w:tcPr>
          <w:p w14:paraId="12A6FC80" w14:textId="77777777" w:rsidR="004C0146" w:rsidRPr="001F45E1" w:rsidRDefault="004C0146" w:rsidP="00407336">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120</w:t>
            </w:r>
          </w:p>
        </w:tc>
        <w:tc>
          <w:tcPr>
            <w:tcW w:w="1621" w:type="dxa"/>
            <w:tcBorders>
              <w:left w:val="single" w:sz="4" w:space="0" w:color="auto"/>
            </w:tcBorders>
          </w:tcPr>
          <w:p w14:paraId="2B317F83" w14:textId="77777777" w:rsidR="004C0146" w:rsidRPr="001F45E1" w:rsidRDefault="004C0146" w:rsidP="00407336">
            <w:pPr>
              <w:jc w:val="center"/>
              <w:rPr>
                <w:rFonts w:ascii="Times New Roman" w:hAnsi="Times New Roman" w:cs="Times New Roman"/>
                <w:b/>
                <w:caps/>
                <w:sz w:val="24"/>
                <w:szCs w:val="24"/>
                <w:lang w:val="uk-UA"/>
              </w:rPr>
            </w:pPr>
          </w:p>
        </w:tc>
      </w:tr>
    </w:tbl>
    <w:p w14:paraId="79B84293" w14:textId="77777777" w:rsidR="004C0146" w:rsidRDefault="004C0146" w:rsidP="004C0146">
      <w:pPr>
        <w:spacing w:after="0" w:line="240" w:lineRule="auto"/>
        <w:jc w:val="center"/>
        <w:rPr>
          <w:rFonts w:ascii="Times New Roman" w:hAnsi="Times New Roman" w:cs="Times New Roman"/>
          <w:b/>
          <w:caps/>
          <w:color w:val="000000"/>
          <w:sz w:val="24"/>
          <w:szCs w:val="24"/>
          <w:lang w:val="uk-UA"/>
        </w:rPr>
      </w:pPr>
    </w:p>
    <w:p w14:paraId="007463C2" w14:textId="77777777" w:rsidR="005656EB" w:rsidRDefault="005656EB" w:rsidP="005656EB">
      <w:pPr>
        <w:spacing w:after="0" w:line="240" w:lineRule="auto"/>
        <w:jc w:val="center"/>
        <w:rPr>
          <w:rFonts w:ascii="Times New Roman" w:hAnsi="Times New Roman" w:cs="Times New Roman"/>
          <w:b/>
          <w:caps/>
          <w:color w:val="000000"/>
          <w:sz w:val="24"/>
          <w:szCs w:val="24"/>
          <w:lang w:val="uk-UA"/>
        </w:rPr>
      </w:pPr>
    </w:p>
    <w:p w14:paraId="18A981B5" w14:textId="0655F74B" w:rsidR="00A342B8" w:rsidRPr="00545E4E" w:rsidRDefault="00A342B8" w:rsidP="002F4345">
      <w:pPr>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3308E745" w14:textId="77777777" w:rsidR="009737E2" w:rsidRDefault="009737E2" w:rsidP="002F4345">
      <w:pPr>
        <w:spacing w:after="0" w:line="240" w:lineRule="auto"/>
        <w:jc w:val="center"/>
        <w:rPr>
          <w:rFonts w:ascii="Times New Roman" w:hAnsi="Times New Roman" w:cs="Times New Roman"/>
          <w:b/>
          <w:sz w:val="24"/>
          <w:szCs w:val="24"/>
          <w:lang w:val="uk-UA"/>
        </w:rPr>
      </w:pPr>
    </w:p>
    <w:p w14:paraId="508123C5" w14:textId="4836A91C" w:rsidR="00282E41" w:rsidRDefault="00282E41" w:rsidP="00282E41">
      <w:pPr>
        <w:spacing w:after="0" w:line="240" w:lineRule="auto"/>
        <w:jc w:val="center"/>
        <w:rPr>
          <w:rFonts w:ascii="Times New Roman" w:hAnsi="Times New Roman" w:cs="Times New Roman"/>
          <w:b/>
          <w:sz w:val="24"/>
          <w:szCs w:val="24"/>
          <w:lang w:val="uk-UA"/>
        </w:rPr>
      </w:pPr>
      <w:r w:rsidRPr="00282E41">
        <w:rPr>
          <w:rFonts w:ascii="Times New Roman" w:hAnsi="Times New Roman" w:cs="Times New Roman"/>
          <w:b/>
          <w:sz w:val="24"/>
          <w:szCs w:val="24"/>
          <w:lang w:val="uk-UA"/>
        </w:rPr>
        <w:t>Модуль 1. Загальні положення енергетичного права</w:t>
      </w:r>
    </w:p>
    <w:p w14:paraId="17A7BF68" w14:textId="77777777" w:rsidR="003473A6" w:rsidRDefault="003473A6" w:rsidP="003473A6">
      <w:pPr>
        <w:spacing w:after="0" w:line="240" w:lineRule="auto"/>
        <w:ind w:firstLine="567"/>
        <w:jc w:val="both"/>
        <w:rPr>
          <w:rFonts w:ascii="Times New Roman" w:hAnsi="Times New Roman" w:cs="Times New Roman"/>
          <w:b/>
          <w:sz w:val="24"/>
          <w:szCs w:val="24"/>
          <w:lang w:val="uk-UA"/>
        </w:rPr>
      </w:pPr>
    </w:p>
    <w:p w14:paraId="740275CE" w14:textId="3425858A" w:rsidR="00282E41" w:rsidRDefault="003473A6" w:rsidP="003473A6">
      <w:pPr>
        <w:spacing w:after="0" w:line="240" w:lineRule="auto"/>
        <w:ind w:firstLine="567"/>
        <w:jc w:val="both"/>
        <w:rPr>
          <w:rFonts w:ascii="Times New Roman" w:hAnsi="Times New Roman" w:cs="Times New Roman"/>
          <w:bCs/>
          <w:sz w:val="24"/>
          <w:szCs w:val="24"/>
          <w:lang w:val="uk-UA"/>
        </w:rPr>
      </w:pPr>
      <w:r w:rsidRPr="003473A6">
        <w:rPr>
          <w:rFonts w:ascii="Times New Roman" w:hAnsi="Times New Roman" w:cs="Times New Roman"/>
          <w:b/>
          <w:sz w:val="24"/>
          <w:szCs w:val="24"/>
          <w:lang w:val="uk-UA"/>
        </w:rPr>
        <w:t>Т</w:t>
      </w:r>
      <w:r>
        <w:rPr>
          <w:rFonts w:ascii="Times New Roman" w:hAnsi="Times New Roman" w:cs="Times New Roman"/>
          <w:b/>
          <w:sz w:val="24"/>
          <w:szCs w:val="24"/>
          <w:lang w:val="uk-UA"/>
        </w:rPr>
        <w:t>ема</w:t>
      </w:r>
      <w:r w:rsidRPr="003473A6">
        <w:rPr>
          <w:rFonts w:ascii="Times New Roman" w:hAnsi="Times New Roman" w:cs="Times New Roman"/>
          <w:b/>
          <w:sz w:val="24"/>
          <w:szCs w:val="24"/>
          <w:lang w:val="uk-UA"/>
        </w:rPr>
        <w:t xml:space="preserve"> 1. </w:t>
      </w:r>
      <w:r>
        <w:rPr>
          <w:rFonts w:ascii="Times New Roman" w:hAnsi="Times New Roman" w:cs="Times New Roman"/>
          <w:b/>
          <w:sz w:val="24"/>
          <w:szCs w:val="24"/>
          <w:lang w:val="uk-UA"/>
        </w:rPr>
        <w:t xml:space="preserve">Вступ в енергетичне право. </w:t>
      </w:r>
      <w:r w:rsidRPr="003473A6">
        <w:rPr>
          <w:rFonts w:ascii="Times New Roman" w:hAnsi="Times New Roman" w:cs="Times New Roman"/>
          <w:bCs/>
          <w:sz w:val="24"/>
          <w:szCs w:val="24"/>
          <w:lang w:val="uk-UA"/>
        </w:rPr>
        <w:t>Поняття енергії. Джерела енергії, поняття та види. Юридичне визначення енергії. Основні види енергоресурсів. Енергетика як основна галузь економіки України. Поняття енергетики. Паливно-енергетичний комплекс України. Його структура і стисла характеристика.</w:t>
      </w:r>
    </w:p>
    <w:p w14:paraId="1E80CCB0" w14:textId="77777777" w:rsidR="00980637" w:rsidRDefault="00980637" w:rsidP="003473A6">
      <w:pPr>
        <w:spacing w:after="0" w:line="240" w:lineRule="auto"/>
        <w:ind w:firstLine="567"/>
        <w:jc w:val="both"/>
        <w:rPr>
          <w:rFonts w:ascii="Times New Roman" w:hAnsi="Times New Roman" w:cs="Times New Roman"/>
          <w:bCs/>
          <w:sz w:val="24"/>
          <w:szCs w:val="24"/>
          <w:lang w:val="uk-UA"/>
        </w:rPr>
      </w:pPr>
    </w:p>
    <w:p w14:paraId="10F38BE4" w14:textId="5E54EFE2" w:rsidR="00FA6AC8" w:rsidRPr="00FA6AC8" w:rsidRDefault="00FA6AC8" w:rsidP="00FA6AC8">
      <w:pPr>
        <w:spacing w:after="0" w:line="240" w:lineRule="auto"/>
        <w:ind w:firstLine="567"/>
        <w:jc w:val="both"/>
        <w:rPr>
          <w:rFonts w:ascii="Times New Roman" w:hAnsi="Times New Roman" w:cs="Times New Roman"/>
          <w:b/>
          <w:sz w:val="24"/>
          <w:szCs w:val="24"/>
          <w:lang w:val="uk-UA"/>
        </w:rPr>
      </w:pPr>
      <w:r w:rsidRPr="00FA6AC8">
        <w:rPr>
          <w:rFonts w:ascii="Times New Roman" w:hAnsi="Times New Roman" w:cs="Times New Roman"/>
          <w:b/>
          <w:sz w:val="24"/>
          <w:szCs w:val="24"/>
          <w:lang w:val="uk-UA"/>
        </w:rPr>
        <w:t xml:space="preserve">Тема 2. Поняття, предмет, метод та система енергетичного права України. </w:t>
      </w:r>
      <w:r w:rsidRPr="00FA6AC8">
        <w:rPr>
          <w:rFonts w:ascii="Times New Roman" w:hAnsi="Times New Roman" w:cs="Times New Roman"/>
          <w:bCs/>
          <w:sz w:val="24"/>
          <w:szCs w:val="24"/>
          <w:lang w:val="uk-UA"/>
        </w:rPr>
        <w:t>Поняття енергетичного права України</w:t>
      </w:r>
      <w:r>
        <w:rPr>
          <w:rFonts w:ascii="Times New Roman" w:hAnsi="Times New Roman" w:cs="Times New Roman"/>
          <w:b/>
          <w:sz w:val="24"/>
          <w:szCs w:val="24"/>
          <w:lang w:val="uk-UA"/>
        </w:rPr>
        <w:t xml:space="preserve">. </w:t>
      </w:r>
      <w:r w:rsidRPr="00FA6AC8">
        <w:rPr>
          <w:rFonts w:ascii="Times New Roman" w:hAnsi="Times New Roman" w:cs="Times New Roman"/>
          <w:bCs/>
          <w:sz w:val="24"/>
          <w:szCs w:val="24"/>
          <w:lang w:val="uk-UA"/>
        </w:rPr>
        <w:t>Історичний розвиток і становлення енергетичного права. Місце енергетичного права в</w:t>
      </w:r>
      <w:r>
        <w:rPr>
          <w:rFonts w:ascii="Times New Roman" w:hAnsi="Times New Roman" w:cs="Times New Roman"/>
          <w:b/>
          <w:sz w:val="24"/>
          <w:szCs w:val="24"/>
          <w:lang w:val="uk-UA"/>
        </w:rPr>
        <w:t xml:space="preserve"> </w:t>
      </w:r>
      <w:r w:rsidRPr="00FA6AC8">
        <w:rPr>
          <w:rFonts w:ascii="Times New Roman" w:hAnsi="Times New Roman" w:cs="Times New Roman"/>
          <w:bCs/>
          <w:sz w:val="24"/>
          <w:szCs w:val="24"/>
          <w:lang w:val="uk-UA"/>
        </w:rPr>
        <w:t>системі права України. Риси, завдяки яким можна доводити, що енергетичне право – це галузь</w:t>
      </w:r>
      <w:r>
        <w:rPr>
          <w:rFonts w:ascii="Times New Roman" w:hAnsi="Times New Roman" w:cs="Times New Roman"/>
          <w:b/>
          <w:sz w:val="24"/>
          <w:szCs w:val="24"/>
          <w:lang w:val="uk-UA"/>
        </w:rPr>
        <w:t xml:space="preserve"> </w:t>
      </w:r>
      <w:r w:rsidRPr="00FA6AC8">
        <w:rPr>
          <w:rFonts w:ascii="Times New Roman" w:hAnsi="Times New Roman" w:cs="Times New Roman"/>
          <w:bCs/>
          <w:sz w:val="24"/>
          <w:szCs w:val="24"/>
          <w:lang w:val="uk-UA"/>
        </w:rPr>
        <w:t>права. Взаємозв’язок енергетичного права з іншими галузями права. Енергетичне право – як</w:t>
      </w:r>
      <w:r>
        <w:rPr>
          <w:rFonts w:ascii="Times New Roman" w:hAnsi="Times New Roman" w:cs="Times New Roman"/>
          <w:b/>
          <w:sz w:val="24"/>
          <w:szCs w:val="24"/>
          <w:lang w:val="uk-UA"/>
        </w:rPr>
        <w:t xml:space="preserve"> </w:t>
      </w:r>
      <w:r w:rsidRPr="00FA6AC8">
        <w:rPr>
          <w:rFonts w:ascii="Times New Roman" w:hAnsi="Times New Roman" w:cs="Times New Roman"/>
          <w:bCs/>
          <w:sz w:val="24"/>
          <w:szCs w:val="24"/>
          <w:lang w:val="uk-UA"/>
        </w:rPr>
        <w:t>наука. Енергетичне право – як навчальна дисципліна.</w:t>
      </w:r>
      <w:r>
        <w:rPr>
          <w:rFonts w:ascii="Times New Roman" w:hAnsi="Times New Roman" w:cs="Times New Roman"/>
          <w:b/>
          <w:sz w:val="24"/>
          <w:szCs w:val="24"/>
          <w:lang w:val="uk-UA"/>
        </w:rPr>
        <w:t xml:space="preserve"> </w:t>
      </w:r>
      <w:r w:rsidRPr="00FA6AC8">
        <w:rPr>
          <w:rFonts w:ascii="Times New Roman" w:hAnsi="Times New Roman" w:cs="Times New Roman"/>
          <w:bCs/>
          <w:sz w:val="24"/>
          <w:szCs w:val="24"/>
          <w:lang w:val="uk-UA"/>
        </w:rPr>
        <w:t>Предмет, метод та система енергетичного права України</w:t>
      </w:r>
      <w:r>
        <w:rPr>
          <w:rFonts w:ascii="Times New Roman" w:hAnsi="Times New Roman" w:cs="Times New Roman"/>
          <w:b/>
          <w:sz w:val="24"/>
          <w:szCs w:val="24"/>
          <w:lang w:val="uk-UA"/>
        </w:rPr>
        <w:t xml:space="preserve">. </w:t>
      </w:r>
      <w:r w:rsidRPr="00FA6AC8">
        <w:rPr>
          <w:rFonts w:ascii="Times New Roman" w:hAnsi="Times New Roman" w:cs="Times New Roman"/>
          <w:bCs/>
          <w:sz w:val="24"/>
          <w:szCs w:val="24"/>
          <w:lang w:val="uk-UA"/>
        </w:rPr>
        <w:t>Суспільні відносини, що виступають предметом правового регулювання у Енергетичному</w:t>
      </w:r>
      <w:r>
        <w:rPr>
          <w:rFonts w:ascii="Times New Roman" w:hAnsi="Times New Roman" w:cs="Times New Roman"/>
          <w:b/>
          <w:sz w:val="24"/>
          <w:szCs w:val="24"/>
          <w:lang w:val="uk-UA"/>
        </w:rPr>
        <w:t xml:space="preserve"> </w:t>
      </w:r>
      <w:r w:rsidRPr="00FA6AC8">
        <w:rPr>
          <w:rFonts w:ascii="Times New Roman" w:hAnsi="Times New Roman" w:cs="Times New Roman"/>
          <w:bCs/>
          <w:sz w:val="24"/>
          <w:szCs w:val="24"/>
          <w:lang w:val="uk-UA"/>
        </w:rPr>
        <w:t>праві. Методи правового регулювання у Енергетичному праві. Система Енергетичного права.</w:t>
      </w:r>
      <w:r>
        <w:rPr>
          <w:rFonts w:ascii="Times New Roman" w:hAnsi="Times New Roman" w:cs="Times New Roman"/>
          <w:b/>
          <w:sz w:val="24"/>
          <w:szCs w:val="24"/>
          <w:lang w:val="uk-UA"/>
        </w:rPr>
        <w:t xml:space="preserve"> </w:t>
      </w:r>
      <w:r w:rsidRPr="00FA6AC8">
        <w:rPr>
          <w:rFonts w:ascii="Times New Roman" w:hAnsi="Times New Roman" w:cs="Times New Roman"/>
          <w:bCs/>
          <w:sz w:val="24"/>
          <w:szCs w:val="24"/>
          <w:lang w:val="uk-UA"/>
        </w:rPr>
        <w:t>Функції і принципи Енергетичного права.</w:t>
      </w:r>
    </w:p>
    <w:p w14:paraId="42D3C1F3" w14:textId="5F47C498" w:rsidR="003473A6" w:rsidRDefault="003473A6" w:rsidP="00D5652F">
      <w:pPr>
        <w:spacing w:after="0" w:line="240" w:lineRule="auto"/>
        <w:jc w:val="both"/>
        <w:rPr>
          <w:rFonts w:ascii="Times New Roman" w:hAnsi="Times New Roman" w:cs="Times New Roman"/>
          <w:b/>
          <w:sz w:val="24"/>
          <w:szCs w:val="24"/>
          <w:lang w:val="uk-UA"/>
        </w:rPr>
      </w:pPr>
    </w:p>
    <w:p w14:paraId="7A03BF8F" w14:textId="77777777" w:rsidR="008C1AF1" w:rsidRDefault="008C1AF1" w:rsidP="008C1AF1">
      <w:pPr>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
          <w:sz w:val="24"/>
          <w:szCs w:val="24"/>
          <w:lang w:val="uk-UA"/>
        </w:rPr>
        <w:t xml:space="preserve">Тема 3. Джерела енергетичного права. </w:t>
      </w:r>
      <w:r w:rsidRPr="008C1AF1">
        <w:rPr>
          <w:rFonts w:ascii="Times New Roman" w:hAnsi="Times New Roman" w:cs="Times New Roman"/>
          <w:bCs/>
          <w:sz w:val="24"/>
          <w:szCs w:val="24"/>
          <w:lang w:val="uk-UA"/>
        </w:rPr>
        <w:t>Класифікація джерел енергетичного права</w:t>
      </w:r>
      <w:r>
        <w:rPr>
          <w:rFonts w:ascii="Times New Roman" w:hAnsi="Times New Roman" w:cs="Times New Roman"/>
          <w:bCs/>
          <w:sz w:val="24"/>
          <w:szCs w:val="24"/>
          <w:lang w:val="uk-UA"/>
        </w:rPr>
        <w:t xml:space="preserve">. </w:t>
      </w:r>
      <w:r w:rsidRPr="008C1AF1">
        <w:rPr>
          <w:rFonts w:ascii="Times New Roman" w:hAnsi="Times New Roman" w:cs="Times New Roman"/>
          <w:bCs/>
          <w:sz w:val="24"/>
          <w:szCs w:val="24"/>
          <w:lang w:val="uk-UA"/>
        </w:rPr>
        <w:t xml:space="preserve">Поняття </w:t>
      </w:r>
      <w:r>
        <w:rPr>
          <w:rFonts w:ascii="Times New Roman" w:hAnsi="Times New Roman" w:cs="Times New Roman"/>
          <w:bCs/>
          <w:sz w:val="24"/>
          <w:szCs w:val="24"/>
          <w:lang w:val="uk-UA"/>
        </w:rPr>
        <w:t>е</w:t>
      </w:r>
      <w:r w:rsidRPr="008C1AF1">
        <w:rPr>
          <w:rFonts w:ascii="Times New Roman" w:hAnsi="Times New Roman" w:cs="Times New Roman"/>
          <w:bCs/>
          <w:sz w:val="24"/>
          <w:szCs w:val="24"/>
          <w:lang w:val="uk-UA"/>
        </w:rPr>
        <w:t>нергетичного законодавства. Конституція України та Закони України “Про електроенергетику”,</w:t>
      </w:r>
      <w:r>
        <w:rPr>
          <w:rFonts w:ascii="Times New Roman" w:hAnsi="Times New Roman" w:cs="Times New Roman"/>
          <w:bCs/>
          <w:sz w:val="24"/>
          <w:szCs w:val="24"/>
          <w:lang w:val="uk-UA"/>
        </w:rPr>
        <w:t xml:space="preserve"> </w:t>
      </w:r>
      <w:r w:rsidRPr="008C1AF1">
        <w:rPr>
          <w:rFonts w:ascii="Times New Roman" w:hAnsi="Times New Roman" w:cs="Times New Roman"/>
          <w:bCs/>
          <w:sz w:val="24"/>
          <w:szCs w:val="24"/>
          <w:lang w:val="uk-UA"/>
        </w:rPr>
        <w:t>“Про</w:t>
      </w:r>
      <w:r>
        <w:rPr>
          <w:rFonts w:ascii="Times New Roman" w:hAnsi="Times New Roman" w:cs="Times New Roman"/>
          <w:bCs/>
          <w:sz w:val="24"/>
          <w:szCs w:val="24"/>
          <w:lang w:val="uk-UA"/>
        </w:rPr>
        <w:t xml:space="preserve"> </w:t>
      </w:r>
      <w:r w:rsidRPr="008C1AF1">
        <w:rPr>
          <w:rFonts w:ascii="Times New Roman" w:hAnsi="Times New Roman" w:cs="Times New Roman"/>
          <w:bCs/>
          <w:sz w:val="24"/>
          <w:szCs w:val="24"/>
          <w:lang w:val="uk-UA"/>
        </w:rPr>
        <w:t>енергозбереження”,</w:t>
      </w:r>
      <w:r>
        <w:rPr>
          <w:rFonts w:ascii="Times New Roman" w:hAnsi="Times New Roman" w:cs="Times New Roman"/>
          <w:bCs/>
          <w:sz w:val="24"/>
          <w:szCs w:val="24"/>
          <w:lang w:val="uk-UA"/>
        </w:rPr>
        <w:t xml:space="preserve"> </w:t>
      </w:r>
      <w:r w:rsidRPr="008C1AF1">
        <w:rPr>
          <w:rFonts w:ascii="Times New Roman" w:hAnsi="Times New Roman" w:cs="Times New Roman"/>
          <w:bCs/>
          <w:sz w:val="24"/>
          <w:szCs w:val="24"/>
          <w:lang w:val="uk-UA"/>
        </w:rPr>
        <w:t>“Про теплопостачання” – основні джерела енергетичного права</w:t>
      </w:r>
      <w:r>
        <w:rPr>
          <w:rFonts w:ascii="Times New Roman" w:hAnsi="Times New Roman" w:cs="Times New Roman"/>
          <w:bCs/>
          <w:sz w:val="24"/>
          <w:szCs w:val="24"/>
          <w:lang w:val="uk-UA"/>
        </w:rPr>
        <w:t xml:space="preserve">. </w:t>
      </w:r>
    </w:p>
    <w:p w14:paraId="5C139ECF" w14:textId="5C8BCB51" w:rsidR="008310C6" w:rsidRDefault="008310C6" w:rsidP="008C1AF1">
      <w:pPr>
        <w:spacing w:after="0" w:line="240" w:lineRule="auto"/>
        <w:ind w:firstLine="567"/>
        <w:jc w:val="both"/>
        <w:rPr>
          <w:rFonts w:ascii="Times New Roman" w:hAnsi="Times New Roman" w:cs="Times New Roman"/>
          <w:bCs/>
          <w:sz w:val="24"/>
          <w:szCs w:val="24"/>
          <w:lang w:val="uk-UA"/>
        </w:rPr>
      </w:pPr>
      <w:r w:rsidRPr="008310C6">
        <w:rPr>
          <w:rFonts w:ascii="Times New Roman" w:hAnsi="Times New Roman" w:cs="Times New Roman"/>
          <w:bCs/>
          <w:sz w:val="24"/>
          <w:szCs w:val="24"/>
          <w:lang w:val="uk-UA"/>
        </w:rPr>
        <w:t>Законодавчі акти України по енергоресурсам. Нормативно-правова база відносин паливно</w:t>
      </w:r>
      <w:r>
        <w:rPr>
          <w:rFonts w:ascii="Times New Roman" w:hAnsi="Times New Roman" w:cs="Times New Roman"/>
          <w:bCs/>
          <w:sz w:val="24"/>
          <w:szCs w:val="24"/>
          <w:lang w:val="uk-UA"/>
        </w:rPr>
        <w:t xml:space="preserve"> </w:t>
      </w:r>
      <w:r w:rsidRPr="008310C6">
        <w:rPr>
          <w:rFonts w:ascii="Times New Roman" w:hAnsi="Times New Roman" w:cs="Times New Roman"/>
          <w:bCs/>
          <w:sz w:val="24"/>
          <w:szCs w:val="24"/>
          <w:lang w:val="uk-UA"/>
        </w:rPr>
        <w:t xml:space="preserve">видобувних та енергогенеруючих компаній. Формування нормативно-правової бази з забруднення навколишнього середовища при видобуванні </w:t>
      </w:r>
      <w:r>
        <w:rPr>
          <w:rFonts w:ascii="Times New Roman" w:hAnsi="Times New Roman" w:cs="Times New Roman"/>
          <w:bCs/>
          <w:sz w:val="24"/>
          <w:szCs w:val="24"/>
          <w:lang w:val="uk-UA"/>
        </w:rPr>
        <w:t>е</w:t>
      </w:r>
      <w:r w:rsidRPr="008310C6">
        <w:rPr>
          <w:rFonts w:ascii="Times New Roman" w:hAnsi="Times New Roman" w:cs="Times New Roman"/>
          <w:bCs/>
          <w:sz w:val="24"/>
          <w:szCs w:val="24"/>
          <w:lang w:val="uk-UA"/>
        </w:rPr>
        <w:t>нергії.</w:t>
      </w:r>
    </w:p>
    <w:p w14:paraId="2A300D3C" w14:textId="77777777" w:rsidR="008310C6" w:rsidRPr="008310C6" w:rsidRDefault="008310C6" w:rsidP="00D5652F">
      <w:pPr>
        <w:spacing w:after="0" w:line="240" w:lineRule="auto"/>
        <w:ind w:firstLine="567"/>
        <w:jc w:val="both"/>
        <w:rPr>
          <w:rFonts w:ascii="Times New Roman" w:hAnsi="Times New Roman" w:cs="Times New Roman"/>
          <w:b/>
          <w:sz w:val="24"/>
          <w:szCs w:val="24"/>
          <w:lang w:val="uk-UA"/>
        </w:rPr>
      </w:pPr>
    </w:p>
    <w:p w14:paraId="11D6284B" w14:textId="6F1E4683" w:rsidR="008310C6" w:rsidRPr="008310C6" w:rsidRDefault="008310C6" w:rsidP="00D5652F">
      <w:pPr>
        <w:pStyle w:val="aa"/>
        <w:ind w:firstLine="567"/>
        <w:jc w:val="both"/>
        <w:rPr>
          <w:b/>
          <w:bCs/>
          <w:sz w:val="24"/>
        </w:rPr>
      </w:pPr>
      <w:r w:rsidRPr="008310C6">
        <w:rPr>
          <w:b/>
          <w:bCs/>
          <w:sz w:val="24"/>
        </w:rPr>
        <w:t xml:space="preserve">Тема </w:t>
      </w:r>
      <w:r w:rsidR="00A010DC">
        <w:rPr>
          <w:b/>
          <w:bCs/>
          <w:sz w:val="24"/>
        </w:rPr>
        <w:t>4</w:t>
      </w:r>
      <w:r w:rsidRPr="008310C6">
        <w:rPr>
          <w:b/>
          <w:bCs/>
          <w:sz w:val="24"/>
        </w:rPr>
        <w:t xml:space="preserve">. Окремі правові питання ресурсоенергозбереження. </w:t>
      </w:r>
    </w:p>
    <w:p w14:paraId="089EFD3B" w14:textId="085CDE0F" w:rsidR="008310C6" w:rsidRPr="008310C6" w:rsidRDefault="008310C6" w:rsidP="00D5652F">
      <w:pPr>
        <w:pStyle w:val="aa"/>
        <w:ind w:firstLine="567"/>
        <w:jc w:val="both"/>
        <w:rPr>
          <w:sz w:val="24"/>
        </w:rPr>
      </w:pPr>
      <w:r w:rsidRPr="008310C6">
        <w:rPr>
          <w:sz w:val="24"/>
        </w:rPr>
        <w:t>Формування нормативно-правової бази ресурсоенерго</w:t>
      </w:r>
      <w:r w:rsidR="00B44D28">
        <w:rPr>
          <w:sz w:val="24"/>
        </w:rPr>
        <w:t>з</w:t>
      </w:r>
      <w:r w:rsidRPr="008310C6">
        <w:rPr>
          <w:sz w:val="24"/>
        </w:rPr>
        <w:t>береження. Формування правової бази обліку енергії, та інші аспекти енергозбереження. Правові проблеми забезпечення реалізації програм</w:t>
      </w:r>
      <w:r>
        <w:rPr>
          <w:sz w:val="24"/>
        </w:rPr>
        <w:t>и</w:t>
      </w:r>
      <w:r w:rsidRPr="008310C6">
        <w:rPr>
          <w:sz w:val="24"/>
        </w:rPr>
        <w:t xml:space="preserve"> енергозбереження. Правові питання енергоменеджмента та енергоаудита підприємствах енергетичної сфери.</w:t>
      </w:r>
    </w:p>
    <w:p w14:paraId="7B1BEAA8" w14:textId="77777777" w:rsidR="00B44D28" w:rsidRDefault="00B44D28" w:rsidP="00B44D28">
      <w:pPr>
        <w:pStyle w:val="TableParagraph"/>
        <w:spacing w:line="232" w:lineRule="auto"/>
        <w:ind w:firstLine="567"/>
        <w:jc w:val="both"/>
        <w:rPr>
          <w:b/>
          <w:sz w:val="24"/>
          <w:szCs w:val="24"/>
        </w:rPr>
      </w:pPr>
    </w:p>
    <w:p w14:paraId="6E77D513" w14:textId="1E9B7BCD" w:rsidR="00B44D28" w:rsidRPr="00D5652F" w:rsidRDefault="00B44D28" w:rsidP="00B44D28">
      <w:pPr>
        <w:pStyle w:val="TableParagraph"/>
        <w:spacing w:line="232" w:lineRule="auto"/>
        <w:ind w:firstLine="567"/>
        <w:jc w:val="both"/>
        <w:rPr>
          <w:b/>
          <w:sz w:val="24"/>
          <w:szCs w:val="24"/>
        </w:rPr>
      </w:pPr>
      <w:r w:rsidRPr="00D5652F">
        <w:rPr>
          <w:b/>
          <w:sz w:val="24"/>
          <w:szCs w:val="24"/>
        </w:rPr>
        <w:t xml:space="preserve">Тема </w:t>
      </w:r>
      <w:r w:rsidR="00A010DC">
        <w:rPr>
          <w:b/>
          <w:sz w:val="24"/>
          <w:szCs w:val="24"/>
        </w:rPr>
        <w:t>5</w:t>
      </w:r>
      <w:r w:rsidRPr="00D5652F">
        <w:rPr>
          <w:b/>
          <w:sz w:val="24"/>
          <w:szCs w:val="24"/>
        </w:rPr>
        <w:t xml:space="preserve">. Формування правової бази </w:t>
      </w:r>
      <w:r>
        <w:rPr>
          <w:b/>
          <w:sz w:val="24"/>
          <w:szCs w:val="24"/>
        </w:rPr>
        <w:t>е</w:t>
      </w:r>
      <w:r w:rsidRPr="00D5652F">
        <w:rPr>
          <w:b/>
          <w:sz w:val="24"/>
          <w:szCs w:val="24"/>
        </w:rPr>
        <w:t>нерговикористання.</w:t>
      </w:r>
    </w:p>
    <w:p w14:paraId="06363790" w14:textId="6617B7AE" w:rsidR="00B44D28" w:rsidRDefault="00B44D28" w:rsidP="00B44D28">
      <w:pPr>
        <w:pStyle w:val="TableParagraph"/>
        <w:spacing w:line="232" w:lineRule="auto"/>
        <w:ind w:firstLine="567"/>
        <w:jc w:val="both"/>
        <w:rPr>
          <w:bCs/>
          <w:sz w:val="24"/>
          <w:szCs w:val="24"/>
        </w:rPr>
      </w:pPr>
      <w:r w:rsidRPr="00D5652F">
        <w:rPr>
          <w:bCs/>
          <w:sz w:val="24"/>
          <w:szCs w:val="24"/>
        </w:rPr>
        <w:t xml:space="preserve">Правова структура виробництва, розподілу та споживання </w:t>
      </w:r>
      <w:r>
        <w:rPr>
          <w:bCs/>
          <w:sz w:val="24"/>
          <w:szCs w:val="24"/>
        </w:rPr>
        <w:t>е</w:t>
      </w:r>
      <w:r w:rsidRPr="00D5652F">
        <w:rPr>
          <w:bCs/>
          <w:sz w:val="24"/>
          <w:szCs w:val="24"/>
        </w:rPr>
        <w:t>нергії. Правові норми оцінки ціни спожитої енергії. Формування пільгових тарифів. Правові відносини між енергогенеруючими та енергоспоживаючими компаніями, енергогенеруючими підприємствами та споживачами.</w:t>
      </w:r>
    </w:p>
    <w:p w14:paraId="77C0B752" w14:textId="77777777" w:rsidR="00A010DC" w:rsidRDefault="00A010DC" w:rsidP="00B44D28">
      <w:pPr>
        <w:pStyle w:val="TableParagraph"/>
        <w:spacing w:line="232" w:lineRule="auto"/>
        <w:ind w:firstLine="567"/>
        <w:jc w:val="both"/>
        <w:rPr>
          <w:bCs/>
          <w:sz w:val="24"/>
          <w:szCs w:val="24"/>
        </w:rPr>
      </w:pPr>
    </w:p>
    <w:p w14:paraId="4948FC6B" w14:textId="7F832C8B" w:rsidR="00633D04" w:rsidRPr="00AC25DC" w:rsidRDefault="00A010DC" w:rsidP="00AC25DC">
      <w:pPr>
        <w:pStyle w:val="TableParagraph"/>
        <w:spacing w:line="232" w:lineRule="auto"/>
        <w:ind w:firstLine="567"/>
        <w:jc w:val="both"/>
        <w:rPr>
          <w:b/>
          <w:sz w:val="24"/>
          <w:szCs w:val="24"/>
        </w:rPr>
      </w:pPr>
      <w:r w:rsidRPr="00633D04">
        <w:rPr>
          <w:b/>
          <w:sz w:val="24"/>
          <w:szCs w:val="24"/>
        </w:rPr>
        <w:t>Тема 6. Загальні положення та сфера дії законодавства про електроенергетику.</w:t>
      </w:r>
      <w:r w:rsidR="00AC25DC">
        <w:rPr>
          <w:b/>
          <w:sz w:val="24"/>
          <w:szCs w:val="24"/>
        </w:rPr>
        <w:t xml:space="preserve"> </w:t>
      </w:r>
      <w:r w:rsidRPr="00633D04">
        <w:rPr>
          <w:sz w:val="24"/>
          <w:szCs w:val="24"/>
        </w:rPr>
        <w:t xml:space="preserve">Електроенергетичне законодавство. Поняття об’єднаної енергетичної системи України. Об’єкти та суб’єкти електроенергетики. Особливості регулювання відносин в електроенергетиці. Принципи державної політики в електроенергетиці. Особливості права власності в електроенергетиці. Компетенція органів виконавчої влади та органів місцевого самоврядування в електроенергетиці. Державне управління та нагляд (контроль) в електроенергетиці. Повноваження місцевих органів </w:t>
      </w:r>
      <w:r w:rsidRPr="00633D04">
        <w:rPr>
          <w:sz w:val="24"/>
          <w:szCs w:val="24"/>
        </w:rPr>
        <w:lastRenderedPageBreak/>
        <w:t xml:space="preserve">виконавчої влади та органів місцевого самоврядування у відносинах із суб’єктами електроенергетики. </w:t>
      </w:r>
    </w:p>
    <w:p w14:paraId="02D9E750" w14:textId="77777777" w:rsidR="00980637" w:rsidRPr="00633D04" w:rsidRDefault="00980637" w:rsidP="00A010DC">
      <w:pPr>
        <w:pStyle w:val="TableParagraph"/>
        <w:spacing w:line="232" w:lineRule="auto"/>
        <w:jc w:val="both"/>
        <w:rPr>
          <w:sz w:val="24"/>
          <w:szCs w:val="24"/>
        </w:rPr>
      </w:pPr>
    </w:p>
    <w:p w14:paraId="08ACFFFE" w14:textId="493FD4C6" w:rsidR="00A010DC" w:rsidRDefault="00633D04" w:rsidP="00633D04">
      <w:pPr>
        <w:pStyle w:val="TableParagraph"/>
        <w:spacing w:line="232" w:lineRule="auto"/>
        <w:ind w:firstLine="567"/>
        <w:jc w:val="both"/>
        <w:rPr>
          <w:sz w:val="24"/>
          <w:szCs w:val="24"/>
        </w:rPr>
      </w:pPr>
      <w:r w:rsidRPr="00633D04">
        <w:rPr>
          <w:b/>
          <w:bCs/>
          <w:sz w:val="24"/>
          <w:szCs w:val="24"/>
        </w:rPr>
        <w:t xml:space="preserve">Тема 7. </w:t>
      </w:r>
      <w:r w:rsidR="00A010DC" w:rsidRPr="00633D04">
        <w:rPr>
          <w:b/>
          <w:bCs/>
          <w:sz w:val="24"/>
          <w:szCs w:val="24"/>
        </w:rPr>
        <w:t>Державне регулювання діяльності в електроенергетиці</w:t>
      </w:r>
      <w:r>
        <w:rPr>
          <w:sz w:val="24"/>
          <w:szCs w:val="24"/>
        </w:rPr>
        <w:t xml:space="preserve">. </w:t>
      </w:r>
      <w:r w:rsidR="00A010DC" w:rsidRPr="00633D04">
        <w:rPr>
          <w:sz w:val="24"/>
          <w:szCs w:val="24"/>
        </w:rPr>
        <w:t>Загальні аспекти державного регулювання діяльності в електроенергетиці. Ліцензування діяльності в електроенергетиці. Економічні та організаційні основи діяльності в електроенергетиці Управління та розвиток об'єднаної енергетичної системи України. Оптовий ринок електричної енергії України та порядок проведення розрахунків на оптовому ринку електричної енергії. Загальні принципи встановлення тарифів на енергію та особливості антимонопольних обмежень в сфері електроенергетики. Поняття, величина та коефіцієнт “зеленого” тарифу. Охорона об'єктів електроенергетики та навколишнього природного середовища. Особливості умов праці та застосування страйків на підприємствах електроенергетики. Права, обов’язки та відповідальність енергопостачальників. Права, обов’язки та підстави відповідальності споживачів енергії. Види правопорушень та види відповідальності за порушення законодавства про електроенергетику</w:t>
      </w:r>
      <w:r>
        <w:rPr>
          <w:sz w:val="24"/>
          <w:szCs w:val="24"/>
        </w:rPr>
        <w:t xml:space="preserve">. </w:t>
      </w:r>
    </w:p>
    <w:p w14:paraId="195774EA" w14:textId="77777777" w:rsidR="00633D04" w:rsidRDefault="00633D04" w:rsidP="00A010DC">
      <w:pPr>
        <w:pStyle w:val="TableParagraph"/>
        <w:spacing w:line="232" w:lineRule="auto"/>
        <w:jc w:val="both"/>
        <w:rPr>
          <w:sz w:val="24"/>
          <w:szCs w:val="24"/>
        </w:rPr>
      </w:pPr>
    </w:p>
    <w:p w14:paraId="5A649688" w14:textId="24D3537F" w:rsidR="00633D04" w:rsidRPr="00980637" w:rsidRDefault="00633D04" w:rsidP="00633D04">
      <w:pPr>
        <w:pStyle w:val="TableParagraph"/>
        <w:spacing w:line="232" w:lineRule="auto"/>
        <w:ind w:firstLine="567"/>
        <w:jc w:val="both"/>
        <w:rPr>
          <w:b/>
          <w:bCs/>
          <w:sz w:val="24"/>
          <w:szCs w:val="24"/>
        </w:rPr>
      </w:pPr>
      <w:r w:rsidRPr="00980637">
        <w:rPr>
          <w:b/>
          <w:bCs/>
          <w:sz w:val="24"/>
          <w:szCs w:val="24"/>
        </w:rPr>
        <w:t xml:space="preserve">Тема 8. Економічний механізми енергозбереження. </w:t>
      </w:r>
      <w:r w:rsidRPr="00980637">
        <w:rPr>
          <w:sz w:val="24"/>
          <w:szCs w:val="24"/>
        </w:rPr>
        <w:t>Поняття енергозбереження Поняття енергозбереження. Мета і завдання економічного механізму енергозбереження. Пріоритетні напрями енергозбереження. Державне управління у сфері енергозбереження Особливості управління у сфері енергозбереження. Державне управління у сфері енергозбереження. Державний контроль у сфері енергозбереження. Заходи, завдяки яким можливе зниження енергоємності Економічні заходи для забезпечення енергозбереження. Джерела формування Державного фонду енергозбереження. Шляхи стимулювання енергозбереження. Заходи, завдяки яким можливе зниження енергоємності. Взаємна економічна відповідальність постачальників і споживачів ПЕР. Охарактеризуйте питання міжнародного співробітництва України у сфері електроенергетики та енергозбереження.</w:t>
      </w:r>
    </w:p>
    <w:p w14:paraId="0E684C1C" w14:textId="4B2CF047" w:rsidR="00633D04" w:rsidRPr="00980637" w:rsidRDefault="00633D04" w:rsidP="00A010DC">
      <w:pPr>
        <w:pStyle w:val="TableParagraph"/>
        <w:spacing w:line="232" w:lineRule="auto"/>
        <w:jc w:val="both"/>
        <w:rPr>
          <w:bCs/>
          <w:sz w:val="24"/>
          <w:szCs w:val="24"/>
        </w:rPr>
      </w:pPr>
    </w:p>
    <w:p w14:paraId="476403B0" w14:textId="315FEE72" w:rsidR="00633D04" w:rsidRDefault="00633D04" w:rsidP="006458A0">
      <w:pPr>
        <w:tabs>
          <w:tab w:val="left" w:pos="2029"/>
        </w:tabs>
        <w:spacing w:after="0" w:line="240" w:lineRule="auto"/>
        <w:jc w:val="center"/>
        <w:rPr>
          <w:rFonts w:ascii="Times New Roman" w:hAnsi="Times New Roman" w:cs="Times New Roman"/>
          <w:b/>
          <w:sz w:val="24"/>
          <w:lang w:val="uk-UA"/>
        </w:rPr>
      </w:pPr>
      <w:r w:rsidRPr="00B44D28">
        <w:rPr>
          <w:rFonts w:ascii="Times New Roman" w:hAnsi="Times New Roman" w:cs="Times New Roman"/>
          <w:b/>
          <w:sz w:val="24"/>
        </w:rPr>
        <w:t xml:space="preserve">Модуль </w:t>
      </w:r>
      <w:r w:rsidRPr="00B44D28">
        <w:rPr>
          <w:rFonts w:ascii="Times New Roman" w:hAnsi="Times New Roman" w:cs="Times New Roman"/>
          <w:b/>
          <w:sz w:val="24"/>
          <w:lang w:val="uk-UA"/>
        </w:rPr>
        <w:t>2</w:t>
      </w:r>
      <w:r w:rsidRPr="00B44D28">
        <w:rPr>
          <w:rFonts w:ascii="Times New Roman" w:hAnsi="Times New Roman" w:cs="Times New Roman"/>
          <w:b/>
          <w:sz w:val="24"/>
        </w:rPr>
        <w:t xml:space="preserve">. </w:t>
      </w:r>
      <w:r w:rsidRPr="00B44D28">
        <w:rPr>
          <w:rFonts w:ascii="Times New Roman" w:hAnsi="Times New Roman" w:cs="Times New Roman"/>
          <w:b/>
          <w:sz w:val="24"/>
          <w:lang w:val="uk-UA"/>
        </w:rPr>
        <w:t xml:space="preserve">Правове регулювання </w:t>
      </w:r>
      <w:r w:rsidR="006458A0">
        <w:rPr>
          <w:rFonts w:ascii="Times New Roman" w:hAnsi="Times New Roman" w:cs="Times New Roman"/>
          <w:b/>
          <w:sz w:val="24"/>
          <w:lang w:val="uk-UA"/>
        </w:rPr>
        <w:t xml:space="preserve">паливно-енергетичного комплексу та </w:t>
      </w:r>
      <w:r w:rsidRPr="00B44D28">
        <w:rPr>
          <w:rFonts w:ascii="Times New Roman" w:hAnsi="Times New Roman" w:cs="Times New Roman"/>
          <w:b/>
          <w:sz w:val="24"/>
          <w:lang w:val="uk-UA"/>
        </w:rPr>
        <w:t>окремих видів енергетичних відносин</w:t>
      </w:r>
      <w:r>
        <w:rPr>
          <w:rFonts w:ascii="Times New Roman" w:hAnsi="Times New Roman" w:cs="Times New Roman"/>
          <w:b/>
          <w:sz w:val="24"/>
          <w:lang w:val="uk-UA"/>
        </w:rPr>
        <w:t>.</w:t>
      </w:r>
      <w:r w:rsidR="006458A0">
        <w:rPr>
          <w:rFonts w:ascii="Times New Roman" w:hAnsi="Times New Roman" w:cs="Times New Roman"/>
          <w:b/>
          <w:sz w:val="24"/>
          <w:lang w:val="uk-UA"/>
        </w:rPr>
        <w:t xml:space="preserve"> </w:t>
      </w:r>
      <w:r>
        <w:rPr>
          <w:rFonts w:ascii="Times New Roman" w:hAnsi="Times New Roman" w:cs="Times New Roman"/>
          <w:b/>
          <w:sz w:val="24"/>
          <w:lang w:val="uk-UA"/>
        </w:rPr>
        <w:t xml:space="preserve">Міжнародна співпраця. </w:t>
      </w:r>
    </w:p>
    <w:p w14:paraId="42B7486D" w14:textId="77777777" w:rsidR="00980637" w:rsidRDefault="00980637" w:rsidP="00633D04">
      <w:pPr>
        <w:tabs>
          <w:tab w:val="left" w:pos="2029"/>
        </w:tabs>
        <w:spacing w:after="0" w:line="240" w:lineRule="auto"/>
        <w:jc w:val="center"/>
        <w:rPr>
          <w:rFonts w:ascii="Times New Roman" w:hAnsi="Times New Roman" w:cs="Times New Roman"/>
          <w:b/>
          <w:sz w:val="24"/>
          <w:lang w:val="uk-UA"/>
        </w:rPr>
      </w:pPr>
    </w:p>
    <w:p w14:paraId="5B208F91" w14:textId="0C626693" w:rsidR="00282E41" w:rsidRDefault="00633D04" w:rsidP="00633D04">
      <w:pPr>
        <w:tabs>
          <w:tab w:val="left" w:pos="2029"/>
        </w:tabs>
        <w:spacing w:after="0" w:line="240" w:lineRule="auto"/>
        <w:ind w:firstLine="567"/>
        <w:jc w:val="both"/>
        <w:rPr>
          <w:rFonts w:ascii="Times New Roman" w:hAnsi="Times New Roman" w:cs="Times New Roman"/>
          <w:sz w:val="24"/>
          <w:szCs w:val="24"/>
          <w:lang w:val="uk-UA"/>
        </w:rPr>
      </w:pPr>
      <w:r w:rsidRPr="00633D04">
        <w:rPr>
          <w:rFonts w:ascii="Times New Roman" w:hAnsi="Times New Roman" w:cs="Times New Roman"/>
          <w:b/>
          <w:sz w:val="24"/>
          <w:lang w:val="uk-UA"/>
        </w:rPr>
        <w:t xml:space="preserve">Тема 9. Поняття та структура власності в ПЕК. </w:t>
      </w:r>
      <w:r w:rsidRPr="00633D04">
        <w:rPr>
          <w:rFonts w:ascii="Times New Roman" w:hAnsi="Times New Roman" w:cs="Times New Roman"/>
          <w:sz w:val="24"/>
          <w:szCs w:val="24"/>
        </w:rPr>
        <w:t>Позиціонування України на міжнародних енергетичних ринках</w:t>
      </w:r>
      <w:r w:rsidRPr="00633D04">
        <w:rPr>
          <w:rFonts w:ascii="Times New Roman" w:hAnsi="Times New Roman" w:cs="Times New Roman"/>
          <w:sz w:val="24"/>
          <w:szCs w:val="24"/>
          <w:lang w:val="uk-UA"/>
        </w:rPr>
        <w:t>. Переваги, недоліки та структура ПЕК. Електроенергетична галузь</w:t>
      </w:r>
      <w:r w:rsidR="00980637">
        <w:rPr>
          <w:rFonts w:ascii="Times New Roman" w:hAnsi="Times New Roman" w:cs="Times New Roman"/>
          <w:sz w:val="24"/>
          <w:szCs w:val="24"/>
          <w:lang w:val="uk-UA"/>
        </w:rPr>
        <w:t xml:space="preserve">. </w:t>
      </w:r>
      <w:r w:rsidRPr="00633D04">
        <w:rPr>
          <w:rFonts w:ascii="Times New Roman" w:hAnsi="Times New Roman" w:cs="Times New Roman"/>
          <w:sz w:val="24"/>
          <w:szCs w:val="24"/>
          <w:lang w:val="uk-UA"/>
        </w:rPr>
        <w:t xml:space="preserve">Сучасний стан та структура власності теплових електростанцій, гідроелектростанцій, атомних електростанцій, вітрових електростанцій, об’єднаної енергетичної системи України. </w:t>
      </w:r>
      <w:r w:rsidRPr="00633D04">
        <w:rPr>
          <w:rFonts w:ascii="Times New Roman" w:hAnsi="Times New Roman" w:cs="Times New Roman"/>
          <w:sz w:val="24"/>
          <w:szCs w:val="24"/>
        </w:rPr>
        <w:t>Проблеми та перспективи розвитку електроенергетичної галузі.</w:t>
      </w:r>
      <w:r w:rsidR="00980637">
        <w:rPr>
          <w:rFonts w:ascii="Times New Roman" w:hAnsi="Times New Roman" w:cs="Times New Roman"/>
          <w:sz w:val="24"/>
          <w:szCs w:val="24"/>
          <w:lang w:val="uk-UA"/>
        </w:rPr>
        <w:t xml:space="preserve"> </w:t>
      </w:r>
      <w:r w:rsidRPr="00633D04">
        <w:rPr>
          <w:rFonts w:ascii="Times New Roman" w:hAnsi="Times New Roman" w:cs="Times New Roman"/>
          <w:sz w:val="24"/>
          <w:szCs w:val="24"/>
        </w:rPr>
        <w:t>Паливна промисловість Сучасний стан та структура власності вугільної промисловісті, нафтогазового комплексу</w:t>
      </w:r>
      <w:r w:rsidR="00980637">
        <w:rPr>
          <w:rFonts w:ascii="Times New Roman" w:hAnsi="Times New Roman" w:cs="Times New Roman"/>
          <w:sz w:val="24"/>
          <w:szCs w:val="24"/>
          <w:lang w:val="uk-UA"/>
        </w:rPr>
        <w:t>.</w:t>
      </w:r>
    </w:p>
    <w:p w14:paraId="3605DB3D" w14:textId="4219270E" w:rsidR="00980637" w:rsidRDefault="00980637" w:rsidP="00633D04">
      <w:pPr>
        <w:tabs>
          <w:tab w:val="left" w:pos="2029"/>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Тема 10. Державне управління, нагляд та регулювання діяльності в ПЕК</w:t>
      </w:r>
    </w:p>
    <w:p w14:paraId="04870FD9" w14:textId="77777777" w:rsidR="00980637" w:rsidRDefault="00980637" w:rsidP="00633D04">
      <w:pPr>
        <w:tabs>
          <w:tab w:val="left" w:pos="2029"/>
        </w:tabs>
        <w:spacing w:after="0" w:line="240" w:lineRule="auto"/>
        <w:ind w:firstLine="567"/>
        <w:jc w:val="both"/>
        <w:rPr>
          <w:rFonts w:ascii="Times New Roman" w:hAnsi="Times New Roman" w:cs="Times New Roman"/>
          <w:sz w:val="24"/>
          <w:szCs w:val="24"/>
          <w:lang w:val="uk-UA"/>
        </w:rPr>
      </w:pPr>
    </w:p>
    <w:p w14:paraId="1E5986AE" w14:textId="6CA9FB6A" w:rsidR="00177BAB" w:rsidRDefault="00C8690E" w:rsidP="00177BAB">
      <w:pPr>
        <w:tabs>
          <w:tab w:val="left" w:pos="2029"/>
        </w:tabs>
        <w:spacing w:after="0" w:line="240" w:lineRule="auto"/>
        <w:ind w:firstLine="567"/>
        <w:jc w:val="both"/>
        <w:rPr>
          <w:rFonts w:ascii="Times New Roman" w:hAnsi="Times New Roman" w:cs="Times New Roman"/>
          <w:bCs/>
          <w:sz w:val="24"/>
        </w:rPr>
      </w:pPr>
      <w:r>
        <w:rPr>
          <w:rFonts w:ascii="Times New Roman" w:hAnsi="Times New Roman" w:cs="Times New Roman"/>
          <w:b/>
          <w:sz w:val="24"/>
          <w:lang w:val="uk-UA"/>
        </w:rPr>
        <w:t xml:space="preserve">Тема </w:t>
      </w:r>
      <w:r w:rsidR="006458A0">
        <w:rPr>
          <w:rFonts w:ascii="Times New Roman" w:hAnsi="Times New Roman" w:cs="Times New Roman"/>
          <w:b/>
          <w:sz w:val="24"/>
          <w:lang w:val="uk-UA"/>
        </w:rPr>
        <w:t xml:space="preserve">10. </w:t>
      </w:r>
      <w:r w:rsidR="00980637" w:rsidRPr="00980637">
        <w:rPr>
          <w:rFonts w:ascii="Times New Roman" w:hAnsi="Times New Roman" w:cs="Times New Roman"/>
          <w:b/>
          <w:sz w:val="24"/>
        </w:rPr>
        <w:t>Державне управління в ПЕК</w:t>
      </w:r>
      <w:r w:rsidR="000A3A92">
        <w:rPr>
          <w:rFonts w:ascii="Times New Roman" w:hAnsi="Times New Roman" w:cs="Times New Roman"/>
          <w:bCs/>
          <w:sz w:val="24"/>
          <w:lang w:val="uk-UA"/>
        </w:rPr>
        <w:t xml:space="preserve">. </w:t>
      </w:r>
      <w:r w:rsidR="00980637" w:rsidRPr="00980637">
        <w:rPr>
          <w:rFonts w:ascii="Times New Roman" w:hAnsi="Times New Roman" w:cs="Times New Roman"/>
          <w:bCs/>
          <w:sz w:val="24"/>
        </w:rPr>
        <w:t xml:space="preserve">Принципи державної політики в ПЕК. Державне управління, нагляд та регулювання діяльності в ПЕК. Органи, що здійснюють управління ПЕК, їхня структура і повноваження. Класифікація органів, що здійснюють управління ПЕК, їхня роль в управлінні енергетичною галуззю. Компетенція </w:t>
      </w:r>
      <w:r w:rsidR="00FA431B" w:rsidRPr="00980637">
        <w:rPr>
          <w:rFonts w:ascii="Times New Roman" w:hAnsi="Times New Roman" w:cs="Times New Roman"/>
          <w:bCs/>
          <w:sz w:val="24"/>
        </w:rPr>
        <w:t>Верховної</w:t>
      </w:r>
      <w:r w:rsidR="00FA431B">
        <w:rPr>
          <w:rFonts w:ascii="Times New Roman" w:hAnsi="Times New Roman" w:cs="Times New Roman"/>
          <w:bCs/>
          <w:sz w:val="24"/>
          <w:lang w:val="uk-UA"/>
        </w:rPr>
        <w:t xml:space="preserve"> </w:t>
      </w:r>
      <w:r w:rsidR="00980637" w:rsidRPr="00980637">
        <w:rPr>
          <w:rFonts w:ascii="Times New Roman" w:hAnsi="Times New Roman" w:cs="Times New Roman"/>
          <w:bCs/>
          <w:sz w:val="24"/>
        </w:rPr>
        <w:t>Ради України в управлінні ПЕК.</w:t>
      </w:r>
      <w:r w:rsidR="00177BAB">
        <w:rPr>
          <w:rFonts w:ascii="Times New Roman" w:hAnsi="Times New Roman" w:cs="Times New Roman"/>
          <w:bCs/>
          <w:sz w:val="24"/>
          <w:lang w:val="uk-UA"/>
        </w:rPr>
        <w:t xml:space="preserve"> </w:t>
      </w:r>
      <w:r w:rsidR="00980637" w:rsidRPr="00980637">
        <w:rPr>
          <w:rFonts w:ascii="Times New Roman" w:hAnsi="Times New Roman" w:cs="Times New Roman"/>
          <w:bCs/>
          <w:sz w:val="24"/>
        </w:rPr>
        <w:t xml:space="preserve">Повноваження Кабінету Міністрів України щодо державного управління та регулювання ПЕК. Основні повноваження Міненерговугілля України в ПЕК. Основні завдання та повноваження НКРЕ (Національна комісія, що здійснює державне регулювання у сфері енергетики) України. Повноваження Голови НКРЕ України. Основні завдання та права Державного агентства з енергоефективності та енергозбереження України. Повноваження Голови Державного агенства з енергоефективності та енергозбереження України. Правовий статус Державної інспекції ядерного регулювання України. Повноваження Голови Державної інспекції ядерного регулювання України. Завдання, склад та повноваження Державної інспекції з енергетичного нагляду за режимами споживання електричної та теплової енергії (Держенергонагляд). Повноваження Головного державного інспектора України з енергетичного нагляду. </w:t>
      </w:r>
    </w:p>
    <w:p w14:paraId="0FADF222" w14:textId="77777777" w:rsidR="006458A0" w:rsidRDefault="006458A0" w:rsidP="00177BAB">
      <w:pPr>
        <w:tabs>
          <w:tab w:val="left" w:pos="2029"/>
        </w:tabs>
        <w:spacing w:after="0" w:line="240" w:lineRule="auto"/>
        <w:ind w:firstLine="567"/>
        <w:jc w:val="both"/>
        <w:rPr>
          <w:rFonts w:ascii="Times New Roman" w:hAnsi="Times New Roman" w:cs="Times New Roman"/>
          <w:bCs/>
          <w:sz w:val="24"/>
        </w:rPr>
      </w:pPr>
    </w:p>
    <w:p w14:paraId="402667E8" w14:textId="05FE98D1" w:rsidR="00633D04" w:rsidRPr="00C8690E" w:rsidRDefault="006458A0" w:rsidP="00C8690E">
      <w:pPr>
        <w:tabs>
          <w:tab w:val="left" w:pos="2029"/>
        </w:tabs>
        <w:spacing w:after="0" w:line="240" w:lineRule="auto"/>
        <w:ind w:firstLine="567"/>
        <w:jc w:val="both"/>
        <w:rPr>
          <w:rFonts w:ascii="Times New Roman" w:hAnsi="Times New Roman" w:cs="Times New Roman"/>
          <w:bCs/>
          <w:sz w:val="24"/>
          <w:lang w:val="uk-UA"/>
        </w:rPr>
      </w:pPr>
      <w:r w:rsidRPr="006458A0">
        <w:rPr>
          <w:rFonts w:ascii="Times New Roman" w:hAnsi="Times New Roman" w:cs="Times New Roman"/>
          <w:b/>
          <w:sz w:val="24"/>
          <w:lang w:val="uk-UA"/>
        </w:rPr>
        <w:lastRenderedPageBreak/>
        <w:t xml:space="preserve">Тема 11. </w:t>
      </w:r>
      <w:r w:rsidR="00980637" w:rsidRPr="006458A0">
        <w:rPr>
          <w:rFonts w:ascii="Times New Roman" w:hAnsi="Times New Roman" w:cs="Times New Roman"/>
          <w:b/>
          <w:sz w:val="24"/>
        </w:rPr>
        <w:t>Основні завдання державного нагляду в електроенергетиці.</w:t>
      </w:r>
      <w:r w:rsidR="00980637" w:rsidRPr="00980637">
        <w:rPr>
          <w:rFonts w:ascii="Times New Roman" w:hAnsi="Times New Roman" w:cs="Times New Roman"/>
          <w:bCs/>
          <w:sz w:val="24"/>
        </w:rPr>
        <w:t xml:space="preserve"> Основні функції Державної інспекції з ЕЕСМ (експлуатації електричних станцій і мереж.). Права державних інспекторів з ЕЕСМ. Повноваження Державного підлриємства, що здійснює централізоване диспетчерське оперативно-технологічне</w:t>
      </w:r>
      <w:r w:rsidR="002B6802">
        <w:rPr>
          <w:rFonts w:ascii="Times New Roman" w:hAnsi="Times New Roman" w:cs="Times New Roman"/>
          <w:bCs/>
          <w:sz w:val="24"/>
          <w:lang w:val="uk-UA"/>
        </w:rPr>
        <w:t xml:space="preserve"> </w:t>
      </w:r>
      <w:r w:rsidR="00980637" w:rsidRPr="00980637">
        <w:rPr>
          <w:rFonts w:ascii="Times New Roman" w:hAnsi="Times New Roman" w:cs="Times New Roman"/>
          <w:bCs/>
          <w:sz w:val="24"/>
        </w:rPr>
        <w:t>управління об’єднаною енергетичною системою України. Визначення, мету, основні завдання Державної експертизи з енергозбереження. Наведіть порядок проведення державної експертизи з енергозбереження об’єктів, які підлягають експертизі.</w:t>
      </w:r>
      <w:r w:rsidR="00980637" w:rsidRPr="00980637">
        <w:t xml:space="preserve"> </w:t>
      </w:r>
      <w:proofErr w:type="spellStart"/>
      <w:r w:rsidR="00980637" w:rsidRPr="00980637">
        <w:rPr>
          <w:rFonts w:ascii="Times New Roman" w:hAnsi="Times New Roman" w:cs="Times New Roman"/>
          <w:bCs/>
          <w:sz w:val="24"/>
        </w:rPr>
        <w:t>Повноваження</w:t>
      </w:r>
      <w:proofErr w:type="spellEnd"/>
      <w:r w:rsidR="00980637" w:rsidRPr="00980637">
        <w:rPr>
          <w:rFonts w:ascii="Times New Roman" w:hAnsi="Times New Roman" w:cs="Times New Roman"/>
          <w:bCs/>
          <w:sz w:val="24"/>
        </w:rPr>
        <w:t xml:space="preserve"> </w:t>
      </w:r>
      <w:proofErr w:type="spellStart"/>
      <w:r w:rsidR="00980637" w:rsidRPr="00980637">
        <w:rPr>
          <w:rFonts w:ascii="Times New Roman" w:hAnsi="Times New Roman" w:cs="Times New Roman"/>
          <w:bCs/>
          <w:sz w:val="24"/>
        </w:rPr>
        <w:t>місцевих</w:t>
      </w:r>
      <w:proofErr w:type="spellEnd"/>
      <w:r w:rsidR="00980637" w:rsidRPr="00980637">
        <w:rPr>
          <w:rFonts w:ascii="Times New Roman" w:hAnsi="Times New Roman" w:cs="Times New Roman"/>
          <w:bCs/>
          <w:sz w:val="24"/>
        </w:rPr>
        <w:t xml:space="preserve"> </w:t>
      </w:r>
      <w:proofErr w:type="spellStart"/>
      <w:r w:rsidR="00980637" w:rsidRPr="00980637">
        <w:rPr>
          <w:rFonts w:ascii="Times New Roman" w:hAnsi="Times New Roman" w:cs="Times New Roman"/>
          <w:bCs/>
          <w:sz w:val="24"/>
        </w:rPr>
        <w:t>органів</w:t>
      </w:r>
      <w:proofErr w:type="spellEnd"/>
      <w:r w:rsidR="00980637" w:rsidRPr="00980637">
        <w:rPr>
          <w:rFonts w:ascii="Times New Roman" w:hAnsi="Times New Roman" w:cs="Times New Roman"/>
          <w:bCs/>
          <w:sz w:val="24"/>
        </w:rPr>
        <w:t xml:space="preserve"> </w:t>
      </w:r>
      <w:proofErr w:type="spellStart"/>
      <w:r w:rsidR="00980637" w:rsidRPr="00980637">
        <w:rPr>
          <w:rFonts w:ascii="Times New Roman" w:hAnsi="Times New Roman" w:cs="Times New Roman"/>
          <w:bCs/>
          <w:sz w:val="24"/>
        </w:rPr>
        <w:t>виконавчої</w:t>
      </w:r>
      <w:proofErr w:type="spellEnd"/>
      <w:r w:rsidR="00980637" w:rsidRPr="00980637">
        <w:rPr>
          <w:rFonts w:ascii="Times New Roman" w:hAnsi="Times New Roman" w:cs="Times New Roman"/>
          <w:bCs/>
          <w:sz w:val="24"/>
        </w:rPr>
        <w:t xml:space="preserve"> </w:t>
      </w:r>
      <w:proofErr w:type="spellStart"/>
      <w:r w:rsidR="00980637" w:rsidRPr="00980637">
        <w:rPr>
          <w:rFonts w:ascii="Times New Roman" w:hAnsi="Times New Roman" w:cs="Times New Roman"/>
          <w:bCs/>
          <w:sz w:val="24"/>
        </w:rPr>
        <w:t>влади</w:t>
      </w:r>
      <w:proofErr w:type="spellEnd"/>
      <w:r w:rsidR="00980637" w:rsidRPr="00980637">
        <w:rPr>
          <w:rFonts w:ascii="Times New Roman" w:hAnsi="Times New Roman" w:cs="Times New Roman"/>
          <w:bCs/>
          <w:sz w:val="24"/>
        </w:rPr>
        <w:t xml:space="preserve"> та органів місцевого</w:t>
      </w:r>
      <w:r w:rsidR="00980637">
        <w:rPr>
          <w:rFonts w:ascii="Times New Roman" w:hAnsi="Times New Roman" w:cs="Times New Roman"/>
          <w:bCs/>
          <w:sz w:val="24"/>
          <w:lang w:val="uk-UA"/>
        </w:rPr>
        <w:t xml:space="preserve"> </w:t>
      </w:r>
      <w:r w:rsidR="00980637" w:rsidRPr="00980637">
        <w:rPr>
          <w:rFonts w:ascii="Times New Roman" w:hAnsi="Times New Roman" w:cs="Times New Roman"/>
          <w:bCs/>
          <w:sz w:val="24"/>
        </w:rPr>
        <w:t>самоврядування у відносинах із суб’єктами енергетики</w:t>
      </w:r>
      <w:r w:rsidR="00980637" w:rsidRPr="00980637">
        <w:rPr>
          <w:rFonts w:ascii="Times New Roman" w:hAnsi="Times New Roman" w:cs="Times New Roman"/>
          <w:bCs/>
          <w:sz w:val="24"/>
        </w:rPr>
        <w:cr/>
      </w:r>
    </w:p>
    <w:p w14:paraId="2C7E8931" w14:textId="071EED32" w:rsidR="00D5652F" w:rsidRDefault="008310C6" w:rsidP="00C8690E">
      <w:pPr>
        <w:pStyle w:val="TableParagraph"/>
        <w:ind w:firstLine="567"/>
        <w:jc w:val="both"/>
        <w:rPr>
          <w:b/>
          <w:sz w:val="24"/>
        </w:rPr>
      </w:pPr>
      <w:r w:rsidRPr="00633D04">
        <w:rPr>
          <w:b/>
          <w:spacing w:val="-5"/>
          <w:sz w:val="24"/>
          <w:szCs w:val="24"/>
        </w:rPr>
        <w:t xml:space="preserve">Тема </w:t>
      </w:r>
      <w:r w:rsidR="00C8690E">
        <w:rPr>
          <w:b/>
          <w:spacing w:val="-5"/>
          <w:sz w:val="24"/>
          <w:szCs w:val="24"/>
        </w:rPr>
        <w:t>12</w:t>
      </w:r>
      <w:r w:rsidRPr="00633D04">
        <w:rPr>
          <w:b/>
          <w:spacing w:val="-5"/>
          <w:sz w:val="24"/>
          <w:szCs w:val="24"/>
        </w:rPr>
        <w:t xml:space="preserve">. </w:t>
      </w:r>
      <w:r w:rsidR="00282E41" w:rsidRPr="00633D04">
        <w:rPr>
          <w:b/>
          <w:sz w:val="24"/>
          <w:szCs w:val="24"/>
        </w:rPr>
        <w:t>Характеристика Європейського Союзу як суб’єкта енергетичних</w:t>
      </w:r>
      <w:r>
        <w:rPr>
          <w:b/>
          <w:sz w:val="24"/>
        </w:rPr>
        <w:t xml:space="preserve"> </w:t>
      </w:r>
      <w:r w:rsidR="00282E41" w:rsidRPr="008310C6">
        <w:rPr>
          <w:b/>
          <w:sz w:val="24"/>
        </w:rPr>
        <w:t>правовідносин.</w:t>
      </w:r>
    </w:p>
    <w:p w14:paraId="4415F77E" w14:textId="77777777" w:rsidR="00D5652F" w:rsidRDefault="00282E41" w:rsidP="00C8690E">
      <w:pPr>
        <w:pStyle w:val="TableParagraph"/>
        <w:ind w:firstLine="567"/>
        <w:jc w:val="both"/>
        <w:rPr>
          <w:sz w:val="24"/>
          <w:szCs w:val="24"/>
        </w:rPr>
      </w:pPr>
      <w:r>
        <w:rPr>
          <w:sz w:val="24"/>
          <w:szCs w:val="24"/>
        </w:rPr>
        <w:t>Склад, природа та особливості ЄС. Інституційна структура ЄС та окремі галузі права ЄС та їх вплив на формування єдиної енергетичної мережі. Правове забезпечення захисту прав людини в ЄС. Правові основи загальної і зовнішньої політики та політики в сфері енергобезпеки.</w:t>
      </w:r>
    </w:p>
    <w:p w14:paraId="22B38371" w14:textId="77777777" w:rsidR="00D5652F" w:rsidRDefault="00D5652F" w:rsidP="00C8690E">
      <w:pPr>
        <w:pStyle w:val="TableParagraph"/>
        <w:ind w:firstLine="567"/>
        <w:jc w:val="both"/>
        <w:rPr>
          <w:sz w:val="24"/>
          <w:szCs w:val="24"/>
        </w:rPr>
      </w:pPr>
    </w:p>
    <w:p w14:paraId="0541901D" w14:textId="407DB128" w:rsidR="00D5652F" w:rsidRDefault="00D5652F" w:rsidP="005A4EE5">
      <w:pPr>
        <w:pStyle w:val="TableParagraph"/>
        <w:ind w:firstLine="567"/>
        <w:jc w:val="both"/>
        <w:rPr>
          <w:bCs/>
          <w:sz w:val="24"/>
          <w:szCs w:val="24"/>
        </w:rPr>
      </w:pPr>
      <w:r w:rsidRPr="00D5652F">
        <w:rPr>
          <w:b/>
          <w:sz w:val="24"/>
        </w:rPr>
        <w:t xml:space="preserve">Тема </w:t>
      </w:r>
      <w:r w:rsidR="00C8690E">
        <w:rPr>
          <w:b/>
          <w:sz w:val="24"/>
        </w:rPr>
        <w:t>13</w:t>
      </w:r>
      <w:r w:rsidRPr="00D5652F">
        <w:rPr>
          <w:b/>
          <w:sz w:val="24"/>
        </w:rPr>
        <w:t xml:space="preserve">. </w:t>
      </w:r>
      <w:r w:rsidR="00282E41" w:rsidRPr="00D5652F">
        <w:rPr>
          <w:b/>
          <w:sz w:val="24"/>
        </w:rPr>
        <w:t>Співпраця України та ЄС в області енергетики</w:t>
      </w:r>
      <w:r>
        <w:rPr>
          <w:b/>
          <w:sz w:val="24"/>
        </w:rPr>
        <w:t xml:space="preserve">. </w:t>
      </w:r>
      <w:proofErr w:type="spellStart"/>
      <w:r w:rsidR="00282E41" w:rsidRPr="00D5652F">
        <w:rPr>
          <w:bCs/>
          <w:sz w:val="24"/>
          <w:szCs w:val="24"/>
          <w:lang w:val="ru-RU"/>
        </w:rPr>
        <w:t>Україна</w:t>
      </w:r>
      <w:proofErr w:type="spellEnd"/>
      <w:r w:rsidR="00282E41" w:rsidRPr="00D5652F">
        <w:rPr>
          <w:bCs/>
          <w:sz w:val="24"/>
          <w:szCs w:val="24"/>
          <w:lang w:val="ru-RU"/>
        </w:rPr>
        <w:t xml:space="preserve"> як </w:t>
      </w:r>
      <w:proofErr w:type="spellStart"/>
      <w:r w:rsidR="00282E41" w:rsidRPr="00D5652F">
        <w:rPr>
          <w:bCs/>
          <w:sz w:val="24"/>
          <w:szCs w:val="24"/>
          <w:lang w:val="ru-RU"/>
        </w:rPr>
        <w:t>суб</w:t>
      </w:r>
      <w:proofErr w:type="spellEnd"/>
      <w:r w:rsidR="00282E41" w:rsidRPr="00D5652F">
        <w:rPr>
          <w:bCs/>
          <w:sz w:val="24"/>
          <w:szCs w:val="24"/>
          <w:lang w:val="ru-RU"/>
        </w:rPr>
        <w:t>’</w:t>
      </w:r>
      <w:r w:rsidR="00282E41" w:rsidRPr="00D5652F">
        <w:rPr>
          <w:bCs/>
          <w:sz w:val="24"/>
          <w:szCs w:val="24"/>
        </w:rPr>
        <w:t>є</w:t>
      </w:r>
      <w:proofErr w:type="spellStart"/>
      <w:r w:rsidR="00282E41" w:rsidRPr="00D5652F">
        <w:rPr>
          <w:bCs/>
          <w:sz w:val="24"/>
          <w:szCs w:val="24"/>
          <w:lang w:val="ru-RU"/>
        </w:rPr>
        <w:t>кт</w:t>
      </w:r>
      <w:proofErr w:type="spellEnd"/>
      <w:r w:rsidR="00282E41" w:rsidRPr="00D5652F">
        <w:rPr>
          <w:bCs/>
          <w:sz w:val="24"/>
          <w:szCs w:val="24"/>
          <w:lang w:val="ru-RU"/>
        </w:rPr>
        <w:t xml:space="preserve"> </w:t>
      </w:r>
      <w:proofErr w:type="spellStart"/>
      <w:r w:rsidR="00282E41" w:rsidRPr="00D5652F">
        <w:rPr>
          <w:bCs/>
          <w:sz w:val="24"/>
          <w:szCs w:val="24"/>
          <w:lang w:val="ru-RU"/>
        </w:rPr>
        <w:t>міжнародного</w:t>
      </w:r>
      <w:proofErr w:type="spellEnd"/>
      <w:r w:rsidR="00282E41" w:rsidRPr="00D5652F">
        <w:rPr>
          <w:bCs/>
          <w:sz w:val="24"/>
          <w:szCs w:val="24"/>
          <w:lang w:val="ru-RU"/>
        </w:rPr>
        <w:t xml:space="preserve"> </w:t>
      </w:r>
      <w:proofErr w:type="spellStart"/>
      <w:r w:rsidR="00282E41" w:rsidRPr="00D5652F">
        <w:rPr>
          <w:bCs/>
          <w:sz w:val="24"/>
          <w:szCs w:val="24"/>
          <w:lang w:val="ru-RU"/>
        </w:rPr>
        <w:t>енергетичного</w:t>
      </w:r>
      <w:proofErr w:type="spellEnd"/>
      <w:r w:rsidR="00282E41" w:rsidRPr="00D5652F">
        <w:rPr>
          <w:bCs/>
          <w:sz w:val="24"/>
          <w:szCs w:val="24"/>
          <w:lang w:val="ru-RU"/>
        </w:rPr>
        <w:t xml:space="preserve"> права. Проблеми та здобутки в е</w:t>
      </w:r>
      <w:r w:rsidR="00282E41" w:rsidRPr="00D5652F">
        <w:rPr>
          <w:bCs/>
          <w:sz w:val="24"/>
          <w:szCs w:val="24"/>
        </w:rPr>
        <w:t xml:space="preserve">нергетичній галузі </w:t>
      </w:r>
      <w:r w:rsidR="00282E41" w:rsidRPr="00D5652F">
        <w:rPr>
          <w:bCs/>
          <w:sz w:val="24"/>
          <w:szCs w:val="24"/>
          <w:lang w:val="ru-RU"/>
        </w:rPr>
        <w:t>У</w:t>
      </w:r>
      <w:r w:rsidR="00282E41" w:rsidRPr="00D5652F">
        <w:rPr>
          <w:bCs/>
          <w:sz w:val="24"/>
          <w:szCs w:val="24"/>
        </w:rPr>
        <w:t xml:space="preserve">країни. Вплив міжнародних енергетичних організацій на формування законодавства України про енергетику. Юрисдикція органів Європейського Союза в </w:t>
      </w:r>
      <w:r>
        <w:rPr>
          <w:bCs/>
          <w:sz w:val="24"/>
          <w:szCs w:val="24"/>
        </w:rPr>
        <w:t>е</w:t>
      </w:r>
      <w:r w:rsidR="00282E41" w:rsidRPr="00D5652F">
        <w:rPr>
          <w:bCs/>
          <w:sz w:val="24"/>
          <w:szCs w:val="24"/>
        </w:rPr>
        <w:t>нергетичній сфері.</w:t>
      </w:r>
      <w:r w:rsidR="005A4EE5">
        <w:rPr>
          <w:bCs/>
          <w:sz w:val="24"/>
          <w:szCs w:val="24"/>
        </w:rPr>
        <w:t xml:space="preserve"> </w:t>
      </w:r>
      <w:r w:rsidR="005A4EE5" w:rsidRPr="005A4EE5">
        <w:rPr>
          <w:bCs/>
          <w:sz w:val="24"/>
          <w:szCs w:val="24"/>
        </w:rPr>
        <w:t>Правове регулювання енергетичного ринку ЄС. Обмеження монополізації енергетичного ринку ЄС</w:t>
      </w:r>
      <w:r w:rsidR="005A4EE5">
        <w:rPr>
          <w:bCs/>
          <w:sz w:val="24"/>
          <w:szCs w:val="24"/>
        </w:rPr>
        <w:t>.</w:t>
      </w:r>
    </w:p>
    <w:p w14:paraId="31021C28" w14:textId="77777777" w:rsidR="005A4EE5" w:rsidRDefault="005A4EE5" w:rsidP="005A4EE5">
      <w:pPr>
        <w:pStyle w:val="TableParagraph"/>
        <w:ind w:firstLine="567"/>
        <w:jc w:val="both"/>
        <w:rPr>
          <w:bCs/>
          <w:sz w:val="24"/>
          <w:szCs w:val="24"/>
        </w:rPr>
      </w:pPr>
    </w:p>
    <w:p w14:paraId="533E0DA6" w14:textId="6E05E111" w:rsidR="00D5652F" w:rsidRDefault="00D5652F" w:rsidP="00C8690E">
      <w:pPr>
        <w:spacing w:after="0" w:line="240" w:lineRule="auto"/>
        <w:ind w:firstLine="567"/>
        <w:jc w:val="both"/>
        <w:rPr>
          <w:rFonts w:ascii="Times New Roman" w:hAnsi="Times New Roman" w:cs="Times New Roman"/>
          <w:bCs/>
          <w:sz w:val="24"/>
          <w:szCs w:val="24"/>
          <w:lang w:val="uk-UA"/>
        </w:rPr>
      </w:pPr>
      <w:r w:rsidRPr="00D5652F">
        <w:rPr>
          <w:rFonts w:ascii="Times New Roman" w:hAnsi="Times New Roman" w:cs="Times New Roman"/>
          <w:b/>
          <w:sz w:val="24"/>
          <w:szCs w:val="24"/>
          <w:lang w:val="uk-UA"/>
        </w:rPr>
        <w:t xml:space="preserve">Тема </w:t>
      </w:r>
      <w:r w:rsidR="00C8690E">
        <w:rPr>
          <w:rFonts w:ascii="Times New Roman" w:hAnsi="Times New Roman" w:cs="Times New Roman"/>
          <w:b/>
          <w:sz w:val="24"/>
          <w:szCs w:val="24"/>
          <w:lang w:val="uk-UA"/>
        </w:rPr>
        <w:t>14</w:t>
      </w:r>
      <w:r w:rsidRPr="00D5652F">
        <w:rPr>
          <w:rFonts w:ascii="Times New Roman" w:hAnsi="Times New Roman" w:cs="Times New Roman"/>
          <w:b/>
          <w:sz w:val="24"/>
          <w:szCs w:val="24"/>
          <w:lang w:val="uk-UA"/>
        </w:rPr>
        <w:t xml:space="preserve">. </w:t>
      </w:r>
      <w:r w:rsidR="00282E41" w:rsidRPr="00D5652F">
        <w:rPr>
          <w:rFonts w:ascii="Times New Roman" w:hAnsi="Times New Roman" w:cs="Times New Roman"/>
          <w:b/>
          <w:sz w:val="24"/>
        </w:rPr>
        <w:t>Правовиховна освіта в міжнародному та європейському праві навколишнього середовища та енергозбереження</w:t>
      </w:r>
      <w:r w:rsidR="00282E41" w:rsidRPr="00D5652F">
        <w:rPr>
          <w:rFonts w:ascii="Times New Roman" w:hAnsi="Times New Roman" w:cs="Times New Roman"/>
          <w:sz w:val="24"/>
        </w:rPr>
        <w:t>.</w:t>
      </w:r>
    </w:p>
    <w:p w14:paraId="1D19233F" w14:textId="70DA36DF" w:rsidR="00D5652F" w:rsidRDefault="00282E41" w:rsidP="00C8690E">
      <w:pPr>
        <w:spacing w:after="0" w:line="240" w:lineRule="auto"/>
        <w:ind w:firstLine="567"/>
        <w:jc w:val="both"/>
        <w:rPr>
          <w:rFonts w:ascii="Times New Roman" w:hAnsi="Times New Roman" w:cs="Times New Roman"/>
          <w:bCs/>
          <w:sz w:val="24"/>
          <w:szCs w:val="24"/>
          <w:lang w:val="uk-UA"/>
        </w:rPr>
      </w:pPr>
      <w:r w:rsidRPr="00D5652F">
        <w:rPr>
          <w:rFonts w:ascii="Times New Roman" w:hAnsi="Times New Roman" w:cs="Times New Roman"/>
          <w:sz w:val="24"/>
          <w:szCs w:val="24"/>
        </w:rPr>
        <w:t xml:space="preserve">Становлення та розвиток європейської еколого-правової політики в сфері енергозбереження. </w:t>
      </w:r>
      <w:proofErr w:type="spellStart"/>
      <w:r w:rsidRPr="00D5652F">
        <w:rPr>
          <w:rFonts w:ascii="Times New Roman" w:hAnsi="Times New Roman" w:cs="Times New Roman"/>
          <w:sz w:val="24"/>
          <w:szCs w:val="24"/>
        </w:rPr>
        <w:t>Міжнародно-правова</w:t>
      </w:r>
      <w:proofErr w:type="spellEnd"/>
      <w:r w:rsidRPr="00D5652F">
        <w:rPr>
          <w:rFonts w:ascii="Times New Roman" w:hAnsi="Times New Roman" w:cs="Times New Roman"/>
          <w:sz w:val="24"/>
          <w:szCs w:val="24"/>
        </w:rPr>
        <w:t xml:space="preserve"> </w:t>
      </w:r>
      <w:proofErr w:type="spellStart"/>
      <w:r w:rsidRPr="00D5652F">
        <w:rPr>
          <w:rFonts w:ascii="Times New Roman" w:hAnsi="Times New Roman" w:cs="Times New Roman"/>
          <w:sz w:val="24"/>
          <w:szCs w:val="24"/>
        </w:rPr>
        <w:t>відповідальність</w:t>
      </w:r>
      <w:proofErr w:type="spellEnd"/>
      <w:r w:rsidRPr="00D5652F">
        <w:rPr>
          <w:rFonts w:ascii="Times New Roman" w:hAnsi="Times New Roman" w:cs="Times New Roman"/>
          <w:sz w:val="24"/>
          <w:szCs w:val="24"/>
        </w:rPr>
        <w:t xml:space="preserve"> за </w:t>
      </w:r>
      <w:proofErr w:type="spellStart"/>
      <w:r w:rsidRPr="00D5652F">
        <w:rPr>
          <w:rFonts w:ascii="Times New Roman" w:hAnsi="Times New Roman" w:cs="Times New Roman"/>
          <w:sz w:val="24"/>
          <w:szCs w:val="24"/>
        </w:rPr>
        <w:t>ек</w:t>
      </w:r>
      <w:r w:rsidR="00D5652F">
        <w:rPr>
          <w:rFonts w:ascii="Times New Roman" w:hAnsi="Times New Roman" w:cs="Times New Roman"/>
          <w:sz w:val="24"/>
          <w:szCs w:val="24"/>
          <w:lang w:val="uk-UA"/>
        </w:rPr>
        <w:t>ол</w:t>
      </w:r>
      <w:r w:rsidRPr="00D5652F">
        <w:rPr>
          <w:rFonts w:ascii="Times New Roman" w:hAnsi="Times New Roman" w:cs="Times New Roman"/>
          <w:sz w:val="24"/>
          <w:szCs w:val="24"/>
        </w:rPr>
        <w:t>огічні</w:t>
      </w:r>
      <w:proofErr w:type="spellEnd"/>
      <w:r w:rsidRPr="00D5652F">
        <w:rPr>
          <w:rFonts w:ascii="Times New Roman" w:hAnsi="Times New Roman" w:cs="Times New Roman"/>
          <w:sz w:val="24"/>
          <w:szCs w:val="24"/>
        </w:rPr>
        <w:t xml:space="preserve"> </w:t>
      </w:r>
      <w:proofErr w:type="spellStart"/>
      <w:r w:rsidRPr="00D5652F">
        <w:rPr>
          <w:rFonts w:ascii="Times New Roman" w:hAnsi="Times New Roman" w:cs="Times New Roman"/>
          <w:sz w:val="24"/>
          <w:szCs w:val="24"/>
        </w:rPr>
        <w:t>правопорушення</w:t>
      </w:r>
      <w:proofErr w:type="spellEnd"/>
      <w:r w:rsidRPr="00D5652F">
        <w:rPr>
          <w:rFonts w:ascii="Times New Roman" w:hAnsi="Times New Roman" w:cs="Times New Roman"/>
          <w:sz w:val="24"/>
          <w:szCs w:val="24"/>
        </w:rPr>
        <w:t xml:space="preserve"> та за правопорушення у сфері виробництва енергії й енергозбереження. Охорона екологічних прав та інтересів громадян України.</w:t>
      </w:r>
      <w:r w:rsidR="00B44D28">
        <w:rPr>
          <w:rFonts w:ascii="Times New Roman" w:hAnsi="Times New Roman" w:cs="Times New Roman"/>
          <w:sz w:val="24"/>
          <w:szCs w:val="24"/>
          <w:lang w:val="uk-UA"/>
        </w:rPr>
        <w:t xml:space="preserve"> </w:t>
      </w:r>
      <w:r w:rsidR="00D5652F" w:rsidRPr="00D5652F">
        <w:rPr>
          <w:rFonts w:ascii="Times New Roman" w:hAnsi="Times New Roman" w:cs="Times New Roman"/>
          <w:bCs/>
          <w:sz w:val="24"/>
          <w:szCs w:val="24"/>
          <w:lang w:val="uk-UA"/>
        </w:rPr>
        <w:t>Механізм забезпечення міжнародно-правової охорони довкілля та енергозбереження.</w:t>
      </w:r>
    </w:p>
    <w:p w14:paraId="675E5F97" w14:textId="77777777" w:rsidR="00C8690E" w:rsidRDefault="00C8690E" w:rsidP="00B44D28">
      <w:pPr>
        <w:pStyle w:val="TableParagraph"/>
        <w:ind w:firstLine="567"/>
        <w:jc w:val="both"/>
        <w:rPr>
          <w:b/>
          <w:sz w:val="24"/>
        </w:rPr>
      </w:pPr>
    </w:p>
    <w:p w14:paraId="1B5272F6" w14:textId="1FFE94FC" w:rsidR="00282E41" w:rsidRPr="00B44D28" w:rsidRDefault="00282E41" w:rsidP="00B44D28">
      <w:pPr>
        <w:pStyle w:val="TableParagraph"/>
        <w:ind w:firstLine="567"/>
        <w:jc w:val="both"/>
        <w:rPr>
          <w:b/>
          <w:bCs/>
          <w:sz w:val="24"/>
        </w:rPr>
      </w:pPr>
      <w:r w:rsidRPr="00B44D28">
        <w:rPr>
          <w:b/>
          <w:sz w:val="24"/>
        </w:rPr>
        <w:t xml:space="preserve">Тема </w:t>
      </w:r>
      <w:r w:rsidR="00C8690E">
        <w:rPr>
          <w:b/>
          <w:sz w:val="24"/>
        </w:rPr>
        <w:t>15</w:t>
      </w:r>
      <w:r w:rsidRPr="00B44D28">
        <w:rPr>
          <w:b/>
          <w:sz w:val="24"/>
        </w:rPr>
        <w:t>.</w:t>
      </w:r>
      <w:r w:rsidRPr="00B44D28">
        <w:t xml:space="preserve"> </w:t>
      </w:r>
      <w:r w:rsidRPr="00B44D28">
        <w:rPr>
          <w:b/>
          <w:bCs/>
          <w:sz w:val="24"/>
        </w:rPr>
        <w:t>Законодавчо-правовий супровід будівництва, підключення та експлуатації об’єктів альтернативної енергії.</w:t>
      </w:r>
    </w:p>
    <w:p w14:paraId="4511191D" w14:textId="0122D39D" w:rsidR="00282E41" w:rsidRPr="00B44D28" w:rsidRDefault="00282E41" w:rsidP="00B44D28">
      <w:pPr>
        <w:tabs>
          <w:tab w:val="left" w:pos="2029"/>
        </w:tabs>
        <w:spacing w:after="0" w:line="240" w:lineRule="auto"/>
        <w:ind w:firstLine="567"/>
        <w:jc w:val="both"/>
        <w:rPr>
          <w:rFonts w:ascii="Times New Roman" w:hAnsi="Times New Roman" w:cs="Times New Roman"/>
          <w:b/>
          <w:sz w:val="24"/>
          <w:szCs w:val="24"/>
          <w:lang w:val="uk-UA"/>
        </w:rPr>
      </w:pPr>
      <w:r w:rsidRPr="00B44D28">
        <w:rPr>
          <w:rFonts w:ascii="Times New Roman" w:hAnsi="Times New Roman" w:cs="Times New Roman"/>
          <w:sz w:val="24"/>
          <w:szCs w:val="24"/>
          <w:shd w:val="clear" w:color="auto" w:fill="FFFFFF"/>
          <w:lang w:val="uk-UA"/>
        </w:rPr>
        <w:t>Альтернативні джерела енергії - відновлювані джерела енергії, до яких належать енергія сонячна, вітрова, геотермальна, гідротермальна, аеротермальна, енергія хвиль та припливів, гідроенергія, енергія біомаси, газу з органічних відходів, газу каналізаційно-очисних станцій, біогазів, та вторинні енергетичні ресурси, до яких належать доменний та коксівний гази, газ метан дегазації вугільних родовищ, перетворення скидного енергопотенціалу технологічних процесів;  Закон України « Про альтернативні джерела енергії».</w:t>
      </w:r>
    </w:p>
    <w:p w14:paraId="1BE65675" w14:textId="77777777" w:rsidR="007B07B4" w:rsidRDefault="007B07B4" w:rsidP="007B07B4">
      <w:pPr>
        <w:pStyle w:val="TableParagraph"/>
        <w:spacing w:before="7" w:line="274" w:lineRule="exact"/>
        <w:ind w:right="208"/>
        <w:jc w:val="both"/>
        <w:rPr>
          <w:b/>
          <w:sz w:val="24"/>
        </w:rPr>
      </w:pPr>
    </w:p>
    <w:p w14:paraId="7FA2144B" w14:textId="783EA655" w:rsidR="00282E41" w:rsidRPr="007B07B4" w:rsidRDefault="00282E41" w:rsidP="007B07B4">
      <w:pPr>
        <w:pStyle w:val="TableParagraph"/>
        <w:spacing w:before="7" w:line="274" w:lineRule="exact"/>
        <w:ind w:right="208" w:firstLine="567"/>
        <w:jc w:val="both"/>
        <w:rPr>
          <w:sz w:val="24"/>
        </w:rPr>
      </w:pPr>
      <w:r>
        <w:rPr>
          <w:b/>
          <w:sz w:val="24"/>
        </w:rPr>
        <w:t xml:space="preserve">Тема </w:t>
      </w:r>
      <w:r w:rsidR="007B07B4">
        <w:rPr>
          <w:b/>
          <w:sz w:val="24"/>
        </w:rPr>
        <w:t>1</w:t>
      </w:r>
      <w:r w:rsidR="00C8690E">
        <w:rPr>
          <w:b/>
          <w:sz w:val="24"/>
        </w:rPr>
        <w:t>6</w:t>
      </w:r>
      <w:r>
        <w:rPr>
          <w:b/>
          <w:sz w:val="24"/>
        </w:rPr>
        <w:t>.</w:t>
      </w:r>
      <w:r>
        <w:t xml:space="preserve"> </w:t>
      </w:r>
      <w:r w:rsidRPr="00C8690E">
        <w:rPr>
          <w:b/>
          <w:bCs/>
          <w:sz w:val="24"/>
        </w:rPr>
        <w:t>Правове забезпечення розвитку вітрової та сонячної енергетики в південно-східному регіоні України.</w:t>
      </w:r>
      <w:r w:rsidR="007B07B4">
        <w:rPr>
          <w:sz w:val="24"/>
        </w:rPr>
        <w:t xml:space="preserve"> </w:t>
      </w:r>
      <w:r>
        <w:rPr>
          <w:sz w:val="24"/>
          <w:szCs w:val="24"/>
        </w:rPr>
        <w:t>Перспективи впровадження та розвитку вітрової та сонячної енергії в Азово-Чорноморському басейні України. Нормативно-правова база впровадження та розвитку вітрової та сонячної енергії в Південно-Східному регіоні України. Вклад Мелітопольських вчених в розвиток альтернативних видів енергії.</w:t>
      </w:r>
    </w:p>
    <w:p w14:paraId="07F173BE" w14:textId="58C6A920" w:rsidR="00282E41" w:rsidRDefault="00282E41" w:rsidP="00282E41">
      <w:pPr>
        <w:pStyle w:val="TableParagraph"/>
        <w:spacing w:before="7" w:line="274" w:lineRule="exact"/>
        <w:ind w:left="109" w:right="208"/>
        <w:jc w:val="both"/>
        <w:rPr>
          <w:sz w:val="24"/>
        </w:rPr>
      </w:pPr>
    </w:p>
    <w:p w14:paraId="53F52368" w14:textId="46AC539A" w:rsidR="007B07B4" w:rsidRPr="007B07B4" w:rsidRDefault="007B07B4" w:rsidP="007B07B4">
      <w:pPr>
        <w:pStyle w:val="TableParagraph"/>
        <w:spacing w:before="7" w:line="274" w:lineRule="exact"/>
        <w:ind w:right="208" w:firstLine="567"/>
        <w:jc w:val="both"/>
        <w:rPr>
          <w:b/>
          <w:bCs/>
          <w:sz w:val="24"/>
          <w:szCs w:val="24"/>
          <w:lang w:val="ru-RU"/>
        </w:rPr>
      </w:pPr>
      <w:r w:rsidRPr="007B07B4">
        <w:rPr>
          <w:b/>
          <w:bCs/>
          <w:sz w:val="24"/>
        </w:rPr>
        <w:t>Тема 1</w:t>
      </w:r>
      <w:r w:rsidR="00C8690E">
        <w:rPr>
          <w:b/>
          <w:bCs/>
          <w:sz w:val="24"/>
        </w:rPr>
        <w:t>7</w:t>
      </w:r>
      <w:r w:rsidRPr="007B07B4">
        <w:rPr>
          <w:b/>
          <w:bCs/>
          <w:sz w:val="24"/>
        </w:rPr>
        <w:t xml:space="preserve">. </w:t>
      </w:r>
      <w:r w:rsidR="00282E41" w:rsidRPr="007B07B4">
        <w:rPr>
          <w:b/>
          <w:bCs/>
          <w:sz w:val="24"/>
          <w:szCs w:val="24"/>
          <w:lang w:val="ru-RU"/>
        </w:rPr>
        <w:t>Забруднення навколишнього природного середовища та альтернативна енергетика.</w:t>
      </w:r>
    </w:p>
    <w:p w14:paraId="654245BD" w14:textId="4D46B33E" w:rsidR="00282E41" w:rsidRDefault="00282E41" w:rsidP="007B07B4">
      <w:pPr>
        <w:pStyle w:val="TableParagraph"/>
        <w:spacing w:before="7" w:line="274" w:lineRule="exact"/>
        <w:ind w:right="208" w:firstLine="567"/>
        <w:jc w:val="both"/>
        <w:rPr>
          <w:sz w:val="24"/>
          <w:szCs w:val="24"/>
        </w:rPr>
      </w:pPr>
      <w:r w:rsidRPr="007B07B4">
        <w:rPr>
          <w:sz w:val="24"/>
          <w:szCs w:val="24"/>
        </w:rPr>
        <w:t>Енергетика та її негативний вплив на навколишнє природн</w:t>
      </w:r>
      <w:r w:rsidR="007B07B4">
        <w:rPr>
          <w:sz w:val="24"/>
          <w:szCs w:val="24"/>
        </w:rPr>
        <w:t>є</w:t>
      </w:r>
      <w:r w:rsidRPr="007B07B4">
        <w:rPr>
          <w:sz w:val="24"/>
          <w:szCs w:val="24"/>
        </w:rPr>
        <w:t xml:space="preserve"> середовище. </w:t>
      </w:r>
      <w:r w:rsidRPr="007B07B4">
        <w:rPr>
          <w:sz w:val="24"/>
          <w:szCs w:val="24"/>
          <w:lang w:val="ru-RU"/>
        </w:rPr>
        <w:t xml:space="preserve">Правова освіта та законодавчі акти з охорони </w:t>
      </w:r>
      <w:r w:rsidRPr="007B07B4">
        <w:rPr>
          <w:sz w:val="24"/>
          <w:szCs w:val="24"/>
        </w:rPr>
        <w:t xml:space="preserve">навколишнього природного середовища в енергетиці. Правові аспекти відновлювальних джерел </w:t>
      </w:r>
      <w:r w:rsidR="007B07B4">
        <w:rPr>
          <w:sz w:val="24"/>
          <w:szCs w:val="24"/>
        </w:rPr>
        <w:t>е</w:t>
      </w:r>
      <w:r w:rsidRPr="007B07B4">
        <w:rPr>
          <w:sz w:val="24"/>
          <w:szCs w:val="24"/>
        </w:rPr>
        <w:t>нергії. ”Зелений” тариф в Україні. Розвиток нормативно-правової бази альтернативної енергетики України та регулювання окремих їх видів.</w:t>
      </w:r>
    </w:p>
    <w:p w14:paraId="67A16476" w14:textId="77777777" w:rsidR="007B07B4" w:rsidRDefault="007B07B4" w:rsidP="007B07B4">
      <w:pPr>
        <w:pStyle w:val="TableParagraph"/>
        <w:spacing w:before="7" w:line="274" w:lineRule="exact"/>
        <w:ind w:right="208" w:firstLine="567"/>
        <w:jc w:val="both"/>
        <w:rPr>
          <w:sz w:val="24"/>
          <w:szCs w:val="24"/>
        </w:rPr>
      </w:pPr>
    </w:p>
    <w:p w14:paraId="779D0B5B" w14:textId="296A7EFA" w:rsidR="007B07B4" w:rsidRPr="007B07B4" w:rsidRDefault="007B07B4" w:rsidP="007B07B4">
      <w:pPr>
        <w:pStyle w:val="TableParagraph"/>
        <w:spacing w:before="7" w:line="274" w:lineRule="exact"/>
        <w:ind w:right="208" w:firstLine="567"/>
        <w:jc w:val="both"/>
        <w:rPr>
          <w:b/>
          <w:bCs/>
          <w:sz w:val="24"/>
          <w:szCs w:val="24"/>
        </w:rPr>
      </w:pPr>
      <w:r w:rsidRPr="007B07B4">
        <w:rPr>
          <w:b/>
          <w:bCs/>
          <w:sz w:val="24"/>
          <w:szCs w:val="24"/>
        </w:rPr>
        <w:t>Тема 1</w:t>
      </w:r>
      <w:r w:rsidR="00C8690E">
        <w:rPr>
          <w:b/>
          <w:bCs/>
          <w:sz w:val="24"/>
          <w:szCs w:val="24"/>
        </w:rPr>
        <w:t>8</w:t>
      </w:r>
      <w:r w:rsidRPr="007B07B4">
        <w:rPr>
          <w:b/>
          <w:bCs/>
          <w:sz w:val="24"/>
          <w:szCs w:val="24"/>
        </w:rPr>
        <w:t xml:space="preserve">. </w:t>
      </w:r>
      <w:r w:rsidR="00282E41" w:rsidRPr="007B07B4">
        <w:rPr>
          <w:b/>
          <w:bCs/>
          <w:sz w:val="24"/>
          <w:szCs w:val="24"/>
        </w:rPr>
        <w:t xml:space="preserve">Перепідготовка державних і муніципальних службовців в сфері енергозбереження за сучасними європейськими програмами як дієвий засіб зміцнення енергонезалежності </w:t>
      </w:r>
      <w:r w:rsidR="001343B9">
        <w:rPr>
          <w:b/>
          <w:bCs/>
          <w:sz w:val="24"/>
          <w:szCs w:val="24"/>
        </w:rPr>
        <w:t>держави.</w:t>
      </w:r>
    </w:p>
    <w:p w14:paraId="147FC037" w14:textId="5F1778DB" w:rsidR="00282E41" w:rsidRDefault="00282E41" w:rsidP="007B07B4">
      <w:pPr>
        <w:pStyle w:val="TableParagraph"/>
        <w:spacing w:before="7" w:line="274" w:lineRule="exact"/>
        <w:ind w:right="208" w:firstLine="567"/>
        <w:jc w:val="both"/>
        <w:rPr>
          <w:sz w:val="24"/>
          <w:szCs w:val="24"/>
        </w:rPr>
      </w:pPr>
      <w:r w:rsidRPr="00282E41">
        <w:rPr>
          <w:sz w:val="24"/>
          <w:szCs w:val="24"/>
        </w:rPr>
        <w:lastRenderedPageBreak/>
        <w:t>Роль державних і муніципальних службовців в розбудові енергетичної незалежності держави сього</w:t>
      </w:r>
      <w:r w:rsidR="001343B9">
        <w:rPr>
          <w:sz w:val="24"/>
          <w:szCs w:val="24"/>
        </w:rPr>
        <w:t>дні</w:t>
      </w:r>
      <w:r w:rsidRPr="00282E41">
        <w:rPr>
          <w:sz w:val="24"/>
          <w:szCs w:val="24"/>
        </w:rPr>
        <w:t xml:space="preserve">. </w:t>
      </w:r>
      <w:r>
        <w:rPr>
          <w:sz w:val="24"/>
          <w:szCs w:val="24"/>
        </w:rPr>
        <w:t>Участь державних і муніципальних службовців в право-виховній роботі з охорони навколишнього середовища серед населення. Зміцнення правової культури державних та муніципальних службовців як дієвий засіб збереження енергонезалежності України. Сутність охорони навколишнього середовища та природокористування як об’єкта управлінського впливу держави та роль державних та муніципальних службовців в її активізації.</w:t>
      </w:r>
    </w:p>
    <w:p w14:paraId="4B26CB03" w14:textId="77777777" w:rsidR="007B07B4" w:rsidRDefault="007B07B4" w:rsidP="007B07B4">
      <w:pPr>
        <w:pStyle w:val="TableParagraph"/>
        <w:spacing w:before="7" w:line="274" w:lineRule="exact"/>
        <w:ind w:right="208" w:firstLine="567"/>
        <w:jc w:val="both"/>
        <w:rPr>
          <w:sz w:val="24"/>
          <w:szCs w:val="24"/>
        </w:rPr>
      </w:pPr>
    </w:p>
    <w:p w14:paraId="075D6A23" w14:textId="68B61DFC" w:rsidR="00282E41" w:rsidRDefault="007B07B4" w:rsidP="007B07B4">
      <w:pPr>
        <w:pStyle w:val="TableParagraph"/>
        <w:spacing w:before="7" w:line="274" w:lineRule="exact"/>
        <w:ind w:right="208" w:firstLine="567"/>
        <w:jc w:val="both"/>
        <w:rPr>
          <w:sz w:val="24"/>
          <w:szCs w:val="24"/>
        </w:rPr>
      </w:pPr>
      <w:r w:rsidRPr="007B07B4">
        <w:rPr>
          <w:b/>
          <w:bCs/>
          <w:sz w:val="24"/>
          <w:szCs w:val="24"/>
        </w:rPr>
        <w:t>Тема 1</w:t>
      </w:r>
      <w:r w:rsidR="00C8690E">
        <w:rPr>
          <w:b/>
          <w:bCs/>
          <w:sz w:val="24"/>
          <w:szCs w:val="24"/>
        </w:rPr>
        <w:t>9</w:t>
      </w:r>
      <w:r w:rsidRPr="007B07B4">
        <w:rPr>
          <w:b/>
          <w:bCs/>
          <w:sz w:val="24"/>
          <w:szCs w:val="24"/>
        </w:rPr>
        <w:t xml:space="preserve">. </w:t>
      </w:r>
      <w:r w:rsidR="00282E41" w:rsidRPr="007B07B4">
        <w:rPr>
          <w:b/>
          <w:bCs/>
          <w:sz w:val="24"/>
          <w:lang w:val="ru-RU"/>
        </w:rPr>
        <w:t>Перспективи впровадження нанотехнологій в енергетичній сфері: правовий аспект.</w:t>
      </w:r>
      <w:r w:rsidRPr="007B07B4">
        <w:rPr>
          <w:b/>
          <w:bCs/>
          <w:sz w:val="24"/>
          <w:lang w:val="ru-RU"/>
        </w:rPr>
        <w:t xml:space="preserve"> </w:t>
      </w:r>
      <w:r w:rsidR="00282E41">
        <w:rPr>
          <w:sz w:val="24"/>
          <w:szCs w:val="24"/>
        </w:rPr>
        <w:t>Впровадження нанотехнологій в розвиток енергетики в світі. Розвиток законодавства України про нанотехнологій. Впровадження нанотехнологій в розвиток альтернативної енергетики в Україні.</w:t>
      </w:r>
    </w:p>
    <w:p w14:paraId="2DA928B6" w14:textId="4D8B91A1" w:rsidR="00651146" w:rsidRDefault="00651146" w:rsidP="007B07B4">
      <w:pPr>
        <w:pStyle w:val="TableParagraph"/>
        <w:spacing w:before="7" w:line="274" w:lineRule="exact"/>
        <w:ind w:right="208" w:firstLine="567"/>
        <w:jc w:val="both"/>
        <w:rPr>
          <w:sz w:val="24"/>
          <w:szCs w:val="24"/>
        </w:rPr>
      </w:pPr>
    </w:p>
    <w:p w14:paraId="7E5E9A36" w14:textId="094DEA86" w:rsidR="00651146" w:rsidRPr="005A4EE5" w:rsidRDefault="00651146" w:rsidP="005A4EE5">
      <w:pPr>
        <w:pStyle w:val="TableParagraph"/>
        <w:spacing w:before="7" w:line="274" w:lineRule="exact"/>
        <w:ind w:right="208" w:firstLine="567"/>
        <w:jc w:val="both"/>
      </w:pPr>
      <w:r w:rsidRPr="005A4EE5">
        <w:rPr>
          <w:b/>
          <w:bCs/>
          <w:sz w:val="24"/>
        </w:rPr>
        <w:t>Тема 20. Міжнародно-правове забезпечення ядерної безпеки.</w:t>
      </w:r>
      <w:r>
        <w:rPr>
          <w:sz w:val="24"/>
        </w:rPr>
        <w:t xml:space="preserve"> П</w:t>
      </w:r>
      <w:r w:rsidRPr="00651146">
        <w:rPr>
          <w:sz w:val="24"/>
        </w:rPr>
        <w:t>оняття</w:t>
      </w:r>
      <w:r>
        <w:rPr>
          <w:sz w:val="24"/>
        </w:rPr>
        <w:t xml:space="preserve"> </w:t>
      </w:r>
      <w:r w:rsidRPr="00651146">
        <w:rPr>
          <w:sz w:val="24"/>
        </w:rPr>
        <w:t>міжнародного ядерного</w:t>
      </w:r>
      <w:r>
        <w:rPr>
          <w:sz w:val="24"/>
        </w:rPr>
        <w:t xml:space="preserve"> </w:t>
      </w:r>
      <w:r w:rsidRPr="00651146">
        <w:rPr>
          <w:sz w:val="24"/>
        </w:rPr>
        <w:t>права.</w:t>
      </w:r>
      <w:r>
        <w:rPr>
          <w:sz w:val="24"/>
        </w:rPr>
        <w:t xml:space="preserve"> С</w:t>
      </w:r>
      <w:r w:rsidRPr="00651146">
        <w:rPr>
          <w:sz w:val="24"/>
        </w:rPr>
        <w:t>уб’єкти і об’єкти</w:t>
      </w:r>
      <w:r>
        <w:rPr>
          <w:sz w:val="24"/>
        </w:rPr>
        <w:t xml:space="preserve"> </w:t>
      </w:r>
      <w:r w:rsidRPr="00651146">
        <w:rPr>
          <w:sz w:val="24"/>
        </w:rPr>
        <w:t>ядерних правовідносин</w:t>
      </w:r>
      <w:r>
        <w:rPr>
          <w:sz w:val="24"/>
        </w:rPr>
        <w:t>.</w:t>
      </w:r>
      <w:r w:rsidR="005A4EE5" w:rsidRPr="005A4EE5">
        <w:t xml:space="preserve"> </w:t>
      </w:r>
      <w:r w:rsidR="005A4EE5">
        <w:t>Джерела міжнародного ядерного права.</w:t>
      </w:r>
      <w:r w:rsidR="005A4EE5" w:rsidRPr="005A4EE5">
        <w:t xml:space="preserve"> </w:t>
      </w:r>
      <w:r w:rsidR="005A4EE5">
        <w:t xml:space="preserve">Міжнародно- правове співробітництво в забезпеченні ядерної та радіаційної безпеки. Міжнародно-правове регулювання забезпечення радіаційної безпеки. Правове регулювання відносин, пов’язаних з використанням ядерних джерел енергії в космічному просторі. Правові засади перевезення радіоактивних матеріалів та джерел іонізуючого випромінювання. </w:t>
      </w:r>
    </w:p>
    <w:p w14:paraId="7F31B067" w14:textId="77777777" w:rsidR="00FA431B" w:rsidRPr="00545E4E" w:rsidRDefault="00FA431B" w:rsidP="00555436">
      <w:pPr>
        <w:spacing w:after="0" w:line="240" w:lineRule="auto"/>
        <w:rPr>
          <w:rFonts w:ascii="Times New Roman" w:hAnsi="Times New Roman" w:cs="Times New Roman"/>
          <w:b/>
          <w:sz w:val="24"/>
          <w:szCs w:val="24"/>
          <w:lang w:val="uk-UA"/>
        </w:rPr>
      </w:pPr>
    </w:p>
    <w:p w14:paraId="17A71C1D" w14:textId="77777777" w:rsidR="004C0146" w:rsidRPr="00545E4E" w:rsidRDefault="004C0146" w:rsidP="004C0146">
      <w:pPr>
        <w:ind w:firstLine="567"/>
        <w:jc w:val="center"/>
        <w:rPr>
          <w:rFonts w:ascii="Times New Roman" w:hAnsi="Times New Roman" w:cs="Times New Roman"/>
          <w:b/>
          <w:sz w:val="24"/>
          <w:szCs w:val="24"/>
          <w:lang w:val="uk-UA"/>
        </w:rPr>
      </w:pPr>
      <w:r w:rsidRPr="00DF0B61">
        <w:rPr>
          <w:rFonts w:ascii="Times New Roman" w:hAnsi="Times New Roman" w:cs="Times New Roman"/>
          <w:b/>
          <w:sz w:val="24"/>
          <w:szCs w:val="24"/>
          <w:lang w:val="uk-UA"/>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4C0146" w:rsidRPr="0068068C" w14:paraId="5A4540D1" w14:textId="77777777" w:rsidTr="00407336">
        <w:trPr>
          <w:trHeight w:val="418"/>
        </w:trPr>
        <w:tc>
          <w:tcPr>
            <w:tcW w:w="530" w:type="dxa"/>
            <w:tcBorders>
              <w:bottom w:val="single" w:sz="4" w:space="0" w:color="auto"/>
            </w:tcBorders>
          </w:tcPr>
          <w:p w14:paraId="00EE2FC6" w14:textId="77777777" w:rsidR="004C0146" w:rsidRPr="00545E4E" w:rsidRDefault="004C0146" w:rsidP="00407336">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4CAB6AFD" w14:textId="77777777" w:rsidR="004C0146" w:rsidRDefault="004C0146" w:rsidP="00407336">
            <w:pPr>
              <w:pStyle w:val="Default"/>
              <w:jc w:val="both"/>
              <w:rPr>
                <w:lang w:val="uk-UA"/>
              </w:rPr>
            </w:pPr>
            <w:r w:rsidRPr="00545E4E">
              <w:t xml:space="preserve">Підготувати </w:t>
            </w:r>
            <w:r w:rsidRPr="00545E4E">
              <w:rPr>
                <w:lang w:val="uk-UA"/>
              </w:rPr>
              <w:t>реферат</w:t>
            </w:r>
            <w:r>
              <w:rPr>
                <w:lang w:val="uk-UA"/>
              </w:rPr>
              <w:t xml:space="preserve"> або електронну презентацію за темами: 1-15 (на вибір здобувача)</w:t>
            </w:r>
          </w:p>
          <w:p w14:paraId="67343E41" w14:textId="77777777" w:rsidR="004C0146" w:rsidRPr="00C62778" w:rsidRDefault="004C0146" w:rsidP="00407336">
            <w:pPr>
              <w:pStyle w:val="Default"/>
              <w:jc w:val="both"/>
              <w:rPr>
                <w:lang w:val="uk-UA"/>
              </w:rPr>
            </w:pPr>
            <w:r w:rsidRPr="00DC2C27">
              <w:rPr>
                <w:b/>
                <w:bCs/>
                <w:lang w:val="uk-UA"/>
              </w:rPr>
              <w:t>(</w:t>
            </w:r>
            <w:r>
              <w:rPr>
                <w:b/>
                <w:bCs/>
                <w:lang w:val="uk-UA"/>
              </w:rPr>
              <w:t>10</w:t>
            </w:r>
            <w:r w:rsidRPr="00DC2C27">
              <w:rPr>
                <w:b/>
                <w:bCs/>
                <w:lang w:val="uk-UA"/>
              </w:rPr>
              <w:t xml:space="preserve"> балів)</w:t>
            </w:r>
            <w:r>
              <w:rPr>
                <w:b/>
                <w:bCs/>
                <w:lang w:val="uk-UA"/>
              </w:rPr>
              <w:t>.</w:t>
            </w:r>
          </w:p>
        </w:tc>
      </w:tr>
      <w:tr w:rsidR="004C0146" w:rsidRPr="004C0146" w14:paraId="22A81C92" w14:textId="77777777" w:rsidTr="00407336">
        <w:trPr>
          <w:trHeight w:val="418"/>
        </w:trPr>
        <w:tc>
          <w:tcPr>
            <w:tcW w:w="530" w:type="dxa"/>
            <w:tcBorders>
              <w:bottom w:val="single" w:sz="4" w:space="0" w:color="auto"/>
            </w:tcBorders>
          </w:tcPr>
          <w:p w14:paraId="2DD47FC6" w14:textId="77777777" w:rsidR="004C0146" w:rsidRPr="00545E4E" w:rsidRDefault="004C0146" w:rsidP="0040733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70" w:type="dxa"/>
            <w:tcBorders>
              <w:bottom w:val="single" w:sz="4" w:space="0" w:color="auto"/>
            </w:tcBorders>
          </w:tcPr>
          <w:p w14:paraId="1A75631C" w14:textId="77777777" w:rsidR="004C0146" w:rsidRDefault="004C0146" w:rsidP="004C0146">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Вирішення підсумкового тестування після модулів. </w:t>
            </w:r>
          </w:p>
          <w:p w14:paraId="7C570306" w14:textId="2D290B7B" w:rsidR="004C0146" w:rsidRDefault="004C0146" w:rsidP="004C0146">
            <w:pPr>
              <w:jc w:val="both"/>
              <w:rPr>
                <w:rFonts w:ascii="Times New Roman" w:hAnsi="Times New Roman" w:cs="Times New Roman"/>
                <w:sz w:val="24"/>
                <w:szCs w:val="24"/>
                <w:lang w:val="uk-UA"/>
              </w:rPr>
            </w:pPr>
            <w:r>
              <w:rPr>
                <w:rFonts w:ascii="Times New Roman" w:hAnsi="Times New Roman" w:cs="Times New Roman"/>
                <w:sz w:val="24"/>
                <w:szCs w:val="24"/>
                <w:lang w:val="uk-UA"/>
              </w:rPr>
              <w:t>Модуль 1.</w:t>
            </w:r>
            <w:r w:rsidR="00F46F3E">
              <w:rPr>
                <w:rFonts w:ascii="Times New Roman" w:hAnsi="Times New Roman" w:cs="Times New Roman"/>
                <w:sz w:val="24"/>
                <w:szCs w:val="24"/>
                <w:lang w:val="uk-UA"/>
              </w:rPr>
              <w:t xml:space="preserve"> </w:t>
            </w:r>
            <w:r w:rsidR="00D01512" w:rsidRPr="00D01512">
              <w:rPr>
                <w:rFonts w:ascii="Times New Roman" w:hAnsi="Times New Roman" w:cs="Times New Roman"/>
                <w:sz w:val="24"/>
                <w:szCs w:val="24"/>
                <w:lang w:val="uk-UA"/>
              </w:rPr>
              <w:t xml:space="preserve">Загальні положення енергетичного права </w:t>
            </w:r>
            <w:r w:rsidRPr="000A519B">
              <w:rPr>
                <w:rFonts w:ascii="Times New Roman" w:hAnsi="Times New Roman" w:cs="Times New Roman"/>
                <w:b/>
                <w:bCs/>
                <w:sz w:val="24"/>
                <w:szCs w:val="24"/>
                <w:lang w:val="uk-UA"/>
              </w:rPr>
              <w:t>(10 балів).</w:t>
            </w:r>
            <w:r>
              <w:rPr>
                <w:rFonts w:ascii="Times New Roman" w:hAnsi="Times New Roman" w:cs="Times New Roman"/>
                <w:sz w:val="24"/>
                <w:szCs w:val="24"/>
                <w:lang w:val="uk-UA"/>
              </w:rPr>
              <w:t xml:space="preserve"> </w:t>
            </w:r>
          </w:p>
          <w:p w14:paraId="63D94E92" w14:textId="2005C44D" w:rsidR="004C0146" w:rsidRPr="004C0146" w:rsidRDefault="004C0146" w:rsidP="00407336">
            <w:pPr>
              <w:jc w:val="both"/>
              <w:rPr>
                <w:rFonts w:ascii="Times New Roman" w:hAnsi="Times New Roman" w:cs="Times New Roman"/>
                <w:b/>
                <w:bCs/>
                <w:sz w:val="24"/>
                <w:szCs w:val="24"/>
                <w:lang w:val="uk-UA"/>
              </w:rPr>
            </w:pPr>
            <w:r w:rsidRPr="000A519B">
              <w:rPr>
                <w:rFonts w:ascii="Times New Roman" w:hAnsi="Times New Roman" w:cs="Times New Roman"/>
                <w:sz w:val="24"/>
                <w:szCs w:val="24"/>
                <w:lang w:val="uk-UA"/>
              </w:rPr>
              <w:t>Модуль 2.</w:t>
            </w:r>
            <w:r w:rsidR="00555436">
              <w:rPr>
                <w:rFonts w:ascii="Times New Roman" w:hAnsi="Times New Roman" w:cs="Times New Roman"/>
                <w:sz w:val="24"/>
                <w:szCs w:val="24"/>
                <w:lang w:val="uk-UA"/>
              </w:rPr>
              <w:t xml:space="preserve"> </w:t>
            </w:r>
            <w:r w:rsidR="00555436" w:rsidRPr="00555436">
              <w:rPr>
                <w:rFonts w:ascii="Times New Roman" w:hAnsi="Times New Roman" w:cs="Times New Roman"/>
                <w:sz w:val="24"/>
                <w:szCs w:val="24"/>
                <w:lang w:val="uk-UA"/>
              </w:rPr>
              <w:t xml:space="preserve">Правове регулювання паливно-енергетичного комплексу та окремих видів енергетичних відносин. Міжнародна співпраця. </w:t>
            </w:r>
            <w:r w:rsidRPr="000A519B">
              <w:rPr>
                <w:rFonts w:ascii="Times New Roman" w:hAnsi="Times New Roman" w:cs="Times New Roman"/>
                <w:b/>
                <w:bCs/>
                <w:sz w:val="24"/>
                <w:szCs w:val="24"/>
                <w:lang w:val="uk-UA"/>
              </w:rPr>
              <w:t>(10 балів).</w:t>
            </w:r>
          </w:p>
        </w:tc>
      </w:tr>
    </w:tbl>
    <w:p w14:paraId="265CC53D" w14:textId="77777777" w:rsidR="004C0146" w:rsidRDefault="004C0146" w:rsidP="004C0146">
      <w:pPr>
        <w:tabs>
          <w:tab w:val="left" w:pos="1102"/>
        </w:tabs>
        <w:spacing w:after="0" w:line="240" w:lineRule="auto"/>
        <w:rPr>
          <w:rFonts w:ascii="Times New Roman" w:hAnsi="Times New Roman" w:cs="Times New Roman"/>
          <w:i/>
          <w:sz w:val="24"/>
          <w:szCs w:val="24"/>
          <w:lang w:val="uk-UA"/>
        </w:rPr>
      </w:pPr>
      <w:r w:rsidRPr="00AD6E41">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59334D46" w14:textId="77777777" w:rsidR="00E2148F" w:rsidRPr="00E2148F" w:rsidRDefault="00E2148F" w:rsidP="00E2148F">
      <w:pPr>
        <w:spacing w:after="0" w:line="240" w:lineRule="auto"/>
        <w:ind w:firstLine="709"/>
        <w:jc w:val="both"/>
        <w:rPr>
          <w:rFonts w:ascii="Times New Roman" w:hAnsi="Times New Roman" w:cs="Times New Roman"/>
          <w:sz w:val="24"/>
          <w:szCs w:val="24"/>
          <w:lang w:val="uk-UA"/>
        </w:rPr>
      </w:pPr>
    </w:p>
    <w:p w14:paraId="0B91CBA1" w14:textId="5E5C1ED2" w:rsidR="00FA4E76" w:rsidRDefault="000F5C4E" w:rsidP="00D01512">
      <w:pPr>
        <w:tabs>
          <w:tab w:val="left" w:pos="1102"/>
        </w:tabs>
        <w:spacing w:after="0" w:line="240" w:lineRule="auto"/>
        <w:jc w:val="center"/>
        <w:rPr>
          <w:rFonts w:ascii="Times New Roman" w:hAnsi="Times New Roman" w:cs="Times New Roman"/>
          <w:b/>
          <w:i/>
          <w:iCs/>
          <w:sz w:val="24"/>
          <w:szCs w:val="24"/>
          <w:lang w:val="uk-UA"/>
        </w:rPr>
      </w:pPr>
      <w:r w:rsidRPr="00091B46">
        <w:rPr>
          <w:rFonts w:ascii="Times New Roman" w:hAnsi="Times New Roman" w:cs="Times New Roman"/>
          <w:b/>
          <w:i/>
          <w:iCs/>
          <w:sz w:val="24"/>
          <w:szCs w:val="24"/>
          <w:lang w:val="uk-UA"/>
        </w:rPr>
        <w:t>Орієнтовний перелік тем</w:t>
      </w:r>
      <w:r w:rsidR="00E2148F">
        <w:rPr>
          <w:rFonts w:ascii="Times New Roman" w:hAnsi="Times New Roman" w:cs="Times New Roman"/>
          <w:b/>
          <w:i/>
          <w:iCs/>
          <w:sz w:val="24"/>
          <w:szCs w:val="24"/>
          <w:lang w:val="uk-UA"/>
        </w:rPr>
        <w:t xml:space="preserve"> </w:t>
      </w:r>
      <w:r w:rsidRPr="00091B46">
        <w:rPr>
          <w:rFonts w:ascii="Times New Roman" w:hAnsi="Times New Roman" w:cs="Times New Roman"/>
          <w:b/>
          <w:i/>
          <w:iCs/>
          <w:sz w:val="24"/>
          <w:szCs w:val="24"/>
          <w:lang w:val="uk-UA"/>
        </w:rPr>
        <w:t>для підготовки реферату або презентації:</w:t>
      </w:r>
    </w:p>
    <w:p w14:paraId="3B4A7171" w14:textId="56F99964" w:rsidR="00014E4A" w:rsidRPr="00014E4A" w:rsidRDefault="00014E4A" w:rsidP="00CB4B77">
      <w:pPr>
        <w:spacing w:after="0" w:line="240" w:lineRule="auto"/>
        <w:ind w:left="567"/>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1.</w:t>
      </w:r>
      <w:r w:rsidRPr="00014E4A">
        <w:rPr>
          <w:rFonts w:ascii="Times New Roman" w:eastAsia="Times New Roman" w:hAnsi="Times New Roman" w:cs="Times New Roman"/>
          <w:bCs/>
          <w:sz w:val="24"/>
          <w:szCs w:val="24"/>
          <w:lang w:val="uk-UA"/>
        </w:rPr>
        <w:t xml:space="preserve"> Характеристика основних видів енергоресурсів в Україні</w:t>
      </w:r>
    </w:p>
    <w:p w14:paraId="59766CE8" w14:textId="77777777" w:rsidR="00014E4A" w:rsidRPr="00CB4B77" w:rsidRDefault="00014E4A" w:rsidP="00CB4B77">
      <w:pPr>
        <w:spacing w:after="0" w:line="240" w:lineRule="auto"/>
        <w:ind w:left="567"/>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2. </w:t>
      </w:r>
      <w:r w:rsidRPr="00014E4A">
        <w:rPr>
          <w:rFonts w:ascii="Times New Roman" w:eastAsia="Times New Roman" w:hAnsi="Times New Roman" w:cs="Times New Roman"/>
          <w:bCs/>
          <w:sz w:val="24"/>
          <w:szCs w:val="24"/>
          <w:lang w:val="uk-UA"/>
        </w:rPr>
        <w:t xml:space="preserve">Природні енергоресурси, які включають в себе енергоресурси надр, енергію сонця, вітра, енергію потоків та інші. </w:t>
      </w:r>
    </w:p>
    <w:p w14:paraId="10688C32" w14:textId="52974BBA" w:rsidR="00014E4A" w:rsidRPr="00014E4A" w:rsidRDefault="00014E4A" w:rsidP="00CB4B77">
      <w:pPr>
        <w:spacing w:after="0" w:line="240" w:lineRule="auto"/>
        <w:ind w:left="567"/>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3. </w:t>
      </w:r>
      <w:r w:rsidRPr="00014E4A">
        <w:rPr>
          <w:rFonts w:ascii="Times New Roman" w:eastAsia="Times New Roman" w:hAnsi="Times New Roman" w:cs="Times New Roman"/>
          <w:bCs/>
          <w:sz w:val="24"/>
          <w:szCs w:val="24"/>
          <w:lang w:val="uk-UA"/>
        </w:rPr>
        <w:t>Місце енергетичного права в системі права України</w:t>
      </w:r>
    </w:p>
    <w:p w14:paraId="246555FF" w14:textId="77777777" w:rsidR="00014E4A" w:rsidRPr="00CB4B77" w:rsidRDefault="00014E4A" w:rsidP="00CB4B77">
      <w:pPr>
        <w:spacing w:after="0" w:line="240" w:lineRule="auto"/>
        <w:ind w:left="567"/>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4. </w:t>
      </w:r>
      <w:r w:rsidRPr="00014E4A">
        <w:rPr>
          <w:rFonts w:ascii="Times New Roman" w:eastAsia="Times New Roman" w:hAnsi="Times New Roman" w:cs="Times New Roman"/>
          <w:bCs/>
          <w:sz w:val="24"/>
          <w:szCs w:val="24"/>
          <w:lang w:val="uk-UA"/>
        </w:rPr>
        <w:t>Державна політика та особливості регулювання відносин в електроенергетиці. Особливості права власності в електроенергетиці.</w:t>
      </w:r>
    </w:p>
    <w:p w14:paraId="3346AD73" w14:textId="77777777" w:rsidR="00014E4A" w:rsidRPr="00CB4B77" w:rsidRDefault="00014E4A" w:rsidP="00CB4B77">
      <w:pPr>
        <w:spacing w:after="0" w:line="240" w:lineRule="auto"/>
        <w:ind w:left="567"/>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5</w:t>
      </w:r>
      <w:r w:rsidRPr="00014E4A">
        <w:rPr>
          <w:rFonts w:ascii="Times New Roman" w:eastAsia="Times New Roman" w:hAnsi="Times New Roman" w:cs="Times New Roman"/>
          <w:bCs/>
          <w:sz w:val="24"/>
          <w:szCs w:val="24"/>
          <w:lang w:val="uk-UA"/>
        </w:rPr>
        <w:t>. Державне управління та регулювання діяльності в електроенергетиці</w:t>
      </w:r>
    </w:p>
    <w:p w14:paraId="771869E6" w14:textId="77777777" w:rsidR="00014E4A" w:rsidRPr="00CB4B77" w:rsidRDefault="00014E4A" w:rsidP="00CB4B77">
      <w:pPr>
        <w:spacing w:after="0" w:line="240" w:lineRule="auto"/>
        <w:ind w:left="567"/>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6. </w:t>
      </w:r>
      <w:r w:rsidRPr="00014E4A">
        <w:rPr>
          <w:rFonts w:ascii="Times New Roman" w:eastAsia="Times New Roman" w:hAnsi="Times New Roman" w:cs="Times New Roman"/>
          <w:bCs/>
          <w:sz w:val="24"/>
          <w:szCs w:val="24"/>
          <w:lang w:val="uk-UA"/>
        </w:rPr>
        <w:t xml:space="preserve">Управління об’єднаною енергетичною системою України. </w:t>
      </w:r>
    </w:p>
    <w:p w14:paraId="2C2C5D1A" w14:textId="77777777" w:rsidR="00014E4A" w:rsidRPr="00CB4B77" w:rsidRDefault="00014E4A" w:rsidP="00CB4B77">
      <w:pPr>
        <w:spacing w:after="0" w:line="240" w:lineRule="auto"/>
        <w:ind w:left="567"/>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7. </w:t>
      </w:r>
      <w:r w:rsidRPr="00014E4A">
        <w:rPr>
          <w:rFonts w:ascii="Times New Roman" w:eastAsia="Times New Roman" w:hAnsi="Times New Roman" w:cs="Times New Roman"/>
          <w:bCs/>
          <w:sz w:val="24"/>
          <w:szCs w:val="24"/>
          <w:lang w:val="uk-UA"/>
        </w:rPr>
        <w:t xml:space="preserve">Оптовий ринок електричної енергії в Україні. </w:t>
      </w:r>
    </w:p>
    <w:p w14:paraId="2DC44749" w14:textId="2ECE86F2" w:rsidR="00014E4A" w:rsidRPr="00014E4A" w:rsidRDefault="00014E4A" w:rsidP="00CB4B77">
      <w:pPr>
        <w:spacing w:after="0" w:line="240" w:lineRule="auto"/>
        <w:ind w:left="567"/>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8. </w:t>
      </w:r>
      <w:r w:rsidRPr="00014E4A">
        <w:rPr>
          <w:rFonts w:ascii="Times New Roman" w:eastAsia="Times New Roman" w:hAnsi="Times New Roman" w:cs="Times New Roman"/>
          <w:bCs/>
          <w:sz w:val="24"/>
          <w:szCs w:val="24"/>
          <w:lang w:val="uk-UA"/>
        </w:rPr>
        <w:t xml:space="preserve">Антимонопольні обмеження в сфері електроенергетики. </w:t>
      </w:r>
    </w:p>
    <w:p w14:paraId="1B345DCD" w14:textId="77777777" w:rsidR="00014E4A" w:rsidRPr="00CB4B77" w:rsidRDefault="00014E4A"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9. </w:t>
      </w:r>
      <w:r w:rsidRPr="00014E4A">
        <w:rPr>
          <w:rFonts w:ascii="Times New Roman" w:eastAsia="Times New Roman" w:hAnsi="Times New Roman" w:cs="Times New Roman"/>
          <w:bCs/>
          <w:sz w:val="24"/>
          <w:szCs w:val="24"/>
          <w:lang w:val="uk-UA"/>
        </w:rPr>
        <w:t xml:space="preserve">Охорона навколишнього природного середовища підприємствами електроенергетики. </w:t>
      </w:r>
    </w:p>
    <w:p w14:paraId="284DCB36" w14:textId="77777777" w:rsidR="00014E4A" w:rsidRPr="00CB4B77" w:rsidRDefault="00014E4A"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10. </w:t>
      </w:r>
      <w:r w:rsidRPr="00014E4A">
        <w:rPr>
          <w:rFonts w:ascii="Times New Roman" w:eastAsia="Times New Roman" w:hAnsi="Times New Roman" w:cs="Times New Roman"/>
          <w:bCs/>
          <w:sz w:val="24"/>
          <w:szCs w:val="24"/>
          <w:lang w:val="uk-UA"/>
        </w:rPr>
        <w:t xml:space="preserve">Права, </w:t>
      </w:r>
      <w:proofErr w:type="spellStart"/>
      <w:r w:rsidRPr="00014E4A">
        <w:rPr>
          <w:rFonts w:ascii="Times New Roman" w:eastAsia="Times New Roman" w:hAnsi="Times New Roman" w:cs="Times New Roman"/>
          <w:bCs/>
          <w:sz w:val="24"/>
          <w:szCs w:val="24"/>
          <w:lang w:val="uk-UA"/>
        </w:rPr>
        <w:t>обов</w:t>
      </w:r>
      <w:proofErr w:type="spellEnd"/>
      <w:r w:rsidRPr="00014E4A">
        <w:rPr>
          <w:rFonts w:ascii="Times New Roman" w:eastAsia="Times New Roman" w:hAnsi="Times New Roman" w:cs="Times New Roman"/>
          <w:bCs/>
          <w:sz w:val="24"/>
          <w:szCs w:val="24"/>
        </w:rPr>
        <w:t>’</w:t>
      </w:r>
      <w:proofErr w:type="spellStart"/>
      <w:r w:rsidRPr="00014E4A">
        <w:rPr>
          <w:rFonts w:ascii="Times New Roman" w:eastAsia="Times New Roman" w:hAnsi="Times New Roman" w:cs="Times New Roman"/>
          <w:bCs/>
          <w:sz w:val="24"/>
          <w:szCs w:val="24"/>
          <w:lang w:val="uk-UA"/>
        </w:rPr>
        <w:t>язки</w:t>
      </w:r>
      <w:proofErr w:type="spellEnd"/>
      <w:r w:rsidRPr="00014E4A">
        <w:rPr>
          <w:rFonts w:ascii="Times New Roman" w:eastAsia="Times New Roman" w:hAnsi="Times New Roman" w:cs="Times New Roman"/>
          <w:bCs/>
          <w:sz w:val="24"/>
          <w:szCs w:val="24"/>
          <w:lang w:val="uk-UA"/>
        </w:rPr>
        <w:t xml:space="preserve"> та відповідальність споживачів енергії. </w:t>
      </w:r>
    </w:p>
    <w:p w14:paraId="5E0D3AE7" w14:textId="77777777" w:rsidR="00014E4A" w:rsidRPr="00CB4B77" w:rsidRDefault="00014E4A"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11. </w:t>
      </w:r>
      <w:r w:rsidRPr="00014E4A">
        <w:rPr>
          <w:rFonts w:ascii="Times New Roman" w:eastAsia="Times New Roman" w:hAnsi="Times New Roman" w:cs="Times New Roman"/>
          <w:bCs/>
          <w:sz w:val="24"/>
          <w:szCs w:val="24"/>
          <w:lang w:val="uk-UA"/>
        </w:rPr>
        <w:t>Юридична відповідальність за порушення законодавства про електроенергетику.</w:t>
      </w:r>
    </w:p>
    <w:p w14:paraId="4C25BEB7" w14:textId="77777777" w:rsidR="0042626D" w:rsidRPr="00CB4B77" w:rsidRDefault="00014E4A"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12. </w:t>
      </w:r>
      <w:r w:rsidRPr="00014E4A">
        <w:rPr>
          <w:rFonts w:ascii="Times New Roman" w:eastAsia="Times New Roman" w:hAnsi="Times New Roman" w:cs="Times New Roman"/>
          <w:bCs/>
          <w:sz w:val="24"/>
          <w:szCs w:val="24"/>
          <w:lang w:val="uk-UA"/>
        </w:rPr>
        <w:t xml:space="preserve">Принципи державної політики енергозбереження. </w:t>
      </w:r>
    </w:p>
    <w:p w14:paraId="0D50CE4B" w14:textId="77777777" w:rsidR="0042626D" w:rsidRP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13. </w:t>
      </w:r>
      <w:r w:rsidR="00014E4A" w:rsidRPr="00014E4A">
        <w:rPr>
          <w:rFonts w:ascii="Times New Roman" w:eastAsia="Times New Roman" w:hAnsi="Times New Roman" w:cs="Times New Roman"/>
          <w:bCs/>
          <w:sz w:val="24"/>
          <w:szCs w:val="24"/>
          <w:lang w:val="uk-UA"/>
        </w:rPr>
        <w:t xml:space="preserve">Об’єкти і суб’єкти правового регулювання відносин у сфері енергозбереження. </w:t>
      </w:r>
    </w:p>
    <w:p w14:paraId="78775392" w14:textId="77777777" w:rsidR="0042626D" w:rsidRP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14. </w:t>
      </w:r>
      <w:r w:rsidR="00014E4A" w:rsidRPr="00014E4A">
        <w:rPr>
          <w:rFonts w:ascii="Times New Roman" w:eastAsia="Times New Roman" w:hAnsi="Times New Roman" w:cs="Times New Roman"/>
          <w:bCs/>
          <w:sz w:val="24"/>
          <w:szCs w:val="24"/>
          <w:lang w:val="uk-UA"/>
        </w:rPr>
        <w:t>Державні програми, освіта і виховання в сфері енергозбереження.</w:t>
      </w:r>
    </w:p>
    <w:p w14:paraId="24AFB466" w14:textId="03A86614" w:rsid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15. </w:t>
      </w:r>
      <w:r w:rsidR="00014E4A" w:rsidRPr="00014E4A">
        <w:rPr>
          <w:rFonts w:ascii="Times New Roman" w:eastAsia="Times New Roman" w:hAnsi="Times New Roman" w:cs="Times New Roman"/>
          <w:bCs/>
          <w:sz w:val="24"/>
          <w:szCs w:val="24"/>
          <w:lang w:val="uk-UA"/>
        </w:rPr>
        <w:t>Правове регулювання енергозбереження в Україні</w:t>
      </w:r>
      <w:r w:rsidR="00CB4B77">
        <w:rPr>
          <w:rFonts w:ascii="Times New Roman" w:eastAsia="Times New Roman" w:hAnsi="Times New Roman" w:cs="Times New Roman"/>
          <w:bCs/>
          <w:sz w:val="24"/>
          <w:szCs w:val="24"/>
          <w:lang w:val="uk-UA"/>
        </w:rPr>
        <w:t>.</w:t>
      </w:r>
    </w:p>
    <w:p w14:paraId="58088D56" w14:textId="77777777" w:rsid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16. </w:t>
      </w:r>
      <w:r w:rsidR="00014E4A" w:rsidRPr="00014E4A">
        <w:rPr>
          <w:rFonts w:ascii="Times New Roman" w:eastAsia="Times New Roman" w:hAnsi="Times New Roman" w:cs="Times New Roman"/>
          <w:bCs/>
          <w:sz w:val="24"/>
          <w:szCs w:val="24"/>
          <w:lang w:val="uk-UA"/>
        </w:rPr>
        <w:t xml:space="preserve">Юридична відповідальність за порушення законодавства про енергозбереження. Дати аналіз основним завданням та правам </w:t>
      </w:r>
    </w:p>
    <w:p w14:paraId="73A6D128" w14:textId="77777777" w:rsid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17. </w:t>
      </w:r>
      <w:r w:rsidR="00014E4A" w:rsidRPr="00014E4A">
        <w:rPr>
          <w:rFonts w:ascii="Times New Roman" w:eastAsia="Times New Roman" w:hAnsi="Times New Roman" w:cs="Times New Roman"/>
          <w:bCs/>
          <w:sz w:val="24"/>
          <w:szCs w:val="24"/>
          <w:lang w:val="uk-UA"/>
        </w:rPr>
        <w:t xml:space="preserve">Державного агентства з енергоефективності та енергозбереження України щодо організації діяльності з енергозбереження. </w:t>
      </w:r>
    </w:p>
    <w:p w14:paraId="1D1EF24A" w14:textId="77777777" w:rsid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lastRenderedPageBreak/>
        <w:t xml:space="preserve">18. </w:t>
      </w:r>
      <w:r w:rsidR="00014E4A" w:rsidRPr="00014E4A">
        <w:rPr>
          <w:rFonts w:ascii="Times New Roman" w:eastAsia="Times New Roman" w:hAnsi="Times New Roman" w:cs="Times New Roman"/>
          <w:bCs/>
          <w:sz w:val="24"/>
          <w:szCs w:val="24"/>
          <w:lang w:val="uk-UA"/>
        </w:rPr>
        <w:t>Економічний механізм енергозбереження</w:t>
      </w:r>
    </w:p>
    <w:p w14:paraId="6994F6C6" w14:textId="77777777" w:rsid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19. М</w:t>
      </w:r>
      <w:r w:rsidR="00014E4A" w:rsidRPr="00014E4A">
        <w:rPr>
          <w:rFonts w:ascii="Times New Roman" w:eastAsia="Times New Roman" w:hAnsi="Times New Roman" w:cs="Times New Roman"/>
          <w:bCs/>
          <w:sz w:val="24"/>
          <w:szCs w:val="24"/>
          <w:lang w:val="uk-UA"/>
        </w:rPr>
        <w:t>іжнародн</w:t>
      </w:r>
      <w:r w:rsidRPr="00CB4B77">
        <w:rPr>
          <w:rFonts w:ascii="Times New Roman" w:eastAsia="Times New Roman" w:hAnsi="Times New Roman" w:cs="Times New Roman"/>
          <w:bCs/>
          <w:sz w:val="24"/>
          <w:szCs w:val="24"/>
          <w:lang w:val="uk-UA"/>
        </w:rPr>
        <w:t>е</w:t>
      </w:r>
      <w:r w:rsidR="00014E4A" w:rsidRPr="00014E4A">
        <w:rPr>
          <w:rFonts w:ascii="Times New Roman" w:eastAsia="Times New Roman" w:hAnsi="Times New Roman" w:cs="Times New Roman"/>
          <w:bCs/>
          <w:sz w:val="24"/>
          <w:szCs w:val="24"/>
          <w:lang w:val="uk-UA"/>
        </w:rPr>
        <w:t xml:space="preserve"> співробітництв</w:t>
      </w:r>
      <w:r w:rsidRPr="00CB4B77">
        <w:rPr>
          <w:rFonts w:ascii="Times New Roman" w:eastAsia="Times New Roman" w:hAnsi="Times New Roman" w:cs="Times New Roman"/>
          <w:bCs/>
          <w:sz w:val="24"/>
          <w:szCs w:val="24"/>
          <w:lang w:val="uk-UA"/>
        </w:rPr>
        <w:t>о</w:t>
      </w:r>
      <w:r w:rsidR="00014E4A" w:rsidRPr="00014E4A">
        <w:rPr>
          <w:rFonts w:ascii="Times New Roman" w:eastAsia="Times New Roman" w:hAnsi="Times New Roman" w:cs="Times New Roman"/>
          <w:bCs/>
          <w:sz w:val="24"/>
          <w:szCs w:val="24"/>
          <w:lang w:val="uk-UA"/>
        </w:rPr>
        <w:t xml:space="preserve"> України у сфері електроенергетики та енергозбереження.</w:t>
      </w:r>
    </w:p>
    <w:p w14:paraId="7F0815BA" w14:textId="77777777" w:rsid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20. </w:t>
      </w:r>
      <w:r w:rsidR="00014E4A" w:rsidRPr="00014E4A">
        <w:rPr>
          <w:rFonts w:ascii="Times New Roman" w:eastAsia="Times New Roman" w:hAnsi="Times New Roman" w:cs="Times New Roman"/>
          <w:bCs/>
          <w:sz w:val="24"/>
          <w:szCs w:val="24"/>
          <w:lang w:val="uk-UA"/>
        </w:rPr>
        <w:t>Принципи державної політики, управління, нагляду та регулювання діяльності в паливно-енергетичному комплексі України</w:t>
      </w:r>
      <w:r w:rsidR="00CB4B77">
        <w:rPr>
          <w:rFonts w:ascii="Times New Roman" w:eastAsia="Times New Roman" w:hAnsi="Times New Roman" w:cs="Times New Roman"/>
          <w:bCs/>
          <w:sz w:val="24"/>
          <w:szCs w:val="24"/>
          <w:lang w:val="uk-UA"/>
        </w:rPr>
        <w:t>.</w:t>
      </w:r>
    </w:p>
    <w:p w14:paraId="40F47827" w14:textId="77777777" w:rsidR="00CB4B77" w:rsidRDefault="0042626D"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21.</w:t>
      </w:r>
      <w:r w:rsidR="00014E4A" w:rsidRPr="00014E4A">
        <w:rPr>
          <w:rFonts w:ascii="Times New Roman" w:eastAsia="Times New Roman" w:hAnsi="Times New Roman" w:cs="Times New Roman"/>
          <w:bCs/>
          <w:sz w:val="24"/>
          <w:szCs w:val="24"/>
          <w:lang w:val="uk-UA"/>
        </w:rPr>
        <w:t xml:space="preserve"> Органи, що здійснюють управління паливно-енергетичним комплексом України.</w:t>
      </w:r>
    </w:p>
    <w:p w14:paraId="132F243E" w14:textId="77777777" w:rsidR="00CB4B77" w:rsidRDefault="00903DEC"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22. </w:t>
      </w:r>
      <w:r w:rsidR="00014E4A" w:rsidRPr="00014E4A">
        <w:rPr>
          <w:rFonts w:ascii="Times New Roman" w:eastAsia="Times New Roman" w:hAnsi="Times New Roman" w:cs="Times New Roman"/>
          <w:bCs/>
          <w:sz w:val="24"/>
          <w:szCs w:val="24"/>
          <w:lang w:val="uk-UA"/>
        </w:rPr>
        <w:t>Порядок здійснення державного регулювання Національною комісією, що здійснює державне регулювання у сфері енергетики (НКРЕ)</w:t>
      </w:r>
      <w:r w:rsidR="00CB4B77">
        <w:rPr>
          <w:rFonts w:ascii="Times New Roman" w:eastAsia="Times New Roman" w:hAnsi="Times New Roman" w:cs="Times New Roman"/>
          <w:bCs/>
          <w:sz w:val="24"/>
          <w:szCs w:val="24"/>
          <w:lang w:val="uk-UA"/>
        </w:rPr>
        <w:t>.</w:t>
      </w:r>
    </w:p>
    <w:p w14:paraId="3D344166" w14:textId="77777777" w:rsidR="00CB4B77" w:rsidRDefault="00903DEC"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23. </w:t>
      </w:r>
      <w:r w:rsidR="00014E4A" w:rsidRPr="00014E4A">
        <w:rPr>
          <w:rFonts w:ascii="Times New Roman" w:eastAsia="Times New Roman" w:hAnsi="Times New Roman" w:cs="Times New Roman"/>
          <w:bCs/>
          <w:sz w:val="24"/>
          <w:szCs w:val="24"/>
          <w:lang w:val="uk-UA"/>
        </w:rPr>
        <w:t>Загальні положення законодавства про альтернативні види палива</w:t>
      </w:r>
      <w:r w:rsidR="00CB4B77">
        <w:rPr>
          <w:rFonts w:ascii="Times New Roman" w:eastAsia="Times New Roman" w:hAnsi="Times New Roman" w:cs="Times New Roman"/>
          <w:bCs/>
          <w:sz w:val="24"/>
          <w:szCs w:val="24"/>
          <w:lang w:val="uk-UA"/>
        </w:rPr>
        <w:t>.</w:t>
      </w:r>
    </w:p>
    <w:p w14:paraId="6BA6F276" w14:textId="77777777" w:rsidR="00CB4B77" w:rsidRDefault="00903DEC"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24. </w:t>
      </w:r>
      <w:r w:rsidR="00014E4A" w:rsidRPr="00014E4A">
        <w:rPr>
          <w:rFonts w:ascii="Times New Roman" w:eastAsia="Times New Roman" w:hAnsi="Times New Roman" w:cs="Times New Roman"/>
          <w:bCs/>
          <w:sz w:val="24"/>
          <w:szCs w:val="24"/>
          <w:lang w:val="uk-UA"/>
        </w:rPr>
        <w:t xml:space="preserve">Порядок накладення на </w:t>
      </w:r>
      <w:proofErr w:type="spellStart"/>
      <w:r w:rsidR="00014E4A" w:rsidRPr="00014E4A">
        <w:rPr>
          <w:rFonts w:ascii="Times New Roman" w:eastAsia="Times New Roman" w:hAnsi="Times New Roman" w:cs="Times New Roman"/>
          <w:bCs/>
          <w:sz w:val="24"/>
          <w:szCs w:val="24"/>
          <w:lang w:val="uk-UA"/>
        </w:rPr>
        <w:t>суб</w:t>
      </w:r>
      <w:proofErr w:type="spellEnd"/>
      <w:r w:rsidR="00014E4A" w:rsidRPr="00014E4A">
        <w:rPr>
          <w:rFonts w:ascii="Times New Roman" w:eastAsia="Times New Roman" w:hAnsi="Times New Roman" w:cs="Times New Roman"/>
          <w:bCs/>
          <w:sz w:val="24"/>
          <w:szCs w:val="24"/>
        </w:rPr>
        <w:t>’</w:t>
      </w:r>
      <w:proofErr w:type="spellStart"/>
      <w:r w:rsidR="00014E4A" w:rsidRPr="00014E4A">
        <w:rPr>
          <w:rFonts w:ascii="Times New Roman" w:eastAsia="Times New Roman" w:hAnsi="Times New Roman" w:cs="Times New Roman"/>
          <w:bCs/>
          <w:sz w:val="24"/>
          <w:szCs w:val="24"/>
          <w:lang w:val="uk-UA"/>
        </w:rPr>
        <w:t>єктів</w:t>
      </w:r>
      <w:proofErr w:type="spellEnd"/>
      <w:r w:rsidR="00014E4A" w:rsidRPr="00014E4A">
        <w:rPr>
          <w:rFonts w:ascii="Times New Roman" w:eastAsia="Times New Roman" w:hAnsi="Times New Roman" w:cs="Times New Roman"/>
          <w:bCs/>
          <w:sz w:val="24"/>
          <w:szCs w:val="24"/>
          <w:lang w:val="uk-UA"/>
        </w:rPr>
        <w:t xml:space="preserve"> господарювання штрафів за порушення законодавства в галузі електроенергетики та сфері теплопостачання</w:t>
      </w:r>
      <w:r w:rsidR="00CB4B77">
        <w:rPr>
          <w:rFonts w:ascii="Times New Roman" w:eastAsia="Times New Roman" w:hAnsi="Times New Roman" w:cs="Times New Roman"/>
          <w:bCs/>
          <w:sz w:val="24"/>
          <w:szCs w:val="24"/>
          <w:lang w:val="uk-UA"/>
        </w:rPr>
        <w:t>.</w:t>
      </w:r>
    </w:p>
    <w:p w14:paraId="7EFF9538" w14:textId="77777777" w:rsidR="00CB4B77" w:rsidRDefault="00076B23"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sidRPr="00CB4B77">
        <w:rPr>
          <w:rFonts w:ascii="Times New Roman" w:eastAsia="Times New Roman" w:hAnsi="Times New Roman" w:cs="Times New Roman"/>
          <w:bCs/>
          <w:sz w:val="24"/>
          <w:szCs w:val="24"/>
          <w:lang w:val="uk-UA"/>
        </w:rPr>
        <w:t xml:space="preserve">25. </w:t>
      </w:r>
      <w:r w:rsidR="00014E4A" w:rsidRPr="00014E4A">
        <w:rPr>
          <w:rFonts w:ascii="Times New Roman" w:eastAsia="Times New Roman" w:hAnsi="Times New Roman" w:cs="Times New Roman"/>
          <w:bCs/>
          <w:sz w:val="24"/>
          <w:szCs w:val="24"/>
          <w:lang w:val="uk-UA"/>
        </w:rPr>
        <w:t>Порядок застосування санкцій за порушення законодавства про електроенергетику</w:t>
      </w:r>
      <w:r w:rsidR="00CB4B77" w:rsidRPr="00CB4B77">
        <w:rPr>
          <w:rFonts w:ascii="Times New Roman" w:eastAsia="Times New Roman" w:hAnsi="Times New Roman" w:cs="Times New Roman"/>
          <w:bCs/>
          <w:sz w:val="24"/>
          <w:szCs w:val="24"/>
          <w:lang w:val="uk-UA"/>
        </w:rPr>
        <w:t>.</w:t>
      </w:r>
    </w:p>
    <w:p w14:paraId="0F036ADC" w14:textId="77777777" w:rsidR="00CB4B77" w:rsidRDefault="00CB4B77"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26. </w:t>
      </w:r>
      <w:r w:rsidRPr="00CB4B77">
        <w:rPr>
          <w:rFonts w:ascii="Times New Roman" w:eastAsia="Times New Roman" w:hAnsi="Times New Roman" w:cs="Times New Roman"/>
          <w:bCs/>
          <w:sz w:val="24"/>
          <w:szCs w:val="24"/>
          <w:lang w:val="uk-UA"/>
        </w:rPr>
        <w:t xml:space="preserve">Юрисдикція органів Європейського Союза в енергетичній сфері. </w:t>
      </w:r>
    </w:p>
    <w:p w14:paraId="5109ED24" w14:textId="77777777" w:rsidR="00CB4B77" w:rsidRDefault="00CB4B77"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27. </w:t>
      </w:r>
      <w:r w:rsidRPr="00CB4B77">
        <w:rPr>
          <w:rFonts w:ascii="Times New Roman" w:eastAsia="Times New Roman" w:hAnsi="Times New Roman" w:cs="Times New Roman"/>
          <w:bCs/>
          <w:sz w:val="24"/>
          <w:szCs w:val="24"/>
          <w:lang w:val="uk-UA"/>
        </w:rPr>
        <w:t xml:space="preserve">Правове регулювання енергетичного ринку ЄС. </w:t>
      </w:r>
    </w:p>
    <w:p w14:paraId="6E945D78" w14:textId="77777777" w:rsidR="00CB4B77" w:rsidRDefault="00CB4B77"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28. </w:t>
      </w:r>
      <w:r w:rsidRPr="00CB4B77">
        <w:rPr>
          <w:rFonts w:ascii="Times New Roman" w:eastAsia="Times New Roman" w:hAnsi="Times New Roman" w:cs="Times New Roman"/>
          <w:bCs/>
          <w:sz w:val="24"/>
          <w:szCs w:val="24"/>
          <w:lang w:val="uk-UA"/>
        </w:rPr>
        <w:t>Обмеження монополізації енергетичного ринку ЄС.</w:t>
      </w:r>
    </w:p>
    <w:p w14:paraId="3AB30B87" w14:textId="77777777" w:rsidR="00CB4B77" w:rsidRDefault="00CB4B77"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29. </w:t>
      </w:r>
      <w:r w:rsidRPr="00CB4B77">
        <w:rPr>
          <w:rFonts w:ascii="Times New Roman" w:eastAsia="Times New Roman" w:hAnsi="Times New Roman" w:cs="Times New Roman"/>
          <w:bCs/>
          <w:sz w:val="24"/>
          <w:szCs w:val="24"/>
          <w:lang w:val="uk-UA"/>
        </w:rPr>
        <w:t xml:space="preserve">Міжнародно- правове співробітництво в забезпеченні ядерної та радіаційної безпеки. </w:t>
      </w:r>
    </w:p>
    <w:p w14:paraId="02E9D0FE" w14:textId="0A1DF7AB" w:rsidR="00CB4B77" w:rsidRDefault="00CB4B77"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30. </w:t>
      </w:r>
      <w:r w:rsidRPr="00CB4B77">
        <w:rPr>
          <w:rFonts w:ascii="Times New Roman" w:eastAsia="Times New Roman" w:hAnsi="Times New Roman" w:cs="Times New Roman"/>
          <w:bCs/>
          <w:sz w:val="24"/>
          <w:szCs w:val="24"/>
          <w:lang w:val="uk-UA"/>
        </w:rPr>
        <w:t xml:space="preserve">Міжнародно-правове регулювання забезпечення радіаційної безпеки. </w:t>
      </w:r>
    </w:p>
    <w:p w14:paraId="51D281CD" w14:textId="08B7B16A" w:rsidR="00014E4A" w:rsidRPr="00014E4A" w:rsidRDefault="00CB4B77" w:rsidP="00CB4B77">
      <w:pPr>
        <w:tabs>
          <w:tab w:val="left" w:leader="dot" w:pos="9498"/>
        </w:tabs>
        <w:spacing w:before="40" w:after="0" w:line="240" w:lineRule="auto"/>
        <w:ind w:left="567" w:right="-55"/>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31. </w:t>
      </w:r>
      <w:r w:rsidRPr="00CB4B77">
        <w:rPr>
          <w:rFonts w:ascii="Times New Roman" w:eastAsia="Times New Roman" w:hAnsi="Times New Roman" w:cs="Times New Roman"/>
          <w:bCs/>
          <w:sz w:val="24"/>
          <w:szCs w:val="24"/>
          <w:lang w:val="uk-UA"/>
        </w:rPr>
        <w:t>Правове регулювання відносин, пов’язаних з використанням ядерних джерел енергії в космічному просторі.</w:t>
      </w:r>
    </w:p>
    <w:p w14:paraId="0F173C41" w14:textId="77777777" w:rsidR="00C374DC" w:rsidRPr="00C374DC" w:rsidRDefault="00C374DC" w:rsidP="00D01512">
      <w:pPr>
        <w:tabs>
          <w:tab w:val="left" w:pos="1102"/>
        </w:tabs>
        <w:spacing w:after="0" w:line="240" w:lineRule="auto"/>
        <w:jc w:val="center"/>
        <w:rPr>
          <w:rFonts w:ascii="Times New Roman" w:hAnsi="Times New Roman" w:cs="Times New Roman"/>
          <w:bCs/>
          <w:sz w:val="24"/>
          <w:szCs w:val="24"/>
          <w:lang w:val="uk-UA"/>
        </w:rPr>
      </w:pPr>
    </w:p>
    <w:p w14:paraId="556B0250" w14:textId="47872500" w:rsidR="005F433B" w:rsidRPr="00E26729" w:rsidRDefault="00E26729" w:rsidP="00E26729">
      <w:pPr>
        <w:tabs>
          <w:tab w:val="left" w:pos="1102"/>
        </w:tabs>
        <w:spacing w:after="0" w:line="240" w:lineRule="auto"/>
        <w:ind w:firstLine="567"/>
        <w:jc w:val="center"/>
        <w:rPr>
          <w:rFonts w:ascii="Times New Roman" w:hAnsi="Times New Roman" w:cs="Times New Roman"/>
          <w:b/>
          <w:i/>
          <w:iCs/>
          <w:sz w:val="24"/>
          <w:szCs w:val="24"/>
          <w:lang w:val="uk-UA"/>
        </w:rPr>
      </w:pPr>
      <w:r w:rsidRPr="00E26729">
        <w:rPr>
          <w:rFonts w:ascii="Times New Roman" w:hAnsi="Times New Roman" w:cs="Times New Roman"/>
          <w:b/>
          <w:i/>
          <w:iCs/>
          <w:sz w:val="24"/>
          <w:szCs w:val="24"/>
          <w:lang w:val="uk-UA"/>
        </w:rPr>
        <w:t>Орієнтовний перелік тем</w:t>
      </w:r>
      <w:r>
        <w:rPr>
          <w:rFonts w:ascii="Times New Roman" w:hAnsi="Times New Roman" w:cs="Times New Roman"/>
          <w:b/>
          <w:i/>
          <w:iCs/>
          <w:sz w:val="24"/>
          <w:szCs w:val="24"/>
          <w:lang w:val="uk-UA"/>
        </w:rPr>
        <w:t xml:space="preserve"> </w:t>
      </w:r>
      <w:r w:rsidRPr="00E26729">
        <w:rPr>
          <w:rFonts w:ascii="Times New Roman" w:hAnsi="Times New Roman" w:cs="Times New Roman"/>
          <w:b/>
          <w:i/>
          <w:iCs/>
          <w:sz w:val="24"/>
          <w:szCs w:val="24"/>
          <w:lang w:val="uk-UA"/>
        </w:rPr>
        <w:t>для написання індивідуальної роботи</w:t>
      </w:r>
    </w:p>
    <w:p w14:paraId="7FC6346B" w14:textId="77777777" w:rsidR="00C374DC" w:rsidRDefault="00C374DC" w:rsidP="00C374DC">
      <w:pPr>
        <w:spacing w:after="0" w:line="240" w:lineRule="auto"/>
        <w:ind w:firstLine="567"/>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 Характеристика основних видів енергоресурсів в Україні</w:t>
      </w:r>
    </w:p>
    <w:p w14:paraId="74F848EB" w14:textId="658A254F" w:rsidR="00C374DC" w:rsidRPr="00C374DC" w:rsidRDefault="00C374DC" w:rsidP="00C374DC">
      <w:pPr>
        <w:spacing w:after="0" w:line="240" w:lineRule="auto"/>
        <w:ind w:firstLine="567"/>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2. Місце енергетичного права в системі права України</w:t>
      </w:r>
    </w:p>
    <w:p w14:paraId="535A9CAD"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3. Загальні положення та сфера дії законодавства про електроенергетику</w:t>
      </w:r>
    </w:p>
    <w:p w14:paraId="701DC0EE"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4. Державне управління та регулювання діяльності в електроенергетиці</w:t>
      </w:r>
    </w:p>
    <w:p w14:paraId="15EADA71"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5. Економічні та організаційні основи діяльності в електроенергетиці</w:t>
      </w:r>
    </w:p>
    <w:p w14:paraId="4506DE18"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6. Особливості організаційної діяльності в електроенергетиці</w:t>
      </w:r>
    </w:p>
    <w:p w14:paraId="4C34CB12"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7. Загальні положення законодавства про енергозбереження</w:t>
      </w:r>
    </w:p>
    <w:p w14:paraId="19FAF29B"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8. Правове регулювання енергозбереження в Україні</w:t>
      </w:r>
    </w:p>
    <w:p w14:paraId="02987976"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9. Економічний механізм енергозбереження</w:t>
      </w:r>
    </w:p>
    <w:p w14:paraId="353298BF"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10. Поняття та структура власності в Електроенергетичній галузі</w:t>
      </w:r>
    </w:p>
    <w:p w14:paraId="0755F144" w14:textId="77777777" w:rsidR="00C374DC" w:rsidRDefault="00C374DC" w:rsidP="00C374DC">
      <w:pPr>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11. Поняття та структура власності в Паливній промисловості</w:t>
      </w:r>
    </w:p>
    <w:p w14:paraId="5799AD80" w14:textId="1EB30354" w:rsidR="00C374DC" w:rsidRPr="00C374DC" w:rsidRDefault="00C374DC" w:rsidP="00C374DC">
      <w:pPr>
        <w:spacing w:after="0" w:line="240" w:lineRule="auto"/>
        <w:ind w:left="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12. Принципи державної політики, управління, нагляду та регулювання діяльності в паливно</w:t>
      </w:r>
      <w:r>
        <w:rPr>
          <w:rFonts w:ascii="Times New Roman" w:eastAsia="Times New Roman" w:hAnsi="Times New Roman" w:cs="Times New Roman"/>
          <w:bCs/>
          <w:sz w:val="24"/>
          <w:szCs w:val="24"/>
          <w:lang w:val="uk-UA"/>
        </w:rPr>
        <w:t xml:space="preserve">- </w:t>
      </w:r>
      <w:r w:rsidRPr="00C374DC">
        <w:rPr>
          <w:rFonts w:ascii="Times New Roman" w:eastAsia="Times New Roman" w:hAnsi="Times New Roman" w:cs="Times New Roman"/>
          <w:bCs/>
          <w:sz w:val="24"/>
          <w:szCs w:val="24"/>
          <w:lang w:val="uk-UA"/>
        </w:rPr>
        <w:t>енергетичному комплексі України</w:t>
      </w:r>
      <w:r>
        <w:rPr>
          <w:rFonts w:ascii="Times New Roman" w:eastAsia="Times New Roman" w:hAnsi="Times New Roman" w:cs="Times New Roman"/>
          <w:bCs/>
          <w:sz w:val="24"/>
          <w:szCs w:val="24"/>
          <w:lang w:val="uk-UA"/>
        </w:rPr>
        <w:t xml:space="preserve">. </w:t>
      </w:r>
    </w:p>
    <w:p w14:paraId="270C1AF0" w14:textId="77777777" w:rsidR="00C374DC" w:rsidRDefault="00C374DC" w:rsidP="00C374DC">
      <w:pPr>
        <w:tabs>
          <w:tab w:val="left" w:leader="dot" w:pos="9498"/>
        </w:tabs>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13. Органи, що здійснюють управління паливно-енергетичним комплексом України</w:t>
      </w:r>
    </w:p>
    <w:p w14:paraId="25082ADE" w14:textId="6D566921" w:rsidR="00C374DC" w:rsidRPr="00C374DC" w:rsidRDefault="00C374DC" w:rsidP="00C374DC">
      <w:pPr>
        <w:tabs>
          <w:tab w:val="left" w:leader="dot" w:pos="9498"/>
        </w:tabs>
        <w:spacing w:after="0" w:line="240" w:lineRule="auto"/>
        <w:ind w:left="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14. Порядок здійснення державного регулювання Національною комісією, що здійснює державне регулювання у сфері енергетики (НКРЕ)</w:t>
      </w:r>
    </w:p>
    <w:p w14:paraId="5DC20C80" w14:textId="14DCF450" w:rsidR="00C374DC" w:rsidRPr="00C374DC" w:rsidRDefault="00C374DC" w:rsidP="00C374DC">
      <w:pPr>
        <w:tabs>
          <w:tab w:val="left" w:leader="dot" w:pos="9498"/>
        </w:tabs>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15. Загальні положення законодавства про альтернативні види палива</w:t>
      </w:r>
    </w:p>
    <w:p w14:paraId="2D96A1B6" w14:textId="350D9093" w:rsidR="00C374DC" w:rsidRPr="00C374DC" w:rsidRDefault="00C374DC" w:rsidP="00014E4A">
      <w:pPr>
        <w:tabs>
          <w:tab w:val="left" w:leader="dot" w:pos="9498"/>
        </w:tabs>
        <w:spacing w:after="0" w:line="240" w:lineRule="auto"/>
        <w:ind w:left="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 xml:space="preserve">16. Порядок накладення на </w:t>
      </w:r>
      <w:proofErr w:type="spellStart"/>
      <w:r w:rsidRPr="00C374DC">
        <w:rPr>
          <w:rFonts w:ascii="Times New Roman" w:eastAsia="Times New Roman" w:hAnsi="Times New Roman" w:cs="Times New Roman"/>
          <w:bCs/>
          <w:sz w:val="24"/>
          <w:szCs w:val="24"/>
          <w:lang w:val="uk-UA"/>
        </w:rPr>
        <w:t>суб</w:t>
      </w:r>
      <w:proofErr w:type="spellEnd"/>
      <w:r w:rsidRPr="00C374DC">
        <w:rPr>
          <w:rFonts w:ascii="Times New Roman" w:eastAsia="Times New Roman" w:hAnsi="Times New Roman" w:cs="Times New Roman"/>
          <w:bCs/>
          <w:sz w:val="24"/>
          <w:szCs w:val="24"/>
        </w:rPr>
        <w:t>’</w:t>
      </w:r>
      <w:proofErr w:type="spellStart"/>
      <w:r w:rsidRPr="00C374DC">
        <w:rPr>
          <w:rFonts w:ascii="Times New Roman" w:eastAsia="Times New Roman" w:hAnsi="Times New Roman" w:cs="Times New Roman"/>
          <w:bCs/>
          <w:sz w:val="24"/>
          <w:szCs w:val="24"/>
          <w:lang w:val="uk-UA"/>
        </w:rPr>
        <w:t>єктів</w:t>
      </w:r>
      <w:proofErr w:type="spellEnd"/>
      <w:r w:rsidRPr="00C374DC">
        <w:rPr>
          <w:rFonts w:ascii="Times New Roman" w:eastAsia="Times New Roman" w:hAnsi="Times New Roman" w:cs="Times New Roman"/>
          <w:bCs/>
          <w:sz w:val="24"/>
          <w:szCs w:val="24"/>
          <w:lang w:val="uk-UA"/>
        </w:rPr>
        <w:t xml:space="preserve"> господарювання штрафів за порушення законодавства в галузі електроенергетики та сфері теплопостачання</w:t>
      </w:r>
    </w:p>
    <w:p w14:paraId="20ABB976" w14:textId="77777777" w:rsidR="00014E4A" w:rsidRDefault="00C374DC" w:rsidP="00014E4A">
      <w:pPr>
        <w:tabs>
          <w:tab w:val="left" w:leader="dot" w:pos="9498"/>
        </w:tabs>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17. Порядок застосування санкцій за порушення законодавства про електроенергетику</w:t>
      </w:r>
    </w:p>
    <w:p w14:paraId="6B3D8448" w14:textId="3231197E" w:rsidR="00C374DC" w:rsidRPr="00C374DC" w:rsidRDefault="00C374DC" w:rsidP="00014E4A">
      <w:pPr>
        <w:tabs>
          <w:tab w:val="left" w:leader="dot" w:pos="9498"/>
        </w:tabs>
        <w:spacing w:after="0" w:line="240" w:lineRule="auto"/>
        <w:ind w:firstLine="567"/>
        <w:jc w:val="both"/>
        <w:rPr>
          <w:rFonts w:ascii="Times New Roman" w:eastAsia="Times New Roman" w:hAnsi="Times New Roman" w:cs="Times New Roman"/>
          <w:bCs/>
          <w:sz w:val="24"/>
          <w:szCs w:val="24"/>
          <w:lang w:val="uk-UA"/>
        </w:rPr>
      </w:pPr>
      <w:r w:rsidRPr="00C374DC">
        <w:rPr>
          <w:rFonts w:ascii="Times New Roman" w:eastAsia="Times New Roman" w:hAnsi="Times New Roman" w:cs="Times New Roman"/>
          <w:bCs/>
          <w:sz w:val="24"/>
          <w:szCs w:val="24"/>
          <w:lang w:val="uk-UA"/>
        </w:rPr>
        <w:t>18. Правове забезпечення енергетичної галузі</w:t>
      </w:r>
    </w:p>
    <w:p w14:paraId="1DD4B9A1" w14:textId="77777777" w:rsidR="00E2148F" w:rsidRPr="00C374DC" w:rsidRDefault="00E2148F" w:rsidP="00C374DC">
      <w:pPr>
        <w:tabs>
          <w:tab w:val="left" w:pos="1102"/>
        </w:tabs>
        <w:spacing w:after="0" w:line="240" w:lineRule="auto"/>
        <w:ind w:firstLine="567"/>
        <w:jc w:val="center"/>
        <w:rPr>
          <w:rFonts w:ascii="Times New Roman" w:hAnsi="Times New Roman" w:cs="Times New Roman"/>
          <w:bCs/>
          <w:i/>
          <w:iCs/>
          <w:sz w:val="24"/>
          <w:szCs w:val="24"/>
          <w:lang w:val="uk-UA"/>
        </w:rPr>
      </w:pPr>
    </w:p>
    <w:p w14:paraId="0BF68766" w14:textId="4F281DF0"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 xml:space="preserve">Методи навчання та форми контролю у відповідності </w:t>
      </w:r>
    </w:p>
    <w:p w14:paraId="0BB51625" w14:textId="45943090" w:rsidR="00A342B8"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до програмних результатів навчання</w:t>
      </w:r>
      <w:r w:rsidRPr="00545E4E">
        <w:rPr>
          <w:rFonts w:ascii="Times New Roman" w:hAnsi="Times New Roman" w:cs="Times New Roman"/>
          <w:b/>
          <w:sz w:val="24"/>
          <w:szCs w:val="24"/>
          <w:lang w:val="uk-UA"/>
        </w:rPr>
        <w:t xml:space="preserve"> </w:t>
      </w:r>
    </w:p>
    <w:p w14:paraId="6117E831" w14:textId="6D337E82" w:rsidR="00597AA1" w:rsidRDefault="00597AA1" w:rsidP="00A342B8">
      <w:pPr>
        <w:tabs>
          <w:tab w:val="left" w:pos="1102"/>
        </w:tabs>
        <w:spacing w:after="0" w:line="240" w:lineRule="auto"/>
        <w:jc w:val="center"/>
        <w:rPr>
          <w:rFonts w:ascii="Times New Roman" w:hAnsi="Times New Roman" w:cs="Times New Roman"/>
          <w:b/>
          <w:sz w:val="24"/>
          <w:szCs w:val="24"/>
          <w:lang w:val="uk-UA"/>
        </w:rPr>
      </w:pPr>
    </w:p>
    <w:p w14:paraId="394E9ABC" w14:textId="77777777" w:rsidR="00665B74"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597AA1">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Pr>
          <w:rFonts w:ascii="Times New Roman" w:hAnsi="Times New Roman" w:cs="Times New Roman"/>
          <w:bCs/>
          <w:sz w:val="24"/>
          <w:szCs w:val="24"/>
          <w:lang w:val="uk-UA"/>
        </w:rPr>
        <w:t>.</w:t>
      </w:r>
    </w:p>
    <w:p w14:paraId="6B8931D7" w14:textId="11CFC4B9" w:rsidR="00597AA1" w:rsidRPr="007D55B9"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665B74">
        <w:rPr>
          <w:rFonts w:ascii="Times New Roman" w:hAnsi="Times New Roman" w:cs="Times New Roman"/>
          <w:bCs/>
          <w:sz w:val="24"/>
          <w:szCs w:val="24"/>
          <w:lang w:val="uk-UA"/>
        </w:rPr>
        <w:t xml:space="preserve">З метою більш ефективної активізації навчально-пізнавальної діяльності </w:t>
      </w:r>
      <w:r w:rsidR="00665B74">
        <w:rPr>
          <w:rFonts w:ascii="Times New Roman" w:hAnsi="Times New Roman" w:cs="Times New Roman"/>
          <w:bCs/>
          <w:sz w:val="24"/>
          <w:szCs w:val="24"/>
          <w:lang w:val="uk-UA"/>
        </w:rPr>
        <w:t>здобувачів</w:t>
      </w:r>
      <w:r w:rsidRPr="00665B74">
        <w:rPr>
          <w:rFonts w:ascii="Times New Roman" w:hAnsi="Times New Roman" w:cs="Times New Roman"/>
          <w:bCs/>
          <w:sz w:val="24"/>
          <w:szCs w:val="24"/>
          <w:lang w:val="uk-UA"/>
        </w:rPr>
        <w:t xml:space="preserve"> при вивченні навчальної дисципліни «</w:t>
      </w:r>
      <w:r w:rsidR="00F22B1B">
        <w:rPr>
          <w:rFonts w:ascii="Times New Roman" w:hAnsi="Times New Roman" w:cs="Times New Roman"/>
          <w:bCs/>
          <w:sz w:val="24"/>
          <w:szCs w:val="24"/>
          <w:lang w:val="uk-UA"/>
        </w:rPr>
        <w:t>Енергетичне право</w:t>
      </w:r>
      <w:r w:rsidRPr="00665B74">
        <w:rPr>
          <w:rFonts w:ascii="Times New Roman" w:hAnsi="Times New Roman" w:cs="Times New Roman"/>
          <w:bCs/>
          <w:sz w:val="24"/>
          <w:szCs w:val="24"/>
          <w:lang w:val="uk-UA"/>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r w:rsidRPr="007D55B9">
        <w:rPr>
          <w:rFonts w:ascii="Times New Roman" w:hAnsi="Times New Roman" w:cs="Times New Roman"/>
          <w:bCs/>
          <w:sz w:val="24"/>
          <w:szCs w:val="24"/>
          <w:lang w:val="uk-UA"/>
        </w:rPr>
        <w:t xml:space="preserve">Кожен з видів методики </w:t>
      </w:r>
      <w:r w:rsidRPr="007D55B9">
        <w:rPr>
          <w:rFonts w:ascii="Times New Roman" w:hAnsi="Times New Roman" w:cs="Times New Roman"/>
          <w:bCs/>
          <w:sz w:val="24"/>
          <w:szCs w:val="24"/>
          <w:lang w:val="uk-UA"/>
        </w:rPr>
        <w:lastRenderedPageBreak/>
        <w:t xml:space="preserve">застосовується викладачем на власний розсуд. При цьому, слід враховувати рівень підготовленості групи, кількість </w:t>
      </w:r>
      <w:r w:rsidR="00665B74">
        <w:rPr>
          <w:rFonts w:ascii="Times New Roman" w:hAnsi="Times New Roman" w:cs="Times New Roman"/>
          <w:bCs/>
          <w:sz w:val="24"/>
          <w:szCs w:val="24"/>
          <w:lang w:val="uk-UA"/>
        </w:rPr>
        <w:t>здобувачів</w:t>
      </w:r>
      <w:r w:rsidRPr="007D55B9">
        <w:rPr>
          <w:rFonts w:ascii="Times New Roman" w:hAnsi="Times New Roman" w:cs="Times New Roman"/>
          <w:bCs/>
          <w:sz w:val="24"/>
          <w:szCs w:val="24"/>
          <w:lang w:val="uk-UA"/>
        </w:rPr>
        <w:t>, особливості</w:t>
      </w:r>
      <w:r w:rsidR="00665B74">
        <w:rPr>
          <w:rFonts w:ascii="Times New Roman" w:hAnsi="Times New Roman" w:cs="Times New Roman"/>
          <w:bCs/>
          <w:sz w:val="24"/>
          <w:szCs w:val="24"/>
          <w:lang w:val="uk-UA"/>
        </w:rPr>
        <w:t xml:space="preserve"> </w:t>
      </w:r>
      <w:r w:rsidRPr="007D55B9">
        <w:rPr>
          <w:rFonts w:ascii="Times New Roman" w:hAnsi="Times New Roman" w:cs="Times New Roman"/>
          <w:bCs/>
          <w:sz w:val="24"/>
          <w:szCs w:val="24"/>
          <w:lang w:val="uk-UA"/>
        </w:rPr>
        <w:t xml:space="preserve">дисципліни. </w:t>
      </w:r>
    </w:p>
    <w:p w14:paraId="3D1F44DC" w14:textId="77777777" w:rsidR="00BF057C" w:rsidRPr="00545E4E"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600DCA" w:rsidRPr="00545E4E" w14:paraId="0C49DAF2" w14:textId="77777777" w:rsidTr="00407336">
        <w:tc>
          <w:tcPr>
            <w:tcW w:w="2268" w:type="dxa"/>
            <w:shd w:val="clear" w:color="auto" w:fill="auto"/>
            <w:vAlign w:val="bottom"/>
          </w:tcPr>
          <w:p w14:paraId="0E318433" w14:textId="77777777" w:rsidR="00600DCA" w:rsidRPr="008A1392" w:rsidRDefault="00600DCA" w:rsidP="00407336">
            <w:pPr>
              <w:pStyle w:val="aa"/>
              <w:jc w:val="center"/>
              <w:rPr>
                <w:b/>
                <w:sz w:val="24"/>
                <w:szCs w:val="24"/>
              </w:rPr>
            </w:pPr>
            <w:r w:rsidRPr="008A1392">
              <w:rPr>
                <w:rStyle w:val="100"/>
                <w:b/>
                <w:color w:val="000000"/>
                <w:sz w:val="24"/>
                <w:szCs w:val="24"/>
                <w:lang w:eastAsia="uk-UA"/>
              </w:rPr>
              <w:t>Програмні результати навчання</w:t>
            </w:r>
          </w:p>
        </w:tc>
        <w:tc>
          <w:tcPr>
            <w:tcW w:w="4966" w:type="dxa"/>
            <w:shd w:val="clear" w:color="auto" w:fill="auto"/>
            <w:vAlign w:val="bottom"/>
          </w:tcPr>
          <w:p w14:paraId="1CA94CE8" w14:textId="77777777" w:rsidR="00600DCA" w:rsidRDefault="00600DCA" w:rsidP="00407336">
            <w:pPr>
              <w:pStyle w:val="aa"/>
              <w:jc w:val="center"/>
              <w:rPr>
                <w:rStyle w:val="100"/>
                <w:b/>
                <w:color w:val="000000"/>
                <w:sz w:val="24"/>
                <w:szCs w:val="24"/>
                <w:lang w:eastAsia="uk-UA"/>
              </w:rPr>
            </w:pPr>
            <w:r w:rsidRPr="008A1392">
              <w:rPr>
                <w:rStyle w:val="100"/>
                <w:b/>
                <w:color w:val="000000"/>
                <w:sz w:val="24"/>
                <w:szCs w:val="24"/>
                <w:lang w:eastAsia="uk-UA"/>
              </w:rPr>
              <w:t>Методи навчання</w:t>
            </w:r>
          </w:p>
          <w:p w14:paraId="25F8127C" w14:textId="77777777" w:rsidR="00600DCA" w:rsidRPr="008A1392" w:rsidRDefault="00600DCA" w:rsidP="00407336">
            <w:pPr>
              <w:pStyle w:val="aa"/>
              <w:jc w:val="center"/>
              <w:rPr>
                <w:b/>
                <w:sz w:val="24"/>
                <w:szCs w:val="24"/>
              </w:rPr>
            </w:pPr>
          </w:p>
        </w:tc>
        <w:tc>
          <w:tcPr>
            <w:tcW w:w="2831" w:type="dxa"/>
            <w:shd w:val="clear" w:color="auto" w:fill="auto"/>
            <w:vAlign w:val="bottom"/>
          </w:tcPr>
          <w:p w14:paraId="38E9ED59" w14:textId="77777777" w:rsidR="00600DCA" w:rsidRDefault="00600DCA" w:rsidP="00407336">
            <w:pPr>
              <w:pStyle w:val="aa"/>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0143420F" w14:textId="77777777" w:rsidR="00600DCA" w:rsidRPr="008A1392" w:rsidRDefault="00600DCA" w:rsidP="00407336">
            <w:pPr>
              <w:pStyle w:val="aa"/>
              <w:jc w:val="center"/>
              <w:rPr>
                <w:b/>
                <w:sz w:val="24"/>
                <w:szCs w:val="24"/>
              </w:rPr>
            </w:pPr>
          </w:p>
        </w:tc>
      </w:tr>
      <w:tr w:rsidR="00600DCA" w:rsidRPr="00545E4E" w14:paraId="0FAF85BF" w14:textId="77777777" w:rsidTr="00407336">
        <w:trPr>
          <w:trHeight w:val="259"/>
        </w:trPr>
        <w:tc>
          <w:tcPr>
            <w:tcW w:w="2268" w:type="dxa"/>
            <w:shd w:val="clear" w:color="auto" w:fill="auto"/>
          </w:tcPr>
          <w:p w14:paraId="086130D0" w14:textId="77777777" w:rsidR="00600DCA" w:rsidRDefault="00600DCA" w:rsidP="00407336">
            <w:pPr>
              <w:pStyle w:val="TableParagraph"/>
              <w:rPr>
                <w:sz w:val="24"/>
                <w:szCs w:val="24"/>
              </w:rPr>
            </w:pPr>
            <w:r w:rsidRPr="00545E4E">
              <w:rPr>
                <w:b/>
                <w:sz w:val="24"/>
                <w:szCs w:val="24"/>
              </w:rPr>
              <w:t>РН1</w:t>
            </w:r>
            <w:r>
              <w:rPr>
                <w:b/>
                <w:sz w:val="24"/>
                <w:szCs w:val="24"/>
              </w:rPr>
              <w:t xml:space="preserve">. </w:t>
            </w:r>
            <w:r w:rsidRPr="00EB0D55">
              <w:rPr>
                <w:sz w:val="24"/>
                <w:szCs w:val="24"/>
              </w:rPr>
              <w:t>Визначати переконливість аргументів у процесі оцінки заздалегідь невідомих умов та обставин.</w:t>
            </w:r>
          </w:p>
          <w:p w14:paraId="139A51B4" w14:textId="77777777" w:rsidR="00600DCA" w:rsidRPr="00545E4E" w:rsidRDefault="00600DCA" w:rsidP="00407336">
            <w:pPr>
              <w:pStyle w:val="TableParagraph"/>
              <w:ind w:firstLine="24"/>
              <w:jc w:val="both"/>
              <w:rPr>
                <w:rStyle w:val="100"/>
                <w:spacing w:val="0"/>
                <w:sz w:val="24"/>
                <w:szCs w:val="24"/>
                <w:shd w:val="clear" w:color="auto" w:fill="auto"/>
              </w:rPr>
            </w:pPr>
          </w:p>
        </w:tc>
        <w:tc>
          <w:tcPr>
            <w:tcW w:w="4966" w:type="dxa"/>
            <w:shd w:val="clear" w:color="auto" w:fill="auto"/>
          </w:tcPr>
          <w:p w14:paraId="223D0FB7" w14:textId="77777777" w:rsidR="00600DCA" w:rsidRPr="003052CA" w:rsidRDefault="00600DCA" w:rsidP="00407336">
            <w:pPr>
              <w:pStyle w:val="ae"/>
              <w:tabs>
                <w:tab w:val="left" w:pos="1207"/>
              </w:tabs>
              <w:ind w:left="0" w:firstLine="0"/>
              <w:jc w:val="both"/>
              <w:rPr>
                <w:rStyle w:val="100"/>
                <w:sz w:val="24"/>
                <w:szCs w:val="24"/>
                <w:lang w:eastAsia="uk-UA"/>
              </w:rPr>
            </w:pPr>
            <w:r w:rsidRPr="003052CA">
              <w:rPr>
                <w:rStyle w:val="100"/>
                <w:sz w:val="24"/>
                <w:szCs w:val="24"/>
                <w:lang w:eastAsia="uk-UA"/>
              </w:rPr>
              <w:t>опрацювання наукових досліджень, аналітичний метод,</w:t>
            </w:r>
            <w:r>
              <w:rPr>
                <w:rStyle w:val="100"/>
                <w:sz w:val="24"/>
                <w:szCs w:val="24"/>
                <w:lang w:eastAsia="uk-UA"/>
              </w:rPr>
              <w:t xml:space="preserve"> </w:t>
            </w:r>
            <w:r w:rsidRPr="003052CA">
              <w:rPr>
                <w:rStyle w:val="100"/>
                <w:sz w:val="24"/>
                <w:szCs w:val="24"/>
                <w:lang w:eastAsia="uk-UA"/>
              </w:rPr>
              <w:t xml:space="preserve">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Pr>
                <w:rStyle w:val="100"/>
                <w:sz w:val="24"/>
                <w:szCs w:val="24"/>
                <w:lang w:eastAsia="uk-UA"/>
              </w:rPr>
              <w:t>здобувачів.</w:t>
            </w:r>
          </w:p>
          <w:p w14:paraId="1B90ACD9" w14:textId="77777777" w:rsidR="00600DCA" w:rsidRPr="00545E4E" w:rsidRDefault="00600DCA" w:rsidP="00407336">
            <w:pPr>
              <w:pStyle w:val="ae"/>
              <w:tabs>
                <w:tab w:val="left" w:pos="1207"/>
              </w:tabs>
              <w:ind w:left="0" w:firstLine="0"/>
              <w:rPr>
                <w:rStyle w:val="100"/>
                <w:sz w:val="24"/>
                <w:szCs w:val="24"/>
                <w:lang w:eastAsia="uk-UA"/>
              </w:rPr>
            </w:pPr>
          </w:p>
        </w:tc>
        <w:tc>
          <w:tcPr>
            <w:tcW w:w="2831" w:type="dxa"/>
            <w:shd w:val="clear" w:color="auto" w:fill="auto"/>
          </w:tcPr>
          <w:p w14:paraId="1843B5FF" w14:textId="77777777" w:rsidR="00600DCA" w:rsidRDefault="00600DCA" w:rsidP="00407336">
            <w:pPr>
              <w:pStyle w:val="Default"/>
              <w:jc w:val="both"/>
              <w:rPr>
                <w:rStyle w:val="100"/>
                <w:b/>
                <w:sz w:val="24"/>
                <w:szCs w:val="24"/>
                <w:lang w:val="uk-UA" w:eastAsia="uk-UA"/>
              </w:rPr>
            </w:pPr>
            <w:r w:rsidRPr="00545E4E">
              <w:rPr>
                <w:rStyle w:val="100"/>
                <w:b/>
                <w:sz w:val="24"/>
                <w:szCs w:val="24"/>
                <w:lang w:val="uk-UA" w:eastAsia="uk-UA"/>
              </w:rPr>
              <w:t>Поточний:</w:t>
            </w:r>
            <w:r>
              <w:rPr>
                <w:rStyle w:val="100"/>
                <w:b/>
                <w:sz w:val="24"/>
                <w:szCs w:val="24"/>
                <w:lang w:val="uk-UA" w:eastAsia="uk-UA"/>
              </w:rPr>
              <w:t xml:space="preserve"> </w:t>
            </w:r>
          </w:p>
          <w:p w14:paraId="78A9B975" w14:textId="77777777" w:rsidR="00600DCA" w:rsidRPr="00545E4E" w:rsidRDefault="00600DCA" w:rsidP="00407336">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Pr>
                <w:lang w:val="uk-UA"/>
              </w:rPr>
              <w:t xml:space="preserve"> </w:t>
            </w:r>
            <w:r w:rsidRPr="00545E4E">
              <w:rPr>
                <w:lang w:val="uk-UA"/>
              </w:rPr>
              <w:t xml:space="preserve">на початку наступної лекції з оцінкою відповідей здобувачів, </w:t>
            </w:r>
            <w:r w:rsidRPr="00545E4E">
              <w:rPr>
                <w:rStyle w:val="100"/>
                <w:sz w:val="24"/>
                <w:szCs w:val="24"/>
                <w:lang w:val="uk-UA" w:eastAsia="uk-UA"/>
              </w:rPr>
              <w:t>презентація, доповідь, схематичний конспект, практико-орієнтовні завдання</w:t>
            </w:r>
          </w:p>
          <w:p w14:paraId="223CC071" w14:textId="77777777" w:rsidR="00600DCA" w:rsidRPr="00545E4E" w:rsidRDefault="00600DCA" w:rsidP="00407336">
            <w:pPr>
              <w:pStyle w:val="aa"/>
              <w:jc w:val="both"/>
              <w:rPr>
                <w:rStyle w:val="100"/>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Pr>
                <w:rStyle w:val="100"/>
                <w:color w:val="000000"/>
                <w:sz w:val="24"/>
                <w:szCs w:val="24"/>
                <w:lang w:eastAsia="uk-UA"/>
              </w:rPr>
              <w:t>залік</w:t>
            </w:r>
          </w:p>
        </w:tc>
      </w:tr>
      <w:tr w:rsidR="00600DCA" w:rsidRPr="00545E4E" w14:paraId="59962603" w14:textId="77777777" w:rsidTr="00407336">
        <w:trPr>
          <w:trHeight w:val="1960"/>
        </w:trPr>
        <w:tc>
          <w:tcPr>
            <w:tcW w:w="2268" w:type="dxa"/>
            <w:shd w:val="clear" w:color="auto" w:fill="auto"/>
          </w:tcPr>
          <w:p w14:paraId="5BAAA9EE" w14:textId="77777777" w:rsidR="00600DCA" w:rsidRPr="00545E4E" w:rsidRDefault="00600DCA" w:rsidP="00407336">
            <w:pPr>
              <w:pStyle w:val="TableParagraph"/>
              <w:rPr>
                <w:sz w:val="24"/>
                <w:szCs w:val="24"/>
              </w:rPr>
            </w:pPr>
            <w:r w:rsidRPr="00545E4E">
              <w:rPr>
                <w:b/>
                <w:sz w:val="24"/>
                <w:szCs w:val="24"/>
              </w:rPr>
              <w:t>РН3</w:t>
            </w:r>
            <w:r w:rsidRPr="00545E4E">
              <w:rPr>
                <w:sz w:val="24"/>
                <w:szCs w:val="24"/>
              </w:rPr>
              <w:t>.</w:t>
            </w:r>
            <w:r>
              <w:rPr>
                <w:sz w:val="24"/>
                <w:szCs w:val="24"/>
              </w:rPr>
              <w:t xml:space="preserve"> </w:t>
            </w:r>
            <w:r w:rsidRPr="00EB0D55">
              <w:rPr>
                <w:sz w:val="24"/>
                <w:szCs w:val="24"/>
              </w:rPr>
              <w:t>Проводити збір і інтегрований аналіз матеріалів з різних джерел.</w:t>
            </w:r>
          </w:p>
        </w:tc>
        <w:tc>
          <w:tcPr>
            <w:tcW w:w="4966" w:type="dxa"/>
            <w:shd w:val="clear" w:color="auto" w:fill="auto"/>
          </w:tcPr>
          <w:p w14:paraId="3D45FC7B" w14:textId="77777777" w:rsidR="00600DCA" w:rsidRPr="00545E4E" w:rsidRDefault="00600DCA" w:rsidP="00407336">
            <w:pPr>
              <w:pStyle w:val="ae"/>
              <w:tabs>
                <w:tab w:val="left" w:pos="1207"/>
              </w:tabs>
              <w:ind w:left="0" w:firstLine="0"/>
              <w:jc w:val="both"/>
              <w:rPr>
                <w:rStyle w:val="100"/>
                <w:sz w:val="24"/>
                <w:szCs w:val="24"/>
                <w:lang w:eastAsia="uk-UA"/>
              </w:rPr>
            </w:pPr>
            <w:r w:rsidRPr="003052CA">
              <w:rPr>
                <w:rStyle w:val="100"/>
                <w:sz w:val="24"/>
                <w:szCs w:val="24"/>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Pr>
                <w:rStyle w:val="100"/>
                <w:sz w:val="24"/>
                <w:szCs w:val="24"/>
                <w:lang w:eastAsia="uk-UA"/>
              </w:rPr>
              <w:t>.</w:t>
            </w:r>
          </w:p>
        </w:tc>
        <w:tc>
          <w:tcPr>
            <w:tcW w:w="2831" w:type="dxa"/>
            <w:shd w:val="clear" w:color="auto" w:fill="auto"/>
          </w:tcPr>
          <w:p w14:paraId="40F3DF8A" w14:textId="77777777" w:rsidR="00600DCA" w:rsidRPr="00545E4E" w:rsidRDefault="00600DCA" w:rsidP="00407336">
            <w:pPr>
              <w:pStyle w:val="Default"/>
              <w:rPr>
                <w:rStyle w:val="100"/>
                <w:spacing w:val="0"/>
                <w:sz w:val="24"/>
                <w:szCs w:val="24"/>
                <w:shd w:val="clear" w:color="auto" w:fill="auto"/>
                <w:lang w:val="uk-UA"/>
              </w:rPr>
            </w:pPr>
            <w:r w:rsidRPr="00545E4E">
              <w:rPr>
                <w:rStyle w:val="100"/>
                <w:b/>
                <w:sz w:val="24"/>
                <w:szCs w:val="24"/>
                <w:lang w:val="uk-UA" w:eastAsia="uk-UA"/>
              </w:rPr>
              <w:t>Поточний</w:t>
            </w:r>
            <w:r w:rsidRPr="00545E4E">
              <w:rPr>
                <w:rStyle w:val="100"/>
                <w:sz w:val="24"/>
                <w:szCs w:val="24"/>
                <w:lang w:val="uk-UA" w:eastAsia="uk-UA"/>
              </w:rPr>
              <w:t xml:space="preserve"> контроль:</w:t>
            </w:r>
            <w:r w:rsidRPr="00545E4E">
              <w:rPr>
                <w:lang w:val="uk-UA"/>
              </w:rPr>
              <w:t xml:space="preserve"> письмове фронтальне опитування здобувачів на початку чи в кінці лекції</w:t>
            </w:r>
            <w:r>
              <w:rPr>
                <w:lang w:val="uk-UA"/>
              </w:rPr>
              <w:t>,</w:t>
            </w:r>
            <w:r w:rsidRPr="00545E4E">
              <w:rPr>
                <w:rStyle w:val="100"/>
                <w:sz w:val="24"/>
                <w:szCs w:val="24"/>
                <w:lang w:val="uk-UA" w:eastAsia="uk-UA"/>
              </w:rPr>
              <w:t xml:space="preserve"> відео</w:t>
            </w:r>
            <w:r>
              <w:rPr>
                <w:rStyle w:val="100"/>
                <w:sz w:val="24"/>
                <w:szCs w:val="24"/>
                <w:lang w:val="uk-UA" w:eastAsia="uk-UA"/>
              </w:rPr>
              <w:t xml:space="preserve"> </w:t>
            </w:r>
            <w:r w:rsidRPr="00545E4E">
              <w:rPr>
                <w:rStyle w:val="100"/>
                <w:sz w:val="24"/>
                <w:szCs w:val="24"/>
                <w:lang w:val="uk-UA" w:eastAsia="uk-UA"/>
              </w:rPr>
              <w:t>презентації.</w:t>
            </w:r>
          </w:p>
          <w:p w14:paraId="66D37757" w14:textId="77777777" w:rsidR="00600DCA" w:rsidRPr="00545E4E" w:rsidRDefault="00600DCA" w:rsidP="00407336">
            <w:pPr>
              <w:pStyle w:val="aa"/>
              <w:rPr>
                <w:rStyle w:val="100"/>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Pr>
                <w:rStyle w:val="100"/>
                <w:color w:val="000000"/>
                <w:sz w:val="24"/>
                <w:szCs w:val="24"/>
                <w:lang w:eastAsia="uk-UA"/>
              </w:rPr>
              <w:t>залік</w:t>
            </w:r>
          </w:p>
        </w:tc>
      </w:tr>
      <w:tr w:rsidR="00600DCA" w:rsidRPr="00C5066E" w14:paraId="1C15F5C0" w14:textId="77777777" w:rsidTr="00407336">
        <w:trPr>
          <w:trHeight w:val="1500"/>
        </w:trPr>
        <w:tc>
          <w:tcPr>
            <w:tcW w:w="2268" w:type="dxa"/>
            <w:shd w:val="clear" w:color="auto" w:fill="auto"/>
          </w:tcPr>
          <w:p w14:paraId="703D2005" w14:textId="77777777" w:rsidR="00600DCA" w:rsidRPr="00545E4E" w:rsidRDefault="00600DCA" w:rsidP="00407336">
            <w:pPr>
              <w:pStyle w:val="TableParagraph"/>
              <w:rPr>
                <w:sz w:val="24"/>
                <w:szCs w:val="24"/>
              </w:rPr>
            </w:pPr>
            <w:r w:rsidRPr="00745CBF">
              <w:rPr>
                <w:b/>
                <w:bCs/>
                <w:sz w:val="24"/>
                <w:szCs w:val="24"/>
              </w:rPr>
              <w:t>РН 5.</w:t>
            </w:r>
            <w:r w:rsidRPr="00745CBF">
              <w:rPr>
                <w:sz w:val="24"/>
                <w:szCs w:val="24"/>
              </w:rPr>
              <w:t xml:space="preserve"> Давати короткий правовий висновок щодо  окремих фактичних обставин з достатньою обґрунтованістю</w:t>
            </w:r>
            <w:r>
              <w:rPr>
                <w:sz w:val="24"/>
                <w:szCs w:val="24"/>
              </w:rPr>
              <w:t>.</w:t>
            </w:r>
          </w:p>
        </w:tc>
        <w:tc>
          <w:tcPr>
            <w:tcW w:w="4966" w:type="dxa"/>
            <w:shd w:val="clear" w:color="auto" w:fill="auto"/>
          </w:tcPr>
          <w:p w14:paraId="74026556" w14:textId="77777777" w:rsidR="00600DCA" w:rsidRPr="00545E4E" w:rsidRDefault="00600DCA" w:rsidP="00407336">
            <w:pPr>
              <w:pStyle w:val="ae"/>
              <w:tabs>
                <w:tab w:val="left" w:pos="1207"/>
              </w:tabs>
              <w:ind w:left="0" w:firstLine="0"/>
              <w:jc w:val="both"/>
              <w:rPr>
                <w:rStyle w:val="100"/>
                <w:sz w:val="24"/>
                <w:szCs w:val="24"/>
                <w:lang w:eastAsia="uk-UA"/>
              </w:rPr>
            </w:pPr>
            <w:r w:rsidRPr="003052CA">
              <w:rPr>
                <w:rStyle w:val="100"/>
                <w:sz w:val="24"/>
                <w:szCs w:val="24"/>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Pr>
                <w:rStyle w:val="100"/>
                <w:sz w:val="24"/>
                <w:szCs w:val="24"/>
                <w:lang w:eastAsia="uk-UA"/>
              </w:rPr>
              <w:t>.</w:t>
            </w:r>
          </w:p>
        </w:tc>
        <w:tc>
          <w:tcPr>
            <w:tcW w:w="2831" w:type="dxa"/>
            <w:shd w:val="clear" w:color="auto" w:fill="auto"/>
          </w:tcPr>
          <w:p w14:paraId="1AF68875" w14:textId="77777777" w:rsidR="00600DCA" w:rsidRDefault="00600DCA" w:rsidP="00407336">
            <w:pPr>
              <w:pStyle w:val="aa"/>
              <w:rPr>
                <w:rStyle w:val="100"/>
                <w:color w:val="000000"/>
                <w:lang w:eastAsia="uk-UA"/>
              </w:rPr>
            </w:pPr>
            <w:r w:rsidRPr="00C5066E">
              <w:rPr>
                <w:rStyle w:val="100"/>
                <w:b/>
                <w:bCs/>
                <w:color w:val="000000"/>
                <w:sz w:val="24"/>
                <w:szCs w:val="24"/>
                <w:lang w:eastAsia="uk-UA"/>
              </w:rPr>
              <w:t>Поточний:</w:t>
            </w:r>
            <w:r w:rsidRPr="00C5066E">
              <w:rPr>
                <w:rStyle w:val="100"/>
                <w:color w:val="000000"/>
                <w:sz w:val="24"/>
                <w:szCs w:val="24"/>
                <w:lang w:eastAsia="uk-UA"/>
              </w:rPr>
              <w:t xml:space="preserve"> 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r>
              <w:rPr>
                <w:rStyle w:val="100"/>
                <w:color w:val="000000"/>
                <w:sz w:val="24"/>
                <w:szCs w:val="24"/>
                <w:lang w:eastAsia="uk-UA"/>
              </w:rPr>
              <w:t>.</w:t>
            </w:r>
          </w:p>
          <w:p w14:paraId="7EDDBFD9" w14:textId="77777777" w:rsidR="00600DCA" w:rsidRPr="00545E4E" w:rsidRDefault="00600DCA" w:rsidP="00407336">
            <w:pPr>
              <w:pStyle w:val="aa"/>
              <w:rPr>
                <w:rStyle w:val="100"/>
                <w:color w:val="000000"/>
                <w:sz w:val="24"/>
                <w:szCs w:val="24"/>
                <w:lang w:eastAsia="uk-UA"/>
              </w:rPr>
            </w:pPr>
            <w:r w:rsidRPr="00C5066E">
              <w:rPr>
                <w:rStyle w:val="100"/>
                <w:b/>
                <w:bCs/>
                <w:color w:val="000000"/>
                <w:sz w:val="24"/>
                <w:szCs w:val="24"/>
                <w:lang w:eastAsia="uk-UA"/>
              </w:rPr>
              <w:t>Підсумковий контроль:</w:t>
            </w:r>
            <w:r w:rsidRPr="00C5066E">
              <w:rPr>
                <w:rStyle w:val="100"/>
                <w:color w:val="000000"/>
                <w:sz w:val="24"/>
                <w:szCs w:val="24"/>
                <w:lang w:eastAsia="uk-UA"/>
              </w:rPr>
              <w:t xml:space="preserve"> </w:t>
            </w:r>
            <w:r>
              <w:rPr>
                <w:rStyle w:val="100"/>
                <w:color w:val="000000"/>
                <w:sz w:val="24"/>
                <w:szCs w:val="24"/>
                <w:lang w:eastAsia="uk-UA"/>
              </w:rPr>
              <w:t>залік</w:t>
            </w:r>
          </w:p>
        </w:tc>
      </w:tr>
      <w:tr w:rsidR="00600DCA" w:rsidRPr="00545E4E" w14:paraId="4183E3F4" w14:textId="77777777" w:rsidTr="00407336">
        <w:trPr>
          <w:trHeight w:val="2010"/>
        </w:trPr>
        <w:tc>
          <w:tcPr>
            <w:tcW w:w="2268" w:type="dxa"/>
            <w:shd w:val="clear" w:color="auto" w:fill="auto"/>
          </w:tcPr>
          <w:p w14:paraId="11817B6E" w14:textId="77777777" w:rsidR="00600DCA" w:rsidRPr="00545E4E" w:rsidRDefault="00600DCA" w:rsidP="00407336">
            <w:pPr>
              <w:pStyle w:val="TableParagraph"/>
              <w:rPr>
                <w:sz w:val="24"/>
                <w:szCs w:val="24"/>
              </w:rPr>
            </w:pPr>
            <w:r w:rsidRPr="008D7CF4">
              <w:rPr>
                <w:b/>
                <w:bCs/>
                <w:sz w:val="24"/>
                <w:szCs w:val="24"/>
              </w:rPr>
              <w:t>РН 6.</w:t>
            </w:r>
            <w:r w:rsidRPr="00745CBF">
              <w:rPr>
                <w:sz w:val="24"/>
                <w:szCs w:val="24"/>
              </w:rPr>
              <w:t xml:space="preserve"> Оцінювати недоліки і переваги певних</w:t>
            </w:r>
            <w:r>
              <w:rPr>
                <w:sz w:val="24"/>
                <w:szCs w:val="24"/>
              </w:rPr>
              <w:t xml:space="preserve"> </w:t>
            </w:r>
            <w:r w:rsidRPr="00745CBF">
              <w:rPr>
                <w:sz w:val="24"/>
                <w:szCs w:val="24"/>
              </w:rPr>
              <w:t>правових аргументів, аналізуючи відому</w:t>
            </w:r>
            <w:r>
              <w:rPr>
                <w:sz w:val="24"/>
                <w:szCs w:val="24"/>
              </w:rPr>
              <w:t xml:space="preserve"> </w:t>
            </w:r>
            <w:r w:rsidRPr="00745CBF">
              <w:rPr>
                <w:sz w:val="24"/>
                <w:szCs w:val="24"/>
              </w:rPr>
              <w:t>проблему.</w:t>
            </w:r>
          </w:p>
        </w:tc>
        <w:tc>
          <w:tcPr>
            <w:tcW w:w="4966" w:type="dxa"/>
            <w:shd w:val="clear" w:color="auto" w:fill="auto"/>
          </w:tcPr>
          <w:p w14:paraId="2F68D2AD" w14:textId="77777777" w:rsidR="00600DCA" w:rsidRPr="00545E4E" w:rsidRDefault="00600DCA" w:rsidP="00407336">
            <w:pPr>
              <w:pStyle w:val="ae"/>
              <w:tabs>
                <w:tab w:val="left" w:pos="1207"/>
              </w:tabs>
              <w:ind w:left="0" w:firstLine="0"/>
              <w:jc w:val="both"/>
              <w:rPr>
                <w:rStyle w:val="100"/>
                <w:sz w:val="24"/>
                <w:szCs w:val="24"/>
                <w:lang w:eastAsia="uk-UA"/>
              </w:rPr>
            </w:pPr>
            <w:r w:rsidRPr="00616A7B">
              <w:rPr>
                <w:rStyle w:val="100"/>
                <w:sz w:val="24"/>
                <w:szCs w:val="24"/>
                <w:lang w:eastAsia="uk-UA"/>
              </w:rPr>
              <w:t>аналітичний метод, синтетичний метод демонстраційні методи, виконання</w:t>
            </w:r>
            <w:r>
              <w:rPr>
                <w:rStyle w:val="100"/>
                <w:sz w:val="24"/>
                <w:szCs w:val="24"/>
                <w:lang w:eastAsia="uk-UA"/>
              </w:rPr>
              <w:t xml:space="preserve"> </w:t>
            </w:r>
            <w:r w:rsidRPr="00616A7B">
              <w:rPr>
                <w:rStyle w:val="100"/>
                <w:sz w:val="24"/>
                <w:szCs w:val="24"/>
                <w:lang w:eastAsia="uk-UA"/>
              </w:rPr>
              <w:t>індивідуальних навчальних завдань</w:t>
            </w:r>
            <w:r>
              <w:rPr>
                <w:rStyle w:val="100"/>
                <w:sz w:val="24"/>
                <w:szCs w:val="24"/>
                <w:lang w:eastAsia="uk-UA"/>
              </w:rPr>
              <w:t>.</w:t>
            </w:r>
          </w:p>
        </w:tc>
        <w:tc>
          <w:tcPr>
            <w:tcW w:w="2831" w:type="dxa"/>
            <w:shd w:val="clear" w:color="auto" w:fill="auto"/>
          </w:tcPr>
          <w:p w14:paraId="6366F4A9" w14:textId="77777777" w:rsidR="00600DCA" w:rsidRPr="00545E4E" w:rsidRDefault="00600DCA" w:rsidP="00407336">
            <w:pPr>
              <w:pStyle w:val="Default"/>
              <w:rPr>
                <w:rStyle w:val="100"/>
                <w:spacing w:val="0"/>
                <w:sz w:val="24"/>
                <w:szCs w:val="24"/>
                <w:shd w:val="clear" w:color="auto" w:fill="auto"/>
                <w:lang w:val="uk-UA"/>
              </w:rPr>
            </w:pPr>
            <w:r w:rsidRPr="00545E4E">
              <w:rPr>
                <w:rStyle w:val="100"/>
                <w:b/>
                <w:sz w:val="24"/>
                <w:szCs w:val="24"/>
                <w:lang w:eastAsia="uk-UA"/>
              </w:rPr>
              <w:t>Поточний</w:t>
            </w:r>
            <w:r w:rsidRPr="00545E4E">
              <w:rPr>
                <w:rStyle w:val="100"/>
                <w:sz w:val="24"/>
                <w:szCs w:val="24"/>
                <w:lang w:eastAsia="uk-UA"/>
              </w:rPr>
              <w:t xml:space="preserve"> контроль:</w:t>
            </w:r>
            <w:r w:rsidRPr="00545E4E">
              <w:rPr>
                <w:lang w:val="uk-UA"/>
              </w:rPr>
              <w:t xml:space="preserve"> </w:t>
            </w:r>
            <w:r w:rsidRPr="00545E4E">
              <w:t xml:space="preserve">практична перевірка знань на заняттях; тестова перевірка знань </w:t>
            </w:r>
            <w:r w:rsidRPr="00545E4E">
              <w:rPr>
                <w:lang w:val="uk-UA"/>
              </w:rPr>
              <w:t>здобувач</w:t>
            </w:r>
            <w:r>
              <w:rPr>
                <w:lang w:val="uk-UA"/>
              </w:rPr>
              <w:t xml:space="preserve">ів, </w:t>
            </w:r>
            <w:r w:rsidRPr="00545E4E">
              <w:rPr>
                <w:rStyle w:val="100"/>
                <w:sz w:val="24"/>
                <w:szCs w:val="24"/>
                <w:lang w:eastAsia="uk-UA"/>
              </w:rPr>
              <w:t>доповідь, презентація</w:t>
            </w:r>
            <w:r>
              <w:rPr>
                <w:rStyle w:val="100"/>
                <w:sz w:val="24"/>
                <w:szCs w:val="24"/>
                <w:lang w:val="uk-UA" w:eastAsia="uk-UA"/>
              </w:rPr>
              <w:t xml:space="preserve">, </w:t>
            </w:r>
            <w:r w:rsidRPr="00C932D3">
              <w:rPr>
                <w:rStyle w:val="100"/>
                <w:sz w:val="24"/>
                <w:szCs w:val="24"/>
                <w:lang w:val="uk-UA" w:eastAsia="uk-UA"/>
              </w:rPr>
              <w:t>практико-орієнтовні завдання.</w:t>
            </w:r>
          </w:p>
          <w:p w14:paraId="7FC4F1F9" w14:textId="77777777" w:rsidR="00600DCA" w:rsidRPr="00545E4E" w:rsidRDefault="00600DCA" w:rsidP="00407336">
            <w:pPr>
              <w:pStyle w:val="aa"/>
              <w:rPr>
                <w:rStyle w:val="100"/>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Pr>
                <w:rStyle w:val="100"/>
                <w:color w:val="000000"/>
                <w:sz w:val="24"/>
                <w:szCs w:val="24"/>
                <w:lang w:eastAsia="uk-UA"/>
              </w:rPr>
              <w:t>залік</w:t>
            </w:r>
          </w:p>
        </w:tc>
      </w:tr>
      <w:tr w:rsidR="00600DCA" w:rsidRPr="00545E4E" w14:paraId="11D4C5A0" w14:textId="77777777" w:rsidTr="00407336">
        <w:trPr>
          <w:trHeight w:val="2336"/>
        </w:trPr>
        <w:tc>
          <w:tcPr>
            <w:tcW w:w="2268" w:type="dxa"/>
            <w:shd w:val="clear" w:color="auto" w:fill="auto"/>
          </w:tcPr>
          <w:p w14:paraId="7BCCE346" w14:textId="77777777" w:rsidR="00600DCA" w:rsidRPr="00545E4E" w:rsidRDefault="00600DCA" w:rsidP="00407336">
            <w:pPr>
              <w:pStyle w:val="TableParagraph"/>
              <w:rPr>
                <w:sz w:val="24"/>
                <w:szCs w:val="24"/>
              </w:rPr>
            </w:pPr>
            <w:r w:rsidRPr="008D7CF4">
              <w:rPr>
                <w:b/>
                <w:bCs/>
                <w:sz w:val="24"/>
                <w:szCs w:val="24"/>
              </w:rPr>
              <w:lastRenderedPageBreak/>
              <w:t>РН 7.</w:t>
            </w:r>
            <w:r w:rsidRPr="008D7CF4">
              <w:rPr>
                <w:sz w:val="24"/>
                <w:szCs w:val="24"/>
              </w:rPr>
              <w:t xml:space="preserve"> Складати та узгоджувати план власного прикладного дослідження і самостійно збирати матеріали за визначеними джерелами.</w:t>
            </w:r>
          </w:p>
        </w:tc>
        <w:tc>
          <w:tcPr>
            <w:tcW w:w="4966" w:type="dxa"/>
            <w:shd w:val="clear" w:color="auto" w:fill="auto"/>
          </w:tcPr>
          <w:p w14:paraId="7E37FA40" w14:textId="77777777" w:rsidR="00600DCA" w:rsidRPr="00616A7B" w:rsidRDefault="00600DCA" w:rsidP="00407336">
            <w:pPr>
              <w:tabs>
                <w:tab w:val="left" w:pos="1207"/>
              </w:tabs>
              <w:spacing w:after="0" w:line="240" w:lineRule="auto"/>
              <w:jc w:val="both"/>
              <w:rPr>
                <w:rStyle w:val="100"/>
                <w:sz w:val="24"/>
                <w:szCs w:val="24"/>
                <w:lang w:val="uk-UA" w:eastAsia="uk-UA"/>
              </w:rPr>
            </w:pPr>
            <w:r w:rsidRPr="00616A7B">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Pr>
                <w:rStyle w:val="100"/>
                <w:sz w:val="24"/>
                <w:szCs w:val="24"/>
                <w:lang w:val="uk-UA" w:eastAsia="uk-UA"/>
              </w:rPr>
              <w:t>.</w:t>
            </w:r>
          </w:p>
        </w:tc>
        <w:tc>
          <w:tcPr>
            <w:tcW w:w="2831" w:type="dxa"/>
            <w:shd w:val="clear" w:color="auto" w:fill="auto"/>
          </w:tcPr>
          <w:p w14:paraId="448852F9" w14:textId="77777777" w:rsidR="00600DCA" w:rsidRPr="00545E4E" w:rsidRDefault="00600DCA" w:rsidP="00407336">
            <w:pPr>
              <w:pStyle w:val="aa"/>
              <w:rPr>
                <w:rStyle w:val="100"/>
                <w:color w:val="000000"/>
                <w:sz w:val="24"/>
                <w:szCs w:val="24"/>
                <w:lang w:eastAsia="uk-UA"/>
              </w:rPr>
            </w:pPr>
            <w:r w:rsidRPr="00545E4E">
              <w:rPr>
                <w:rStyle w:val="100"/>
                <w:b/>
                <w:color w:val="000000"/>
                <w:sz w:val="24"/>
                <w:szCs w:val="24"/>
                <w:lang w:eastAsia="uk-UA"/>
              </w:rPr>
              <w:t>Поточний</w:t>
            </w:r>
            <w:r w:rsidRPr="00545E4E">
              <w:rPr>
                <w:rStyle w:val="100"/>
                <w:color w:val="000000"/>
                <w:sz w:val="24"/>
                <w:szCs w:val="24"/>
                <w:lang w:eastAsia="uk-UA"/>
              </w:rPr>
              <w:t xml:space="preserve"> контроль: </w:t>
            </w:r>
            <w:r w:rsidRPr="00545E4E">
              <w:rPr>
                <w:sz w:val="24"/>
                <w:szCs w:val="24"/>
              </w:rPr>
              <w:t>усна співбесіда за матеріалами розглянутої теми на початку наступної лекції</w:t>
            </w:r>
            <w:r w:rsidRPr="00545E4E">
              <w:rPr>
                <w:rStyle w:val="100"/>
                <w:color w:val="000000"/>
                <w:sz w:val="24"/>
                <w:szCs w:val="24"/>
                <w:lang w:eastAsia="uk-UA"/>
              </w:rPr>
              <w:t xml:space="preserve">, презентація, доповідь, схематичний конспект, </w:t>
            </w:r>
          </w:p>
          <w:p w14:paraId="3CE3FFB0" w14:textId="77777777" w:rsidR="00600DCA" w:rsidRPr="00545E4E" w:rsidRDefault="00600DCA" w:rsidP="00407336">
            <w:pPr>
              <w:pStyle w:val="aa"/>
              <w:rPr>
                <w:rStyle w:val="100"/>
                <w:color w:val="000000"/>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Pr>
                <w:rStyle w:val="100"/>
                <w:color w:val="000000"/>
                <w:sz w:val="24"/>
                <w:szCs w:val="24"/>
                <w:lang w:eastAsia="uk-UA"/>
              </w:rPr>
              <w:t>залік</w:t>
            </w:r>
          </w:p>
        </w:tc>
      </w:tr>
      <w:tr w:rsidR="00600DCA" w:rsidRPr="008D7CF4" w14:paraId="64649B04" w14:textId="77777777" w:rsidTr="00407336">
        <w:trPr>
          <w:trHeight w:val="2483"/>
        </w:trPr>
        <w:tc>
          <w:tcPr>
            <w:tcW w:w="2268" w:type="dxa"/>
            <w:shd w:val="clear" w:color="auto" w:fill="auto"/>
          </w:tcPr>
          <w:p w14:paraId="2AAE57EE" w14:textId="77777777" w:rsidR="00600DCA" w:rsidRPr="008D7CF4" w:rsidRDefault="00600DCA" w:rsidP="00407336">
            <w:pPr>
              <w:pStyle w:val="TableParagraph"/>
              <w:rPr>
                <w:b/>
                <w:bCs/>
                <w:sz w:val="24"/>
                <w:szCs w:val="24"/>
              </w:rPr>
            </w:pPr>
            <w:r w:rsidRPr="008D7CF4">
              <w:rPr>
                <w:b/>
                <w:bCs/>
                <w:sz w:val="24"/>
                <w:szCs w:val="24"/>
              </w:rPr>
              <w:t xml:space="preserve">РН 10. </w:t>
            </w:r>
            <w:r w:rsidRPr="008D7CF4">
              <w:rPr>
                <w:sz w:val="24"/>
                <w:szCs w:val="24"/>
              </w:rPr>
              <w:t>Вільно спілкуватись державною та іноземною мовами як усно, так і письмово, із застосуванням правничої термінології.</w:t>
            </w:r>
          </w:p>
        </w:tc>
        <w:tc>
          <w:tcPr>
            <w:tcW w:w="4966" w:type="dxa"/>
            <w:shd w:val="clear" w:color="auto" w:fill="auto"/>
          </w:tcPr>
          <w:p w14:paraId="7D6FFFE7" w14:textId="77777777" w:rsidR="00600DCA" w:rsidRPr="00C932D3" w:rsidRDefault="00600DCA" w:rsidP="00407336">
            <w:pPr>
              <w:tabs>
                <w:tab w:val="left" w:pos="1207"/>
              </w:tabs>
              <w:spacing w:after="0" w:line="240" w:lineRule="auto"/>
              <w:jc w:val="both"/>
              <w:rPr>
                <w:rStyle w:val="100"/>
                <w:sz w:val="24"/>
                <w:szCs w:val="24"/>
                <w:lang w:val="uk-UA" w:eastAsia="uk-UA"/>
              </w:rPr>
            </w:pPr>
            <w:r w:rsidRPr="00C932D3">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Pr>
                <w:rStyle w:val="100"/>
                <w:sz w:val="24"/>
                <w:szCs w:val="24"/>
                <w:lang w:val="uk-UA" w:eastAsia="uk-UA"/>
              </w:rPr>
              <w:t>.</w:t>
            </w:r>
          </w:p>
        </w:tc>
        <w:tc>
          <w:tcPr>
            <w:tcW w:w="2831" w:type="dxa"/>
            <w:shd w:val="clear" w:color="auto" w:fill="auto"/>
          </w:tcPr>
          <w:p w14:paraId="4CB934D5" w14:textId="77777777" w:rsidR="00600DCA" w:rsidRPr="00C5066E" w:rsidRDefault="00600DCA" w:rsidP="00407336">
            <w:pPr>
              <w:pStyle w:val="aa"/>
              <w:rPr>
                <w:rStyle w:val="100"/>
                <w:bCs/>
                <w:color w:val="000000"/>
                <w:sz w:val="24"/>
                <w:szCs w:val="24"/>
                <w:lang w:eastAsia="uk-UA"/>
              </w:rPr>
            </w:pPr>
            <w:r w:rsidRPr="00C5066E">
              <w:rPr>
                <w:rStyle w:val="100"/>
                <w:b/>
                <w:color w:val="000000"/>
                <w:sz w:val="24"/>
                <w:szCs w:val="24"/>
                <w:lang w:eastAsia="uk-UA"/>
              </w:rPr>
              <w:t>Поточний контроль:</w:t>
            </w:r>
            <w:r w:rsidRPr="00C5066E">
              <w:rPr>
                <w:rStyle w:val="100"/>
                <w:bCs/>
                <w:color w:val="000000"/>
                <w:sz w:val="24"/>
                <w:szCs w:val="24"/>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782CA937" w14:textId="77777777" w:rsidR="00600DCA" w:rsidRPr="00545E4E" w:rsidRDefault="00600DCA" w:rsidP="00407336">
            <w:pPr>
              <w:pStyle w:val="aa"/>
              <w:rPr>
                <w:rStyle w:val="100"/>
                <w:b/>
                <w:color w:val="000000"/>
                <w:sz w:val="24"/>
                <w:szCs w:val="24"/>
                <w:lang w:eastAsia="uk-UA"/>
              </w:rPr>
            </w:pPr>
            <w:r w:rsidRPr="00C5066E">
              <w:rPr>
                <w:rStyle w:val="100"/>
                <w:b/>
                <w:color w:val="000000"/>
                <w:sz w:val="24"/>
                <w:szCs w:val="24"/>
                <w:lang w:eastAsia="uk-UA"/>
              </w:rPr>
              <w:t>Підсумковий контроль:</w:t>
            </w:r>
            <w:r w:rsidRPr="00C5066E">
              <w:rPr>
                <w:rStyle w:val="100"/>
                <w:bCs/>
                <w:color w:val="000000"/>
                <w:sz w:val="24"/>
                <w:szCs w:val="24"/>
                <w:lang w:eastAsia="uk-UA"/>
              </w:rPr>
              <w:t xml:space="preserve"> </w:t>
            </w:r>
            <w:r>
              <w:rPr>
                <w:rStyle w:val="100"/>
                <w:bCs/>
                <w:color w:val="000000"/>
                <w:sz w:val="24"/>
                <w:szCs w:val="24"/>
                <w:lang w:eastAsia="uk-UA"/>
              </w:rPr>
              <w:t>залік</w:t>
            </w:r>
          </w:p>
        </w:tc>
      </w:tr>
    </w:tbl>
    <w:p w14:paraId="029BC1FF" w14:textId="77777777" w:rsidR="00600DCA" w:rsidRDefault="00600DCA" w:rsidP="00600DCA">
      <w:pPr>
        <w:tabs>
          <w:tab w:val="left" w:pos="1102"/>
        </w:tabs>
        <w:spacing w:after="0" w:line="240" w:lineRule="auto"/>
        <w:rPr>
          <w:rFonts w:ascii="Times New Roman" w:hAnsi="Times New Roman" w:cs="Times New Roman"/>
          <w:b/>
          <w:sz w:val="24"/>
          <w:szCs w:val="24"/>
          <w:lang w:val="uk-UA"/>
        </w:rPr>
      </w:pPr>
    </w:p>
    <w:p w14:paraId="4DF394C2" w14:textId="77777777" w:rsidR="007A3DAB" w:rsidRDefault="007A3DAB" w:rsidP="00665B74">
      <w:pPr>
        <w:tabs>
          <w:tab w:val="left" w:pos="1102"/>
        </w:tabs>
        <w:spacing w:after="0" w:line="240" w:lineRule="auto"/>
        <w:jc w:val="center"/>
        <w:rPr>
          <w:rFonts w:ascii="Times New Roman" w:hAnsi="Times New Roman" w:cs="Times New Roman"/>
          <w:b/>
          <w:sz w:val="24"/>
          <w:szCs w:val="24"/>
          <w:lang w:val="uk-UA"/>
        </w:rPr>
      </w:pPr>
    </w:p>
    <w:p w14:paraId="1FA6756B" w14:textId="2BBEB35C" w:rsidR="00A342B8" w:rsidRPr="00545E4E" w:rsidRDefault="00A342B8" w:rsidP="00665B74">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665B74">
      <w:pPr>
        <w:spacing w:after="0" w:line="240" w:lineRule="auto"/>
        <w:jc w:val="center"/>
        <w:rPr>
          <w:rFonts w:ascii="Times New Roman" w:hAnsi="Times New Roman" w:cs="Times New Roman"/>
          <w:b/>
          <w:caps/>
          <w:color w:val="000000"/>
          <w:sz w:val="24"/>
          <w:szCs w:val="24"/>
          <w:lang w:val="uk-UA"/>
        </w:rPr>
      </w:pPr>
    </w:p>
    <w:p w14:paraId="467EB7B6" w14:textId="77777777" w:rsidR="00E0716F" w:rsidRPr="00545E4E" w:rsidRDefault="00E0716F" w:rsidP="00FC3CD1">
      <w:pPr>
        <w:pStyle w:val="Default"/>
        <w:ind w:firstLine="567"/>
        <w:jc w:val="both"/>
        <w:rPr>
          <w:lang w:val="uk-UA"/>
        </w:rPr>
      </w:pPr>
      <w:r w:rsidRPr="00545E4E">
        <w:rPr>
          <w:lang w:val="uk-UA"/>
        </w:rPr>
        <w:t>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Pr>
          <w:lang w:val="uk-UA"/>
        </w:rPr>
        <w:t xml:space="preserve"> </w:t>
      </w:r>
      <w:hyperlink r:id="rId9" w:history="1">
        <w:r w:rsidR="00337FDA" w:rsidRPr="00CB176D">
          <w:rPr>
            <w:rStyle w:val="a3"/>
            <w:lang w:val="uk-UA"/>
          </w:rPr>
          <w:t>https://v.gd/ADELEh</w:t>
        </w:r>
      </w:hyperlink>
      <w:r w:rsidR="00337FDA">
        <w:rPr>
          <w:lang w:val="uk-UA"/>
        </w:rPr>
        <w:t xml:space="preserve">. </w:t>
      </w:r>
      <w:r w:rsidRPr="00545E4E">
        <w:rPr>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072E7118" w14:textId="77777777" w:rsidR="00B93278" w:rsidRDefault="00B93278" w:rsidP="00B93278">
      <w:pPr>
        <w:pStyle w:val="Default"/>
        <w:ind w:firstLine="709"/>
        <w:jc w:val="center"/>
        <w:rPr>
          <w:b/>
          <w:bCs/>
          <w:lang w:val="uk-UA"/>
        </w:rPr>
      </w:pPr>
    </w:p>
    <w:p w14:paraId="1A890FFF" w14:textId="77777777" w:rsidR="00B93278" w:rsidRDefault="00B93278" w:rsidP="00550646">
      <w:pPr>
        <w:pStyle w:val="Default"/>
        <w:rPr>
          <w:b/>
          <w:bCs/>
          <w:lang w:val="uk-UA"/>
        </w:rPr>
      </w:pPr>
    </w:p>
    <w:p w14:paraId="2FED4A32" w14:textId="417E04C0" w:rsidR="00B93278" w:rsidRDefault="00B93278" w:rsidP="00B93278">
      <w:pPr>
        <w:pStyle w:val="Default"/>
        <w:ind w:firstLine="709"/>
        <w:jc w:val="center"/>
        <w:rPr>
          <w:b/>
          <w:bCs/>
          <w:lang w:val="uk-UA"/>
        </w:rPr>
      </w:pPr>
      <w:r w:rsidRPr="00600D57">
        <w:rPr>
          <w:b/>
          <w:bCs/>
          <w:lang w:val="uk-UA"/>
        </w:rPr>
        <w:t>БАЛЬНО</w:t>
      </w:r>
      <w:r>
        <w:rPr>
          <w:b/>
          <w:bCs/>
          <w:lang w:val="uk-UA"/>
        </w:rPr>
        <w:t>-</w:t>
      </w:r>
      <w:r w:rsidRPr="00600D57">
        <w:rPr>
          <w:b/>
          <w:bCs/>
          <w:lang w:val="uk-UA"/>
        </w:rPr>
        <w:t>НАКОПИЧУВАЛЬНА СИСТЕМА ЗДОБУВАЧА З ОСВІТНЬОГО КОМПОНЕНТА</w:t>
      </w:r>
    </w:p>
    <w:p w14:paraId="3D4427B9" w14:textId="77777777" w:rsidR="00B93278" w:rsidRDefault="00B93278" w:rsidP="00B93278">
      <w:pPr>
        <w:pStyle w:val="Default"/>
        <w:ind w:firstLine="709"/>
        <w:jc w:val="center"/>
        <w:rPr>
          <w:b/>
          <w:bCs/>
          <w:lang w:val="uk-UA"/>
        </w:rPr>
      </w:pPr>
    </w:p>
    <w:tbl>
      <w:tblPr>
        <w:tblStyle w:val="af"/>
        <w:tblW w:w="10060" w:type="dxa"/>
        <w:tblLayout w:type="fixed"/>
        <w:tblLook w:val="04A0" w:firstRow="1" w:lastRow="0" w:firstColumn="1" w:lastColumn="0" w:noHBand="0" w:noVBand="1"/>
      </w:tblPr>
      <w:tblGrid>
        <w:gridCol w:w="1129"/>
        <w:gridCol w:w="2835"/>
        <w:gridCol w:w="2098"/>
        <w:gridCol w:w="29"/>
        <w:gridCol w:w="2976"/>
        <w:gridCol w:w="993"/>
      </w:tblGrid>
      <w:tr w:rsidR="00B93278" w14:paraId="7F0F3484" w14:textId="77777777" w:rsidTr="00C25110">
        <w:trPr>
          <w:trHeight w:val="1884"/>
        </w:trPr>
        <w:tc>
          <w:tcPr>
            <w:tcW w:w="1129" w:type="dxa"/>
            <w:vMerge w:val="restart"/>
          </w:tcPr>
          <w:p w14:paraId="7AB4A996" w14:textId="77777777" w:rsidR="00B93278" w:rsidRPr="00980F84" w:rsidRDefault="00B93278" w:rsidP="00407336">
            <w:pPr>
              <w:pStyle w:val="Default"/>
              <w:jc w:val="center"/>
              <w:rPr>
                <w:sz w:val="22"/>
                <w:szCs w:val="22"/>
                <w:lang w:val="uk-UA"/>
              </w:rPr>
            </w:pPr>
          </w:p>
          <w:p w14:paraId="7FDAE755" w14:textId="77777777" w:rsidR="00B93278" w:rsidRPr="00980F84" w:rsidRDefault="00B93278" w:rsidP="00407336">
            <w:pPr>
              <w:pStyle w:val="Default"/>
              <w:jc w:val="center"/>
              <w:rPr>
                <w:sz w:val="22"/>
                <w:szCs w:val="22"/>
                <w:lang w:val="uk-UA"/>
              </w:rPr>
            </w:pPr>
          </w:p>
          <w:p w14:paraId="0BE9B439" w14:textId="77777777" w:rsidR="00B93278" w:rsidRPr="00980F84" w:rsidRDefault="00B93278" w:rsidP="00407336">
            <w:pPr>
              <w:pStyle w:val="Default"/>
              <w:jc w:val="center"/>
              <w:rPr>
                <w:sz w:val="22"/>
                <w:szCs w:val="22"/>
                <w:lang w:val="uk-UA"/>
              </w:rPr>
            </w:pPr>
          </w:p>
          <w:p w14:paraId="1FB3AA6D" w14:textId="77777777" w:rsidR="00B93278" w:rsidRPr="00980F84" w:rsidRDefault="00B93278" w:rsidP="00407336">
            <w:pPr>
              <w:pStyle w:val="Default"/>
              <w:rPr>
                <w:sz w:val="22"/>
                <w:szCs w:val="22"/>
                <w:lang w:val="uk-UA"/>
              </w:rPr>
            </w:pPr>
          </w:p>
          <w:p w14:paraId="4A9DE885" w14:textId="77777777" w:rsidR="00B93278" w:rsidRPr="00980F84" w:rsidRDefault="00B93278" w:rsidP="00407336">
            <w:pPr>
              <w:pStyle w:val="Default"/>
              <w:jc w:val="center"/>
              <w:rPr>
                <w:sz w:val="22"/>
                <w:szCs w:val="22"/>
                <w:lang w:val="uk-UA"/>
              </w:rPr>
            </w:pPr>
          </w:p>
          <w:p w14:paraId="26EE16C0" w14:textId="77777777" w:rsidR="00B93278" w:rsidRPr="00980F84" w:rsidRDefault="00B93278" w:rsidP="00407336">
            <w:pPr>
              <w:pStyle w:val="Default"/>
              <w:jc w:val="center"/>
              <w:rPr>
                <w:sz w:val="22"/>
                <w:szCs w:val="22"/>
                <w:lang w:val="uk-UA"/>
              </w:rPr>
            </w:pPr>
            <w:r w:rsidRPr="00980F84">
              <w:rPr>
                <w:sz w:val="22"/>
                <w:szCs w:val="22"/>
                <w:lang w:val="uk-UA"/>
              </w:rPr>
              <w:t>Робота здобувачів</w:t>
            </w:r>
          </w:p>
          <w:p w14:paraId="16EB94D3" w14:textId="77777777" w:rsidR="00B93278" w:rsidRPr="00980F84" w:rsidRDefault="00B93278" w:rsidP="00407336">
            <w:pPr>
              <w:pStyle w:val="Default"/>
              <w:jc w:val="center"/>
              <w:rPr>
                <w:sz w:val="22"/>
                <w:szCs w:val="22"/>
                <w:lang w:val="uk-UA"/>
              </w:rPr>
            </w:pPr>
            <w:r w:rsidRPr="00980F84">
              <w:rPr>
                <w:sz w:val="22"/>
                <w:szCs w:val="22"/>
                <w:lang w:val="uk-UA"/>
              </w:rPr>
              <w:t>на навчальних</w:t>
            </w:r>
          </w:p>
          <w:p w14:paraId="66B92AA8" w14:textId="77777777" w:rsidR="00B93278" w:rsidRPr="00980F84" w:rsidRDefault="00B93278" w:rsidP="00407336">
            <w:pPr>
              <w:pStyle w:val="Default"/>
              <w:jc w:val="center"/>
              <w:rPr>
                <w:sz w:val="22"/>
                <w:szCs w:val="22"/>
                <w:lang w:val="uk-UA"/>
              </w:rPr>
            </w:pPr>
            <w:r w:rsidRPr="00980F84">
              <w:rPr>
                <w:sz w:val="22"/>
                <w:szCs w:val="22"/>
                <w:lang w:val="uk-UA"/>
              </w:rPr>
              <w:t>заняттях</w:t>
            </w:r>
          </w:p>
          <w:p w14:paraId="68A65E39" w14:textId="77777777" w:rsidR="00B93278" w:rsidRPr="00980F84" w:rsidRDefault="00B93278" w:rsidP="00407336">
            <w:pPr>
              <w:pStyle w:val="Default"/>
              <w:jc w:val="center"/>
              <w:rPr>
                <w:b/>
                <w:bCs/>
                <w:sz w:val="22"/>
                <w:szCs w:val="22"/>
                <w:lang w:val="uk-UA"/>
              </w:rPr>
            </w:pPr>
          </w:p>
        </w:tc>
        <w:tc>
          <w:tcPr>
            <w:tcW w:w="2835" w:type="dxa"/>
            <w:tcBorders>
              <w:right w:val="single" w:sz="4" w:space="0" w:color="auto"/>
            </w:tcBorders>
          </w:tcPr>
          <w:p w14:paraId="51799FD3" w14:textId="77777777" w:rsidR="00B93278" w:rsidRDefault="00B93278" w:rsidP="00407336">
            <w:pPr>
              <w:pStyle w:val="Default"/>
              <w:jc w:val="center"/>
              <w:rPr>
                <w:lang w:val="uk-UA"/>
              </w:rPr>
            </w:pPr>
          </w:p>
          <w:p w14:paraId="41F549CE" w14:textId="77777777" w:rsidR="00B93278" w:rsidRPr="00A05E11" w:rsidRDefault="00B93278" w:rsidP="00407336">
            <w:pPr>
              <w:pStyle w:val="Default"/>
              <w:jc w:val="center"/>
              <w:rPr>
                <w:lang w:val="uk-UA"/>
              </w:rPr>
            </w:pPr>
          </w:p>
        </w:tc>
        <w:tc>
          <w:tcPr>
            <w:tcW w:w="2098" w:type="dxa"/>
            <w:tcBorders>
              <w:right w:val="single" w:sz="4" w:space="0" w:color="auto"/>
            </w:tcBorders>
          </w:tcPr>
          <w:p w14:paraId="7A1D29BE" w14:textId="77777777" w:rsidR="00B93278" w:rsidRPr="00C25110" w:rsidRDefault="00B93278" w:rsidP="00407336">
            <w:pPr>
              <w:pStyle w:val="Default"/>
              <w:jc w:val="center"/>
              <w:rPr>
                <w:b/>
                <w:bCs/>
                <w:i/>
                <w:iCs/>
                <w:sz w:val="22"/>
                <w:szCs w:val="22"/>
                <w:lang w:val="uk-UA"/>
              </w:rPr>
            </w:pPr>
            <w:r w:rsidRPr="00C25110">
              <w:rPr>
                <w:b/>
                <w:bCs/>
                <w:i/>
                <w:iCs/>
                <w:sz w:val="22"/>
                <w:szCs w:val="22"/>
                <w:lang w:val="uk-UA"/>
              </w:rPr>
              <w:t xml:space="preserve">Модуль 1. </w:t>
            </w:r>
          </w:p>
          <w:p w14:paraId="4BD749EB" w14:textId="7BA958D9" w:rsidR="00B93278" w:rsidRDefault="00C25110" w:rsidP="00407336">
            <w:pPr>
              <w:pStyle w:val="Default"/>
              <w:jc w:val="center"/>
              <w:rPr>
                <w:sz w:val="22"/>
                <w:szCs w:val="22"/>
                <w:lang w:val="uk-UA"/>
              </w:rPr>
            </w:pPr>
            <w:r w:rsidRPr="00C25110">
              <w:rPr>
                <w:sz w:val="22"/>
                <w:szCs w:val="22"/>
                <w:lang w:val="uk-UA"/>
              </w:rPr>
              <w:t>Загальні положення енергетичного права</w:t>
            </w:r>
          </w:p>
          <w:p w14:paraId="1D3BABCB" w14:textId="77777777" w:rsidR="00B93278" w:rsidRPr="00306891" w:rsidRDefault="00B93278" w:rsidP="00407336">
            <w:pPr>
              <w:pStyle w:val="Default"/>
              <w:jc w:val="center"/>
              <w:rPr>
                <w:sz w:val="22"/>
                <w:szCs w:val="22"/>
                <w:lang w:val="uk-UA"/>
              </w:rPr>
            </w:pPr>
            <w:r w:rsidRPr="00306891">
              <w:rPr>
                <w:sz w:val="22"/>
                <w:szCs w:val="22"/>
                <w:lang w:val="uk-UA"/>
              </w:rPr>
              <w:t>Тема № 1-</w:t>
            </w:r>
            <w:r>
              <w:rPr>
                <w:sz w:val="22"/>
                <w:szCs w:val="22"/>
                <w:lang w:val="uk-UA"/>
              </w:rPr>
              <w:t>8</w:t>
            </w:r>
          </w:p>
          <w:p w14:paraId="153A420C" w14:textId="77777777" w:rsidR="00B93278" w:rsidRPr="00306891" w:rsidRDefault="00B93278" w:rsidP="00407336">
            <w:pPr>
              <w:pStyle w:val="Default"/>
              <w:jc w:val="center"/>
              <w:rPr>
                <w:sz w:val="22"/>
                <w:szCs w:val="22"/>
                <w:lang w:val="uk-UA"/>
              </w:rPr>
            </w:pPr>
          </w:p>
        </w:tc>
        <w:tc>
          <w:tcPr>
            <w:tcW w:w="3005" w:type="dxa"/>
            <w:gridSpan w:val="2"/>
          </w:tcPr>
          <w:p w14:paraId="77047BC8" w14:textId="77777777" w:rsidR="00B93278" w:rsidRPr="00C25110" w:rsidRDefault="00B93278" w:rsidP="00407336">
            <w:pPr>
              <w:pStyle w:val="Default"/>
              <w:jc w:val="center"/>
              <w:rPr>
                <w:b/>
                <w:bCs/>
                <w:i/>
                <w:iCs/>
                <w:sz w:val="22"/>
                <w:szCs w:val="22"/>
                <w:lang w:val="uk-UA"/>
              </w:rPr>
            </w:pPr>
            <w:r w:rsidRPr="00C25110">
              <w:rPr>
                <w:b/>
                <w:bCs/>
                <w:i/>
                <w:iCs/>
                <w:sz w:val="22"/>
                <w:szCs w:val="22"/>
                <w:lang w:val="uk-UA"/>
              </w:rPr>
              <w:t xml:space="preserve">Модуль 2. </w:t>
            </w:r>
          </w:p>
          <w:p w14:paraId="61A24858" w14:textId="24725567" w:rsidR="00C25110" w:rsidRPr="00C25110" w:rsidRDefault="00C25110" w:rsidP="00C25110">
            <w:pPr>
              <w:jc w:val="center"/>
              <w:rPr>
                <w:rFonts w:ascii="Times New Roman" w:hAnsi="Times New Roman" w:cs="Times New Roman"/>
                <w:color w:val="000000"/>
                <w:lang w:val="uk-UA"/>
              </w:rPr>
            </w:pPr>
            <w:r w:rsidRPr="00C25110">
              <w:rPr>
                <w:rFonts w:ascii="Times New Roman" w:hAnsi="Times New Roman" w:cs="Times New Roman"/>
                <w:color w:val="000000"/>
                <w:lang w:val="uk-UA"/>
              </w:rPr>
              <w:t>Правове регулювання паливно-енергетичного комплексу та окремих видів енергетичних відносин. Міжнародна співпраця.</w:t>
            </w:r>
          </w:p>
          <w:p w14:paraId="7194F20D" w14:textId="77777777" w:rsidR="00B93278" w:rsidRPr="00306891" w:rsidRDefault="00B93278" w:rsidP="00407336">
            <w:pPr>
              <w:pStyle w:val="Default"/>
              <w:jc w:val="center"/>
              <w:rPr>
                <w:sz w:val="22"/>
                <w:szCs w:val="22"/>
                <w:lang w:val="uk-UA"/>
              </w:rPr>
            </w:pPr>
            <w:r w:rsidRPr="00306891">
              <w:rPr>
                <w:sz w:val="22"/>
                <w:szCs w:val="22"/>
                <w:lang w:val="uk-UA"/>
              </w:rPr>
              <w:t xml:space="preserve">Тема № </w:t>
            </w:r>
            <w:r>
              <w:rPr>
                <w:sz w:val="22"/>
                <w:szCs w:val="22"/>
                <w:lang w:val="uk-UA"/>
              </w:rPr>
              <w:t>9</w:t>
            </w:r>
            <w:r w:rsidRPr="00306891">
              <w:rPr>
                <w:sz w:val="22"/>
                <w:szCs w:val="22"/>
                <w:lang w:val="uk-UA"/>
              </w:rPr>
              <w:t>-</w:t>
            </w:r>
            <w:r>
              <w:rPr>
                <w:sz w:val="22"/>
                <w:szCs w:val="22"/>
                <w:lang w:val="uk-UA"/>
              </w:rPr>
              <w:t>20</w:t>
            </w:r>
          </w:p>
        </w:tc>
        <w:tc>
          <w:tcPr>
            <w:tcW w:w="993" w:type="dxa"/>
            <w:vMerge w:val="restart"/>
          </w:tcPr>
          <w:p w14:paraId="7A16D701" w14:textId="77777777" w:rsidR="00B93278" w:rsidRPr="00306891" w:rsidRDefault="00B93278" w:rsidP="00407336">
            <w:pPr>
              <w:pStyle w:val="Default"/>
              <w:rPr>
                <w:sz w:val="22"/>
                <w:szCs w:val="22"/>
                <w:lang w:val="uk-UA"/>
              </w:rPr>
            </w:pPr>
          </w:p>
          <w:p w14:paraId="59432BFC" w14:textId="77777777" w:rsidR="00B93278" w:rsidRPr="00306891" w:rsidRDefault="00B93278" w:rsidP="00407336">
            <w:pPr>
              <w:pStyle w:val="Default"/>
              <w:jc w:val="center"/>
              <w:rPr>
                <w:b/>
                <w:bCs/>
                <w:sz w:val="22"/>
                <w:szCs w:val="22"/>
                <w:lang w:val="uk-UA"/>
              </w:rPr>
            </w:pPr>
          </w:p>
          <w:p w14:paraId="00FB4EAC" w14:textId="77777777" w:rsidR="00B93278" w:rsidRPr="00306891" w:rsidRDefault="00B93278" w:rsidP="00407336">
            <w:pPr>
              <w:pStyle w:val="Default"/>
              <w:jc w:val="center"/>
              <w:rPr>
                <w:b/>
                <w:bCs/>
                <w:sz w:val="22"/>
                <w:szCs w:val="22"/>
                <w:lang w:val="uk-UA"/>
              </w:rPr>
            </w:pPr>
          </w:p>
          <w:p w14:paraId="4405D415" w14:textId="77777777" w:rsidR="00B93278" w:rsidRPr="00306891" w:rsidRDefault="00B93278" w:rsidP="00407336">
            <w:pPr>
              <w:pStyle w:val="Default"/>
              <w:jc w:val="center"/>
              <w:rPr>
                <w:b/>
                <w:bCs/>
                <w:sz w:val="22"/>
                <w:szCs w:val="22"/>
                <w:lang w:val="uk-UA"/>
              </w:rPr>
            </w:pPr>
          </w:p>
          <w:p w14:paraId="2EA5FAEE" w14:textId="77777777" w:rsidR="00B93278" w:rsidRPr="00306891" w:rsidRDefault="00B93278" w:rsidP="00407336">
            <w:pPr>
              <w:pStyle w:val="Default"/>
              <w:jc w:val="center"/>
              <w:rPr>
                <w:b/>
                <w:bCs/>
                <w:sz w:val="22"/>
                <w:szCs w:val="22"/>
                <w:lang w:val="uk-UA"/>
              </w:rPr>
            </w:pPr>
          </w:p>
          <w:p w14:paraId="30983E79" w14:textId="77777777" w:rsidR="00B93278" w:rsidRDefault="00B93278" w:rsidP="00407336">
            <w:pPr>
              <w:pStyle w:val="Default"/>
              <w:jc w:val="center"/>
              <w:rPr>
                <w:b/>
                <w:bCs/>
                <w:sz w:val="22"/>
                <w:szCs w:val="22"/>
                <w:lang w:val="uk-UA"/>
              </w:rPr>
            </w:pPr>
          </w:p>
          <w:p w14:paraId="5BA182C5" w14:textId="77777777" w:rsidR="00B93278" w:rsidRDefault="00B93278" w:rsidP="00407336">
            <w:pPr>
              <w:pStyle w:val="Default"/>
              <w:jc w:val="center"/>
              <w:rPr>
                <w:b/>
                <w:bCs/>
                <w:sz w:val="22"/>
                <w:szCs w:val="22"/>
                <w:lang w:val="uk-UA"/>
              </w:rPr>
            </w:pPr>
          </w:p>
          <w:p w14:paraId="5E229F19" w14:textId="77777777" w:rsidR="00B93278" w:rsidRDefault="00B93278" w:rsidP="00407336">
            <w:pPr>
              <w:pStyle w:val="Default"/>
              <w:jc w:val="center"/>
              <w:rPr>
                <w:b/>
                <w:bCs/>
                <w:sz w:val="22"/>
                <w:szCs w:val="22"/>
                <w:lang w:val="uk-UA"/>
              </w:rPr>
            </w:pPr>
          </w:p>
          <w:p w14:paraId="713E729F" w14:textId="77777777" w:rsidR="00B93278" w:rsidRDefault="00B93278" w:rsidP="00407336">
            <w:pPr>
              <w:pStyle w:val="Default"/>
              <w:jc w:val="center"/>
              <w:rPr>
                <w:b/>
                <w:bCs/>
                <w:sz w:val="22"/>
                <w:szCs w:val="22"/>
                <w:lang w:val="uk-UA"/>
              </w:rPr>
            </w:pPr>
          </w:p>
          <w:p w14:paraId="03C03739" w14:textId="77777777" w:rsidR="00B93278" w:rsidRPr="00306891" w:rsidRDefault="00B93278" w:rsidP="00407336">
            <w:pPr>
              <w:pStyle w:val="Default"/>
              <w:jc w:val="center"/>
              <w:rPr>
                <w:b/>
                <w:bCs/>
                <w:sz w:val="22"/>
                <w:szCs w:val="22"/>
                <w:lang w:val="uk-UA"/>
              </w:rPr>
            </w:pPr>
            <w:r w:rsidRPr="00306891">
              <w:rPr>
                <w:b/>
                <w:bCs/>
                <w:sz w:val="22"/>
                <w:szCs w:val="22"/>
                <w:lang w:val="uk-UA"/>
              </w:rPr>
              <w:t>Усього</w:t>
            </w:r>
          </w:p>
          <w:p w14:paraId="00134A1F" w14:textId="77777777" w:rsidR="00B93278" w:rsidRPr="00306891" w:rsidRDefault="00B93278" w:rsidP="00407336">
            <w:pPr>
              <w:pStyle w:val="Default"/>
              <w:jc w:val="center"/>
              <w:rPr>
                <w:sz w:val="22"/>
                <w:szCs w:val="22"/>
                <w:lang w:val="uk-UA"/>
              </w:rPr>
            </w:pPr>
            <w:r w:rsidRPr="00306891">
              <w:rPr>
                <w:b/>
                <w:bCs/>
                <w:sz w:val="22"/>
                <w:szCs w:val="22"/>
                <w:lang w:val="uk-UA"/>
              </w:rPr>
              <w:t>30 балів</w:t>
            </w:r>
          </w:p>
        </w:tc>
      </w:tr>
      <w:tr w:rsidR="00B93278" w14:paraId="697CDC47" w14:textId="77777777" w:rsidTr="00407336">
        <w:tc>
          <w:tcPr>
            <w:tcW w:w="1129" w:type="dxa"/>
            <w:vMerge/>
          </w:tcPr>
          <w:p w14:paraId="055EA112" w14:textId="77777777" w:rsidR="00B93278" w:rsidRPr="00980F84" w:rsidRDefault="00B93278" w:rsidP="00407336">
            <w:pPr>
              <w:pStyle w:val="Default"/>
              <w:jc w:val="center"/>
              <w:rPr>
                <w:b/>
                <w:bCs/>
                <w:sz w:val="22"/>
                <w:szCs w:val="22"/>
                <w:lang w:val="uk-UA"/>
              </w:rPr>
            </w:pPr>
          </w:p>
        </w:tc>
        <w:tc>
          <w:tcPr>
            <w:tcW w:w="2835" w:type="dxa"/>
            <w:tcBorders>
              <w:right w:val="single" w:sz="4" w:space="0" w:color="auto"/>
            </w:tcBorders>
          </w:tcPr>
          <w:p w14:paraId="1A55ED0F" w14:textId="77777777" w:rsidR="00B93278" w:rsidRPr="00AA053A" w:rsidRDefault="00B93278" w:rsidP="00407336">
            <w:pPr>
              <w:pStyle w:val="Default"/>
              <w:jc w:val="center"/>
              <w:rPr>
                <w:lang w:val="uk-UA"/>
              </w:rPr>
            </w:pPr>
            <w:r w:rsidRPr="00AA053A">
              <w:rPr>
                <w:lang w:val="uk-UA"/>
              </w:rPr>
              <w:t>Усне опитування, доповідь</w:t>
            </w:r>
          </w:p>
        </w:tc>
        <w:tc>
          <w:tcPr>
            <w:tcW w:w="2098" w:type="dxa"/>
            <w:tcBorders>
              <w:right w:val="single" w:sz="4" w:space="0" w:color="auto"/>
            </w:tcBorders>
          </w:tcPr>
          <w:p w14:paraId="6D7410CB" w14:textId="77777777" w:rsidR="00B93278" w:rsidRPr="00AA053A" w:rsidRDefault="00B93278" w:rsidP="00407336">
            <w:pPr>
              <w:pStyle w:val="Default"/>
              <w:jc w:val="center"/>
              <w:rPr>
                <w:b/>
                <w:bCs/>
                <w:sz w:val="22"/>
                <w:szCs w:val="22"/>
                <w:lang w:val="uk-UA"/>
              </w:rPr>
            </w:pPr>
            <w:r>
              <w:rPr>
                <w:b/>
                <w:bCs/>
                <w:sz w:val="22"/>
                <w:szCs w:val="22"/>
                <w:lang w:val="uk-UA"/>
              </w:rPr>
              <w:t>8 балів</w:t>
            </w:r>
          </w:p>
        </w:tc>
        <w:tc>
          <w:tcPr>
            <w:tcW w:w="3005" w:type="dxa"/>
            <w:gridSpan w:val="2"/>
          </w:tcPr>
          <w:p w14:paraId="18B52C5E" w14:textId="00C318FE" w:rsidR="00B93278" w:rsidRPr="00AA053A" w:rsidRDefault="00520FB1" w:rsidP="00407336">
            <w:pPr>
              <w:pStyle w:val="Default"/>
              <w:jc w:val="center"/>
              <w:rPr>
                <w:b/>
                <w:bCs/>
                <w:sz w:val="22"/>
                <w:szCs w:val="22"/>
                <w:lang w:val="uk-UA"/>
              </w:rPr>
            </w:pPr>
            <w:r>
              <w:rPr>
                <w:b/>
                <w:bCs/>
                <w:sz w:val="22"/>
                <w:szCs w:val="22"/>
                <w:lang w:val="uk-UA"/>
              </w:rPr>
              <w:t>7</w:t>
            </w:r>
            <w:r w:rsidR="00B93278">
              <w:rPr>
                <w:b/>
                <w:bCs/>
                <w:sz w:val="22"/>
                <w:szCs w:val="22"/>
                <w:lang w:val="uk-UA"/>
              </w:rPr>
              <w:t xml:space="preserve"> балів</w:t>
            </w:r>
          </w:p>
        </w:tc>
        <w:tc>
          <w:tcPr>
            <w:tcW w:w="993" w:type="dxa"/>
            <w:vMerge/>
          </w:tcPr>
          <w:p w14:paraId="7973C5EC" w14:textId="77777777" w:rsidR="00B93278" w:rsidRPr="00306891" w:rsidRDefault="00B93278" w:rsidP="00407336">
            <w:pPr>
              <w:pStyle w:val="Default"/>
              <w:jc w:val="center"/>
              <w:rPr>
                <w:sz w:val="22"/>
                <w:szCs w:val="22"/>
                <w:lang w:val="uk-UA"/>
              </w:rPr>
            </w:pPr>
          </w:p>
        </w:tc>
      </w:tr>
      <w:tr w:rsidR="00B93278" w14:paraId="3E0F9D84" w14:textId="77777777" w:rsidTr="00407336">
        <w:tc>
          <w:tcPr>
            <w:tcW w:w="1129" w:type="dxa"/>
            <w:vMerge/>
          </w:tcPr>
          <w:p w14:paraId="761B7F35" w14:textId="77777777" w:rsidR="00B93278" w:rsidRPr="00980F84" w:rsidRDefault="00B93278" w:rsidP="00407336">
            <w:pPr>
              <w:pStyle w:val="Default"/>
              <w:jc w:val="center"/>
              <w:rPr>
                <w:b/>
                <w:bCs/>
                <w:sz w:val="22"/>
                <w:szCs w:val="22"/>
                <w:lang w:val="uk-UA"/>
              </w:rPr>
            </w:pPr>
          </w:p>
        </w:tc>
        <w:tc>
          <w:tcPr>
            <w:tcW w:w="2835" w:type="dxa"/>
            <w:tcBorders>
              <w:right w:val="single" w:sz="4" w:space="0" w:color="auto"/>
            </w:tcBorders>
          </w:tcPr>
          <w:p w14:paraId="17EC1848" w14:textId="77777777" w:rsidR="00B93278" w:rsidRPr="00AA053A" w:rsidRDefault="00B93278" w:rsidP="00407336">
            <w:pPr>
              <w:pStyle w:val="Default"/>
              <w:jc w:val="center"/>
              <w:rPr>
                <w:lang w:val="uk-UA"/>
              </w:rPr>
            </w:pPr>
            <w:r w:rsidRPr="00AA053A">
              <w:rPr>
                <w:lang w:val="uk-UA"/>
              </w:rPr>
              <w:t>Практико – орієнтовані завдання (вирішення ситуаційних завдань юридичної спрямованості)</w:t>
            </w:r>
          </w:p>
        </w:tc>
        <w:tc>
          <w:tcPr>
            <w:tcW w:w="5103" w:type="dxa"/>
            <w:gridSpan w:val="3"/>
          </w:tcPr>
          <w:p w14:paraId="576C37BB" w14:textId="77777777" w:rsidR="00B93278" w:rsidRPr="003F19F3" w:rsidRDefault="00B93278" w:rsidP="00407336">
            <w:pPr>
              <w:pStyle w:val="Default"/>
              <w:jc w:val="center"/>
              <w:rPr>
                <w:b/>
                <w:bCs/>
                <w:sz w:val="22"/>
                <w:szCs w:val="22"/>
                <w:lang w:val="uk-UA"/>
              </w:rPr>
            </w:pPr>
          </w:p>
          <w:p w14:paraId="6DA2D5E6" w14:textId="77777777" w:rsidR="00B93278" w:rsidRPr="003F19F3" w:rsidRDefault="00B93278" w:rsidP="00407336">
            <w:pPr>
              <w:pStyle w:val="Default"/>
              <w:jc w:val="center"/>
              <w:rPr>
                <w:b/>
                <w:bCs/>
                <w:sz w:val="22"/>
                <w:szCs w:val="22"/>
                <w:lang w:val="uk-UA"/>
              </w:rPr>
            </w:pPr>
            <w:r w:rsidRPr="003F19F3">
              <w:rPr>
                <w:b/>
                <w:bCs/>
                <w:sz w:val="22"/>
                <w:szCs w:val="22"/>
                <w:lang w:val="uk-UA"/>
              </w:rPr>
              <w:t>5</w:t>
            </w:r>
            <w:r>
              <w:rPr>
                <w:b/>
                <w:bCs/>
                <w:sz w:val="22"/>
                <w:szCs w:val="22"/>
                <w:lang w:val="uk-UA"/>
              </w:rPr>
              <w:t xml:space="preserve"> балів</w:t>
            </w:r>
          </w:p>
        </w:tc>
        <w:tc>
          <w:tcPr>
            <w:tcW w:w="993" w:type="dxa"/>
            <w:vMerge/>
          </w:tcPr>
          <w:p w14:paraId="1AF4D803" w14:textId="77777777" w:rsidR="00B93278" w:rsidRPr="00306891" w:rsidRDefault="00B93278" w:rsidP="00407336">
            <w:pPr>
              <w:pStyle w:val="Default"/>
              <w:jc w:val="center"/>
              <w:rPr>
                <w:b/>
                <w:bCs/>
                <w:sz w:val="22"/>
                <w:szCs w:val="22"/>
              </w:rPr>
            </w:pPr>
          </w:p>
        </w:tc>
      </w:tr>
      <w:tr w:rsidR="00B93278" w14:paraId="5A80FE71" w14:textId="77777777" w:rsidTr="00407336">
        <w:trPr>
          <w:trHeight w:val="1179"/>
        </w:trPr>
        <w:tc>
          <w:tcPr>
            <w:tcW w:w="1129" w:type="dxa"/>
            <w:vMerge/>
          </w:tcPr>
          <w:p w14:paraId="781AB428" w14:textId="77777777" w:rsidR="00B93278" w:rsidRPr="00980F84" w:rsidRDefault="00B93278" w:rsidP="00407336">
            <w:pPr>
              <w:pStyle w:val="Default"/>
              <w:jc w:val="center"/>
              <w:rPr>
                <w:b/>
                <w:bCs/>
                <w:sz w:val="22"/>
                <w:szCs w:val="22"/>
                <w:lang w:val="uk-UA"/>
              </w:rPr>
            </w:pPr>
          </w:p>
        </w:tc>
        <w:tc>
          <w:tcPr>
            <w:tcW w:w="2835" w:type="dxa"/>
            <w:tcBorders>
              <w:right w:val="single" w:sz="4" w:space="0" w:color="auto"/>
            </w:tcBorders>
          </w:tcPr>
          <w:p w14:paraId="337E4F41" w14:textId="77777777" w:rsidR="00B93278" w:rsidRPr="00AA053A" w:rsidRDefault="00B93278" w:rsidP="00407336">
            <w:pPr>
              <w:pStyle w:val="Default"/>
              <w:jc w:val="center"/>
              <w:rPr>
                <w:lang w:val="uk-UA"/>
              </w:rPr>
            </w:pPr>
            <w:r w:rsidRPr="00AA053A">
              <w:rPr>
                <w:lang w:val="uk-UA"/>
              </w:rPr>
              <w:t>Практико – орієнтовані завдання (написання індивідуальної роботи за визначеною тематикою)</w:t>
            </w:r>
          </w:p>
        </w:tc>
        <w:tc>
          <w:tcPr>
            <w:tcW w:w="5103" w:type="dxa"/>
            <w:gridSpan w:val="3"/>
          </w:tcPr>
          <w:p w14:paraId="0FB339AC" w14:textId="77777777" w:rsidR="00B93278" w:rsidRPr="003F19F3" w:rsidRDefault="00B93278" w:rsidP="00407336">
            <w:pPr>
              <w:pStyle w:val="Default"/>
              <w:jc w:val="center"/>
              <w:rPr>
                <w:b/>
                <w:bCs/>
                <w:sz w:val="22"/>
                <w:szCs w:val="22"/>
                <w:lang w:val="uk-UA"/>
              </w:rPr>
            </w:pPr>
            <w:r w:rsidRPr="003F19F3">
              <w:rPr>
                <w:b/>
                <w:bCs/>
                <w:sz w:val="22"/>
                <w:szCs w:val="22"/>
                <w:lang w:val="uk-UA"/>
              </w:rPr>
              <w:t>5</w:t>
            </w:r>
            <w:r>
              <w:rPr>
                <w:b/>
                <w:bCs/>
                <w:sz w:val="22"/>
                <w:szCs w:val="22"/>
                <w:lang w:val="uk-UA"/>
              </w:rPr>
              <w:t xml:space="preserve"> балів</w:t>
            </w:r>
          </w:p>
        </w:tc>
        <w:tc>
          <w:tcPr>
            <w:tcW w:w="993" w:type="dxa"/>
            <w:vMerge/>
          </w:tcPr>
          <w:p w14:paraId="69B832C7" w14:textId="77777777" w:rsidR="00B93278" w:rsidRPr="00306891" w:rsidRDefault="00B93278" w:rsidP="00407336">
            <w:pPr>
              <w:pStyle w:val="Default"/>
              <w:jc w:val="center"/>
              <w:rPr>
                <w:b/>
                <w:bCs/>
                <w:sz w:val="22"/>
                <w:szCs w:val="22"/>
                <w:lang w:val="uk-UA"/>
              </w:rPr>
            </w:pPr>
          </w:p>
        </w:tc>
      </w:tr>
      <w:tr w:rsidR="00B93278" w14:paraId="17E7C626" w14:textId="77777777" w:rsidTr="00407336">
        <w:tc>
          <w:tcPr>
            <w:tcW w:w="1129" w:type="dxa"/>
            <w:vMerge/>
          </w:tcPr>
          <w:p w14:paraId="21AE2273" w14:textId="77777777" w:rsidR="00B93278" w:rsidRPr="00980F84" w:rsidRDefault="00B93278" w:rsidP="00407336">
            <w:pPr>
              <w:pStyle w:val="Default"/>
              <w:jc w:val="center"/>
              <w:rPr>
                <w:b/>
                <w:bCs/>
                <w:sz w:val="22"/>
                <w:szCs w:val="22"/>
                <w:lang w:val="uk-UA"/>
              </w:rPr>
            </w:pPr>
          </w:p>
        </w:tc>
        <w:tc>
          <w:tcPr>
            <w:tcW w:w="2835" w:type="dxa"/>
            <w:tcBorders>
              <w:right w:val="single" w:sz="4" w:space="0" w:color="auto"/>
            </w:tcBorders>
          </w:tcPr>
          <w:p w14:paraId="306C50BF" w14:textId="77777777" w:rsidR="00B93278" w:rsidRPr="00AA053A" w:rsidRDefault="00B93278" w:rsidP="00407336">
            <w:pPr>
              <w:pStyle w:val="Default"/>
              <w:jc w:val="center"/>
              <w:rPr>
                <w:lang w:val="uk-UA"/>
              </w:rPr>
            </w:pPr>
            <w:r w:rsidRPr="003F19F3">
              <w:rPr>
                <w:lang w:val="uk-UA"/>
              </w:rPr>
              <w:t>Захист реферату/презентації</w:t>
            </w:r>
          </w:p>
        </w:tc>
        <w:tc>
          <w:tcPr>
            <w:tcW w:w="5103" w:type="dxa"/>
            <w:gridSpan w:val="3"/>
          </w:tcPr>
          <w:p w14:paraId="4662875A" w14:textId="77777777" w:rsidR="00B93278" w:rsidRPr="003F19F3" w:rsidRDefault="00B93278" w:rsidP="00407336">
            <w:pPr>
              <w:pStyle w:val="Default"/>
              <w:jc w:val="center"/>
              <w:rPr>
                <w:b/>
                <w:bCs/>
                <w:sz w:val="22"/>
                <w:szCs w:val="22"/>
                <w:lang w:val="uk-UA"/>
              </w:rPr>
            </w:pPr>
            <w:r w:rsidRPr="003F19F3">
              <w:rPr>
                <w:b/>
                <w:bCs/>
                <w:sz w:val="22"/>
                <w:szCs w:val="22"/>
                <w:lang w:val="uk-UA"/>
              </w:rPr>
              <w:t>5</w:t>
            </w:r>
            <w:r>
              <w:rPr>
                <w:b/>
                <w:bCs/>
                <w:sz w:val="22"/>
                <w:szCs w:val="22"/>
                <w:lang w:val="uk-UA"/>
              </w:rPr>
              <w:t xml:space="preserve"> балів</w:t>
            </w:r>
          </w:p>
        </w:tc>
        <w:tc>
          <w:tcPr>
            <w:tcW w:w="993" w:type="dxa"/>
          </w:tcPr>
          <w:p w14:paraId="4CEF6AFA" w14:textId="77777777" w:rsidR="00B93278" w:rsidRPr="00306891" w:rsidRDefault="00B93278" w:rsidP="00407336">
            <w:pPr>
              <w:pStyle w:val="Default"/>
              <w:jc w:val="center"/>
              <w:rPr>
                <w:b/>
                <w:bCs/>
                <w:sz w:val="22"/>
                <w:szCs w:val="22"/>
                <w:lang w:val="uk-UA"/>
              </w:rPr>
            </w:pPr>
          </w:p>
        </w:tc>
      </w:tr>
      <w:tr w:rsidR="00B93278" w14:paraId="5FBBF078" w14:textId="77777777" w:rsidTr="00407336">
        <w:trPr>
          <w:trHeight w:val="443"/>
        </w:trPr>
        <w:tc>
          <w:tcPr>
            <w:tcW w:w="1129" w:type="dxa"/>
            <w:vMerge w:val="restart"/>
          </w:tcPr>
          <w:p w14:paraId="31A964AA" w14:textId="77777777" w:rsidR="00B93278" w:rsidRPr="00980F84" w:rsidRDefault="00B93278" w:rsidP="00407336">
            <w:pPr>
              <w:pStyle w:val="Default"/>
              <w:jc w:val="center"/>
              <w:rPr>
                <w:sz w:val="22"/>
                <w:szCs w:val="22"/>
                <w:lang w:val="uk-UA"/>
              </w:rPr>
            </w:pPr>
            <w:r w:rsidRPr="00980F84">
              <w:rPr>
                <w:sz w:val="22"/>
                <w:szCs w:val="22"/>
                <w:lang w:val="uk-UA"/>
              </w:rPr>
              <w:lastRenderedPageBreak/>
              <w:t>Самостійна робота здобувачів</w:t>
            </w:r>
          </w:p>
          <w:p w14:paraId="4A87A4D3" w14:textId="77777777" w:rsidR="00B93278" w:rsidRPr="00980F84" w:rsidRDefault="00B93278" w:rsidP="00407336">
            <w:pPr>
              <w:pStyle w:val="Default"/>
              <w:jc w:val="center"/>
              <w:rPr>
                <w:sz w:val="22"/>
                <w:szCs w:val="22"/>
                <w:lang w:val="uk-UA"/>
              </w:rPr>
            </w:pPr>
          </w:p>
        </w:tc>
        <w:tc>
          <w:tcPr>
            <w:tcW w:w="2835" w:type="dxa"/>
            <w:tcBorders>
              <w:bottom w:val="single" w:sz="4" w:space="0" w:color="auto"/>
              <w:right w:val="single" w:sz="4" w:space="0" w:color="auto"/>
            </w:tcBorders>
          </w:tcPr>
          <w:p w14:paraId="50CB0F0A" w14:textId="77777777" w:rsidR="00B93278" w:rsidRPr="00306891" w:rsidRDefault="00B93278" w:rsidP="00407336">
            <w:pPr>
              <w:pStyle w:val="Default"/>
              <w:jc w:val="center"/>
              <w:rPr>
                <w:sz w:val="22"/>
                <w:szCs w:val="22"/>
                <w:lang w:val="uk-UA"/>
              </w:rPr>
            </w:pPr>
            <w:r w:rsidRPr="00306891">
              <w:rPr>
                <w:sz w:val="22"/>
                <w:szCs w:val="22"/>
                <w:lang w:val="uk-UA"/>
              </w:rPr>
              <w:t>Презентація / реферат</w:t>
            </w:r>
          </w:p>
          <w:p w14:paraId="190CCB0D" w14:textId="77777777" w:rsidR="00B93278" w:rsidRPr="00306891" w:rsidRDefault="00B93278" w:rsidP="00407336">
            <w:pPr>
              <w:pStyle w:val="Default"/>
              <w:jc w:val="center"/>
              <w:rPr>
                <w:sz w:val="22"/>
                <w:szCs w:val="22"/>
                <w:lang w:val="uk-UA"/>
              </w:rPr>
            </w:pPr>
          </w:p>
        </w:tc>
        <w:tc>
          <w:tcPr>
            <w:tcW w:w="5103" w:type="dxa"/>
            <w:gridSpan w:val="3"/>
            <w:tcBorders>
              <w:left w:val="single" w:sz="4" w:space="0" w:color="auto"/>
              <w:bottom w:val="single" w:sz="4" w:space="0" w:color="auto"/>
            </w:tcBorders>
          </w:tcPr>
          <w:p w14:paraId="1AD67217" w14:textId="77777777" w:rsidR="00B93278" w:rsidRPr="00306891" w:rsidRDefault="00B93278" w:rsidP="00407336">
            <w:pPr>
              <w:pStyle w:val="Default"/>
              <w:jc w:val="center"/>
              <w:rPr>
                <w:sz w:val="22"/>
                <w:szCs w:val="22"/>
                <w:lang w:val="uk-UA"/>
              </w:rPr>
            </w:pPr>
            <w:r w:rsidRPr="00306891">
              <w:rPr>
                <w:b/>
                <w:bCs/>
                <w:sz w:val="22"/>
                <w:szCs w:val="22"/>
                <w:lang w:val="uk-UA"/>
              </w:rPr>
              <w:t>1</w:t>
            </w:r>
            <w:r>
              <w:rPr>
                <w:b/>
                <w:bCs/>
                <w:sz w:val="22"/>
                <w:szCs w:val="22"/>
                <w:lang w:val="uk-UA"/>
              </w:rPr>
              <w:t>0</w:t>
            </w:r>
            <w:r w:rsidRPr="00306891">
              <w:rPr>
                <w:b/>
                <w:bCs/>
                <w:sz w:val="22"/>
                <w:szCs w:val="22"/>
                <w:lang w:val="uk-UA"/>
              </w:rPr>
              <w:t xml:space="preserve"> балів</w:t>
            </w:r>
          </w:p>
        </w:tc>
        <w:tc>
          <w:tcPr>
            <w:tcW w:w="993" w:type="dxa"/>
            <w:vMerge w:val="restart"/>
          </w:tcPr>
          <w:p w14:paraId="2FE390F5" w14:textId="77777777" w:rsidR="00B93278" w:rsidRPr="00306891" w:rsidRDefault="00B93278" w:rsidP="00407336">
            <w:pPr>
              <w:pStyle w:val="Default"/>
              <w:jc w:val="center"/>
              <w:rPr>
                <w:b/>
                <w:bCs/>
                <w:sz w:val="22"/>
                <w:szCs w:val="22"/>
                <w:lang w:val="uk-UA"/>
              </w:rPr>
            </w:pPr>
            <w:r w:rsidRPr="00306891">
              <w:rPr>
                <w:b/>
                <w:bCs/>
                <w:sz w:val="22"/>
                <w:szCs w:val="22"/>
                <w:lang w:val="uk-UA"/>
              </w:rPr>
              <w:t>Усього</w:t>
            </w:r>
          </w:p>
          <w:p w14:paraId="483CCE1C" w14:textId="77777777" w:rsidR="00B93278" w:rsidRPr="00306891" w:rsidRDefault="00B93278" w:rsidP="00407336">
            <w:pPr>
              <w:pStyle w:val="Default"/>
              <w:jc w:val="center"/>
              <w:rPr>
                <w:sz w:val="22"/>
                <w:szCs w:val="22"/>
                <w:lang w:val="uk-UA"/>
              </w:rPr>
            </w:pPr>
            <w:r w:rsidRPr="00306891">
              <w:rPr>
                <w:b/>
                <w:bCs/>
                <w:sz w:val="22"/>
                <w:szCs w:val="22"/>
                <w:lang w:val="uk-UA"/>
              </w:rPr>
              <w:t>30 балів</w:t>
            </w:r>
          </w:p>
        </w:tc>
      </w:tr>
      <w:tr w:rsidR="00B93278" w14:paraId="47026859" w14:textId="77777777" w:rsidTr="00520FB1">
        <w:trPr>
          <w:trHeight w:val="985"/>
        </w:trPr>
        <w:tc>
          <w:tcPr>
            <w:tcW w:w="1129" w:type="dxa"/>
            <w:vMerge/>
          </w:tcPr>
          <w:p w14:paraId="480525CD" w14:textId="77777777" w:rsidR="00B93278" w:rsidRPr="00980F84" w:rsidRDefault="00B93278" w:rsidP="00407336">
            <w:pPr>
              <w:pStyle w:val="Default"/>
              <w:jc w:val="center"/>
              <w:rPr>
                <w:sz w:val="22"/>
                <w:szCs w:val="22"/>
                <w:lang w:val="uk-UA"/>
              </w:rPr>
            </w:pPr>
          </w:p>
        </w:tc>
        <w:tc>
          <w:tcPr>
            <w:tcW w:w="2835" w:type="dxa"/>
            <w:tcBorders>
              <w:top w:val="single" w:sz="4" w:space="0" w:color="auto"/>
              <w:right w:val="single" w:sz="4" w:space="0" w:color="auto"/>
            </w:tcBorders>
          </w:tcPr>
          <w:p w14:paraId="08880D22" w14:textId="77777777" w:rsidR="00B93278" w:rsidRPr="00306891" w:rsidRDefault="00B93278" w:rsidP="00407336">
            <w:pPr>
              <w:pStyle w:val="Default"/>
              <w:jc w:val="center"/>
              <w:rPr>
                <w:sz w:val="22"/>
                <w:szCs w:val="22"/>
                <w:lang w:val="uk-UA"/>
              </w:rPr>
            </w:pPr>
            <w:r w:rsidRPr="00730A9E">
              <w:rPr>
                <w:sz w:val="22"/>
                <w:szCs w:val="22"/>
                <w:lang w:val="uk-UA"/>
              </w:rPr>
              <w:t>Вирішення підсумкового тестування після завершення модулів.</w:t>
            </w:r>
          </w:p>
        </w:tc>
        <w:tc>
          <w:tcPr>
            <w:tcW w:w="2127" w:type="dxa"/>
            <w:gridSpan w:val="2"/>
            <w:tcBorders>
              <w:top w:val="single" w:sz="4" w:space="0" w:color="auto"/>
              <w:left w:val="single" w:sz="4" w:space="0" w:color="auto"/>
              <w:right w:val="single" w:sz="4" w:space="0" w:color="auto"/>
            </w:tcBorders>
          </w:tcPr>
          <w:p w14:paraId="666C74CA" w14:textId="77777777" w:rsidR="00B93278" w:rsidRPr="009449E2" w:rsidRDefault="00B93278" w:rsidP="00407336">
            <w:pPr>
              <w:pStyle w:val="Default"/>
              <w:jc w:val="center"/>
              <w:rPr>
                <w:b/>
                <w:bCs/>
                <w:sz w:val="22"/>
                <w:szCs w:val="22"/>
                <w:lang w:val="uk-UA"/>
              </w:rPr>
            </w:pPr>
            <w:r w:rsidRPr="009449E2">
              <w:rPr>
                <w:b/>
                <w:bCs/>
                <w:sz w:val="22"/>
                <w:szCs w:val="22"/>
                <w:lang w:val="uk-UA"/>
              </w:rPr>
              <w:t>10 балів</w:t>
            </w:r>
          </w:p>
        </w:tc>
        <w:tc>
          <w:tcPr>
            <w:tcW w:w="2976" w:type="dxa"/>
            <w:tcBorders>
              <w:top w:val="single" w:sz="4" w:space="0" w:color="auto"/>
              <w:left w:val="single" w:sz="4" w:space="0" w:color="auto"/>
            </w:tcBorders>
          </w:tcPr>
          <w:p w14:paraId="69C9665C" w14:textId="77777777" w:rsidR="00B93278" w:rsidRPr="009449E2" w:rsidRDefault="00B93278" w:rsidP="00407336">
            <w:pPr>
              <w:pStyle w:val="Default"/>
              <w:jc w:val="center"/>
              <w:rPr>
                <w:b/>
                <w:bCs/>
                <w:sz w:val="22"/>
                <w:szCs w:val="22"/>
                <w:lang w:val="uk-UA"/>
              </w:rPr>
            </w:pPr>
            <w:r w:rsidRPr="009449E2">
              <w:rPr>
                <w:b/>
                <w:bCs/>
                <w:sz w:val="22"/>
                <w:szCs w:val="22"/>
                <w:lang w:val="uk-UA"/>
              </w:rPr>
              <w:t>10 балів</w:t>
            </w:r>
          </w:p>
        </w:tc>
        <w:tc>
          <w:tcPr>
            <w:tcW w:w="993" w:type="dxa"/>
            <w:vMerge/>
          </w:tcPr>
          <w:p w14:paraId="6E68D6B9" w14:textId="77777777" w:rsidR="00B93278" w:rsidRPr="00306891" w:rsidRDefault="00B93278" w:rsidP="00407336">
            <w:pPr>
              <w:pStyle w:val="Default"/>
              <w:jc w:val="center"/>
              <w:rPr>
                <w:b/>
                <w:bCs/>
                <w:sz w:val="22"/>
                <w:szCs w:val="22"/>
                <w:lang w:val="uk-UA"/>
              </w:rPr>
            </w:pPr>
          </w:p>
        </w:tc>
      </w:tr>
      <w:tr w:rsidR="00B93278" w:rsidRPr="00A9388A" w14:paraId="71ADA39F" w14:textId="77777777" w:rsidTr="00407336">
        <w:tc>
          <w:tcPr>
            <w:tcW w:w="1129" w:type="dxa"/>
          </w:tcPr>
          <w:p w14:paraId="426A02F6" w14:textId="77777777" w:rsidR="00B93278" w:rsidRPr="00980F84" w:rsidRDefault="00B93278" w:rsidP="00407336">
            <w:pPr>
              <w:pStyle w:val="Default"/>
              <w:jc w:val="center"/>
              <w:rPr>
                <w:sz w:val="22"/>
                <w:szCs w:val="22"/>
                <w:lang w:val="uk-UA"/>
              </w:rPr>
            </w:pPr>
            <w:r w:rsidRPr="00980F84">
              <w:rPr>
                <w:sz w:val="22"/>
                <w:szCs w:val="22"/>
                <w:lang w:val="uk-UA"/>
              </w:rPr>
              <w:t>Підсумковий контроль (залік)</w:t>
            </w:r>
          </w:p>
        </w:tc>
        <w:tc>
          <w:tcPr>
            <w:tcW w:w="7938" w:type="dxa"/>
            <w:gridSpan w:val="4"/>
            <w:tcBorders>
              <w:right w:val="single" w:sz="4" w:space="0" w:color="auto"/>
            </w:tcBorders>
          </w:tcPr>
          <w:p w14:paraId="78006F08" w14:textId="77777777" w:rsidR="00B93278" w:rsidRPr="00306891" w:rsidRDefault="00B93278" w:rsidP="00407336"/>
          <w:p w14:paraId="43B073AD" w14:textId="77777777" w:rsidR="00B93278" w:rsidRPr="00306891" w:rsidRDefault="00B93278" w:rsidP="00407336">
            <w:pPr>
              <w:pStyle w:val="Default"/>
              <w:jc w:val="center"/>
              <w:rPr>
                <w:sz w:val="22"/>
                <w:szCs w:val="22"/>
                <w:lang w:val="uk-UA"/>
              </w:rPr>
            </w:pPr>
            <w:r w:rsidRPr="00306891">
              <w:rPr>
                <w:b/>
                <w:bCs/>
                <w:sz w:val="22"/>
                <w:szCs w:val="22"/>
                <w:lang w:val="uk-UA"/>
              </w:rPr>
              <w:t>Усього 40 балів</w:t>
            </w:r>
          </w:p>
        </w:tc>
        <w:tc>
          <w:tcPr>
            <w:tcW w:w="993" w:type="dxa"/>
            <w:tcBorders>
              <w:left w:val="single" w:sz="4" w:space="0" w:color="auto"/>
            </w:tcBorders>
          </w:tcPr>
          <w:p w14:paraId="635291BB" w14:textId="77777777" w:rsidR="00B93278" w:rsidRPr="00A9388A" w:rsidRDefault="00B93278" w:rsidP="00407336">
            <w:pPr>
              <w:pStyle w:val="Default"/>
              <w:jc w:val="center"/>
              <w:rPr>
                <w:b/>
                <w:bCs/>
                <w:sz w:val="18"/>
                <w:szCs w:val="18"/>
                <w:lang w:val="uk-UA"/>
              </w:rPr>
            </w:pPr>
          </w:p>
        </w:tc>
      </w:tr>
      <w:tr w:rsidR="00B93278" w:rsidRPr="00A9388A" w14:paraId="482476B8" w14:textId="77777777" w:rsidTr="00407336">
        <w:trPr>
          <w:trHeight w:val="757"/>
        </w:trPr>
        <w:tc>
          <w:tcPr>
            <w:tcW w:w="1129" w:type="dxa"/>
          </w:tcPr>
          <w:p w14:paraId="2D6B1229" w14:textId="77777777" w:rsidR="00B93278" w:rsidRPr="00980F84" w:rsidRDefault="00B93278" w:rsidP="00407336">
            <w:pPr>
              <w:pStyle w:val="Default"/>
              <w:jc w:val="center"/>
              <w:rPr>
                <w:sz w:val="22"/>
                <w:szCs w:val="22"/>
                <w:lang w:val="uk-UA"/>
              </w:rPr>
            </w:pPr>
            <w:r w:rsidRPr="00980F84">
              <w:rPr>
                <w:sz w:val="22"/>
                <w:szCs w:val="22"/>
                <w:lang w:val="uk-UA"/>
              </w:rPr>
              <w:t>Загальний бал</w:t>
            </w:r>
          </w:p>
          <w:p w14:paraId="7FA46B0F" w14:textId="77777777" w:rsidR="00B93278" w:rsidRPr="00980F84" w:rsidRDefault="00B93278" w:rsidP="00407336">
            <w:pPr>
              <w:pStyle w:val="Default"/>
              <w:jc w:val="center"/>
              <w:rPr>
                <w:sz w:val="22"/>
                <w:szCs w:val="22"/>
                <w:lang w:val="uk-UA"/>
              </w:rPr>
            </w:pPr>
          </w:p>
        </w:tc>
        <w:tc>
          <w:tcPr>
            <w:tcW w:w="7938" w:type="dxa"/>
            <w:gridSpan w:val="4"/>
          </w:tcPr>
          <w:p w14:paraId="61AC192E" w14:textId="77777777" w:rsidR="00B93278" w:rsidRPr="00306891" w:rsidRDefault="00B93278" w:rsidP="00407336">
            <w:pPr>
              <w:pStyle w:val="Default"/>
              <w:jc w:val="center"/>
              <w:rPr>
                <w:sz w:val="22"/>
                <w:szCs w:val="22"/>
                <w:lang w:val="uk-UA"/>
              </w:rPr>
            </w:pPr>
            <w:r w:rsidRPr="00306891">
              <w:rPr>
                <w:b/>
                <w:bCs/>
                <w:sz w:val="22"/>
                <w:szCs w:val="22"/>
                <w:lang w:val="uk-UA"/>
              </w:rPr>
              <w:t>100 балів</w:t>
            </w:r>
          </w:p>
        </w:tc>
        <w:tc>
          <w:tcPr>
            <w:tcW w:w="993" w:type="dxa"/>
          </w:tcPr>
          <w:p w14:paraId="224EE7EF" w14:textId="77777777" w:rsidR="00B93278" w:rsidRPr="00A9388A" w:rsidRDefault="00B93278" w:rsidP="00407336">
            <w:pPr>
              <w:pStyle w:val="Default"/>
              <w:jc w:val="center"/>
              <w:rPr>
                <w:b/>
                <w:bCs/>
                <w:sz w:val="18"/>
                <w:szCs w:val="18"/>
                <w:lang w:val="uk-UA"/>
              </w:rPr>
            </w:pPr>
          </w:p>
        </w:tc>
      </w:tr>
    </w:tbl>
    <w:p w14:paraId="67381CA6" w14:textId="77777777" w:rsidR="00843563" w:rsidRDefault="00843563" w:rsidP="00EE5CFE">
      <w:pPr>
        <w:pStyle w:val="Default"/>
        <w:ind w:firstLine="709"/>
        <w:jc w:val="both"/>
        <w:rPr>
          <w:lang w:val="uk-UA"/>
        </w:rPr>
      </w:pPr>
    </w:p>
    <w:p w14:paraId="170CE3F5" w14:textId="6288B983" w:rsidR="002E3C16" w:rsidRPr="00545E4E" w:rsidRDefault="002E3C16" w:rsidP="00BA6555">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545E4E">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Default="0012628D" w:rsidP="00440AB8">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w:t>
      </w:r>
      <w:r w:rsidR="002E3C16" w:rsidRPr="00545E4E">
        <w:rPr>
          <w:rFonts w:ascii="Times New Roman" w:hAnsi="Times New Roman" w:cs="Times New Roman"/>
          <w:noProof/>
          <w:sz w:val="24"/>
          <w:szCs w:val="24"/>
          <w:lang w:val="uk-UA"/>
        </w:rPr>
        <w:t xml:space="preserve"> за окремими видами навчальних робіт</w:t>
      </w:r>
      <w:r w:rsidRPr="00545E4E">
        <w:rPr>
          <w:rFonts w:ascii="Times New Roman" w:hAnsi="Times New Roman" w:cs="Times New Roman"/>
          <w:noProof/>
          <w:sz w:val="24"/>
          <w:szCs w:val="24"/>
          <w:lang w:val="uk-UA"/>
        </w:rPr>
        <w:t>, наведені у таблиці нижче.</w:t>
      </w:r>
    </w:p>
    <w:p w14:paraId="4695F89D" w14:textId="1E58E639" w:rsidR="00155344" w:rsidRDefault="00155344" w:rsidP="00440AB8">
      <w:pPr>
        <w:tabs>
          <w:tab w:val="left" w:pos="1813"/>
        </w:tabs>
        <w:spacing w:after="0" w:line="240" w:lineRule="auto"/>
        <w:ind w:firstLine="709"/>
        <w:jc w:val="both"/>
        <w:rPr>
          <w:rFonts w:ascii="Times New Roman" w:hAnsi="Times New Roman" w:cs="Times New Roman"/>
          <w:noProof/>
          <w:sz w:val="24"/>
          <w:szCs w:val="24"/>
          <w:lang w:val="uk-UA"/>
        </w:rPr>
      </w:pPr>
    </w:p>
    <w:p w14:paraId="18D547A5" w14:textId="77777777" w:rsidR="00B93278" w:rsidRPr="00545E4E" w:rsidRDefault="00B93278" w:rsidP="00B93278">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t>Оцінювання окремих видів робіт</w:t>
      </w:r>
    </w:p>
    <w:p w14:paraId="492A380B" w14:textId="77777777" w:rsidR="00B93278" w:rsidRPr="00545E4E" w:rsidRDefault="00B93278" w:rsidP="00B93278">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615"/>
        <w:gridCol w:w="6581"/>
      </w:tblGrid>
      <w:tr w:rsidR="00B93278" w:rsidRPr="00545E4E" w14:paraId="33C75CAD" w14:textId="77777777" w:rsidTr="00407336">
        <w:tc>
          <w:tcPr>
            <w:tcW w:w="3652" w:type="dxa"/>
          </w:tcPr>
          <w:p w14:paraId="73B4D330" w14:textId="77777777" w:rsidR="00B93278" w:rsidRPr="00545E4E" w:rsidRDefault="00B93278" w:rsidP="00407336">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674" w:type="dxa"/>
          </w:tcPr>
          <w:p w14:paraId="7B16C66E" w14:textId="77777777" w:rsidR="00B93278" w:rsidRPr="00545E4E" w:rsidRDefault="00B93278" w:rsidP="00407336">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B93278" w:rsidRPr="00E5320E" w14:paraId="1B4777B0" w14:textId="77777777" w:rsidTr="00407336">
        <w:trPr>
          <w:trHeight w:val="5519"/>
        </w:trPr>
        <w:tc>
          <w:tcPr>
            <w:tcW w:w="3652" w:type="dxa"/>
          </w:tcPr>
          <w:p w14:paraId="023B364A" w14:textId="77777777" w:rsidR="00B93278" w:rsidRPr="00545E4E" w:rsidRDefault="00B93278" w:rsidP="00407336">
            <w:pPr>
              <w:pStyle w:val="TableParagraph"/>
              <w:rPr>
                <w:sz w:val="24"/>
                <w:szCs w:val="24"/>
              </w:rPr>
            </w:pPr>
            <w:r w:rsidRPr="00545E4E">
              <w:rPr>
                <w:sz w:val="24"/>
                <w:szCs w:val="24"/>
              </w:rPr>
              <w:t xml:space="preserve">Творчі </w:t>
            </w:r>
            <w:r w:rsidRPr="00545E4E">
              <w:rPr>
                <w:spacing w:val="-2"/>
                <w:sz w:val="24"/>
                <w:szCs w:val="24"/>
              </w:rPr>
              <w:t>завдання (реферат,</w:t>
            </w:r>
            <w:r>
              <w:rPr>
                <w:spacing w:val="-2"/>
                <w:sz w:val="24"/>
                <w:szCs w:val="24"/>
              </w:rPr>
              <w:t xml:space="preserve"> </w:t>
            </w:r>
            <w:r w:rsidRPr="00545E4E">
              <w:rPr>
                <w:spacing w:val="-2"/>
                <w:sz w:val="24"/>
                <w:szCs w:val="24"/>
              </w:rPr>
              <w:t>презентації)</w:t>
            </w:r>
          </w:p>
        </w:tc>
        <w:tc>
          <w:tcPr>
            <w:tcW w:w="6674" w:type="dxa"/>
          </w:tcPr>
          <w:p w14:paraId="349E5567" w14:textId="77777777" w:rsidR="00B93278" w:rsidRDefault="00B93278" w:rsidP="00407336">
            <w:pPr>
              <w:pStyle w:val="TableParagraph"/>
              <w:jc w:val="center"/>
              <w:rPr>
                <w:b/>
                <w:bCs/>
                <w:spacing w:val="-2"/>
                <w:sz w:val="24"/>
                <w:szCs w:val="24"/>
              </w:rPr>
            </w:pPr>
            <w:r w:rsidRPr="008308E1">
              <w:rPr>
                <w:b/>
                <w:bCs/>
                <w:sz w:val="24"/>
                <w:szCs w:val="24"/>
              </w:rPr>
              <w:t xml:space="preserve">10 </w:t>
            </w:r>
            <w:r w:rsidRPr="008308E1">
              <w:rPr>
                <w:b/>
                <w:bCs/>
                <w:spacing w:val="-2"/>
                <w:sz w:val="24"/>
                <w:szCs w:val="24"/>
              </w:rPr>
              <w:t>балів:</w:t>
            </w:r>
          </w:p>
          <w:p w14:paraId="393F23D1" w14:textId="77777777" w:rsidR="00B93278" w:rsidRDefault="00B93278" w:rsidP="00407336">
            <w:pPr>
              <w:pStyle w:val="TableParagraph"/>
              <w:ind w:firstLine="408"/>
              <w:jc w:val="both"/>
              <w:rPr>
                <w:spacing w:val="-2"/>
                <w:sz w:val="24"/>
                <w:szCs w:val="24"/>
              </w:rPr>
            </w:pPr>
            <w:r>
              <w:rPr>
                <w:spacing w:val="-2"/>
                <w:sz w:val="24"/>
                <w:szCs w:val="24"/>
              </w:rPr>
              <w:t>9-10</w:t>
            </w:r>
            <w:r w:rsidRPr="008E7068">
              <w:rPr>
                <w:spacing w:val="-2"/>
                <w:sz w:val="24"/>
                <w:szCs w:val="24"/>
              </w:rPr>
              <w:t xml:space="preserve"> балів</w:t>
            </w:r>
            <w:r>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464DD9C6" w14:textId="77777777" w:rsidR="00B93278" w:rsidRDefault="00B93278" w:rsidP="00407336">
            <w:pPr>
              <w:pStyle w:val="TableParagraph"/>
              <w:ind w:firstLine="408"/>
              <w:jc w:val="both"/>
              <w:rPr>
                <w:spacing w:val="-2"/>
                <w:sz w:val="24"/>
                <w:szCs w:val="24"/>
              </w:rPr>
            </w:pPr>
            <w:r>
              <w:rPr>
                <w:spacing w:val="-2"/>
                <w:sz w:val="24"/>
                <w:szCs w:val="24"/>
              </w:rPr>
              <w:t>7-8</w:t>
            </w:r>
            <w:r w:rsidRPr="008E7068">
              <w:rPr>
                <w:spacing w:val="-2"/>
                <w:sz w:val="24"/>
                <w:szCs w:val="24"/>
              </w:rPr>
              <w:t xml:space="preserve"> ба</w:t>
            </w:r>
            <w:r>
              <w:rPr>
                <w:spacing w:val="-2"/>
                <w:sz w:val="24"/>
                <w:szCs w:val="24"/>
              </w:rPr>
              <w:t xml:space="preserve">лів – </w:t>
            </w:r>
            <w:r w:rsidRPr="007152DE">
              <w:rPr>
                <w:spacing w:val="-2"/>
                <w:sz w:val="24"/>
                <w:szCs w:val="24"/>
              </w:rPr>
              <w:t>завдання виконано згідно вимог, зміст відповідає темі, представлено широкий аналіз проблеми</w:t>
            </w:r>
            <w:r>
              <w:rPr>
                <w:spacing w:val="-2"/>
                <w:sz w:val="24"/>
                <w:szCs w:val="24"/>
              </w:rPr>
              <w:t xml:space="preserve">, розкрита думка та наведені приклади. Здобувач </w:t>
            </w:r>
            <w:r w:rsidRPr="007152DE">
              <w:rPr>
                <w:spacing w:val="-2"/>
                <w:sz w:val="24"/>
                <w:szCs w:val="24"/>
              </w:rPr>
              <w:t>демонструє навички ефективної взаємодії, аргументує, переконує, приймає рішення, відстоює власну позицію</w:t>
            </w:r>
            <w:r>
              <w:rPr>
                <w:spacing w:val="-2"/>
                <w:sz w:val="24"/>
                <w:szCs w:val="24"/>
              </w:rPr>
              <w:t xml:space="preserve">. </w:t>
            </w:r>
          </w:p>
          <w:p w14:paraId="33A85A65" w14:textId="77777777" w:rsidR="00B93278" w:rsidRDefault="00B93278" w:rsidP="00407336">
            <w:pPr>
              <w:pStyle w:val="TableParagraph"/>
              <w:ind w:firstLine="408"/>
              <w:jc w:val="both"/>
              <w:rPr>
                <w:sz w:val="24"/>
                <w:szCs w:val="24"/>
              </w:rPr>
            </w:pPr>
            <w:r>
              <w:rPr>
                <w:sz w:val="24"/>
                <w:szCs w:val="24"/>
              </w:rPr>
              <w:t>5-6</w:t>
            </w:r>
            <w:r w:rsidRPr="00545E4E">
              <w:rPr>
                <w:sz w:val="24"/>
                <w:szCs w:val="24"/>
              </w:rPr>
              <w:t xml:space="preserve"> бал</w:t>
            </w:r>
            <w:r>
              <w:rPr>
                <w:sz w:val="24"/>
                <w:szCs w:val="24"/>
              </w:rPr>
              <w:t>и</w:t>
            </w:r>
            <w:r w:rsidRPr="00545E4E">
              <w:rPr>
                <w:sz w:val="24"/>
                <w:szCs w:val="24"/>
              </w:rPr>
              <w:t xml:space="preserve"> – завдання виконано згідно вимог, зміст відповідає темі, представлено широкий аналіз проблеми</w:t>
            </w:r>
            <w:r>
              <w:rPr>
                <w:sz w:val="24"/>
                <w:szCs w:val="24"/>
              </w:rPr>
              <w:t>.</w:t>
            </w:r>
          </w:p>
          <w:p w14:paraId="5CA0A9E2" w14:textId="77777777" w:rsidR="00B93278" w:rsidRDefault="00B93278" w:rsidP="00407336">
            <w:pPr>
              <w:pStyle w:val="TableParagraph"/>
              <w:ind w:firstLine="408"/>
              <w:jc w:val="both"/>
              <w:rPr>
                <w:sz w:val="24"/>
                <w:szCs w:val="24"/>
              </w:rPr>
            </w:pPr>
            <w:r>
              <w:rPr>
                <w:sz w:val="24"/>
                <w:szCs w:val="24"/>
              </w:rPr>
              <w:t>3-4</w:t>
            </w:r>
            <w:r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Pr>
                <w:sz w:val="24"/>
                <w:szCs w:val="24"/>
              </w:rPr>
              <w:t xml:space="preserve"> помилки.</w:t>
            </w:r>
          </w:p>
          <w:p w14:paraId="1AA23119" w14:textId="77777777" w:rsidR="00B93278" w:rsidRDefault="00B93278" w:rsidP="00407336">
            <w:pPr>
              <w:pStyle w:val="TableParagraph"/>
              <w:ind w:firstLine="408"/>
              <w:jc w:val="both"/>
              <w:rPr>
                <w:sz w:val="24"/>
                <w:szCs w:val="24"/>
              </w:rPr>
            </w:pPr>
            <w:r>
              <w:rPr>
                <w:sz w:val="24"/>
                <w:szCs w:val="24"/>
              </w:rPr>
              <w:t>1-2 бали – завдання виконано, проте не в повному обсязі, є помилки.</w:t>
            </w:r>
          </w:p>
          <w:p w14:paraId="5B42586F" w14:textId="77777777" w:rsidR="00B93278" w:rsidRPr="000B069E" w:rsidRDefault="00B93278" w:rsidP="00407336">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tc>
      </w:tr>
      <w:tr w:rsidR="00B93278" w:rsidRPr="00545E4E" w14:paraId="6FDF81FD" w14:textId="77777777" w:rsidTr="00407336">
        <w:tc>
          <w:tcPr>
            <w:tcW w:w="3652" w:type="dxa"/>
          </w:tcPr>
          <w:p w14:paraId="1FC75ADB" w14:textId="77777777" w:rsidR="00B93278" w:rsidRPr="00413359" w:rsidRDefault="00B93278" w:rsidP="00407336">
            <w:pPr>
              <w:pStyle w:val="TableParagraph"/>
              <w:rPr>
                <w:sz w:val="24"/>
                <w:szCs w:val="24"/>
              </w:rPr>
            </w:pPr>
            <w:r w:rsidRPr="00545E4E">
              <w:rPr>
                <w:spacing w:val="-2"/>
                <w:sz w:val="24"/>
                <w:szCs w:val="24"/>
              </w:rPr>
              <w:t>Практико-орієнтовані завдання</w:t>
            </w:r>
            <w:r>
              <w:rPr>
                <w:spacing w:val="-2"/>
                <w:sz w:val="24"/>
                <w:szCs w:val="24"/>
              </w:rPr>
              <w:t xml:space="preserve"> </w:t>
            </w:r>
            <w:r w:rsidRPr="00855C28">
              <w:rPr>
                <w:spacing w:val="-2"/>
                <w:sz w:val="24"/>
                <w:szCs w:val="24"/>
              </w:rPr>
              <w:t>(вирішення ситуаційних завдань юридичної спрямованості)</w:t>
            </w:r>
          </w:p>
        </w:tc>
        <w:tc>
          <w:tcPr>
            <w:tcW w:w="6674" w:type="dxa"/>
          </w:tcPr>
          <w:p w14:paraId="3DF534B6" w14:textId="77777777" w:rsidR="00B93278" w:rsidRPr="00855C28" w:rsidRDefault="00B93278" w:rsidP="00407336">
            <w:pPr>
              <w:pStyle w:val="TableParagraph"/>
              <w:ind w:hanging="33"/>
              <w:jc w:val="center"/>
              <w:rPr>
                <w:b/>
                <w:bCs/>
                <w:sz w:val="24"/>
                <w:szCs w:val="24"/>
              </w:rPr>
            </w:pPr>
            <w:r w:rsidRPr="00855C28">
              <w:rPr>
                <w:b/>
                <w:bCs/>
                <w:sz w:val="24"/>
                <w:szCs w:val="24"/>
              </w:rPr>
              <w:t>5 балів:</w:t>
            </w:r>
          </w:p>
          <w:p w14:paraId="02F409F4" w14:textId="77777777" w:rsidR="00B93278" w:rsidRPr="00855C28" w:rsidRDefault="00B93278" w:rsidP="00407336">
            <w:pPr>
              <w:pStyle w:val="TableParagraph"/>
              <w:ind w:firstLine="407"/>
              <w:jc w:val="both"/>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672E9554" w14:textId="77777777" w:rsidR="00B93278" w:rsidRPr="00855C28" w:rsidRDefault="00B93278" w:rsidP="00407336">
            <w:pPr>
              <w:pStyle w:val="TableParagraph"/>
              <w:ind w:firstLine="407"/>
              <w:jc w:val="both"/>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w:t>
            </w:r>
            <w:r w:rsidRPr="00855C28">
              <w:rPr>
                <w:sz w:val="24"/>
                <w:szCs w:val="24"/>
              </w:rPr>
              <w:lastRenderedPageBreak/>
              <w:t xml:space="preserve">навички ефективної взаємодії, аргументує, переконує, приймає рішення, відстоює власну позицію. </w:t>
            </w:r>
          </w:p>
          <w:p w14:paraId="0123A07F" w14:textId="77777777" w:rsidR="00B93278" w:rsidRPr="00855C28" w:rsidRDefault="00B93278" w:rsidP="00407336">
            <w:pPr>
              <w:pStyle w:val="TableParagraph"/>
              <w:ind w:firstLine="407"/>
              <w:jc w:val="both"/>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4ED0DE9C" w14:textId="77777777" w:rsidR="00B93278" w:rsidRDefault="00B93278" w:rsidP="00407336">
            <w:pPr>
              <w:pStyle w:val="TableParagraph"/>
              <w:ind w:firstLine="407"/>
              <w:jc w:val="both"/>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3DF8E289" w14:textId="77777777" w:rsidR="00B93278" w:rsidRDefault="00B93278" w:rsidP="00407336">
            <w:pPr>
              <w:pStyle w:val="TableParagraph"/>
              <w:ind w:firstLine="407"/>
              <w:jc w:val="both"/>
              <w:rPr>
                <w:sz w:val="24"/>
                <w:szCs w:val="24"/>
              </w:rPr>
            </w:pPr>
            <w:r>
              <w:rPr>
                <w:sz w:val="24"/>
                <w:szCs w:val="24"/>
              </w:rPr>
              <w:t>1 бал – завдання виконано, багато помилок.</w:t>
            </w:r>
          </w:p>
          <w:p w14:paraId="10177B3D" w14:textId="77777777" w:rsidR="00B93278" w:rsidRPr="00545E4E" w:rsidRDefault="00B93278" w:rsidP="00407336">
            <w:pPr>
              <w:pStyle w:val="TableParagraph"/>
              <w:ind w:firstLine="407"/>
              <w:jc w:val="both"/>
              <w:rPr>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tr w:rsidR="00B93278" w:rsidRPr="00413359" w14:paraId="6D8FC3AE" w14:textId="77777777" w:rsidTr="00407336">
        <w:tc>
          <w:tcPr>
            <w:tcW w:w="3652" w:type="dxa"/>
          </w:tcPr>
          <w:p w14:paraId="6C8AB4E7" w14:textId="77777777" w:rsidR="00B93278" w:rsidRPr="00545E4E" w:rsidRDefault="00B93278" w:rsidP="00407336">
            <w:pPr>
              <w:pStyle w:val="TableParagraph"/>
              <w:rPr>
                <w:spacing w:val="-2"/>
                <w:sz w:val="24"/>
                <w:szCs w:val="24"/>
              </w:rPr>
            </w:pPr>
            <w:r>
              <w:rPr>
                <w:spacing w:val="-2"/>
                <w:sz w:val="24"/>
                <w:szCs w:val="24"/>
              </w:rPr>
              <w:lastRenderedPageBreak/>
              <w:t>Написання індивідуальної роботи</w:t>
            </w:r>
          </w:p>
        </w:tc>
        <w:tc>
          <w:tcPr>
            <w:tcW w:w="6674" w:type="dxa"/>
          </w:tcPr>
          <w:p w14:paraId="204AF4A3" w14:textId="77777777" w:rsidR="00B93278" w:rsidRPr="00855C28" w:rsidRDefault="00B93278" w:rsidP="00407336">
            <w:pPr>
              <w:pStyle w:val="TableParagraph"/>
              <w:jc w:val="center"/>
              <w:rPr>
                <w:b/>
                <w:bCs/>
                <w:sz w:val="24"/>
                <w:szCs w:val="24"/>
              </w:rPr>
            </w:pPr>
            <w:r w:rsidRPr="00855C28">
              <w:rPr>
                <w:b/>
                <w:bCs/>
                <w:sz w:val="24"/>
                <w:szCs w:val="24"/>
              </w:rPr>
              <w:t>5 балів:</w:t>
            </w:r>
          </w:p>
          <w:p w14:paraId="7697C849" w14:textId="77777777" w:rsidR="00B93278" w:rsidRPr="00855C28" w:rsidRDefault="00B93278" w:rsidP="00407336">
            <w:pPr>
              <w:pStyle w:val="TableParagraph"/>
              <w:ind w:firstLine="407"/>
              <w:jc w:val="both"/>
              <w:rPr>
                <w:sz w:val="24"/>
                <w:szCs w:val="24"/>
              </w:rPr>
            </w:pPr>
            <w:r w:rsidRPr="00855C28">
              <w:rPr>
                <w:sz w:val="24"/>
                <w:szCs w:val="24"/>
              </w:rPr>
              <w:t>5 балів – робота написана на високому рівні.  Використано у роботі сучасну літературу вітчизняних та зарубіжних авторів</w:t>
            </w:r>
            <w:r>
              <w:rPr>
                <w:sz w:val="24"/>
                <w:szCs w:val="24"/>
              </w:rPr>
              <w:t>.</w:t>
            </w:r>
            <w:r w:rsidRPr="00855C28">
              <w:rPr>
                <w:sz w:val="24"/>
                <w:szCs w:val="24"/>
              </w:rPr>
              <w:t xml:space="preserve"> </w:t>
            </w:r>
          </w:p>
          <w:p w14:paraId="37EB85C4" w14:textId="77777777" w:rsidR="00B93278" w:rsidRPr="00855C28" w:rsidRDefault="00B93278" w:rsidP="00407336">
            <w:pPr>
              <w:pStyle w:val="TableParagraph"/>
              <w:ind w:firstLine="407"/>
              <w:jc w:val="both"/>
              <w:rPr>
                <w:sz w:val="24"/>
                <w:szCs w:val="24"/>
              </w:rPr>
            </w:pPr>
            <w:r w:rsidRPr="00855C28">
              <w:rPr>
                <w:sz w:val="24"/>
                <w:szCs w:val="24"/>
              </w:rPr>
              <w:t>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середньому рівні.</w:t>
            </w:r>
          </w:p>
          <w:p w14:paraId="617783BF" w14:textId="77777777" w:rsidR="00B93278" w:rsidRPr="00855C28" w:rsidRDefault="00B93278" w:rsidP="00407336">
            <w:pPr>
              <w:pStyle w:val="TableParagraph"/>
              <w:ind w:firstLine="407"/>
              <w:jc w:val="both"/>
              <w:rPr>
                <w:sz w:val="24"/>
                <w:szCs w:val="24"/>
              </w:rPr>
            </w:pPr>
            <w:r w:rsidRPr="00855C28">
              <w:rPr>
                <w:sz w:val="24"/>
                <w:szCs w:val="24"/>
              </w:rPr>
              <w:t>3 бал</w:t>
            </w:r>
            <w:r>
              <w:rPr>
                <w:sz w:val="24"/>
                <w:szCs w:val="24"/>
              </w:rPr>
              <w:t>и.</w:t>
            </w:r>
            <w:r w:rsidRPr="00855C2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w:t>
            </w:r>
            <w:r>
              <w:rPr>
                <w:sz w:val="24"/>
                <w:szCs w:val="24"/>
              </w:rPr>
              <w:t xml:space="preserve">, </w:t>
            </w:r>
            <w:r w:rsidRPr="00855C28">
              <w:rPr>
                <w:sz w:val="24"/>
                <w:szCs w:val="24"/>
              </w:rPr>
              <w:t>аналізує, але не завжди вміє відстояти власну позицію у процесі вирішення завдань.</w:t>
            </w:r>
          </w:p>
          <w:p w14:paraId="41062488" w14:textId="77777777" w:rsidR="00B93278" w:rsidRPr="00855C28" w:rsidRDefault="00B93278" w:rsidP="00407336">
            <w:pPr>
              <w:pStyle w:val="TableParagraph"/>
              <w:ind w:firstLine="407"/>
              <w:jc w:val="both"/>
              <w:rPr>
                <w:sz w:val="24"/>
                <w:szCs w:val="24"/>
              </w:rPr>
            </w:pPr>
            <w:r w:rsidRPr="00855C2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23B44FB2" w14:textId="77777777" w:rsidR="00B93278" w:rsidRPr="00855C28" w:rsidRDefault="00B93278" w:rsidP="00407336">
            <w:pPr>
              <w:pStyle w:val="TableParagraph"/>
              <w:ind w:firstLine="407"/>
              <w:jc w:val="both"/>
              <w:rPr>
                <w:sz w:val="24"/>
                <w:szCs w:val="24"/>
              </w:rPr>
            </w:pPr>
            <w:r w:rsidRPr="00855C28">
              <w:rPr>
                <w:sz w:val="24"/>
                <w:szCs w:val="24"/>
              </w:rPr>
              <w:t>1 бал –  робота виконана неповно та має помилки.</w:t>
            </w:r>
          </w:p>
          <w:p w14:paraId="576234C8" w14:textId="77777777" w:rsidR="00B93278" w:rsidRPr="00413359" w:rsidRDefault="00B93278" w:rsidP="00407336">
            <w:pPr>
              <w:pStyle w:val="TableParagraph"/>
              <w:ind w:firstLine="407"/>
              <w:jc w:val="both"/>
              <w:rPr>
                <w:sz w:val="24"/>
                <w:szCs w:val="24"/>
              </w:rPr>
            </w:pPr>
            <w:r w:rsidRPr="00855C28">
              <w:rPr>
                <w:sz w:val="24"/>
                <w:szCs w:val="24"/>
              </w:rPr>
              <w:t>0 балів – робота не написана.</w:t>
            </w:r>
          </w:p>
        </w:tc>
      </w:tr>
      <w:tr w:rsidR="00B93278" w:rsidRPr="00855C28" w14:paraId="2ADD3040" w14:textId="77777777" w:rsidTr="00407336">
        <w:tc>
          <w:tcPr>
            <w:tcW w:w="3652" w:type="dxa"/>
          </w:tcPr>
          <w:p w14:paraId="3F52E10C" w14:textId="77777777" w:rsidR="00B93278" w:rsidRDefault="00B93278" w:rsidP="00407336">
            <w:pPr>
              <w:pStyle w:val="TableParagraph"/>
              <w:rPr>
                <w:spacing w:val="-2"/>
                <w:sz w:val="24"/>
                <w:szCs w:val="24"/>
              </w:rPr>
            </w:pPr>
            <w:r w:rsidRPr="002D6E18">
              <w:rPr>
                <w:spacing w:val="-2"/>
                <w:sz w:val="24"/>
                <w:szCs w:val="24"/>
              </w:rPr>
              <w:t>Захист реферату</w:t>
            </w:r>
            <w:r>
              <w:rPr>
                <w:spacing w:val="-2"/>
                <w:sz w:val="24"/>
                <w:szCs w:val="24"/>
              </w:rPr>
              <w:t xml:space="preserve"> </w:t>
            </w:r>
            <w:r w:rsidRPr="002D6E18">
              <w:rPr>
                <w:spacing w:val="-2"/>
                <w:sz w:val="24"/>
                <w:szCs w:val="24"/>
              </w:rPr>
              <w:t>/</w:t>
            </w:r>
            <w:r>
              <w:rPr>
                <w:spacing w:val="-2"/>
                <w:sz w:val="24"/>
                <w:szCs w:val="24"/>
              </w:rPr>
              <w:t xml:space="preserve"> </w:t>
            </w:r>
            <w:r w:rsidRPr="002D6E18">
              <w:rPr>
                <w:spacing w:val="-2"/>
                <w:sz w:val="24"/>
                <w:szCs w:val="24"/>
              </w:rPr>
              <w:t>презентації</w:t>
            </w:r>
          </w:p>
        </w:tc>
        <w:tc>
          <w:tcPr>
            <w:tcW w:w="6674" w:type="dxa"/>
          </w:tcPr>
          <w:p w14:paraId="6990667E" w14:textId="77777777" w:rsidR="00B93278" w:rsidRPr="00CA4868" w:rsidRDefault="00B93278" w:rsidP="00407336">
            <w:pPr>
              <w:pStyle w:val="TableParagraph"/>
              <w:jc w:val="center"/>
              <w:rPr>
                <w:b/>
                <w:bCs/>
                <w:sz w:val="24"/>
                <w:szCs w:val="24"/>
              </w:rPr>
            </w:pPr>
            <w:r w:rsidRPr="00CA4868">
              <w:rPr>
                <w:b/>
                <w:bCs/>
                <w:sz w:val="24"/>
                <w:szCs w:val="24"/>
              </w:rPr>
              <w:t>5 балів:</w:t>
            </w:r>
          </w:p>
          <w:p w14:paraId="63B8E782" w14:textId="77777777" w:rsidR="00B93278" w:rsidRPr="00CA4868" w:rsidRDefault="00B93278" w:rsidP="00407336">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інформацією, демонструє високі знання нормативно-правової документації. </w:t>
            </w:r>
          </w:p>
          <w:p w14:paraId="47964A1B" w14:textId="202F6B94" w:rsidR="00B93278" w:rsidRPr="00CA4868" w:rsidRDefault="00B93278" w:rsidP="00407336">
            <w:pPr>
              <w:pStyle w:val="TableParagraph"/>
              <w:ind w:firstLine="392"/>
              <w:jc w:val="both"/>
              <w:rPr>
                <w:sz w:val="24"/>
                <w:szCs w:val="24"/>
              </w:rPr>
            </w:pPr>
            <w:r w:rsidRPr="00CA486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w:t>
            </w:r>
            <w:r>
              <w:rPr>
                <w:sz w:val="24"/>
                <w:szCs w:val="24"/>
              </w:rPr>
              <w:t>достатньому</w:t>
            </w:r>
            <w:r w:rsidRPr="00CA4868">
              <w:rPr>
                <w:sz w:val="24"/>
                <w:szCs w:val="24"/>
              </w:rPr>
              <w:t xml:space="preserve"> рівні.</w:t>
            </w:r>
          </w:p>
          <w:p w14:paraId="6BA5CC84" w14:textId="03F168E8" w:rsidR="00B93278" w:rsidRPr="00CA4868" w:rsidRDefault="00B93278" w:rsidP="00407336">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Сімейне право, аналізує, але не завжди вміє відстояти власну позицію у процесі вирішення завдань.</w:t>
            </w:r>
          </w:p>
          <w:p w14:paraId="52A3D492" w14:textId="77777777" w:rsidR="00B93278" w:rsidRPr="00CA4868" w:rsidRDefault="00B93278" w:rsidP="00407336">
            <w:pPr>
              <w:pStyle w:val="TableParagraph"/>
              <w:ind w:firstLine="392"/>
              <w:jc w:val="both"/>
              <w:rPr>
                <w:sz w:val="24"/>
                <w:szCs w:val="24"/>
              </w:rPr>
            </w:pPr>
            <w:r w:rsidRPr="00CA486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721EBF2D" w14:textId="77777777" w:rsidR="00B93278" w:rsidRPr="00CA4868" w:rsidRDefault="00B93278" w:rsidP="00407336">
            <w:pPr>
              <w:pStyle w:val="TableParagraph"/>
              <w:ind w:firstLine="392"/>
              <w:jc w:val="both"/>
              <w:rPr>
                <w:sz w:val="24"/>
                <w:szCs w:val="24"/>
              </w:rPr>
            </w:pPr>
            <w:r w:rsidRPr="00CA4868">
              <w:rPr>
                <w:sz w:val="24"/>
                <w:szCs w:val="24"/>
              </w:rPr>
              <w:t>1 бал –  робота виконана неповно та має помилки.</w:t>
            </w:r>
          </w:p>
          <w:p w14:paraId="20990EE5" w14:textId="77777777" w:rsidR="00B93278" w:rsidRPr="00855C28" w:rsidRDefault="00B93278" w:rsidP="00407336">
            <w:pPr>
              <w:pStyle w:val="TableParagraph"/>
              <w:ind w:firstLine="392"/>
              <w:jc w:val="both"/>
              <w:rPr>
                <w:b/>
                <w:bCs/>
                <w:sz w:val="24"/>
                <w:szCs w:val="24"/>
              </w:rPr>
            </w:pPr>
            <w:r w:rsidRPr="00CA4868">
              <w:rPr>
                <w:sz w:val="24"/>
                <w:szCs w:val="24"/>
              </w:rPr>
              <w:t>0 балів – робота не написана.</w:t>
            </w:r>
          </w:p>
        </w:tc>
      </w:tr>
      <w:tr w:rsidR="00B93278" w:rsidRPr="00E5320E" w14:paraId="191925C2" w14:textId="77777777" w:rsidTr="00407336">
        <w:tc>
          <w:tcPr>
            <w:tcW w:w="3652" w:type="dxa"/>
          </w:tcPr>
          <w:p w14:paraId="0290BE8D" w14:textId="77777777" w:rsidR="00B93278" w:rsidRPr="002D6E18" w:rsidRDefault="00B93278" w:rsidP="00407336">
            <w:pPr>
              <w:pStyle w:val="TableParagraph"/>
              <w:rPr>
                <w:spacing w:val="-2"/>
                <w:sz w:val="24"/>
                <w:szCs w:val="24"/>
              </w:rPr>
            </w:pPr>
            <w:r w:rsidRPr="008308E1">
              <w:rPr>
                <w:spacing w:val="-2"/>
                <w:sz w:val="24"/>
                <w:szCs w:val="24"/>
              </w:rPr>
              <w:t>Вирішення підсумкового тестування після завершення модулів.</w:t>
            </w:r>
          </w:p>
        </w:tc>
        <w:tc>
          <w:tcPr>
            <w:tcW w:w="6674" w:type="dxa"/>
          </w:tcPr>
          <w:p w14:paraId="05EADCA7" w14:textId="77777777" w:rsidR="00B93278" w:rsidRPr="002D6E18" w:rsidRDefault="00B93278" w:rsidP="00407336">
            <w:pPr>
              <w:pStyle w:val="TableParagraph"/>
              <w:jc w:val="center"/>
              <w:rPr>
                <w:b/>
                <w:bCs/>
                <w:sz w:val="24"/>
                <w:szCs w:val="24"/>
              </w:rPr>
            </w:pPr>
            <w:r w:rsidRPr="002D6E18">
              <w:rPr>
                <w:b/>
                <w:bCs/>
                <w:sz w:val="24"/>
                <w:szCs w:val="24"/>
              </w:rPr>
              <w:t>1</w:t>
            </w:r>
            <w:r>
              <w:rPr>
                <w:b/>
                <w:bCs/>
                <w:sz w:val="24"/>
                <w:szCs w:val="24"/>
              </w:rPr>
              <w:t>0</w:t>
            </w:r>
            <w:r w:rsidRPr="002D6E18">
              <w:rPr>
                <w:b/>
                <w:bCs/>
                <w:sz w:val="24"/>
                <w:szCs w:val="24"/>
              </w:rPr>
              <w:t xml:space="preserve"> балів:</w:t>
            </w:r>
          </w:p>
          <w:p w14:paraId="1E1F9357" w14:textId="77777777" w:rsidR="00B93278" w:rsidRPr="002D6E18" w:rsidRDefault="00B93278" w:rsidP="00407336">
            <w:pPr>
              <w:pStyle w:val="TableParagraph"/>
              <w:ind w:firstLine="392"/>
              <w:jc w:val="both"/>
              <w:rPr>
                <w:sz w:val="24"/>
                <w:szCs w:val="24"/>
              </w:rPr>
            </w:pPr>
            <w:r>
              <w:rPr>
                <w:sz w:val="24"/>
                <w:szCs w:val="24"/>
              </w:rPr>
              <w:t>9</w:t>
            </w:r>
            <w:r w:rsidRPr="002D6E18">
              <w:rPr>
                <w:sz w:val="24"/>
                <w:szCs w:val="24"/>
              </w:rPr>
              <w:t>-1</w:t>
            </w:r>
            <w:r>
              <w:rPr>
                <w:sz w:val="24"/>
                <w:szCs w:val="24"/>
              </w:rPr>
              <w:t>0</w:t>
            </w:r>
            <w:r w:rsidRPr="002D6E18">
              <w:rPr>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w:t>
            </w:r>
            <w:r w:rsidRPr="002D6E18">
              <w:rPr>
                <w:sz w:val="24"/>
                <w:szCs w:val="24"/>
              </w:rPr>
              <w:lastRenderedPageBreak/>
              <w:t xml:space="preserve">нормативно-правовою документацією. Відстоює власну позицію.  </w:t>
            </w:r>
          </w:p>
          <w:p w14:paraId="3C644291" w14:textId="77777777" w:rsidR="00B93278" w:rsidRPr="002D6E18" w:rsidRDefault="00B93278" w:rsidP="00407336">
            <w:pPr>
              <w:pStyle w:val="TableParagraph"/>
              <w:ind w:firstLine="392"/>
              <w:jc w:val="both"/>
              <w:rPr>
                <w:sz w:val="24"/>
                <w:szCs w:val="24"/>
              </w:rPr>
            </w:pPr>
            <w:r>
              <w:rPr>
                <w:sz w:val="24"/>
                <w:szCs w:val="24"/>
              </w:rPr>
              <w:t>7</w:t>
            </w:r>
            <w:r w:rsidRPr="002D6E18">
              <w:rPr>
                <w:sz w:val="24"/>
                <w:szCs w:val="24"/>
              </w:rPr>
              <w:t>-</w:t>
            </w:r>
            <w:r>
              <w:rPr>
                <w:sz w:val="24"/>
                <w:szCs w:val="24"/>
              </w:rPr>
              <w:t>8</w:t>
            </w:r>
            <w:r w:rsidRPr="002D6E18">
              <w:rPr>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6D5A9AB0" w14:textId="77777777" w:rsidR="00B93278" w:rsidRPr="002D6E18" w:rsidRDefault="00B93278" w:rsidP="00407336">
            <w:pPr>
              <w:pStyle w:val="TableParagraph"/>
              <w:ind w:firstLine="392"/>
              <w:jc w:val="both"/>
              <w:rPr>
                <w:sz w:val="24"/>
                <w:szCs w:val="24"/>
              </w:rPr>
            </w:pPr>
            <w:r>
              <w:rPr>
                <w:sz w:val="24"/>
                <w:szCs w:val="24"/>
              </w:rPr>
              <w:t>5</w:t>
            </w:r>
            <w:r w:rsidRPr="002D6E18">
              <w:rPr>
                <w:sz w:val="24"/>
                <w:szCs w:val="24"/>
              </w:rPr>
              <w:t>-</w:t>
            </w:r>
            <w:r>
              <w:rPr>
                <w:sz w:val="24"/>
                <w:szCs w:val="24"/>
              </w:rPr>
              <w:t>6</w:t>
            </w:r>
            <w:r w:rsidRPr="002D6E18">
              <w:rPr>
                <w:sz w:val="24"/>
                <w:szCs w:val="24"/>
              </w:rPr>
              <w:t xml:space="preserve"> бали – завдання виконано згідно вимог, зміст відповідає темі, представлено широкий аналіз проблеми.</w:t>
            </w:r>
          </w:p>
          <w:p w14:paraId="47ED4A92" w14:textId="77777777" w:rsidR="00B93278" w:rsidRPr="002D6E18" w:rsidRDefault="00B93278" w:rsidP="00407336">
            <w:pPr>
              <w:pStyle w:val="TableParagraph"/>
              <w:ind w:firstLine="392"/>
              <w:jc w:val="both"/>
              <w:rPr>
                <w:sz w:val="24"/>
                <w:szCs w:val="24"/>
              </w:rPr>
            </w:pPr>
            <w:r>
              <w:rPr>
                <w:sz w:val="24"/>
                <w:szCs w:val="24"/>
              </w:rPr>
              <w:t>3</w:t>
            </w:r>
            <w:r w:rsidRPr="002D6E18">
              <w:rPr>
                <w:sz w:val="24"/>
                <w:szCs w:val="24"/>
              </w:rPr>
              <w:t>-</w:t>
            </w:r>
            <w:r>
              <w:rPr>
                <w:sz w:val="24"/>
                <w:szCs w:val="24"/>
              </w:rPr>
              <w:t>4</w:t>
            </w:r>
            <w:r w:rsidRPr="002D6E18">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 помилки.</w:t>
            </w:r>
          </w:p>
          <w:p w14:paraId="7552ADF5" w14:textId="77777777" w:rsidR="00B93278" w:rsidRPr="002D6E18" w:rsidRDefault="00B93278" w:rsidP="00407336">
            <w:pPr>
              <w:pStyle w:val="TableParagraph"/>
              <w:ind w:firstLine="392"/>
              <w:jc w:val="both"/>
              <w:rPr>
                <w:sz w:val="24"/>
                <w:szCs w:val="24"/>
              </w:rPr>
            </w:pPr>
            <w:r w:rsidRPr="002D6E18">
              <w:rPr>
                <w:sz w:val="24"/>
                <w:szCs w:val="24"/>
              </w:rPr>
              <w:t>1-</w:t>
            </w:r>
            <w:r>
              <w:rPr>
                <w:sz w:val="24"/>
                <w:szCs w:val="24"/>
              </w:rPr>
              <w:t>2</w:t>
            </w:r>
            <w:r w:rsidRPr="002D6E18">
              <w:rPr>
                <w:sz w:val="24"/>
                <w:szCs w:val="24"/>
              </w:rPr>
              <w:t xml:space="preserve"> бал – завдання виконано, проте не в повному обсязі, є помилки.</w:t>
            </w:r>
          </w:p>
          <w:p w14:paraId="7FE897EC" w14:textId="77777777" w:rsidR="00B93278" w:rsidRPr="00855C28" w:rsidRDefault="00B93278" w:rsidP="00407336">
            <w:pPr>
              <w:pStyle w:val="TableParagraph"/>
              <w:ind w:firstLine="392"/>
              <w:jc w:val="both"/>
              <w:rPr>
                <w:b/>
                <w:bCs/>
                <w:sz w:val="24"/>
                <w:szCs w:val="24"/>
              </w:rPr>
            </w:pPr>
            <w:r w:rsidRPr="002D6E18">
              <w:rPr>
                <w:sz w:val="24"/>
                <w:szCs w:val="24"/>
              </w:rPr>
              <w:t>0 балів - зміст не відповідає темі, є багато недоліків, невідповідність вимогам щодо оформлення, плагіат.</w:t>
            </w:r>
          </w:p>
        </w:tc>
      </w:tr>
    </w:tbl>
    <w:p w14:paraId="74CA420A" w14:textId="77777777" w:rsidR="00B93278" w:rsidRPr="00545E4E" w:rsidRDefault="00B93278" w:rsidP="00B93278">
      <w:pPr>
        <w:tabs>
          <w:tab w:val="left" w:pos="1813"/>
        </w:tabs>
        <w:spacing w:after="0" w:line="240" w:lineRule="auto"/>
        <w:jc w:val="center"/>
        <w:rPr>
          <w:rFonts w:ascii="Times New Roman" w:hAnsi="Times New Roman" w:cs="Times New Roman"/>
          <w:sz w:val="24"/>
          <w:szCs w:val="24"/>
          <w:lang w:val="uk-UA"/>
        </w:rPr>
      </w:pPr>
    </w:p>
    <w:p w14:paraId="0E546D2D" w14:textId="77777777" w:rsidR="00B93278" w:rsidRPr="00545E4E" w:rsidRDefault="00B93278" w:rsidP="00B93278">
      <w:pPr>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Згідно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w:t>
      </w:r>
      <w:r w:rsidRPr="00545E4E">
        <w:rPr>
          <w:rFonts w:ascii="Times New Roman" w:hAnsi="Times New Roman" w:cs="Times New Roman"/>
          <w:sz w:val="24"/>
          <w:szCs w:val="24"/>
        </w:rPr>
        <w:t xml:space="preserve">Викладачем за освітнім компонентом визначено </w:t>
      </w:r>
      <w:r>
        <w:rPr>
          <w:rFonts w:ascii="Times New Roman" w:hAnsi="Times New Roman" w:cs="Times New Roman"/>
          <w:sz w:val="24"/>
          <w:szCs w:val="24"/>
          <w:lang w:val="uk-UA"/>
        </w:rPr>
        <w:t xml:space="preserve">2 </w:t>
      </w:r>
      <w:r w:rsidRPr="00545E4E">
        <w:rPr>
          <w:rFonts w:ascii="Times New Roman" w:hAnsi="Times New Roman" w:cs="Times New Roman"/>
          <w:sz w:val="24"/>
          <w:szCs w:val="24"/>
        </w:rPr>
        <w:t xml:space="preserve">види самостійної роботи </w:t>
      </w:r>
      <w:r w:rsidRPr="00545E4E">
        <w:rPr>
          <w:rFonts w:ascii="Times New Roman" w:hAnsi="Times New Roman" w:cs="Times New Roman"/>
          <w:sz w:val="24"/>
          <w:szCs w:val="24"/>
          <w:lang w:val="uk-UA"/>
        </w:rPr>
        <w:t>(згідно о</w:t>
      </w:r>
      <w:r w:rsidRPr="00545E4E">
        <w:rPr>
          <w:rFonts w:ascii="Times New Roman" w:hAnsi="Times New Roman" w:cs="Times New Roman"/>
          <w:sz w:val="24"/>
          <w:szCs w:val="24"/>
        </w:rPr>
        <w:t>рієнтовн</w:t>
      </w:r>
      <w:r w:rsidRPr="00545E4E">
        <w:rPr>
          <w:rFonts w:ascii="Times New Roman" w:hAnsi="Times New Roman" w:cs="Times New Roman"/>
          <w:sz w:val="24"/>
          <w:szCs w:val="24"/>
          <w:lang w:val="uk-UA"/>
        </w:rPr>
        <w:t xml:space="preserve">ого </w:t>
      </w:r>
      <w:r w:rsidRPr="00545E4E">
        <w:rPr>
          <w:rFonts w:ascii="Times New Roman" w:hAnsi="Times New Roman" w:cs="Times New Roman"/>
          <w:sz w:val="24"/>
          <w:szCs w:val="24"/>
        </w:rPr>
        <w:t>перелік</w:t>
      </w:r>
      <w:r w:rsidRPr="00545E4E">
        <w:rPr>
          <w:rFonts w:ascii="Times New Roman" w:hAnsi="Times New Roman" w:cs="Times New Roman"/>
          <w:sz w:val="24"/>
          <w:szCs w:val="24"/>
          <w:lang w:val="uk-UA"/>
        </w:rPr>
        <w:t xml:space="preserve">у </w:t>
      </w:r>
      <w:r w:rsidRPr="00545E4E">
        <w:rPr>
          <w:rFonts w:ascii="Times New Roman" w:hAnsi="Times New Roman" w:cs="Times New Roman"/>
          <w:sz w:val="24"/>
          <w:szCs w:val="24"/>
        </w:rPr>
        <w:t>видів</w:t>
      </w:r>
      <w:r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діяльності</w:t>
      </w:r>
      <w:r w:rsidRPr="00545E4E">
        <w:rPr>
          <w:rFonts w:ascii="Times New Roman" w:hAnsi="Times New Roman" w:cs="Times New Roman"/>
          <w:sz w:val="24"/>
          <w:szCs w:val="24"/>
          <w:lang w:val="uk-UA"/>
        </w:rPr>
        <w:t xml:space="preserve"> </w:t>
      </w:r>
      <w:r w:rsidRPr="00545E4E">
        <w:rPr>
          <w:rFonts w:ascii="Times New Roman" w:hAnsi="Times New Roman" w:cs="Times New Roman"/>
          <w:spacing w:val="-2"/>
          <w:sz w:val="24"/>
          <w:szCs w:val="24"/>
        </w:rPr>
        <w:t>здобувача,</w:t>
      </w:r>
      <w:r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які</w:t>
      </w:r>
      <w:r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дозволяють</w:t>
      </w:r>
      <w:r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продемонструвати</w:t>
      </w:r>
      <w:r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досягнення</w:t>
      </w:r>
      <w:r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результатів</w:t>
      </w:r>
      <w:r w:rsidRPr="00545E4E">
        <w:rPr>
          <w:rFonts w:ascii="Times New Roman" w:hAnsi="Times New Roman" w:cs="Times New Roman"/>
          <w:sz w:val="24"/>
          <w:szCs w:val="24"/>
          <w:lang w:val="uk-UA"/>
        </w:rPr>
        <w:t xml:space="preserve"> </w:t>
      </w:r>
      <w:r w:rsidRPr="00545E4E">
        <w:rPr>
          <w:rFonts w:ascii="Times New Roman" w:hAnsi="Times New Roman" w:cs="Times New Roman"/>
          <w:spacing w:val="-2"/>
          <w:sz w:val="24"/>
          <w:szCs w:val="24"/>
        </w:rPr>
        <w:t>навчання</w:t>
      </w:r>
      <w:r w:rsidRPr="00545E4E">
        <w:rPr>
          <w:rFonts w:ascii="Times New Roman" w:hAnsi="Times New Roman" w:cs="Times New Roman"/>
          <w:spacing w:val="-2"/>
          <w:sz w:val="24"/>
          <w:szCs w:val="24"/>
          <w:lang w:val="uk-UA"/>
        </w:rPr>
        <w:t xml:space="preserve">, наведених в Положенні). </w:t>
      </w:r>
      <w:r w:rsidRPr="00545E4E">
        <w:rPr>
          <w:rFonts w:ascii="Times New Roman" w:hAnsi="Times New Roman" w:cs="Times New Roman"/>
          <w:sz w:val="24"/>
          <w:szCs w:val="24"/>
          <w:lang w:val="uk-UA"/>
        </w:rPr>
        <w:t>Максимальна сумарна кількість балів при оцінюванні самостійної роботи здобувачів складає 30 балів.</w:t>
      </w:r>
      <w:r w:rsidRPr="00545E4E">
        <w:rPr>
          <w:rFonts w:ascii="Times New Roman" w:hAnsi="Times New Roman" w:cs="Times New Roman"/>
          <w:b/>
          <w:sz w:val="24"/>
          <w:szCs w:val="24"/>
          <w:lang w:val="uk-UA"/>
        </w:rPr>
        <w:t xml:space="preserve"> </w:t>
      </w:r>
    </w:p>
    <w:p w14:paraId="57ED0E6B" w14:textId="3497B798" w:rsidR="00B93278" w:rsidRPr="00545E4E" w:rsidRDefault="00B93278" w:rsidP="00B93278">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Підсумковим контролем на освітньому компоненті </w:t>
      </w:r>
      <w:r>
        <w:rPr>
          <w:rFonts w:ascii="Times New Roman" w:hAnsi="Times New Roman" w:cs="Times New Roman"/>
          <w:sz w:val="24"/>
          <w:szCs w:val="24"/>
          <w:lang w:val="uk-UA"/>
        </w:rPr>
        <w:t xml:space="preserve">«Енергетичне право» </w:t>
      </w:r>
      <w:r w:rsidRPr="00545E4E">
        <w:rPr>
          <w:rFonts w:ascii="Times New Roman" w:hAnsi="Times New Roman" w:cs="Times New Roman"/>
          <w:sz w:val="24"/>
          <w:szCs w:val="24"/>
          <w:lang w:val="uk-UA"/>
        </w:rPr>
        <w:t xml:space="preserve">є </w:t>
      </w:r>
      <w:r>
        <w:rPr>
          <w:rFonts w:ascii="Times New Roman" w:hAnsi="Times New Roman" w:cs="Times New Roman"/>
          <w:sz w:val="24"/>
          <w:szCs w:val="24"/>
          <w:lang w:val="uk-UA"/>
        </w:rPr>
        <w:t xml:space="preserve">залік </w:t>
      </w:r>
      <w:r w:rsidRPr="00545E4E">
        <w:rPr>
          <w:rFonts w:ascii="Times New Roman" w:hAnsi="Times New Roman" w:cs="Times New Roman"/>
          <w:sz w:val="24"/>
          <w:szCs w:val="24"/>
          <w:lang w:val="uk-UA"/>
        </w:rPr>
        <w:t xml:space="preserve">на його складання надається 40 балів. </w:t>
      </w:r>
      <w:r>
        <w:rPr>
          <w:rFonts w:ascii="Times New Roman" w:hAnsi="Times New Roman" w:cs="Times New Roman"/>
          <w:sz w:val="24"/>
          <w:szCs w:val="24"/>
          <w:lang w:val="uk-UA"/>
        </w:rPr>
        <w:t xml:space="preserve">Заліковий </w:t>
      </w:r>
      <w:r w:rsidRPr="00545E4E">
        <w:rPr>
          <w:rFonts w:ascii="Times New Roman" w:hAnsi="Times New Roman" w:cs="Times New Roman"/>
          <w:sz w:val="24"/>
          <w:szCs w:val="24"/>
          <w:lang w:val="uk-UA"/>
        </w:rPr>
        <w:t>білет включає 2 теоретичних питання (по 10 балів за відповідь на 1 питання) та 20 тестових завдань (по 1 балу за відповідь) з усіх тем, які входять до програми освітнього компоненту. Критерії оцінювання  підсумкового контролю подано нижче:</w:t>
      </w:r>
    </w:p>
    <w:p w14:paraId="581D15AA" w14:textId="77777777" w:rsidR="00524029" w:rsidRPr="00545E4E" w:rsidRDefault="00524029" w:rsidP="00524029">
      <w:pPr>
        <w:tabs>
          <w:tab w:val="left" w:pos="1813"/>
        </w:tabs>
        <w:spacing w:after="0" w:line="240" w:lineRule="auto"/>
        <w:jc w:val="center"/>
        <w:rPr>
          <w:rFonts w:ascii="Times New Roman" w:hAnsi="Times New Roman" w:cs="Times New Roman"/>
          <w:sz w:val="24"/>
          <w:szCs w:val="24"/>
          <w:lang w:val="uk-UA"/>
        </w:rPr>
      </w:pPr>
    </w:p>
    <w:p w14:paraId="12368891" w14:textId="77777777" w:rsidR="002E3C16" w:rsidRPr="00545E4E" w:rsidRDefault="002E3C16" w:rsidP="00440AB8">
      <w:pPr>
        <w:tabs>
          <w:tab w:val="left" w:pos="1813"/>
        </w:tabs>
        <w:spacing w:after="0" w:line="240" w:lineRule="auto"/>
        <w:jc w:val="both"/>
        <w:rPr>
          <w:rFonts w:ascii="Times New Roman" w:hAnsi="Times New Roman" w:cs="Times New Roman"/>
          <w:sz w:val="24"/>
          <w:szCs w:val="24"/>
          <w:lang w:val="uk-UA"/>
        </w:rPr>
      </w:pPr>
    </w:p>
    <w:tbl>
      <w:tblPr>
        <w:tblStyle w:val="af"/>
        <w:tblW w:w="0" w:type="auto"/>
        <w:tblLook w:val="04A0" w:firstRow="1" w:lastRow="0" w:firstColumn="1" w:lastColumn="0" w:noHBand="0" w:noVBand="1"/>
      </w:tblPr>
      <w:tblGrid>
        <w:gridCol w:w="6521"/>
        <w:gridCol w:w="2114"/>
        <w:gridCol w:w="1561"/>
      </w:tblGrid>
      <w:tr w:rsidR="002E3C16" w:rsidRPr="00545E4E" w14:paraId="5450E4C7" w14:textId="77777777" w:rsidTr="002E3C16">
        <w:tc>
          <w:tcPr>
            <w:tcW w:w="6629" w:type="dxa"/>
          </w:tcPr>
          <w:p w14:paraId="5121D121"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Якісна шкала</w:t>
            </w:r>
          </w:p>
        </w:tc>
        <w:tc>
          <w:tcPr>
            <w:tcW w:w="1571" w:type="dxa"/>
          </w:tcPr>
          <w:p w14:paraId="322BC5D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За 40 бальною шкалою</w:t>
            </w:r>
          </w:p>
        </w:tc>
      </w:tr>
      <w:tr w:rsidR="002E3C16" w:rsidRPr="00545E4E" w14:paraId="003189DF" w14:textId="77777777" w:rsidTr="002E3C16">
        <w:tc>
          <w:tcPr>
            <w:tcW w:w="6629" w:type="dxa"/>
          </w:tcPr>
          <w:p w14:paraId="3E6577D1"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55B25861" w14:textId="77777777" w:rsidR="00E25740" w:rsidRPr="00545E4E" w:rsidRDefault="00E25740" w:rsidP="00E25740">
            <w:pPr>
              <w:pStyle w:val="TableParagraph"/>
              <w:jc w:val="both"/>
              <w:rPr>
                <w:sz w:val="24"/>
                <w:szCs w:val="24"/>
              </w:rPr>
            </w:pPr>
            <w:r w:rsidRPr="00545E4E">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545E4E">
              <w:rPr>
                <w:spacing w:val="-2"/>
                <w:sz w:val="24"/>
                <w:szCs w:val="24"/>
              </w:rPr>
              <w:t>оцінювати</w:t>
            </w:r>
          </w:p>
          <w:p w14:paraId="35F557B5"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різноманітні життєві ситуації, явища, факти, виявляти і </w:t>
            </w:r>
            <w:r w:rsidRPr="00545E4E">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відмінно</w:t>
            </w:r>
          </w:p>
        </w:tc>
        <w:tc>
          <w:tcPr>
            <w:tcW w:w="1571" w:type="dxa"/>
          </w:tcPr>
          <w:p w14:paraId="4D42367F"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36-40</w:t>
            </w:r>
          </w:p>
        </w:tc>
      </w:tr>
      <w:tr w:rsidR="002E3C16" w:rsidRPr="00545E4E" w14:paraId="56D710EB" w14:textId="77777777" w:rsidTr="002E3C16">
        <w:tc>
          <w:tcPr>
            <w:tcW w:w="6629" w:type="dxa"/>
          </w:tcPr>
          <w:p w14:paraId="0782DA6D"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420233BB"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545E4E">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545E4E">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0C91F7AB"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33-35</w:t>
            </w:r>
          </w:p>
        </w:tc>
      </w:tr>
      <w:tr w:rsidR="002E3C16" w:rsidRPr="00545E4E" w14:paraId="4BB009FA" w14:textId="77777777" w:rsidTr="002E3C16">
        <w:tc>
          <w:tcPr>
            <w:tcW w:w="6629" w:type="dxa"/>
          </w:tcPr>
          <w:p w14:paraId="13B0F13F" w14:textId="77777777" w:rsidR="00E25740" w:rsidRPr="00545E4E" w:rsidRDefault="00E25740" w:rsidP="00E25740">
            <w:pPr>
              <w:pStyle w:val="TableParagraph"/>
              <w:jc w:val="both"/>
              <w:rPr>
                <w:b/>
                <w:sz w:val="24"/>
                <w:szCs w:val="24"/>
              </w:rPr>
            </w:pPr>
            <w:r w:rsidRPr="00545E4E">
              <w:rPr>
                <w:b/>
                <w:sz w:val="24"/>
                <w:szCs w:val="24"/>
              </w:rPr>
              <w:t xml:space="preserve">Достатній </w:t>
            </w:r>
            <w:r w:rsidRPr="00545E4E">
              <w:rPr>
                <w:b/>
                <w:spacing w:val="-2"/>
                <w:sz w:val="24"/>
                <w:szCs w:val="24"/>
              </w:rPr>
              <w:t>рівень</w:t>
            </w:r>
          </w:p>
          <w:p w14:paraId="0623CA9E" w14:textId="390599AE" w:rsidR="00E25740" w:rsidRPr="00545E4E" w:rsidRDefault="00E25740" w:rsidP="00E25740">
            <w:pPr>
              <w:pStyle w:val="TableParagraph"/>
              <w:jc w:val="both"/>
              <w:rPr>
                <w:sz w:val="24"/>
                <w:szCs w:val="24"/>
              </w:rPr>
            </w:pPr>
            <w:r w:rsidRPr="00545E4E">
              <w:rPr>
                <w:sz w:val="24"/>
                <w:szCs w:val="24"/>
              </w:rPr>
              <w:t xml:space="preserve">Характеризується знаннями суттєвих ознак, понять, явищ, закономірностей, зв’язків між ними. </w:t>
            </w:r>
            <w:r w:rsidR="00C03F9A">
              <w:rPr>
                <w:sz w:val="24"/>
                <w:szCs w:val="24"/>
              </w:rPr>
              <w:t>Здобувач</w:t>
            </w:r>
            <w:r w:rsidRPr="00545E4E">
              <w:rPr>
                <w:sz w:val="24"/>
                <w:szCs w:val="24"/>
              </w:rPr>
              <w:t xml:space="preserve"> самостійно </w:t>
            </w:r>
            <w:r w:rsidRPr="00545E4E">
              <w:rPr>
                <w:spacing w:val="-4"/>
                <w:sz w:val="24"/>
                <w:szCs w:val="24"/>
              </w:rPr>
              <w:t>засвоює знання у стандартних ситуаціях, володіє розумовими операціями</w:t>
            </w:r>
            <w:r w:rsidR="009D6D72" w:rsidRPr="00545E4E">
              <w:rPr>
                <w:spacing w:val="-4"/>
                <w:sz w:val="24"/>
                <w:szCs w:val="24"/>
              </w:rPr>
              <w:t xml:space="preserve"> </w:t>
            </w:r>
            <w:r w:rsidRPr="00545E4E">
              <w:rPr>
                <w:spacing w:val="-4"/>
                <w:sz w:val="24"/>
                <w:szCs w:val="24"/>
              </w:rPr>
              <w:t>(аналізом,</w:t>
            </w:r>
            <w:r w:rsidR="009D6D72" w:rsidRPr="00545E4E">
              <w:rPr>
                <w:spacing w:val="-4"/>
                <w:sz w:val="24"/>
                <w:szCs w:val="24"/>
              </w:rPr>
              <w:t xml:space="preserve"> </w:t>
            </w:r>
            <w:r w:rsidRPr="00545E4E">
              <w:rPr>
                <w:spacing w:val="-4"/>
                <w:sz w:val="24"/>
                <w:szCs w:val="24"/>
              </w:rPr>
              <w:t>синтезом,</w:t>
            </w:r>
            <w:r w:rsidR="009D6D72" w:rsidRPr="00545E4E">
              <w:rPr>
                <w:spacing w:val="-4"/>
                <w:sz w:val="24"/>
                <w:szCs w:val="24"/>
              </w:rPr>
              <w:t xml:space="preserve"> </w:t>
            </w:r>
            <w:r w:rsidRPr="00545E4E">
              <w:rPr>
                <w:spacing w:val="-4"/>
                <w:sz w:val="24"/>
                <w:szCs w:val="24"/>
              </w:rPr>
              <w:t>узагальненням,</w:t>
            </w:r>
            <w:r w:rsidR="009D6D72" w:rsidRPr="00545E4E">
              <w:rPr>
                <w:spacing w:val="-4"/>
                <w:sz w:val="24"/>
                <w:szCs w:val="24"/>
              </w:rPr>
              <w:t xml:space="preserve"> </w:t>
            </w:r>
            <w:r w:rsidRPr="00545E4E">
              <w:rPr>
                <w:spacing w:val="-4"/>
                <w:sz w:val="24"/>
                <w:szCs w:val="24"/>
              </w:rPr>
              <w:t xml:space="preserve">порівнянням, </w:t>
            </w:r>
            <w:r w:rsidRPr="00545E4E">
              <w:rPr>
                <w:spacing w:val="-6"/>
                <w:sz w:val="24"/>
                <w:szCs w:val="24"/>
              </w:rPr>
              <w:t>абстрагуванням),</w:t>
            </w:r>
            <w:r w:rsidR="009D6D72" w:rsidRPr="00545E4E">
              <w:rPr>
                <w:spacing w:val="-6"/>
                <w:sz w:val="24"/>
                <w:szCs w:val="24"/>
              </w:rPr>
              <w:t xml:space="preserve"> </w:t>
            </w:r>
            <w:r w:rsidRPr="00545E4E">
              <w:rPr>
                <w:spacing w:val="-6"/>
                <w:sz w:val="24"/>
                <w:szCs w:val="24"/>
              </w:rPr>
              <w:t>уміє</w:t>
            </w:r>
            <w:r w:rsidR="009D6D72" w:rsidRPr="00545E4E">
              <w:rPr>
                <w:spacing w:val="-6"/>
                <w:sz w:val="24"/>
                <w:szCs w:val="24"/>
              </w:rPr>
              <w:t xml:space="preserve"> </w:t>
            </w:r>
            <w:r w:rsidRPr="00545E4E">
              <w:rPr>
                <w:spacing w:val="-6"/>
                <w:sz w:val="24"/>
                <w:szCs w:val="24"/>
              </w:rPr>
              <w:t>робити</w:t>
            </w:r>
            <w:r w:rsidR="009D6D72" w:rsidRPr="00545E4E">
              <w:rPr>
                <w:spacing w:val="-6"/>
                <w:sz w:val="24"/>
                <w:szCs w:val="24"/>
              </w:rPr>
              <w:t xml:space="preserve"> </w:t>
            </w:r>
            <w:r w:rsidRPr="00545E4E">
              <w:rPr>
                <w:spacing w:val="-6"/>
                <w:sz w:val="24"/>
                <w:szCs w:val="24"/>
              </w:rPr>
              <w:t>висновки,</w:t>
            </w:r>
            <w:r w:rsidR="009D6D72" w:rsidRPr="00545E4E">
              <w:rPr>
                <w:spacing w:val="-6"/>
                <w:sz w:val="24"/>
                <w:szCs w:val="24"/>
              </w:rPr>
              <w:t xml:space="preserve"> </w:t>
            </w:r>
            <w:r w:rsidRPr="00545E4E">
              <w:rPr>
                <w:spacing w:val="-6"/>
                <w:sz w:val="24"/>
                <w:szCs w:val="24"/>
              </w:rPr>
              <w:t>виправляти</w:t>
            </w:r>
            <w:r w:rsidR="009D6D72" w:rsidRPr="00545E4E">
              <w:rPr>
                <w:spacing w:val="-6"/>
                <w:sz w:val="24"/>
                <w:szCs w:val="24"/>
              </w:rPr>
              <w:t xml:space="preserve"> </w:t>
            </w:r>
            <w:r w:rsidRPr="00545E4E">
              <w:rPr>
                <w:spacing w:val="-6"/>
                <w:sz w:val="24"/>
                <w:szCs w:val="24"/>
              </w:rPr>
              <w:t>допущені</w:t>
            </w:r>
          </w:p>
          <w:p w14:paraId="2620C2E0"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pacing w:val="-2"/>
                <w:sz w:val="24"/>
                <w:szCs w:val="24"/>
              </w:rPr>
              <w:lastRenderedPageBreak/>
              <w:t>помилки.</w:t>
            </w:r>
          </w:p>
        </w:tc>
        <w:tc>
          <w:tcPr>
            <w:tcW w:w="2126" w:type="dxa"/>
          </w:tcPr>
          <w:p w14:paraId="51E0DD0C"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lastRenderedPageBreak/>
              <w:t>добре</w:t>
            </w:r>
          </w:p>
        </w:tc>
        <w:tc>
          <w:tcPr>
            <w:tcW w:w="1571" w:type="dxa"/>
          </w:tcPr>
          <w:p w14:paraId="3A8CEEC0"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30-32</w:t>
            </w:r>
          </w:p>
        </w:tc>
      </w:tr>
      <w:tr w:rsidR="002E3C16" w:rsidRPr="00545E4E" w14:paraId="27727C0D" w14:textId="77777777" w:rsidTr="002E3C16">
        <w:tc>
          <w:tcPr>
            <w:tcW w:w="6629" w:type="dxa"/>
          </w:tcPr>
          <w:p w14:paraId="3B7B8793" w14:textId="77777777" w:rsidR="00E25740" w:rsidRPr="00545E4E" w:rsidRDefault="00E25740" w:rsidP="00E25740">
            <w:pPr>
              <w:pStyle w:val="TableParagraph"/>
              <w:jc w:val="both"/>
              <w:rPr>
                <w:b/>
                <w:sz w:val="24"/>
                <w:szCs w:val="24"/>
              </w:rPr>
            </w:pPr>
            <w:r w:rsidRPr="00545E4E">
              <w:rPr>
                <w:b/>
                <w:sz w:val="24"/>
                <w:szCs w:val="24"/>
              </w:rPr>
              <w:lastRenderedPageBreak/>
              <w:t>Середній</w:t>
            </w:r>
            <w:r w:rsidR="009D6D72" w:rsidRPr="00545E4E">
              <w:rPr>
                <w:b/>
                <w:sz w:val="24"/>
                <w:szCs w:val="24"/>
              </w:rPr>
              <w:t xml:space="preserve"> </w:t>
            </w:r>
            <w:r w:rsidRPr="00545E4E">
              <w:rPr>
                <w:b/>
                <w:spacing w:val="-2"/>
                <w:sz w:val="24"/>
                <w:szCs w:val="24"/>
              </w:rPr>
              <w:t>рівень</w:t>
            </w:r>
          </w:p>
          <w:p w14:paraId="0D0CDE62" w14:textId="0FF0019F" w:rsidR="00E25740" w:rsidRPr="00545E4E" w:rsidRDefault="00E25740" w:rsidP="00E25740">
            <w:pPr>
              <w:pStyle w:val="TableParagraph"/>
              <w:jc w:val="both"/>
              <w:rPr>
                <w:sz w:val="24"/>
                <w:szCs w:val="24"/>
              </w:rPr>
            </w:pPr>
            <w:r w:rsidRPr="00545E4E">
              <w:rPr>
                <w:sz w:val="24"/>
                <w:szCs w:val="24"/>
              </w:rPr>
              <w:t xml:space="preserve">Знання неповні, поверхневі. </w:t>
            </w:r>
            <w:r w:rsidR="00C03F9A">
              <w:rPr>
                <w:sz w:val="24"/>
                <w:szCs w:val="24"/>
              </w:rPr>
              <w:t>Здобувач</w:t>
            </w:r>
            <w:r w:rsidRPr="00545E4E">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545E4E">
              <w:rPr>
                <w:sz w:val="24"/>
                <w:szCs w:val="24"/>
              </w:rPr>
              <w:t xml:space="preserve"> </w:t>
            </w:r>
            <w:r w:rsidRPr="00545E4E">
              <w:rPr>
                <w:sz w:val="24"/>
                <w:szCs w:val="24"/>
              </w:rPr>
              <w:t>завдання</w:t>
            </w:r>
            <w:r w:rsidR="009D6D72" w:rsidRPr="00545E4E">
              <w:rPr>
                <w:sz w:val="24"/>
                <w:szCs w:val="24"/>
              </w:rPr>
              <w:t xml:space="preserve"> </w:t>
            </w:r>
            <w:r w:rsidRPr="00545E4E">
              <w:rPr>
                <w:sz w:val="24"/>
                <w:szCs w:val="24"/>
              </w:rPr>
              <w:t>за</w:t>
            </w:r>
            <w:r w:rsidR="009D6D72" w:rsidRPr="00545E4E">
              <w:rPr>
                <w:sz w:val="24"/>
                <w:szCs w:val="24"/>
              </w:rPr>
              <w:t xml:space="preserve"> </w:t>
            </w:r>
            <w:r w:rsidRPr="00545E4E">
              <w:rPr>
                <w:sz w:val="24"/>
                <w:szCs w:val="24"/>
              </w:rPr>
              <w:t>зразком.</w:t>
            </w:r>
            <w:r w:rsidR="009D6D72" w:rsidRPr="00545E4E">
              <w:rPr>
                <w:sz w:val="24"/>
                <w:szCs w:val="24"/>
              </w:rPr>
              <w:t xml:space="preserve"> </w:t>
            </w:r>
            <w:r w:rsidRPr="00545E4E">
              <w:rPr>
                <w:sz w:val="24"/>
                <w:szCs w:val="24"/>
              </w:rPr>
              <w:t>Володіє</w:t>
            </w:r>
            <w:r w:rsidR="009D6D72" w:rsidRPr="00545E4E">
              <w:rPr>
                <w:sz w:val="24"/>
                <w:szCs w:val="24"/>
              </w:rPr>
              <w:t xml:space="preserve"> </w:t>
            </w:r>
            <w:r w:rsidRPr="00545E4E">
              <w:rPr>
                <w:spacing w:val="-2"/>
                <w:sz w:val="24"/>
                <w:szCs w:val="24"/>
              </w:rPr>
              <w:t>елементарними</w:t>
            </w:r>
          </w:p>
          <w:p w14:paraId="41BC101F" w14:textId="77777777" w:rsidR="002E3C16" w:rsidRPr="00545E4E" w:rsidRDefault="009D6D72" w:rsidP="00E25740">
            <w:pPr>
              <w:rPr>
                <w:rFonts w:ascii="Times New Roman" w:hAnsi="Times New Roman" w:cs="Times New Roman"/>
                <w:sz w:val="24"/>
                <w:szCs w:val="24"/>
                <w:lang w:val="uk-UA"/>
              </w:rPr>
            </w:pPr>
            <w:r w:rsidRPr="00545E4E">
              <w:rPr>
                <w:rFonts w:ascii="Times New Roman" w:hAnsi="Times New Roman" w:cs="Times New Roman"/>
                <w:spacing w:val="-8"/>
                <w:sz w:val="24"/>
                <w:szCs w:val="24"/>
                <w:lang w:val="uk-UA"/>
              </w:rPr>
              <w:t>в</w:t>
            </w:r>
            <w:r w:rsidR="00E25740" w:rsidRPr="00545E4E">
              <w:rPr>
                <w:rFonts w:ascii="Times New Roman" w:hAnsi="Times New Roman" w:cs="Times New Roman"/>
                <w:spacing w:val="-8"/>
                <w:sz w:val="24"/>
                <w:szCs w:val="24"/>
              </w:rPr>
              <w:t>міннями</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навчальної</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діяльності.</w:t>
            </w:r>
          </w:p>
        </w:tc>
        <w:tc>
          <w:tcPr>
            <w:tcW w:w="2126" w:type="dxa"/>
          </w:tcPr>
          <w:p w14:paraId="66C349C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6CF2534C"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27-29</w:t>
            </w:r>
          </w:p>
        </w:tc>
      </w:tr>
      <w:tr w:rsidR="002E3C16" w:rsidRPr="00545E4E" w14:paraId="5CD43D84" w14:textId="77777777" w:rsidTr="002E3C16">
        <w:tc>
          <w:tcPr>
            <w:tcW w:w="6629" w:type="dxa"/>
          </w:tcPr>
          <w:p w14:paraId="6E0DD8DC" w14:textId="77777777" w:rsidR="00E25740" w:rsidRPr="00545E4E" w:rsidRDefault="00E25740" w:rsidP="00E25740">
            <w:pPr>
              <w:pStyle w:val="TableParagraph"/>
              <w:jc w:val="both"/>
              <w:rPr>
                <w:b/>
                <w:sz w:val="24"/>
                <w:szCs w:val="24"/>
              </w:rPr>
            </w:pPr>
            <w:r w:rsidRPr="00545E4E">
              <w:rPr>
                <w:b/>
                <w:sz w:val="24"/>
                <w:szCs w:val="24"/>
              </w:rPr>
              <w:t>Початковий</w:t>
            </w:r>
            <w:r w:rsidR="009D6D72" w:rsidRPr="00545E4E">
              <w:rPr>
                <w:b/>
                <w:sz w:val="24"/>
                <w:szCs w:val="24"/>
              </w:rPr>
              <w:t xml:space="preserve"> </w:t>
            </w:r>
            <w:r w:rsidRPr="00545E4E">
              <w:rPr>
                <w:b/>
                <w:spacing w:val="-2"/>
                <w:sz w:val="24"/>
                <w:szCs w:val="24"/>
              </w:rPr>
              <w:t>рівень</w:t>
            </w:r>
          </w:p>
          <w:p w14:paraId="24455D78"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545E4E">
              <w:rPr>
                <w:rFonts w:ascii="Times New Roman" w:hAnsi="Times New Roman" w:cs="Times New Roman"/>
                <w:spacing w:val="-2"/>
                <w:sz w:val="24"/>
                <w:szCs w:val="24"/>
              </w:rPr>
              <w:t>уявленням</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про</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предмет</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вивчення.</w:t>
            </w:r>
          </w:p>
        </w:tc>
        <w:tc>
          <w:tcPr>
            <w:tcW w:w="2126" w:type="dxa"/>
          </w:tcPr>
          <w:p w14:paraId="141F8DA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1989F6F8"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24-26</w:t>
            </w:r>
          </w:p>
        </w:tc>
      </w:tr>
      <w:tr w:rsidR="002E3C16" w:rsidRPr="00545E4E" w14:paraId="65268E7C" w14:textId="77777777" w:rsidTr="002E3C16">
        <w:tc>
          <w:tcPr>
            <w:tcW w:w="6629" w:type="dxa"/>
          </w:tcPr>
          <w:p w14:paraId="5548DE59"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можливістю повторного складання екзамену)</w:t>
            </w:r>
          </w:p>
        </w:tc>
        <w:tc>
          <w:tcPr>
            <w:tcW w:w="1571" w:type="dxa"/>
          </w:tcPr>
          <w:p w14:paraId="3BF29AB9"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21-23</w:t>
            </w:r>
          </w:p>
        </w:tc>
      </w:tr>
      <w:tr w:rsidR="002E3C16" w:rsidRPr="00545E4E" w14:paraId="3EF8C223" w14:textId="77777777" w:rsidTr="002E3C16">
        <w:tc>
          <w:tcPr>
            <w:tcW w:w="6629" w:type="dxa"/>
          </w:tcPr>
          <w:p w14:paraId="13351EBD"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Pr>
          <w:p w14:paraId="4052AE62"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1-20</w:t>
            </w:r>
          </w:p>
        </w:tc>
      </w:tr>
    </w:tbl>
    <w:p w14:paraId="7D69C38B"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545E4E" w:rsidRDefault="00E0716F" w:rsidP="009E75B4">
      <w:pPr>
        <w:autoSpaceDE w:val="0"/>
        <w:autoSpaceDN w:val="0"/>
        <w:adjustRightInd w:val="0"/>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rPr>
        <w:t>Оцінювання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результатів</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навчання в Університеті</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здійснюється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відповідно до 100-бальної шкали:</w:t>
      </w:r>
    </w:p>
    <w:p w14:paraId="78AF2DA8" w14:textId="77777777" w:rsidR="000F38C0" w:rsidRPr="00545E4E" w:rsidRDefault="000F38C0" w:rsidP="009E75B4">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545E4E" w14:paraId="15667BCD" w14:textId="77777777" w:rsidTr="00132A4A">
        <w:trPr>
          <w:trHeight w:val="450"/>
        </w:trPr>
        <w:tc>
          <w:tcPr>
            <w:tcW w:w="2132" w:type="dxa"/>
            <w:vMerge w:val="restart"/>
          </w:tcPr>
          <w:p w14:paraId="7377881B" w14:textId="77777777" w:rsidR="00E0716F" w:rsidRPr="00545E4E" w:rsidRDefault="00E0716F" w:rsidP="003E6A05">
            <w:pPr>
              <w:pStyle w:val="TableParagraph"/>
              <w:jc w:val="center"/>
              <w:rPr>
                <w:sz w:val="24"/>
                <w:szCs w:val="24"/>
              </w:rPr>
            </w:pPr>
            <w:r w:rsidRPr="00545E4E">
              <w:rPr>
                <w:sz w:val="24"/>
                <w:szCs w:val="24"/>
              </w:rPr>
              <w:t xml:space="preserve">Сума балів за всі види </w:t>
            </w:r>
            <w:r w:rsidRPr="00545E4E">
              <w:rPr>
                <w:spacing w:val="-2"/>
                <w:sz w:val="24"/>
                <w:szCs w:val="24"/>
              </w:rPr>
              <w:t>навчальної діяльності</w:t>
            </w:r>
          </w:p>
        </w:tc>
        <w:tc>
          <w:tcPr>
            <w:tcW w:w="1133" w:type="dxa"/>
            <w:vMerge w:val="restart"/>
          </w:tcPr>
          <w:p w14:paraId="4BAD5A3C" w14:textId="77777777" w:rsidR="00E0716F" w:rsidRPr="00545E4E" w:rsidRDefault="00E0716F" w:rsidP="003E6A05">
            <w:pPr>
              <w:pStyle w:val="TableParagraph"/>
              <w:jc w:val="center"/>
              <w:rPr>
                <w:sz w:val="24"/>
                <w:szCs w:val="24"/>
              </w:rPr>
            </w:pPr>
          </w:p>
          <w:p w14:paraId="546B9553" w14:textId="77777777" w:rsidR="00E0716F" w:rsidRPr="00545E4E" w:rsidRDefault="00E0716F" w:rsidP="003E6A05">
            <w:pPr>
              <w:pStyle w:val="TableParagraph"/>
              <w:jc w:val="center"/>
              <w:rPr>
                <w:sz w:val="24"/>
                <w:szCs w:val="24"/>
              </w:rPr>
            </w:pPr>
            <w:r w:rsidRPr="00545E4E">
              <w:rPr>
                <w:spacing w:val="-2"/>
                <w:sz w:val="24"/>
                <w:szCs w:val="24"/>
              </w:rPr>
              <w:t xml:space="preserve">Оцінка </w:t>
            </w:r>
            <w:r w:rsidRPr="00545E4E">
              <w:rPr>
                <w:spacing w:val="-4"/>
                <w:sz w:val="24"/>
                <w:szCs w:val="24"/>
              </w:rPr>
              <w:t>ECTS</w:t>
            </w:r>
          </w:p>
        </w:tc>
        <w:tc>
          <w:tcPr>
            <w:tcW w:w="6492" w:type="dxa"/>
            <w:gridSpan w:val="2"/>
          </w:tcPr>
          <w:p w14:paraId="3E4C6FB6" w14:textId="77777777" w:rsidR="00E0716F" w:rsidRPr="00545E4E" w:rsidRDefault="00E0716F" w:rsidP="003E6A05">
            <w:pPr>
              <w:pStyle w:val="TableParagraph"/>
              <w:jc w:val="center"/>
              <w:rPr>
                <w:sz w:val="24"/>
                <w:szCs w:val="24"/>
              </w:rPr>
            </w:pPr>
            <w:r w:rsidRPr="00545E4E">
              <w:rPr>
                <w:sz w:val="24"/>
                <w:szCs w:val="24"/>
              </w:rPr>
              <w:t xml:space="preserve">Оцінка за національною </w:t>
            </w:r>
            <w:r w:rsidRPr="00545E4E">
              <w:rPr>
                <w:spacing w:val="-2"/>
                <w:sz w:val="24"/>
                <w:szCs w:val="24"/>
              </w:rPr>
              <w:t>шкалою</w:t>
            </w:r>
          </w:p>
        </w:tc>
      </w:tr>
      <w:tr w:rsidR="00E0716F" w:rsidRPr="00545E4E" w14:paraId="3114E466" w14:textId="77777777" w:rsidTr="00132A4A">
        <w:trPr>
          <w:trHeight w:val="830"/>
        </w:trPr>
        <w:tc>
          <w:tcPr>
            <w:tcW w:w="2132" w:type="dxa"/>
            <w:vMerge/>
            <w:tcBorders>
              <w:top w:val="nil"/>
            </w:tcBorders>
          </w:tcPr>
          <w:p w14:paraId="17A8236B" w14:textId="77777777" w:rsidR="00E0716F" w:rsidRPr="00545E4E"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545E4E" w:rsidRDefault="00E0716F" w:rsidP="003E6A05">
            <w:pPr>
              <w:jc w:val="center"/>
              <w:rPr>
                <w:rFonts w:ascii="Times New Roman" w:hAnsi="Times New Roman" w:cs="Times New Roman"/>
                <w:sz w:val="24"/>
                <w:szCs w:val="24"/>
              </w:rPr>
            </w:pPr>
          </w:p>
        </w:tc>
        <w:tc>
          <w:tcPr>
            <w:tcW w:w="3827" w:type="dxa"/>
          </w:tcPr>
          <w:p w14:paraId="0C18DA51" w14:textId="77777777" w:rsidR="00E0716F" w:rsidRPr="00545E4E" w:rsidRDefault="00E0716F" w:rsidP="003E6A05">
            <w:pPr>
              <w:pStyle w:val="TableParagraph"/>
              <w:jc w:val="center"/>
              <w:rPr>
                <w:sz w:val="24"/>
                <w:szCs w:val="24"/>
              </w:rPr>
            </w:pPr>
            <w:r w:rsidRPr="00545E4E">
              <w:rPr>
                <w:sz w:val="24"/>
                <w:szCs w:val="24"/>
              </w:rPr>
              <w:t xml:space="preserve">Для екзамену, курсового </w:t>
            </w:r>
            <w:r w:rsidRPr="00545E4E">
              <w:rPr>
                <w:spacing w:val="-2"/>
                <w:sz w:val="24"/>
                <w:szCs w:val="24"/>
              </w:rPr>
              <w:t>проєкту</w:t>
            </w:r>
          </w:p>
          <w:p w14:paraId="307C0143" w14:textId="77777777" w:rsidR="00E0716F" w:rsidRPr="00545E4E" w:rsidRDefault="00E0716F" w:rsidP="003E6A05">
            <w:pPr>
              <w:pStyle w:val="TableParagraph"/>
              <w:tabs>
                <w:tab w:val="left" w:pos="2716"/>
              </w:tabs>
              <w:jc w:val="center"/>
              <w:rPr>
                <w:sz w:val="24"/>
                <w:szCs w:val="24"/>
              </w:rPr>
            </w:pPr>
            <w:r w:rsidRPr="00545E4E">
              <w:rPr>
                <w:spacing w:val="-2"/>
                <w:sz w:val="24"/>
                <w:szCs w:val="24"/>
              </w:rPr>
              <w:t xml:space="preserve">(роботи),практики, </w:t>
            </w:r>
            <w:r w:rsidRPr="00545E4E">
              <w:rPr>
                <w:sz w:val="24"/>
                <w:szCs w:val="24"/>
              </w:rPr>
              <w:t>диференційований залік</w:t>
            </w:r>
          </w:p>
        </w:tc>
        <w:tc>
          <w:tcPr>
            <w:tcW w:w="2665" w:type="dxa"/>
          </w:tcPr>
          <w:p w14:paraId="204924C9" w14:textId="77777777" w:rsidR="00E0716F" w:rsidRPr="00545E4E" w:rsidRDefault="00E0716F" w:rsidP="003E6A05">
            <w:pPr>
              <w:pStyle w:val="TableParagraph"/>
              <w:jc w:val="center"/>
              <w:rPr>
                <w:sz w:val="24"/>
                <w:szCs w:val="24"/>
              </w:rPr>
            </w:pPr>
            <w:r w:rsidRPr="00545E4E">
              <w:rPr>
                <w:sz w:val="24"/>
                <w:szCs w:val="24"/>
              </w:rPr>
              <w:t>Для заліку</w:t>
            </w:r>
          </w:p>
        </w:tc>
      </w:tr>
      <w:tr w:rsidR="00E0716F" w:rsidRPr="00545E4E" w14:paraId="251D4B33" w14:textId="77777777" w:rsidTr="00132A4A">
        <w:trPr>
          <w:trHeight w:val="273"/>
        </w:trPr>
        <w:tc>
          <w:tcPr>
            <w:tcW w:w="2132" w:type="dxa"/>
          </w:tcPr>
          <w:p w14:paraId="098AEB6F" w14:textId="77777777" w:rsidR="00E0716F" w:rsidRPr="00545E4E" w:rsidRDefault="00E0716F" w:rsidP="003E6A05">
            <w:pPr>
              <w:pStyle w:val="TableParagraph"/>
              <w:jc w:val="center"/>
              <w:rPr>
                <w:sz w:val="24"/>
                <w:szCs w:val="24"/>
              </w:rPr>
            </w:pPr>
            <w:r w:rsidRPr="00545E4E">
              <w:rPr>
                <w:sz w:val="24"/>
                <w:szCs w:val="24"/>
              </w:rPr>
              <w:t>90-</w:t>
            </w:r>
            <w:r w:rsidRPr="00545E4E">
              <w:rPr>
                <w:spacing w:val="-5"/>
                <w:sz w:val="24"/>
                <w:szCs w:val="24"/>
              </w:rPr>
              <w:t>100</w:t>
            </w:r>
          </w:p>
        </w:tc>
        <w:tc>
          <w:tcPr>
            <w:tcW w:w="1133" w:type="dxa"/>
          </w:tcPr>
          <w:p w14:paraId="3176B4A7" w14:textId="77777777" w:rsidR="00E0716F" w:rsidRPr="00545E4E" w:rsidRDefault="00E0716F" w:rsidP="003E6A05">
            <w:pPr>
              <w:pStyle w:val="TableParagraph"/>
              <w:jc w:val="center"/>
              <w:rPr>
                <w:b/>
                <w:sz w:val="24"/>
                <w:szCs w:val="24"/>
              </w:rPr>
            </w:pPr>
            <w:r w:rsidRPr="00545E4E">
              <w:rPr>
                <w:b/>
                <w:spacing w:val="-10"/>
                <w:sz w:val="24"/>
                <w:szCs w:val="24"/>
              </w:rPr>
              <w:t>А</w:t>
            </w:r>
          </w:p>
        </w:tc>
        <w:tc>
          <w:tcPr>
            <w:tcW w:w="3827" w:type="dxa"/>
          </w:tcPr>
          <w:p w14:paraId="31FD2E68" w14:textId="77777777" w:rsidR="00E0716F" w:rsidRPr="00545E4E" w:rsidRDefault="00E0716F" w:rsidP="003E6A05">
            <w:pPr>
              <w:pStyle w:val="TableParagraph"/>
              <w:jc w:val="center"/>
              <w:rPr>
                <w:sz w:val="24"/>
                <w:szCs w:val="24"/>
              </w:rPr>
            </w:pPr>
            <w:r w:rsidRPr="00545E4E">
              <w:rPr>
                <w:spacing w:val="-2"/>
                <w:sz w:val="24"/>
                <w:szCs w:val="24"/>
              </w:rPr>
              <w:t>Відмінно</w:t>
            </w:r>
          </w:p>
        </w:tc>
        <w:tc>
          <w:tcPr>
            <w:tcW w:w="2665" w:type="dxa"/>
            <w:vMerge w:val="restart"/>
          </w:tcPr>
          <w:p w14:paraId="58EA070C" w14:textId="77777777" w:rsidR="00E0716F" w:rsidRPr="00545E4E" w:rsidRDefault="00E0716F" w:rsidP="003E6A05">
            <w:pPr>
              <w:pStyle w:val="TableParagraph"/>
              <w:jc w:val="center"/>
              <w:rPr>
                <w:sz w:val="24"/>
                <w:szCs w:val="24"/>
              </w:rPr>
            </w:pPr>
            <w:r w:rsidRPr="00545E4E">
              <w:rPr>
                <w:spacing w:val="-2"/>
                <w:sz w:val="24"/>
                <w:szCs w:val="24"/>
              </w:rPr>
              <w:t>Зараховано</w:t>
            </w:r>
          </w:p>
        </w:tc>
      </w:tr>
      <w:tr w:rsidR="00E0716F" w:rsidRPr="00545E4E" w14:paraId="2FCAA5C1" w14:textId="77777777" w:rsidTr="00132A4A">
        <w:trPr>
          <w:trHeight w:val="278"/>
        </w:trPr>
        <w:tc>
          <w:tcPr>
            <w:tcW w:w="2132" w:type="dxa"/>
          </w:tcPr>
          <w:p w14:paraId="6FDAB652" w14:textId="77777777" w:rsidR="00E0716F" w:rsidRPr="00545E4E" w:rsidRDefault="00E0716F" w:rsidP="003E6A05">
            <w:pPr>
              <w:pStyle w:val="TableParagraph"/>
              <w:jc w:val="center"/>
              <w:rPr>
                <w:sz w:val="24"/>
                <w:szCs w:val="24"/>
              </w:rPr>
            </w:pPr>
            <w:r w:rsidRPr="00545E4E">
              <w:rPr>
                <w:sz w:val="24"/>
                <w:szCs w:val="24"/>
              </w:rPr>
              <w:t>82-</w:t>
            </w:r>
            <w:r w:rsidRPr="00545E4E">
              <w:rPr>
                <w:spacing w:val="-5"/>
                <w:sz w:val="24"/>
                <w:szCs w:val="24"/>
              </w:rPr>
              <w:t>89</w:t>
            </w:r>
          </w:p>
        </w:tc>
        <w:tc>
          <w:tcPr>
            <w:tcW w:w="1133" w:type="dxa"/>
          </w:tcPr>
          <w:p w14:paraId="34915CFA" w14:textId="77777777" w:rsidR="00E0716F" w:rsidRPr="00545E4E" w:rsidRDefault="00E0716F" w:rsidP="003E6A05">
            <w:pPr>
              <w:pStyle w:val="TableParagraph"/>
              <w:jc w:val="center"/>
              <w:rPr>
                <w:b/>
                <w:sz w:val="24"/>
                <w:szCs w:val="24"/>
              </w:rPr>
            </w:pPr>
            <w:r w:rsidRPr="00545E4E">
              <w:rPr>
                <w:b/>
                <w:spacing w:val="-10"/>
                <w:sz w:val="24"/>
                <w:szCs w:val="24"/>
              </w:rPr>
              <w:t>В</w:t>
            </w:r>
          </w:p>
        </w:tc>
        <w:tc>
          <w:tcPr>
            <w:tcW w:w="3827" w:type="dxa"/>
            <w:vMerge w:val="restart"/>
          </w:tcPr>
          <w:p w14:paraId="47A8BFF5" w14:textId="77777777" w:rsidR="00E0716F" w:rsidRPr="00545E4E" w:rsidRDefault="00E0716F" w:rsidP="003E6A05">
            <w:pPr>
              <w:pStyle w:val="TableParagraph"/>
              <w:jc w:val="center"/>
              <w:rPr>
                <w:sz w:val="24"/>
                <w:szCs w:val="24"/>
              </w:rPr>
            </w:pPr>
            <w:r w:rsidRPr="00545E4E">
              <w:rPr>
                <w:spacing w:val="-4"/>
                <w:sz w:val="24"/>
                <w:szCs w:val="24"/>
              </w:rPr>
              <w:t>Добре</w:t>
            </w:r>
          </w:p>
        </w:tc>
        <w:tc>
          <w:tcPr>
            <w:tcW w:w="2665" w:type="dxa"/>
            <w:vMerge/>
            <w:tcBorders>
              <w:top w:val="nil"/>
            </w:tcBorders>
          </w:tcPr>
          <w:p w14:paraId="2FD8EB61" w14:textId="77777777" w:rsidR="00E0716F" w:rsidRPr="00545E4E" w:rsidRDefault="00E0716F" w:rsidP="003E6A05">
            <w:pPr>
              <w:rPr>
                <w:rFonts w:ascii="Times New Roman" w:hAnsi="Times New Roman" w:cs="Times New Roman"/>
                <w:sz w:val="24"/>
                <w:szCs w:val="24"/>
              </w:rPr>
            </w:pPr>
          </w:p>
        </w:tc>
      </w:tr>
      <w:tr w:rsidR="00E0716F" w:rsidRPr="00545E4E" w14:paraId="193186E3" w14:textId="77777777" w:rsidTr="00132A4A">
        <w:trPr>
          <w:trHeight w:val="273"/>
        </w:trPr>
        <w:tc>
          <w:tcPr>
            <w:tcW w:w="2132" w:type="dxa"/>
          </w:tcPr>
          <w:p w14:paraId="0C45BBD3" w14:textId="77777777" w:rsidR="00E0716F" w:rsidRPr="00545E4E" w:rsidRDefault="00E0716F" w:rsidP="003E6A05">
            <w:pPr>
              <w:pStyle w:val="TableParagraph"/>
              <w:jc w:val="center"/>
              <w:rPr>
                <w:sz w:val="24"/>
                <w:szCs w:val="24"/>
              </w:rPr>
            </w:pPr>
            <w:r w:rsidRPr="00545E4E">
              <w:rPr>
                <w:sz w:val="24"/>
                <w:szCs w:val="24"/>
              </w:rPr>
              <w:t>74-</w:t>
            </w:r>
            <w:r w:rsidRPr="00545E4E">
              <w:rPr>
                <w:spacing w:val="-5"/>
                <w:sz w:val="24"/>
                <w:szCs w:val="24"/>
              </w:rPr>
              <w:t>81</w:t>
            </w:r>
          </w:p>
        </w:tc>
        <w:tc>
          <w:tcPr>
            <w:tcW w:w="1133" w:type="dxa"/>
          </w:tcPr>
          <w:p w14:paraId="6A4357E7" w14:textId="77777777" w:rsidR="00E0716F" w:rsidRPr="00545E4E" w:rsidRDefault="00E0716F" w:rsidP="003E6A05">
            <w:pPr>
              <w:pStyle w:val="TableParagraph"/>
              <w:jc w:val="center"/>
              <w:rPr>
                <w:b/>
                <w:sz w:val="24"/>
                <w:szCs w:val="24"/>
              </w:rPr>
            </w:pPr>
            <w:r w:rsidRPr="00545E4E">
              <w:rPr>
                <w:b/>
                <w:spacing w:val="-10"/>
                <w:sz w:val="24"/>
                <w:szCs w:val="24"/>
              </w:rPr>
              <w:t>С</w:t>
            </w:r>
          </w:p>
        </w:tc>
        <w:tc>
          <w:tcPr>
            <w:tcW w:w="3827" w:type="dxa"/>
            <w:vMerge/>
            <w:tcBorders>
              <w:top w:val="nil"/>
            </w:tcBorders>
          </w:tcPr>
          <w:p w14:paraId="34903959" w14:textId="77777777" w:rsidR="00E0716F" w:rsidRPr="00545E4E"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545E4E" w:rsidRDefault="00E0716F" w:rsidP="003E6A05">
            <w:pPr>
              <w:rPr>
                <w:rFonts w:ascii="Times New Roman" w:hAnsi="Times New Roman" w:cs="Times New Roman"/>
                <w:sz w:val="24"/>
                <w:szCs w:val="24"/>
              </w:rPr>
            </w:pPr>
          </w:p>
        </w:tc>
      </w:tr>
      <w:tr w:rsidR="00E0716F" w:rsidRPr="00545E4E" w14:paraId="131474B9" w14:textId="77777777" w:rsidTr="00132A4A">
        <w:trPr>
          <w:trHeight w:val="278"/>
        </w:trPr>
        <w:tc>
          <w:tcPr>
            <w:tcW w:w="2132" w:type="dxa"/>
          </w:tcPr>
          <w:p w14:paraId="1C1081D1" w14:textId="77777777" w:rsidR="00E0716F" w:rsidRPr="00545E4E" w:rsidRDefault="00E0716F" w:rsidP="003E6A05">
            <w:pPr>
              <w:pStyle w:val="TableParagraph"/>
              <w:jc w:val="center"/>
              <w:rPr>
                <w:sz w:val="24"/>
                <w:szCs w:val="24"/>
              </w:rPr>
            </w:pPr>
            <w:r w:rsidRPr="00545E4E">
              <w:rPr>
                <w:sz w:val="24"/>
                <w:szCs w:val="24"/>
              </w:rPr>
              <w:t>64-</w:t>
            </w:r>
            <w:r w:rsidRPr="00545E4E">
              <w:rPr>
                <w:spacing w:val="-5"/>
                <w:sz w:val="24"/>
                <w:szCs w:val="24"/>
              </w:rPr>
              <w:t>73</w:t>
            </w:r>
          </w:p>
        </w:tc>
        <w:tc>
          <w:tcPr>
            <w:tcW w:w="1133" w:type="dxa"/>
          </w:tcPr>
          <w:p w14:paraId="4050F01D" w14:textId="77777777" w:rsidR="00E0716F" w:rsidRPr="00545E4E" w:rsidRDefault="00E0716F" w:rsidP="003E6A05">
            <w:pPr>
              <w:pStyle w:val="TableParagraph"/>
              <w:jc w:val="center"/>
              <w:rPr>
                <w:b/>
                <w:sz w:val="24"/>
                <w:szCs w:val="24"/>
              </w:rPr>
            </w:pPr>
            <w:r w:rsidRPr="00545E4E">
              <w:rPr>
                <w:b/>
                <w:spacing w:val="-10"/>
                <w:sz w:val="24"/>
                <w:szCs w:val="24"/>
              </w:rPr>
              <w:t>D</w:t>
            </w:r>
          </w:p>
        </w:tc>
        <w:tc>
          <w:tcPr>
            <w:tcW w:w="3827" w:type="dxa"/>
            <w:vMerge w:val="restart"/>
          </w:tcPr>
          <w:p w14:paraId="7C18636B" w14:textId="77777777" w:rsidR="00E0716F" w:rsidRPr="00545E4E" w:rsidRDefault="00E0716F" w:rsidP="003E6A05">
            <w:pPr>
              <w:pStyle w:val="TableParagraph"/>
              <w:jc w:val="center"/>
              <w:rPr>
                <w:sz w:val="24"/>
                <w:szCs w:val="24"/>
              </w:rPr>
            </w:pPr>
            <w:r w:rsidRPr="00545E4E">
              <w:rPr>
                <w:spacing w:val="-2"/>
                <w:sz w:val="24"/>
                <w:szCs w:val="24"/>
              </w:rPr>
              <w:t>Задовільно</w:t>
            </w:r>
          </w:p>
        </w:tc>
        <w:tc>
          <w:tcPr>
            <w:tcW w:w="2665" w:type="dxa"/>
            <w:vMerge/>
            <w:tcBorders>
              <w:top w:val="nil"/>
            </w:tcBorders>
          </w:tcPr>
          <w:p w14:paraId="4EAB0CBC" w14:textId="77777777" w:rsidR="00E0716F" w:rsidRPr="00545E4E" w:rsidRDefault="00E0716F" w:rsidP="003E6A05">
            <w:pPr>
              <w:rPr>
                <w:rFonts w:ascii="Times New Roman" w:hAnsi="Times New Roman" w:cs="Times New Roman"/>
                <w:sz w:val="24"/>
                <w:szCs w:val="24"/>
              </w:rPr>
            </w:pPr>
          </w:p>
        </w:tc>
      </w:tr>
      <w:tr w:rsidR="00E0716F" w:rsidRPr="00545E4E" w14:paraId="39275434" w14:textId="77777777" w:rsidTr="00132A4A">
        <w:trPr>
          <w:trHeight w:val="552"/>
        </w:trPr>
        <w:tc>
          <w:tcPr>
            <w:tcW w:w="2132" w:type="dxa"/>
          </w:tcPr>
          <w:p w14:paraId="12CE8A51" w14:textId="77777777" w:rsidR="00E0716F" w:rsidRPr="00545E4E" w:rsidRDefault="00E0716F" w:rsidP="003E6A05">
            <w:pPr>
              <w:pStyle w:val="TableParagraph"/>
              <w:jc w:val="center"/>
              <w:rPr>
                <w:sz w:val="24"/>
                <w:szCs w:val="24"/>
              </w:rPr>
            </w:pPr>
            <w:r w:rsidRPr="00545E4E">
              <w:rPr>
                <w:sz w:val="24"/>
                <w:szCs w:val="24"/>
              </w:rPr>
              <w:t>60-</w:t>
            </w:r>
            <w:r w:rsidRPr="00545E4E">
              <w:rPr>
                <w:spacing w:val="-5"/>
                <w:sz w:val="24"/>
                <w:szCs w:val="24"/>
              </w:rPr>
              <w:t>63</w:t>
            </w:r>
          </w:p>
        </w:tc>
        <w:tc>
          <w:tcPr>
            <w:tcW w:w="1133" w:type="dxa"/>
          </w:tcPr>
          <w:p w14:paraId="189D063E" w14:textId="77777777" w:rsidR="00E0716F" w:rsidRPr="00545E4E" w:rsidRDefault="00E0716F" w:rsidP="003E6A05">
            <w:pPr>
              <w:pStyle w:val="TableParagraph"/>
              <w:jc w:val="center"/>
              <w:rPr>
                <w:b/>
                <w:sz w:val="24"/>
                <w:szCs w:val="24"/>
              </w:rPr>
            </w:pPr>
            <w:r w:rsidRPr="00545E4E">
              <w:rPr>
                <w:b/>
                <w:spacing w:val="-10"/>
                <w:sz w:val="24"/>
                <w:szCs w:val="24"/>
              </w:rPr>
              <w:t>Е</w:t>
            </w:r>
          </w:p>
        </w:tc>
        <w:tc>
          <w:tcPr>
            <w:tcW w:w="3827" w:type="dxa"/>
            <w:vMerge/>
            <w:tcBorders>
              <w:top w:val="nil"/>
            </w:tcBorders>
          </w:tcPr>
          <w:p w14:paraId="5B053092" w14:textId="77777777" w:rsidR="00E0716F" w:rsidRPr="00545E4E"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545E4E" w:rsidRDefault="00E0716F" w:rsidP="003E6A05">
            <w:pPr>
              <w:rPr>
                <w:rFonts w:ascii="Times New Roman" w:hAnsi="Times New Roman" w:cs="Times New Roman"/>
                <w:sz w:val="24"/>
                <w:szCs w:val="24"/>
              </w:rPr>
            </w:pPr>
          </w:p>
        </w:tc>
      </w:tr>
      <w:tr w:rsidR="00E0716F" w:rsidRPr="00545E4E" w14:paraId="345AB7FB" w14:textId="77777777" w:rsidTr="00132A4A">
        <w:trPr>
          <w:trHeight w:val="830"/>
        </w:trPr>
        <w:tc>
          <w:tcPr>
            <w:tcW w:w="2132" w:type="dxa"/>
          </w:tcPr>
          <w:p w14:paraId="34D6341F" w14:textId="77777777" w:rsidR="00E0716F" w:rsidRPr="00545E4E" w:rsidRDefault="00E0716F" w:rsidP="003E6A05">
            <w:pPr>
              <w:pStyle w:val="TableParagraph"/>
              <w:jc w:val="center"/>
              <w:rPr>
                <w:sz w:val="24"/>
                <w:szCs w:val="24"/>
              </w:rPr>
            </w:pPr>
            <w:r w:rsidRPr="00545E4E">
              <w:rPr>
                <w:sz w:val="24"/>
                <w:szCs w:val="24"/>
              </w:rPr>
              <w:t>35-</w:t>
            </w:r>
            <w:r w:rsidRPr="00545E4E">
              <w:rPr>
                <w:spacing w:val="-5"/>
                <w:sz w:val="24"/>
                <w:szCs w:val="24"/>
              </w:rPr>
              <w:t>59</w:t>
            </w:r>
          </w:p>
        </w:tc>
        <w:tc>
          <w:tcPr>
            <w:tcW w:w="1133" w:type="dxa"/>
          </w:tcPr>
          <w:p w14:paraId="189A4BF3" w14:textId="77777777" w:rsidR="00E0716F" w:rsidRPr="00545E4E" w:rsidRDefault="00E0716F" w:rsidP="003E6A05">
            <w:pPr>
              <w:pStyle w:val="TableParagraph"/>
              <w:jc w:val="center"/>
              <w:rPr>
                <w:b/>
                <w:sz w:val="24"/>
                <w:szCs w:val="24"/>
              </w:rPr>
            </w:pPr>
            <w:r w:rsidRPr="00545E4E">
              <w:rPr>
                <w:b/>
                <w:spacing w:val="-5"/>
                <w:sz w:val="24"/>
                <w:szCs w:val="24"/>
              </w:rPr>
              <w:t>FX</w:t>
            </w:r>
          </w:p>
        </w:tc>
        <w:tc>
          <w:tcPr>
            <w:tcW w:w="3827" w:type="dxa"/>
          </w:tcPr>
          <w:p w14:paraId="72607613" w14:textId="569B1901" w:rsidR="00E0716F" w:rsidRPr="00545E4E" w:rsidRDefault="00120D18" w:rsidP="003E6A05">
            <w:pPr>
              <w:pStyle w:val="TableParagraph"/>
              <w:tabs>
                <w:tab w:val="left" w:pos="1908"/>
                <w:tab w:val="left" w:pos="2465"/>
              </w:tabs>
              <w:jc w:val="center"/>
              <w:rPr>
                <w:sz w:val="24"/>
                <w:szCs w:val="24"/>
              </w:rPr>
            </w:pPr>
            <w:r w:rsidRPr="00545E4E">
              <w:rPr>
                <w:spacing w:val="-2"/>
                <w:sz w:val="24"/>
                <w:szCs w:val="24"/>
              </w:rPr>
              <w:t>Н</w:t>
            </w:r>
            <w:r w:rsidR="00E0716F" w:rsidRPr="00545E4E">
              <w:rPr>
                <w:spacing w:val="-2"/>
                <w:sz w:val="24"/>
                <w:szCs w:val="24"/>
              </w:rPr>
              <w:t>езадовільно</w:t>
            </w:r>
            <w:r w:rsidR="00055C75">
              <w:rPr>
                <w:sz w:val="24"/>
                <w:szCs w:val="24"/>
                <w:lang w:val="ru-RU"/>
              </w:rPr>
              <w:t xml:space="preserve"> </w:t>
            </w:r>
            <w:r w:rsidR="00E0716F" w:rsidRPr="00545E4E">
              <w:rPr>
                <w:spacing w:val="-10"/>
                <w:sz w:val="24"/>
                <w:szCs w:val="24"/>
              </w:rPr>
              <w:t>з</w:t>
            </w:r>
            <w:r w:rsidR="008448FF" w:rsidRPr="00545E4E">
              <w:rPr>
                <w:spacing w:val="-10"/>
                <w:sz w:val="24"/>
                <w:szCs w:val="24"/>
              </w:rPr>
              <w:t xml:space="preserve"> </w:t>
            </w:r>
            <w:r w:rsidR="00E0716F" w:rsidRPr="00545E4E">
              <w:rPr>
                <w:spacing w:val="-2"/>
                <w:sz w:val="24"/>
                <w:szCs w:val="24"/>
              </w:rPr>
              <w:t xml:space="preserve">можливістю </w:t>
            </w:r>
            <w:r w:rsidR="00E0716F" w:rsidRPr="00545E4E">
              <w:rPr>
                <w:sz w:val="24"/>
                <w:szCs w:val="24"/>
              </w:rPr>
              <w:t>повторного складання</w:t>
            </w:r>
          </w:p>
        </w:tc>
        <w:tc>
          <w:tcPr>
            <w:tcW w:w="2665" w:type="dxa"/>
          </w:tcPr>
          <w:p w14:paraId="799EBE12" w14:textId="77777777" w:rsidR="00E0716F" w:rsidRPr="00545E4E" w:rsidRDefault="00E0716F" w:rsidP="003E6A05">
            <w:pPr>
              <w:pStyle w:val="TableParagraph"/>
              <w:tabs>
                <w:tab w:val="left" w:pos="834"/>
                <w:tab w:val="left" w:pos="2465"/>
              </w:tabs>
              <w:jc w:val="center"/>
              <w:rPr>
                <w:sz w:val="24"/>
                <w:szCs w:val="24"/>
              </w:rPr>
            </w:pPr>
            <w:r w:rsidRPr="00545E4E">
              <w:rPr>
                <w:spacing w:val="-5"/>
                <w:sz w:val="24"/>
                <w:szCs w:val="24"/>
              </w:rPr>
              <w:t>Не</w:t>
            </w:r>
            <w:r w:rsidRPr="00545E4E">
              <w:rPr>
                <w:spacing w:val="-2"/>
                <w:sz w:val="24"/>
                <w:szCs w:val="24"/>
              </w:rPr>
              <w:t>зараховано</w:t>
            </w:r>
            <w:r w:rsidR="008448FF" w:rsidRPr="00545E4E">
              <w:rPr>
                <w:spacing w:val="-2"/>
                <w:sz w:val="24"/>
                <w:szCs w:val="24"/>
              </w:rPr>
              <w:t xml:space="preserve"> </w:t>
            </w:r>
            <w:r w:rsidRPr="00545E4E">
              <w:rPr>
                <w:spacing w:val="-10"/>
                <w:sz w:val="24"/>
                <w:szCs w:val="24"/>
              </w:rPr>
              <w:t>з</w:t>
            </w:r>
          </w:p>
          <w:p w14:paraId="59EEAC74" w14:textId="77777777" w:rsidR="00E0716F" w:rsidRPr="00545E4E" w:rsidRDefault="00E0716F" w:rsidP="003E6A05">
            <w:pPr>
              <w:pStyle w:val="TableParagraph"/>
              <w:jc w:val="center"/>
              <w:rPr>
                <w:sz w:val="24"/>
                <w:szCs w:val="24"/>
              </w:rPr>
            </w:pPr>
            <w:r w:rsidRPr="00545E4E">
              <w:rPr>
                <w:spacing w:val="-2"/>
                <w:sz w:val="24"/>
                <w:szCs w:val="24"/>
              </w:rPr>
              <w:t xml:space="preserve">можливістю </w:t>
            </w:r>
            <w:r w:rsidRPr="00545E4E">
              <w:rPr>
                <w:sz w:val="24"/>
                <w:szCs w:val="24"/>
              </w:rPr>
              <w:t>повторного складання</w:t>
            </w:r>
          </w:p>
        </w:tc>
      </w:tr>
      <w:tr w:rsidR="00E0716F" w:rsidRPr="00545E4E" w14:paraId="41974148" w14:textId="77777777" w:rsidTr="00132A4A">
        <w:trPr>
          <w:trHeight w:val="1103"/>
        </w:trPr>
        <w:tc>
          <w:tcPr>
            <w:tcW w:w="2132" w:type="dxa"/>
          </w:tcPr>
          <w:p w14:paraId="1750E9DC" w14:textId="77777777" w:rsidR="00E0716F" w:rsidRPr="00545E4E" w:rsidRDefault="00E0716F" w:rsidP="003E6A05">
            <w:pPr>
              <w:pStyle w:val="TableParagraph"/>
              <w:jc w:val="center"/>
              <w:rPr>
                <w:sz w:val="24"/>
                <w:szCs w:val="24"/>
              </w:rPr>
            </w:pPr>
          </w:p>
          <w:p w14:paraId="16284FF3" w14:textId="77777777" w:rsidR="00E0716F" w:rsidRPr="00545E4E" w:rsidRDefault="00E0716F" w:rsidP="003E6A05">
            <w:pPr>
              <w:pStyle w:val="TableParagraph"/>
              <w:jc w:val="center"/>
              <w:rPr>
                <w:sz w:val="24"/>
                <w:szCs w:val="24"/>
              </w:rPr>
            </w:pPr>
            <w:r w:rsidRPr="00545E4E">
              <w:rPr>
                <w:sz w:val="24"/>
                <w:szCs w:val="24"/>
              </w:rPr>
              <w:t>0-</w:t>
            </w:r>
            <w:r w:rsidRPr="00545E4E">
              <w:rPr>
                <w:spacing w:val="-5"/>
                <w:sz w:val="24"/>
                <w:szCs w:val="24"/>
              </w:rPr>
              <w:t>34</w:t>
            </w:r>
          </w:p>
        </w:tc>
        <w:tc>
          <w:tcPr>
            <w:tcW w:w="1133" w:type="dxa"/>
          </w:tcPr>
          <w:p w14:paraId="238FEB81" w14:textId="77777777" w:rsidR="00E0716F" w:rsidRPr="00545E4E" w:rsidRDefault="00E0716F" w:rsidP="003E6A05">
            <w:pPr>
              <w:pStyle w:val="TableParagraph"/>
              <w:jc w:val="center"/>
              <w:rPr>
                <w:sz w:val="24"/>
                <w:szCs w:val="24"/>
              </w:rPr>
            </w:pPr>
          </w:p>
          <w:p w14:paraId="634A7F9D" w14:textId="77777777" w:rsidR="00E0716F" w:rsidRPr="00545E4E" w:rsidRDefault="00E0716F" w:rsidP="003E6A05">
            <w:pPr>
              <w:pStyle w:val="TableParagraph"/>
              <w:jc w:val="center"/>
              <w:rPr>
                <w:b/>
                <w:sz w:val="24"/>
                <w:szCs w:val="24"/>
              </w:rPr>
            </w:pPr>
            <w:r w:rsidRPr="00545E4E">
              <w:rPr>
                <w:b/>
                <w:spacing w:val="-10"/>
                <w:sz w:val="24"/>
                <w:szCs w:val="24"/>
              </w:rPr>
              <w:t>F</w:t>
            </w:r>
          </w:p>
        </w:tc>
        <w:tc>
          <w:tcPr>
            <w:tcW w:w="3827" w:type="dxa"/>
          </w:tcPr>
          <w:p w14:paraId="3C0E9C60" w14:textId="77777777" w:rsidR="00E0716F" w:rsidRPr="00545E4E" w:rsidRDefault="00E0716F" w:rsidP="003E6A05">
            <w:pPr>
              <w:pStyle w:val="TableParagraph"/>
              <w:tabs>
                <w:tab w:val="left" w:pos="1841"/>
                <w:tab w:val="left" w:pos="2330"/>
              </w:tabs>
              <w:jc w:val="center"/>
              <w:rPr>
                <w:sz w:val="24"/>
                <w:szCs w:val="24"/>
              </w:rPr>
            </w:pPr>
            <w:r w:rsidRPr="00545E4E">
              <w:rPr>
                <w:spacing w:val="-2"/>
                <w:sz w:val="24"/>
                <w:szCs w:val="24"/>
              </w:rPr>
              <w:t>Незадовільно</w:t>
            </w:r>
            <w:r w:rsidR="008448FF" w:rsidRPr="00545E4E">
              <w:rPr>
                <w:spacing w:val="-2"/>
                <w:sz w:val="24"/>
                <w:szCs w:val="24"/>
              </w:rPr>
              <w:t xml:space="preserve"> </w:t>
            </w:r>
            <w:r w:rsidRPr="00545E4E">
              <w:rPr>
                <w:spacing w:val="-10"/>
                <w:sz w:val="24"/>
                <w:szCs w:val="24"/>
              </w:rPr>
              <w:t>з</w:t>
            </w:r>
            <w:r w:rsidR="008448FF" w:rsidRPr="00545E4E">
              <w:rPr>
                <w:spacing w:val="-10"/>
                <w:sz w:val="24"/>
                <w:szCs w:val="24"/>
              </w:rPr>
              <w:t xml:space="preserve"> </w:t>
            </w:r>
            <w:r w:rsidRPr="00545E4E">
              <w:rPr>
                <w:spacing w:val="-2"/>
                <w:sz w:val="24"/>
                <w:szCs w:val="24"/>
              </w:rPr>
              <w:t xml:space="preserve">обов’язковим </w:t>
            </w:r>
            <w:r w:rsidR="008448FF" w:rsidRPr="00545E4E">
              <w:rPr>
                <w:sz w:val="24"/>
                <w:szCs w:val="24"/>
              </w:rPr>
              <w:t>повторним вивченням освітнього компонента</w:t>
            </w:r>
          </w:p>
        </w:tc>
        <w:tc>
          <w:tcPr>
            <w:tcW w:w="2665" w:type="dxa"/>
          </w:tcPr>
          <w:p w14:paraId="1791EFC3" w14:textId="77777777" w:rsidR="00E0716F" w:rsidRPr="00545E4E" w:rsidRDefault="00E0716F" w:rsidP="003E6A05">
            <w:pPr>
              <w:pStyle w:val="TableParagraph"/>
              <w:tabs>
                <w:tab w:val="left" w:pos="834"/>
                <w:tab w:val="left" w:pos="1457"/>
                <w:tab w:val="left" w:pos="2465"/>
              </w:tabs>
              <w:jc w:val="center"/>
              <w:rPr>
                <w:sz w:val="24"/>
                <w:szCs w:val="24"/>
              </w:rPr>
            </w:pPr>
            <w:r w:rsidRPr="00545E4E">
              <w:rPr>
                <w:spacing w:val="-6"/>
                <w:sz w:val="24"/>
                <w:szCs w:val="24"/>
              </w:rPr>
              <w:t>Не</w:t>
            </w:r>
            <w:r w:rsidRPr="00545E4E">
              <w:rPr>
                <w:spacing w:val="-2"/>
                <w:sz w:val="24"/>
                <w:szCs w:val="24"/>
              </w:rPr>
              <w:t xml:space="preserve">зараховано </w:t>
            </w:r>
            <w:r w:rsidRPr="00545E4E">
              <w:rPr>
                <w:spacing w:val="-10"/>
                <w:sz w:val="24"/>
                <w:szCs w:val="24"/>
              </w:rPr>
              <w:t xml:space="preserve">з </w:t>
            </w:r>
            <w:r w:rsidRPr="00545E4E">
              <w:rPr>
                <w:spacing w:val="-2"/>
                <w:sz w:val="24"/>
                <w:szCs w:val="24"/>
              </w:rPr>
              <w:t>обов’язковим повторним</w:t>
            </w:r>
            <w:r w:rsidR="008448FF" w:rsidRPr="00545E4E">
              <w:rPr>
                <w:spacing w:val="-2"/>
                <w:sz w:val="24"/>
                <w:szCs w:val="24"/>
              </w:rPr>
              <w:t xml:space="preserve"> </w:t>
            </w:r>
            <w:r w:rsidRPr="00545E4E">
              <w:rPr>
                <w:spacing w:val="-2"/>
                <w:sz w:val="24"/>
                <w:szCs w:val="24"/>
              </w:rPr>
              <w:t>вивченням</w:t>
            </w:r>
          </w:p>
          <w:p w14:paraId="54A7B9FF" w14:textId="77777777" w:rsidR="00E0716F" w:rsidRPr="00545E4E" w:rsidRDefault="00120D18" w:rsidP="003E6A05">
            <w:pPr>
              <w:pStyle w:val="TableParagraph"/>
              <w:jc w:val="center"/>
              <w:rPr>
                <w:sz w:val="24"/>
                <w:szCs w:val="24"/>
              </w:rPr>
            </w:pPr>
            <w:r w:rsidRPr="00545E4E">
              <w:rPr>
                <w:spacing w:val="-2"/>
                <w:sz w:val="24"/>
                <w:szCs w:val="24"/>
              </w:rPr>
              <w:t>о</w:t>
            </w:r>
            <w:r w:rsidR="008448FF" w:rsidRPr="00545E4E">
              <w:rPr>
                <w:spacing w:val="-2"/>
                <w:sz w:val="24"/>
                <w:szCs w:val="24"/>
              </w:rPr>
              <w:t xml:space="preserve">світнього </w:t>
            </w:r>
            <w:r w:rsidRPr="00545E4E">
              <w:rPr>
                <w:spacing w:val="-2"/>
                <w:sz w:val="24"/>
                <w:szCs w:val="24"/>
              </w:rPr>
              <w:t>компонента</w:t>
            </w:r>
          </w:p>
        </w:tc>
      </w:tr>
    </w:tbl>
    <w:p w14:paraId="62B0323C" w14:textId="77777777" w:rsidR="00407729" w:rsidRPr="00545E4E" w:rsidRDefault="00407729" w:rsidP="00407729">
      <w:pPr>
        <w:pStyle w:val="ae"/>
        <w:tabs>
          <w:tab w:val="left" w:pos="1102"/>
        </w:tabs>
        <w:ind w:left="0" w:firstLine="0"/>
        <w:jc w:val="center"/>
        <w:rPr>
          <w:b/>
          <w:sz w:val="24"/>
          <w:szCs w:val="24"/>
        </w:rPr>
      </w:pPr>
    </w:p>
    <w:p w14:paraId="450D8F89" w14:textId="77777777" w:rsidR="00D17E70" w:rsidRPr="00D17E70" w:rsidRDefault="00407729" w:rsidP="00D17E70">
      <w:pPr>
        <w:pStyle w:val="ae"/>
        <w:tabs>
          <w:tab w:val="left" w:pos="1102"/>
        </w:tabs>
        <w:ind w:left="0" w:firstLine="0"/>
        <w:jc w:val="center"/>
        <w:rPr>
          <w:b/>
          <w:sz w:val="24"/>
          <w:szCs w:val="24"/>
        </w:rPr>
      </w:pPr>
      <w:r w:rsidRPr="00545E4E">
        <w:rPr>
          <w:b/>
          <w:sz w:val="24"/>
          <w:szCs w:val="24"/>
        </w:rPr>
        <w:t>Порядок визнання результатів навчання, отриманих у неформальній освіті</w:t>
      </w:r>
      <w:r w:rsidRPr="00545E4E">
        <w:rPr>
          <w:b/>
          <w:color w:val="FF0000"/>
          <w:sz w:val="24"/>
          <w:szCs w:val="24"/>
        </w:rPr>
        <w:t xml:space="preserve"> </w:t>
      </w:r>
    </w:p>
    <w:p w14:paraId="0F455BA2" w14:textId="452C06CC" w:rsidR="00407729" w:rsidRPr="00D17E70" w:rsidRDefault="00407729" w:rsidP="00D17E70">
      <w:pPr>
        <w:pStyle w:val="ae"/>
        <w:tabs>
          <w:tab w:val="left" w:pos="1102"/>
        </w:tabs>
        <w:ind w:left="0" w:firstLine="0"/>
        <w:jc w:val="center"/>
        <w:rPr>
          <w:b/>
          <w:sz w:val="24"/>
          <w:szCs w:val="24"/>
        </w:rPr>
      </w:pPr>
      <w:r w:rsidRPr="00545E4E">
        <w:rPr>
          <w:b/>
          <w:sz w:val="24"/>
          <w:szCs w:val="24"/>
        </w:rPr>
        <w:t>(</w:t>
      </w:r>
      <w:r w:rsidRPr="009E75B4">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0">
        <w:r w:rsidRPr="009E75B4">
          <w:rPr>
            <w:i/>
            <w:color w:val="0000FF"/>
            <w:sz w:val="24"/>
            <w:szCs w:val="24"/>
            <w:u w:val="single"/>
          </w:rPr>
          <w:t>http://surl.li/lgwzd</w:t>
        </w:r>
      </w:hyperlink>
      <w:r w:rsidRPr="009E75B4">
        <w:rPr>
          <w:sz w:val="24"/>
          <w:szCs w:val="24"/>
        </w:rPr>
        <w:t>)</w:t>
      </w:r>
    </w:p>
    <w:p w14:paraId="72D900A2" w14:textId="77777777" w:rsidR="00407729" w:rsidRPr="00545E4E" w:rsidRDefault="00407729" w:rsidP="00407729">
      <w:pPr>
        <w:pStyle w:val="ae"/>
        <w:tabs>
          <w:tab w:val="left" w:pos="1102"/>
        </w:tabs>
        <w:ind w:left="0" w:firstLine="0"/>
        <w:jc w:val="center"/>
        <w:rPr>
          <w:b/>
          <w:sz w:val="24"/>
          <w:szCs w:val="24"/>
        </w:rPr>
      </w:pPr>
    </w:p>
    <w:p w14:paraId="09FA3C31" w14:textId="77777777" w:rsidR="00407729" w:rsidRPr="00545E4E"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lastRenderedPageBreak/>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545E4E">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1">
        <w:r w:rsidRPr="00545E4E">
          <w:rPr>
            <w:rFonts w:ascii="Times New Roman" w:hAnsi="Times New Roman" w:cs="Times New Roman"/>
            <w:color w:val="0000FF"/>
            <w:sz w:val="24"/>
            <w:szCs w:val="24"/>
            <w:u w:val="single"/>
          </w:rPr>
          <w:t>http://surl.li/lgwzd</w:t>
        </w:r>
      </w:hyperlink>
      <w:r w:rsidRPr="00545E4E">
        <w:rPr>
          <w:rFonts w:ascii="Times New Roman" w:hAnsi="Times New Roman" w:cs="Times New Roman"/>
          <w:color w:val="000000"/>
          <w:sz w:val="24"/>
          <w:szCs w:val="24"/>
        </w:rPr>
        <w:t>, роз</w:t>
      </w:r>
      <w:r w:rsidR="003B19C7" w:rsidRPr="00545E4E">
        <w:rPr>
          <w:rFonts w:ascii="Times New Roman" w:hAnsi="Times New Roman" w:cs="Times New Roman"/>
          <w:color w:val="000000"/>
          <w:sz w:val="24"/>
          <w:szCs w:val="24"/>
        </w:rPr>
        <w:t xml:space="preserve">міщеного на офіційному сайті </w:t>
      </w:r>
      <w:r w:rsidR="003B19C7" w:rsidRPr="00545E4E">
        <w:rPr>
          <w:rFonts w:ascii="Times New Roman" w:hAnsi="Times New Roman" w:cs="Times New Roman"/>
          <w:color w:val="000000"/>
          <w:sz w:val="24"/>
          <w:szCs w:val="24"/>
          <w:lang w:val="uk-UA"/>
        </w:rPr>
        <w:t>Університету</w:t>
      </w:r>
      <w:r w:rsidRPr="00545E4E">
        <w:rPr>
          <w:rFonts w:ascii="Times New Roman" w:hAnsi="Times New Roman" w:cs="Times New Roman"/>
          <w:color w:val="000000"/>
          <w:sz w:val="24"/>
          <w:szCs w:val="24"/>
        </w:rPr>
        <w:t>.</w:t>
      </w:r>
    </w:p>
    <w:p w14:paraId="5FE3E8A9" w14:textId="77777777" w:rsidR="00407729" w:rsidRPr="00545E4E"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D17E70" w:rsidRDefault="00407729" w:rsidP="00055C7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545E4E">
        <w:rPr>
          <w:rFonts w:ascii="Times New Roman" w:hAnsi="Times New Roman" w:cs="Times New Roman"/>
          <w:color w:val="000000"/>
          <w:sz w:val="24"/>
          <w:szCs w:val="24"/>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545E4E">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Default="00545E4E"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Викладач</w:t>
      </w:r>
      <w:r w:rsidRPr="00545E4E">
        <w:rPr>
          <w:rFonts w:ascii="Times New Roman" w:hAnsi="Times New Roman" w:cs="Times New Roman"/>
          <w:color w:val="000000"/>
          <w:sz w:val="24"/>
          <w:szCs w:val="24"/>
          <w:lang w:val="uk-UA"/>
        </w:rPr>
        <w:t>ами освітньої програми</w:t>
      </w:r>
      <w:r w:rsidR="00407729" w:rsidRPr="00545E4E">
        <w:rPr>
          <w:rFonts w:ascii="Times New Roman" w:hAnsi="Times New Roman" w:cs="Times New Roman"/>
          <w:color w:val="000000"/>
          <w:sz w:val="24"/>
          <w:szCs w:val="24"/>
        </w:rPr>
        <w:t xml:space="preserve"> </w:t>
      </w:r>
      <w:r w:rsidRPr="00545E4E">
        <w:rPr>
          <w:rFonts w:ascii="Times New Roman" w:hAnsi="Times New Roman" w:cs="Times New Roman"/>
          <w:color w:val="000000"/>
          <w:sz w:val="24"/>
          <w:szCs w:val="24"/>
        </w:rPr>
        <w:t>здійсню</w:t>
      </w:r>
      <w:r w:rsidRPr="00545E4E">
        <w:rPr>
          <w:rFonts w:ascii="Times New Roman" w:hAnsi="Times New Roman" w:cs="Times New Roman"/>
          <w:color w:val="000000"/>
          <w:sz w:val="24"/>
          <w:szCs w:val="24"/>
          <w:lang w:val="uk-UA"/>
        </w:rPr>
        <w:t>ється</w:t>
      </w:r>
      <w:r w:rsidR="00407729" w:rsidRPr="00545E4E">
        <w:rPr>
          <w:rFonts w:ascii="Times New Roman" w:hAnsi="Times New Roman" w:cs="Times New Roman"/>
          <w:color w:val="000000"/>
          <w:sz w:val="24"/>
          <w:szCs w:val="24"/>
        </w:rPr>
        <w:t xml:space="preserve"> моніторинг сертифікаційних програм, курсів на онлайн-платформах та в офлайн-режимі з метою надання здобувачам </w:t>
      </w:r>
      <w:r w:rsidR="003B19C7" w:rsidRPr="00545E4E">
        <w:rPr>
          <w:rFonts w:ascii="Times New Roman" w:hAnsi="Times New Roman" w:cs="Times New Roman"/>
          <w:color w:val="000000"/>
          <w:sz w:val="24"/>
          <w:szCs w:val="24"/>
          <w:lang w:val="uk-UA"/>
        </w:rPr>
        <w:t xml:space="preserve">вищої освіти </w:t>
      </w:r>
      <w:r w:rsidR="00407729" w:rsidRPr="00545E4E">
        <w:rPr>
          <w:rFonts w:ascii="Times New Roman" w:hAnsi="Times New Roman" w:cs="Times New Roman"/>
          <w:color w:val="000000"/>
          <w:sz w:val="24"/>
          <w:szCs w:val="24"/>
        </w:rPr>
        <w:t>актуальної інформації про підвищення рівня п</w:t>
      </w:r>
      <w:r w:rsidRPr="00545E4E">
        <w:rPr>
          <w:rFonts w:ascii="Times New Roman" w:hAnsi="Times New Roman" w:cs="Times New Roman"/>
          <w:color w:val="000000"/>
          <w:sz w:val="24"/>
          <w:szCs w:val="24"/>
        </w:rPr>
        <w:t>рофесійної підготовки та можлив</w:t>
      </w:r>
      <w:r w:rsidRPr="00545E4E">
        <w:rPr>
          <w:rFonts w:ascii="Times New Roman" w:hAnsi="Times New Roman" w:cs="Times New Roman"/>
          <w:color w:val="000000"/>
          <w:sz w:val="24"/>
          <w:szCs w:val="24"/>
          <w:lang w:val="uk-UA"/>
        </w:rPr>
        <w:t>ого</w:t>
      </w:r>
      <w:r w:rsidR="00407729" w:rsidRPr="00545E4E">
        <w:rPr>
          <w:rFonts w:ascii="Times New Roman" w:hAnsi="Times New Roman" w:cs="Times New Roman"/>
          <w:color w:val="000000"/>
          <w:sz w:val="24"/>
          <w:szCs w:val="24"/>
        </w:rPr>
        <w:t xml:space="preserve"> перезарахування результатів, отриманих у неформальній освіті. </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r w:rsidRPr="00545E4E">
        <w:rPr>
          <w:rFonts w:ascii="Times New Roman" w:hAnsi="Times New Roman" w:cs="Times New Roman"/>
          <w:b/>
          <w:sz w:val="24"/>
          <w:szCs w:val="24"/>
        </w:rPr>
        <w:t>Перелік</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рекомендованої літератури</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 xml:space="preserve">(основної і додаткової), електронних ресурсів, нормативних документів, </w:t>
      </w:r>
      <w:r w:rsidRPr="00545E4E">
        <w:rPr>
          <w:rFonts w:ascii="Times New Roman" w:hAnsi="Times New Roman" w:cs="Times New Roman"/>
          <w:b/>
          <w:sz w:val="24"/>
        </w:rPr>
        <w:t>публікаці</w:t>
      </w:r>
      <w:r w:rsidRPr="00545E4E">
        <w:rPr>
          <w:rFonts w:ascii="Times New Roman" w:hAnsi="Times New Roman" w:cs="Times New Roman"/>
          <w:b/>
          <w:sz w:val="24"/>
          <w:lang w:val="uk-UA"/>
        </w:rPr>
        <w:t>й</w:t>
      </w:r>
      <w:r w:rsidRPr="00545E4E">
        <w:rPr>
          <w:rFonts w:ascii="Times New Roman" w:hAnsi="Times New Roman" w:cs="Times New Roman"/>
          <w:b/>
          <w:sz w:val="24"/>
        </w:rPr>
        <w:t xml:space="preserve"> з освітнього компонента викладачів освітньої програми, з якими можна ознайомитися в репозиторії  </w:t>
      </w:r>
      <w:hyperlink r:id="rId12"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вільному доступі у мережі Інтернет</w:t>
      </w:r>
      <w:r w:rsidRPr="00545E4E">
        <w:rPr>
          <w:rFonts w:ascii="Times New Roman" w:hAnsi="Times New Roman" w:cs="Times New Roman"/>
          <w:b/>
          <w:sz w:val="24"/>
          <w:lang w:val="uk-UA"/>
        </w:rPr>
        <w:t xml:space="preserve"> </w:t>
      </w:r>
    </w:p>
    <w:p w14:paraId="72A6F05C" w14:textId="2E68DB69" w:rsidR="0072125B" w:rsidRDefault="0072125B" w:rsidP="003B19C7">
      <w:pPr>
        <w:tabs>
          <w:tab w:val="left" w:pos="1102"/>
        </w:tabs>
        <w:spacing w:after="0" w:line="240" w:lineRule="auto"/>
        <w:jc w:val="center"/>
        <w:rPr>
          <w:rFonts w:ascii="Times New Roman" w:hAnsi="Times New Roman" w:cs="Times New Roman"/>
          <w:b/>
          <w:sz w:val="24"/>
          <w:szCs w:val="24"/>
          <w:lang w:val="uk-UA"/>
        </w:rPr>
      </w:pPr>
    </w:p>
    <w:p w14:paraId="43871CB3" w14:textId="59843426" w:rsidR="00473CD7" w:rsidRDefault="0072125B" w:rsidP="009315CE">
      <w:pPr>
        <w:tabs>
          <w:tab w:val="left" w:pos="1102"/>
        </w:tabs>
        <w:spacing w:after="0" w:line="240" w:lineRule="auto"/>
        <w:jc w:val="center"/>
        <w:rPr>
          <w:rFonts w:ascii="Times New Roman" w:hAnsi="Times New Roman" w:cs="Times New Roman"/>
          <w:b/>
          <w:sz w:val="24"/>
          <w:szCs w:val="24"/>
          <w:lang w:val="uk-UA"/>
        </w:rPr>
      </w:pPr>
      <w:r w:rsidRPr="0072125B">
        <w:rPr>
          <w:rFonts w:ascii="Times New Roman" w:hAnsi="Times New Roman" w:cs="Times New Roman"/>
          <w:b/>
          <w:sz w:val="24"/>
          <w:szCs w:val="24"/>
          <w:lang w:val="uk-UA"/>
        </w:rPr>
        <w:t>Основна</w:t>
      </w:r>
      <w:r w:rsidR="009315CE">
        <w:rPr>
          <w:rFonts w:ascii="Times New Roman" w:hAnsi="Times New Roman" w:cs="Times New Roman"/>
          <w:b/>
          <w:sz w:val="24"/>
          <w:szCs w:val="24"/>
          <w:lang w:val="uk-UA"/>
        </w:rPr>
        <w:t xml:space="preserve">. </w:t>
      </w:r>
    </w:p>
    <w:p w14:paraId="5B916432" w14:textId="36B396C2" w:rsidR="00F55FD8" w:rsidRDefault="00312954" w:rsidP="00F55FD8">
      <w:pPr>
        <w:tabs>
          <w:tab w:val="left" w:pos="1102"/>
        </w:tabs>
        <w:spacing w:after="0" w:line="240" w:lineRule="auto"/>
        <w:ind w:firstLine="567"/>
        <w:jc w:val="both"/>
        <w:rPr>
          <w:rFonts w:ascii="Times New Roman" w:hAnsi="Times New Roman" w:cs="Times New Roman"/>
          <w:bCs/>
          <w:sz w:val="24"/>
          <w:szCs w:val="24"/>
          <w:lang w:val="uk-UA"/>
        </w:rPr>
      </w:pPr>
      <w:r w:rsidRPr="00312954">
        <w:rPr>
          <w:rFonts w:ascii="Times New Roman" w:hAnsi="Times New Roman" w:cs="Times New Roman"/>
          <w:bCs/>
          <w:sz w:val="24"/>
          <w:szCs w:val="24"/>
          <w:lang w:val="uk-UA"/>
        </w:rPr>
        <w:t xml:space="preserve">1.Конституція України від 28.06.1996 р. // [Електронний ресурс] – Режим доступу: </w:t>
      </w:r>
      <w:hyperlink r:id="rId13" w:history="1">
        <w:r w:rsidR="00F55FD8" w:rsidRPr="002F6E15">
          <w:rPr>
            <w:rStyle w:val="a3"/>
            <w:rFonts w:ascii="Times New Roman" w:hAnsi="Times New Roman" w:cs="Times New Roman"/>
            <w:bCs/>
            <w:sz w:val="24"/>
            <w:szCs w:val="24"/>
            <w:lang w:val="uk-UA"/>
          </w:rPr>
          <w:t>http://zakon.rada.gov.ua</w:t>
        </w:r>
      </w:hyperlink>
      <w:r w:rsidRPr="00312954">
        <w:rPr>
          <w:rFonts w:ascii="Times New Roman" w:hAnsi="Times New Roman" w:cs="Times New Roman"/>
          <w:bCs/>
          <w:sz w:val="24"/>
          <w:szCs w:val="24"/>
          <w:lang w:val="uk-UA"/>
        </w:rPr>
        <w:t>.</w:t>
      </w:r>
    </w:p>
    <w:p w14:paraId="759B9BAC" w14:textId="77777777" w:rsidR="00F55FD8" w:rsidRDefault="00F55FD8" w:rsidP="00F55FD8">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001731C9" w:rsidRPr="001731C9">
        <w:rPr>
          <w:rFonts w:ascii="Times New Roman" w:hAnsi="Times New Roman" w:cs="Times New Roman"/>
          <w:bCs/>
          <w:sz w:val="24"/>
          <w:szCs w:val="24"/>
          <w:lang w:val="uk-UA"/>
        </w:rPr>
        <w:t>Закон України «Про альтернативні джерела енергії» N 555-IV від 20.02.2003 р. // Сайт Верховної</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України [Електронний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14" w:history="1">
        <w:r w:rsidR="008D5770" w:rsidRPr="002F6E15">
          <w:rPr>
            <w:rStyle w:val="a3"/>
            <w:rFonts w:ascii="Times New Roman" w:hAnsi="Times New Roman" w:cs="Times New Roman"/>
            <w:bCs/>
            <w:sz w:val="24"/>
            <w:szCs w:val="24"/>
            <w:lang w:val="uk-UA"/>
          </w:rPr>
          <w:t>http://zakon2.rada.gov.ua/laws/show/555-15</w:t>
        </w:r>
      </w:hyperlink>
    </w:p>
    <w:p w14:paraId="618542F6" w14:textId="25C24640" w:rsidR="00D63112" w:rsidRDefault="00F55FD8" w:rsidP="00D6311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 </w:t>
      </w:r>
      <w:r w:rsidR="001731C9" w:rsidRPr="001731C9">
        <w:rPr>
          <w:rFonts w:ascii="Times New Roman" w:hAnsi="Times New Roman" w:cs="Times New Roman"/>
          <w:bCs/>
          <w:sz w:val="24"/>
          <w:szCs w:val="24"/>
          <w:lang w:val="uk-UA"/>
        </w:rPr>
        <w:t>Закон України «Про Антимонопольний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комітет України» N 3659- XII від 26.11.1993 р. // Сайт Верховної</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15" w:history="1">
        <w:r w:rsidR="008D5770" w:rsidRPr="002F6E15">
          <w:rPr>
            <w:rStyle w:val="a3"/>
            <w:rFonts w:ascii="Times New Roman" w:hAnsi="Times New Roman" w:cs="Times New Roman"/>
            <w:bCs/>
            <w:sz w:val="24"/>
            <w:szCs w:val="24"/>
            <w:lang w:val="uk-UA"/>
          </w:rPr>
          <w:t>http://zakon2.rada.gov.ua/laws/show/3659-12</w:t>
        </w:r>
      </w:hyperlink>
    </w:p>
    <w:p w14:paraId="0BC17EC9" w14:textId="290DC2C5" w:rsidR="00D63112" w:rsidRDefault="00D63112" w:rsidP="00D6311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 </w:t>
      </w:r>
      <w:r w:rsidR="001731C9" w:rsidRPr="001731C9">
        <w:rPr>
          <w:rFonts w:ascii="Times New Roman" w:hAnsi="Times New Roman" w:cs="Times New Roman"/>
          <w:bCs/>
          <w:sz w:val="24"/>
          <w:szCs w:val="24"/>
          <w:lang w:val="uk-UA"/>
        </w:rPr>
        <w:t>Закон України «Про використання ядерної</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енергії</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та радіаційну безпеку» N 39/95-ВР від 08.02.1995 р. //</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Сайт Верховної</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16" w:history="1">
        <w:r w:rsidR="008D5770" w:rsidRPr="002F6E15">
          <w:rPr>
            <w:rStyle w:val="a3"/>
            <w:rFonts w:ascii="Times New Roman" w:hAnsi="Times New Roman" w:cs="Times New Roman"/>
            <w:bCs/>
            <w:sz w:val="24"/>
            <w:szCs w:val="24"/>
            <w:lang w:val="uk-UA"/>
          </w:rPr>
          <w:t>http://zakon2.rada.gov.ua/laws/show/39/95-%D0%B2%D1%80</w:t>
        </w:r>
      </w:hyperlink>
    </w:p>
    <w:p w14:paraId="4583245C" w14:textId="0F032268" w:rsidR="008D5770" w:rsidRDefault="00D63112" w:rsidP="00D6311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 </w:t>
      </w:r>
      <w:r w:rsidR="001731C9" w:rsidRPr="001731C9">
        <w:rPr>
          <w:rFonts w:ascii="Times New Roman" w:hAnsi="Times New Roman" w:cs="Times New Roman"/>
          <w:bCs/>
          <w:sz w:val="24"/>
          <w:szCs w:val="24"/>
          <w:lang w:val="uk-UA"/>
        </w:rPr>
        <w:t>Закон України «Про впорядкування питань, пов'язаних із забезпеченням ядерної</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безпеки» N 1868-IV від</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24.06.2004 р. // Сайт Верховної</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17" w:history="1">
        <w:r w:rsidR="008D5770" w:rsidRPr="002F6E15">
          <w:rPr>
            <w:rStyle w:val="a3"/>
            <w:rFonts w:ascii="Times New Roman" w:hAnsi="Times New Roman" w:cs="Times New Roman"/>
            <w:bCs/>
            <w:sz w:val="24"/>
            <w:szCs w:val="24"/>
            <w:lang w:val="uk-UA"/>
          </w:rPr>
          <w:t>http://zakon1.rada.gov.ua/laws/show/1868-15</w:t>
        </w:r>
      </w:hyperlink>
    </w:p>
    <w:p w14:paraId="7EC8293F" w14:textId="65463E5C" w:rsidR="008D5770" w:rsidRDefault="00D63112" w:rsidP="008D577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6</w:t>
      </w:r>
      <w:r w:rsidR="001731C9" w:rsidRPr="001731C9">
        <w:rPr>
          <w:rFonts w:ascii="Times New Roman" w:hAnsi="Times New Roman" w:cs="Times New Roman"/>
          <w:bCs/>
          <w:sz w:val="24"/>
          <w:szCs w:val="24"/>
          <w:lang w:val="uk-UA"/>
        </w:rPr>
        <w:t>. Закон України «Про газ (метан) вугільних родовищ» N 1392-VI від 21.05.2009 р. // Сайт Верховної</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України [Електронний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18" w:history="1">
        <w:r w:rsidR="008D5770" w:rsidRPr="002F6E15">
          <w:rPr>
            <w:rStyle w:val="a3"/>
            <w:rFonts w:ascii="Times New Roman" w:hAnsi="Times New Roman" w:cs="Times New Roman"/>
            <w:bCs/>
            <w:sz w:val="24"/>
            <w:szCs w:val="24"/>
            <w:lang w:val="uk-UA"/>
          </w:rPr>
          <w:t>http://zakon2.rada.gov.ua/laws/show/1392-17</w:t>
        </w:r>
      </w:hyperlink>
    </w:p>
    <w:p w14:paraId="77BA343D" w14:textId="47876527" w:rsidR="008D5770" w:rsidRDefault="00D63112" w:rsidP="008D577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7</w:t>
      </w:r>
      <w:r w:rsidR="001731C9" w:rsidRPr="001731C9">
        <w:rPr>
          <w:rFonts w:ascii="Times New Roman" w:hAnsi="Times New Roman" w:cs="Times New Roman"/>
          <w:bCs/>
          <w:sz w:val="24"/>
          <w:szCs w:val="24"/>
          <w:lang w:val="uk-UA"/>
        </w:rPr>
        <w:t>. Закон України «Про державно-приватне партнерство» N</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2404-VI від 01.07.2010 р. // Сайт Верховної</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України [Електронний</w:t>
      </w:r>
      <w:r w:rsidR="008D5770">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19" w:history="1">
        <w:r w:rsidR="008D5770" w:rsidRPr="002F6E15">
          <w:rPr>
            <w:rStyle w:val="a3"/>
            <w:rFonts w:ascii="Times New Roman" w:hAnsi="Times New Roman" w:cs="Times New Roman"/>
            <w:bCs/>
            <w:sz w:val="24"/>
            <w:szCs w:val="24"/>
            <w:lang w:val="uk-UA"/>
          </w:rPr>
          <w:t>http://zakon2.rada.gov.ua/laws/show/2404-17</w:t>
        </w:r>
      </w:hyperlink>
    </w:p>
    <w:p w14:paraId="76EFF9ED" w14:textId="59138242" w:rsidR="00C16471" w:rsidRDefault="00D63112" w:rsidP="00C1647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8</w:t>
      </w:r>
      <w:r w:rsidR="001731C9" w:rsidRPr="001731C9">
        <w:rPr>
          <w:rFonts w:ascii="Times New Roman" w:hAnsi="Times New Roman" w:cs="Times New Roman"/>
          <w:bCs/>
          <w:sz w:val="24"/>
          <w:szCs w:val="24"/>
          <w:lang w:val="uk-UA"/>
        </w:rPr>
        <w:t>. Закон України «Про</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дозвільну</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діяльність</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у</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сфері</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використання</w:t>
      </w:r>
      <w:r w:rsidR="00C16471">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ядерноі</w:t>
      </w:r>
      <w:proofErr w:type="spellEnd"/>
      <w:r w:rsidR="001731C9" w:rsidRPr="001731C9">
        <w:rPr>
          <w:rFonts w:ascii="Times New Roman" w:hAnsi="Times New Roman" w:cs="Times New Roman"/>
          <w:bCs/>
          <w:sz w:val="24"/>
          <w:szCs w:val="24"/>
          <w:lang w:val="uk-UA"/>
        </w:rPr>
        <w:t>̈</w:t>
      </w:r>
      <w:r w:rsidR="00C16471">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енергіі</w:t>
      </w:r>
      <w:proofErr w:type="spellEnd"/>
      <w:r w:rsidR="001731C9" w:rsidRPr="001731C9">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No</w:t>
      </w:r>
      <w:proofErr w:type="spellEnd"/>
      <w:r w:rsidR="001731C9" w:rsidRPr="001731C9">
        <w:rPr>
          <w:rFonts w:ascii="Times New Roman" w:hAnsi="Times New Roman" w:cs="Times New Roman"/>
          <w:bCs/>
          <w:sz w:val="24"/>
          <w:szCs w:val="24"/>
          <w:lang w:val="uk-UA"/>
        </w:rPr>
        <w:t xml:space="preserve"> 1370-XIV від 11.01.2000</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 // Сайт Верховної</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20" w:history="1">
        <w:r w:rsidR="00C16471" w:rsidRPr="002F6E15">
          <w:rPr>
            <w:rStyle w:val="a3"/>
            <w:rFonts w:ascii="Times New Roman" w:hAnsi="Times New Roman" w:cs="Times New Roman"/>
            <w:bCs/>
            <w:sz w:val="24"/>
            <w:szCs w:val="24"/>
            <w:lang w:val="uk-UA"/>
          </w:rPr>
          <w:t>http://zakon1.rada.gov.ua/laws/show/1370-14</w:t>
        </w:r>
      </w:hyperlink>
    </w:p>
    <w:p w14:paraId="4DE8FCE3" w14:textId="2AC19C54" w:rsidR="00C16471" w:rsidRDefault="00D63112" w:rsidP="00C1647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9</w:t>
      </w:r>
      <w:r w:rsidR="001731C9" w:rsidRPr="001731C9">
        <w:rPr>
          <w:rFonts w:ascii="Times New Roman" w:hAnsi="Times New Roman" w:cs="Times New Roman"/>
          <w:bCs/>
          <w:sz w:val="24"/>
          <w:szCs w:val="24"/>
          <w:lang w:val="uk-UA"/>
        </w:rPr>
        <w:t>. Закон України «Про</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електроенергетику» No575/97-врвід16.10.1997р. // Сайт Верховної</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[Електронний</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21" w:history="1">
        <w:r w:rsidR="00C16471" w:rsidRPr="002F6E15">
          <w:rPr>
            <w:rStyle w:val="a3"/>
            <w:rFonts w:ascii="Times New Roman" w:hAnsi="Times New Roman" w:cs="Times New Roman"/>
            <w:bCs/>
            <w:sz w:val="24"/>
            <w:szCs w:val="24"/>
            <w:lang w:val="uk-UA"/>
          </w:rPr>
          <w:t>http://zakon2.rada.gov.ua/laws/show/575/97-%D0%B2%D1%80</w:t>
        </w:r>
      </w:hyperlink>
    </w:p>
    <w:p w14:paraId="04801B82" w14:textId="42401FB3" w:rsidR="00C16471" w:rsidRDefault="00D63112" w:rsidP="00C1647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10</w:t>
      </w:r>
      <w:r w:rsidR="001731C9" w:rsidRPr="001731C9">
        <w:rPr>
          <w:rFonts w:ascii="Times New Roman" w:hAnsi="Times New Roman" w:cs="Times New Roman"/>
          <w:bCs/>
          <w:sz w:val="24"/>
          <w:szCs w:val="24"/>
          <w:lang w:val="uk-UA"/>
        </w:rPr>
        <w:t>. Закон України «Про енергозбереження» N 74/94-ВР від 01.07.1996 р. // Сайт Верховної</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[Електронний</w:t>
      </w:r>
      <w:r w:rsidR="00C1647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22" w:history="1">
        <w:r w:rsidR="00C16471" w:rsidRPr="002F6E15">
          <w:rPr>
            <w:rStyle w:val="a3"/>
            <w:rFonts w:ascii="Times New Roman" w:hAnsi="Times New Roman" w:cs="Times New Roman"/>
            <w:bCs/>
            <w:sz w:val="24"/>
            <w:szCs w:val="24"/>
            <w:lang w:val="uk-UA"/>
          </w:rPr>
          <w:t>http://zakon1.rada.gov.ua/laws/show/74/94-%D0%B2%D1%80</w:t>
        </w:r>
      </w:hyperlink>
    </w:p>
    <w:p w14:paraId="581EB766" w14:textId="5910012C" w:rsidR="00C16471" w:rsidRDefault="001731C9" w:rsidP="00C16471">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1</w:t>
      </w:r>
      <w:r w:rsidR="00D63112">
        <w:rPr>
          <w:rFonts w:ascii="Times New Roman" w:hAnsi="Times New Roman" w:cs="Times New Roman"/>
          <w:bCs/>
          <w:sz w:val="24"/>
          <w:szCs w:val="24"/>
          <w:lang w:val="uk-UA"/>
        </w:rPr>
        <w:t>1</w:t>
      </w:r>
      <w:r w:rsidRPr="001731C9">
        <w:rPr>
          <w:rFonts w:ascii="Times New Roman" w:hAnsi="Times New Roman" w:cs="Times New Roman"/>
          <w:bCs/>
          <w:sz w:val="24"/>
          <w:szCs w:val="24"/>
          <w:lang w:val="uk-UA"/>
        </w:rPr>
        <w:t>. Закон України «Про загальні засади подальшої</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експлуатаціїі зняття з експлуатації</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Чорнобильської</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АЕС та</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перетворення </w:t>
      </w:r>
      <w:proofErr w:type="spellStart"/>
      <w:r w:rsidRPr="001731C9">
        <w:rPr>
          <w:rFonts w:ascii="Times New Roman" w:hAnsi="Times New Roman" w:cs="Times New Roman"/>
          <w:bCs/>
          <w:sz w:val="24"/>
          <w:szCs w:val="24"/>
          <w:lang w:val="uk-UA"/>
        </w:rPr>
        <w:t>зруйнованого</w:t>
      </w:r>
      <w:proofErr w:type="spellEnd"/>
      <w:r w:rsidRPr="001731C9">
        <w:rPr>
          <w:rFonts w:ascii="Times New Roman" w:hAnsi="Times New Roman" w:cs="Times New Roman"/>
          <w:bCs/>
          <w:sz w:val="24"/>
          <w:szCs w:val="24"/>
          <w:lang w:val="uk-UA"/>
        </w:rPr>
        <w:t xml:space="preserve"> четвертого енергоблока </w:t>
      </w:r>
      <w:proofErr w:type="spellStart"/>
      <w:r w:rsidRPr="001731C9">
        <w:rPr>
          <w:rFonts w:ascii="Times New Roman" w:hAnsi="Times New Roman" w:cs="Times New Roman"/>
          <w:bCs/>
          <w:sz w:val="24"/>
          <w:szCs w:val="24"/>
          <w:lang w:val="uk-UA"/>
        </w:rPr>
        <w:t>цієі</w:t>
      </w:r>
      <w:proofErr w:type="spellEnd"/>
      <w:r w:rsidRPr="001731C9">
        <w:rPr>
          <w:rFonts w:ascii="Times New Roman" w:hAnsi="Times New Roman" w:cs="Times New Roman"/>
          <w:bCs/>
          <w:sz w:val="24"/>
          <w:szCs w:val="24"/>
          <w:lang w:val="uk-UA"/>
        </w:rPr>
        <w:t>̈</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АЕС на екологічно безпечну систему»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309-XIV</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від 11.12.1998 р. // Сайт Верховної</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C16471">
        <w:rPr>
          <w:rFonts w:ascii="Times New Roman" w:hAnsi="Times New Roman" w:cs="Times New Roman"/>
          <w:bCs/>
          <w:sz w:val="24"/>
          <w:szCs w:val="24"/>
          <w:lang w:val="uk-UA"/>
        </w:rPr>
        <w:t xml:space="preserve"> </w:t>
      </w:r>
      <w:hyperlink r:id="rId23" w:history="1">
        <w:r w:rsidR="00C16471" w:rsidRPr="002F6E15">
          <w:rPr>
            <w:rStyle w:val="a3"/>
            <w:rFonts w:ascii="Times New Roman" w:hAnsi="Times New Roman" w:cs="Times New Roman"/>
            <w:bCs/>
            <w:sz w:val="24"/>
            <w:szCs w:val="24"/>
            <w:lang w:val="uk-UA"/>
          </w:rPr>
          <w:t>http://zakon2.rada.gov.ua/laws/show/309-14</w:t>
        </w:r>
      </w:hyperlink>
    </w:p>
    <w:p w14:paraId="0E7FC691" w14:textId="3CBB7530" w:rsidR="00C16471" w:rsidRDefault="001731C9" w:rsidP="00C16471">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lastRenderedPageBreak/>
        <w:t>1</w:t>
      </w:r>
      <w:r w:rsidR="00D63112">
        <w:rPr>
          <w:rFonts w:ascii="Times New Roman" w:hAnsi="Times New Roman" w:cs="Times New Roman"/>
          <w:bCs/>
          <w:sz w:val="24"/>
          <w:szCs w:val="24"/>
          <w:lang w:val="uk-UA"/>
        </w:rPr>
        <w:t>2</w:t>
      </w:r>
      <w:r w:rsidRPr="001731C9">
        <w:rPr>
          <w:rFonts w:ascii="Times New Roman" w:hAnsi="Times New Roman" w:cs="Times New Roman"/>
          <w:bCs/>
          <w:sz w:val="24"/>
          <w:szCs w:val="24"/>
          <w:lang w:val="uk-UA"/>
        </w:rPr>
        <w:t>. Закон України «Про засади функціонування ринку природного газу» N 2467-VI від 08.07.2010 р. // Сайт</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Верховної</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24" w:history="1">
        <w:r w:rsidR="00C16471" w:rsidRPr="002F6E15">
          <w:rPr>
            <w:rStyle w:val="a3"/>
            <w:rFonts w:ascii="Times New Roman" w:hAnsi="Times New Roman" w:cs="Times New Roman"/>
            <w:bCs/>
            <w:sz w:val="24"/>
            <w:szCs w:val="24"/>
            <w:lang w:val="uk-UA"/>
          </w:rPr>
          <w:t>http://zakon1.rada.gov.ua/laws/card/2467-17</w:t>
        </w:r>
      </w:hyperlink>
    </w:p>
    <w:p w14:paraId="533FE5C7" w14:textId="53E0EAC5" w:rsidR="00C16471" w:rsidRDefault="001731C9" w:rsidP="00C16471">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1</w:t>
      </w:r>
      <w:r w:rsidR="00D63112">
        <w:rPr>
          <w:rFonts w:ascii="Times New Roman" w:hAnsi="Times New Roman" w:cs="Times New Roman"/>
          <w:bCs/>
          <w:sz w:val="24"/>
          <w:szCs w:val="24"/>
          <w:lang w:val="uk-UA"/>
        </w:rPr>
        <w:t>3</w:t>
      </w:r>
      <w:r w:rsidRPr="001731C9">
        <w:rPr>
          <w:rFonts w:ascii="Times New Roman" w:hAnsi="Times New Roman" w:cs="Times New Roman"/>
          <w:bCs/>
          <w:sz w:val="24"/>
          <w:szCs w:val="24"/>
          <w:lang w:val="uk-UA"/>
        </w:rPr>
        <w:t>. Закон України «Про заходи, спрямовані на забезпечення сталого функціонування підприємств паливно</w:t>
      </w:r>
      <w:r w:rsidR="00D6311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енергетичного комплексу»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2711 від 23.06.2005 р. // Сайт Верховної</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 Режим доступу: </w:t>
      </w:r>
      <w:hyperlink r:id="rId25" w:history="1">
        <w:r w:rsidR="00C16471" w:rsidRPr="002F6E15">
          <w:rPr>
            <w:rStyle w:val="a3"/>
            <w:rFonts w:ascii="Times New Roman" w:hAnsi="Times New Roman" w:cs="Times New Roman"/>
            <w:bCs/>
            <w:sz w:val="24"/>
            <w:szCs w:val="24"/>
            <w:lang w:val="uk-UA"/>
          </w:rPr>
          <w:t>http://zakon2.rada.gov.ua/laws/show/2711-15</w:t>
        </w:r>
      </w:hyperlink>
    </w:p>
    <w:p w14:paraId="4673155F" w14:textId="54341BF7" w:rsidR="00D131FF" w:rsidRDefault="001731C9" w:rsidP="00D131FF">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1</w:t>
      </w:r>
      <w:r w:rsidR="00D63112">
        <w:rPr>
          <w:rFonts w:ascii="Times New Roman" w:hAnsi="Times New Roman" w:cs="Times New Roman"/>
          <w:bCs/>
          <w:sz w:val="24"/>
          <w:szCs w:val="24"/>
          <w:lang w:val="uk-UA"/>
        </w:rPr>
        <w:t>4</w:t>
      </w:r>
      <w:r w:rsidRPr="001731C9">
        <w:rPr>
          <w:rFonts w:ascii="Times New Roman" w:hAnsi="Times New Roman" w:cs="Times New Roman"/>
          <w:bCs/>
          <w:sz w:val="24"/>
          <w:szCs w:val="24"/>
          <w:lang w:val="uk-UA"/>
        </w:rPr>
        <w:t>. Закон України «Про комбіноване виробництво теплової</w:t>
      </w:r>
      <w:r w:rsidR="00D6311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та </w:t>
      </w:r>
      <w:proofErr w:type="spellStart"/>
      <w:r w:rsidRPr="001731C9">
        <w:rPr>
          <w:rFonts w:ascii="Times New Roman" w:hAnsi="Times New Roman" w:cs="Times New Roman"/>
          <w:bCs/>
          <w:sz w:val="24"/>
          <w:szCs w:val="24"/>
          <w:lang w:val="uk-UA"/>
        </w:rPr>
        <w:t>електричноі</w:t>
      </w:r>
      <w:proofErr w:type="spellEnd"/>
      <w:r w:rsidRPr="001731C9">
        <w:rPr>
          <w:rFonts w:ascii="Times New Roman" w:hAnsi="Times New Roman" w:cs="Times New Roman"/>
          <w:bCs/>
          <w:sz w:val="24"/>
          <w:szCs w:val="24"/>
          <w:lang w:val="uk-UA"/>
        </w:rPr>
        <w:t>̈</w:t>
      </w:r>
      <w:r w:rsidR="00D63112">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енергіі</w:t>
      </w:r>
      <w:proofErr w:type="spellEnd"/>
      <w:r w:rsidRPr="001731C9">
        <w:rPr>
          <w:rFonts w:ascii="Times New Roman" w:hAnsi="Times New Roman" w:cs="Times New Roman"/>
          <w:bCs/>
          <w:sz w:val="24"/>
          <w:szCs w:val="24"/>
          <w:lang w:val="uk-UA"/>
        </w:rPr>
        <w:t>̈</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когенерацію</w:t>
      </w:r>
      <w:proofErr w:type="spellEnd"/>
      <w:r w:rsidRPr="001731C9">
        <w:rPr>
          <w:rFonts w:ascii="Times New Roman" w:hAnsi="Times New Roman" w:cs="Times New Roman"/>
          <w:bCs/>
          <w:sz w:val="24"/>
          <w:szCs w:val="24"/>
          <w:lang w:val="uk-UA"/>
        </w:rPr>
        <w:t>) та</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використання скидного </w:t>
      </w:r>
      <w:proofErr w:type="spellStart"/>
      <w:r w:rsidRPr="001731C9">
        <w:rPr>
          <w:rFonts w:ascii="Times New Roman" w:hAnsi="Times New Roman" w:cs="Times New Roman"/>
          <w:bCs/>
          <w:sz w:val="24"/>
          <w:szCs w:val="24"/>
          <w:lang w:val="uk-UA"/>
        </w:rPr>
        <w:t>енергопотенціалу</w:t>
      </w:r>
      <w:proofErr w:type="spellEnd"/>
      <w:r w:rsidRPr="001731C9">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2509-IV 05.04.2005 р. // Сайт Верховної</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w:t>
      </w:r>
      <w:r w:rsidR="00C1647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[Електронний</w:t>
      </w:r>
      <w:r w:rsidR="00D6311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26" w:history="1">
        <w:r w:rsidR="00D131FF" w:rsidRPr="002F6E15">
          <w:rPr>
            <w:rStyle w:val="a3"/>
            <w:rFonts w:ascii="Times New Roman" w:hAnsi="Times New Roman" w:cs="Times New Roman"/>
            <w:bCs/>
            <w:sz w:val="24"/>
            <w:szCs w:val="24"/>
            <w:lang w:val="uk-UA"/>
          </w:rPr>
          <w:t>http://zakon1.rada.gov.ua/laws/show/2509-15</w:t>
        </w:r>
      </w:hyperlink>
    </w:p>
    <w:p w14:paraId="1D564E3A" w14:textId="6AF8F380" w:rsidR="00D131FF" w:rsidRDefault="001731C9" w:rsidP="00D131FF">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1</w:t>
      </w:r>
      <w:r w:rsidR="00D63112">
        <w:rPr>
          <w:rFonts w:ascii="Times New Roman" w:hAnsi="Times New Roman" w:cs="Times New Roman"/>
          <w:bCs/>
          <w:sz w:val="24"/>
          <w:szCs w:val="24"/>
          <w:lang w:val="uk-UA"/>
        </w:rPr>
        <w:t>5</w:t>
      </w:r>
      <w:r w:rsidRPr="001731C9">
        <w:rPr>
          <w:rFonts w:ascii="Times New Roman" w:hAnsi="Times New Roman" w:cs="Times New Roman"/>
          <w:bCs/>
          <w:sz w:val="24"/>
          <w:szCs w:val="24"/>
          <w:lang w:val="uk-UA"/>
        </w:rPr>
        <w:t>. Закон України «Про нафту і газ» N 2665-III від 12.07.2001 р. // Сайт Верховної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[Електронний</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 zakon2.rada.gov.ua/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/2665-14</w:t>
      </w:r>
      <w:r w:rsidR="002B67E2">
        <w:rPr>
          <w:rFonts w:ascii="Times New Roman" w:hAnsi="Times New Roman" w:cs="Times New Roman"/>
          <w:bCs/>
          <w:sz w:val="24"/>
          <w:szCs w:val="24"/>
          <w:lang w:val="uk-UA"/>
        </w:rPr>
        <w:t xml:space="preserve"> </w:t>
      </w:r>
    </w:p>
    <w:p w14:paraId="75D4A352" w14:textId="77777777" w:rsidR="00D63112" w:rsidRDefault="001731C9" w:rsidP="00D6311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1</w:t>
      </w:r>
      <w:r w:rsidR="00D63112">
        <w:rPr>
          <w:rFonts w:ascii="Times New Roman" w:hAnsi="Times New Roman" w:cs="Times New Roman"/>
          <w:bCs/>
          <w:sz w:val="24"/>
          <w:szCs w:val="24"/>
          <w:lang w:val="uk-UA"/>
        </w:rPr>
        <w:t>6</w:t>
      </w:r>
      <w:r w:rsidRPr="001731C9">
        <w:rPr>
          <w:rFonts w:ascii="Times New Roman" w:hAnsi="Times New Roman" w:cs="Times New Roman"/>
          <w:bCs/>
          <w:sz w:val="24"/>
          <w:szCs w:val="24"/>
          <w:lang w:val="uk-UA"/>
        </w:rPr>
        <w:t>. Закон України «Про основи національної</w:t>
      </w:r>
      <w:r w:rsidR="00D6311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безпеки України» N 964- IV від 19.06.2003 р. // Сайт Верховної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27" w:history="1">
        <w:r w:rsidR="00D131FF" w:rsidRPr="002F6E15">
          <w:rPr>
            <w:rStyle w:val="a3"/>
            <w:rFonts w:ascii="Times New Roman" w:hAnsi="Times New Roman" w:cs="Times New Roman"/>
            <w:bCs/>
            <w:sz w:val="24"/>
            <w:szCs w:val="24"/>
            <w:lang w:val="uk-UA"/>
          </w:rPr>
          <w:t>http://zakon2.rada.gov.ua/laws/show/964-15</w:t>
        </w:r>
      </w:hyperlink>
    </w:p>
    <w:p w14:paraId="61BE10A9" w14:textId="75A92A9C" w:rsidR="00D131FF" w:rsidRDefault="001731C9" w:rsidP="00D6311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1</w:t>
      </w:r>
      <w:r w:rsidR="00D63112">
        <w:rPr>
          <w:rFonts w:ascii="Times New Roman" w:hAnsi="Times New Roman" w:cs="Times New Roman"/>
          <w:bCs/>
          <w:sz w:val="24"/>
          <w:szCs w:val="24"/>
          <w:lang w:val="uk-UA"/>
        </w:rPr>
        <w:t>7</w:t>
      </w:r>
      <w:r w:rsidRPr="001731C9">
        <w:rPr>
          <w:rFonts w:ascii="Times New Roman" w:hAnsi="Times New Roman" w:cs="Times New Roman"/>
          <w:bCs/>
          <w:sz w:val="24"/>
          <w:szCs w:val="24"/>
          <w:lang w:val="uk-UA"/>
        </w:rPr>
        <w:t>. Закон України «Про призупинення приватизації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підприємств нафто</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переробної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промисловості України»</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N</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2294-IV від 23.12.2004 р. // Сайт Верховної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http://zakon1.rada.gov.ua/laws/show/2294-15?test=XX7MfyrCSgkyuMMIZiD Qje5VHI4bEs80msh8Ie6</w:t>
      </w:r>
      <w:r w:rsidR="00D63112">
        <w:rPr>
          <w:rFonts w:ascii="Times New Roman" w:hAnsi="Times New Roman" w:cs="Times New Roman"/>
          <w:bCs/>
          <w:sz w:val="24"/>
          <w:szCs w:val="24"/>
          <w:lang w:val="uk-UA"/>
        </w:rPr>
        <w:t xml:space="preserve"> </w:t>
      </w:r>
    </w:p>
    <w:p w14:paraId="519B726C" w14:textId="03469508" w:rsidR="00D131FF" w:rsidRDefault="001731C9" w:rsidP="00D131FF">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1</w:t>
      </w:r>
      <w:r w:rsidR="00D63112">
        <w:rPr>
          <w:rFonts w:ascii="Times New Roman" w:hAnsi="Times New Roman" w:cs="Times New Roman"/>
          <w:bCs/>
          <w:sz w:val="24"/>
          <w:szCs w:val="24"/>
          <w:lang w:val="uk-UA"/>
        </w:rPr>
        <w:t>8</w:t>
      </w:r>
      <w:r w:rsidRPr="001731C9">
        <w:rPr>
          <w:rFonts w:ascii="Times New Roman" w:hAnsi="Times New Roman" w:cs="Times New Roman"/>
          <w:bCs/>
          <w:sz w:val="24"/>
          <w:szCs w:val="24"/>
          <w:lang w:val="uk-UA"/>
        </w:rPr>
        <w:t>. Закон України «Про Раду національної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безпеки і оборони України» N 183/98-ВР від 5.03.1998 р. // Сайт</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Верховної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http://zakon3.rada.gov.ua/laws/show/183/98- %D0%B2%D1%80</w:t>
      </w:r>
    </w:p>
    <w:p w14:paraId="1EF13623" w14:textId="77777777" w:rsidR="00D63112" w:rsidRDefault="001731C9" w:rsidP="00D6311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1</w:t>
      </w:r>
      <w:r w:rsidR="00D63112">
        <w:rPr>
          <w:rFonts w:ascii="Times New Roman" w:hAnsi="Times New Roman" w:cs="Times New Roman"/>
          <w:bCs/>
          <w:sz w:val="24"/>
          <w:szCs w:val="24"/>
          <w:lang w:val="uk-UA"/>
        </w:rPr>
        <w:t>9</w:t>
      </w:r>
      <w:r w:rsidRPr="001731C9">
        <w:rPr>
          <w:rFonts w:ascii="Times New Roman" w:hAnsi="Times New Roman" w:cs="Times New Roman"/>
          <w:bCs/>
          <w:sz w:val="24"/>
          <w:szCs w:val="24"/>
          <w:lang w:val="uk-UA"/>
        </w:rPr>
        <w:t>. Закон України «Про ратифікацію Договору до Енергетичної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Хартії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та Протоколу до Енергетичної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Хартії</w:t>
      </w:r>
      <w:r w:rsidR="00D6311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з</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питань енергетичної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ефективності і суміжних екологічних аспектів» N 89/98-ВР від 06.02.1998 р. // Сайт</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Верховної</w:t>
      </w:r>
      <w:r w:rsidR="00D131F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6311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28" w:history="1">
        <w:r w:rsidR="00B83694" w:rsidRPr="002F6E15">
          <w:rPr>
            <w:rStyle w:val="a3"/>
            <w:rFonts w:ascii="Times New Roman" w:hAnsi="Times New Roman" w:cs="Times New Roman"/>
            <w:bCs/>
            <w:sz w:val="24"/>
            <w:szCs w:val="24"/>
            <w:lang w:val="uk-UA"/>
          </w:rPr>
          <w:t>http://zakon1</w:t>
        </w:r>
      </w:hyperlink>
      <w:r w:rsidR="00D6311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/89/98-%D0%B2%D1%80</w:t>
      </w:r>
      <w:r w:rsidR="00D63112">
        <w:rPr>
          <w:rFonts w:ascii="Times New Roman" w:hAnsi="Times New Roman" w:cs="Times New Roman"/>
          <w:bCs/>
          <w:sz w:val="24"/>
          <w:szCs w:val="24"/>
          <w:lang w:val="uk-UA"/>
        </w:rPr>
        <w:t xml:space="preserve"> </w:t>
      </w:r>
    </w:p>
    <w:p w14:paraId="51F1E80D" w14:textId="19564DBE" w:rsidR="00B83694" w:rsidRDefault="00D63112" w:rsidP="00D6311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20</w:t>
      </w:r>
      <w:r w:rsidR="001731C9" w:rsidRPr="001731C9">
        <w:rPr>
          <w:rFonts w:ascii="Times New Roman" w:hAnsi="Times New Roman" w:cs="Times New Roman"/>
          <w:bCs/>
          <w:sz w:val="24"/>
          <w:szCs w:val="24"/>
          <w:lang w:val="uk-UA"/>
        </w:rPr>
        <w:t>.ЗаконУкраїни «Про</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ратифікацію</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Кіотського</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протоколу</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до</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Рамкової</w:t>
      </w:r>
      <w:r w:rsidR="00B83694">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Конвенціі</w:t>
      </w:r>
      <w:proofErr w:type="spellEnd"/>
      <w:r w:rsidR="001731C9" w:rsidRPr="001731C9">
        <w:rPr>
          <w:rFonts w:ascii="Times New Roman" w:hAnsi="Times New Roman" w:cs="Times New Roman"/>
          <w:bCs/>
          <w:sz w:val="24"/>
          <w:szCs w:val="24"/>
          <w:lang w:val="uk-UA"/>
        </w:rPr>
        <w:t>̈</w:t>
      </w:r>
      <w:r w:rsidR="00B83694">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Організаціі</w:t>
      </w:r>
      <w:proofErr w:type="spellEnd"/>
      <w:r w:rsidR="001731C9" w:rsidRPr="001731C9">
        <w:rPr>
          <w:rFonts w:ascii="Times New Roman" w:hAnsi="Times New Roman" w:cs="Times New Roman"/>
          <w:bCs/>
          <w:sz w:val="24"/>
          <w:szCs w:val="24"/>
          <w:lang w:val="uk-UA"/>
        </w:rPr>
        <w:t>̈</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Об'єднаних </w:t>
      </w:r>
      <w:proofErr w:type="spellStart"/>
      <w:r w:rsidR="001731C9" w:rsidRPr="001731C9">
        <w:rPr>
          <w:rFonts w:ascii="Times New Roman" w:hAnsi="Times New Roman" w:cs="Times New Roman"/>
          <w:bCs/>
          <w:sz w:val="24"/>
          <w:szCs w:val="24"/>
          <w:lang w:val="uk-UA"/>
        </w:rPr>
        <w:t>Націи</w:t>
      </w:r>
      <w:proofErr w:type="spellEnd"/>
      <w:r w:rsidR="001731C9" w:rsidRPr="001731C9">
        <w:rPr>
          <w:rFonts w:ascii="Times New Roman" w:hAnsi="Times New Roman" w:cs="Times New Roman"/>
          <w:bCs/>
          <w:sz w:val="24"/>
          <w:szCs w:val="24"/>
          <w:lang w:val="uk-UA"/>
        </w:rPr>
        <w:t>̆</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про зміну клімату» </w:t>
      </w:r>
      <w:proofErr w:type="spellStart"/>
      <w:r w:rsidR="001731C9" w:rsidRPr="001731C9">
        <w:rPr>
          <w:rFonts w:ascii="Times New Roman" w:hAnsi="Times New Roman" w:cs="Times New Roman"/>
          <w:bCs/>
          <w:sz w:val="24"/>
          <w:szCs w:val="24"/>
          <w:lang w:val="uk-UA"/>
        </w:rPr>
        <w:t>No</w:t>
      </w:r>
      <w:proofErr w:type="spellEnd"/>
      <w:r w:rsidR="001731C9" w:rsidRPr="001731C9">
        <w:rPr>
          <w:rFonts w:ascii="Times New Roman" w:hAnsi="Times New Roman" w:cs="Times New Roman"/>
          <w:bCs/>
          <w:sz w:val="24"/>
          <w:szCs w:val="24"/>
          <w:lang w:val="uk-UA"/>
        </w:rPr>
        <w:t xml:space="preserve"> 1430-IV від 4.02.2004 р. // Сайт Верховної</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w:t>
      </w:r>
      <w:r w:rsidR="00B8369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Режим доступу: </w:t>
      </w:r>
      <w:hyperlink r:id="rId29" w:history="1">
        <w:r w:rsidR="00B83694" w:rsidRPr="002F6E15">
          <w:rPr>
            <w:rStyle w:val="a3"/>
            <w:rFonts w:ascii="Times New Roman" w:hAnsi="Times New Roman" w:cs="Times New Roman"/>
            <w:bCs/>
            <w:sz w:val="24"/>
            <w:szCs w:val="24"/>
            <w:lang w:val="uk-UA"/>
          </w:rPr>
          <w:t>http://zakon3.rada.gov.ua/laws/show/1430-15</w:t>
        </w:r>
      </w:hyperlink>
    </w:p>
    <w:p w14:paraId="2FDF3539" w14:textId="4CB5ABA8" w:rsidR="00B83694" w:rsidRDefault="001731C9" w:rsidP="00B83694">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2</w:t>
      </w:r>
      <w:r w:rsidR="00D63112">
        <w:rPr>
          <w:rFonts w:ascii="Times New Roman" w:hAnsi="Times New Roman" w:cs="Times New Roman"/>
          <w:bCs/>
          <w:sz w:val="24"/>
          <w:szCs w:val="24"/>
          <w:lang w:val="uk-UA"/>
        </w:rPr>
        <w:t>1</w:t>
      </w:r>
      <w:r w:rsidRPr="001731C9">
        <w:rPr>
          <w:rFonts w:ascii="Times New Roman" w:hAnsi="Times New Roman" w:cs="Times New Roman"/>
          <w:bCs/>
          <w:sz w:val="24"/>
          <w:szCs w:val="24"/>
          <w:lang w:val="uk-UA"/>
        </w:rPr>
        <w:t>. Закон України «Про ратифікацію Конвенції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 ядерну безпеку» N 736/97-ВР від 17.12.97 р. // Сайт</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Верховної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E830F5">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http://zakon2.rada.gov.ua/laws/show/736/97- %D0%B2%D1%80</w:t>
      </w:r>
    </w:p>
    <w:p w14:paraId="6156194B" w14:textId="10EA585D" w:rsidR="00B83694" w:rsidRDefault="001731C9" w:rsidP="00B83694">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2</w:t>
      </w:r>
      <w:r w:rsidR="00E830F5">
        <w:rPr>
          <w:rFonts w:ascii="Times New Roman" w:hAnsi="Times New Roman" w:cs="Times New Roman"/>
          <w:bCs/>
          <w:sz w:val="24"/>
          <w:szCs w:val="24"/>
          <w:lang w:val="uk-UA"/>
        </w:rPr>
        <w:t>2</w:t>
      </w:r>
      <w:r w:rsidRPr="001731C9">
        <w:rPr>
          <w:rFonts w:ascii="Times New Roman" w:hAnsi="Times New Roman" w:cs="Times New Roman"/>
          <w:bCs/>
          <w:sz w:val="24"/>
          <w:szCs w:val="24"/>
          <w:lang w:val="uk-UA"/>
        </w:rPr>
        <w:t>. Закон України «Про ратифікацію Об'єднаної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конвенції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 безпеку поводження з відпрацьованим паливом</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та про безпеку поводження з радіо- активними відходами» No1688-14 від 20.04.2000 р. // Сайт Верховної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http://zakon2.rada.gov.ua/ </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/1688-14</w:t>
      </w:r>
      <w:r w:rsidR="00E830F5">
        <w:rPr>
          <w:rFonts w:ascii="Times New Roman" w:hAnsi="Times New Roman" w:cs="Times New Roman"/>
          <w:bCs/>
          <w:sz w:val="24"/>
          <w:szCs w:val="24"/>
          <w:lang w:val="uk-UA"/>
        </w:rPr>
        <w:t xml:space="preserve"> </w:t>
      </w:r>
    </w:p>
    <w:p w14:paraId="0E4C4721" w14:textId="094CA561" w:rsidR="00B83694" w:rsidRDefault="001731C9" w:rsidP="00B83694">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2</w:t>
      </w:r>
      <w:r w:rsidR="00E830F5">
        <w:rPr>
          <w:rFonts w:ascii="Times New Roman" w:hAnsi="Times New Roman" w:cs="Times New Roman"/>
          <w:bCs/>
          <w:sz w:val="24"/>
          <w:szCs w:val="24"/>
          <w:lang w:val="uk-UA"/>
        </w:rPr>
        <w:t>3</w:t>
      </w:r>
      <w:r w:rsidRPr="001731C9">
        <w:rPr>
          <w:rFonts w:ascii="Times New Roman" w:hAnsi="Times New Roman" w:cs="Times New Roman"/>
          <w:bCs/>
          <w:sz w:val="24"/>
          <w:szCs w:val="24"/>
          <w:lang w:val="uk-UA"/>
        </w:rPr>
        <w:t>. Закон України «Про ратифікацію Протоколу про приєднання України до Договору про заснування</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Енергетичного Співтовариства» N 2787- VI від 15.12.2010 р. // Сайт Верховної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[Електронний</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30" w:history="1">
        <w:r w:rsidR="00B83694" w:rsidRPr="002F6E15">
          <w:rPr>
            <w:rStyle w:val="a3"/>
            <w:rFonts w:ascii="Times New Roman" w:hAnsi="Times New Roman" w:cs="Times New Roman"/>
            <w:bCs/>
            <w:sz w:val="24"/>
            <w:szCs w:val="24"/>
            <w:lang w:val="uk-UA"/>
          </w:rPr>
          <w:t>http://zakon1.rada.gov.ua/laws/show/2787-17</w:t>
        </w:r>
      </w:hyperlink>
    </w:p>
    <w:p w14:paraId="1AB6BFF8" w14:textId="7EB9C2B7" w:rsidR="00B83694" w:rsidRDefault="001731C9" w:rsidP="00B83694">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2</w:t>
      </w:r>
      <w:r w:rsidR="00E830F5">
        <w:rPr>
          <w:rFonts w:ascii="Times New Roman" w:hAnsi="Times New Roman" w:cs="Times New Roman"/>
          <w:bCs/>
          <w:sz w:val="24"/>
          <w:szCs w:val="24"/>
          <w:lang w:val="uk-UA"/>
        </w:rPr>
        <w:t>4</w:t>
      </w:r>
      <w:r w:rsidRPr="001731C9">
        <w:rPr>
          <w:rFonts w:ascii="Times New Roman" w:hAnsi="Times New Roman" w:cs="Times New Roman"/>
          <w:bCs/>
          <w:sz w:val="24"/>
          <w:szCs w:val="24"/>
          <w:lang w:val="uk-UA"/>
        </w:rPr>
        <w:t>. Закон України «Про ратифікацію Рамкової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конвенції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ООН про зміну клімату» 435/96-ВР від 29.10.96 р. //</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Сайт Верховної</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31" w:history="1">
        <w:r w:rsidR="00B83694" w:rsidRPr="002F6E15">
          <w:rPr>
            <w:rStyle w:val="a3"/>
            <w:rFonts w:ascii="Times New Roman" w:hAnsi="Times New Roman" w:cs="Times New Roman"/>
            <w:bCs/>
            <w:sz w:val="24"/>
            <w:szCs w:val="24"/>
            <w:lang w:val="uk-UA"/>
          </w:rPr>
          <w:t>http://zakon2.rada.gov.ua/laws/</w:t>
        </w:r>
      </w:hyperlink>
      <w:r w:rsidR="00B83694">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/435/96-%D0%B2%D1%80</w:t>
      </w:r>
    </w:p>
    <w:p w14:paraId="111726A2" w14:textId="363317CD" w:rsidR="00642019" w:rsidRDefault="001731C9" w:rsidP="00642019">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2</w:t>
      </w:r>
      <w:r w:rsidR="00E830F5">
        <w:rPr>
          <w:rFonts w:ascii="Times New Roman" w:hAnsi="Times New Roman" w:cs="Times New Roman"/>
          <w:bCs/>
          <w:sz w:val="24"/>
          <w:szCs w:val="24"/>
          <w:lang w:val="uk-UA"/>
        </w:rPr>
        <w:t>5</w:t>
      </w:r>
      <w:r w:rsidRPr="001731C9">
        <w:rPr>
          <w:rFonts w:ascii="Times New Roman" w:hAnsi="Times New Roman" w:cs="Times New Roman"/>
          <w:bCs/>
          <w:sz w:val="24"/>
          <w:szCs w:val="24"/>
          <w:lang w:val="uk-UA"/>
        </w:rPr>
        <w:t xml:space="preserve">. Закон України «Про ратифікацію Угоди між </w:t>
      </w:r>
      <w:proofErr w:type="spellStart"/>
      <w:r w:rsidRPr="001731C9">
        <w:rPr>
          <w:rFonts w:ascii="Times New Roman" w:hAnsi="Times New Roman" w:cs="Times New Roman"/>
          <w:bCs/>
          <w:sz w:val="24"/>
          <w:szCs w:val="24"/>
          <w:lang w:val="uk-UA"/>
        </w:rPr>
        <w:t>Україною</w:t>
      </w:r>
      <w:proofErr w:type="spellEnd"/>
      <w:r w:rsidRPr="001731C9">
        <w:rPr>
          <w:rFonts w:ascii="Times New Roman" w:hAnsi="Times New Roman" w:cs="Times New Roman"/>
          <w:bCs/>
          <w:sz w:val="24"/>
          <w:szCs w:val="24"/>
          <w:lang w:val="uk-UA"/>
        </w:rPr>
        <w:t xml:space="preserve"> та </w:t>
      </w:r>
      <w:proofErr w:type="spellStart"/>
      <w:r w:rsidRPr="001731C9">
        <w:rPr>
          <w:rFonts w:ascii="Times New Roman" w:hAnsi="Times New Roman" w:cs="Times New Roman"/>
          <w:bCs/>
          <w:sz w:val="24"/>
          <w:szCs w:val="24"/>
          <w:lang w:val="uk-UA"/>
        </w:rPr>
        <w:t>Російською</w:t>
      </w:r>
      <w:proofErr w:type="spellEnd"/>
      <w:r w:rsidRPr="001731C9">
        <w:rPr>
          <w:rFonts w:ascii="Times New Roman" w:hAnsi="Times New Roman" w:cs="Times New Roman"/>
          <w:bCs/>
          <w:sz w:val="24"/>
          <w:szCs w:val="24"/>
          <w:lang w:val="uk-UA"/>
        </w:rPr>
        <w:t xml:space="preserve"> Федерацією з питань перебування</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Чорноморського флоту </w:t>
      </w:r>
      <w:proofErr w:type="spellStart"/>
      <w:r w:rsidRPr="001731C9">
        <w:rPr>
          <w:rFonts w:ascii="Times New Roman" w:hAnsi="Times New Roman" w:cs="Times New Roman"/>
          <w:bCs/>
          <w:sz w:val="24"/>
          <w:szCs w:val="24"/>
          <w:lang w:val="uk-UA"/>
        </w:rPr>
        <w:t>Російськоі</w:t>
      </w:r>
      <w:proofErr w:type="spellEnd"/>
      <w:r w:rsidRPr="001731C9">
        <w:rPr>
          <w:rFonts w:ascii="Times New Roman" w:hAnsi="Times New Roman" w:cs="Times New Roman"/>
          <w:bCs/>
          <w:sz w:val="24"/>
          <w:szCs w:val="24"/>
          <w:lang w:val="uk-UA"/>
        </w:rPr>
        <w:t>̈</w:t>
      </w:r>
      <w:r w:rsidR="00B83694">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Федераціі</w:t>
      </w:r>
      <w:proofErr w:type="spellEnd"/>
      <w:r w:rsidRPr="001731C9">
        <w:rPr>
          <w:rFonts w:ascii="Times New Roman" w:hAnsi="Times New Roman" w:cs="Times New Roman"/>
          <w:bCs/>
          <w:sz w:val="24"/>
          <w:szCs w:val="24"/>
          <w:lang w:val="uk-UA"/>
        </w:rPr>
        <w:t>̈</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на </w:t>
      </w:r>
      <w:proofErr w:type="spellStart"/>
      <w:r w:rsidRPr="001731C9">
        <w:rPr>
          <w:rFonts w:ascii="Times New Roman" w:hAnsi="Times New Roman" w:cs="Times New Roman"/>
          <w:bCs/>
          <w:sz w:val="24"/>
          <w:szCs w:val="24"/>
          <w:lang w:val="uk-UA"/>
        </w:rPr>
        <w:t>територіі</w:t>
      </w:r>
      <w:proofErr w:type="spellEnd"/>
      <w:r w:rsidRPr="001731C9">
        <w:rPr>
          <w:rFonts w:ascii="Times New Roman" w:hAnsi="Times New Roman" w:cs="Times New Roman"/>
          <w:bCs/>
          <w:sz w:val="24"/>
          <w:szCs w:val="24"/>
          <w:lang w:val="uk-UA"/>
        </w:rPr>
        <w:t>̈</w:t>
      </w:r>
      <w:r w:rsidR="00B83694">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України» N 2153-VI від 27.04.2010 р. // Сайт</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Верховної</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 zakon2.rada.gov.ua/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/2153-17</w:t>
      </w:r>
      <w:r w:rsidR="00642019">
        <w:rPr>
          <w:rFonts w:ascii="Times New Roman" w:hAnsi="Times New Roman" w:cs="Times New Roman"/>
          <w:bCs/>
          <w:sz w:val="24"/>
          <w:szCs w:val="24"/>
          <w:lang w:val="uk-UA"/>
        </w:rPr>
        <w:t xml:space="preserve"> </w:t>
      </w:r>
    </w:p>
    <w:p w14:paraId="46B7FBFC" w14:textId="14206CA3" w:rsidR="00642019" w:rsidRDefault="001731C9" w:rsidP="00642019">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2</w:t>
      </w:r>
      <w:r w:rsidR="00E830F5">
        <w:rPr>
          <w:rFonts w:ascii="Times New Roman" w:hAnsi="Times New Roman" w:cs="Times New Roman"/>
          <w:bCs/>
          <w:sz w:val="24"/>
          <w:szCs w:val="24"/>
          <w:lang w:val="uk-UA"/>
        </w:rPr>
        <w:t>6</w:t>
      </w:r>
      <w:r w:rsidRPr="001731C9">
        <w:rPr>
          <w:rFonts w:ascii="Times New Roman" w:hAnsi="Times New Roman" w:cs="Times New Roman"/>
          <w:bCs/>
          <w:sz w:val="24"/>
          <w:szCs w:val="24"/>
          <w:lang w:val="uk-UA"/>
        </w:rPr>
        <w:t>. Закон України «Про теплопостачання» N</w:t>
      </w:r>
      <w:r w:rsidR="00E830F5">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2633-IV від 02.06.2005 р. // Сайт Верховної</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[Електронний</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32" w:history="1">
        <w:r w:rsidR="00642019" w:rsidRPr="002F6E15">
          <w:rPr>
            <w:rStyle w:val="a3"/>
            <w:rFonts w:ascii="Times New Roman" w:hAnsi="Times New Roman" w:cs="Times New Roman"/>
            <w:bCs/>
            <w:sz w:val="24"/>
            <w:szCs w:val="24"/>
            <w:lang w:val="uk-UA"/>
          </w:rPr>
          <w:t>http://zakon1.rada.gov.ua/laws/show/2633-15</w:t>
        </w:r>
      </w:hyperlink>
    </w:p>
    <w:p w14:paraId="51A29F0F" w14:textId="4B38C81C" w:rsidR="00642019" w:rsidRDefault="001731C9" w:rsidP="00642019">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2</w:t>
      </w:r>
      <w:r w:rsidR="00E830F5">
        <w:rPr>
          <w:rFonts w:ascii="Times New Roman" w:hAnsi="Times New Roman" w:cs="Times New Roman"/>
          <w:bCs/>
          <w:sz w:val="24"/>
          <w:szCs w:val="24"/>
          <w:lang w:val="uk-UA"/>
        </w:rPr>
        <w:t>7</w:t>
      </w:r>
      <w:r w:rsidRPr="001731C9">
        <w:rPr>
          <w:rFonts w:ascii="Times New Roman" w:hAnsi="Times New Roman" w:cs="Times New Roman"/>
          <w:bCs/>
          <w:sz w:val="24"/>
          <w:szCs w:val="24"/>
          <w:lang w:val="uk-UA"/>
        </w:rPr>
        <w:t xml:space="preserve">. Закон України «Про функціонування паливно-енергетичного комплексу в </w:t>
      </w:r>
      <w:proofErr w:type="spellStart"/>
      <w:r w:rsidRPr="001731C9">
        <w:rPr>
          <w:rFonts w:ascii="Times New Roman" w:hAnsi="Times New Roman" w:cs="Times New Roman"/>
          <w:bCs/>
          <w:sz w:val="24"/>
          <w:szCs w:val="24"/>
          <w:lang w:val="uk-UA"/>
        </w:rPr>
        <w:t>особливии</w:t>
      </w:r>
      <w:proofErr w:type="spellEnd"/>
      <w:r w:rsidRPr="001731C9">
        <w:rPr>
          <w:rFonts w:ascii="Times New Roman" w:hAnsi="Times New Roman" w:cs="Times New Roman"/>
          <w:bCs/>
          <w:sz w:val="24"/>
          <w:szCs w:val="24"/>
          <w:lang w:val="uk-UA"/>
        </w:rPr>
        <w:t>̆</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період»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307-V від</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02.11.2006 р. // Сайт Верховної</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33" w:history="1">
        <w:r w:rsidR="00642019" w:rsidRPr="002F6E15">
          <w:rPr>
            <w:rStyle w:val="a3"/>
            <w:rFonts w:ascii="Times New Roman" w:hAnsi="Times New Roman" w:cs="Times New Roman"/>
            <w:bCs/>
            <w:sz w:val="24"/>
            <w:szCs w:val="24"/>
            <w:lang w:val="uk-UA"/>
          </w:rPr>
          <w:t>http://zakon1.rada</w:t>
        </w:r>
      </w:hyperlink>
      <w:r w:rsidRPr="001731C9">
        <w:rPr>
          <w:rFonts w:ascii="Times New Roman" w:hAnsi="Times New Roman" w:cs="Times New Roman"/>
          <w:bCs/>
          <w:sz w:val="24"/>
          <w:szCs w:val="24"/>
          <w:lang w:val="uk-UA"/>
        </w:rPr>
        <w:t>.</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/307-16</w:t>
      </w:r>
      <w:r w:rsidR="00642019">
        <w:rPr>
          <w:rFonts w:ascii="Times New Roman" w:hAnsi="Times New Roman" w:cs="Times New Roman"/>
          <w:bCs/>
          <w:sz w:val="24"/>
          <w:szCs w:val="24"/>
          <w:lang w:val="uk-UA"/>
        </w:rPr>
        <w:t xml:space="preserve"> </w:t>
      </w:r>
    </w:p>
    <w:p w14:paraId="5D785DAA" w14:textId="24A72D3F" w:rsidR="00642019" w:rsidRDefault="001731C9" w:rsidP="00642019">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lastRenderedPageBreak/>
        <w:t>2</w:t>
      </w:r>
      <w:r w:rsidR="00E830F5">
        <w:rPr>
          <w:rFonts w:ascii="Times New Roman" w:hAnsi="Times New Roman" w:cs="Times New Roman"/>
          <w:bCs/>
          <w:sz w:val="24"/>
          <w:szCs w:val="24"/>
          <w:lang w:val="uk-UA"/>
        </w:rPr>
        <w:t>8</w:t>
      </w:r>
      <w:r w:rsidRPr="001731C9">
        <w:rPr>
          <w:rFonts w:ascii="Times New Roman" w:hAnsi="Times New Roman" w:cs="Times New Roman"/>
          <w:bCs/>
          <w:sz w:val="24"/>
          <w:szCs w:val="24"/>
          <w:lang w:val="uk-UA"/>
        </w:rPr>
        <w:t>. Указ Президента України «Про Положення про Державний</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комітет ядерного регулювання України» N</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155 від 06.03.2001 р. // Сайт Верховної</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http://zakon2.rada. 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/155/2001</w:t>
      </w:r>
    </w:p>
    <w:p w14:paraId="6E63311E" w14:textId="3C7F83A8" w:rsidR="00642019" w:rsidRDefault="00E830F5" w:rsidP="0064201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30</w:t>
      </w:r>
      <w:r w:rsidR="001731C9" w:rsidRPr="001731C9">
        <w:rPr>
          <w:rFonts w:ascii="Times New Roman" w:hAnsi="Times New Roman" w:cs="Times New Roman"/>
          <w:bCs/>
          <w:sz w:val="24"/>
          <w:szCs w:val="24"/>
          <w:lang w:val="uk-UA"/>
        </w:rPr>
        <w:t>. Указ Президента України «Про рішення Ради національної</w:t>
      </w:r>
      <w:r w:rsidR="00642019">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безпеки і оборони України від 22 березня 1997</w:t>
      </w:r>
      <w:r w:rsidR="00642019">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року «Про невідкладні заходи щодо забезпечення України енергоносіями та їх раціонального використання» N 285/97 від 2.04.97 р. // Сайт Верховної</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642019">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w:t>
      </w:r>
      <w:r w:rsidR="00642019">
        <w:rPr>
          <w:rFonts w:ascii="Times New Roman" w:hAnsi="Times New Roman" w:cs="Times New Roman"/>
          <w:bCs/>
          <w:sz w:val="24"/>
          <w:szCs w:val="24"/>
          <w:lang w:val="uk-UA"/>
        </w:rPr>
        <w:t xml:space="preserve"> </w:t>
      </w:r>
      <w:hyperlink r:id="rId34" w:history="1">
        <w:r w:rsidR="00642019" w:rsidRPr="002F6E15">
          <w:rPr>
            <w:rStyle w:val="a3"/>
            <w:rFonts w:ascii="Times New Roman" w:hAnsi="Times New Roman" w:cs="Times New Roman"/>
            <w:bCs/>
            <w:sz w:val="24"/>
            <w:szCs w:val="24"/>
            <w:lang w:val="uk-UA"/>
          </w:rPr>
          <w:t>http://zakon2.rada.gov.ua/laws/show/285/97</w:t>
        </w:r>
      </w:hyperlink>
    </w:p>
    <w:p w14:paraId="369D4FD6" w14:textId="02EA9F99" w:rsidR="00642019" w:rsidRDefault="00E830F5" w:rsidP="0064201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31</w:t>
      </w:r>
      <w:r w:rsidR="001731C9" w:rsidRPr="001731C9">
        <w:rPr>
          <w:rFonts w:ascii="Times New Roman" w:hAnsi="Times New Roman" w:cs="Times New Roman"/>
          <w:bCs/>
          <w:sz w:val="24"/>
          <w:szCs w:val="24"/>
          <w:lang w:val="uk-UA"/>
        </w:rPr>
        <w:t>. Указ Президента України «Про заходи щодо підвищення ефективності управління електроенергетичним</w:t>
      </w:r>
      <w:r w:rsidR="00642019">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комплексом» N 69 від 22.01.2004 р. // Сайт Верховної</w:t>
      </w:r>
      <w:r w:rsidR="00642019">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642019">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w:t>
      </w:r>
      <w:r w:rsidR="00642019">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доступу: </w:t>
      </w:r>
      <w:hyperlink r:id="rId35" w:history="1">
        <w:r w:rsidR="00642019" w:rsidRPr="002F6E15">
          <w:rPr>
            <w:rStyle w:val="a3"/>
            <w:rFonts w:ascii="Times New Roman" w:hAnsi="Times New Roman" w:cs="Times New Roman"/>
            <w:bCs/>
            <w:sz w:val="24"/>
            <w:szCs w:val="24"/>
            <w:lang w:val="uk-UA"/>
          </w:rPr>
          <w:t>http://zakon1.rada.gov.ua/laws/show/69/2004</w:t>
        </w:r>
      </w:hyperlink>
    </w:p>
    <w:p w14:paraId="2B3B7087" w14:textId="16AC9C6A" w:rsidR="00642019" w:rsidRDefault="001731C9" w:rsidP="00642019">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3</w:t>
      </w:r>
      <w:r w:rsidR="00E830F5">
        <w:rPr>
          <w:rFonts w:ascii="Times New Roman" w:hAnsi="Times New Roman" w:cs="Times New Roman"/>
          <w:bCs/>
          <w:sz w:val="24"/>
          <w:szCs w:val="24"/>
          <w:lang w:val="uk-UA"/>
        </w:rPr>
        <w:t>2</w:t>
      </w:r>
      <w:r w:rsidRPr="001731C9">
        <w:rPr>
          <w:rFonts w:ascii="Times New Roman" w:hAnsi="Times New Roman" w:cs="Times New Roman"/>
          <w:bCs/>
          <w:sz w:val="24"/>
          <w:szCs w:val="24"/>
          <w:lang w:val="uk-UA"/>
        </w:rPr>
        <w:t>. Указ Президента України «Про</w:t>
      </w:r>
      <w:r w:rsidR="00E11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реформування</w:t>
      </w:r>
      <w:r w:rsidR="00E11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нафтогазового</w:t>
      </w:r>
      <w:r w:rsidR="00E11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комплексу України» N 151/98 від 25.02.98 р. //</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Сайт Верховної</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36" w:history="1">
        <w:r w:rsidR="00642019" w:rsidRPr="002F6E15">
          <w:rPr>
            <w:rStyle w:val="a3"/>
            <w:rFonts w:ascii="Times New Roman" w:hAnsi="Times New Roman" w:cs="Times New Roman"/>
            <w:bCs/>
            <w:sz w:val="24"/>
            <w:szCs w:val="24"/>
            <w:lang w:val="uk-UA"/>
          </w:rPr>
          <w:t>http://zakon2.rada.gov.ua/laws/show/151/98</w:t>
        </w:r>
      </w:hyperlink>
    </w:p>
    <w:p w14:paraId="73665F1B" w14:textId="76F949A0" w:rsidR="00642019" w:rsidRDefault="001731C9" w:rsidP="00642019">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3</w:t>
      </w:r>
      <w:r w:rsidR="00E830F5">
        <w:rPr>
          <w:rFonts w:ascii="Times New Roman" w:hAnsi="Times New Roman" w:cs="Times New Roman"/>
          <w:bCs/>
          <w:sz w:val="24"/>
          <w:szCs w:val="24"/>
          <w:lang w:val="uk-UA"/>
        </w:rPr>
        <w:t>3</w:t>
      </w:r>
      <w:r w:rsidRPr="001731C9">
        <w:rPr>
          <w:rFonts w:ascii="Times New Roman" w:hAnsi="Times New Roman" w:cs="Times New Roman"/>
          <w:bCs/>
          <w:sz w:val="24"/>
          <w:szCs w:val="24"/>
          <w:lang w:val="uk-UA"/>
        </w:rPr>
        <w:t>. Указ Президента України «Про деякі питання приватизації</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об'єктів електроенергетичного комплексу» N</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944/99 від 02.08.1999 р. // Сайт Верховної</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42019">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w:t>
      </w:r>
      <w:proofErr w:type="spellStart"/>
      <w:r w:rsidRPr="001731C9">
        <w:rPr>
          <w:rFonts w:ascii="Times New Roman" w:hAnsi="Times New Roman" w:cs="Times New Roman"/>
          <w:bCs/>
          <w:sz w:val="24"/>
          <w:szCs w:val="24"/>
          <w:lang w:val="uk-UA"/>
        </w:rPr>
        <w:t>доступу:http</w:t>
      </w:r>
      <w:proofErr w:type="spellEnd"/>
      <w:r w:rsidRPr="001731C9">
        <w:rPr>
          <w:rFonts w:ascii="Times New Roman" w:hAnsi="Times New Roman" w:cs="Times New Roman"/>
          <w:bCs/>
          <w:sz w:val="24"/>
          <w:szCs w:val="24"/>
          <w:lang w:val="uk-UA"/>
        </w:rPr>
        <w:t>://zakon2. 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/944/99</w:t>
      </w:r>
    </w:p>
    <w:p w14:paraId="19DF106A" w14:textId="548A6507" w:rsidR="00A51D13" w:rsidRDefault="001731C9" w:rsidP="00A51D13">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3</w:t>
      </w:r>
      <w:r w:rsidR="00E830F5">
        <w:rPr>
          <w:rFonts w:ascii="Times New Roman" w:hAnsi="Times New Roman" w:cs="Times New Roman"/>
          <w:bCs/>
          <w:sz w:val="24"/>
          <w:szCs w:val="24"/>
          <w:lang w:val="uk-UA"/>
        </w:rPr>
        <w:t>4</w:t>
      </w:r>
      <w:r w:rsidRPr="001731C9">
        <w:rPr>
          <w:rFonts w:ascii="Times New Roman" w:hAnsi="Times New Roman" w:cs="Times New Roman"/>
          <w:bCs/>
          <w:sz w:val="24"/>
          <w:szCs w:val="24"/>
          <w:lang w:val="uk-UA"/>
        </w:rPr>
        <w:t>. Указ Президента України «Про затвердження Положення про Міністерство регіонального розвитку,</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будівництва та житлово-комунального господарства України» N 633 від 31.05.2011 р. // Сайт Верховної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http://zakon3.rada.gov.ua/ </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/633/2011</w:t>
      </w:r>
    </w:p>
    <w:p w14:paraId="1012AFA4" w14:textId="5C529894" w:rsidR="00A51D13" w:rsidRDefault="001731C9" w:rsidP="00A51D13">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3</w:t>
      </w:r>
      <w:r w:rsidR="00E830F5">
        <w:rPr>
          <w:rFonts w:ascii="Times New Roman" w:hAnsi="Times New Roman" w:cs="Times New Roman"/>
          <w:bCs/>
          <w:sz w:val="24"/>
          <w:szCs w:val="24"/>
          <w:lang w:val="uk-UA"/>
        </w:rPr>
        <w:t>5</w:t>
      </w:r>
      <w:r w:rsidRPr="001731C9">
        <w:rPr>
          <w:rFonts w:ascii="Times New Roman" w:hAnsi="Times New Roman" w:cs="Times New Roman"/>
          <w:bCs/>
          <w:sz w:val="24"/>
          <w:szCs w:val="24"/>
          <w:lang w:val="uk-UA"/>
        </w:rPr>
        <w:t>. Указ Президента України «Про затвердження Положення про Міністерство економічного розвитку та</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торгівлі України» N 634 від 31.05.2011 р. // Сайт Верховної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доступу: </w:t>
      </w:r>
      <w:hyperlink r:id="rId37" w:history="1">
        <w:r w:rsidR="00A51D13" w:rsidRPr="002F6E15">
          <w:rPr>
            <w:rStyle w:val="a3"/>
            <w:rFonts w:ascii="Times New Roman" w:hAnsi="Times New Roman" w:cs="Times New Roman"/>
            <w:bCs/>
            <w:sz w:val="24"/>
            <w:szCs w:val="24"/>
            <w:lang w:val="uk-UA"/>
          </w:rPr>
          <w:t>http://zakon3.rada.gov.ua/laws/show/634/2011</w:t>
        </w:r>
      </w:hyperlink>
    </w:p>
    <w:p w14:paraId="3D88E379" w14:textId="3C99C3C2" w:rsidR="00A51D13" w:rsidRDefault="001731C9" w:rsidP="00E11FD7">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3</w:t>
      </w:r>
      <w:r w:rsidR="00E830F5">
        <w:rPr>
          <w:rFonts w:ascii="Times New Roman" w:hAnsi="Times New Roman" w:cs="Times New Roman"/>
          <w:bCs/>
          <w:sz w:val="24"/>
          <w:szCs w:val="24"/>
          <w:lang w:val="uk-UA"/>
        </w:rPr>
        <w:t>6</w:t>
      </w:r>
      <w:r w:rsidRPr="001731C9">
        <w:rPr>
          <w:rFonts w:ascii="Times New Roman" w:hAnsi="Times New Roman" w:cs="Times New Roman"/>
          <w:bCs/>
          <w:sz w:val="24"/>
          <w:szCs w:val="24"/>
          <w:lang w:val="uk-UA"/>
        </w:rPr>
        <w:t>. Указ Президента України «Про затвердження Про Положення про Державну інспекцію ядерного</w:t>
      </w:r>
      <w:r w:rsidR="00E11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регулювання України» N 403 від 06.04.2011 р. // Сайт Верховної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Режим доступу: </w:t>
      </w:r>
      <w:hyperlink r:id="rId38" w:history="1">
        <w:r w:rsidR="00A51D13" w:rsidRPr="002F6E15">
          <w:rPr>
            <w:rStyle w:val="a3"/>
            <w:rFonts w:ascii="Times New Roman" w:hAnsi="Times New Roman" w:cs="Times New Roman"/>
            <w:bCs/>
            <w:sz w:val="24"/>
            <w:szCs w:val="24"/>
            <w:lang w:val="uk-UA"/>
          </w:rPr>
          <w:t>http://zakon2.rada.gov.ua/laws/show/403/2011</w:t>
        </w:r>
      </w:hyperlink>
    </w:p>
    <w:p w14:paraId="01BA1C35" w14:textId="400582E3" w:rsidR="001731C9" w:rsidRPr="001731C9" w:rsidRDefault="001731C9" w:rsidP="00E830F5">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3</w:t>
      </w:r>
      <w:r w:rsidR="00E830F5">
        <w:rPr>
          <w:rFonts w:ascii="Times New Roman" w:hAnsi="Times New Roman" w:cs="Times New Roman"/>
          <w:bCs/>
          <w:sz w:val="24"/>
          <w:szCs w:val="24"/>
          <w:lang w:val="uk-UA"/>
        </w:rPr>
        <w:t>7</w:t>
      </w:r>
      <w:r w:rsidRPr="001731C9">
        <w:rPr>
          <w:rFonts w:ascii="Times New Roman" w:hAnsi="Times New Roman" w:cs="Times New Roman"/>
          <w:bCs/>
          <w:sz w:val="24"/>
          <w:szCs w:val="24"/>
          <w:lang w:val="uk-UA"/>
        </w:rPr>
        <w:t>. Указ Президента України «Про затвердження Про Положення про Державне агентство з</w:t>
      </w:r>
    </w:p>
    <w:p w14:paraId="78DA428B" w14:textId="71F7C99B" w:rsidR="00E830F5" w:rsidRDefault="001731C9" w:rsidP="00E830F5">
      <w:pPr>
        <w:tabs>
          <w:tab w:val="left" w:pos="1102"/>
        </w:tabs>
        <w:spacing w:after="0" w:line="240" w:lineRule="auto"/>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енергоефективності та енергозбереження України» N 462 від 13.04.2011 р. // Сайт Верховної</w:t>
      </w:r>
      <w:r w:rsidR="00E830F5">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39" w:history="1">
        <w:r w:rsidR="00A51D13" w:rsidRPr="002F6E15">
          <w:rPr>
            <w:rStyle w:val="a3"/>
            <w:rFonts w:ascii="Times New Roman" w:hAnsi="Times New Roman" w:cs="Times New Roman"/>
            <w:bCs/>
            <w:sz w:val="24"/>
            <w:szCs w:val="24"/>
            <w:lang w:val="uk-UA"/>
          </w:rPr>
          <w:t>http://zakon2.rada.gov.ua/laws/show/462/2011</w:t>
        </w:r>
      </w:hyperlink>
    </w:p>
    <w:p w14:paraId="54282CE2" w14:textId="49FE413C" w:rsidR="001731C9" w:rsidRPr="001731C9" w:rsidRDefault="001731C9" w:rsidP="00E830F5">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3</w:t>
      </w:r>
      <w:r w:rsidR="00E830F5">
        <w:rPr>
          <w:rFonts w:ascii="Times New Roman" w:hAnsi="Times New Roman" w:cs="Times New Roman"/>
          <w:bCs/>
          <w:sz w:val="24"/>
          <w:szCs w:val="24"/>
          <w:lang w:val="uk-UA"/>
        </w:rPr>
        <w:t>8</w:t>
      </w:r>
      <w:r w:rsidRPr="001731C9">
        <w:rPr>
          <w:rFonts w:ascii="Times New Roman" w:hAnsi="Times New Roman" w:cs="Times New Roman"/>
          <w:bCs/>
          <w:sz w:val="24"/>
          <w:szCs w:val="24"/>
          <w:lang w:val="uk-UA"/>
        </w:rPr>
        <w:t>. Указ Президента України «Про заходи з реалізації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Спільної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заяви за результатами Спільної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ЄС – Україна</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міжнародної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конференції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щодо модернізації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газотранзитної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системи України» N 328/2009 від 14.05.2009</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 // Сайт Верховної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p>
    <w:p w14:paraId="78E3216D" w14:textId="6DD144A3" w:rsidR="00A51D13" w:rsidRDefault="008B5092" w:rsidP="001731C9">
      <w:pPr>
        <w:tabs>
          <w:tab w:val="left" w:pos="1102"/>
        </w:tabs>
        <w:spacing w:after="0" w:line="240" w:lineRule="auto"/>
        <w:jc w:val="both"/>
        <w:rPr>
          <w:rFonts w:ascii="Times New Roman" w:hAnsi="Times New Roman" w:cs="Times New Roman"/>
          <w:bCs/>
          <w:sz w:val="24"/>
          <w:szCs w:val="24"/>
          <w:lang w:val="uk-UA"/>
        </w:rPr>
      </w:pPr>
      <w:hyperlink r:id="rId40" w:history="1">
        <w:r w:rsidR="00A51D13" w:rsidRPr="002F6E15">
          <w:rPr>
            <w:rStyle w:val="a3"/>
            <w:rFonts w:ascii="Times New Roman" w:hAnsi="Times New Roman" w:cs="Times New Roman"/>
            <w:bCs/>
            <w:sz w:val="24"/>
            <w:szCs w:val="24"/>
            <w:lang w:val="uk-UA"/>
          </w:rPr>
          <w:t>http://zakon1.rada.gov.ua/laws/show/328/2009</w:t>
        </w:r>
      </w:hyperlink>
    </w:p>
    <w:p w14:paraId="5A1F78B0" w14:textId="0F23D99B" w:rsidR="00A51D13" w:rsidRDefault="001731C9" w:rsidP="00E11FD7">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3</w:t>
      </w:r>
      <w:r w:rsidR="00E830F5">
        <w:rPr>
          <w:rFonts w:ascii="Times New Roman" w:hAnsi="Times New Roman" w:cs="Times New Roman"/>
          <w:bCs/>
          <w:sz w:val="24"/>
          <w:szCs w:val="24"/>
          <w:lang w:val="uk-UA"/>
        </w:rPr>
        <w:t>9</w:t>
      </w:r>
      <w:r w:rsidRPr="001731C9">
        <w:rPr>
          <w:rFonts w:ascii="Times New Roman" w:hAnsi="Times New Roman" w:cs="Times New Roman"/>
          <w:bCs/>
          <w:sz w:val="24"/>
          <w:szCs w:val="24"/>
          <w:lang w:val="uk-UA"/>
        </w:rPr>
        <w:t>. Указ Президента України «Про заходи щодо ринкових перетворень у галузі електроенергетики України»</w:t>
      </w:r>
      <w:r w:rsidR="00E11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N 244/94 від 21.05.1994 р. // Сайт Верховної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zakon1.rada.gov.ua/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/244/9410</w:t>
      </w:r>
    </w:p>
    <w:p w14:paraId="274D7594" w14:textId="4A24AB0C" w:rsidR="00A51D13" w:rsidRDefault="00E830F5" w:rsidP="00A51D1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40</w:t>
      </w:r>
      <w:r w:rsidR="001731C9" w:rsidRPr="001731C9">
        <w:rPr>
          <w:rFonts w:ascii="Times New Roman" w:hAnsi="Times New Roman" w:cs="Times New Roman"/>
          <w:bCs/>
          <w:sz w:val="24"/>
          <w:szCs w:val="24"/>
          <w:lang w:val="uk-UA"/>
        </w:rPr>
        <w:t>. Указ Президента України «Про Національну комісію з питань регулювання електроенергетики» N 738 від</w:t>
      </w:r>
      <w:r w:rsidR="00A51D13">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gov.ua/</w:t>
      </w:r>
      <w:proofErr w:type="spellStart"/>
      <w:r w:rsidR="001731C9" w:rsidRPr="001731C9">
        <w:rPr>
          <w:rFonts w:ascii="Times New Roman" w:hAnsi="Times New Roman" w:cs="Times New Roman"/>
          <w:bCs/>
          <w:sz w:val="24"/>
          <w:szCs w:val="24"/>
          <w:lang w:val="uk-UA"/>
        </w:rPr>
        <w:t>laws</w:t>
      </w:r>
      <w:proofErr w:type="spellEnd"/>
      <w:r w:rsidR="001731C9" w:rsidRPr="001731C9">
        <w:rPr>
          <w:rFonts w:ascii="Times New Roman" w:hAnsi="Times New Roman" w:cs="Times New Roman"/>
          <w:bCs/>
          <w:sz w:val="24"/>
          <w:szCs w:val="24"/>
          <w:lang w:val="uk-UA"/>
        </w:rPr>
        <w:t>/</w:t>
      </w:r>
      <w:proofErr w:type="spellStart"/>
      <w:r w:rsidR="001731C9" w:rsidRPr="001731C9">
        <w:rPr>
          <w:rFonts w:ascii="Times New Roman" w:hAnsi="Times New Roman" w:cs="Times New Roman"/>
          <w:bCs/>
          <w:sz w:val="24"/>
          <w:szCs w:val="24"/>
          <w:lang w:val="uk-UA"/>
        </w:rPr>
        <w:t>show</w:t>
      </w:r>
      <w:proofErr w:type="spellEnd"/>
      <w:r w:rsidR="001731C9" w:rsidRPr="001731C9">
        <w:rPr>
          <w:rFonts w:ascii="Times New Roman" w:hAnsi="Times New Roman" w:cs="Times New Roman"/>
          <w:bCs/>
          <w:sz w:val="24"/>
          <w:szCs w:val="24"/>
          <w:lang w:val="uk-UA"/>
        </w:rPr>
        <w:t>/738/94</w:t>
      </w:r>
    </w:p>
    <w:p w14:paraId="451CA80E" w14:textId="58798D0A" w:rsidR="00A51D13" w:rsidRDefault="00E830F5" w:rsidP="00A51D1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41</w:t>
      </w:r>
      <w:r w:rsidR="001731C9" w:rsidRPr="001731C9">
        <w:rPr>
          <w:rFonts w:ascii="Times New Roman" w:hAnsi="Times New Roman" w:cs="Times New Roman"/>
          <w:bCs/>
          <w:sz w:val="24"/>
          <w:szCs w:val="24"/>
          <w:lang w:val="uk-UA"/>
        </w:rPr>
        <w:t>. Указ Президента України «Про Положення про Міністерство екології</w:t>
      </w:r>
      <w:r w:rsidR="006306E1">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та природних ресурсів України» N</w:t>
      </w:r>
      <w:r w:rsidR="00A51D13">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452 від 13.04.2011 р. // Сайт Верховної</w:t>
      </w:r>
      <w:r w:rsidR="00A51D13">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 http://zakon1.</w:t>
      </w:r>
      <w:r w:rsidR="00A51D13">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rada.gov.ua/</w:t>
      </w:r>
      <w:proofErr w:type="spellStart"/>
      <w:r w:rsidR="001731C9" w:rsidRPr="001731C9">
        <w:rPr>
          <w:rFonts w:ascii="Times New Roman" w:hAnsi="Times New Roman" w:cs="Times New Roman"/>
          <w:bCs/>
          <w:sz w:val="24"/>
          <w:szCs w:val="24"/>
          <w:lang w:val="uk-UA"/>
        </w:rPr>
        <w:t>laws</w:t>
      </w:r>
      <w:proofErr w:type="spellEnd"/>
      <w:r w:rsidR="001731C9" w:rsidRPr="001731C9">
        <w:rPr>
          <w:rFonts w:ascii="Times New Roman" w:hAnsi="Times New Roman" w:cs="Times New Roman"/>
          <w:bCs/>
          <w:sz w:val="24"/>
          <w:szCs w:val="24"/>
          <w:lang w:val="uk-UA"/>
        </w:rPr>
        <w:t>/</w:t>
      </w:r>
      <w:proofErr w:type="spellStart"/>
      <w:r w:rsidR="001731C9" w:rsidRPr="001731C9">
        <w:rPr>
          <w:rFonts w:ascii="Times New Roman" w:hAnsi="Times New Roman" w:cs="Times New Roman"/>
          <w:bCs/>
          <w:sz w:val="24"/>
          <w:szCs w:val="24"/>
          <w:lang w:val="uk-UA"/>
        </w:rPr>
        <w:t>show</w:t>
      </w:r>
      <w:proofErr w:type="spellEnd"/>
      <w:r w:rsidR="001731C9" w:rsidRPr="001731C9">
        <w:rPr>
          <w:rFonts w:ascii="Times New Roman" w:hAnsi="Times New Roman" w:cs="Times New Roman"/>
          <w:bCs/>
          <w:sz w:val="24"/>
          <w:szCs w:val="24"/>
          <w:lang w:val="uk-UA"/>
        </w:rPr>
        <w:t>/452/2011</w:t>
      </w:r>
      <w:r w:rsidR="00A51D13">
        <w:rPr>
          <w:rFonts w:ascii="Times New Roman" w:hAnsi="Times New Roman" w:cs="Times New Roman"/>
          <w:bCs/>
          <w:sz w:val="24"/>
          <w:szCs w:val="24"/>
          <w:lang w:val="uk-UA"/>
        </w:rPr>
        <w:t xml:space="preserve"> </w:t>
      </w:r>
    </w:p>
    <w:p w14:paraId="2FE9B53B" w14:textId="2F25CEC1" w:rsidR="00A51D13" w:rsidRDefault="001731C9" w:rsidP="00A51D13">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4</w:t>
      </w:r>
      <w:r w:rsidR="00E830F5">
        <w:rPr>
          <w:rFonts w:ascii="Times New Roman" w:hAnsi="Times New Roman" w:cs="Times New Roman"/>
          <w:bCs/>
          <w:sz w:val="24"/>
          <w:szCs w:val="24"/>
          <w:lang w:val="uk-UA"/>
        </w:rPr>
        <w:t>2</w:t>
      </w:r>
      <w:r w:rsidRPr="001731C9">
        <w:rPr>
          <w:rFonts w:ascii="Times New Roman" w:hAnsi="Times New Roman" w:cs="Times New Roman"/>
          <w:bCs/>
          <w:sz w:val="24"/>
          <w:szCs w:val="24"/>
          <w:lang w:val="uk-UA"/>
        </w:rPr>
        <w:t xml:space="preserve">. Указ Президента України «Про Положення про Міністерство енергетики та </w:t>
      </w:r>
      <w:proofErr w:type="spellStart"/>
      <w:r w:rsidRPr="001731C9">
        <w:rPr>
          <w:rFonts w:ascii="Times New Roman" w:hAnsi="Times New Roman" w:cs="Times New Roman"/>
          <w:bCs/>
          <w:sz w:val="24"/>
          <w:szCs w:val="24"/>
          <w:lang w:val="uk-UA"/>
        </w:rPr>
        <w:t>вугільноі</w:t>
      </w:r>
      <w:proofErr w:type="spellEnd"/>
      <w:r w:rsidRPr="001731C9">
        <w:rPr>
          <w:rFonts w:ascii="Times New Roman" w:hAnsi="Times New Roman" w:cs="Times New Roman"/>
          <w:bCs/>
          <w:sz w:val="24"/>
          <w:szCs w:val="24"/>
          <w:lang w:val="uk-UA"/>
        </w:rPr>
        <w:t>̈</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промисловості</w:t>
      </w:r>
      <w:r w:rsidR="00A51D13">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України</w:t>
      </w:r>
      <w:proofErr w:type="spellEnd"/>
      <w:r w:rsidRPr="001731C9">
        <w:rPr>
          <w:rFonts w:ascii="Times New Roman" w:hAnsi="Times New Roman" w:cs="Times New Roman"/>
          <w:bCs/>
          <w:sz w:val="24"/>
          <w:szCs w:val="24"/>
          <w:lang w:val="uk-UA"/>
        </w:rPr>
        <w:t>» N 382 від 06.04.2011 р. // Сайт Верховної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 zakon1.rada.gov.ua/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/382/2011</w:t>
      </w:r>
    </w:p>
    <w:p w14:paraId="4395B476" w14:textId="476D2D31" w:rsidR="00A51D13" w:rsidRDefault="001731C9" w:rsidP="00A51D13">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4</w:t>
      </w:r>
      <w:r w:rsidR="00E830F5">
        <w:rPr>
          <w:rFonts w:ascii="Times New Roman" w:hAnsi="Times New Roman" w:cs="Times New Roman"/>
          <w:bCs/>
          <w:sz w:val="24"/>
          <w:szCs w:val="24"/>
          <w:lang w:val="uk-UA"/>
        </w:rPr>
        <w:t>3</w:t>
      </w:r>
      <w:r w:rsidRPr="001731C9">
        <w:rPr>
          <w:rFonts w:ascii="Times New Roman" w:hAnsi="Times New Roman" w:cs="Times New Roman"/>
          <w:bCs/>
          <w:sz w:val="24"/>
          <w:szCs w:val="24"/>
          <w:lang w:val="uk-UA"/>
        </w:rPr>
        <w:t xml:space="preserve">. Указ Президента України «Про Положення про Міністерство </w:t>
      </w:r>
      <w:proofErr w:type="spellStart"/>
      <w:r w:rsidRPr="001731C9">
        <w:rPr>
          <w:rFonts w:ascii="Times New Roman" w:hAnsi="Times New Roman" w:cs="Times New Roman"/>
          <w:bCs/>
          <w:sz w:val="24"/>
          <w:szCs w:val="24"/>
          <w:lang w:val="uk-UA"/>
        </w:rPr>
        <w:t>надзвичайних</w:t>
      </w:r>
      <w:proofErr w:type="spellEnd"/>
      <w:r w:rsidRPr="001731C9">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ситуаціи</w:t>
      </w:r>
      <w:proofErr w:type="spellEnd"/>
      <w:r w:rsidRPr="001731C9">
        <w:rPr>
          <w:rFonts w:ascii="Times New Roman" w:hAnsi="Times New Roman" w:cs="Times New Roman"/>
          <w:bCs/>
          <w:sz w:val="24"/>
          <w:szCs w:val="24"/>
          <w:lang w:val="uk-UA"/>
        </w:rPr>
        <w:t>̆</w:t>
      </w:r>
      <w:r w:rsidR="00A51D13">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України</w:t>
      </w:r>
      <w:proofErr w:type="spellEnd"/>
      <w:r w:rsidRPr="001731C9">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402 від</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06.04.2011 р. // Сайт Верховної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http://zakon1.rada.</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/382/2011</w:t>
      </w:r>
      <w:r w:rsidR="00A51D13">
        <w:rPr>
          <w:rFonts w:ascii="Times New Roman" w:hAnsi="Times New Roman" w:cs="Times New Roman"/>
          <w:bCs/>
          <w:sz w:val="24"/>
          <w:szCs w:val="24"/>
          <w:lang w:val="uk-UA"/>
        </w:rPr>
        <w:t xml:space="preserve"> </w:t>
      </w:r>
    </w:p>
    <w:p w14:paraId="2DDA7D8F" w14:textId="040CA77B" w:rsidR="001728C2" w:rsidRDefault="001731C9" w:rsidP="001728C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4</w:t>
      </w:r>
      <w:r w:rsidR="00E830F5">
        <w:rPr>
          <w:rFonts w:ascii="Times New Roman" w:hAnsi="Times New Roman" w:cs="Times New Roman"/>
          <w:bCs/>
          <w:sz w:val="24"/>
          <w:szCs w:val="24"/>
          <w:lang w:val="uk-UA"/>
        </w:rPr>
        <w:t>4</w:t>
      </w:r>
      <w:r w:rsidRPr="001731C9">
        <w:rPr>
          <w:rFonts w:ascii="Times New Roman" w:hAnsi="Times New Roman" w:cs="Times New Roman"/>
          <w:bCs/>
          <w:sz w:val="24"/>
          <w:szCs w:val="24"/>
          <w:lang w:val="uk-UA"/>
        </w:rPr>
        <w:t xml:space="preserve">. Указ Президента України «Про структурну перебудову в </w:t>
      </w:r>
      <w:proofErr w:type="spellStart"/>
      <w:r w:rsidRPr="001731C9">
        <w:rPr>
          <w:rFonts w:ascii="Times New Roman" w:hAnsi="Times New Roman" w:cs="Times New Roman"/>
          <w:bCs/>
          <w:sz w:val="24"/>
          <w:szCs w:val="24"/>
          <w:lang w:val="uk-UA"/>
        </w:rPr>
        <w:t>електро</w:t>
      </w:r>
      <w:proofErr w:type="spellEnd"/>
      <w:r w:rsidRPr="001731C9">
        <w:rPr>
          <w:rFonts w:ascii="Times New Roman" w:hAnsi="Times New Roman" w:cs="Times New Roman"/>
          <w:bCs/>
          <w:sz w:val="24"/>
          <w:szCs w:val="24"/>
          <w:lang w:val="uk-UA"/>
        </w:rPr>
        <w:t xml:space="preserve">- енергетичному комплексі </w:t>
      </w:r>
      <w:proofErr w:type="spellStart"/>
      <w:r w:rsidRPr="001731C9">
        <w:rPr>
          <w:rFonts w:ascii="Times New Roman" w:hAnsi="Times New Roman" w:cs="Times New Roman"/>
          <w:bCs/>
          <w:sz w:val="24"/>
          <w:szCs w:val="24"/>
          <w:lang w:val="uk-UA"/>
        </w:rPr>
        <w:t>України</w:t>
      </w:r>
      <w:proofErr w:type="spellEnd"/>
      <w:r w:rsidRPr="001731C9">
        <w:rPr>
          <w:rFonts w:ascii="Times New Roman" w:hAnsi="Times New Roman" w:cs="Times New Roman"/>
          <w:bCs/>
          <w:sz w:val="24"/>
          <w:szCs w:val="24"/>
          <w:lang w:val="uk-UA"/>
        </w:rPr>
        <w:t>» No282/95 від 04.04.1995 р. // Сайт Верховної</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A51D13">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http://zakon2. 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/282/95</w:t>
      </w:r>
    </w:p>
    <w:p w14:paraId="59F0B42E" w14:textId="04902869" w:rsidR="001728C2" w:rsidRDefault="001731C9" w:rsidP="001728C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4</w:t>
      </w:r>
      <w:r w:rsidR="00E830F5">
        <w:rPr>
          <w:rFonts w:ascii="Times New Roman" w:hAnsi="Times New Roman" w:cs="Times New Roman"/>
          <w:bCs/>
          <w:sz w:val="24"/>
          <w:szCs w:val="24"/>
          <w:lang w:val="uk-UA"/>
        </w:rPr>
        <w:t>5</w:t>
      </w:r>
      <w:r w:rsidRPr="001731C9">
        <w:rPr>
          <w:rFonts w:ascii="Times New Roman" w:hAnsi="Times New Roman" w:cs="Times New Roman"/>
          <w:bCs/>
          <w:sz w:val="24"/>
          <w:szCs w:val="24"/>
          <w:lang w:val="uk-UA"/>
        </w:rPr>
        <w:t xml:space="preserve">. Указ Президента України «Про структурну перебудову </w:t>
      </w:r>
      <w:proofErr w:type="spellStart"/>
      <w:r w:rsidRPr="001731C9">
        <w:rPr>
          <w:rFonts w:ascii="Times New Roman" w:hAnsi="Times New Roman" w:cs="Times New Roman"/>
          <w:bCs/>
          <w:sz w:val="24"/>
          <w:szCs w:val="24"/>
          <w:lang w:val="uk-UA"/>
        </w:rPr>
        <w:t>вугільноі</w:t>
      </w:r>
      <w:proofErr w:type="spellEnd"/>
      <w:r w:rsidRPr="001731C9">
        <w:rPr>
          <w:rFonts w:ascii="Times New Roman" w:hAnsi="Times New Roman" w:cs="Times New Roman"/>
          <w:bCs/>
          <w:sz w:val="24"/>
          <w:szCs w:val="24"/>
          <w:lang w:val="uk-UA"/>
        </w:rPr>
        <w:t>̈</w:t>
      </w:r>
      <w:r w:rsidR="00E830F5">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промисловості» N116/96 від 07.02.1996р. // Сайт Верховної</w:t>
      </w:r>
      <w:r w:rsidR="001728C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w:t>
      </w:r>
      <w:r w:rsidR="001728C2">
        <w:rPr>
          <w:rFonts w:ascii="Times New Roman" w:hAnsi="Times New Roman" w:cs="Times New Roman"/>
          <w:bCs/>
          <w:sz w:val="24"/>
          <w:szCs w:val="24"/>
          <w:lang w:val="uk-UA"/>
        </w:rPr>
        <w:t xml:space="preserve">й </w:t>
      </w:r>
      <w:r w:rsidRPr="001731C9">
        <w:rPr>
          <w:rFonts w:ascii="Times New Roman" w:hAnsi="Times New Roman" w:cs="Times New Roman"/>
          <w:bCs/>
          <w:sz w:val="24"/>
          <w:szCs w:val="24"/>
          <w:lang w:val="uk-UA"/>
        </w:rPr>
        <w:t xml:space="preserve">ресурс] – Режим доступу: </w:t>
      </w:r>
      <w:hyperlink r:id="rId41" w:history="1">
        <w:r w:rsidR="001728C2" w:rsidRPr="002F6E15">
          <w:rPr>
            <w:rStyle w:val="a3"/>
            <w:rFonts w:ascii="Times New Roman" w:hAnsi="Times New Roman" w:cs="Times New Roman"/>
            <w:bCs/>
            <w:sz w:val="24"/>
            <w:szCs w:val="24"/>
            <w:lang w:val="uk-UA"/>
          </w:rPr>
          <w:t>http://zakon2.rada.gov.ua/laws/show/116/96</w:t>
        </w:r>
      </w:hyperlink>
    </w:p>
    <w:p w14:paraId="7E31B6DD" w14:textId="7830D60A" w:rsidR="001728C2" w:rsidRDefault="001731C9" w:rsidP="001728C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lastRenderedPageBreak/>
        <w:t>4</w:t>
      </w:r>
      <w:r w:rsidR="00E830F5">
        <w:rPr>
          <w:rFonts w:ascii="Times New Roman" w:hAnsi="Times New Roman" w:cs="Times New Roman"/>
          <w:bCs/>
          <w:sz w:val="24"/>
          <w:szCs w:val="24"/>
          <w:lang w:val="uk-UA"/>
        </w:rPr>
        <w:t>6</w:t>
      </w:r>
      <w:r w:rsidRPr="001731C9">
        <w:rPr>
          <w:rFonts w:ascii="Times New Roman" w:hAnsi="Times New Roman" w:cs="Times New Roman"/>
          <w:bCs/>
          <w:sz w:val="24"/>
          <w:szCs w:val="24"/>
          <w:lang w:val="uk-UA"/>
        </w:rPr>
        <w:t>. Постанова ВРУ «Про деякі заходи забезпечення народного господарства електроенергією» N 3538- XII від</w:t>
      </w:r>
      <w:r w:rsidR="001728C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21.10.1993 р. // Сайт Верховної</w:t>
      </w:r>
      <w:r w:rsidR="001728C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1728C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42" w:history="1">
        <w:r w:rsidR="001728C2" w:rsidRPr="002F6E15">
          <w:rPr>
            <w:rStyle w:val="a3"/>
            <w:rFonts w:ascii="Times New Roman" w:hAnsi="Times New Roman" w:cs="Times New Roman"/>
            <w:bCs/>
            <w:sz w:val="24"/>
            <w:szCs w:val="24"/>
            <w:lang w:val="uk-UA"/>
          </w:rPr>
          <w:t>http://zakon2.rada.gov.ua/laws/show/3538-12</w:t>
        </w:r>
      </w:hyperlink>
    </w:p>
    <w:p w14:paraId="6F09EE9D" w14:textId="69DDAC88" w:rsidR="001728C2" w:rsidRDefault="001731C9" w:rsidP="001728C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4</w:t>
      </w:r>
      <w:r w:rsidR="00E830F5">
        <w:rPr>
          <w:rFonts w:ascii="Times New Roman" w:hAnsi="Times New Roman" w:cs="Times New Roman"/>
          <w:bCs/>
          <w:sz w:val="24"/>
          <w:szCs w:val="24"/>
          <w:lang w:val="uk-UA"/>
        </w:rPr>
        <w:t>7</w:t>
      </w:r>
      <w:r w:rsidRPr="001731C9">
        <w:rPr>
          <w:rFonts w:ascii="Times New Roman" w:hAnsi="Times New Roman" w:cs="Times New Roman"/>
          <w:bCs/>
          <w:sz w:val="24"/>
          <w:szCs w:val="24"/>
          <w:lang w:val="uk-UA"/>
        </w:rPr>
        <w:t>. Постанова ВРУ «Про Концепцію державного регулювання безпеки та управління ядерною галуззю в</w:t>
      </w:r>
      <w:r w:rsidR="001728C2">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Україні</w:t>
      </w:r>
      <w:proofErr w:type="spellEnd"/>
      <w:r w:rsidRPr="001731C9">
        <w:rPr>
          <w:rFonts w:ascii="Times New Roman" w:hAnsi="Times New Roman" w:cs="Times New Roman"/>
          <w:bCs/>
          <w:sz w:val="24"/>
          <w:szCs w:val="24"/>
          <w:lang w:val="uk-UA"/>
        </w:rPr>
        <w:t>» N 3871-XII від 25.01.1994 р. // Сайт Верховної</w:t>
      </w:r>
      <w:r w:rsidR="001728C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1728C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w:t>
      </w:r>
      <w:r w:rsidR="001728C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доступу: </w:t>
      </w:r>
      <w:hyperlink r:id="rId43" w:history="1">
        <w:r w:rsidR="001728C2" w:rsidRPr="002F6E15">
          <w:rPr>
            <w:rStyle w:val="a3"/>
            <w:rFonts w:ascii="Times New Roman" w:hAnsi="Times New Roman" w:cs="Times New Roman"/>
            <w:bCs/>
            <w:sz w:val="24"/>
            <w:szCs w:val="24"/>
            <w:lang w:val="uk-UA"/>
          </w:rPr>
          <w:t>http://zakon3.rada.gov.ua/laws/show/3871-12</w:t>
        </w:r>
      </w:hyperlink>
    </w:p>
    <w:p w14:paraId="72B92FAA" w14:textId="06BEAB0B" w:rsidR="001731C9" w:rsidRPr="001731C9"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4</w:t>
      </w:r>
      <w:r w:rsidR="00E830F5">
        <w:rPr>
          <w:rFonts w:ascii="Times New Roman" w:hAnsi="Times New Roman" w:cs="Times New Roman"/>
          <w:bCs/>
          <w:sz w:val="24"/>
          <w:szCs w:val="24"/>
          <w:lang w:val="uk-UA"/>
        </w:rPr>
        <w:t>8</w:t>
      </w:r>
      <w:r w:rsidRPr="001731C9">
        <w:rPr>
          <w:rFonts w:ascii="Times New Roman" w:hAnsi="Times New Roman" w:cs="Times New Roman"/>
          <w:bCs/>
          <w:sz w:val="24"/>
          <w:szCs w:val="24"/>
          <w:lang w:val="uk-UA"/>
        </w:rPr>
        <w:t xml:space="preserve">. Постанова ВРУ «Про Національну енергетичну програму України до 2010 року»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191/96-ВР від</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15.05.1996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w:t>
      </w:r>
      <w:r w:rsidR="00D53B72">
        <w:rPr>
          <w:rFonts w:ascii="Times New Roman" w:hAnsi="Times New Roman" w:cs="Times New Roman"/>
          <w:bCs/>
          <w:sz w:val="24"/>
          <w:szCs w:val="24"/>
          <w:lang w:val="uk-UA"/>
        </w:rPr>
        <w:t>ї</w:t>
      </w:r>
      <w:r w:rsidRPr="001731C9">
        <w:rPr>
          <w:rFonts w:ascii="Times New Roman" w:hAnsi="Times New Roman" w:cs="Times New Roman"/>
          <w:bCs/>
          <w:sz w:val="24"/>
          <w:szCs w:val="24"/>
          <w:lang w:val="uk-UA"/>
        </w:rPr>
        <w:t>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p>
    <w:p w14:paraId="64368E32" w14:textId="77777777" w:rsidR="00D53B72" w:rsidRDefault="001731C9" w:rsidP="001731C9">
      <w:pPr>
        <w:tabs>
          <w:tab w:val="left" w:pos="1102"/>
        </w:tabs>
        <w:spacing w:after="0" w:line="240" w:lineRule="auto"/>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 xml:space="preserve">http://zakon2.rada.gov.ua/laws/ </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/191/96-%D0%B2%D1%80</w:t>
      </w:r>
    </w:p>
    <w:p w14:paraId="5E13E987" w14:textId="24B9765D"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4</w:t>
      </w:r>
      <w:r w:rsidR="008772B2">
        <w:rPr>
          <w:rFonts w:ascii="Times New Roman" w:hAnsi="Times New Roman" w:cs="Times New Roman"/>
          <w:bCs/>
          <w:sz w:val="24"/>
          <w:szCs w:val="24"/>
          <w:lang w:val="uk-UA"/>
        </w:rPr>
        <w:t>9</w:t>
      </w:r>
      <w:r w:rsidRPr="001731C9">
        <w:rPr>
          <w:rFonts w:ascii="Times New Roman" w:hAnsi="Times New Roman" w:cs="Times New Roman"/>
          <w:bCs/>
          <w:sz w:val="24"/>
          <w:szCs w:val="24"/>
          <w:lang w:val="uk-UA"/>
        </w:rPr>
        <w:t>. Постанова КМУ «Про визнання такими, що втратили чинність, деяких постанов Кабінету Міністрів</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України з питань енергетики» No44 від 19.01.1998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 Режим доступу: </w:t>
      </w:r>
      <w:hyperlink r:id="rId44" w:history="1">
        <w:r w:rsidR="00D53B72" w:rsidRPr="002F6E15">
          <w:rPr>
            <w:rStyle w:val="a3"/>
            <w:rFonts w:ascii="Times New Roman" w:hAnsi="Times New Roman" w:cs="Times New Roman"/>
            <w:bCs/>
            <w:sz w:val="24"/>
            <w:szCs w:val="24"/>
            <w:lang w:val="uk-UA"/>
          </w:rPr>
          <w:t>http://zakon2.rada.gov.ua/laws/show/44-98-%D0%BF</w:t>
        </w:r>
      </w:hyperlink>
    </w:p>
    <w:p w14:paraId="28A6BA0D" w14:textId="6FF3C6FF" w:rsidR="00D53B72" w:rsidRDefault="008772B2" w:rsidP="00D53B7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50</w:t>
      </w:r>
      <w:r w:rsidR="001731C9" w:rsidRPr="001731C9">
        <w:rPr>
          <w:rFonts w:ascii="Times New Roman" w:hAnsi="Times New Roman" w:cs="Times New Roman"/>
          <w:bCs/>
          <w:sz w:val="24"/>
          <w:szCs w:val="24"/>
          <w:lang w:val="uk-UA"/>
        </w:rPr>
        <w:t>. Постанова КМУ «Про будівництво нафтоперевалочного комплексу» N</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104 від 15.02.1993 р. // Сайт</w:t>
      </w:r>
      <w:r w:rsidR="00D53B72">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Верховної</w:t>
      </w:r>
      <w:r w:rsidR="00D53B72">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 http://zakon2.rada.gov.ua/laws/show/104-93- %D0%BF</w:t>
      </w:r>
    </w:p>
    <w:p w14:paraId="1425AD1E" w14:textId="7E1E2895"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1</w:t>
      </w:r>
      <w:r w:rsidRPr="001731C9">
        <w:rPr>
          <w:rFonts w:ascii="Times New Roman" w:hAnsi="Times New Roman" w:cs="Times New Roman"/>
          <w:bCs/>
          <w:sz w:val="24"/>
          <w:szCs w:val="24"/>
          <w:lang w:val="uk-UA"/>
        </w:rPr>
        <w:t>. Постанова КМУ «Про дострокове зняття з експлуатації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енергоблока N 1 Чорнобильської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АЕС» N 1445</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від 22.12.1997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45" w:history="1">
        <w:r w:rsidR="00D53B72" w:rsidRPr="002F6E15">
          <w:rPr>
            <w:rStyle w:val="a3"/>
            <w:rFonts w:ascii="Times New Roman" w:hAnsi="Times New Roman" w:cs="Times New Roman"/>
            <w:bCs/>
            <w:sz w:val="24"/>
            <w:szCs w:val="24"/>
            <w:lang w:val="uk-UA"/>
          </w:rPr>
          <w:t>http://zakon2.rada.gov.ua/laws/show/1445-97-%D0%BF</w:t>
        </w:r>
      </w:hyperlink>
    </w:p>
    <w:p w14:paraId="32F2665A" w14:textId="6607C5B3"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2</w:t>
      </w:r>
      <w:r w:rsidRPr="001731C9">
        <w:rPr>
          <w:rFonts w:ascii="Times New Roman" w:hAnsi="Times New Roman" w:cs="Times New Roman"/>
          <w:bCs/>
          <w:sz w:val="24"/>
          <w:szCs w:val="24"/>
          <w:lang w:val="uk-UA"/>
        </w:rPr>
        <w:t xml:space="preserve">. Постанова КМУ «Про дострокове зняття з </w:t>
      </w:r>
      <w:proofErr w:type="spellStart"/>
      <w:r w:rsidRPr="001731C9">
        <w:rPr>
          <w:rFonts w:ascii="Times New Roman" w:hAnsi="Times New Roman" w:cs="Times New Roman"/>
          <w:bCs/>
          <w:sz w:val="24"/>
          <w:szCs w:val="24"/>
          <w:lang w:val="uk-UA"/>
        </w:rPr>
        <w:t>експлуатаціі</w:t>
      </w:r>
      <w:proofErr w:type="spellEnd"/>
      <w:r w:rsidRPr="001731C9">
        <w:rPr>
          <w:rFonts w:ascii="Times New Roman" w:hAnsi="Times New Roman" w:cs="Times New Roman"/>
          <w:bCs/>
          <w:sz w:val="24"/>
          <w:szCs w:val="24"/>
          <w:lang w:val="uk-UA"/>
        </w:rPr>
        <w:t>̈</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енергоблока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2 </w:t>
      </w:r>
      <w:proofErr w:type="spellStart"/>
      <w:r w:rsidRPr="001731C9">
        <w:rPr>
          <w:rFonts w:ascii="Times New Roman" w:hAnsi="Times New Roman" w:cs="Times New Roman"/>
          <w:bCs/>
          <w:sz w:val="24"/>
          <w:szCs w:val="24"/>
          <w:lang w:val="uk-UA"/>
        </w:rPr>
        <w:t>Чорнобильськоі</w:t>
      </w:r>
      <w:proofErr w:type="spellEnd"/>
      <w:r w:rsidRPr="001731C9">
        <w:rPr>
          <w:rFonts w:ascii="Times New Roman" w:hAnsi="Times New Roman" w:cs="Times New Roman"/>
          <w:bCs/>
          <w:sz w:val="24"/>
          <w:szCs w:val="24"/>
          <w:lang w:val="uk-UA"/>
        </w:rPr>
        <w:t>̈</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АЕС» N 361</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від 15.03.1999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46" w:history="1">
        <w:r w:rsidR="00D53B72" w:rsidRPr="002F6E15">
          <w:rPr>
            <w:rStyle w:val="a3"/>
            <w:rFonts w:ascii="Times New Roman" w:hAnsi="Times New Roman" w:cs="Times New Roman"/>
            <w:bCs/>
            <w:sz w:val="24"/>
            <w:szCs w:val="24"/>
            <w:lang w:val="uk-UA"/>
          </w:rPr>
          <w:t>http://zakon2.rada.gov.ua/laws/show/361-99-%D0%BF</w:t>
        </w:r>
      </w:hyperlink>
    </w:p>
    <w:p w14:paraId="4AA0C714" w14:textId="35084181"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3</w:t>
      </w:r>
      <w:r w:rsidRPr="001731C9">
        <w:rPr>
          <w:rFonts w:ascii="Times New Roman" w:hAnsi="Times New Roman" w:cs="Times New Roman"/>
          <w:bCs/>
          <w:sz w:val="24"/>
          <w:szCs w:val="24"/>
          <w:lang w:val="uk-UA"/>
        </w:rPr>
        <w:t>. Постанова КМУ «Про запровадження аукціонів з продажу нафти, газового конденсату, природного,</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зрідженого газу та вугілля» No599 від 04.04.2000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Режим доступу: </w:t>
      </w:r>
      <w:hyperlink r:id="rId47" w:history="1">
        <w:r w:rsidR="00D53B72" w:rsidRPr="002F6E15">
          <w:rPr>
            <w:rStyle w:val="a3"/>
            <w:rFonts w:ascii="Times New Roman" w:hAnsi="Times New Roman" w:cs="Times New Roman"/>
            <w:bCs/>
            <w:sz w:val="24"/>
            <w:szCs w:val="24"/>
            <w:lang w:val="uk-UA"/>
          </w:rPr>
          <w:t>http://zakon2.rada.gov.ua/laws/show/599-2000-%D0%BF</w:t>
        </w:r>
      </w:hyperlink>
    </w:p>
    <w:p w14:paraId="517F5630" w14:textId="7513A1DB"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4</w:t>
      </w:r>
      <w:r w:rsidRPr="001731C9">
        <w:rPr>
          <w:rFonts w:ascii="Times New Roman" w:hAnsi="Times New Roman" w:cs="Times New Roman"/>
          <w:bCs/>
          <w:sz w:val="24"/>
          <w:szCs w:val="24"/>
          <w:lang w:val="uk-UA"/>
        </w:rPr>
        <w:t>. Постанова КМУ «Про затвердження Державної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цільової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економічної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програми енергоефективності 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розвитку сфери виробництва енергоносіїв з відновлюваних джерел енергії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та альтернативних видів</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палива на 2010-2015 роки» No243 від 01.03.2010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Режим доступу: http://zakon2.rada.gov.ua/laws/ </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/243-2010-%D0%BF</w:t>
      </w:r>
    </w:p>
    <w:p w14:paraId="60624F03" w14:textId="4FB130E2"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5</w:t>
      </w:r>
      <w:r w:rsidRPr="001731C9">
        <w:rPr>
          <w:rFonts w:ascii="Times New Roman" w:hAnsi="Times New Roman" w:cs="Times New Roman"/>
          <w:bCs/>
          <w:sz w:val="24"/>
          <w:szCs w:val="24"/>
          <w:lang w:val="uk-UA"/>
        </w:rPr>
        <w:t>. Постанова КМУ «Про затвердження Концепції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державної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політики у сфері постачання та транзиту сирої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нафти» No187-р від 05.04.2002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D53B72">
        <w:rPr>
          <w:rFonts w:ascii="Times New Roman" w:hAnsi="Times New Roman" w:cs="Times New Roman"/>
          <w:bCs/>
          <w:sz w:val="24"/>
          <w:szCs w:val="24"/>
          <w:lang w:val="uk-UA"/>
        </w:rPr>
        <w:t xml:space="preserve"> </w:t>
      </w:r>
      <w:hyperlink r:id="rId48" w:history="1">
        <w:r w:rsidR="00D53B72" w:rsidRPr="002F6E15">
          <w:rPr>
            <w:rStyle w:val="a3"/>
            <w:rFonts w:ascii="Times New Roman" w:hAnsi="Times New Roman" w:cs="Times New Roman"/>
            <w:bCs/>
            <w:sz w:val="24"/>
            <w:szCs w:val="24"/>
            <w:lang w:val="uk-UA"/>
          </w:rPr>
          <w:t>http://zakon1.rada.gov.ua/laws/show/187-2002-%D1%80</w:t>
        </w:r>
      </w:hyperlink>
    </w:p>
    <w:p w14:paraId="0959AC56" w14:textId="7BC2D335"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6</w:t>
      </w:r>
      <w:r w:rsidRPr="001731C9">
        <w:rPr>
          <w:rFonts w:ascii="Times New Roman" w:hAnsi="Times New Roman" w:cs="Times New Roman"/>
          <w:bCs/>
          <w:sz w:val="24"/>
          <w:szCs w:val="24"/>
          <w:lang w:val="uk-UA"/>
        </w:rPr>
        <w:t>. Постанова КМУ «Про затвердження Положення про Державний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комітет України по використанню ядерної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енергії» N 386 від 29.05.1993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D53B72">
        <w:rPr>
          <w:rFonts w:ascii="Times New Roman" w:hAnsi="Times New Roman" w:cs="Times New Roman"/>
          <w:bCs/>
          <w:sz w:val="24"/>
          <w:szCs w:val="24"/>
          <w:lang w:val="uk-UA"/>
        </w:rPr>
        <w:t xml:space="preserve"> </w:t>
      </w:r>
      <w:hyperlink r:id="rId49" w:history="1">
        <w:r w:rsidR="00D53B72" w:rsidRPr="002F6E15">
          <w:rPr>
            <w:rStyle w:val="a3"/>
            <w:rFonts w:ascii="Times New Roman" w:hAnsi="Times New Roman" w:cs="Times New Roman"/>
            <w:bCs/>
            <w:sz w:val="24"/>
            <w:szCs w:val="24"/>
            <w:lang w:val="uk-UA"/>
          </w:rPr>
          <w:t>http://zakon2.rada.gov.ua/laws/show/386-93-%D0%BF</w:t>
        </w:r>
      </w:hyperlink>
      <w:r w:rsidR="00D53B72">
        <w:rPr>
          <w:rFonts w:ascii="Times New Roman" w:hAnsi="Times New Roman" w:cs="Times New Roman"/>
          <w:bCs/>
          <w:sz w:val="24"/>
          <w:szCs w:val="24"/>
          <w:lang w:val="uk-UA"/>
        </w:rPr>
        <w:t xml:space="preserve"> </w:t>
      </w:r>
    </w:p>
    <w:p w14:paraId="4BF2C2EF" w14:textId="35D3680E"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7</w:t>
      </w:r>
      <w:r w:rsidRPr="001731C9">
        <w:rPr>
          <w:rFonts w:ascii="Times New Roman" w:hAnsi="Times New Roman" w:cs="Times New Roman"/>
          <w:bCs/>
          <w:sz w:val="24"/>
          <w:szCs w:val="24"/>
          <w:lang w:val="uk-UA"/>
        </w:rPr>
        <w:t>. Постанова КМУ «Про затвердження Програми «Українське вугілля» No1205 від 19.09.2001 р. // Сайт</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http://zakon2.rada.gov.ua/laws/show/1205-2001- %D0%BF11</w:t>
      </w:r>
      <w:r w:rsidR="00D53B72">
        <w:rPr>
          <w:rFonts w:ascii="Times New Roman" w:hAnsi="Times New Roman" w:cs="Times New Roman"/>
          <w:bCs/>
          <w:sz w:val="24"/>
          <w:szCs w:val="24"/>
          <w:lang w:val="uk-UA"/>
        </w:rPr>
        <w:t xml:space="preserve"> </w:t>
      </w:r>
    </w:p>
    <w:p w14:paraId="2C5989EB" w14:textId="7AD4628B" w:rsidR="00D53B72" w:rsidRDefault="001731C9" w:rsidP="00D53B7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8</w:t>
      </w:r>
      <w:r w:rsidRPr="001731C9">
        <w:rPr>
          <w:rFonts w:ascii="Times New Roman" w:hAnsi="Times New Roman" w:cs="Times New Roman"/>
          <w:bCs/>
          <w:sz w:val="24"/>
          <w:szCs w:val="24"/>
          <w:lang w:val="uk-UA"/>
        </w:rPr>
        <w:t>. Постанова КМУ «Про затвердження Програми диверсифікації</w:t>
      </w:r>
      <w:r w:rsidR="008772B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джерел постачання нафти в Україну на</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період до 2015 року» N</w:t>
      </w:r>
      <w:r w:rsidR="006306E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1572 від 08.11.2006 р. // Сайт Верховної</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w:t>
      </w:r>
      <w:r w:rsidR="00D53B7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Режим доступу: </w:t>
      </w:r>
      <w:hyperlink r:id="rId50" w:history="1">
        <w:r w:rsidR="00D53B72" w:rsidRPr="002F6E15">
          <w:rPr>
            <w:rStyle w:val="a3"/>
            <w:rFonts w:ascii="Times New Roman" w:hAnsi="Times New Roman" w:cs="Times New Roman"/>
            <w:bCs/>
            <w:sz w:val="24"/>
            <w:szCs w:val="24"/>
            <w:lang w:val="uk-UA"/>
          </w:rPr>
          <w:t>http://zakon1.rada.gov.ua/laws/show/1572-2006-%D0%BF</w:t>
        </w:r>
      </w:hyperlink>
    </w:p>
    <w:p w14:paraId="0B7B8068" w14:textId="14F0378D" w:rsidR="00306FD7" w:rsidRDefault="001731C9" w:rsidP="00306FD7">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5</w:t>
      </w:r>
      <w:r w:rsidR="008772B2">
        <w:rPr>
          <w:rFonts w:ascii="Times New Roman" w:hAnsi="Times New Roman" w:cs="Times New Roman"/>
          <w:bCs/>
          <w:sz w:val="24"/>
          <w:szCs w:val="24"/>
          <w:lang w:val="uk-UA"/>
        </w:rPr>
        <w:t>9</w:t>
      </w:r>
      <w:r w:rsidRPr="001731C9">
        <w:rPr>
          <w:rFonts w:ascii="Times New Roman" w:hAnsi="Times New Roman" w:cs="Times New Roman"/>
          <w:bCs/>
          <w:sz w:val="24"/>
          <w:szCs w:val="24"/>
          <w:lang w:val="uk-UA"/>
        </w:rPr>
        <w:t>. Постанова КМУ «Про</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Комплексні</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заходи</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щодо</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реалізації</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Національної</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енергетичної</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програми України до</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2010 року» No731 від 10.07.1997 р. // Сайт Верховної</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D6471F">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D6471F">
        <w:rPr>
          <w:rFonts w:ascii="Times New Roman" w:hAnsi="Times New Roman" w:cs="Times New Roman"/>
          <w:bCs/>
          <w:sz w:val="24"/>
          <w:szCs w:val="24"/>
          <w:lang w:val="uk-UA"/>
        </w:rPr>
        <w:t xml:space="preserve"> </w:t>
      </w:r>
      <w:hyperlink r:id="rId51" w:history="1">
        <w:r w:rsidR="00D6471F" w:rsidRPr="002F6E15">
          <w:rPr>
            <w:rStyle w:val="a3"/>
            <w:rFonts w:ascii="Times New Roman" w:hAnsi="Times New Roman" w:cs="Times New Roman"/>
            <w:bCs/>
            <w:sz w:val="24"/>
            <w:szCs w:val="24"/>
            <w:lang w:val="uk-UA"/>
          </w:rPr>
          <w:t>http://zakon2.rada.gov.ua/laws/show/731-97-%D0%BF</w:t>
        </w:r>
      </w:hyperlink>
    </w:p>
    <w:p w14:paraId="092C037A" w14:textId="79ECA892" w:rsidR="00306FD7" w:rsidRDefault="008772B2" w:rsidP="006306E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60</w:t>
      </w:r>
      <w:r w:rsidR="001731C9" w:rsidRPr="001731C9">
        <w:rPr>
          <w:rFonts w:ascii="Times New Roman" w:hAnsi="Times New Roman" w:cs="Times New Roman"/>
          <w:bCs/>
          <w:sz w:val="24"/>
          <w:szCs w:val="24"/>
          <w:lang w:val="uk-UA"/>
        </w:rPr>
        <w:t>. Постанова КМУ «Про Комплексну державну програму енергозбереження України» No148 від 05.02.1997 р.</w:t>
      </w:r>
      <w:r w:rsidR="00306FD7">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Сайт Верховної</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 http://zakon2.rada.gov.ua/laws/</w:t>
      </w:r>
      <w:r w:rsidR="00306FD7">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show</w:t>
      </w:r>
      <w:proofErr w:type="spellEnd"/>
      <w:r w:rsidR="001731C9" w:rsidRPr="001731C9">
        <w:rPr>
          <w:rFonts w:ascii="Times New Roman" w:hAnsi="Times New Roman" w:cs="Times New Roman"/>
          <w:bCs/>
          <w:sz w:val="24"/>
          <w:szCs w:val="24"/>
          <w:lang w:val="uk-UA"/>
        </w:rPr>
        <w:t>/148-97-%D0%BF</w:t>
      </w:r>
      <w:r w:rsidR="00306FD7">
        <w:rPr>
          <w:rFonts w:ascii="Times New Roman" w:hAnsi="Times New Roman" w:cs="Times New Roman"/>
          <w:bCs/>
          <w:sz w:val="24"/>
          <w:szCs w:val="24"/>
          <w:lang w:val="uk-UA"/>
        </w:rPr>
        <w:t xml:space="preserve"> </w:t>
      </w:r>
    </w:p>
    <w:p w14:paraId="135D2352" w14:textId="3BDEB335" w:rsidR="00306FD7" w:rsidRDefault="001731C9" w:rsidP="00306FD7">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6</w:t>
      </w:r>
      <w:r w:rsidR="008772B2">
        <w:rPr>
          <w:rFonts w:ascii="Times New Roman" w:hAnsi="Times New Roman" w:cs="Times New Roman"/>
          <w:bCs/>
          <w:sz w:val="24"/>
          <w:szCs w:val="24"/>
          <w:lang w:val="uk-UA"/>
        </w:rPr>
        <w:t>2</w:t>
      </w:r>
      <w:r w:rsidRPr="001731C9">
        <w:rPr>
          <w:rFonts w:ascii="Times New Roman" w:hAnsi="Times New Roman" w:cs="Times New Roman"/>
          <w:bCs/>
          <w:sz w:val="24"/>
          <w:szCs w:val="24"/>
          <w:lang w:val="uk-UA"/>
        </w:rPr>
        <w:t>. Постанова КМУ «Про ліквідацію відкритого акціонерного товариства «Національна акціонерна компанія</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«Вугілля України» N 989 від 01.10.2005 р. // Сайт Верховної</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доступу: </w:t>
      </w:r>
      <w:hyperlink r:id="rId52" w:history="1">
        <w:r w:rsidR="00306FD7" w:rsidRPr="002F6E15">
          <w:rPr>
            <w:rStyle w:val="a3"/>
            <w:rFonts w:ascii="Times New Roman" w:hAnsi="Times New Roman" w:cs="Times New Roman"/>
            <w:bCs/>
            <w:sz w:val="24"/>
            <w:szCs w:val="24"/>
            <w:lang w:val="uk-UA"/>
          </w:rPr>
          <w:t>http://zakon1.rada.gov.ua/laws/show/989-2005-%D0%BF</w:t>
        </w:r>
      </w:hyperlink>
    </w:p>
    <w:p w14:paraId="3410D163" w14:textId="698DC0B5" w:rsidR="00306FD7" w:rsidRDefault="008772B2" w:rsidP="00306FD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63</w:t>
      </w:r>
      <w:r w:rsidR="001731C9" w:rsidRPr="001731C9">
        <w:rPr>
          <w:rFonts w:ascii="Times New Roman" w:hAnsi="Times New Roman" w:cs="Times New Roman"/>
          <w:bCs/>
          <w:sz w:val="24"/>
          <w:szCs w:val="24"/>
          <w:lang w:val="uk-UA"/>
        </w:rPr>
        <w:t>. Постанова КМУ «Про приведення рішень Кабінету Міністрів України у відповідність з Угодою про</w:t>
      </w:r>
      <w:r w:rsidR="00306FD7">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партнерство та співробітництво між </w:t>
      </w:r>
      <w:proofErr w:type="spellStart"/>
      <w:r w:rsidR="001731C9" w:rsidRPr="001731C9">
        <w:rPr>
          <w:rFonts w:ascii="Times New Roman" w:hAnsi="Times New Roman" w:cs="Times New Roman"/>
          <w:bCs/>
          <w:sz w:val="24"/>
          <w:szCs w:val="24"/>
          <w:lang w:val="uk-UA"/>
        </w:rPr>
        <w:t>Україною</w:t>
      </w:r>
      <w:proofErr w:type="spellEnd"/>
      <w:r w:rsidR="001731C9" w:rsidRPr="001731C9">
        <w:rPr>
          <w:rFonts w:ascii="Times New Roman" w:hAnsi="Times New Roman" w:cs="Times New Roman"/>
          <w:bCs/>
          <w:sz w:val="24"/>
          <w:szCs w:val="24"/>
          <w:lang w:val="uk-UA"/>
        </w:rPr>
        <w:t xml:space="preserve"> та </w:t>
      </w:r>
      <w:proofErr w:type="spellStart"/>
      <w:r w:rsidR="001731C9" w:rsidRPr="001731C9">
        <w:rPr>
          <w:rFonts w:ascii="Times New Roman" w:hAnsi="Times New Roman" w:cs="Times New Roman"/>
          <w:bCs/>
          <w:sz w:val="24"/>
          <w:szCs w:val="24"/>
          <w:lang w:val="uk-UA"/>
        </w:rPr>
        <w:t>Європейськими</w:t>
      </w:r>
      <w:proofErr w:type="spellEnd"/>
      <w:r w:rsidR="001731C9" w:rsidRPr="001731C9">
        <w:rPr>
          <w:rFonts w:ascii="Times New Roman" w:hAnsi="Times New Roman" w:cs="Times New Roman"/>
          <w:bCs/>
          <w:sz w:val="24"/>
          <w:szCs w:val="24"/>
          <w:lang w:val="uk-UA"/>
        </w:rPr>
        <w:t xml:space="preserve"> Співтовариствами </w:t>
      </w:r>
      <w:r w:rsidR="001731C9" w:rsidRPr="001731C9">
        <w:rPr>
          <w:rFonts w:ascii="Times New Roman" w:hAnsi="Times New Roman" w:cs="Times New Roman"/>
          <w:bCs/>
          <w:sz w:val="24"/>
          <w:szCs w:val="24"/>
          <w:lang w:val="uk-UA"/>
        </w:rPr>
        <w:lastRenderedPageBreak/>
        <w:t>(</w:t>
      </w:r>
      <w:proofErr w:type="spellStart"/>
      <w:r w:rsidR="001731C9" w:rsidRPr="001731C9">
        <w:rPr>
          <w:rFonts w:ascii="Times New Roman" w:hAnsi="Times New Roman" w:cs="Times New Roman"/>
          <w:bCs/>
          <w:sz w:val="24"/>
          <w:szCs w:val="24"/>
          <w:lang w:val="uk-UA"/>
        </w:rPr>
        <w:t>Європейським</w:t>
      </w:r>
      <w:proofErr w:type="spellEnd"/>
      <w:r w:rsidR="00306FD7">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Союзом)» N 575 від 29.03.2000 р. // Сайт Верховної</w:t>
      </w:r>
      <w:r w:rsidR="00306FD7">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w:t>
      </w:r>
      <w:r w:rsidR="00306FD7">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http://zakon1.rada.gov.ua/laws/show/575-2000- %D0%BF</w:t>
      </w:r>
    </w:p>
    <w:p w14:paraId="4393E594" w14:textId="32624316" w:rsidR="00306FD7" w:rsidRDefault="001731C9" w:rsidP="00306FD7">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6</w:t>
      </w:r>
      <w:r w:rsidR="008772B2">
        <w:rPr>
          <w:rFonts w:ascii="Times New Roman" w:hAnsi="Times New Roman" w:cs="Times New Roman"/>
          <w:bCs/>
          <w:sz w:val="24"/>
          <w:szCs w:val="24"/>
          <w:lang w:val="uk-UA"/>
        </w:rPr>
        <w:t>4</w:t>
      </w:r>
      <w:r w:rsidRPr="001731C9">
        <w:rPr>
          <w:rFonts w:ascii="Times New Roman" w:hAnsi="Times New Roman" w:cs="Times New Roman"/>
          <w:bCs/>
          <w:sz w:val="24"/>
          <w:szCs w:val="24"/>
          <w:lang w:val="uk-UA"/>
        </w:rPr>
        <w:t>. Постанова КМУ «Про стан справ у вугільній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промисловості та хід виконання Указу Президента України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від 7 лютого 1996 року N 116 «Про структурну перебудову вугільної промисловості» No521 від 16.05.1996</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 // Сайт Верховної</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6306E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http://zakon2.rada.gov.ua/laws/show/521-96-%D0%BF</w:t>
      </w:r>
    </w:p>
    <w:p w14:paraId="6B79658E" w14:textId="1AE58BB5" w:rsidR="00306FD7" w:rsidRDefault="001731C9" w:rsidP="00306FD7">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6</w:t>
      </w:r>
      <w:r w:rsidR="008772B2">
        <w:rPr>
          <w:rFonts w:ascii="Times New Roman" w:hAnsi="Times New Roman" w:cs="Times New Roman"/>
          <w:bCs/>
          <w:sz w:val="24"/>
          <w:szCs w:val="24"/>
          <w:lang w:val="uk-UA"/>
        </w:rPr>
        <w:t>5</w:t>
      </w:r>
      <w:r w:rsidRPr="001731C9">
        <w:rPr>
          <w:rFonts w:ascii="Times New Roman" w:hAnsi="Times New Roman" w:cs="Times New Roman"/>
          <w:bCs/>
          <w:sz w:val="24"/>
          <w:szCs w:val="24"/>
          <w:lang w:val="uk-UA"/>
        </w:rPr>
        <w:t>. Постанова КМУ «Про створення Національної</w:t>
      </w:r>
      <w:r w:rsidR="00306FD7">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енергогенеруючоі</w:t>
      </w:r>
      <w:proofErr w:type="spellEnd"/>
      <w:r w:rsidRPr="001731C9">
        <w:rPr>
          <w:rFonts w:ascii="Times New Roman" w:hAnsi="Times New Roman" w:cs="Times New Roman"/>
          <w:bCs/>
          <w:sz w:val="24"/>
          <w:szCs w:val="24"/>
          <w:lang w:val="uk-UA"/>
        </w:rPr>
        <w:t>̈</w:t>
      </w:r>
      <w:r w:rsidR="00306FD7">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компаніі</w:t>
      </w:r>
      <w:proofErr w:type="spellEnd"/>
      <w:r w:rsidRPr="001731C9">
        <w:rPr>
          <w:rFonts w:ascii="Times New Roman" w:hAnsi="Times New Roman" w:cs="Times New Roman"/>
          <w:bCs/>
          <w:sz w:val="24"/>
          <w:szCs w:val="24"/>
          <w:lang w:val="uk-UA"/>
        </w:rPr>
        <w:t>̈</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«Енергоатом»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1268 від</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17.10.1996 р. // Сайт Верховної</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http://zakon2.rada.gov.ua/ </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/1268-96-%D0%BF</w:t>
      </w:r>
    </w:p>
    <w:p w14:paraId="25B7A6C9" w14:textId="317B3C46" w:rsidR="00306FD7" w:rsidRDefault="001731C9" w:rsidP="00306FD7">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6</w:t>
      </w:r>
      <w:r w:rsidR="008772B2">
        <w:rPr>
          <w:rFonts w:ascii="Times New Roman" w:hAnsi="Times New Roman" w:cs="Times New Roman"/>
          <w:bCs/>
          <w:sz w:val="24"/>
          <w:szCs w:val="24"/>
          <w:lang w:val="uk-UA"/>
        </w:rPr>
        <w:t>6</w:t>
      </w:r>
      <w:r w:rsidRPr="001731C9">
        <w:rPr>
          <w:rFonts w:ascii="Times New Roman" w:hAnsi="Times New Roman" w:cs="Times New Roman"/>
          <w:bCs/>
          <w:sz w:val="24"/>
          <w:szCs w:val="24"/>
          <w:lang w:val="uk-UA"/>
        </w:rPr>
        <w:t>. Постанова КМУ «Про схвалення Концепції</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функціонування та розвитку оптового ринку </w:t>
      </w:r>
      <w:proofErr w:type="spellStart"/>
      <w:r w:rsidRPr="001731C9">
        <w:rPr>
          <w:rFonts w:ascii="Times New Roman" w:hAnsi="Times New Roman" w:cs="Times New Roman"/>
          <w:bCs/>
          <w:sz w:val="24"/>
          <w:szCs w:val="24"/>
          <w:lang w:val="uk-UA"/>
        </w:rPr>
        <w:t>електричноі</w:t>
      </w:r>
      <w:proofErr w:type="spellEnd"/>
      <w:r w:rsidRPr="001731C9">
        <w:rPr>
          <w:rFonts w:ascii="Times New Roman" w:hAnsi="Times New Roman" w:cs="Times New Roman"/>
          <w:bCs/>
          <w:sz w:val="24"/>
          <w:szCs w:val="24"/>
          <w:lang w:val="uk-UA"/>
        </w:rPr>
        <w:t>̈</w:t>
      </w:r>
      <w:r w:rsidR="00306FD7">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енергіі</w:t>
      </w:r>
      <w:proofErr w:type="spellEnd"/>
      <w:r w:rsidRPr="001731C9">
        <w:rPr>
          <w:rFonts w:ascii="Times New Roman" w:hAnsi="Times New Roman" w:cs="Times New Roman"/>
          <w:bCs/>
          <w:sz w:val="24"/>
          <w:szCs w:val="24"/>
          <w:lang w:val="uk-UA"/>
        </w:rPr>
        <w:t>̈</w:t>
      </w:r>
      <w:r w:rsidR="00306FD7">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України</w:t>
      </w:r>
      <w:proofErr w:type="spellEnd"/>
      <w:r w:rsidRPr="001731C9">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1789 від 16.11.2002 р. // Сайт Верховної</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доступу: </w:t>
      </w:r>
      <w:hyperlink r:id="rId53" w:history="1">
        <w:r w:rsidR="00306FD7" w:rsidRPr="002F6E15">
          <w:rPr>
            <w:rStyle w:val="a3"/>
            <w:rFonts w:ascii="Times New Roman" w:hAnsi="Times New Roman" w:cs="Times New Roman"/>
            <w:bCs/>
            <w:sz w:val="24"/>
            <w:szCs w:val="24"/>
            <w:lang w:val="uk-UA"/>
          </w:rPr>
          <w:t>http://zakon2.rada.gov.ua/laws/show/1789-2002-%D0%BF</w:t>
        </w:r>
      </w:hyperlink>
    </w:p>
    <w:p w14:paraId="4E77D6AD" w14:textId="15C5DA71" w:rsidR="00306FD7" w:rsidRDefault="001731C9" w:rsidP="008772B2">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6</w:t>
      </w:r>
      <w:r w:rsidR="008772B2">
        <w:rPr>
          <w:rFonts w:ascii="Times New Roman" w:hAnsi="Times New Roman" w:cs="Times New Roman"/>
          <w:bCs/>
          <w:sz w:val="24"/>
          <w:szCs w:val="24"/>
          <w:lang w:val="uk-UA"/>
        </w:rPr>
        <w:t>7</w:t>
      </w:r>
      <w:r w:rsidRPr="001731C9">
        <w:rPr>
          <w:rFonts w:ascii="Times New Roman" w:hAnsi="Times New Roman" w:cs="Times New Roman"/>
          <w:bCs/>
          <w:sz w:val="24"/>
          <w:szCs w:val="24"/>
          <w:lang w:val="uk-UA"/>
        </w:rPr>
        <w:t xml:space="preserve">. Постанова КМУ «Про утворення державного спеціалізованого підприємства «Чорнобильська АЕС» </w:t>
      </w:r>
      <w:proofErr w:type="spellStart"/>
      <w:r w:rsidRPr="001731C9">
        <w:rPr>
          <w:rFonts w:ascii="Times New Roman" w:hAnsi="Times New Roman" w:cs="Times New Roman"/>
          <w:bCs/>
          <w:sz w:val="24"/>
          <w:szCs w:val="24"/>
          <w:lang w:val="uk-UA"/>
        </w:rPr>
        <w:t>No</w:t>
      </w:r>
      <w:proofErr w:type="spellEnd"/>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399 від 25.04.2001 р. // Сайт Верховної</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8772B2">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http://zakon2. 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/399-2001-%D0%BF</w:t>
      </w:r>
    </w:p>
    <w:p w14:paraId="40227769" w14:textId="2A917859" w:rsidR="00306FD7" w:rsidRDefault="001731C9" w:rsidP="00306FD7">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6</w:t>
      </w:r>
      <w:r w:rsidR="008772B2">
        <w:rPr>
          <w:rFonts w:ascii="Times New Roman" w:hAnsi="Times New Roman" w:cs="Times New Roman"/>
          <w:bCs/>
          <w:sz w:val="24"/>
          <w:szCs w:val="24"/>
          <w:lang w:val="uk-UA"/>
        </w:rPr>
        <w:t>8</w:t>
      </w:r>
      <w:r w:rsidRPr="001731C9">
        <w:rPr>
          <w:rFonts w:ascii="Times New Roman" w:hAnsi="Times New Roman" w:cs="Times New Roman"/>
          <w:bCs/>
          <w:sz w:val="24"/>
          <w:szCs w:val="24"/>
          <w:lang w:val="uk-UA"/>
        </w:rPr>
        <w:t>. Постанова КМУ «Про утворення</w:t>
      </w:r>
      <w:r w:rsidR="00306FD7">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Міжвідомчоі</w:t>
      </w:r>
      <w:proofErr w:type="spellEnd"/>
      <w:r w:rsidRPr="001731C9">
        <w:rPr>
          <w:rFonts w:ascii="Times New Roman" w:hAnsi="Times New Roman" w:cs="Times New Roman"/>
          <w:bCs/>
          <w:sz w:val="24"/>
          <w:szCs w:val="24"/>
          <w:lang w:val="uk-UA"/>
        </w:rPr>
        <w:t>̈</w:t>
      </w:r>
      <w:r w:rsidR="00306FD7">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комісіі</w:t>
      </w:r>
      <w:proofErr w:type="spellEnd"/>
      <w:r w:rsidRPr="001731C9">
        <w:rPr>
          <w:rFonts w:ascii="Times New Roman" w:hAnsi="Times New Roman" w:cs="Times New Roman"/>
          <w:bCs/>
          <w:sz w:val="24"/>
          <w:szCs w:val="24"/>
          <w:lang w:val="uk-UA"/>
        </w:rPr>
        <w:t>̈</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з</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питань</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розвитку енергетики» No554 від 07.07.2010 р.</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Сайт Верховної</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54" w:history="1">
        <w:r w:rsidR="00306FD7" w:rsidRPr="002F6E15">
          <w:rPr>
            <w:rStyle w:val="a3"/>
            <w:rFonts w:ascii="Times New Roman" w:hAnsi="Times New Roman" w:cs="Times New Roman"/>
            <w:bCs/>
            <w:sz w:val="24"/>
            <w:szCs w:val="24"/>
            <w:lang w:val="uk-UA"/>
          </w:rPr>
          <w:t>http://zakon2.rada.gov.ua/laws/show/554-2010-%D0%BF</w:t>
        </w:r>
      </w:hyperlink>
    </w:p>
    <w:p w14:paraId="21C40397" w14:textId="745638F5" w:rsidR="00306FD7" w:rsidRDefault="001731C9" w:rsidP="005273B1">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6</w:t>
      </w:r>
      <w:r w:rsidR="008772B2">
        <w:rPr>
          <w:rFonts w:ascii="Times New Roman" w:hAnsi="Times New Roman" w:cs="Times New Roman"/>
          <w:bCs/>
          <w:sz w:val="24"/>
          <w:szCs w:val="24"/>
          <w:lang w:val="uk-UA"/>
        </w:rPr>
        <w:t>9</w:t>
      </w:r>
      <w:r w:rsidRPr="001731C9">
        <w:rPr>
          <w:rFonts w:ascii="Times New Roman" w:hAnsi="Times New Roman" w:cs="Times New Roman"/>
          <w:bCs/>
          <w:sz w:val="24"/>
          <w:szCs w:val="24"/>
          <w:lang w:val="uk-UA"/>
        </w:rPr>
        <w:t>. Постанова КМУ «Про утворення Національної</w:t>
      </w:r>
      <w:r w:rsidR="006306E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акціонерної</w:t>
      </w:r>
      <w:r w:rsidR="006306E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компанії</w:t>
      </w:r>
      <w:r w:rsidR="006306E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«Вугілля України» N 1363 від</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15.10.2004 р. // Сайт Верховної</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306FD7">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http://zakon2.rada.gov.ua/ </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/1363-2004-%D0%BF</w:t>
      </w:r>
    </w:p>
    <w:p w14:paraId="4B0BA910" w14:textId="2AD3F2BC" w:rsidR="006D37EC" w:rsidRDefault="005273B1" w:rsidP="005273B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70</w:t>
      </w:r>
      <w:r w:rsidR="001731C9" w:rsidRPr="001731C9">
        <w:rPr>
          <w:rFonts w:ascii="Times New Roman" w:hAnsi="Times New Roman" w:cs="Times New Roman"/>
          <w:bCs/>
          <w:sz w:val="24"/>
          <w:szCs w:val="24"/>
          <w:lang w:val="uk-UA"/>
        </w:rPr>
        <w:t>. Постанова КМУ «Про утворення Національної</w:t>
      </w:r>
      <w:r w:rsidR="006D37EC">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акціонерної</w:t>
      </w:r>
      <w:r w:rsidR="006D37EC">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компанії</w:t>
      </w:r>
      <w:r w:rsidR="006D37EC">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«Нафтогаз України» N 747 від</w:t>
      </w:r>
      <w:r w:rsidR="006D37EC">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25.05.1998 р. // Сайт Верховної</w:t>
      </w:r>
      <w:r w:rsidR="006D37EC">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6D37EC">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w:t>
      </w:r>
      <w:r w:rsidR="006D37EC">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http://zakon1.rada.gov.ua/ </w:t>
      </w:r>
      <w:proofErr w:type="spellStart"/>
      <w:r w:rsidR="001731C9" w:rsidRPr="001731C9">
        <w:rPr>
          <w:rFonts w:ascii="Times New Roman" w:hAnsi="Times New Roman" w:cs="Times New Roman"/>
          <w:bCs/>
          <w:sz w:val="24"/>
          <w:szCs w:val="24"/>
          <w:lang w:val="uk-UA"/>
        </w:rPr>
        <w:t>laws</w:t>
      </w:r>
      <w:proofErr w:type="spellEnd"/>
      <w:r w:rsidR="001731C9" w:rsidRPr="001731C9">
        <w:rPr>
          <w:rFonts w:ascii="Times New Roman" w:hAnsi="Times New Roman" w:cs="Times New Roman"/>
          <w:bCs/>
          <w:sz w:val="24"/>
          <w:szCs w:val="24"/>
          <w:lang w:val="uk-UA"/>
        </w:rPr>
        <w:t>/</w:t>
      </w:r>
      <w:proofErr w:type="spellStart"/>
      <w:r w:rsidR="001731C9" w:rsidRPr="001731C9">
        <w:rPr>
          <w:rFonts w:ascii="Times New Roman" w:hAnsi="Times New Roman" w:cs="Times New Roman"/>
          <w:bCs/>
          <w:sz w:val="24"/>
          <w:szCs w:val="24"/>
          <w:lang w:val="uk-UA"/>
        </w:rPr>
        <w:t>show</w:t>
      </w:r>
      <w:proofErr w:type="spellEnd"/>
      <w:r w:rsidR="001731C9" w:rsidRPr="001731C9">
        <w:rPr>
          <w:rFonts w:ascii="Times New Roman" w:hAnsi="Times New Roman" w:cs="Times New Roman"/>
          <w:bCs/>
          <w:sz w:val="24"/>
          <w:szCs w:val="24"/>
          <w:lang w:val="uk-UA"/>
        </w:rPr>
        <w:t>/747-98-%D0%BF</w:t>
      </w:r>
    </w:p>
    <w:p w14:paraId="4E48BE19" w14:textId="2013E726" w:rsidR="005273B1" w:rsidRDefault="001731C9" w:rsidP="005273B1">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1</w:t>
      </w:r>
      <w:r w:rsidRPr="001731C9">
        <w:rPr>
          <w:rFonts w:ascii="Times New Roman" w:hAnsi="Times New Roman" w:cs="Times New Roman"/>
          <w:bCs/>
          <w:sz w:val="24"/>
          <w:szCs w:val="24"/>
          <w:lang w:val="uk-UA"/>
        </w:rPr>
        <w:t>. Розпорядження КМУ «Про затвердження плану заходів з реалізації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Спільної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заяви за результатами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Спільної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ЄС – Україна міжнародної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інвестиційної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конференції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щодо модернізації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газотранзитної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системи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України на друге півріччя 2009 року» N 927-р від 5 серпня 2009 р. // Сайт Верховної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[Електронний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http://zakon1. 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/927-2009-%D1%80</w:t>
      </w:r>
    </w:p>
    <w:p w14:paraId="497FCCAC" w14:textId="2556D5F1" w:rsidR="005273B1" w:rsidRDefault="001731C9" w:rsidP="005273B1">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2</w:t>
      </w:r>
      <w:r w:rsidRPr="001731C9">
        <w:rPr>
          <w:rFonts w:ascii="Times New Roman" w:hAnsi="Times New Roman" w:cs="Times New Roman"/>
          <w:bCs/>
          <w:sz w:val="24"/>
          <w:szCs w:val="24"/>
          <w:lang w:val="uk-UA"/>
        </w:rPr>
        <w:t xml:space="preserve">. Розпорядження КМУ «Про схвалення </w:t>
      </w:r>
      <w:proofErr w:type="spellStart"/>
      <w:r w:rsidRPr="001731C9">
        <w:rPr>
          <w:rFonts w:ascii="Times New Roman" w:hAnsi="Times New Roman" w:cs="Times New Roman"/>
          <w:bCs/>
          <w:sz w:val="24"/>
          <w:szCs w:val="24"/>
          <w:lang w:val="uk-UA"/>
        </w:rPr>
        <w:t>Енергетичноі</w:t>
      </w:r>
      <w:proofErr w:type="spellEnd"/>
      <w:r w:rsidRPr="001731C9">
        <w:rPr>
          <w:rFonts w:ascii="Times New Roman" w:hAnsi="Times New Roman" w:cs="Times New Roman"/>
          <w:bCs/>
          <w:sz w:val="24"/>
          <w:szCs w:val="24"/>
          <w:lang w:val="uk-UA"/>
        </w:rPr>
        <w:t>̈</w:t>
      </w:r>
      <w:r w:rsidR="006D37EC">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стратегіі</w:t>
      </w:r>
      <w:proofErr w:type="spellEnd"/>
      <w:r w:rsidRPr="001731C9">
        <w:rPr>
          <w:rFonts w:ascii="Times New Roman" w:hAnsi="Times New Roman" w:cs="Times New Roman"/>
          <w:bCs/>
          <w:sz w:val="24"/>
          <w:szCs w:val="24"/>
          <w:lang w:val="uk-UA"/>
        </w:rPr>
        <w:t>̈</w:t>
      </w:r>
      <w:r w:rsidR="006D37EC">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України</w:t>
      </w:r>
      <w:proofErr w:type="spellEnd"/>
      <w:r w:rsidRPr="001731C9">
        <w:rPr>
          <w:rFonts w:ascii="Times New Roman" w:hAnsi="Times New Roman" w:cs="Times New Roman"/>
          <w:bCs/>
          <w:sz w:val="24"/>
          <w:szCs w:val="24"/>
          <w:lang w:val="uk-UA"/>
        </w:rPr>
        <w:t xml:space="preserve"> на період до 2030 року» N 145-р</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від 15 березня 2006 р. // Сайт Верховної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http://zakon1. rada.gov.ua/</w:t>
      </w:r>
      <w:proofErr w:type="spellStart"/>
      <w:r w:rsidRPr="001731C9">
        <w:rPr>
          <w:rFonts w:ascii="Times New Roman" w:hAnsi="Times New Roman" w:cs="Times New Roman"/>
          <w:bCs/>
          <w:sz w:val="24"/>
          <w:szCs w:val="24"/>
          <w:lang w:val="uk-UA"/>
        </w:rPr>
        <w:t>laws</w:t>
      </w:r>
      <w:proofErr w:type="spellEnd"/>
      <w:r w:rsidRPr="001731C9">
        <w:rPr>
          <w:rFonts w:ascii="Times New Roman" w:hAnsi="Times New Roman" w:cs="Times New Roman"/>
          <w:bCs/>
          <w:sz w:val="24"/>
          <w:szCs w:val="24"/>
          <w:lang w:val="uk-UA"/>
        </w:rPr>
        <w:t>/</w:t>
      </w:r>
      <w:proofErr w:type="spellStart"/>
      <w:r w:rsidRPr="001731C9">
        <w:rPr>
          <w:rFonts w:ascii="Times New Roman" w:hAnsi="Times New Roman" w:cs="Times New Roman"/>
          <w:bCs/>
          <w:sz w:val="24"/>
          <w:szCs w:val="24"/>
          <w:lang w:val="uk-UA"/>
        </w:rPr>
        <w:t>show</w:t>
      </w:r>
      <w:proofErr w:type="spellEnd"/>
      <w:r w:rsidRPr="001731C9">
        <w:rPr>
          <w:rFonts w:ascii="Times New Roman" w:hAnsi="Times New Roman" w:cs="Times New Roman"/>
          <w:bCs/>
          <w:sz w:val="24"/>
          <w:szCs w:val="24"/>
          <w:lang w:val="uk-UA"/>
        </w:rPr>
        <w:t>/145-2006-%D1%80</w:t>
      </w:r>
    </w:p>
    <w:p w14:paraId="1CFEF37E" w14:textId="25F0E390" w:rsidR="001731C9" w:rsidRPr="001731C9" w:rsidRDefault="001731C9" w:rsidP="005273B1">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3</w:t>
      </w:r>
      <w:r w:rsidRPr="001731C9">
        <w:rPr>
          <w:rFonts w:ascii="Times New Roman" w:hAnsi="Times New Roman" w:cs="Times New Roman"/>
          <w:bCs/>
          <w:sz w:val="24"/>
          <w:szCs w:val="24"/>
          <w:lang w:val="uk-UA"/>
        </w:rPr>
        <w:t>. Розпорядження КМУ «Про схвалення Концепції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Державної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ціль</w:t>
      </w:r>
      <w:r w:rsidR="005273B1">
        <w:rPr>
          <w:rFonts w:ascii="Times New Roman" w:hAnsi="Times New Roman" w:cs="Times New Roman"/>
          <w:bCs/>
          <w:sz w:val="24"/>
          <w:szCs w:val="24"/>
          <w:lang w:val="uk-UA"/>
        </w:rPr>
        <w:t>о</w:t>
      </w:r>
      <w:r w:rsidRPr="001731C9">
        <w:rPr>
          <w:rFonts w:ascii="Times New Roman" w:hAnsi="Times New Roman" w:cs="Times New Roman"/>
          <w:bCs/>
          <w:sz w:val="24"/>
          <w:szCs w:val="24"/>
          <w:lang w:val="uk-UA"/>
        </w:rPr>
        <w:t>вої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економічної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програми</w:t>
      </w:r>
    </w:p>
    <w:p w14:paraId="7BCFE4F0" w14:textId="181A7A8F" w:rsidR="001731C9" w:rsidRPr="001731C9" w:rsidRDefault="001731C9" w:rsidP="001731C9">
      <w:pPr>
        <w:tabs>
          <w:tab w:val="left" w:pos="1102"/>
        </w:tabs>
        <w:spacing w:after="0" w:line="240" w:lineRule="auto"/>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енергоефективності на 2010-2015 роки» No1446- р від 19.11.2008 р. // Сайт Верховної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w:t>
      </w:r>
    </w:p>
    <w:p w14:paraId="02838050" w14:textId="18A3A5E8" w:rsidR="006D37EC" w:rsidRDefault="001731C9" w:rsidP="001731C9">
      <w:pPr>
        <w:tabs>
          <w:tab w:val="left" w:pos="1102"/>
        </w:tabs>
        <w:spacing w:after="0" w:line="240" w:lineRule="auto"/>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[Електронний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ресурс] – Режим доступу: </w:t>
      </w:r>
      <w:hyperlink r:id="rId55" w:history="1">
        <w:r w:rsidR="006D37EC" w:rsidRPr="002F6E15">
          <w:rPr>
            <w:rStyle w:val="a3"/>
            <w:rFonts w:ascii="Times New Roman" w:hAnsi="Times New Roman" w:cs="Times New Roman"/>
            <w:bCs/>
            <w:sz w:val="24"/>
            <w:szCs w:val="24"/>
            <w:lang w:val="uk-UA"/>
          </w:rPr>
          <w:t>http://zakon1.rada.gov.ua/laws/show/1446-2008-%D1%80</w:t>
        </w:r>
      </w:hyperlink>
    </w:p>
    <w:p w14:paraId="5C162967" w14:textId="052F40A4" w:rsidR="001731C9" w:rsidRPr="001731C9" w:rsidRDefault="001731C9" w:rsidP="006D37EC">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4</w:t>
      </w:r>
      <w:r w:rsidRPr="001731C9">
        <w:rPr>
          <w:rFonts w:ascii="Times New Roman" w:hAnsi="Times New Roman" w:cs="Times New Roman"/>
          <w:bCs/>
          <w:sz w:val="24"/>
          <w:szCs w:val="24"/>
          <w:lang w:val="uk-UA"/>
        </w:rPr>
        <w:t>. Розпорядження КМУ «Про схвалення Концепції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Державної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цільової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економічної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програми «Ядерне</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паливо України» N 216-р від 25.02.2009 р. // Сайт Верховної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доступу: http://zakon1.rada.gov.ua/laws/show/216-2009-%D1%80</w:t>
      </w:r>
    </w:p>
    <w:p w14:paraId="217CB6EB" w14:textId="10D1793D" w:rsidR="001731C9" w:rsidRPr="001731C9" w:rsidRDefault="001731C9" w:rsidP="006D37EC">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5</w:t>
      </w:r>
      <w:r w:rsidRPr="001731C9">
        <w:rPr>
          <w:rFonts w:ascii="Times New Roman" w:hAnsi="Times New Roman" w:cs="Times New Roman"/>
          <w:bCs/>
          <w:sz w:val="24"/>
          <w:szCs w:val="24"/>
          <w:lang w:val="uk-UA"/>
        </w:rPr>
        <w:t>. Розпорядження КМУ «Про схвалення Концепції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Державної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цільової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економічної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програми видобування</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та використання газу метану вугільних родовищ як альтернативного енергоресурсу» No1684-р від</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23.12.2009 р. // Сайт Верховної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p>
    <w:p w14:paraId="1ED385AE" w14:textId="77777777" w:rsidR="006D37EC" w:rsidRDefault="008B5092" w:rsidP="001731C9">
      <w:pPr>
        <w:tabs>
          <w:tab w:val="left" w:pos="1102"/>
        </w:tabs>
        <w:spacing w:after="0" w:line="240" w:lineRule="auto"/>
        <w:jc w:val="both"/>
        <w:rPr>
          <w:rFonts w:ascii="Times New Roman" w:hAnsi="Times New Roman" w:cs="Times New Roman"/>
          <w:bCs/>
          <w:sz w:val="24"/>
          <w:szCs w:val="24"/>
          <w:lang w:val="uk-UA"/>
        </w:rPr>
      </w:pPr>
      <w:hyperlink r:id="rId56" w:history="1">
        <w:r w:rsidR="006D37EC" w:rsidRPr="002F6E15">
          <w:rPr>
            <w:rStyle w:val="a3"/>
            <w:rFonts w:ascii="Times New Roman" w:hAnsi="Times New Roman" w:cs="Times New Roman"/>
            <w:bCs/>
            <w:sz w:val="24"/>
            <w:szCs w:val="24"/>
            <w:lang w:val="uk-UA"/>
          </w:rPr>
          <w:t>http://zakon1.rada.gov.ua/laws/show/1684-2009-%D1%8012</w:t>
        </w:r>
      </w:hyperlink>
      <w:r w:rsidR="006D37EC">
        <w:rPr>
          <w:rFonts w:ascii="Times New Roman" w:hAnsi="Times New Roman" w:cs="Times New Roman"/>
          <w:bCs/>
          <w:sz w:val="24"/>
          <w:szCs w:val="24"/>
          <w:lang w:val="uk-UA"/>
        </w:rPr>
        <w:t xml:space="preserve"> </w:t>
      </w:r>
    </w:p>
    <w:p w14:paraId="6D14C026" w14:textId="36974FE8" w:rsidR="001731C9" w:rsidRPr="001731C9" w:rsidRDefault="001731C9" w:rsidP="006D37EC">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6</w:t>
      </w:r>
      <w:r w:rsidRPr="001731C9">
        <w:rPr>
          <w:rFonts w:ascii="Times New Roman" w:hAnsi="Times New Roman" w:cs="Times New Roman"/>
          <w:bCs/>
          <w:sz w:val="24"/>
          <w:szCs w:val="24"/>
          <w:lang w:val="uk-UA"/>
        </w:rPr>
        <w:t xml:space="preserve">. Розпорядження КМУ «Про схвалення </w:t>
      </w:r>
      <w:proofErr w:type="spellStart"/>
      <w:r w:rsidRPr="001731C9">
        <w:rPr>
          <w:rFonts w:ascii="Times New Roman" w:hAnsi="Times New Roman" w:cs="Times New Roman"/>
          <w:bCs/>
          <w:sz w:val="24"/>
          <w:szCs w:val="24"/>
          <w:lang w:val="uk-UA"/>
        </w:rPr>
        <w:t>Концепціі</w:t>
      </w:r>
      <w:proofErr w:type="spellEnd"/>
      <w:r w:rsidRPr="001731C9">
        <w:rPr>
          <w:rFonts w:ascii="Times New Roman" w:hAnsi="Times New Roman" w:cs="Times New Roman"/>
          <w:bCs/>
          <w:sz w:val="24"/>
          <w:szCs w:val="24"/>
          <w:lang w:val="uk-UA"/>
        </w:rPr>
        <w:t>̈</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розвитку, </w:t>
      </w:r>
      <w:proofErr w:type="spellStart"/>
      <w:r w:rsidRPr="001731C9">
        <w:rPr>
          <w:rFonts w:ascii="Times New Roman" w:hAnsi="Times New Roman" w:cs="Times New Roman"/>
          <w:bCs/>
          <w:sz w:val="24"/>
          <w:szCs w:val="24"/>
          <w:lang w:val="uk-UA"/>
        </w:rPr>
        <w:t>модернізаціїі</w:t>
      </w:r>
      <w:proofErr w:type="spellEnd"/>
      <w:r w:rsidRPr="001731C9">
        <w:rPr>
          <w:rFonts w:ascii="Times New Roman" w:hAnsi="Times New Roman" w:cs="Times New Roman"/>
          <w:bCs/>
          <w:sz w:val="24"/>
          <w:szCs w:val="24"/>
          <w:lang w:val="uk-UA"/>
        </w:rPr>
        <w:t xml:space="preserve"> переоснащення </w:t>
      </w:r>
      <w:proofErr w:type="spellStart"/>
      <w:r w:rsidRPr="001731C9">
        <w:rPr>
          <w:rFonts w:ascii="Times New Roman" w:hAnsi="Times New Roman" w:cs="Times New Roman"/>
          <w:bCs/>
          <w:sz w:val="24"/>
          <w:szCs w:val="24"/>
          <w:lang w:val="uk-UA"/>
        </w:rPr>
        <w:t>газотранспортноі</w:t>
      </w:r>
      <w:proofErr w:type="spellEnd"/>
      <w:r w:rsidRPr="001731C9">
        <w:rPr>
          <w:rFonts w:ascii="Times New Roman" w:hAnsi="Times New Roman" w:cs="Times New Roman"/>
          <w:bCs/>
          <w:sz w:val="24"/>
          <w:szCs w:val="24"/>
          <w:lang w:val="uk-UA"/>
        </w:rPr>
        <w:t>̈</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системи України на 2009-2015 роки» N 1417-р від 21.10.2009 р. // Сайт Верховної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 [Електронний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http://zakon1.rada.gov.ua/laws/show/1417- 2009-%D1%80</w:t>
      </w:r>
    </w:p>
    <w:p w14:paraId="72F4ED30" w14:textId="65E14C79" w:rsidR="006D37EC" w:rsidRDefault="001731C9" w:rsidP="006D37EC">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7</w:t>
      </w:r>
      <w:r w:rsidRPr="001731C9">
        <w:rPr>
          <w:rFonts w:ascii="Times New Roman" w:hAnsi="Times New Roman" w:cs="Times New Roman"/>
          <w:bCs/>
          <w:sz w:val="24"/>
          <w:szCs w:val="24"/>
          <w:lang w:val="uk-UA"/>
        </w:rPr>
        <w:t xml:space="preserve">. Розпорядження КМУ «Про схвалення </w:t>
      </w:r>
      <w:proofErr w:type="spellStart"/>
      <w:r w:rsidRPr="001731C9">
        <w:rPr>
          <w:rFonts w:ascii="Times New Roman" w:hAnsi="Times New Roman" w:cs="Times New Roman"/>
          <w:bCs/>
          <w:sz w:val="24"/>
          <w:szCs w:val="24"/>
          <w:lang w:val="uk-UA"/>
        </w:rPr>
        <w:t>Концепціі</w:t>
      </w:r>
      <w:proofErr w:type="spellEnd"/>
      <w:r w:rsidRPr="001731C9">
        <w:rPr>
          <w:rFonts w:ascii="Times New Roman" w:hAnsi="Times New Roman" w:cs="Times New Roman"/>
          <w:bCs/>
          <w:sz w:val="24"/>
          <w:szCs w:val="24"/>
          <w:lang w:val="uk-UA"/>
        </w:rPr>
        <w:t>̈</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створення в </w:t>
      </w:r>
      <w:proofErr w:type="spellStart"/>
      <w:r w:rsidRPr="001731C9">
        <w:rPr>
          <w:rFonts w:ascii="Times New Roman" w:hAnsi="Times New Roman" w:cs="Times New Roman"/>
          <w:bCs/>
          <w:sz w:val="24"/>
          <w:szCs w:val="24"/>
          <w:lang w:val="uk-UA"/>
        </w:rPr>
        <w:t>Україні</w:t>
      </w:r>
      <w:proofErr w:type="spellEnd"/>
      <w:r w:rsidRPr="001731C9">
        <w:rPr>
          <w:rFonts w:ascii="Times New Roman" w:hAnsi="Times New Roman" w:cs="Times New Roman"/>
          <w:bCs/>
          <w:sz w:val="24"/>
          <w:szCs w:val="24"/>
          <w:lang w:val="uk-UA"/>
        </w:rPr>
        <w:t xml:space="preserve"> мінімальних запасів нафти 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нафтопродуктів на період до 2020 року» N 1498-р від 08.12.2009 р. // Сайт Верховної</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Ради України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[Електронний</w:t>
      </w:r>
      <w:r w:rsidR="005273B1">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http://zakon1.rada.gov.ua/laws/show/1498-2009- %D1%80</w:t>
      </w:r>
    </w:p>
    <w:p w14:paraId="34392A97" w14:textId="39C4238A" w:rsidR="006D37EC" w:rsidRDefault="001731C9" w:rsidP="006D37EC">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8</w:t>
      </w:r>
      <w:r w:rsidRPr="001731C9">
        <w:rPr>
          <w:rFonts w:ascii="Times New Roman" w:hAnsi="Times New Roman" w:cs="Times New Roman"/>
          <w:bCs/>
          <w:sz w:val="24"/>
          <w:szCs w:val="24"/>
          <w:lang w:val="uk-UA"/>
        </w:rPr>
        <w:t xml:space="preserve">. Розпорядження Президента України «Про розроблення </w:t>
      </w:r>
      <w:proofErr w:type="spellStart"/>
      <w:r w:rsidRPr="001731C9">
        <w:rPr>
          <w:rFonts w:ascii="Times New Roman" w:hAnsi="Times New Roman" w:cs="Times New Roman"/>
          <w:bCs/>
          <w:sz w:val="24"/>
          <w:szCs w:val="24"/>
          <w:lang w:val="uk-UA"/>
        </w:rPr>
        <w:t>Енергетичноі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стратегіі</w:t>
      </w:r>
      <w:proofErr w:type="spellEnd"/>
      <w:r w:rsidRPr="001731C9">
        <w:rPr>
          <w:rFonts w:ascii="Times New Roman" w:hAnsi="Times New Roman" w:cs="Times New Roman"/>
          <w:bCs/>
          <w:sz w:val="24"/>
          <w:szCs w:val="24"/>
          <w:lang w:val="uk-UA"/>
        </w:rPr>
        <w:t>̈</w:t>
      </w:r>
      <w:r w:rsidR="005273B1">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України</w:t>
      </w:r>
      <w:proofErr w:type="spellEnd"/>
      <w:r w:rsidRPr="001731C9">
        <w:rPr>
          <w:rFonts w:ascii="Times New Roman" w:hAnsi="Times New Roman" w:cs="Times New Roman"/>
          <w:bCs/>
          <w:sz w:val="24"/>
          <w:szCs w:val="24"/>
          <w:lang w:val="uk-UA"/>
        </w:rPr>
        <w:t xml:space="preserve"> на період до 2030</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року та дальшу перспективу» N 42/2001-рп від 27.02.2001 р. // Сайт Верховної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Ради </w:t>
      </w:r>
      <w:r w:rsidRPr="001731C9">
        <w:rPr>
          <w:rFonts w:ascii="Times New Roman" w:hAnsi="Times New Roman" w:cs="Times New Roman"/>
          <w:bCs/>
          <w:sz w:val="24"/>
          <w:szCs w:val="24"/>
          <w:lang w:val="uk-UA"/>
        </w:rPr>
        <w:lastRenderedPageBreak/>
        <w:t>України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[Електронний</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 http://zakon2.rada.gov.ua/laws/show/42/2001- %D1%80%D0%BF</w:t>
      </w:r>
    </w:p>
    <w:p w14:paraId="18D0B9DE" w14:textId="61133AD0" w:rsidR="004C069A" w:rsidRDefault="001731C9" w:rsidP="004C069A">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7</w:t>
      </w:r>
      <w:r w:rsidR="005273B1">
        <w:rPr>
          <w:rFonts w:ascii="Times New Roman" w:hAnsi="Times New Roman" w:cs="Times New Roman"/>
          <w:bCs/>
          <w:sz w:val="24"/>
          <w:szCs w:val="24"/>
          <w:lang w:val="uk-UA"/>
        </w:rPr>
        <w:t>9</w:t>
      </w:r>
      <w:r w:rsidRPr="001731C9">
        <w:rPr>
          <w:rFonts w:ascii="Times New Roman" w:hAnsi="Times New Roman" w:cs="Times New Roman"/>
          <w:bCs/>
          <w:sz w:val="24"/>
          <w:szCs w:val="24"/>
          <w:lang w:val="uk-UA"/>
        </w:rPr>
        <w:t xml:space="preserve">. Постанова </w:t>
      </w:r>
      <w:proofErr w:type="spellStart"/>
      <w:r w:rsidRPr="001731C9">
        <w:rPr>
          <w:rFonts w:ascii="Times New Roman" w:hAnsi="Times New Roman" w:cs="Times New Roman"/>
          <w:bCs/>
          <w:sz w:val="24"/>
          <w:szCs w:val="24"/>
          <w:lang w:val="uk-UA"/>
        </w:rPr>
        <w:t>Колегіі</w:t>
      </w:r>
      <w:proofErr w:type="spellEnd"/>
      <w:r w:rsidRPr="001731C9">
        <w:rPr>
          <w:rFonts w:ascii="Times New Roman" w:hAnsi="Times New Roman" w:cs="Times New Roman"/>
          <w:bCs/>
          <w:sz w:val="24"/>
          <w:szCs w:val="24"/>
          <w:lang w:val="uk-UA"/>
        </w:rPr>
        <w:t>̈</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Державного комітету ядерного регулювання України «Про продовження експлуатації</w:t>
      </w:r>
      <w:r w:rsidR="006D37EC">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енергоблоків N 1, 2 </w:t>
      </w:r>
      <w:proofErr w:type="spellStart"/>
      <w:r w:rsidRPr="001731C9">
        <w:rPr>
          <w:rFonts w:ascii="Times New Roman" w:hAnsi="Times New Roman" w:cs="Times New Roman"/>
          <w:bCs/>
          <w:sz w:val="24"/>
          <w:szCs w:val="24"/>
          <w:lang w:val="uk-UA"/>
        </w:rPr>
        <w:t>Рівненськоі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АЕС у понад</w:t>
      </w:r>
      <w:r w:rsidR="004C069A">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проектнии</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термін за результатами </w:t>
      </w:r>
      <w:proofErr w:type="spellStart"/>
      <w:r w:rsidRPr="001731C9">
        <w:rPr>
          <w:rFonts w:ascii="Times New Roman" w:hAnsi="Times New Roman" w:cs="Times New Roman"/>
          <w:bCs/>
          <w:sz w:val="24"/>
          <w:szCs w:val="24"/>
          <w:lang w:val="uk-UA"/>
        </w:rPr>
        <w:t>періодичноі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переоцінки</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безпеки» N 15 від 10.12.2010 р. // Сайт Мега-НАУ [Електронний</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 Режим доступу:</w:t>
      </w:r>
      <w:r w:rsidR="004C069A">
        <w:rPr>
          <w:rFonts w:ascii="Times New Roman" w:hAnsi="Times New Roman" w:cs="Times New Roman"/>
          <w:bCs/>
          <w:sz w:val="24"/>
          <w:szCs w:val="24"/>
          <w:lang w:val="uk-UA"/>
        </w:rPr>
        <w:t xml:space="preserve"> </w:t>
      </w:r>
      <w:hyperlink r:id="rId57" w:history="1">
        <w:r w:rsidR="004C069A" w:rsidRPr="002F6E15">
          <w:rPr>
            <w:rStyle w:val="a3"/>
            <w:rFonts w:ascii="Times New Roman" w:hAnsi="Times New Roman" w:cs="Times New Roman"/>
            <w:bCs/>
            <w:sz w:val="24"/>
            <w:szCs w:val="24"/>
            <w:lang w:val="uk-UA"/>
          </w:rPr>
          <w:t>http://zakon.nau.ua/doc/?uid=1041.42469.0</w:t>
        </w:r>
      </w:hyperlink>
    </w:p>
    <w:p w14:paraId="46A37F08" w14:textId="77777777" w:rsidR="00312954" w:rsidRDefault="00312954" w:rsidP="00312954">
      <w:pPr>
        <w:tabs>
          <w:tab w:val="left" w:pos="1102"/>
        </w:tabs>
        <w:spacing w:after="0" w:line="240" w:lineRule="auto"/>
        <w:jc w:val="center"/>
        <w:rPr>
          <w:rFonts w:ascii="Times New Roman" w:hAnsi="Times New Roman" w:cs="Times New Roman"/>
          <w:b/>
          <w:sz w:val="24"/>
          <w:szCs w:val="24"/>
          <w:lang w:val="uk-UA"/>
        </w:rPr>
      </w:pPr>
    </w:p>
    <w:p w14:paraId="59AF80D8" w14:textId="52B00B04" w:rsidR="00312954" w:rsidRPr="00312954" w:rsidRDefault="00312954" w:rsidP="00312954">
      <w:pPr>
        <w:tabs>
          <w:tab w:val="left" w:pos="1102"/>
        </w:tabs>
        <w:spacing w:after="0" w:line="240" w:lineRule="auto"/>
        <w:jc w:val="center"/>
        <w:rPr>
          <w:rFonts w:ascii="Times New Roman" w:hAnsi="Times New Roman" w:cs="Times New Roman"/>
          <w:b/>
          <w:sz w:val="24"/>
          <w:szCs w:val="24"/>
          <w:lang w:val="uk-UA"/>
        </w:rPr>
      </w:pPr>
      <w:r w:rsidRPr="00312954">
        <w:rPr>
          <w:rFonts w:ascii="Times New Roman" w:hAnsi="Times New Roman" w:cs="Times New Roman"/>
          <w:b/>
          <w:sz w:val="24"/>
          <w:szCs w:val="24"/>
          <w:lang w:val="uk-UA"/>
        </w:rPr>
        <w:t>Додаткова:</w:t>
      </w:r>
    </w:p>
    <w:p w14:paraId="2CE24338" w14:textId="77777777" w:rsidR="00312954" w:rsidRDefault="00312954" w:rsidP="004C069A">
      <w:pPr>
        <w:tabs>
          <w:tab w:val="left" w:pos="1102"/>
        </w:tabs>
        <w:spacing w:after="0" w:line="240" w:lineRule="auto"/>
        <w:ind w:firstLine="567"/>
        <w:jc w:val="both"/>
        <w:rPr>
          <w:rFonts w:ascii="Times New Roman" w:hAnsi="Times New Roman" w:cs="Times New Roman"/>
          <w:bCs/>
          <w:sz w:val="24"/>
          <w:szCs w:val="24"/>
          <w:lang w:val="uk-UA"/>
        </w:rPr>
      </w:pPr>
    </w:p>
    <w:p w14:paraId="2E9AB1CC" w14:textId="28FE2491" w:rsidR="004C069A" w:rsidRDefault="005273B1" w:rsidP="004C069A">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80</w:t>
      </w:r>
      <w:r w:rsidR="001731C9" w:rsidRPr="001731C9">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Бобров</w:t>
      </w:r>
      <w:proofErr w:type="spellEnd"/>
      <w:r w:rsidR="001731C9" w:rsidRPr="001731C9">
        <w:rPr>
          <w:rFonts w:ascii="Times New Roman" w:hAnsi="Times New Roman" w:cs="Times New Roman"/>
          <w:bCs/>
          <w:sz w:val="24"/>
          <w:szCs w:val="24"/>
          <w:lang w:val="uk-UA"/>
        </w:rPr>
        <w:t xml:space="preserve"> Є.А. Сучасна енергетична політика </w:t>
      </w:r>
      <w:proofErr w:type="spellStart"/>
      <w:r w:rsidR="001731C9" w:rsidRPr="001731C9">
        <w:rPr>
          <w:rFonts w:ascii="Times New Roman" w:hAnsi="Times New Roman" w:cs="Times New Roman"/>
          <w:bCs/>
          <w:sz w:val="24"/>
          <w:szCs w:val="24"/>
          <w:lang w:val="uk-UA"/>
        </w:rPr>
        <w:t>України</w:t>
      </w:r>
      <w:proofErr w:type="spellEnd"/>
      <w:r w:rsidR="001731C9" w:rsidRPr="001731C9">
        <w:rPr>
          <w:rFonts w:ascii="Times New Roman" w:hAnsi="Times New Roman" w:cs="Times New Roman"/>
          <w:bCs/>
          <w:sz w:val="24"/>
          <w:szCs w:val="24"/>
          <w:lang w:val="uk-UA"/>
        </w:rPr>
        <w:t xml:space="preserve"> та </w:t>
      </w:r>
      <w:proofErr w:type="spellStart"/>
      <w:r w:rsidR="001731C9" w:rsidRPr="001731C9">
        <w:rPr>
          <w:rFonts w:ascii="Times New Roman" w:hAnsi="Times New Roman" w:cs="Times New Roman"/>
          <w:bCs/>
          <w:sz w:val="24"/>
          <w:szCs w:val="24"/>
          <w:lang w:val="uk-UA"/>
        </w:rPr>
        <w:t>їі</w:t>
      </w:r>
      <w:proofErr w:type="spellEnd"/>
      <w:r w:rsidR="001731C9"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вплив на енергетичну безпеку держави / Є.А.</w:t>
      </w:r>
      <w:r w:rsidR="004C069A">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Бобров</w:t>
      </w:r>
      <w:proofErr w:type="spellEnd"/>
      <w:r w:rsidR="001731C9" w:rsidRPr="001731C9">
        <w:rPr>
          <w:rFonts w:ascii="Times New Roman" w:hAnsi="Times New Roman" w:cs="Times New Roman"/>
          <w:bCs/>
          <w:sz w:val="24"/>
          <w:szCs w:val="24"/>
          <w:lang w:val="uk-UA"/>
        </w:rPr>
        <w:t xml:space="preserve"> // Вчені записки Університету «КРОК» / Ун-т економіки та права «КРОК». – </w:t>
      </w:r>
      <w:proofErr w:type="spellStart"/>
      <w:r w:rsidR="001731C9" w:rsidRPr="001731C9">
        <w:rPr>
          <w:rFonts w:ascii="Times New Roman" w:hAnsi="Times New Roman" w:cs="Times New Roman"/>
          <w:bCs/>
          <w:sz w:val="24"/>
          <w:szCs w:val="24"/>
          <w:lang w:val="uk-UA"/>
        </w:rPr>
        <w:t>Вип</w:t>
      </w:r>
      <w:proofErr w:type="spellEnd"/>
      <w:r w:rsidR="001731C9" w:rsidRPr="001731C9">
        <w:rPr>
          <w:rFonts w:ascii="Times New Roman" w:hAnsi="Times New Roman" w:cs="Times New Roman"/>
          <w:bCs/>
          <w:sz w:val="24"/>
          <w:szCs w:val="24"/>
          <w:lang w:val="uk-UA"/>
        </w:rPr>
        <w:t>. 1 (1997). – Вип.30. – К., 2012. – 217 с. – С. 4-12.</w:t>
      </w:r>
    </w:p>
    <w:p w14:paraId="20068D61" w14:textId="42A19A54" w:rsidR="004C069A" w:rsidRDefault="001731C9" w:rsidP="004C069A">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8</w:t>
      </w:r>
      <w:r w:rsidR="005273B1">
        <w:rPr>
          <w:rFonts w:ascii="Times New Roman" w:hAnsi="Times New Roman" w:cs="Times New Roman"/>
          <w:bCs/>
          <w:sz w:val="24"/>
          <w:szCs w:val="24"/>
          <w:lang w:val="uk-UA"/>
        </w:rPr>
        <w:t>1</w:t>
      </w:r>
      <w:r w:rsidRPr="001731C9">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Бобров</w:t>
      </w:r>
      <w:proofErr w:type="spellEnd"/>
      <w:r w:rsidRPr="001731C9">
        <w:rPr>
          <w:rFonts w:ascii="Times New Roman" w:hAnsi="Times New Roman" w:cs="Times New Roman"/>
          <w:bCs/>
          <w:sz w:val="24"/>
          <w:szCs w:val="24"/>
          <w:lang w:val="uk-UA"/>
        </w:rPr>
        <w:t xml:space="preserve"> Є.А. Сучасні підходи до дослідження </w:t>
      </w:r>
      <w:proofErr w:type="spellStart"/>
      <w:r w:rsidRPr="001731C9">
        <w:rPr>
          <w:rFonts w:ascii="Times New Roman" w:hAnsi="Times New Roman" w:cs="Times New Roman"/>
          <w:bCs/>
          <w:sz w:val="24"/>
          <w:szCs w:val="24"/>
          <w:lang w:val="uk-UA"/>
        </w:rPr>
        <w:t>економічноі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безпеки / Є.А. </w:t>
      </w:r>
      <w:proofErr w:type="spellStart"/>
      <w:r w:rsidRPr="001731C9">
        <w:rPr>
          <w:rFonts w:ascii="Times New Roman" w:hAnsi="Times New Roman" w:cs="Times New Roman"/>
          <w:bCs/>
          <w:sz w:val="24"/>
          <w:szCs w:val="24"/>
          <w:lang w:val="uk-UA"/>
        </w:rPr>
        <w:t>Бобров</w:t>
      </w:r>
      <w:proofErr w:type="spellEnd"/>
      <w:r w:rsidRPr="001731C9">
        <w:rPr>
          <w:rFonts w:ascii="Times New Roman" w:hAnsi="Times New Roman" w:cs="Times New Roman"/>
          <w:bCs/>
          <w:sz w:val="24"/>
          <w:szCs w:val="24"/>
          <w:lang w:val="uk-UA"/>
        </w:rPr>
        <w:t xml:space="preserve">// Економіка </w:t>
      </w:r>
      <w:proofErr w:type="spellStart"/>
      <w:r w:rsidRPr="001731C9">
        <w:rPr>
          <w:rFonts w:ascii="Times New Roman" w:hAnsi="Times New Roman" w:cs="Times New Roman"/>
          <w:bCs/>
          <w:sz w:val="24"/>
          <w:szCs w:val="24"/>
          <w:lang w:val="uk-UA"/>
        </w:rPr>
        <w:t>України</w:t>
      </w:r>
      <w:proofErr w:type="spellEnd"/>
      <w:r w:rsidRPr="001731C9">
        <w:rPr>
          <w:rFonts w:ascii="Times New Roman" w:hAnsi="Times New Roman" w:cs="Times New Roman"/>
          <w:bCs/>
          <w:sz w:val="24"/>
          <w:szCs w:val="24"/>
          <w:lang w:val="uk-UA"/>
        </w:rPr>
        <w:t xml:space="preserve">. –2012. – </w:t>
      </w:r>
      <w:proofErr w:type="spellStart"/>
      <w:r w:rsidRPr="001731C9">
        <w:rPr>
          <w:rFonts w:ascii="Times New Roman" w:hAnsi="Times New Roman" w:cs="Times New Roman"/>
          <w:bCs/>
          <w:sz w:val="24"/>
          <w:szCs w:val="24"/>
          <w:lang w:val="uk-UA"/>
        </w:rPr>
        <w:t>No</w:t>
      </w:r>
      <w:proofErr w:type="spellEnd"/>
      <w:r w:rsidRPr="001731C9">
        <w:rPr>
          <w:rFonts w:ascii="Times New Roman" w:hAnsi="Times New Roman" w:cs="Times New Roman"/>
          <w:bCs/>
          <w:sz w:val="24"/>
          <w:szCs w:val="24"/>
          <w:lang w:val="uk-UA"/>
        </w:rPr>
        <w:t xml:space="preserve"> 4. – С. 80-85.</w:t>
      </w:r>
    </w:p>
    <w:p w14:paraId="204253A1" w14:textId="6874AEBF" w:rsidR="004C069A" w:rsidRDefault="001731C9" w:rsidP="004C069A">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8</w:t>
      </w:r>
      <w:r w:rsidR="005273B1">
        <w:rPr>
          <w:rFonts w:ascii="Times New Roman" w:hAnsi="Times New Roman" w:cs="Times New Roman"/>
          <w:bCs/>
          <w:sz w:val="24"/>
          <w:szCs w:val="24"/>
          <w:lang w:val="uk-UA"/>
        </w:rPr>
        <w:t>2</w:t>
      </w:r>
      <w:r w:rsidRPr="001731C9">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Бобров</w:t>
      </w:r>
      <w:proofErr w:type="spellEnd"/>
      <w:r w:rsidRPr="001731C9">
        <w:rPr>
          <w:rFonts w:ascii="Times New Roman" w:hAnsi="Times New Roman" w:cs="Times New Roman"/>
          <w:bCs/>
          <w:sz w:val="24"/>
          <w:szCs w:val="24"/>
          <w:lang w:val="uk-UA"/>
        </w:rPr>
        <w:t xml:space="preserve"> Є.А. Цільова координація </w:t>
      </w:r>
      <w:proofErr w:type="spellStart"/>
      <w:r w:rsidRPr="001731C9">
        <w:rPr>
          <w:rFonts w:ascii="Times New Roman" w:hAnsi="Times New Roman" w:cs="Times New Roman"/>
          <w:bCs/>
          <w:sz w:val="24"/>
          <w:szCs w:val="24"/>
          <w:lang w:val="uk-UA"/>
        </w:rPr>
        <w:t>інвестиційноі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діяльності у забезпеченні </w:t>
      </w:r>
      <w:proofErr w:type="spellStart"/>
      <w:r w:rsidRPr="001731C9">
        <w:rPr>
          <w:rFonts w:ascii="Times New Roman" w:hAnsi="Times New Roman" w:cs="Times New Roman"/>
          <w:bCs/>
          <w:sz w:val="24"/>
          <w:szCs w:val="24"/>
          <w:lang w:val="uk-UA"/>
        </w:rPr>
        <w:t>енергетичноі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безпеки держави/</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Є.А. </w:t>
      </w:r>
      <w:proofErr w:type="spellStart"/>
      <w:r w:rsidRPr="001731C9">
        <w:rPr>
          <w:rFonts w:ascii="Times New Roman" w:hAnsi="Times New Roman" w:cs="Times New Roman"/>
          <w:bCs/>
          <w:sz w:val="24"/>
          <w:szCs w:val="24"/>
          <w:lang w:val="uk-UA"/>
        </w:rPr>
        <w:t>Бобров</w:t>
      </w:r>
      <w:proofErr w:type="spellEnd"/>
      <w:r w:rsidRPr="001731C9">
        <w:rPr>
          <w:rFonts w:ascii="Times New Roman" w:hAnsi="Times New Roman" w:cs="Times New Roman"/>
          <w:bCs/>
          <w:sz w:val="24"/>
          <w:szCs w:val="24"/>
          <w:lang w:val="uk-UA"/>
        </w:rPr>
        <w:t xml:space="preserve"> // </w:t>
      </w:r>
      <w:proofErr w:type="spellStart"/>
      <w:r w:rsidRPr="001731C9">
        <w:rPr>
          <w:rFonts w:ascii="Times New Roman" w:hAnsi="Times New Roman" w:cs="Times New Roman"/>
          <w:bCs/>
          <w:sz w:val="24"/>
          <w:szCs w:val="24"/>
          <w:lang w:val="uk-UA"/>
        </w:rPr>
        <w:t>Науковии</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вісник </w:t>
      </w:r>
      <w:proofErr w:type="spellStart"/>
      <w:r w:rsidRPr="001731C9">
        <w:rPr>
          <w:rFonts w:ascii="Times New Roman" w:hAnsi="Times New Roman" w:cs="Times New Roman"/>
          <w:bCs/>
          <w:sz w:val="24"/>
          <w:szCs w:val="24"/>
          <w:lang w:val="uk-UA"/>
        </w:rPr>
        <w:t>Донбаськоі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державноі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машинобудівноі</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proofErr w:type="spellStart"/>
      <w:r w:rsidRPr="001731C9">
        <w:rPr>
          <w:rFonts w:ascii="Times New Roman" w:hAnsi="Times New Roman" w:cs="Times New Roman"/>
          <w:bCs/>
          <w:sz w:val="24"/>
          <w:szCs w:val="24"/>
          <w:lang w:val="uk-UA"/>
        </w:rPr>
        <w:t>академіі</w:t>
      </w:r>
      <w:proofErr w:type="spellEnd"/>
      <w:r w:rsidRPr="001731C9">
        <w:rPr>
          <w:rFonts w:ascii="Times New Roman" w:hAnsi="Times New Roman" w:cs="Times New Roman"/>
          <w:bCs/>
          <w:sz w:val="24"/>
          <w:szCs w:val="24"/>
          <w:lang w:val="uk-UA"/>
        </w:rPr>
        <w:t>̈. Електронне наукове фахове видання – 2012. – No2. – С.164-171.</w:t>
      </w:r>
    </w:p>
    <w:p w14:paraId="6FEC9620" w14:textId="04EDFC15" w:rsidR="004C069A" w:rsidRDefault="001731C9" w:rsidP="004C069A">
      <w:pPr>
        <w:tabs>
          <w:tab w:val="left" w:pos="1102"/>
        </w:tabs>
        <w:spacing w:after="0" w:line="240" w:lineRule="auto"/>
        <w:ind w:firstLine="567"/>
        <w:jc w:val="both"/>
        <w:rPr>
          <w:rFonts w:ascii="Times New Roman" w:hAnsi="Times New Roman" w:cs="Times New Roman"/>
          <w:bCs/>
          <w:sz w:val="24"/>
          <w:szCs w:val="24"/>
          <w:lang w:val="uk-UA"/>
        </w:rPr>
      </w:pPr>
      <w:r w:rsidRPr="001731C9">
        <w:rPr>
          <w:rFonts w:ascii="Times New Roman" w:hAnsi="Times New Roman" w:cs="Times New Roman"/>
          <w:bCs/>
          <w:sz w:val="24"/>
          <w:szCs w:val="24"/>
          <w:lang w:val="uk-UA"/>
        </w:rPr>
        <w:t>8</w:t>
      </w:r>
      <w:r w:rsidR="005273B1">
        <w:rPr>
          <w:rFonts w:ascii="Times New Roman" w:hAnsi="Times New Roman" w:cs="Times New Roman"/>
          <w:bCs/>
          <w:sz w:val="24"/>
          <w:szCs w:val="24"/>
          <w:lang w:val="uk-UA"/>
        </w:rPr>
        <w:t>3</w:t>
      </w:r>
      <w:r w:rsidRPr="001731C9">
        <w:rPr>
          <w:rFonts w:ascii="Times New Roman" w:hAnsi="Times New Roman" w:cs="Times New Roman"/>
          <w:bCs/>
          <w:sz w:val="24"/>
          <w:szCs w:val="24"/>
          <w:lang w:val="uk-UA"/>
        </w:rPr>
        <w:t>. Бондаренко Г.В., Щерба В.О. Енергетична безпека як визначальна складова економічної</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незалежності</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 xml:space="preserve">України / Г.В Бондаренко, В.О. Щерба // Вісник Черкаського університету. – 2009. – </w:t>
      </w:r>
      <w:proofErr w:type="spellStart"/>
      <w:r w:rsidRPr="001731C9">
        <w:rPr>
          <w:rFonts w:ascii="Times New Roman" w:hAnsi="Times New Roman" w:cs="Times New Roman"/>
          <w:bCs/>
          <w:sz w:val="24"/>
          <w:szCs w:val="24"/>
          <w:lang w:val="uk-UA"/>
        </w:rPr>
        <w:t>Вип</w:t>
      </w:r>
      <w:proofErr w:type="spellEnd"/>
      <w:r w:rsidRPr="001731C9">
        <w:rPr>
          <w:rFonts w:ascii="Times New Roman" w:hAnsi="Times New Roman" w:cs="Times New Roman"/>
          <w:bCs/>
          <w:sz w:val="24"/>
          <w:szCs w:val="24"/>
          <w:lang w:val="uk-UA"/>
        </w:rPr>
        <w:t xml:space="preserve">. 152. – Серія </w:t>
      </w:r>
      <w:proofErr w:type="spellStart"/>
      <w:r w:rsidRPr="001731C9">
        <w:rPr>
          <w:rFonts w:ascii="Times New Roman" w:hAnsi="Times New Roman" w:cs="Times New Roman"/>
          <w:bCs/>
          <w:sz w:val="24"/>
          <w:szCs w:val="24"/>
          <w:lang w:val="uk-UA"/>
        </w:rPr>
        <w:t>ек</w:t>
      </w:r>
      <w:proofErr w:type="spellEnd"/>
      <w:r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Науки. - С. 98-108 // Сайт НБУ ім. В.І. Вернадського [Електронний</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ресурс]. –</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Режим доступу до ресурсу :</w:t>
      </w:r>
      <w:r w:rsidR="004C069A">
        <w:rPr>
          <w:rFonts w:ascii="Times New Roman" w:hAnsi="Times New Roman" w:cs="Times New Roman"/>
          <w:bCs/>
          <w:sz w:val="24"/>
          <w:szCs w:val="24"/>
          <w:lang w:val="uk-UA"/>
        </w:rPr>
        <w:t xml:space="preserve"> </w:t>
      </w:r>
      <w:r w:rsidRPr="001731C9">
        <w:rPr>
          <w:rFonts w:ascii="Times New Roman" w:hAnsi="Times New Roman" w:cs="Times New Roman"/>
          <w:bCs/>
          <w:sz w:val="24"/>
          <w:szCs w:val="24"/>
          <w:lang w:val="uk-UA"/>
        </w:rPr>
        <w:t>http://www.nbuv.gov.ua/portal/Soc_Gum/Vchu/ N152/N152p098-108.pdf</w:t>
      </w:r>
    </w:p>
    <w:p w14:paraId="67B44CA7" w14:textId="4D92BE87" w:rsidR="004C069A" w:rsidRDefault="005273B1" w:rsidP="004C069A">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84. </w:t>
      </w:r>
      <w:r w:rsidR="001731C9" w:rsidRPr="001731C9">
        <w:rPr>
          <w:rFonts w:ascii="Times New Roman" w:hAnsi="Times New Roman" w:cs="Times New Roman"/>
          <w:bCs/>
          <w:sz w:val="24"/>
          <w:szCs w:val="24"/>
          <w:lang w:val="uk-UA"/>
        </w:rPr>
        <w:t>Енергетика України в умовах кризи 2008-2009 років / За редакцією Б.С. Стогнія, Ю.В. Продана. – К.:</w:t>
      </w:r>
      <w:r w:rsidR="004C069A">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Українські</w:t>
      </w:r>
      <w:proofErr w:type="spellEnd"/>
      <w:r w:rsidR="001731C9" w:rsidRPr="001731C9">
        <w:rPr>
          <w:rFonts w:ascii="Times New Roman" w:hAnsi="Times New Roman" w:cs="Times New Roman"/>
          <w:bCs/>
          <w:sz w:val="24"/>
          <w:szCs w:val="24"/>
          <w:lang w:val="uk-UA"/>
        </w:rPr>
        <w:t xml:space="preserve"> енциклопедичні знання, 2009. – 376 с.</w:t>
      </w:r>
    </w:p>
    <w:p w14:paraId="0E4B683C" w14:textId="24B4746E" w:rsidR="004C069A" w:rsidRDefault="005273B1" w:rsidP="004C069A">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85. </w:t>
      </w:r>
      <w:r w:rsidR="001731C9" w:rsidRPr="001731C9">
        <w:rPr>
          <w:rFonts w:ascii="Times New Roman" w:hAnsi="Times New Roman" w:cs="Times New Roman"/>
          <w:bCs/>
          <w:sz w:val="24"/>
          <w:szCs w:val="24"/>
          <w:lang w:val="uk-UA"/>
        </w:rPr>
        <w:t xml:space="preserve">Економічна безпека України: сутність і напрямки забезпечення [Текст] / В. Т. </w:t>
      </w:r>
      <w:proofErr w:type="spellStart"/>
      <w:r w:rsidR="001731C9" w:rsidRPr="001731C9">
        <w:rPr>
          <w:rFonts w:ascii="Times New Roman" w:hAnsi="Times New Roman" w:cs="Times New Roman"/>
          <w:bCs/>
          <w:sz w:val="24"/>
          <w:szCs w:val="24"/>
          <w:lang w:val="uk-UA"/>
        </w:rPr>
        <w:t>Шлемко</w:t>
      </w:r>
      <w:proofErr w:type="spellEnd"/>
      <w:r w:rsidR="001731C9" w:rsidRPr="001731C9">
        <w:rPr>
          <w:rFonts w:ascii="Times New Roman" w:hAnsi="Times New Roman" w:cs="Times New Roman"/>
          <w:bCs/>
          <w:sz w:val="24"/>
          <w:szCs w:val="24"/>
          <w:lang w:val="uk-UA"/>
        </w:rPr>
        <w:t xml:space="preserve">, І. Ф. </w:t>
      </w:r>
      <w:proofErr w:type="spellStart"/>
      <w:r w:rsidR="001731C9" w:rsidRPr="001731C9">
        <w:rPr>
          <w:rFonts w:ascii="Times New Roman" w:hAnsi="Times New Roman" w:cs="Times New Roman"/>
          <w:bCs/>
          <w:sz w:val="24"/>
          <w:szCs w:val="24"/>
          <w:lang w:val="uk-UA"/>
        </w:rPr>
        <w:t>Бінько</w:t>
      </w:r>
      <w:proofErr w:type="spellEnd"/>
      <w:r w:rsidR="001731C9" w:rsidRPr="001731C9">
        <w:rPr>
          <w:rFonts w:ascii="Times New Roman" w:hAnsi="Times New Roman" w:cs="Times New Roman"/>
          <w:bCs/>
          <w:sz w:val="24"/>
          <w:szCs w:val="24"/>
          <w:lang w:val="uk-UA"/>
        </w:rPr>
        <w:t xml:space="preserve"> :</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Монографія. – К.: НІСД, 1997. – 144 с. 269. Енергетична безпека України: стратегія та механізми</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забезпечення [текст] / [</w:t>
      </w:r>
      <w:proofErr w:type="spellStart"/>
      <w:r w:rsidR="001731C9" w:rsidRPr="001731C9">
        <w:rPr>
          <w:rFonts w:ascii="Times New Roman" w:hAnsi="Times New Roman" w:cs="Times New Roman"/>
          <w:bCs/>
          <w:sz w:val="24"/>
          <w:szCs w:val="24"/>
          <w:lang w:val="uk-UA"/>
        </w:rPr>
        <w:t>Шевцов</w:t>
      </w:r>
      <w:proofErr w:type="spellEnd"/>
      <w:r w:rsidR="001731C9" w:rsidRPr="001731C9">
        <w:rPr>
          <w:rFonts w:ascii="Times New Roman" w:hAnsi="Times New Roman" w:cs="Times New Roman"/>
          <w:bCs/>
          <w:sz w:val="24"/>
          <w:szCs w:val="24"/>
          <w:lang w:val="uk-UA"/>
        </w:rPr>
        <w:t xml:space="preserve"> А.І., </w:t>
      </w:r>
      <w:proofErr w:type="spellStart"/>
      <w:r w:rsidR="001731C9" w:rsidRPr="001731C9">
        <w:rPr>
          <w:rFonts w:ascii="Times New Roman" w:hAnsi="Times New Roman" w:cs="Times New Roman"/>
          <w:bCs/>
          <w:sz w:val="24"/>
          <w:szCs w:val="24"/>
          <w:lang w:val="uk-UA"/>
        </w:rPr>
        <w:t>ЗемлянийМ.Г</w:t>
      </w:r>
      <w:proofErr w:type="spellEnd"/>
      <w:r w:rsidR="001731C9" w:rsidRPr="001731C9">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Бараннік</w:t>
      </w:r>
      <w:proofErr w:type="spellEnd"/>
      <w:r w:rsidR="001731C9" w:rsidRPr="001731C9">
        <w:rPr>
          <w:rFonts w:ascii="Times New Roman" w:hAnsi="Times New Roman" w:cs="Times New Roman"/>
          <w:bCs/>
          <w:sz w:val="24"/>
          <w:szCs w:val="24"/>
          <w:lang w:val="uk-UA"/>
        </w:rPr>
        <w:t xml:space="preserve"> В.О. та ін.]; За ред. А.І. Шевцова. –</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Дніпропетровськ: Пороги, 2002. – 264</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с.</w:t>
      </w:r>
    </w:p>
    <w:p w14:paraId="2F37D5B6" w14:textId="7EB0BA0A" w:rsidR="00312954" w:rsidRDefault="005273B1" w:rsidP="004C069A">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86. </w:t>
      </w:r>
      <w:r w:rsidR="00312954" w:rsidRPr="00312954">
        <w:rPr>
          <w:rFonts w:ascii="Times New Roman" w:hAnsi="Times New Roman" w:cs="Times New Roman"/>
          <w:bCs/>
          <w:sz w:val="24"/>
          <w:szCs w:val="24"/>
          <w:lang w:val="uk-UA"/>
        </w:rPr>
        <w:t xml:space="preserve">Енергозбереження: навчальний посібник [Текст]. </w:t>
      </w:r>
      <w:proofErr w:type="spellStart"/>
      <w:r w:rsidR="00312954" w:rsidRPr="00312954">
        <w:rPr>
          <w:rFonts w:ascii="Times New Roman" w:hAnsi="Times New Roman" w:cs="Times New Roman"/>
          <w:bCs/>
          <w:sz w:val="24"/>
          <w:szCs w:val="24"/>
          <w:lang w:val="uk-UA"/>
        </w:rPr>
        <w:t>Краснянський</w:t>
      </w:r>
      <w:proofErr w:type="spellEnd"/>
      <w:r w:rsidR="00312954" w:rsidRPr="00312954">
        <w:rPr>
          <w:rFonts w:ascii="Times New Roman" w:hAnsi="Times New Roman" w:cs="Times New Roman"/>
          <w:bCs/>
          <w:sz w:val="24"/>
          <w:szCs w:val="24"/>
          <w:lang w:val="uk-UA"/>
        </w:rPr>
        <w:t xml:space="preserve"> М.Ю. – К.: Видавничий дім «Кондор», 2018. – 136 с. ISBN 978-617-7582-89-1.</w:t>
      </w:r>
    </w:p>
    <w:p w14:paraId="5F0B21E6" w14:textId="1EA9F14C" w:rsidR="00E74A63" w:rsidRDefault="005273B1" w:rsidP="004C069A">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87. </w:t>
      </w:r>
      <w:r w:rsidR="00E74A63" w:rsidRPr="00E74A63">
        <w:rPr>
          <w:rFonts w:ascii="Times New Roman" w:hAnsi="Times New Roman" w:cs="Times New Roman"/>
          <w:bCs/>
          <w:sz w:val="24"/>
          <w:szCs w:val="24"/>
          <w:lang w:val="uk-UA"/>
        </w:rPr>
        <w:t xml:space="preserve">Енергоефективність та відновлювані джерела енергії / Під </w:t>
      </w:r>
      <w:proofErr w:type="spellStart"/>
      <w:r w:rsidR="00E74A63" w:rsidRPr="00E74A63">
        <w:rPr>
          <w:rFonts w:ascii="Times New Roman" w:hAnsi="Times New Roman" w:cs="Times New Roman"/>
          <w:bCs/>
          <w:sz w:val="24"/>
          <w:szCs w:val="24"/>
          <w:lang w:val="uk-UA"/>
        </w:rPr>
        <w:t>заг</w:t>
      </w:r>
      <w:proofErr w:type="spellEnd"/>
      <w:r w:rsidR="00E74A63" w:rsidRPr="00E74A63">
        <w:rPr>
          <w:rFonts w:ascii="Times New Roman" w:hAnsi="Times New Roman" w:cs="Times New Roman"/>
          <w:bCs/>
          <w:sz w:val="24"/>
          <w:szCs w:val="24"/>
          <w:lang w:val="uk-UA"/>
        </w:rPr>
        <w:t xml:space="preserve">. ред. А.К. </w:t>
      </w:r>
      <w:proofErr w:type="spellStart"/>
      <w:r w:rsidR="00E74A63" w:rsidRPr="00E74A63">
        <w:rPr>
          <w:rFonts w:ascii="Times New Roman" w:hAnsi="Times New Roman" w:cs="Times New Roman"/>
          <w:bCs/>
          <w:sz w:val="24"/>
          <w:szCs w:val="24"/>
          <w:lang w:val="uk-UA"/>
        </w:rPr>
        <w:t>Шидловського</w:t>
      </w:r>
      <w:proofErr w:type="spellEnd"/>
      <w:r w:rsidR="00E74A63" w:rsidRPr="00E74A63">
        <w:rPr>
          <w:rFonts w:ascii="Times New Roman" w:hAnsi="Times New Roman" w:cs="Times New Roman"/>
          <w:bCs/>
          <w:sz w:val="24"/>
          <w:szCs w:val="24"/>
          <w:lang w:val="uk-UA"/>
        </w:rPr>
        <w:t>. Київ : Українські енциклопедичні знання, 2017. 560 с.</w:t>
      </w:r>
    </w:p>
    <w:p w14:paraId="5C2F3910" w14:textId="60F45849" w:rsidR="00312954" w:rsidRPr="00312954" w:rsidRDefault="005273B1" w:rsidP="00E74A6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88. </w:t>
      </w:r>
      <w:r w:rsidR="00E74A63" w:rsidRPr="00E74A63">
        <w:rPr>
          <w:rFonts w:ascii="Times New Roman" w:hAnsi="Times New Roman" w:cs="Times New Roman"/>
          <w:bCs/>
          <w:sz w:val="24"/>
          <w:szCs w:val="24"/>
          <w:lang w:val="uk-UA"/>
        </w:rPr>
        <w:t xml:space="preserve">Енергетичний інжиніринг та менеджмент: в 3-х ч. Ч. І. Проектування ефективних енергетичних систем [Текст] / П.Г., </w:t>
      </w:r>
      <w:proofErr w:type="spellStart"/>
      <w:r w:rsidR="00E74A63" w:rsidRPr="00E74A63">
        <w:rPr>
          <w:rFonts w:ascii="Times New Roman" w:hAnsi="Times New Roman" w:cs="Times New Roman"/>
          <w:bCs/>
          <w:sz w:val="24"/>
          <w:szCs w:val="24"/>
          <w:lang w:val="uk-UA"/>
        </w:rPr>
        <w:t>Плєшков</w:t>
      </w:r>
      <w:proofErr w:type="spellEnd"/>
      <w:r w:rsidR="00E74A63" w:rsidRPr="00E74A63">
        <w:rPr>
          <w:rFonts w:ascii="Times New Roman" w:hAnsi="Times New Roman" w:cs="Times New Roman"/>
          <w:bCs/>
          <w:sz w:val="24"/>
          <w:szCs w:val="24"/>
          <w:lang w:val="uk-UA"/>
        </w:rPr>
        <w:t xml:space="preserve">, С.В. </w:t>
      </w:r>
      <w:proofErr w:type="spellStart"/>
      <w:r w:rsidR="00E74A63" w:rsidRPr="00E74A63">
        <w:rPr>
          <w:rFonts w:ascii="Times New Roman" w:hAnsi="Times New Roman" w:cs="Times New Roman"/>
          <w:bCs/>
          <w:sz w:val="24"/>
          <w:szCs w:val="24"/>
          <w:lang w:val="uk-UA"/>
        </w:rPr>
        <w:t>Серебренніков</w:t>
      </w:r>
      <w:proofErr w:type="spellEnd"/>
      <w:r w:rsidR="00E74A63" w:rsidRPr="00E74A63">
        <w:rPr>
          <w:rFonts w:ascii="Times New Roman" w:hAnsi="Times New Roman" w:cs="Times New Roman"/>
          <w:bCs/>
          <w:sz w:val="24"/>
          <w:szCs w:val="24"/>
          <w:lang w:val="uk-UA"/>
        </w:rPr>
        <w:t xml:space="preserve">, О.І. </w:t>
      </w:r>
      <w:proofErr w:type="spellStart"/>
      <w:r w:rsidR="00E74A63" w:rsidRPr="00E74A63">
        <w:rPr>
          <w:rFonts w:ascii="Times New Roman" w:hAnsi="Times New Roman" w:cs="Times New Roman"/>
          <w:bCs/>
          <w:sz w:val="24"/>
          <w:szCs w:val="24"/>
          <w:lang w:val="uk-UA"/>
        </w:rPr>
        <w:t>Сіріков</w:t>
      </w:r>
      <w:proofErr w:type="spellEnd"/>
      <w:r w:rsidR="00E74A63" w:rsidRPr="00E74A63">
        <w:rPr>
          <w:rFonts w:ascii="Times New Roman" w:hAnsi="Times New Roman" w:cs="Times New Roman"/>
          <w:bCs/>
          <w:sz w:val="24"/>
          <w:szCs w:val="24"/>
          <w:lang w:val="uk-UA"/>
        </w:rPr>
        <w:t xml:space="preserve">, І.В. </w:t>
      </w:r>
      <w:proofErr w:type="spellStart"/>
      <w:r w:rsidR="00E74A63" w:rsidRPr="00E74A63">
        <w:rPr>
          <w:rFonts w:ascii="Times New Roman" w:hAnsi="Times New Roman" w:cs="Times New Roman"/>
          <w:bCs/>
          <w:sz w:val="24"/>
          <w:szCs w:val="24"/>
          <w:lang w:val="uk-UA"/>
        </w:rPr>
        <w:t>Савеленко</w:t>
      </w:r>
      <w:proofErr w:type="spellEnd"/>
      <w:r w:rsidR="00E74A63" w:rsidRPr="00E74A63">
        <w:rPr>
          <w:rFonts w:ascii="Times New Roman" w:hAnsi="Times New Roman" w:cs="Times New Roman"/>
          <w:bCs/>
          <w:sz w:val="24"/>
          <w:szCs w:val="24"/>
          <w:lang w:val="uk-UA"/>
        </w:rPr>
        <w:t xml:space="preserve">. – М-во освіти і науки України, </w:t>
      </w:r>
      <w:proofErr w:type="spellStart"/>
      <w:r w:rsidR="00E74A63" w:rsidRPr="00E74A63">
        <w:rPr>
          <w:rFonts w:ascii="Times New Roman" w:hAnsi="Times New Roman" w:cs="Times New Roman"/>
          <w:bCs/>
          <w:sz w:val="24"/>
          <w:szCs w:val="24"/>
          <w:lang w:val="uk-UA"/>
        </w:rPr>
        <w:t>Центральноукр</w:t>
      </w:r>
      <w:proofErr w:type="spellEnd"/>
      <w:r w:rsidR="00E74A63" w:rsidRPr="00E74A63">
        <w:rPr>
          <w:rFonts w:ascii="Times New Roman" w:hAnsi="Times New Roman" w:cs="Times New Roman"/>
          <w:bCs/>
          <w:sz w:val="24"/>
          <w:szCs w:val="24"/>
          <w:lang w:val="uk-UA"/>
        </w:rPr>
        <w:t xml:space="preserve">. </w:t>
      </w:r>
      <w:proofErr w:type="spellStart"/>
      <w:r w:rsidR="00E74A63" w:rsidRPr="00E74A63">
        <w:rPr>
          <w:rFonts w:ascii="Times New Roman" w:hAnsi="Times New Roman" w:cs="Times New Roman"/>
          <w:bCs/>
          <w:sz w:val="24"/>
          <w:szCs w:val="24"/>
          <w:lang w:val="uk-UA"/>
        </w:rPr>
        <w:t>нац</w:t>
      </w:r>
      <w:proofErr w:type="spellEnd"/>
      <w:r w:rsidR="00E74A63" w:rsidRPr="00E74A63">
        <w:rPr>
          <w:rFonts w:ascii="Times New Roman" w:hAnsi="Times New Roman" w:cs="Times New Roman"/>
          <w:bCs/>
          <w:sz w:val="24"/>
          <w:szCs w:val="24"/>
          <w:lang w:val="uk-UA"/>
        </w:rPr>
        <w:t xml:space="preserve">. </w:t>
      </w:r>
      <w:proofErr w:type="spellStart"/>
      <w:r w:rsidR="00E74A63" w:rsidRPr="00E74A63">
        <w:rPr>
          <w:rFonts w:ascii="Times New Roman" w:hAnsi="Times New Roman" w:cs="Times New Roman"/>
          <w:bCs/>
          <w:sz w:val="24"/>
          <w:szCs w:val="24"/>
          <w:lang w:val="uk-UA"/>
        </w:rPr>
        <w:t>техн</w:t>
      </w:r>
      <w:proofErr w:type="spellEnd"/>
      <w:r w:rsidR="00E74A63" w:rsidRPr="00E74A63">
        <w:rPr>
          <w:rFonts w:ascii="Times New Roman" w:hAnsi="Times New Roman" w:cs="Times New Roman"/>
          <w:bCs/>
          <w:sz w:val="24"/>
          <w:szCs w:val="24"/>
          <w:lang w:val="uk-UA"/>
        </w:rPr>
        <w:t>. ун-т. – Кропивницький: ЦНТУ, 2018. – 156 с.</w:t>
      </w:r>
    </w:p>
    <w:p w14:paraId="0AEE52AE" w14:textId="77777777" w:rsidR="005273B1" w:rsidRDefault="005273B1" w:rsidP="005273B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89. </w:t>
      </w:r>
      <w:r w:rsidR="00312954" w:rsidRPr="00312954">
        <w:rPr>
          <w:rFonts w:ascii="Times New Roman" w:hAnsi="Times New Roman" w:cs="Times New Roman"/>
          <w:bCs/>
          <w:sz w:val="24"/>
          <w:szCs w:val="24"/>
          <w:lang w:val="uk-UA"/>
        </w:rPr>
        <w:t>Енергетична безпека України: стратегія та механізми забезпечення [текст] / [</w:t>
      </w:r>
      <w:proofErr w:type="spellStart"/>
      <w:r w:rsidR="00312954" w:rsidRPr="00312954">
        <w:rPr>
          <w:rFonts w:ascii="Times New Roman" w:hAnsi="Times New Roman" w:cs="Times New Roman"/>
          <w:bCs/>
          <w:sz w:val="24"/>
          <w:szCs w:val="24"/>
          <w:lang w:val="uk-UA"/>
        </w:rPr>
        <w:t>Шевцов</w:t>
      </w:r>
      <w:proofErr w:type="spellEnd"/>
      <w:r w:rsidR="00312954" w:rsidRPr="00312954">
        <w:rPr>
          <w:rFonts w:ascii="Times New Roman" w:hAnsi="Times New Roman" w:cs="Times New Roman"/>
          <w:bCs/>
          <w:sz w:val="24"/>
          <w:szCs w:val="24"/>
          <w:lang w:val="uk-UA"/>
        </w:rPr>
        <w:t xml:space="preserve"> А.І., </w:t>
      </w:r>
      <w:proofErr w:type="spellStart"/>
      <w:r w:rsidR="00312954" w:rsidRPr="00312954">
        <w:rPr>
          <w:rFonts w:ascii="Times New Roman" w:hAnsi="Times New Roman" w:cs="Times New Roman"/>
          <w:bCs/>
          <w:sz w:val="24"/>
          <w:szCs w:val="24"/>
          <w:lang w:val="uk-UA"/>
        </w:rPr>
        <w:t>Землянии</w:t>
      </w:r>
      <w:proofErr w:type="spellEnd"/>
      <w:r w:rsidR="00312954" w:rsidRPr="00312954">
        <w:rPr>
          <w:rFonts w:ascii="Times New Roman" w:hAnsi="Times New Roman" w:cs="Times New Roman"/>
          <w:bCs/>
          <w:sz w:val="24"/>
          <w:szCs w:val="24"/>
          <w:lang w:val="uk-UA"/>
        </w:rPr>
        <w:t>̆</w:t>
      </w:r>
      <w:r w:rsidR="00E74A63">
        <w:rPr>
          <w:rFonts w:ascii="Times New Roman" w:hAnsi="Times New Roman" w:cs="Times New Roman"/>
          <w:bCs/>
          <w:sz w:val="24"/>
          <w:szCs w:val="24"/>
          <w:lang w:val="uk-UA"/>
        </w:rPr>
        <w:t xml:space="preserve"> </w:t>
      </w:r>
      <w:r w:rsidR="00312954" w:rsidRPr="00312954">
        <w:rPr>
          <w:rFonts w:ascii="Times New Roman" w:hAnsi="Times New Roman" w:cs="Times New Roman"/>
          <w:bCs/>
          <w:sz w:val="24"/>
          <w:szCs w:val="24"/>
          <w:lang w:val="uk-UA"/>
        </w:rPr>
        <w:t xml:space="preserve">М.Г., </w:t>
      </w:r>
      <w:proofErr w:type="spellStart"/>
      <w:r w:rsidR="00312954" w:rsidRPr="00312954">
        <w:rPr>
          <w:rFonts w:ascii="Times New Roman" w:hAnsi="Times New Roman" w:cs="Times New Roman"/>
          <w:bCs/>
          <w:sz w:val="24"/>
          <w:szCs w:val="24"/>
          <w:lang w:val="uk-UA"/>
        </w:rPr>
        <w:t>Бараннік</w:t>
      </w:r>
      <w:proofErr w:type="spellEnd"/>
      <w:r w:rsidR="00312954" w:rsidRPr="00312954">
        <w:rPr>
          <w:rFonts w:ascii="Times New Roman" w:hAnsi="Times New Roman" w:cs="Times New Roman"/>
          <w:bCs/>
          <w:sz w:val="24"/>
          <w:szCs w:val="24"/>
          <w:lang w:val="uk-UA"/>
        </w:rPr>
        <w:t xml:space="preserve"> В.О. та ін.]; За ред. А.І. Шевцова. – Дніпропетровськ: Пороги, 2002. – 264с.</w:t>
      </w:r>
    </w:p>
    <w:p w14:paraId="6C1E8DD8" w14:textId="77777777" w:rsidR="005273B1" w:rsidRDefault="005273B1" w:rsidP="005273B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90. </w:t>
      </w:r>
      <w:proofErr w:type="spellStart"/>
      <w:r w:rsidR="00312954" w:rsidRPr="00312954">
        <w:rPr>
          <w:rFonts w:ascii="Times New Roman" w:hAnsi="Times New Roman" w:cs="Times New Roman"/>
          <w:bCs/>
          <w:sz w:val="24"/>
          <w:szCs w:val="24"/>
          <w:lang w:val="uk-UA"/>
        </w:rPr>
        <w:t>Гапотій</w:t>
      </w:r>
      <w:proofErr w:type="spellEnd"/>
      <w:r w:rsidR="00312954" w:rsidRPr="00312954">
        <w:rPr>
          <w:rFonts w:ascii="Times New Roman" w:hAnsi="Times New Roman" w:cs="Times New Roman"/>
          <w:bCs/>
          <w:sz w:val="24"/>
          <w:szCs w:val="24"/>
          <w:lang w:val="uk-UA"/>
        </w:rPr>
        <w:t xml:space="preserve"> В.Д. Навчальний посібник Енергетичне право. Мелітополь, МДПУ 2021р. 321с.</w:t>
      </w:r>
    </w:p>
    <w:p w14:paraId="59643403" w14:textId="77777777" w:rsidR="005273B1" w:rsidRDefault="005273B1" w:rsidP="005273B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91. </w:t>
      </w:r>
      <w:r w:rsidR="00E74A63" w:rsidRPr="00E74A63">
        <w:rPr>
          <w:rFonts w:ascii="Times New Roman" w:hAnsi="Times New Roman" w:cs="Times New Roman"/>
          <w:bCs/>
          <w:sz w:val="24"/>
          <w:szCs w:val="24"/>
          <w:lang w:val="uk-UA"/>
        </w:rPr>
        <w:t>Дикий М.О. Поновлювані джерела енергії: Підручник. Київ: Вища школа, 2003. 351 с.</w:t>
      </w:r>
    </w:p>
    <w:p w14:paraId="15405272" w14:textId="77777777" w:rsidR="005273B1" w:rsidRDefault="005273B1" w:rsidP="005273B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92. </w:t>
      </w:r>
      <w:proofErr w:type="spellStart"/>
      <w:r w:rsidR="00B163E0" w:rsidRPr="00B163E0">
        <w:rPr>
          <w:rFonts w:ascii="Times New Roman" w:hAnsi="Times New Roman" w:cs="Times New Roman"/>
          <w:bCs/>
          <w:sz w:val="24"/>
          <w:szCs w:val="24"/>
          <w:lang w:val="uk-UA"/>
        </w:rPr>
        <w:t>Дудюк</w:t>
      </w:r>
      <w:proofErr w:type="spellEnd"/>
      <w:r w:rsidR="00B163E0" w:rsidRPr="00B163E0">
        <w:rPr>
          <w:rFonts w:ascii="Times New Roman" w:hAnsi="Times New Roman" w:cs="Times New Roman"/>
          <w:bCs/>
          <w:sz w:val="24"/>
          <w:szCs w:val="24"/>
          <w:lang w:val="uk-UA"/>
        </w:rPr>
        <w:t xml:space="preserve"> Д.Л., Мазепа С.С., Гнатишин Я.М. Нетрадиційна енергетика: основи теорії та задачі: Навч. </w:t>
      </w:r>
      <w:proofErr w:type="spellStart"/>
      <w:r w:rsidR="00B163E0" w:rsidRPr="00B163E0">
        <w:rPr>
          <w:rFonts w:ascii="Times New Roman" w:hAnsi="Times New Roman" w:cs="Times New Roman"/>
          <w:bCs/>
          <w:sz w:val="24"/>
          <w:szCs w:val="24"/>
          <w:lang w:val="uk-UA"/>
        </w:rPr>
        <w:t>посіб</w:t>
      </w:r>
      <w:proofErr w:type="spellEnd"/>
      <w:r w:rsidR="00B163E0" w:rsidRPr="00B163E0">
        <w:rPr>
          <w:rFonts w:ascii="Times New Roman" w:hAnsi="Times New Roman" w:cs="Times New Roman"/>
          <w:bCs/>
          <w:sz w:val="24"/>
          <w:szCs w:val="24"/>
          <w:lang w:val="uk-UA"/>
        </w:rPr>
        <w:t>. Львів: Магнолія , 2018. 188 с.</w:t>
      </w:r>
      <w:r w:rsidR="00B163E0">
        <w:rPr>
          <w:rFonts w:ascii="Times New Roman" w:hAnsi="Times New Roman" w:cs="Times New Roman"/>
          <w:bCs/>
          <w:sz w:val="24"/>
          <w:szCs w:val="24"/>
          <w:lang w:val="uk-UA"/>
        </w:rPr>
        <w:t xml:space="preserve"> </w:t>
      </w:r>
    </w:p>
    <w:p w14:paraId="25DB58A3" w14:textId="77777777" w:rsidR="005273B1" w:rsidRDefault="005273B1" w:rsidP="005273B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93. </w:t>
      </w:r>
      <w:r w:rsidR="00E74A63" w:rsidRPr="00E74A63">
        <w:rPr>
          <w:rFonts w:ascii="Times New Roman" w:hAnsi="Times New Roman" w:cs="Times New Roman"/>
          <w:bCs/>
          <w:sz w:val="24"/>
          <w:szCs w:val="24"/>
          <w:lang w:val="uk-UA"/>
        </w:rPr>
        <w:t xml:space="preserve">Комплексне використання відновлюваних джерел енергії: </w:t>
      </w:r>
      <w:proofErr w:type="spellStart"/>
      <w:r w:rsidR="00E74A63" w:rsidRPr="00E74A63">
        <w:rPr>
          <w:rFonts w:ascii="Times New Roman" w:hAnsi="Times New Roman" w:cs="Times New Roman"/>
          <w:bCs/>
          <w:sz w:val="24"/>
          <w:szCs w:val="24"/>
          <w:lang w:val="uk-UA"/>
        </w:rPr>
        <w:t>навч</w:t>
      </w:r>
      <w:proofErr w:type="spellEnd"/>
      <w:r w:rsidR="00E74A63" w:rsidRPr="00E74A63">
        <w:rPr>
          <w:rFonts w:ascii="Times New Roman" w:hAnsi="Times New Roman" w:cs="Times New Roman"/>
          <w:bCs/>
          <w:sz w:val="24"/>
          <w:szCs w:val="24"/>
          <w:lang w:val="uk-UA"/>
        </w:rPr>
        <w:t xml:space="preserve">. </w:t>
      </w:r>
      <w:proofErr w:type="spellStart"/>
      <w:r w:rsidR="00E74A63" w:rsidRPr="00E74A63">
        <w:rPr>
          <w:rFonts w:ascii="Times New Roman" w:hAnsi="Times New Roman" w:cs="Times New Roman"/>
          <w:bCs/>
          <w:sz w:val="24"/>
          <w:szCs w:val="24"/>
          <w:lang w:val="uk-UA"/>
        </w:rPr>
        <w:t>посіб</w:t>
      </w:r>
      <w:proofErr w:type="spellEnd"/>
      <w:r w:rsidR="00E74A63" w:rsidRPr="00E74A63">
        <w:rPr>
          <w:rFonts w:ascii="Times New Roman" w:hAnsi="Times New Roman" w:cs="Times New Roman"/>
          <w:bCs/>
          <w:sz w:val="24"/>
          <w:szCs w:val="24"/>
          <w:lang w:val="uk-UA"/>
        </w:rPr>
        <w:t xml:space="preserve">. для </w:t>
      </w:r>
      <w:proofErr w:type="spellStart"/>
      <w:r w:rsidR="00E74A63" w:rsidRPr="00E74A63">
        <w:rPr>
          <w:rFonts w:ascii="Times New Roman" w:hAnsi="Times New Roman" w:cs="Times New Roman"/>
          <w:bCs/>
          <w:sz w:val="24"/>
          <w:szCs w:val="24"/>
          <w:lang w:val="uk-UA"/>
        </w:rPr>
        <w:t>студ</w:t>
      </w:r>
      <w:proofErr w:type="spellEnd"/>
      <w:r w:rsidR="00E74A63" w:rsidRPr="00E74A63">
        <w:rPr>
          <w:rFonts w:ascii="Times New Roman" w:hAnsi="Times New Roman" w:cs="Times New Roman"/>
          <w:bCs/>
          <w:sz w:val="24"/>
          <w:szCs w:val="24"/>
          <w:lang w:val="uk-UA"/>
        </w:rPr>
        <w:t xml:space="preserve">. / М.П. Кузнєцов, О.А. Мельник. Київ : КПІ ім. Ігоря Сікорського, 2022. 304 с. Відновлювані джерела енергії / За </w:t>
      </w:r>
      <w:proofErr w:type="spellStart"/>
      <w:r w:rsidR="00E74A63" w:rsidRPr="00E74A63">
        <w:rPr>
          <w:rFonts w:ascii="Times New Roman" w:hAnsi="Times New Roman" w:cs="Times New Roman"/>
          <w:bCs/>
          <w:sz w:val="24"/>
          <w:szCs w:val="24"/>
          <w:lang w:val="uk-UA"/>
        </w:rPr>
        <w:t>заг</w:t>
      </w:r>
      <w:proofErr w:type="spellEnd"/>
      <w:r w:rsidR="00E74A63" w:rsidRPr="00E74A63">
        <w:rPr>
          <w:rFonts w:ascii="Times New Roman" w:hAnsi="Times New Roman" w:cs="Times New Roman"/>
          <w:bCs/>
          <w:sz w:val="24"/>
          <w:szCs w:val="24"/>
          <w:lang w:val="uk-UA"/>
        </w:rPr>
        <w:t>. ред. С.О. Кудрі. Київ : Інститут відновлюваної енергетики НАНУ, 2020. 392 с.</w:t>
      </w:r>
    </w:p>
    <w:p w14:paraId="0F748106" w14:textId="77777777" w:rsidR="005273B1" w:rsidRDefault="005273B1" w:rsidP="005273B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94. </w:t>
      </w:r>
      <w:r w:rsidR="00B163E0" w:rsidRPr="00B163E0">
        <w:rPr>
          <w:rFonts w:ascii="Times New Roman" w:hAnsi="Times New Roman" w:cs="Times New Roman"/>
          <w:bCs/>
          <w:sz w:val="24"/>
          <w:szCs w:val="24"/>
          <w:lang w:val="uk-UA"/>
        </w:rPr>
        <w:t>Кудря С.О. та ін. Атлас енергетичного потенціалу відновлюваних та нетрадиційних джерел енергії України. Київ. 2019.</w:t>
      </w:r>
    </w:p>
    <w:p w14:paraId="5BA34A4A" w14:textId="5DD4349C" w:rsidR="004C069A" w:rsidRDefault="005273B1" w:rsidP="005273B1">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95. </w:t>
      </w:r>
      <w:r w:rsidR="001731C9" w:rsidRPr="001731C9">
        <w:rPr>
          <w:rFonts w:ascii="Times New Roman" w:hAnsi="Times New Roman" w:cs="Times New Roman"/>
          <w:bCs/>
          <w:sz w:val="24"/>
          <w:szCs w:val="24"/>
          <w:lang w:val="uk-UA"/>
        </w:rPr>
        <w:t>Меморандум між Україною та Європейським Союзом про порозуміння щодо співробітництва в</w:t>
      </w:r>
      <w:r w:rsidR="004C069A">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енергетичніи</w:t>
      </w:r>
      <w:proofErr w:type="spellEnd"/>
      <w:r w:rsidR="001731C9"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галузі. 01.12.2005 р. // Сайт Верховної</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http:// zakon1.rada.gov.ua/</w:t>
      </w:r>
      <w:proofErr w:type="spellStart"/>
      <w:r w:rsidR="001731C9" w:rsidRPr="001731C9">
        <w:rPr>
          <w:rFonts w:ascii="Times New Roman" w:hAnsi="Times New Roman" w:cs="Times New Roman"/>
          <w:bCs/>
          <w:sz w:val="24"/>
          <w:szCs w:val="24"/>
          <w:lang w:val="uk-UA"/>
        </w:rPr>
        <w:t>laws</w:t>
      </w:r>
      <w:proofErr w:type="spellEnd"/>
      <w:r w:rsidR="001731C9" w:rsidRPr="001731C9">
        <w:rPr>
          <w:rFonts w:ascii="Times New Roman" w:hAnsi="Times New Roman" w:cs="Times New Roman"/>
          <w:bCs/>
          <w:sz w:val="24"/>
          <w:szCs w:val="24"/>
          <w:lang w:val="uk-UA"/>
        </w:rPr>
        <w:t>/</w:t>
      </w:r>
      <w:proofErr w:type="spellStart"/>
      <w:r w:rsidR="001731C9" w:rsidRPr="001731C9">
        <w:rPr>
          <w:rFonts w:ascii="Times New Roman" w:hAnsi="Times New Roman" w:cs="Times New Roman"/>
          <w:bCs/>
          <w:sz w:val="24"/>
          <w:szCs w:val="24"/>
          <w:lang w:val="uk-UA"/>
        </w:rPr>
        <w:t>show</w:t>
      </w:r>
      <w:proofErr w:type="spellEnd"/>
      <w:r w:rsidR="001731C9" w:rsidRPr="001731C9">
        <w:rPr>
          <w:rFonts w:ascii="Times New Roman" w:hAnsi="Times New Roman" w:cs="Times New Roman"/>
          <w:bCs/>
          <w:sz w:val="24"/>
          <w:szCs w:val="24"/>
          <w:lang w:val="uk-UA"/>
        </w:rPr>
        <w:t>/994_694</w:t>
      </w:r>
    </w:p>
    <w:p w14:paraId="4748212E" w14:textId="6D05C2E7" w:rsidR="004C069A" w:rsidRDefault="009E05F2" w:rsidP="004C069A">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96</w:t>
      </w:r>
      <w:r w:rsidR="001731C9" w:rsidRPr="001731C9">
        <w:rPr>
          <w:rFonts w:ascii="Times New Roman" w:hAnsi="Times New Roman" w:cs="Times New Roman"/>
          <w:bCs/>
          <w:sz w:val="24"/>
          <w:szCs w:val="24"/>
          <w:lang w:val="uk-UA"/>
        </w:rPr>
        <w:t>. Методика розрахунку рівня економічної</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безпеки </w:t>
      </w:r>
      <w:proofErr w:type="spellStart"/>
      <w:r w:rsidR="001731C9" w:rsidRPr="001731C9">
        <w:rPr>
          <w:rFonts w:ascii="Times New Roman" w:hAnsi="Times New Roman" w:cs="Times New Roman"/>
          <w:bCs/>
          <w:sz w:val="24"/>
          <w:szCs w:val="24"/>
          <w:lang w:val="uk-UA"/>
        </w:rPr>
        <w:t>України</w:t>
      </w:r>
      <w:proofErr w:type="spellEnd"/>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Офіційнии</w:t>
      </w:r>
      <w:proofErr w:type="spellEnd"/>
      <w:r w:rsidR="001731C9"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сайт</w:t>
      </w:r>
      <w:proofErr w:type="spellEnd"/>
      <w:r w:rsidR="001731C9" w:rsidRPr="001731C9">
        <w:rPr>
          <w:rFonts w:ascii="Times New Roman" w:hAnsi="Times New Roman" w:cs="Times New Roman"/>
          <w:bCs/>
          <w:sz w:val="24"/>
          <w:szCs w:val="24"/>
          <w:lang w:val="uk-UA"/>
        </w:rPr>
        <w:t xml:space="preserve"> Міністерства економіки України</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[Електронний</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58" w:history="1">
        <w:r w:rsidR="004C069A" w:rsidRPr="002F6E15">
          <w:rPr>
            <w:rStyle w:val="a3"/>
            <w:rFonts w:ascii="Times New Roman" w:hAnsi="Times New Roman" w:cs="Times New Roman"/>
            <w:bCs/>
            <w:sz w:val="24"/>
            <w:szCs w:val="24"/>
            <w:lang w:val="uk-UA"/>
          </w:rPr>
          <w:t>http://www.me.gov.ua/control/uk/publish/article?art_id=97980&amp;cat_id=38738</w:t>
        </w:r>
      </w:hyperlink>
      <w:r w:rsidR="001731C9" w:rsidRPr="001731C9">
        <w:rPr>
          <w:rFonts w:ascii="Times New Roman" w:hAnsi="Times New Roman" w:cs="Times New Roman"/>
          <w:bCs/>
          <w:sz w:val="24"/>
          <w:szCs w:val="24"/>
          <w:lang w:val="uk-UA"/>
        </w:rPr>
        <w:t>.</w:t>
      </w:r>
    </w:p>
    <w:p w14:paraId="20A68AAD" w14:textId="3C627C71" w:rsidR="004C069A" w:rsidRDefault="009E05F2" w:rsidP="004C069A">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97. </w:t>
      </w:r>
      <w:r w:rsidR="001731C9" w:rsidRPr="001731C9">
        <w:rPr>
          <w:rFonts w:ascii="Times New Roman" w:hAnsi="Times New Roman" w:cs="Times New Roman"/>
          <w:bCs/>
          <w:sz w:val="24"/>
          <w:szCs w:val="24"/>
          <w:lang w:val="uk-UA"/>
        </w:rPr>
        <w:t xml:space="preserve">Методичні </w:t>
      </w:r>
      <w:proofErr w:type="spellStart"/>
      <w:r w:rsidR="001731C9" w:rsidRPr="001731C9">
        <w:rPr>
          <w:rFonts w:ascii="Times New Roman" w:hAnsi="Times New Roman" w:cs="Times New Roman"/>
          <w:bCs/>
          <w:sz w:val="24"/>
          <w:szCs w:val="24"/>
          <w:lang w:val="uk-UA"/>
        </w:rPr>
        <w:t>рекомендаціі</w:t>
      </w:r>
      <w:proofErr w:type="spellEnd"/>
      <w:r w:rsidR="001731C9" w:rsidRPr="001731C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щодо оцінки рівня </w:t>
      </w:r>
      <w:proofErr w:type="spellStart"/>
      <w:r w:rsidR="001731C9" w:rsidRPr="001731C9">
        <w:rPr>
          <w:rFonts w:ascii="Times New Roman" w:hAnsi="Times New Roman" w:cs="Times New Roman"/>
          <w:bCs/>
          <w:sz w:val="24"/>
          <w:szCs w:val="24"/>
          <w:lang w:val="uk-UA"/>
        </w:rPr>
        <w:t>економічноі</w:t>
      </w:r>
      <w:proofErr w:type="spellEnd"/>
      <w:r w:rsidR="001731C9" w:rsidRPr="001731C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безпеки </w:t>
      </w:r>
      <w:proofErr w:type="spellStart"/>
      <w:r w:rsidR="001731C9" w:rsidRPr="001731C9">
        <w:rPr>
          <w:rFonts w:ascii="Times New Roman" w:hAnsi="Times New Roman" w:cs="Times New Roman"/>
          <w:bCs/>
          <w:sz w:val="24"/>
          <w:szCs w:val="24"/>
          <w:lang w:val="uk-UA"/>
        </w:rPr>
        <w:t>України</w:t>
      </w:r>
      <w:proofErr w:type="spellEnd"/>
      <w:r w:rsidR="001731C9" w:rsidRPr="001731C9">
        <w:rPr>
          <w:rFonts w:ascii="Times New Roman" w:hAnsi="Times New Roman" w:cs="Times New Roman"/>
          <w:bCs/>
          <w:sz w:val="24"/>
          <w:szCs w:val="24"/>
          <w:lang w:val="uk-UA"/>
        </w:rPr>
        <w:t xml:space="preserve"> за редакцією академіка НАН</w:t>
      </w:r>
      <w:r w:rsidR="004C069A">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України</w:t>
      </w:r>
      <w:proofErr w:type="spellEnd"/>
      <w:r w:rsidR="001731C9" w:rsidRPr="001731C9">
        <w:rPr>
          <w:rFonts w:ascii="Times New Roman" w:hAnsi="Times New Roman" w:cs="Times New Roman"/>
          <w:bCs/>
          <w:sz w:val="24"/>
          <w:szCs w:val="24"/>
          <w:lang w:val="uk-UA"/>
        </w:rPr>
        <w:t xml:space="preserve"> С.І.</w:t>
      </w:r>
      <w:r w:rsidR="004C069A">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Пирожкова</w:t>
      </w:r>
      <w:proofErr w:type="spellEnd"/>
      <w:r w:rsidR="001731C9" w:rsidRPr="001731C9">
        <w:rPr>
          <w:rFonts w:ascii="Times New Roman" w:hAnsi="Times New Roman" w:cs="Times New Roman"/>
          <w:bCs/>
          <w:sz w:val="24"/>
          <w:szCs w:val="24"/>
          <w:lang w:val="uk-UA"/>
        </w:rPr>
        <w:t xml:space="preserve"> – К., НІПМБ, 2003. – 42 с.</w:t>
      </w:r>
    </w:p>
    <w:p w14:paraId="42934624" w14:textId="77777777" w:rsidR="009E05F2"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98</w:t>
      </w:r>
      <w:r w:rsidR="001731C9" w:rsidRPr="001731C9">
        <w:rPr>
          <w:rFonts w:ascii="Times New Roman" w:hAnsi="Times New Roman" w:cs="Times New Roman"/>
          <w:bCs/>
          <w:sz w:val="24"/>
          <w:szCs w:val="24"/>
          <w:lang w:val="uk-UA"/>
        </w:rPr>
        <w:t>. Микитенко В. На чому базується енергетична безпека держави / В. Микитенко // Вісник НАН України. –</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2005. - No3. – С. 41-47.</w:t>
      </w:r>
    </w:p>
    <w:p w14:paraId="0F821995" w14:textId="77777777" w:rsidR="009E05F2"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99. </w:t>
      </w:r>
      <w:r w:rsidR="00B163E0" w:rsidRPr="00B163E0">
        <w:rPr>
          <w:rFonts w:ascii="Times New Roman" w:hAnsi="Times New Roman" w:cs="Times New Roman"/>
          <w:bCs/>
          <w:sz w:val="24"/>
          <w:szCs w:val="24"/>
          <w:lang w:val="uk-UA"/>
        </w:rPr>
        <w:t>Лабораторний практикум з дисципліни «Енергозбереження та відновлювані джерела енергії». Полтава : РВВ ПДАА, 2022. 68 с.</w:t>
      </w:r>
    </w:p>
    <w:p w14:paraId="0567C480" w14:textId="77777777" w:rsidR="009E05F2"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100. </w:t>
      </w:r>
      <w:r w:rsidR="00B163E0" w:rsidRPr="00B163E0">
        <w:rPr>
          <w:rFonts w:ascii="Times New Roman" w:hAnsi="Times New Roman" w:cs="Times New Roman"/>
          <w:bCs/>
          <w:sz w:val="24"/>
          <w:szCs w:val="24"/>
          <w:lang w:val="uk-UA"/>
        </w:rPr>
        <w:t xml:space="preserve">Нетрадиційні та поновлювальні джерела енергії: </w:t>
      </w:r>
      <w:proofErr w:type="spellStart"/>
      <w:r w:rsidR="00B163E0" w:rsidRPr="00B163E0">
        <w:rPr>
          <w:rFonts w:ascii="Times New Roman" w:hAnsi="Times New Roman" w:cs="Times New Roman"/>
          <w:bCs/>
          <w:sz w:val="24"/>
          <w:szCs w:val="24"/>
          <w:lang w:val="uk-UA"/>
        </w:rPr>
        <w:t>навч</w:t>
      </w:r>
      <w:proofErr w:type="spellEnd"/>
      <w:r w:rsidR="00B163E0" w:rsidRPr="00B163E0">
        <w:rPr>
          <w:rFonts w:ascii="Times New Roman" w:hAnsi="Times New Roman" w:cs="Times New Roman"/>
          <w:bCs/>
          <w:sz w:val="24"/>
          <w:szCs w:val="24"/>
          <w:lang w:val="uk-UA"/>
        </w:rPr>
        <w:t>. посібник / О.І. Соловей та ін..; за ред. О.І Солов’я. Черкаси : ЧДТУ, 2017. 490 с</w:t>
      </w:r>
    </w:p>
    <w:p w14:paraId="1730D326" w14:textId="6943D96C" w:rsidR="009E05F2"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101. </w:t>
      </w:r>
      <w:r w:rsidR="001731C9" w:rsidRPr="001731C9">
        <w:rPr>
          <w:rFonts w:ascii="Times New Roman" w:hAnsi="Times New Roman" w:cs="Times New Roman"/>
          <w:bCs/>
          <w:sz w:val="24"/>
          <w:szCs w:val="24"/>
          <w:lang w:val="uk-UA"/>
        </w:rPr>
        <w:t xml:space="preserve">Проект </w:t>
      </w:r>
      <w:proofErr w:type="spellStart"/>
      <w:r w:rsidR="001731C9" w:rsidRPr="001731C9">
        <w:rPr>
          <w:rFonts w:ascii="Times New Roman" w:hAnsi="Times New Roman" w:cs="Times New Roman"/>
          <w:bCs/>
          <w:sz w:val="24"/>
          <w:szCs w:val="24"/>
          <w:lang w:val="uk-UA"/>
        </w:rPr>
        <w:t>Стратегіі</w:t>
      </w:r>
      <w:proofErr w:type="spellEnd"/>
      <w:r w:rsidR="001731C9"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розвитку </w:t>
      </w:r>
      <w:proofErr w:type="spellStart"/>
      <w:r w:rsidR="001731C9" w:rsidRPr="001731C9">
        <w:rPr>
          <w:rFonts w:ascii="Times New Roman" w:hAnsi="Times New Roman" w:cs="Times New Roman"/>
          <w:bCs/>
          <w:sz w:val="24"/>
          <w:szCs w:val="24"/>
          <w:lang w:val="uk-UA"/>
        </w:rPr>
        <w:t>України</w:t>
      </w:r>
      <w:proofErr w:type="spellEnd"/>
      <w:r w:rsidR="001731C9" w:rsidRPr="001731C9">
        <w:rPr>
          <w:rFonts w:ascii="Times New Roman" w:hAnsi="Times New Roman" w:cs="Times New Roman"/>
          <w:bCs/>
          <w:sz w:val="24"/>
          <w:szCs w:val="24"/>
          <w:lang w:val="uk-UA"/>
        </w:rPr>
        <w:t xml:space="preserve"> «Україна-2020: стратегія національної</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модернізації» // Сайт</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Міністерства економіки України [Електронний</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http://me.kmu.gov.ua/control/uk/publish/ </w:t>
      </w:r>
      <w:proofErr w:type="spellStart"/>
      <w:r w:rsidR="001731C9" w:rsidRPr="001731C9">
        <w:rPr>
          <w:rFonts w:ascii="Times New Roman" w:hAnsi="Times New Roman" w:cs="Times New Roman"/>
          <w:bCs/>
          <w:sz w:val="24"/>
          <w:szCs w:val="24"/>
          <w:lang w:val="uk-UA"/>
        </w:rPr>
        <w:t>article?art_id</w:t>
      </w:r>
      <w:proofErr w:type="spellEnd"/>
      <w:r w:rsidR="001731C9" w:rsidRPr="001731C9">
        <w:rPr>
          <w:rFonts w:ascii="Times New Roman" w:hAnsi="Times New Roman" w:cs="Times New Roman"/>
          <w:bCs/>
          <w:sz w:val="24"/>
          <w:szCs w:val="24"/>
          <w:lang w:val="uk-UA"/>
        </w:rPr>
        <w:t>=144792&amp;cat_id=38606</w:t>
      </w:r>
    </w:p>
    <w:p w14:paraId="07E0C6F4" w14:textId="77777777" w:rsidR="009E05F2"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102. </w:t>
      </w:r>
      <w:r w:rsidR="001731C9" w:rsidRPr="001731C9">
        <w:rPr>
          <w:rFonts w:ascii="Times New Roman" w:hAnsi="Times New Roman" w:cs="Times New Roman"/>
          <w:bCs/>
          <w:sz w:val="24"/>
          <w:szCs w:val="24"/>
          <w:lang w:val="uk-UA"/>
        </w:rPr>
        <w:t>Прокіп А.В. Умови оптимального заміщення не відновлюваних енергоресурсів відновлюваними / А.В.</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Прокіп // Вісник Національного ун</w:t>
      </w:r>
      <w:r w:rsidR="004C069A">
        <w:rPr>
          <w:rFonts w:ascii="Times New Roman" w:hAnsi="Times New Roman" w:cs="Times New Roman"/>
          <w:bCs/>
          <w:sz w:val="24"/>
          <w:szCs w:val="24"/>
          <w:lang w:val="uk-UA"/>
        </w:rPr>
        <w:t>і</w:t>
      </w:r>
      <w:r w:rsidR="001731C9" w:rsidRPr="001731C9">
        <w:rPr>
          <w:rFonts w:ascii="Times New Roman" w:hAnsi="Times New Roman" w:cs="Times New Roman"/>
          <w:bCs/>
          <w:sz w:val="24"/>
          <w:szCs w:val="24"/>
          <w:lang w:val="uk-UA"/>
        </w:rPr>
        <w:t>верситету «Львівська політехніка». – 2008. – No635. –С.124-130.</w:t>
      </w:r>
    </w:p>
    <w:p w14:paraId="4DD57A07" w14:textId="77777777" w:rsidR="009E05F2"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103. </w:t>
      </w:r>
      <w:r w:rsidR="001731C9" w:rsidRPr="001731C9">
        <w:rPr>
          <w:rFonts w:ascii="Times New Roman" w:hAnsi="Times New Roman" w:cs="Times New Roman"/>
          <w:bCs/>
          <w:sz w:val="24"/>
          <w:szCs w:val="24"/>
          <w:lang w:val="uk-UA"/>
        </w:rPr>
        <w:t>Протокол про приєднання України до Договору про заснування Енергетичного Співтовариства. Дата</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підписання: 24.09.2010 р. Дата </w:t>
      </w:r>
      <w:proofErr w:type="spellStart"/>
      <w:r w:rsidR="001731C9" w:rsidRPr="001731C9">
        <w:rPr>
          <w:rFonts w:ascii="Times New Roman" w:hAnsi="Times New Roman" w:cs="Times New Roman"/>
          <w:bCs/>
          <w:sz w:val="24"/>
          <w:szCs w:val="24"/>
          <w:lang w:val="uk-UA"/>
        </w:rPr>
        <w:t>ратифікаціі</w:t>
      </w:r>
      <w:proofErr w:type="spellEnd"/>
      <w:r w:rsidR="001731C9"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proofErr w:type="spellStart"/>
      <w:r w:rsidR="001731C9" w:rsidRPr="001731C9">
        <w:rPr>
          <w:rFonts w:ascii="Times New Roman" w:hAnsi="Times New Roman" w:cs="Times New Roman"/>
          <w:bCs/>
          <w:sz w:val="24"/>
          <w:szCs w:val="24"/>
          <w:lang w:val="uk-UA"/>
        </w:rPr>
        <w:t>Україною</w:t>
      </w:r>
      <w:proofErr w:type="spellEnd"/>
      <w:r w:rsidR="001731C9" w:rsidRPr="001731C9">
        <w:rPr>
          <w:rFonts w:ascii="Times New Roman" w:hAnsi="Times New Roman" w:cs="Times New Roman"/>
          <w:bCs/>
          <w:sz w:val="24"/>
          <w:szCs w:val="24"/>
          <w:lang w:val="uk-UA"/>
        </w:rPr>
        <w:t>: 15.12.2010 р. Дата набрання чинності для України:</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01.02.2011 р. // Сайт Верховної</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 [Електронний</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ресурс] – Режим доступу:</w:t>
      </w:r>
      <w:r w:rsidR="004C069A">
        <w:rPr>
          <w:rFonts w:ascii="Times New Roman" w:hAnsi="Times New Roman" w:cs="Times New Roman"/>
          <w:bCs/>
          <w:sz w:val="24"/>
          <w:szCs w:val="24"/>
          <w:lang w:val="uk-UA"/>
        </w:rPr>
        <w:t xml:space="preserve"> </w:t>
      </w:r>
      <w:hyperlink r:id="rId59" w:history="1">
        <w:r w:rsidR="004C069A" w:rsidRPr="002F6E15">
          <w:rPr>
            <w:rStyle w:val="a3"/>
            <w:rFonts w:ascii="Times New Roman" w:hAnsi="Times New Roman" w:cs="Times New Roman"/>
            <w:bCs/>
            <w:sz w:val="24"/>
            <w:szCs w:val="24"/>
            <w:lang w:val="uk-UA"/>
          </w:rPr>
          <w:t>http://zakon1.rada.gov.ua/laws/show/994_a27</w:t>
        </w:r>
      </w:hyperlink>
    </w:p>
    <w:p w14:paraId="5FC6490E" w14:textId="77777777" w:rsidR="009E05F2"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104. </w:t>
      </w:r>
      <w:r w:rsidR="00E74A63" w:rsidRPr="00E74A63">
        <w:rPr>
          <w:rFonts w:ascii="Times New Roman" w:hAnsi="Times New Roman" w:cs="Times New Roman"/>
          <w:bCs/>
          <w:sz w:val="24"/>
          <w:szCs w:val="24"/>
          <w:lang w:val="uk-UA"/>
        </w:rPr>
        <w:t xml:space="preserve">Основи </w:t>
      </w:r>
      <w:proofErr w:type="spellStart"/>
      <w:r w:rsidR="00E74A63" w:rsidRPr="00E74A63">
        <w:rPr>
          <w:rFonts w:ascii="Times New Roman" w:hAnsi="Times New Roman" w:cs="Times New Roman"/>
          <w:bCs/>
          <w:sz w:val="24"/>
          <w:szCs w:val="24"/>
          <w:lang w:val="uk-UA"/>
        </w:rPr>
        <w:t>енерго</w:t>
      </w:r>
      <w:proofErr w:type="spellEnd"/>
      <w:r w:rsidR="00E74A63" w:rsidRPr="00E74A63">
        <w:rPr>
          <w:rFonts w:ascii="Times New Roman" w:hAnsi="Times New Roman" w:cs="Times New Roman"/>
          <w:bCs/>
          <w:sz w:val="24"/>
          <w:szCs w:val="24"/>
          <w:lang w:val="uk-UA"/>
        </w:rPr>
        <w:t xml:space="preserve">- і ресурсозбереження: навчальній посібник [Текст] / Канюк Г.І., Пугачова Т.М., </w:t>
      </w:r>
      <w:proofErr w:type="spellStart"/>
      <w:r w:rsidR="00E74A63" w:rsidRPr="00E74A63">
        <w:rPr>
          <w:rFonts w:ascii="Times New Roman" w:hAnsi="Times New Roman" w:cs="Times New Roman"/>
          <w:bCs/>
          <w:sz w:val="24"/>
          <w:szCs w:val="24"/>
          <w:lang w:val="uk-UA"/>
        </w:rPr>
        <w:t>Без’язичний</w:t>
      </w:r>
      <w:proofErr w:type="spellEnd"/>
      <w:r w:rsidR="00E74A63" w:rsidRPr="00E74A63">
        <w:rPr>
          <w:rFonts w:ascii="Times New Roman" w:hAnsi="Times New Roman" w:cs="Times New Roman"/>
          <w:bCs/>
          <w:sz w:val="24"/>
          <w:szCs w:val="24"/>
          <w:lang w:val="uk-UA"/>
        </w:rPr>
        <w:t xml:space="preserve"> В.Ф., Близниченко О.М., </w:t>
      </w:r>
      <w:proofErr w:type="spellStart"/>
      <w:r w:rsidR="00E74A63" w:rsidRPr="00E74A63">
        <w:rPr>
          <w:rFonts w:ascii="Times New Roman" w:hAnsi="Times New Roman" w:cs="Times New Roman"/>
          <w:bCs/>
          <w:sz w:val="24"/>
          <w:szCs w:val="24"/>
          <w:lang w:val="uk-UA"/>
        </w:rPr>
        <w:t>Шматков</w:t>
      </w:r>
      <w:proofErr w:type="spellEnd"/>
      <w:r w:rsidR="00E74A63" w:rsidRPr="00E74A63">
        <w:rPr>
          <w:rFonts w:ascii="Times New Roman" w:hAnsi="Times New Roman" w:cs="Times New Roman"/>
          <w:bCs/>
          <w:sz w:val="24"/>
          <w:szCs w:val="24"/>
          <w:lang w:val="uk-UA"/>
        </w:rPr>
        <w:t xml:space="preserve"> Д.І. – Харків: друкарня «Мадрид», 2016. – 230 с.</w:t>
      </w:r>
    </w:p>
    <w:p w14:paraId="0C7B0129" w14:textId="77777777" w:rsidR="009E05F2"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105. </w:t>
      </w:r>
      <w:r w:rsidR="001731C9" w:rsidRPr="001731C9">
        <w:rPr>
          <w:rFonts w:ascii="Times New Roman" w:hAnsi="Times New Roman" w:cs="Times New Roman"/>
          <w:bCs/>
          <w:sz w:val="24"/>
          <w:szCs w:val="24"/>
          <w:lang w:val="uk-UA"/>
        </w:rPr>
        <w:t xml:space="preserve">Рамкова конвенція </w:t>
      </w:r>
      <w:proofErr w:type="spellStart"/>
      <w:r w:rsidR="001731C9" w:rsidRPr="001731C9">
        <w:rPr>
          <w:rFonts w:ascii="Times New Roman" w:hAnsi="Times New Roman" w:cs="Times New Roman"/>
          <w:bCs/>
          <w:sz w:val="24"/>
          <w:szCs w:val="24"/>
          <w:lang w:val="uk-UA"/>
        </w:rPr>
        <w:t>Організаціі</w:t>
      </w:r>
      <w:proofErr w:type="spellEnd"/>
      <w:r w:rsidR="001731C9" w:rsidRPr="001731C9">
        <w:rPr>
          <w:rFonts w:ascii="Times New Roman" w:hAnsi="Times New Roman" w:cs="Times New Roman"/>
          <w:bCs/>
          <w:sz w:val="24"/>
          <w:szCs w:val="24"/>
          <w:lang w:val="uk-UA"/>
        </w:rPr>
        <w:t>̈</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Об’єднаних </w:t>
      </w:r>
      <w:proofErr w:type="spellStart"/>
      <w:r w:rsidR="001731C9" w:rsidRPr="001731C9">
        <w:rPr>
          <w:rFonts w:ascii="Times New Roman" w:hAnsi="Times New Roman" w:cs="Times New Roman"/>
          <w:bCs/>
          <w:sz w:val="24"/>
          <w:szCs w:val="24"/>
          <w:lang w:val="uk-UA"/>
        </w:rPr>
        <w:t>Націи</w:t>
      </w:r>
      <w:proofErr w:type="spellEnd"/>
      <w:r w:rsidR="001731C9" w:rsidRPr="001731C9">
        <w:rPr>
          <w:rFonts w:ascii="Times New Roman" w:hAnsi="Times New Roman" w:cs="Times New Roman"/>
          <w:bCs/>
          <w:sz w:val="24"/>
          <w:szCs w:val="24"/>
          <w:lang w:val="uk-UA"/>
        </w:rPr>
        <w:t>̆</w:t>
      </w:r>
      <w:r w:rsidR="0031295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про зміну клімату. // Сайт Верховної</w:t>
      </w:r>
      <w:r w:rsidR="004C069A">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Ради України</w:t>
      </w:r>
      <w:r w:rsidR="0031295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[Електронний</w:t>
      </w:r>
      <w:r w:rsidR="00312954">
        <w:rPr>
          <w:rFonts w:ascii="Times New Roman" w:hAnsi="Times New Roman" w:cs="Times New Roman"/>
          <w:bCs/>
          <w:sz w:val="24"/>
          <w:szCs w:val="24"/>
          <w:lang w:val="uk-UA"/>
        </w:rPr>
        <w:t xml:space="preserve"> </w:t>
      </w:r>
      <w:r w:rsidR="001731C9" w:rsidRPr="001731C9">
        <w:rPr>
          <w:rFonts w:ascii="Times New Roman" w:hAnsi="Times New Roman" w:cs="Times New Roman"/>
          <w:bCs/>
          <w:sz w:val="24"/>
          <w:szCs w:val="24"/>
          <w:lang w:val="uk-UA"/>
        </w:rPr>
        <w:t xml:space="preserve">ресурс] – Режим доступу: </w:t>
      </w:r>
      <w:hyperlink r:id="rId60" w:history="1">
        <w:r w:rsidR="00312954" w:rsidRPr="002F6E15">
          <w:rPr>
            <w:rStyle w:val="a3"/>
            <w:rFonts w:ascii="Times New Roman" w:hAnsi="Times New Roman" w:cs="Times New Roman"/>
            <w:bCs/>
            <w:sz w:val="24"/>
            <w:szCs w:val="24"/>
            <w:lang w:val="uk-UA"/>
          </w:rPr>
          <w:t>http://zakon2.rada.gov.ua/laws/show/995_044</w:t>
        </w:r>
      </w:hyperlink>
    </w:p>
    <w:p w14:paraId="7AD5B3D9" w14:textId="1885372B" w:rsidR="00312954" w:rsidRDefault="009E05F2" w:rsidP="009E05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106. </w:t>
      </w:r>
      <w:r w:rsidR="00E74A63" w:rsidRPr="00E74A63">
        <w:rPr>
          <w:rFonts w:ascii="Times New Roman" w:hAnsi="Times New Roman" w:cs="Times New Roman"/>
          <w:bCs/>
          <w:sz w:val="24"/>
          <w:szCs w:val="24"/>
          <w:lang w:val="uk-UA"/>
        </w:rPr>
        <w:t>Титко Р., Калініченко В. Відновлювальні джерела енергії. Варшава: Видавництво OWG, 2010. 533 с.</w:t>
      </w:r>
    </w:p>
    <w:p w14:paraId="4E97DF63" w14:textId="5C5C3886" w:rsidR="00312954" w:rsidRPr="001731C9" w:rsidRDefault="009E05F2" w:rsidP="0031295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107. </w:t>
      </w:r>
      <w:r w:rsidR="00E74A63" w:rsidRPr="00E74A63">
        <w:rPr>
          <w:rFonts w:ascii="Times New Roman" w:hAnsi="Times New Roman" w:cs="Times New Roman"/>
          <w:bCs/>
          <w:sz w:val="24"/>
          <w:szCs w:val="24"/>
          <w:lang w:val="uk-UA"/>
        </w:rPr>
        <w:t xml:space="preserve">Управління енергоспоживанням: промисловість і соціальна сфера [Текст] : монографія / за </w:t>
      </w:r>
      <w:proofErr w:type="spellStart"/>
      <w:r w:rsidR="00E74A63" w:rsidRPr="00E74A63">
        <w:rPr>
          <w:rFonts w:ascii="Times New Roman" w:hAnsi="Times New Roman" w:cs="Times New Roman"/>
          <w:bCs/>
          <w:sz w:val="24"/>
          <w:szCs w:val="24"/>
          <w:lang w:val="uk-UA"/>
        </w:rPr>
        <w:t>заг</w:t>
      </w:r>
      <w:proofErr w:type="spellEnd"/>
      <w:r w:rsidR="00E74A63" w:rsidRPr="00E74A63">
        <w:rPr>
          <w:rFonts w:ascii="Times New Roman" w:hAnsi="Times New Roman" w:cs="Times New Roman"/>
          <w:bCs/>
          <w:sz w:val="24"/>
          <w:szCs w:val="24"/>
          <w:lang w:val="uk-UA"/>
        </w:rPr>
        <w:t xml:space="preserve">. ред.: О.М. </w:t>
      </w:r>
      <w:proofErr w:type="spellStart"/>
      <w:r w:rsidR="00E74A63" w:rsidRPr="00E74A63">
        <w:rPr>
          <w:rFonts w:ascii="Times New Roman" w:hAnsi="Times New Roman" w:cs="Times New Roman"/>
          <w:bCs/>
          <w:sz w:val="24"/>
          <w:szCs w:val="24"/>
          <w:lang w:val="uk-UA"/>
        </w:rPr>
        <w:t>Теліженка</w:t>
      </w:r>
      <w:proofErr w:type="spellEnd"/>
      <w:r w:rsidR="00E74A63" w:rsidRPr="00E74A63">
        <w:rPr>
          <w:rFonts w:ascii="Times New Roman" w:hAnsi="Times New Roman" w:cs="Times New Roman"/>
          <w:bCs/>
          <w:sz w:val="24"/>
          <w:szCs w:val="24"/>
          <w:lang w:val="uk-UA"/>
        </w:rPr>
        <w:t>, М.І. Сотника. – Суми : Мрія-1, 2018. – 336 с.</w:t>
      </w:r>
      <w:r>
        <w:rPr>
          <w:rFonts w:ascii="Times New Roman" w:hAnsi="Times New Roman" w:cs="Times New Roman"/>
          <w:bCs/>
          <w:sz w:val="24"/>
          <w:szCs w:val="24"/>
          <w:lang w:val="uk-UA"/>
        </w:rPr>
        <w:t xml:space="preserve"> </w:t>
      </w:r>
    </w:p>
    <w:p w14:paraId="1411A1D8" w14:textId="2D1A1F86" w:rsidR="00502DED" w:rsidRDefault="00502DED" w:rsidP="00502DED">
      <w:pPr>
        <w:pStyle w:val="TableParagraph"/>
        <w:jc w:val="both"/>
        <w:rPr>
          <w:b/>
          <w:bCs/>
          <w:sz w:val="24"/>
          <w:szCs w:val="24"/>
        </w:rPr>
      </w:pPr>
    </w:p>
    <w:p w14:paraId="789813C8" w14:textId="71D5A924" w:rsidR="002566FC" w:rsidRPr="00AD7A74" w:rsidRDefault="002566FC" w:rsidP="002566FC">
      <w:pPr>
        <w:pStyle w:val="TableParagraph"/>
        <w:jc w:val="center"/>
        <w:rPr>
          <w:b/>
          <w:bCs/>
          <w:sz w:val="24"/>
          <w:szCs w:val="24"/>
        </w:rPr>
      </w:pPr>
      <w:r w:rsidRPr="00AD7A74">
        <w:rPr>
          <w:b/>
          <w:bCs/>
          <w:sz w:val="24"/>
          <w:szCs w:val="24"/>
        </w:rPr>
        <w:t>Інформаційні ресурси в Інтернеті</w:t>
      </w:r>
    </w:p>
    <w:p w14:paraId="62141EB6" w14:textId="12F8DD7D" w:rsidR="00E66F99" w:rsidRDefault="00E66F99" w:rsidP="00745130">
      <w:pPr>
        <w:pStyle w:val="TableParagraph"/>
        <w:ind w:firstLine="567"/>
        <w:jc w:val="both"/>
        <w:rPr>
          <w:sz w:val="24"/>
          <w:szCs w:val="24"/>
        </w:rPr>
      </w:pPr>
    </w:p>
    <w:p w14:paraId="281612ED" w14:textId="149C7EC2" w:rsidR="00E66F99" w:rsidRPr="00E66F99" w:rsidRDefault="00E66F99" w:rsidP="00E66F99">
      <w:pPr>
        <w:pStyle w:val="TableParagraph"/>
        <w:ind w:firstLine="567"/>
        <w:jc w:val="both"/>
        <w:rPr>
          <w:sz w:val="24"/>
          <w:szCs w:val="24"/>
        </w:rPr>
      </w:pPr>
      <w:r w:rsidRPr="00E66F99">
        <w:rPr>
          <w:sz w:val="24"/>
          <w:szCs w:val="24"/>
        </w:rPr>
        <w:t xml:space="preserve">1. </w:t>
      </w:r>
      <w:hyperlink r:id="rId61" w:history="1">
        <w:r w:rsidR="00745130" w:rsidRPr="00BF7F29">
          <w:rPr>
            <w:rStyle w:val="a3"/>
            <w:sz w:val="24"/>
            <w:szCs w:val="24"/>
          </w:rPr>
          <w:t>http://www.rada.gov.ua</w:t>
        </w:r>
      </w:hyperlink>
      <w:r w:rsidR="00745130">
        <w:rPr>
          <w:sz w:val="24"/>
          <w:szCs w:val="24"/>
        </w:rPr>
        <w:t xml:space="preserve"> – </w:t>
      </w:r>
      <w:r w:rsidRPr="00E66F99">
        <w:rPr>
          <w:sz w:val="24"/>
          <w:szCs w:val="24"/>
        </w:rPr>
        <w:t xml:space="preserve"> офіційний сайт Верховної ради України.</w:t>
      </w:r>
    </w:p>
    <w:p w14:paraId="71E0CE02" w14:textId="61FF0606" w:rsidR="00E66F99" w:rsidRPr="00E66F99" w:rsidRDefault="00E66F99" w:rsidP="00E66F99">
      <w:pPr>
        <w:pStyle w:val="TableParagraph"/>
        <w:ind w:firstLine="567"/>
        <w:jc w:val="both"/>
        <w:rPr>
          <w:sz w:val="24"/>
          <w:szCs w:val="24"/>
        </w:rPr>
      </w:pPr>
      <w:r w:rsidRPr="00E66F99">
        <w:rPr>
          <w:sz w:val="24"/>
          <w:szCs w:val="24"/>
        </w:rPr>
        <w:t xml:space="preserve">2. </w:t>
      </w:r>
      <w:hyperlink r:id="rId62" w:history="1">
        <w:r w:rsidR="00745130" w:rsidRPr="00BF7F29">
          <w:rPr>
            <w:rStyle w:val="a3"/>
            <w:sz w:val="24"/>
            <w:szCs w:val="24"/>
          </w:rPr>
          <w:t>http://www.scourt.gov.ua</w:t>
        </w:r>
      </w:hyperlink>
      <w:r w:rsidR="00745130">
        <w:rPr>
          <w:sz w:val="24"/>
          <w:szCs w:val="24"/>
        </w:rPr>
        <w:t xml:space="preserve"> – </w:t>
      </w:r>
      <w:r w:rsidRPr="00E66F99">
        <w:rPr>
          <w:sz w:val="24"/>
          <w:szCs w:val="24"/>
        </w:rPr>
        <w:t>Офіційний сайт Верховного Суду України.</w:t>
      </w:r>
    </w:p>
    <w:p w14:paraId="584C209B" w14:textId="2E971662" w:rsidR="00E66F99" w:rsidRPr="00E66F99" w:rsidRDefault="00E66F99" w:rsidP="00E66F99">
      <w:pPr>
        <w:pStyle w:val="TableParagraph"/>
        <w:ind w:firstLine="567"/>
        <w:jc w:val="both"/>
        <w:rPr>
          <w:sz w:val="24"/>
          <w:szCs w:val="24"/>
        </w:rPr>
      </w:pPr>
      <w:r w:rsidRPr="00E66F99">
        <w:rPr>
          <w:sz w:val="24"/>
          <w:szCs w:val="24"/>
        </w:rPr>
        <w:t xml:space="preserve">3. </w:t>
      </w:r>
      <w:hyperlink r:id="rId63" w:history="1">
        <w:r w:rsidR="00745130" w:rsidRPr="00BF7F29">
          <w:rPr>
            <w:rStyle w:val="a3"/>
            <w:sz w:val="24"/>
            <w:szCs w:val="24"/>
          </w:rPr>
          <w:t>http://www.gp.gov.ua</w:t>
        </w:r>
      </w:hyperlink>
      <w:r w:rsidR="00745130">
        <w:rPr>
          <w:sz w:val="24"/>
          <w:szCs w:val="24"/>
        </w:rPr>
        <w:t xml:space="preserve"> – </w:t>
      </w:r>
      <w:r w:rsidRPr="00E66F99">
        <w:rPr>
          <w:sz w:val="24"/>
          <w:szCs w:val="24"/>
        </w:rPr>
        <w:t>Офіційний портал Генеральної прокуратури України.</w:t>
      </w:r>
    </w:p>
    <w:p w14:paraId="7B8BBA23" w14:textId="13531E30" w:rsidR="00E66F99" w:rsidRPr="00E66F99" w:rsidRDefault="00E66F99" w:rsidP="00E66F99">
      <w:pPr>
        <w:pStyle w:val="TableParagraph"/>
        <w:ind w:firstLine="567"/>
        <w:jc w:val="both"/>
        <w:rPr>
          <w:sz w:val="24"/>
          <w:szCs w:val="24"/>
        </w:rPr>
      </w:pPr>
      <w:r w:rsidRPr="00E66F99">
        <w:rPr>
          <w:sz w:val="24"/>
          <w:szCs w:val="24"/>
        </w:rPr>
        <w:t xml:space="preserve">4. </w:t>
      </w:r>
      <w:hyperlink r:id="rId64" w:history="1">
        <w:r w:rsidR="00745130" w:rsidRPr="00BF7F29">
          <w:rPr>
            <w:rStyle w:val="a3"/>
            <w:sz w:val="24"/>
            <w:szCs w:val="24"/>
          </w:rPr>
          <w:t>http://mvs.gov.ua</w:t>
        </w:r>
      </w:hyperlink>
      <w:r w:rsidR="00745130">
        <w:rPr>
          <w:sz w:val="24"/>
          <w:szCs w:val="24"/>
        </w:rPr>
        <w:t xml:space="preserve"> – </w:t>
      </w:r>
      <w:r w:rsidRPr="00E66F99">
        <w:rPr>
          <w:sz w:val="24"/>
          <w:szCs w:val="24"/>
        </w:rPr>
        <w:t>Офіційний сайт МВС України.</w:t>
      </w:r>
    </w:p>
    <w:p w14:paraId="3A70DD22" w14:textId="7A6AF88B" w:rsidR="00E66F99" w:rsidRPr="00E66F99" w:rsidRDefault="00E66F99" w:rsidP="00E66F99">
      <w:pPr>
        <w:pStyle w:val="TableParagraph"/>
        <w:ind w:firstLine="567"/>
        <w:jc w:val="both"/>
        <w:rPr>
          <w:sz w:val="24"/>
          <w:szCs w:val="24"/>
        </w:rPr>
      </w:pPr>
      <w:r w:rsidRPr="00E66F99">
        <w:rPr>
          <w:sz w:val="24"/>
          <w:szCs w:val="24"/>
        </w:rPr>
        <w:t xml:space="preserve">5. </w:t>
      </w:r>
      <w:hyperlink r:id="rId65" w:history="1">
        <w:r w:rsidR="00745130" w:rsidRPr="00BF7F29">
          <w:rPr>
            <w:rStyle w:val="a3"/>
            <w:sz w:val="24"/>
            <w:szCs w:val="24"/>
          </w:rPr>
          <w:t>http://www.sbu.gov.ua</w:t>
        </w:r>
      </w:hyperlink>
      <w:r w:rsidR="00745130">
        <w:rPr>
          <w:sz w:val="24"/>
          <w:szCs w:val="24"/>
        </w:rPr>
        <w:t xml:space="preserve"> – </w:t>
      </w:r>
      <w:r w:rsidRPr="00E66F99">
        <w:rPr>
          <w:sz w:val="24"/>
          <w:szCs w:val="24"/>
        </w:rPr>
        <w:t>Офіційний сайт Служби безпеки України.</w:t>
      </w:r>
    </w:p>
    <w:p w14:paraId="16E0241E" w14:textId="483BB00E" w:rsidR="00E66F99" w:rsidRPr="00E66F99" w:rsidRDefault="00E66F99" w:rsidP="00E66F99">
      <w:pPr>
        <w:pStyle w:val="TableParagraph"/>
        <w:ind w:firstLine="567"/>
        <w:jc w:val="both"/>
        <w:rPr>
          <w:sz w:val="24"/>
          <w:szCs w:val="24"/>
        </w:rPr>
      </w:pPr>
      <w:r w:rsidRPr="00E66F99">
        <w:rPr>
          <w:sz w:val="24"/>
          <w:szCs w:val="24"/>
        </w:rPr>
        <w:t xml:space="preserve">6. </w:t>
      </w:r>
      <w:hyperlink r:id="rId66" w:history="1">
        <w:r w:rsidR="00745130" w:rsidRPr="00BF7F29">
          <w:rPr>
            <w:rStyle w:val="a3"/>
            <w:sz w:val="24"/>
            <w:szCs w:val="24"/>
          </w:rPr>
          <w:t>http://www.kvs.gov.u</w:t>
        </w:r>
      </w:hyperlink>
      <w:r w:rsidR="00745130">
        <w:rPr>
          <w:sz w:val="24"/>
          <w:szCs w:val="24"/>
        </w:rPr>
        <w:t xml:space="preserve"> – </w:t>
      </w:r>
      <w:r w:rsidRPr="00E66F99">
        <w:rPr>
          <w:sz w:val="24"/>
          <w:szCs w:val="24"/>
        </w:rPr>
        <w:t>Офіційний сайт Державної пенітенціарної служби</w:t>
      </w:r>
    </w:p>
    <w:p w14:paraId="2FD6404E" w14:textId="77777777" w:rsidR="00E66F99" w:rsidRPr="00E66F99" w:rsidRDefault="00E66F99" w:rsidP="00E66F99">
      <w:pPr>
        <w:pStyle w:val="TableParagraph"/>
        <w:ind w:firstLine="567"/>
        <w:jc w:val="both"/>
        <w:rPr>
          <w:sz w:val="24"/>
          <w:szCs w:val="24"/>
        </w:rPr>
      </w:pPr>
      <w:r w:rsidRPr="00E66F99">
        <w:rPr>
          <w:sz w:val="24"/>
          <w:szCs w:val="24"/>
        </w:rPr>
        <w:t>України.</w:t>
      </w:r>
    </w:p>
    <w:p w14:paraId="496DCD06" w14:textId="0D3D5855" w:rsidR="00E66F99" w:rsidRPr="00E66F99" w:rsidRDefault="00E66F99" w:rsidP="00E66F99">
      <w:pPr>
        <w:pStyle w:val="TableParagraph"/>
        <w:ind w:firstLine="567"/>
        <w:jc w:val="both"/>
        <w:rPr>
          <w:sz w:val="24"/>
          <w:szCs w:val="24"/>
        </w:rPr>
      </w:pPr>
      <w:r w:rsidRPr="00E66F99">
        <w:rPr>
          <w:sz w:val="24"/>
          <w:szCs w:val="24"/>
        </w:rPr>
        <w:t xml:space="preserve">7. </w:t>
      </w:r>
      <w:hyperlink r:id="rId67" w:history="1">
        <w:r w:rsidR="00745130" w:rsidRPr="00BF7F29">
          <w:rPr>
            <w:rStyle w:val="a3"/>
            <w:sz w:val="24"/>
            <w:szCs w:val="24"/>
          </w:rPr>
          <w:t>https://do.gov.ua</w:t>
        </w:r>
      </w:hyperlink>
      <w:r w:rsidR="00745130">
        <w:rPr>
          <w:sz w:val="24"/>
          <w:szCs w:val="24"/>
        </w:rPr>
        <w:t xml:space="preserve"> </w:t>
      </w:r>
      <w:r w:rsidRPr="00E66F99">
        <w:rPr>
          <w:sz w:val="24"/>
          <w:szCs w:val="24"/>
        </w:rPr>
        <w:t xml:space="preserve"> – офіційний сайт Управління державної охорони України.</w:t>
      </w:r>
    </w:p>
    <w:p w14:paraId="145F2D1C" w14:textId="0AAE3467" w:rsidR="00E66F99" w:rsidRPr="00E66F99" w:rsidRDefault="00E66F99" w:rsidP="00E66F99">
      <w:pPr>
        <w:pStyle w:val="TableParagraph"/>
        <w:ind w:firstLine="567"/>
        <w:jc w:val="both"/>
        <w:rPr>
          <w:sz w:val="24"/>
          <w:szCs w:val="24"/>
        </w:rPr>
      </w:pPr>
      <w:r w:rsidRPr="00E66F99">
        <w:rPr>
          <w:sz w:val="24"/>
          <w:szCs w:val="24"/>
        </w:rPr>
        <w:t xml:space="preserve">8. </w:t>
      </w:r>
      <w:hyperlink r:id="rId68" w:history="1">
        <w:r w:rsidR="00745130" w:rsidRPr="00BF7F29">
          <w:rPr>
            <w:rStyle w:val="a3"/>
            <w:sz w:val="24"/>
            <w:szCs w:val="24"/>
          </w:rPr>
          <w:t>www.vkka.gov.ua</w:t>
        </w:r>
      </w:hyperlink>
      <w:r w:rsidR="00745130">
        <w:rPr>
          <w:sz w:val="24"/>
          <w:szCs w:val="24"/>
        </w:rPr>
        <w:t xml:space="preserve"> </w:t>
      </w:r>
      <w:r w:rsidRPr="00E66F99">
        <w:rPr>
          <w:sz w:val="24"/>
          <w:szCs w:val="24"/>
        </w:rPr>
        <w:t xml:space="preserve"> – офіційний сайт ВКК адвокатури.</w:t>
      </w:r>
    </w:p>
    <w:p w14:paraId="22523B0E" w14:textId="573B55F8" w:rsidR="00E66F99" w:rsidRPr="00E66F99" w:rsidRDefault="00E66F99" w:rsidP="00E66F99">
      <w:pPr>
        <w:pStyle w:val="TableParagraph"/>
        <w:ind w:firstLine="567"/>
        <w:jc w:val="both"/>
        <w:rPr>
          <w:sz w:val="24"/>
          <w:szCs w:val="24"/>
        </w:rPr>
      </w:pPr>
      <w:r w:rsidRPr="00E66F99">
        <w:rPr>
          <w:sz w:val="24"/>
          <w:szCs w:val="24"/>
        </w:rPr>
        <w:t xml:space="preserve">9. </w:t>
      </w:r>
      <w:hyperlink r:id="rId69" w:history="1">
        <w:r w:rsidR="00745130" w:rsidRPr="00BF7F29">
          <w:rPr>
            <w:rStyle w:val="a3"/>
            <w:sz w:val="24"/>
            <w:szCs w:val="24"/>
          </w:rPr>
          <w:t>www.minjust.gov.ua</w:t>
        </w:r>
      </w:hyperlink>
      <w:r w:rsidR="00745130">
        <w:rPr>
          <w:sz w:val="24"/>
          <w:szCs w:val="24"/>
        </w:rPr>
        <w:t xml:space="preserve"> </w:t>
      </w:r>
      <w:r w:rsidRPr="00E66F99">
        <w:rPr>
          <w:sz w:val="24"/>
          <w:szCs w:val="24"/>
        </w:rPr>
        <w:t xml:space="preserve"> – офіційний сайт Міністерства юстиції України.</w:t>
      </w:r>
    </w:p>
    <w:p w14:paraId="47B03E2F" w14:textId="5B516C76" w:rsidR="00E66F99" w:rsidRPr="00E66F99" w:rsidRDefault="00E66F99" w:rsidP="00E66F99">
      <w:pPr>
        <w:pStyle w:val="TableParagraph"/>
        <w:ind w:firstLine="567"/>
        <w:jc w:val="both"/>
        <w:rPr>
          <w:sz w:val="24"/>
          <w:szCs w:val="24"/>
        </w:rPr>
      </w:pPr>
      <w:r w:rsidRPr="00E66F99">
        <w:rPr>
          <w:sz w:val="24"/>
          <w:szCs w:val="24"/>
        </w:rPr>
        <w:t xml:space="preserve">10. </w:t>
      </w:r>
      <w:hyperlink r:id="rId70" w:history="1">
        <w:r w:rsidR="00745130" w:rsidRPr="00BF7F29">
          <w:rPr>
            <w:rStyle w:val="a3"/>
            <w:sz w:val="24"/>
            <w:szCs w:val="24"/>
          </w:rPr>
          <w:t>www.ombudsman.kiev.ua</w:t>
        </w:r>
      </w:hyperlink>
      <w:r w:rsidR="00745130">
        <w:rPr>
          <w:sz w:val="24"/>
          <w:szCs w:val="24"/>
        </w:rPr>
        <w:t xml:space="preserve"> </w:t>
      </w:r>
      <w:r w:rsidRPr="00E66F99">
        <w:rPr>
          <w:sz w:val="24"/>
          <w:szCs w:val="24"/>
        </w:rPr>
        <w:t xml:space="preserve"> – офіційний сайт Уповноваженого Верховної</w:t>
      </w:r>
    </w:p>
    <w:p w14:paraId="4F4E7075" w14:textId="77777777" w:rsidR="00E66F99" w:rsidRPr="00E66F99" w:rsidRDefault="00E66F99" w:rsidP="00E66F99">
      <w:pPr>
        <w:pStyle w:val="TableParagraph"/>
        <w:ind w:firstLine="567"/>
        <w:jc w:val="both"/>
        <w:rPr>
          <w:sz w:val="24"/>
          <w:szCs w:val="24"/>
        </w:rPr>
      </w:pPr>
      <w:r w:rsidRPr="00E66F99">
        <w:rPr>
          <w:sz w:val="24"/>
          <w:szCs w:val="24"/>
        </w:rPr>
        <w:t>Ради України з прав людини.</w:t>
      </w:r>
    </w:p>
    <w:p w14:paraId="0F3D1B1D" w14:textId="38828069" w:rsidR="00E66F99" w:rsidRPr="00E66F99" w:rsidRDefault="00E66F99" w:rsidP="00E66F99">
      <w:pPr>
        <w:pStyle w:val="TableParagraph"/>
        <w:ind w:firstLine="567"/>
        <w:jc w:val="both"/>
        <w:rPr>
          <w:sz w:val="24"/>
          <w:szCs w:val="24"/>
        </w:rPr>
      </w:pPr>
      <w:r w:rsidRPr="00E66F99">
        <w:rPr>
          <w:sz w:val="24"/>
          <w:szCs w:val="24"/>
        </w:rPr>
        <w:t xml:space="preserve">11. </w:t>
      </w:r>
      <w:hyperlink r:id="rId71" w:history="1">
        <w:r w:rsidR="00745130" w:rsidRPr="00BF7F29">
          <w:rPr>
            <w:rStyle w:val="a3"/>
            <w:sz w:val="24"/>
            <w:szCs w:val="24"/>
          </w:rPr>
          <w:t>http://www.kmu.gov.ua</w:t>
        </w:r>
      </w:hyperlink>
      <w:r w:rsidR="00745130">
        <w:rPr>
          <w:sz w:val="24"/>
          <w:szCs w:val="24"/>
        </w:rPr>
        <w:t xml:space="preserve"> – </w:t>
      </w:r>
      <w:r w:rsidRPr="00E66F99">
        <w:rPr>
          <w:sz w:val="24"/>
          <w:szCs w:val="24"/>
        </w:rPr>
        <w:t>Офіційний портал Кабінету Міністрів України.</w:t>
      </w:r>
    </w:p>
    <w:p w14:paraId="3645DC83" w14:textId="323F1331" w:rsidR="00E66F99" w:rsidRPr="00E66F99" w:rsidRDefault="00E66F99" w:rsidP="00E66F99">
      <w:pPr>
        <w:pStyle w:val="TableParagraph"/>
        <w:ind w:firstLine="567"/>
        <w:jc w:val="both"/>
        <w:rPr>
          <w:sz w:val="24"/>
          <w:szCs w:val="24"/>
        </w:rPr>
      </w:pPr>
      <w:r w:rsidRPr="00E66F99">
        <w:rPr>
          <w:sz w:val="24"/>
          <w:szCs w:val="24"/>
        </w:rPr>
        <w:t xml:space="preserve">12. </w:t>
      </w:r>
      <w:hyperlink r:id="rId72" w:history="1">
        <w:r w:rsidR="00745130" w:rsidRPr="00BF7F29">
          <w:rPr>
            <w:rStyle w:val="a3"/>
            <w:sz w:val="24"/>
            <w:szCs w:val="24"/>
          </w:rPr>
          <w:t>http://www.nbuv.gov.ua</w:t>
        </w:r>
      </w:hyperlink>
      <w:r w:rsidR="00745130">
        <w:rPr>
          <w:sz w:val="24"/>
          <w:szCs w:val="24"/>
        </w:rPr>
        <w:t xml:space="preserve"> – </w:t>
      </w:r>
      <w:r w:rsidRPr="00E66F99">
        <w:rPr>
          <w:sz w:val="24"/>
          <w:szCs w:val="24"/>
        </w:rPr>
        <w:t>Офіційний сайт Національної бібліотеки імені</w:t>
      </w:r>
    </w:p>
    <w:p w14:paraId="3E51A4BD" w14:textId="3129512D" w:rsidR="00E66F99" w:rsidRPr="00AD7A74" w:rsidRDefault="00E66F99" w:rsidP="00E66F99">
      <w:pPr>
        <w:pStyle w:val="TableParagraph"/>
        <w:ind w:firstLine="567"/>
        <w:jc w:val="both"/>
        <w:rPr>
          <w:sz w:val="24"/>
          <w:szCs w:val="24"/>
        </w:rPr>
      </w:pPr>
      <w:r w:rsidRPr="00E66F99">
        <w:rPr>
          <w:sz w:val="24"/>
          <w:szCs w:val="24"/>
        </w:rPr>
        <w:t>В.І. Вернадського.</w:t>
      </w:r>
    </w:p>
    <w:p w14:paraId="3F0FCE4E" w14:textId="72508ABF" w:rsidR="000848E7" w:rsidRPr="00FE763B" w:rsidRDefault="000848E7" w:rsidP="002566FC">
      <w:pPr>
        <w:tabs>
          <w:tab w:val="left" w:pos="1102"/>
        </w:tabs>
        <w:spacing w:after="0" w:line="240" w:lineRule="auto"/>
        <w:ind w:firstLine="709"/>
        <w:jc w:val="both"/>
        <w:rPr>
          <w:rFonts w:ascii="Times New Roman" w:hAnsi="Times New Roman" w:cs="Times New Roman"/>
          <w:sz w:val="24"/>
          <w:szCs w:val="24"/>
          <w:lang w:val="uk-UA"/>
        </w:rPr>
      </w:pPr>
    </w:p>
    <w:p w14:paraId="7A7D86C6" w14:textId="77777777" w:rsidR="00E66F99" w:rsidRPr="00E66F99" w:rsidRDefault="00E66F99" w:rsidP="00C56ECF">
      <w:pPr>
        <w:spacing w:after="0" w:line="256" w:lineRule="auto"/>
        <w:jc w:val="center"/>
        <w:rPr>
          <w:rFonts w:ascii="Times New Roman" w:hAnsi="Times New Roman" w:cs="Times New Roman"/>
          <w:iCs/>
          <w:color w:val="000000"/>
          <w:sz w:val="24"/>
          <w:szCs w:val="24"/>
        </w:rPr>
      </w:pPr>
    </w:p>
    <w:p w14:paraId="74F052EF" w14:textId="3CA840E2" w:rsidR="00C56ECF" w:rsidRPr="00545E4E" w:rsidRDefault="00304089" w:rsidP="00C56ECF">
      <w:pPr>
        <w:spacing w:after="0" w:line="256" w:lineRule="auto"/>
        <w:jc w:val="center"/>
        <w:rPr>
          <w:rFonts w:ascii="Times New Roman" w:hAnsi="Times New Roman" w:cs="Times New Roman"/>
          <w:i/>
          <w:sz w:val="24"/>
          <w:szCs w:val="24"/>
          <w:lang w:val="uk-UA"/>
        </w:rPr>
      </w:pPr>
      <w:proofErr w:type="spellStart"/>
      <w:r w:rsidRPr="00545E4E">
        <w:rPr>
          <w:rFonts w:ascii="Times New Roman" w:hAnsi="Times New Roman" w:cs="Times New Roman"/>
          <w:i/>
          <w:color w:val="000000"/>
          <w:sz w:val="24"/>
          <w:szCs w:val="24"/>
        </w:rPr>
        <w:t>Повний</w:t>
      </w:r>
      <w:proofErr w:type="spellEnd"/>
      <w:r w:rsidRPr="00545E4E">
        <w:rPr>
          <w:rFonts w:ascii="Times New Roman" w:hAnsi="Times New Roman" w:cs="Times New Roman"/>
          <w:i/>
          <w:color w:val="000000"/>
          <w:sz w:val="24"/>
          <w:szCs w:val="24"/>
        </w:rPr>
        <w:t xml:space="preserve"> список </w:t>
      </w:r>
      <w:proofErr w:type="spellStart"/>
      <w:r w:rsidRPr="00545E4E">
        <w:rPr>
          <w:rFonts w:ascii="Times New Roman" w:hAnsi="Times New Roman" w:cs="Times New Roman"/>
          <w:i/>
          <w:color w:val="000000"/>
          <w:sz w:val="24"/>
          <w:szCs w:val="24"/>
        </w:rPr>
        <w:t>основної</w:t>
      </w:r>
      <w:proofErr w:type="spellEnd"/>
      <w:r w:rsidRPr="00545E4E">
        <w:rPr>
          <w:rFonts w:ascii="Times New Roman" w:hAnsi="Times New Roman" w:cs="Times New Roman"/>
          <w:i/>
          <w:color w:val="000000"/>
          <w:sz w:val="24"/>
          <w:szCs w:val="24"/>
        </w:rPr>
        <w:t xml:space="preserve"> і </w:t>
      </w:r>
      <w:proofErr w:type="spellStart"/>
      <w:r w:rsidRPr="00545E4E">
        <w:rPr>
          <w:rFonts w:ascii="Times New Roman" w:hAnsi="Times New Roman" w:cs="Times New Roman"/>
          <w:i/>
          <w:color w:val="000000"/>
          <w:sz w:val="24"/>
          <w:szCs w:val="24"/>
        </w:rPr>
        <w:t>додаткової</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літератури</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можна</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отримати</w:t>
      </w:r>
      <w:proofErr w:type="spellEnd"/>
      <w:r w:rsidRPr="00545E4E">
        <w:rPr>
          <w:rFonts w:ascii="Times New Roman" w:hAnsi="Times New Roman" w:cs="Times New Roman"/>
          <w:i/>
          <w:color w:val="000000"/>
          <w:sz w:val="24"/>
          <w:szCs w:val="24"/>
        </w:rPr>
        <w:t xml:space="preserve"> у </w:t>
      </w:r>
      <w:proofErr w:type="spellStart"/>
      <w:r w:rsidRPr="00545E4E">
        <w:rPr>
          <w:rFonts w:ascii="Times New Roman" w:hAnsi="Times New Roman" w:cs="Times New Roman"/>
          <w:i/>
          <w:color w:val="000000"/>
          <w:sz w:val="24"/>
          <w:szCs w:val="24"/>
        </w:rPr>
        <w:t>викладача</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або</w:t>
      </w:r>
      <w:proofErr w:type="spellEnd"/>
      <w:r w:rsidRPr="00545E4E">
        <w:rPr>
          <w:rFonts w:ascii="Times New Roman" w:hAnsi="Times New Roman" w:cs="Times New Roman"/>
          <w:i/>
          <w:color w:val="000000"/>
          <w:sz w:val="24"/>
          <w:szCs w:val="24"/>
        </w:rPr>
        <w:t xml:space="preserve"> на </w:t>
      </w:r>
      <w:proofErr w:type="spellStart"/>
      <w:r w:rsidRPr="00545E4E">
        <w:rPr>
          <w:rFonts w:ascii="Times New Roman" w:hAnsi="Times New Roman" w:cs="Times New Roman"/>
          <w:i/>
          <w:color w:val="000000"/>
          <w:sz w:val="24"/>
          <w:szCs w:val="24"/>
        </w:rPr>
        <w:t>сторінці</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дистанційної</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освіти</w:t>
      </w:r>
      <w:proofErr w:type="spellEnd"/>
      <w:r w:rsidR="00C25F6B" w:rsidRPr="00545E4E">
        <w:rPr>
          <w:rFonts w:ascii="Times New Roman" w:hAnsi="Times New Roman" w:cs="Times New Roman"/>
          <w:i/>
          <w:color w:val="000000"/>
          <w:sz w:val="24"/>
          <w:szCs w:val="24"/>
          <w:lang w:val="uk-UA"/>
        </w:rPr>
        <w:t xml:space="preserve"> </w:t>
      </w:r>
      <w:hyperlink r:id="rId73"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08466893" w14:textId="77CCB28D" w:rsidR="00304089" w:rsidRDefault="00304089" w:rsidP="00DA1737">
      <w:pPr>
        <w:pStyle w:val="ae"/>
        <w:tabs>
          <w:tab w:val="left" w:pos="710"/>
          <w:tab w:val="left" w:pos="993"/>
          <w:tab w:val="left" w:pos="1276"/>
        </w:tabs>
        <w:ind w:left="0" w:firstLine="709"/>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74"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w:t>
      </w:r>
      <w:r w:rsidR="00DA1737">
        <w:rPr>
          <w:b/>
          <w:sz w:val="24"/>
        </w:rPr>
        <w:t xml:space="preserve"> </w:t>
      </w:r>
      <w:r w:rsidRPr="00545E4E">
        <w:rPr>
          <w:b/>
          <w:sz w:val="24"/>
        </w:rPr>
        <w:t>Інтернет</w:t>
      </w:r>
      <w:r w:rsidR="00DA1737">
        <w:rPr>
          <w:b/>
          <w:sz w:val="24"/>
        </w:rPr>
        <w:t xml:space="preserve">. </w:t>
      </w:r>
    </w:p>
    <w:p w14:paraId="2C2414C0" w14:textId="77777777" w:rsidR="00B163E0" w:rsidRDefault="00B163E0" w:rsidP="00B1780C">
      <w:pPr>
        <w:tabs>
          <w:tab w:val="left" w:pos="710"/>
          <w:tab w:val="left" w:pos="993"/>
          <w:tab w:val="left" w:pos="1276"/>
        </w:tabs>
        <w:jc w:val="center"/>
        <w:rPr>
          <w:rFonts w:ascii="Times New Roman" w:hAnsi="Times New Roman" w:cs="Times New Roman"/>
          <w:b/>
          <w:sz w:val="24"/>
          <w:lang w:val="uk-UA"/>
        </w:rPr>
      </w:pPr>
    </w:p>
    <w:p w14:paraId="230F6F32" w14:textId="77777777" w:rsidR="00CF6593" w:rsidRDefault="00CF6593" w:rsidP="00B1780C">
      <w:pPr>
        <w:tabs>
          <w:tab w:val="left" w:pos="710"/>
          <w:tab w:val="left" w:pos="993"/>
          <w:tab w:val="left" w:pos="1276"/>
        </w:tabs>
        <w:jc w:val="center"/>
        <w:rPr>
          <w:rFonts w:ascii="Times New Roman" w:hAnsi="Times New Roman" w:cs="Times New Roman"/>
          <w:b/>
          <w:sz w:val="24"/>
          <w:lang w:val="uk-UA"/>
        </w:rPr>
      </w:pPr>
    </w:p>
    <w:p w14:paraId="54888029" w14:textId="5D04FA9E" w:rsidR="00077E88" w:rsidRDefault="00B1780C" w:rsidP="00B1780C">
      <w:pPr>
        <w:tabs>
          <w:tab w:val="left" w:pos="710"/>
          <w:tab w:val="left" w:pos="993"/>
          <w:tab w:val="left" w:pos="1276"/>
        </w:tabs>
        <w:jc w:val="center"/>
        <w:rPr>
          <w:rFonts w:ascii="Times New Roman" w:hAnsi="Times New Roman" w:cs="Times New Roman"/>
          <w:b/>
          <w:sz w:val="24"/>
          <w:lang w:val="uk-UA"/>
        </w:rPr>
      </w:pPr>
      <w:r w:rsidRPr="00B1780C">
        <w:rPr>
          <w:rFonts w:ascii="Times New Roman" w:hAnsi="Times New Roman" w:cs="Times New Roman"/>
          <w:b/>
          <w:sz w:val="24"/>
          <w:lang w:val="uk-UA"/>
        </w:rPr>
        <w:lastRenderedPageBreak/>
        <w:t xml:space="preserve">Питання на </w:t>
      </w:r>
      <w:r w:rsidR="00B93278">
        <w:rPr>
          <w:rFonts w:ascii="Times New Roman" w:hAnsi="Times New Roman" w:cs="Times New Roman"/>
          <w:b/>
          <w:sz w:val="24"/>
          <w:lang w:val="uk-UA"/>
        </w:rPr>
        <w:t>залік:</w:t>
      </w:r>
    </w:p>
    <w:p w14:paraId="3B3E9ABD" w14:textId="77777777" w:rsid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Pr>
          <w:rFonts w:ascii="Times New Roman" w:hAnsi="Times New Roman" w:cs="Times New Roman"/>
          <w:bCs/>
          <w:sz w:val="24"/>
          <w:lang w:val="uk-UA"/>
        </w:rPr>
        <w:t xml:space="preserve">1. </w:t>
      </w:r>
      <w:r w:rsidRPr="00CF6593">
        <w:rPr>
          <w:rFonts w:ascii="Times New Roman" w:hAnsi="Times New Roman" w:cs="Times New Roman"/>
          <w:bCs/>
          <w:sz w:val="24"/>
          <w:lang w:val="uk-UA"/>
        </w:rPr>
        <w:t>Охарактеризуйте поняття та види джерел енергії. Дайте аналіз основним видам</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енергоресурсів.</w:t>
      </w:r>
    </w:p>
    <w:p w14:paraId="7E8B3989" w14:textId="432D4861"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 Дайте поняття паливно-енергетичних ресурсів, їх характеристика.</w:t>
      </w:r>
    </w:p>
    <w:p w14:paraId="3E2B4032"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 Проаналізуйте структуру ПЕК (паливно-енергетичний комплекс) України.</w:t>
      </w:r>
    </w:p>
    <w:p w14:paraId="1C4A88B8"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 Поняття Енергетичного права. Місце Енергетичного права в системі права України.</w:t>
      </w:r>
    </w:p>
    <w:p w14:paraId="726BCA6A"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 ,Взаємозв’язок Енергетичного права з іншими галузями права (АП, ЦП, ГП, КП).</w:t>
      </w:r>
    </w:p>
    <w:p w14:paraId="2C4140F7"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 Предмет, метод та система Енергетичного права.</w:t>
      </w:r>
    </w:p>
    <w:p w14:paraId="5E661254"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7. Поняття джерел Енергетичного права, їх особливості та класифікація.</w:t>
      </w:r>
    </w:p>
    <w:p w14:paraId="0CDA0F1D"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8. Розкрийте систему законів, що регулюють правовідносини в енергетиці.</w:t>
      </w:r>
    </w:p>
    <w:p w14:paraId="3DE4E10A" w14:textId="5E2E79E3"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9. Розкрийте смисл підзаконних нормативно-правових актів, що регулюють</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правовідносини в енергетиці.</w:t>
      </w:r>
    </w:p>
    <w:p w14:paraId="1099FF8C"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10. Розкрийте сферу дії Закону України "Про електроенергетику".</w:t>
      </w:r>
    </w:p>
    <w:p w14:paraId="7283F455" w14:textId="3605F6BA"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11. Закон України “Про альтернативні джерела енергії”: структура, зміст, основні</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положення.</w:t>
      </w:r>
    </w:p>
    <w:p w14:paraId="4B4155FE"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12. Закон України “Про альтернативні види палива”: структура, зміст, основні положення.</w:t>
      </w:r>
    </w:p>
    <w:p w14:paraId="248CC785"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13. Закон України “Про нафту і газ”: структура, зміст, основні положення.</w:t>
      </w:r>
    </w:p>
    <w:p w14:paraId="47CEEF6A"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14. Закон України “Про комбіноване виробництво теплової та електричної енергії</w:t>
      </w:r>
    </w:p>
    <w:p w14:paraId="5630667D" w14:textId="30513DA3" w:rsid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w:t>
      </w:r>
      <w:proofErr w:type="spellStart"/>
      <w:r w:rsidRPr="00CF6593">
        <w:rPr>
          <w:rFonts w:ascii="Times New Roman" w:hAnsi="Times New Roman" w:cs="Times New Roman"/>
          <w:bCs/>
          <w:sz w:val="24"/>
          <w:lang w:val="uk-UA"/>
        </w:rPr>
        <w:t>когенерацію</w:t>
      </w:r>
      <w:proofErr w:type="spellEnd"/>
      <w:r w:rsidRPr="00CF6593">
        <w:rPr>
          <w:rFonts w:ascii="Times New Roman" w:hAnsi="Times New Roman" w:cs="Times New Roman"/>
          <w:bCs/>
          <w:sz w:val="24"/>
          <w:lang w:val="uk-UA"/>
        </w:rPr>
        <w:t>) та використання скидного енергопотенціалу”: структура, зміст, основні</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положення.</w:t>
      </w:r>
    </w:p>
    <w:p w14:paraId="417E7CCE" w14:textId="79DC5DE2"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15. Закон України “Про функціонування паливно-енергетичного комплексу в особливий</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період”: структура, зміст, основні положення.</w:t>
      </w:r>
    </w:p>
    <w:p w14:paraId="4784C5EB" w14:textId="673BDE34"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16. Закон України “Про заходи, спря</w:t>
      </w:r>
      <w:r w:rsidR="007A5D29">
        <w:rPr>
          <w:rFonts w:ascii="Times New Roman" w:hAnsi="Times New Roman" w:cs="Times New Roman"/>
          <w:bCs/>
          <w:sz w:val="24"/>
          <w:lang w:val="uk-UA"/>
        </w:rPr>
        <w:t>м</w:t>
      </w:r>
      <w:r w:rsidRPr="00CF6593">
        <w:rPr>
          <w:rFonts w:ascii="Times New Roman" w:hAnsi="Times New Roman" w:cs="Times New Roman"/>
          <w:bCs/>
          <w:sz w:val="24"/>
          <w:lang w:val="uk-UA"/>
        </w:rPr>
        <w:t>овані на забезпечення сталого функціонування</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підприємств паливно-енергетичного комплексу”: структура, зміст, основні положення.</w:t>
      </w:r>
    </w:p>
    <w:p w14:paraId="46563C90" w14:textId="7099838F"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17. Поняття, особливості управління та розвитку об'єднаною енергетичною системою</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України. Її функціонування в особливий період.</w:t>
      </w:r>
    </w:p>
    <w:p w14:paraId="708135F8" w14:textId="698BB8CC"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18. Розкрийте особливості регулювання відносин в електроенергетиці. Охарактеризуйте</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об'єкти та суб'єкти електроенергетики. Особливості права власності в</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електроенергетиці.</w:t>
      </w:r>
    </w:p>
    <w:p w14:paraId="3174C7B4" w14:textId="3EAB962B"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19. Наведіть принципи державної політики в електроенергетиці. Державне управління та</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нагляд (контроль) в електроенергетиці.</w:t>
      </w:r>
    </w:p>
    <w:p w14:paraId="62C8D9A7" w14:textId="17D9A6A6"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20. Охарактеризуйте загальні аспекти державного регулювання діяльності в</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електроенергетиці.</w:t>
      </w:r>
    </w:p>
    <w:p w14:paraId="4E52C22B"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21. Розкрийте питання ліцензування діяльності в електроенергетиці.</w:t>
      </w:r>
    </w:p>
    <w:p w14:paraId="273FF178" w14:textId="51E326FF"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22. Охарактеризуйте оптовий ринок електричної енергії України та розкрийте порядок</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проведення розрахунків на оптовому ринку електричної енергії.</w:t>
      </w:r>
    </w:p>
    <w:p w14:paraId="5A4FF931" w14:textId="6A363732"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23. Сформулюйте загальні принципи встановлення тарифів на енергію та особливості</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антимонопольних обмежень в сфері електроенергетики.</w:t>
      </w:r>
    </w:p>
    <w:p w14:paraId="4917A18B"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24. Охарактеризуйте поняття, величину та коефіцієнт “зеленого” тарифу.</w:t>
      </w:r>
    </w:p>
    <w:p w14:paraId="6D155712" w14:textId="6E9B31C5"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25. Дайте характеристику питанням охорони об'єктів електроенергетики та охорони</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навколишнього природного середовища.</w:t>
      </w:r>
    </w:p>
    <w:p w14:paraId="64955CED" w14:textId="14762180" w:rsid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26. Наведіть особливості умов праці та застосування страйків в електроенергетиці.</w:t>
      </w:r>
    </w:p>
    <w:p w14:paraId="1378FD62" w14:textId="3FE049AA"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27. Розкрийте питання забезпечення енергопостачання в умовах надзвичайного стану та</w:t>
      </w:r>
      <w:r>
        <w:rPr>
          <w:rFonts w:ascii="Times New Roman" w:hAnsi="Times New Roman" w:cs="Times New Roman"/>
          <w:bCs/>
          <w:sz w:val="24"/>
          <w:lang w:val="uk-UA"/>
        </w:rPr>
        <w:t xml:space="preserve"> </w:t>
      </w:r>
      <w:r w:rsidRPr="00CF6593">
        <w:rPr>
          <w:rFonts w:ascii="Times New Roman" w:hAnsi="Times New Roman" w:cs="Times New Roman"/>
          <w:bCs/>
          <w:sz w:val="24"/>
          <w:lang w:val="uk-UA"/>
        </w:rPr>
        <w:t>особливого періоду, дайте визначення надзвичайній ситуації в державі.</w:t>
      </w:r>
    </w:p>
    <w:p w14:paraId="65654276" w14:textId="603B8862"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28. Сформулюйте права, обов'язки та охарактеризуйте відповідальність</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енергопостачальників.</w:t>
      </w:r>
    </w:p>
    <w:p w14:paraId="78B38DB8"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29. Наведіть права, обов'язки та підстави відповідальності споживачів енергії.</w:t>
      </w:r>
    </w:p>
    <w:p w14:paraId="02BF9BFE" w14:textId="05FBDDD2"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30. Сформулюйте види правопорушень та види відповідальності за порушення</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законодавства про електроенергетику.</w:t>
      </w:r>
    </w:p>
    <w:p w14:paraId="0BD01ED1"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31. Розкрийте зміст, структуру та склад законодавства про енергозбереження.</w:t>
      </w:r>
    </w:p>
    <w:p w14:paraId="5193B503" w14:textId="0F36C3C0"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32. Розкрийте завдання законодавства про енергозбереження та охарактеризуйте основні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принципи державної політики енергозбереження.</w:t>
      </w:r>
    </w:p>
    <w:p w14:paraId="108D6B1B" w14:textId="00099C1D"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33. Дайте характеристику об'єктам і суб'єктам правового регулювання відносин в сфері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енергозбереження.</w:t>
      </w:r>
    </w:p>
    <w:p w14:paraId="28FF4326" w14:textId="7CD4F037"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lastRenderedPageBreak/>
        <w:t>34. Сформулюйте види правопорушень та види відповідальності за порушення</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законодавства про енергозбереження.</w:t>
      </w:r>
    </w:p>
    <w:p w14:paraId="523E92EF" w14:textId="60F06FD0"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35. Поняття енергозбереження. Мета і завдання економічного механізму</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енергозбереження. Пріоритетні напрями енергозбереження.</w:t>
      </w:r>
    </w:p>
    <w:p w14:paraId="68484BF0" w14:textId="7438C613"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36. Особливості управління у сфері енергозбереження. Державне управління у сфері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енергозбереження. Державний контроль у сфері енергозбереження.</w:t>
      </w:r>
    </w:p>
    <w:p w14:paraId="70730864" w14:textId="2FEC927F"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37. Розкрийте економічні заходи для забезпечення енергозбереження та сформулюйте</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шляхи стимулювання енергозбереження.</w:t>
      </w:r>
    </w:p>
    <w:p w14:paraId="4BD01D03" w14:textId="683141EE"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38. Проаналізуйте джерела формування Державного фонду енергозбереження. Наведіть</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заходи, завдяки яким можливе зниження енергоємності.</w:t>
      </w:r>
    </w:p>
    <w:p w14:paraId="3656860F" w14:textId="5C18A033"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39. .Охарактеризуйте взаємну економічну відповідальність постачальників і споживачів</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ПЕР.</w:t>
      </w:r>
    </w:p>
    <w:p w14:paraId="745F7A4C" w14:textId="747AB608" w:rsidR="004D6FD7"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40. Охарактеризуйте питання міжнародного співробітництва України у сфері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електроенергетики та енергозбереження.</w:t>
      </w:r>
    </w:p>
    <w:p w14:paraId="6C72A360" w14:textId="5D74BFAE" w:rsidR="00B95079"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41. Позиціонування України на міжнародних енергетичних ринках. Переваги, недоліки та</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структура ПЕК</w:t>
      </w:r>
      <w:r>
        <w:rPr>
          <w:rFonts w:ascii="Times New Roman" w:hAnsi="Times New Roman" w:cs="Times New Roman"/>
          <w:bCs/>
          <w:sz w:val="24"/>
          <w:lang w:val="uk-UA"/>
        </w:rPr>
        <w:t>.</w:t>
      </w:r>
    </w:p>
    <w:p w14:paraId="5E77968B" w14:textId="2BAB1FC6"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42. Охарактеризуйте сучасний стан та структуру власності в електроенергетичній галузі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(теплові електростанції, гідроелектростанції, атомні електростанції, вітрові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електростанції, об’єднана енергетична система України). Проблеми та перспективи</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розвитку електроенергетичної галузі.</w:t>
      </w:r>
    </w:p>
    <w:p w14:paraId="326C88EE" w14:textId="5BE4A6E0"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43. Охарактеризуйте сучасний стан та структуру власності в паливній промисловості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 xml:space="preserve">(вугільна промисловість, нафтогазовий комплекс, атомна промисловість, </w:t>
      </w:r>
      <w:proofErr w:type="spellStart"/>
      <w:r w:rsidRPr="00CF6593">
        <w:rPr>
          <w:rFonts w:ascii="Times New Roman" w:hAnsi="Times New Roman" w:cs="Times New Roman"/>
          <w:bCs/>
          <w:sz w:val="24"/>
          <w:lang w:val="uk-UA"/>
        </w:rPr>
        <w:t>біопаливна</w:t>
      </w:r>
      <w:proofErr w:type="spellEnd"/>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промисловість). Висновки, проблеми та перспективи розвитку паливної промисловості.</w:t>
      </w:r>
    </w:p>
    <w:p w14:paraId="018C39F3" w14:textId="74E8DAE3"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44. Проаналізуйте принципи державної політики в ПЕК (в електроенергетиці, з</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енергозбереження, у сфері теплопостачання, в нафтогазовій галузі, у сфері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 xml:space="preserve">альтернативних джерел енергії, у сфері використання </w:t>
      </w:r>
      <w:proofErr w:type="spellStart"/>
      <w:r w:rsidRPr="00CF6593">
        <w:rPr>
          <w:rFonts w:ascii="Times New Roman" w:hAnsi="Times New Roman" w:cs="Times New Roman"/>
          <w:bCs/>
          <w:sz w:val="24"/>
          <w:lang w:val="uk-UA"/>
        </w:rPr>
        <w:t>когенераційних</w:t>
      </w:r>
      <w:proofErr w:type="spellEnd"/>
      <w:r w:rsidRPr="00CF6593">
        <w:rPr>
          <w:rFonts w:ascii="Times New Roman" w:hAnsi="Times New Roman" w:cs="Times New Roman"/>
          <w:bCs/>
          <w:sz w:val="24"/>
          <w:lang w:val="uk-UA"/>
        </w:rPr>
        <w:t xml:space="preserve"> установок).</w:t>
      </w:r>
    </w:p>
    <w:p w14:paraId="265CA686" w14:textId="656BC83F"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45. Державне управління, нагляд та регулювання діяльності в ПЕК (в електроенергетиці, з</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енергозбереження, у сфері теплопостачання, в нафтогазовій галузі, у сфері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альтернативних видів палива, у сфері альтернативних джерел енергії, у сфері</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 xml:space="preserve">використання </w:t>
      </w:r>
      <w:proofErr w:type="spellStart"/>
      <w:r w:rsidRPr="00CF6593">
        <w:rPr>
          <w:rFonts w:ascii="Times New Roman" w:hAnsi="Times New Roman" w:cs="Times New Roman"/>
          <w:bCs/>
          <w:sz w:val="24"/>
          <w:lang w:val="uk-UA"/>
        </w:rPr>
        <w:t>когенераційних</w:t>
      </w:r>
      <w:proofErr w:type="spellEnd"/>
      <w:r w:rsidRPr="00CF6593">
        <w:rPr>
          <w:rFonts w:ascii="Times New Roman" w:hAnsi="Times New Roman" w:cs="Times New Roman"/>
          <w:bCs/>
          <w:sz w:val="24"/>
          <w:lang w:val="uk-UA"/>
        </w:rPr>
        <w:t xml:space="preserve"> установок).</w:t>
      </w:r>
    </w:p>
    <w:p w14:paraId="3713DEDF" w14:textId="32C9BE97"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46. Наведіть класифікацію органів, що здійснюють управління ПЕК, проаналізуйте їхню</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роль в управлінні енергетичною галуззю.</w:t>
      </w:r>
    </w:p>
    <w:p w14:paraId="1059DE44"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47. Проаналізуйте компетенції Верховної Ради України в управлінні ПЕК.</w:t>
      </w:r>
    </w:p>
    <w:p w14:paraId="2B416668" w14:textId="4C941833"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48. Проаналізуйте повноваження Кабінету Міністрів України щодо державного управління</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та регулювання ПЕК.</w:t>
      </w:r>
    </w:p>
    <w:p w14:paraId="07027FCC"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49. Проаналізуйте основні повноваження Міненерговугілля України в ПЕК.</w:t>
      </w:r>
    </w:p>
    <w:p w14:paraId="490FFD96" w14:textId="108FD5C8"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50. Сформулюйте основні завдання та повноваження НКРЕКП (Національна комісія, що</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здійснює державне регулювання у сферах і енергетики та комунальних послуг)</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України.</w:t>
      </w:r>
    </w:p>
    <w:p w14:paraId="3EDB2F0E" w14:textId="6AC848D7" w:rsid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51. Розкрийте повноваження Голови НКРЕКП України та особливості роботи НКРЕКП</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України.</w:t>
      </w:r>
    </w:p>
    <w:p w14:paraId="312818B0" w14:textId="1C3BD416"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52. Сформулюйте основні завдання та права Державного агентства з енергоефективності та</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енергозбереження України.</w:t>
      </w:r>
    </w:p>
    <w:p w14:paraId="658C0289" w14:textId="57170CC9"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53. Розкрийте повноваження Голови Державного агентства з енергоефективності та</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енергозбереження України.</w:t>
      </w:r>
    </w:p>
    <w:p w14:paraId="02739171" w14:textId="330173EF"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54. Правовий статус Державної інспекції ядерного регулювання України. Повноваження</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Голови Державної інспекції ядерного регулювання України.</w:t>
      </w:r>
    </w:p>
    <w:p w14:paraId="47702E97" w14:textId="1BCD69F7"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55. Завдання, склад та повноваження Державної інспекції з енергетичного нагляду за</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режимами споживання електричної та теплової енергії (Держенергонагляд).</w:t>
      </w:r>
    </w:p>
    <w:p w14:paraId="35B82E73"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56. Правовий статус Головного державного інспектора України з енергетичного нагляду.</w:t>
      </w:r>
    </w:p>
    <w:p w14:paraId="61F3C9E9" w14:textId="2FDB4643" w:rsidR="00CF6593" w:rsidRPr="00CF6593" w:rsidRDefault="00CF6593" w:rsidP="004D6FD7">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57. Сформулюйте основні завдання та порядок здійснення державного нагляду в</w:t>
      </w:r>
      <w:r w:rsidR="004D6FD7">
        <w:rPr>
          <w:rFonts w:ascii="Times New Roman" w:hAnsi="Times New Roman" w:cs="Times New Roman"/>
          <w:bCs/>
          <w:sz w:val="24"/>
          <w:lang w:val="uk-UA"/>
        </w:rPr>
        <w:t xml:space="preserve"> </w:t>
      </w:r>
      <w:r w:rsidRPr="00CF6593">
        <w:rPr>
          <w:rFonts w:ascii="Times New Roman" w:hAnsi="Times New Roman" w:cs="Times New Roman"/>
          <w:bCs/>
          <w:sz w:val="24"/>
          <w:lang w:val="uk-UA"/>
        </w:rPr>
        <w:t>електроенергетиці.</w:t>
      </w:r>
    </w:p>
    <w:p w14:paraId="6FB550D1" w14:textId="246359BE" w:rsidR="00CF6593" w:rsidRPr="00CF6593" w:rsidRDefault="00CF6593" w:rsidP="00DA0856">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58. Розкрийте основні функції Державної інспекції з ЕЕСМ (експлуатації електричних</w:t>
      </w:r>
      <w:r w:rsidR="007A5D29">
        <w:rPr>
          <w:rFonts w:ascii="Times New Roman" w:hAnsi="Times New Roman" w:cs="Times New Roman"/>
          <w:bCs/>
          <w:sz w:val="24"/>
          <w:lang w:val="uk-UA"/>
        </w:rPr>
        <w:t xml:space="preserve"> </w:t>
      </w:r>
      <w:r w:rsidRPr="00CF6593">
        <w:rPr>
          <w:rFonts w:ascii="Times New Roman" w:hAnsi="Times New Roman" w:cs="Times New Roman"/>
          <w:bCs/>
          <w:sz w:val="24"/>
          <w:lang w:val="uk-UA"/>
        </w:rPr>
        <w:t>станцій і мереж.).</w:t>
      </w:r>
    </w:p>
    <w:p w14:paraId="19EA547E"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59. Сформулюйте права державних інспекторів з ЕЕСМ.</w:t>
      </w:r>
    </w:p>
    <w:p w14:paraId="77A3533B" w14:textId="78DBC2B4"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lastRenderedPageBreak/>
        <w:t>60. Розкрийте повноваження Державного підлриємства, що здійснює централізоване</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 xml:space="preserve">диспетчерське </w:t>
      </w:r>
      <w:proofErr w:type="spellStart"/>
      <w:r w:rsidRPr="00CF6593">
        <w:rPr>
          <w:rFonts w:ascii="Times New Roman" w:hAnsi="Times New Roman" w:cs="Times New Roman"/>
          <w:bCs/>
          <w:sz w:val="24"/>
          <w:lang w:val="uk-UA"/>
        </w:rPr>
        <w:t>оперативно</w:t>
      </w:r>
      <w:proofErr w:type="spellEnd"/>
      <w:r w:rsidRPr="00CF6593">
        <w:rPr>
          <w:rFonts w:ascii="Times New Roman" w:hAnsi="Times New Roman" w:cs="Times New Roman"/>
          <w:bCs/>
          <w:sz w:val="24"/>
          <w:lang w:val="uk-UA"/>
        </w:rPr>
        <w:t>-технологічне управління об’єднаною енергетичною системою</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України.</w:t>
      </w:r>
    </w:p>
    <w:p w14:paraId="1CC4501B" w14:textId="76E40366"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61. Проаналізуйте повноваження місцевих органів виконавчої влади та органів місцевого</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самоврядування в регул</w:t>
      </w:r>
      <w:r w:rsidR="007A5D29">
        <w:rPr>
          <w:rFonts w:ascii="Times New Roman" w:hAnsi="Times New Roman" w:cs="Times New Roman"/>
          <w:bCs/>
          <w:sz w:val="24"/>
          <w:lang w:val="uk-UA"/>
        </w:rPr>
        <w:t>юванні</w:t>
      </w:r>
      <w:r w:rsidRPr="00CF6593">
        <w:rPr>
          <w:rFonts w:ascii="Times New Roman" w:hAnsi="Times New Roman" w:cs="Times New Roman"/>
          <w:bCs/>
          <w:sz w:val="24"/>
          <w:lang w:val="uk-UA"/>
        </w:rPr>
        <w:t xml:space="preserve"> режимів енергоспоживання.</w:t>
      </w:r>
    </w:p>
    <w:p w14:paraId="226F0D0C" w14:textId="7D4C86D2"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62. Охарактеризуйте визначення, мету, основні завдання державної експертизи з</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енергозбереження.</w:t>
      </w:r>
    </w:p>
    <w:p w14:paraId="505A0CCD" w14:textId="6F1D35E1"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63. .Наведіть порядок проведення державної експертизи з енергозбереження об’єктів, які</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підлягають експертизі.</w:t>
      </w:r>
    </w:p>
    <w:p w14:paraId="764AEEB0" w14:textId="4088E826"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64. Завдання, склад та повноваження Державної інспекції з енергетичного нагляду за</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режимами споживання електричної та теплової енергії (Держенергонагляд).</w:t>
      </w:r>
    </w:p>
    <w:p w14:paraId="16A9438D" w14:textId="052836B3"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65. Сформулюйте основні завдання державного нагляду в електроенергетиці та охарактеризуйте</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Державну інспекцію з ЕЕСМ (експлуатації електричних станцій і мереж.).</w:t>
      </w:r>
    </w:p>
    <w:p w14:paraId="76914698"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66. Розкрийте основні функції Державної інспекції з ЕЕСМ.</w:t>
      </w:r>
    </w:p>
    <w:p w14:paraId="3E4E3546"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67. Сформулюйте права державних інспекторів з ЕЕСМ.</w:t>
      </w:r>
    </w:p>
    <w:p w14:paraId="19B746C3" w14:textId="5C93DD40"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68. Сформулюйте підстави для застосування санкцій на суб’єктів господарювання за</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порушення законодавства про електроенергетику.</w:t>
      </w:r>
    </w:p>
    <w:p w14:paraId="6F370155" w14:textId="05A905BC"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69. Розкрийте порядок накладення на суб'єктів господарювання штрафів за порушення</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законодавства в галузі електроенергетики та сфері теплопостачання.</w:t>
      </w:r>
    </w:p>
    <w:p w14:paraId="2DFE8E3A" w14:textId="021E4F9A" w:rsid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70. Наведіть загальні положення порядку застосування санкцій за порушення</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законодавства про електроенергетику</w:t>
      </w:r>
      <w:r>
        <w:rPr>
          <w:rFonts w:ascii="Times New Roman" w:hAnsi="Times New Roman" w:cs="Times New Roman"/>
          <w:bCs/>
          <w:sz w:val="24"/>
          <w:lang w:val="uk-UA"/>
        </w:rPr>
        <w:t>.</w:t>
      </w:r>
    </w:p>
    <w:p w14:paraId="7CFB42F8" w14:textId="42270E83"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71. Охарактеризуйте порядок призначення керуючого (тимчасової адміністрації) для</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управління енергопостачальником.</w:t>
      </w:r>
    </w:p>
    <w:p w14:paraId="4E96BD75" w14:textId="7FCD1EE6"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72. Наведіть умови зупинення та анулювання дії ліцензії на провадження підприємницької</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діяльності з постачання електричної енергії на відповідній території.</w:t>
      </w:r>
    </w:p>
    <w:p w14:paraId="7A398DA0" w14:textId="2D988C01"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73. Сформулюйте випадки зупинення дії та анулювання ліцензії із здійснення</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підприємницької діяльності з постачання електроенергії за врегульованим тарифом.</w:t>
      </w:r>
    </w:p>
    <w:p w14:paraId="1D0F4221" w14:textId="3B6E59E5" w:rsidR="00CF6593" w:rsidRPr="00CF6593" w:rsidRDefault="00CF6593" w:rsidP="00420825">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74. Розкрийте особливості адміністративної відповідальності за недотримання вимог щодо</w:t>
      </w:r>
      <w:r w:rsidR="00420825">
        <w:rPr>
          <w:rFonts w:ascii="Times New Roman" w:hAnsi="Times New Roman" w:cs="Times New Roman"/>
          <w:bCs/>
          <w:sz w:val="24"/>
          <w:lang w:val="uk-UA"/>
        </w:rPr>
        <w:t xml:space="preserve"> </w:t>
      </w:r>
      <w:r w:rsidRPr="00CF6593">
        <w:rPr>
          <w:rFonts w:ascii="Times New Roman" w:hAnsi="Times New Roman" w:cs="Times New Roman"/>
          <w:bCs/>
          <w:sz w:val="24"/>
          <w:lang w:val="uk-UA"/>
        </w:rPr>
        <w:t>ефективного використання ПЕР.</w:t>
      </w:r>
    </w:p>
    <w:p w14:paraId="6D68A4C8" w14:textId="77777777"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75. Охарактеризуйте Правила користування електричною енергією для населення.</w:t>
      </w:r>
    </w:p>
    <w:p w14:paraId="469C2789" w14:textId="628680B8" w:rsidR="00CF6593" w:rsidRPr="00CF6593" w:rsidRDefault="00CF6593" w:rsidP="00CF6593">
      <w:pPr>
        <w:tabs>
          <w:tab w:val="left" w:pos="710"/>
          <w:tab w:val="left" w:pos="993"/>
          <w:tab w:val="left" w:pos="1276"/>
        </w:tabs>
        <w:spacing w:after="0" w:line="240" w:lineRule="auto"/>
        <w:ind w:firstLine="567"/>
        <w:jc w:val="both"/>
        <w:rPr>
          <w:rFonts w:ascii="Times New Roman" w:hAnsi="Times New Roman" w:cs="Times New Roman"/>
          <w:bCs/>
          <w:sz w:val="24"/>
          <w:lang w:val="uk-UA"/>
        </w:rPr>
      </w:pPr>
      <w:r w:rsidRPr="00CF6593">
        <w:rPr>
          <w:rFonts w:ascii="Times New Roman" w:hAnsi="Times New Roman" w:cs="Times New Roman"/>
          <w:bCs/>
          <w:sz w:val="24"/>
          <w:lang w:val="uk-UA"/>
        </w:rPr>
        <w:t>76. Сформулюйте основні положення Енергетичної стратегії України на період до 2030 р.</w:t>
      </w:r>
    </w:p>
    <w:sectPr w:rsidR="00CF6593" w:rsidRPr="00CF6593" w:rsidSect="00D53B72">
      <w:headerReference w:type="default" r:id="rId75"/>
      <w:pgSz w:w="11910" w:h="16840"/>
      <w:pgMar w:top="1134" w:right="853" w:bottom="1040" w:left="851"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D8025" w14:textId="77777777" w:rsidR="008B5092" w:rsidRDefault="008B5092" w:rsidP="00D341E4">
      <w:pPr>
        <w:spacing w:after="0" w:line="240" w:lineRule="auto"/>
      </w:pPr>
      <w:r>
        <w:separator/>
      </w:r>
    </w:p>
  </w:endnote>
  <w:endnote w:type="continuationSeparator" w:id="0">
    <w:p w14:paraId="04241542" w14:textId="77777777" w:rsidR="008B5092" w:rsidRDefault="008B5092"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F1932" w14:textId="77777777" w:rsidR="008B5092" w:rsidRDefault="008B5092" w:rsidP="00D341E4">
      <w:pPr>
        <w:spacing w:after="0" w:line="240" w:lineRule="auto"/>
      </w:pPr>
      <w:r>
        <w:separator/>
      </w:r>
    </w:p>
  </w:footnote>
  <w:footnote w:type="continuationSeparator" w:id="0">
    <w:p w14:paraId="66DE3E18" w14:textId="77777777" w:rsidR="008B5092" w:rsidRDefault="008B5092"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D4CA" w14:textId="09384352" w:rsidR="008053E1" w:rsidRDefault="00EB581B">
    <w:pPr>
      <w:pStyle w:val="aa"/>
      <w:spacing w:line="14" w:lineRule="auto"/>
      <w:rPr>
        <w:sz w:val="20"/>
      </w:rPr>
    </w:pPr>
    <w:r>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7"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9"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8"/>
  </w:num>
  <w:num w:numId="6">
    <w:abstractNumId w:val="10"/>
  </w:num>
  <w:num w:numId="7">
    <w:abstractNumId w:val="1"/>
  </w:num>
  <w:num w:numId="8">
    <w:abstractNumId w:val="3"/>
  </w:num>
  <w:num w:numId="9">
    <w:abstractNumId w:val="0"/>
  </w:num>
  <w:num w:numId="10">
    <w:abstractNumId w:val="5"/>
  </w:num>
  <w:num w:numId="11">
    <w:abstractNumId w:val="9"/>
  </w:num>
  <w:num w:numId="12">
    <w:abstractNumId w:val="13"/>
  </w:num>
  <w:num w:numId="13">
    <w:abstractNumId w:val="1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D"/>
    <w:rsid w:val="00000A2B"/>
    <w:rsid w:val="0000131C"/>
    <w:rsid w:val="000028BB"/>
    <w:rsid w:val="00010054"/>
    <w:rsid w:val="000104ED"/>
    <w:rsid w:val="00011F40"/>
    <w:rsid w:val="00014E4A"/>
    <w:rsid w:val="000174CF"/>
    <w:rsid w:val="00017F5B"/>
    <w:rsid w:val="00020025"/>
    <w:rsid w:val="000378E3"/>
    <w:rsid w:val="000407AC"/>
    <w:rsid w:val="000424BE"/>
    <w:rsid w:val="00043F27"/>
    <w:rsid w:val="000451B3"/>
    <w:rsid w:val="00046CD6"/>
    <w:rsid w:val="00046E6D"/>
    <w:rsid w:val="00050FC9"/>
    <w:rsid w:val="00051EF5"/>
    <w:rsid w:val="000549B8"/>
    <w:rsid w:val="00055C75"/>
    <w:rsid w:val="00060540"/>
    <w:rsid w:val="0007101B"/>
    <w:rsid w:val="000720CD"/>
    <w:rsid w:val="00072AC7"/>
    <w:rsid w:val="0007300A"/>
    <w:rsid w:val="00076B23"/>
    <w:rsid w:val="00077E88"/>
    <w:rsid w:val="000813C9"/>
    <w:rsid w:val="00081818"/>
    <w:rsid w:val="00082318"/>
    <w:rsid w:val="00083F55"/>
    <w:rsid w:val="0008445E"/>
    <w:rsid w:val="000848E7"/>
    <w:rsid w:val="00086AE4"/>
    <w:rsid w:val="0008725A"/>
    <w:rsid w:val="00091B46"/>
    <w:rsid w:val="00093312"/>
    <w:rsid w:val="00094422"/>
    <w:rsid w:val="00094566"/>
    <w:rsid w:val="00094C15"/>
    <w:rsid w:val="00097122"/>
    <w:rsid w:val="00097278"/>
    <w:rsid w:val="000A061A"/>
    <w:rsid w:val="000A2A07"/>
    <w:rsid w:val="000A31D3"/>
    <w:rsid w:val="000A3A92"/>
    <w:rsid w:val="000A3B05"/>
    <w:rsid w:val="000A519B"/>
    <w:rsid w:val="000A7D76"/>
    <w:rsid w:val="000B63DF"/>
    <w:rsid w:val="000C26C2"/>
    <w:rsid w:val="000C3DC1"/>
    <w:rsid w:val="000C71C9"/>
    <w:rsid w:val="000D3155"/>
    <w:rsid w:val="000D619B"/>
    <w:rsid w:val="000D6C77"/>
    <w:rsid w:val="000D6DD4"/>
    <w:rsid w:val="000E04D0"/>
    <w:rsid w:val="000F091D"/>
    <w:rsid w:val="000F16BF"/>
    <w:rsid w:val="000F38C0"/>
    <w:rsid w:val="000F3FF6"/>
    <w:rsid w:val="000F504C"/>
    <w:rsid w:val="000F5C4E"/>
    <w:rsid w:val="00100E47"/>
    <w:rsid w:val="00103DAD"/>
    <w:rsid w:val="00104AEB"/>
    <w:rsid w:val="00104BD0"/>
    <w:rsid w:val="001063AC"/>
    <w:rsid w:val="001142D9"/>
    <w:rsid w:val="001144A3"/>
    <w:rsid w:val="0011549A"/>
    <w:rsid w:val="00115E3E"/>
    <w:rsid w:val="00116FC8"/>
    <w:rsid w:val="00120D18"/>
    <w:rsid w:val="0012231E"/>
    <w:rsid w:val="00122DC0"/>
    <w:rsid w:val="00123F24"/>
    <w:rsid w:val="0012628D"/>
    <w:rsid w:val="00132A4A"/>
    <w:rsid w:val="001343B9"/>
    <w:rsid w:val="00141889"/>
    <w:rsid w:val="00141D33"/>
    <w:rsid w:val="00146DC4"/>
    <w:rsid w:val="0014795B"/>
    <w:rsid w:val="001500D2"/>
    <w:rsid w:val="00150965"/>
    <w:rsid w:val="00154042"/>
    <w:rsid w:val="0015405E"/>
    <w:rsid w:val="00154E6F"/>
    <w:rsid w:val="00155344"/>
    <w:rsid w:val="00156825"/>
    <w:rsid w:val="00156E6B"/>
    <w:rsid w:val="0015762B"/>
    <w:rsid w:val="00160C24"/>
    <w:rsid w:val="0017232E"/>
    <w:rsid w:val="001728C2"/>
    <w:rsid w:val="001731C9"/>
    <w:rsid w:val="00173B54"/>
    <w:rsid w:val="00177316"/>
    <w:rsid w:val="0017758F"/>
    <w:rsid w:val="00177BAB"/>
    <w:rsid w:val="00177BF0"/>
    <w:rsid w:val="00181086"/>
    <w:rsid w:val="0018433C"/>
    <w:rsid w:val="001921B7"/>
    <w:rsid w:val="0019671B"/>
    <w:rsid w:val="00196BDA"/>
    <w:rsid w:val="001A2D8D"/>
    <w:rsid w:val="001A362D"/>
    <w:rsid w:val="001B0175"/>
    <w:rsid w:val="001B0776"/>
    <w:rsid w:val="001C1F2C"/>
    <w:rsid w:val="001C2CDA"/>
    <w:rsid w:val="001C3580"/>
    <w:rsid w:val="001D4A8B"/>
    <w:rsid w:val="001D541E"/>
    <w:rsid w:val="001D546F"/>
    <w:rsid w:val="001D5CEC"/>
    <w:rsid w:val="001E123B"/>
    <w:rsid w:val="001E2D99"/>
    <w:rsid w:val="001E2DC3"/>
    <w:rsid w:val="001E38D0"/>
    <w:rsid w:val="001F1DCF"/>
    <w:rsid w:val="001F2A89"/>
    <w:rsid w:val="001F45E1"/>
    <w:rsid w:val="001F4D09"/>
    <w:rsid w:val="001F54DD"/>
    <w:rsid w:val="00200802"/>
    <w:rsid w:val="00202310"/>
    <w:rsid w:val="00202570"/>
    <w:rsid w:val="00206FD3"/>
    <w:rsid w:val="00212962"/>
    <w:rsid w:val="002129FD"/>
    <w:rsid w:val="002132FE"/>
    <w:rsid w:val="00214A9B"/>
    <w:rsid w:val="00220C66"/>
    <w:rsid w:val="002213E6"/>
    <w:rsid w:val="00223655"/>
    <w:rsid w:val="0022368A"/>
    <w:rsid w:val="002237BB"/>
    <w:rsid w:val="00225D08"/>
    <w:rsid w:val="00231552"/>
    <w:rsid w:val="002320C9"/>
    <w:rsid w:val="002366AF"/>
    <w:rsid w:val="00246745"/>
    <w:rsid w:val="00247F32"/>
    <w:rsid w:val="00254F04"/>
    <w:rsid w:val="002558F9"/>
    <w:rsid w:val="002566FC"/>
    <w:rsid w:val="00256772"/>
    <w:rsid w:val="002637EC"/>
    <w:rsid w:val="00264B7F"/>
    <w:rsid w:val="00266614"/>
    <w:rsid w:val="0027060A"/>
    <w:rsid w:val="002717F7"/>
    <w:rsid w:val="00271E59"/>
    <w:rsid w:val="00273DD0"/>
    <w:rsid w:val="00282E41"/>
    <w:rsid w:val="00290226"/>
    <w:rsid w:val="002929D8"/>
    <w:rsid w:val="002943CA"/>
    <w:rsid w:val="00296061"/>
    <w:rsid w:val="00296354"/>
    <w:rsid w:val="00296DA6"/>
    <w:rsid w:val="00297CC0"/>
    <w:rsid w:val="002A095C"/>
    <w:rsid w:val="002A23AE"/>
    <w:rsid w:val="002A59BA"/>
    <w:rsid w:val="002A71C1"/>
    <w:rsid w:val="002B3270"/>
    <w:rsid w:val="002B67E2"/>
    <w:rsid w:val="002B6802"/>
    <w:rsid w:val="002C1B48"/>
    <w:rsid w:val="002C2360"/>
    <w:rsid w:val="002C2383"/>
    <w:rsid w:val="002C25D4"/>
    <w:rsid w:val="002C3DFD"/>
    <w:rsid w:val="002C4684"/>
    <w:rsid w:val="002C614D"/>
    <w:rsid w:val="002C73E6"/>
    <w:rsid w:val="002D0F32"/>
    <w:rsid w:val="002D1B7E"/>
    <w:rsid w:val="002D4C0D"/>
    <w:rsid w:val="002D6807"/>
    <w:rsid w:val="002D6E18"/>
    <w:rsid w:val="002E37C6"/>
    <w:rsid w:val="002E3C16"/>
    <w:rsid w:val="002E4D0F"/>
    <w:rsid w:val="002E5FFF"/>
    <w:rsid w:val="002F01F2"/>
    <w:rsid w:val="002F3357"/>
    <w:rsid w:val="002F4345"/>
    <w:rsid w:val="002F49C5"/>
    <w:rsid w:val="00304089"/>
    <w:rsid w:val="003048EE"/>
    <w:rsid w:val="003052CA"/>
    <w:rsid w:val="00306891"/>
    <w:rsid w:val="00306AE9"/>
    <w:rsid w:val="00306FD7"/>
    <w:rsid w:val="00312954"/>
    <w:rsid w:val="00312F8C"/>
    <w:rsid w:val="00313820"/>
    <w:rsid w:val="00320DEB"/>
    <w:rsid w:val="003219F2"/>
    <w:rsid w:val="00330BCD"/>
    <w:rsid w:val="00333B7D"/>
    <w:rsid w:val="00337CE1"/>
    <w:rsid w:val="00337FDA"/>
    <w:rsid w:val="00340A5F"/>
    <w:rsid w:val="00341C97"/>
    <w:rsid w:val="003439E3"/>
    <w:rsid w:val="0034480F"/>
    <w:rsid w:val="003473A6"/>
    <w:rsid w:val="003538BD"/>
    <w:rsid w:val="00354167"/>
    <w:rsid w:val="0035690D"/>
    <w:rsid w:val="003579B6"/>
    <w:rsid w:val="00360205"/>
    <w:rsid w:val="003610B2"/>
    <w:rsid w:val="00364C22"/>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498D"/>
    <w:rsid w:val="003C547C"/>
    <w:rsid w:val="003D3D68"/>
    <w:rsid w:val="003E322E"/>
    <w:rsid w:val="003E6A05"/>
    <w:rsid w:val="003F1367"/>
    <w:rsid w:val="003F19F3"/>
    <w:rsid w:val="003F336C"/>
    <w:rsid w:val="003F5F8C"/>
    <w:rsid w:val="00401EE9"/>
    <w:rsid w:val="00407729"/>
    <w:rsid w:val="00413359"/>
    <w:rsid w:val="00414254"/>
    <w:rsid w:val="0041456D"/>
    <w:rsid w:val="00415AE1"/>
    <w:rsid w:val="0041688C"/>
    <w:rsid w:val="00417F08"/>
    <w:rsid w:val="004203E7"/>
    <w:rsid w:val="00420825"/>
    <w:rsid w:val="00421D45"/>
    <w:rsid w:val="00422194"/>
    <w:rsid w:val="00423C9B"/>
    <w:rsid w:val="0042626D"/>
    <w:rsid w:val="00426B01"/>
    <w:rsid w:val="00427F99"/>
    <w:rsid w:val="00440AB8"/>
    <w:rsid w:val="00450EA0"/>
    <w:rsid w:val="00461592"/>
    <w:rsid w:val="00461E0D"/>
    <w:rsid w:val="004664D3"/>
    <w:rsid w:val="00466D36"/>
    <w:rsid w:val="00472B7B"/>
    <w:rsid w:val="00473CD7"/>
    <w:rsid w:val="00477596"/>
    <w:rsid w:val="00481984"/>
    <w:rsid w:val="004827A6"/>
    <w:rsid w:val="00483DF6"/>
    <w:rsid w:val="0048417E"/>
    <w:rsid w:val="00493F7E"/>
    <w:rsid w:val="00496CC5"/>
    <w:rsid w:val="004A03C6"/>
    <w:rsid w:val="004A0F05"/>
    <w:rsid w:val="004A297D"/>
    <w:rsid w:val="004A7CAF"/>
    <w:rsid w:val="004B2BC6"/>
    <w:rsid w:val="004B3EA4"/>
    <w:rsid w:val="004B5591"/>
    <w:rsid w:val="004B572F"/>
    <w:rsid w:val="004B7CD2"/>
    <w:rsid w:val="004C0146"/>
    <w:rsid w:val="004C069A"/>
    <w:rsid w:val="004C06DC"/>
    <w:rsid w:val="004C5DEB"/>
    <w:rsid w:val="004D253A"/>
    <w:rsid w:val="004D3EA2"/>
    <w:rsid w:val="004D5E39"/>
    <w:rsid w:val="004D6FD7"/>
    <w:rsid w:val="004D7756"/>
    <w:rsid w:val="004D7D2C"/>
    <w:rsid w:val="004E0BD1"/>
    <w:rsid w:val="004E15BB"/>
    <w:rsid w:val="004E4C48"/>
    <w:rsid w:val="004E61B4"/>
    <w:rsid w:val="004E659E"/>
    <w:rsid w:val="004F092F"/>
    <w:rsid w:val="004F5239"/>
    <w:rsid w:val="004F575E"/>
    <w:rsid w:val="00502D34"/>
    <w:rsid w:val="00502DED"/>
    <w:rsid w:val="00504AAF"/>
    <w:rsid w:val="005054E3"/>
    <w:rsid w:val="005109E3"/>
    <w:rsid w:val="00512B22"/>
    <w:rsid w:val="005134CD"/>
    <w:rsid w:val="00520AFB"/>
    <w:rsid w:val="00520FB1"/>
    <w:rsid w:val="00521A1D"/>
    <w:rsid w:val="005230DC"/>
    <w:rsid w:val="00524029"/>
    <w:rsid w:val="00526373"/>
    <w:rsid w:val="005273B1"/>
    <w:rsid w:val="005318F1"/>
    <w:rsid w:val="005341EE"/>
    <w:rsid w:val="0053421D"/>
    <w:rsid w:val="00534546"/>
    <w:rsid w:val="00534D74"/>
    <w:rsid w:val="00535324"/>
    <w:rsid w:val="00545857"/>
    <w:rsid w:val="00545E4E"/>
    <w:rsid w:val="005501AC"/>
    <w:rsid w:val="00550646"/>
    <w:rsid w:val="005512E3"/>
    <w:rsid w:val="00554685"/>
    <w:rsid w:val="00555436"/>
    <w:rsid w:val="00561F3A"/>
    <w:rsid w:val="00562513"/>
    <w:rsid w:val="0056327A"/>
    <w:rsid w:val="0056393C"/>
    <w:rsid w:val="005656EB"/>
    <w:rsid w:val="00574396"/>
    <w:rsid w:val="00576F11"/>
    <w:rsid w:val="00577CDE"/>
    <w:rsid w:val="0058016D"/>
    <w:rsid w:val="005867DC"/>
    <w:rsid w:val="00586940"/>
    <w:rsid w:val="005924E2"/>
    <w:rsid w:val="00592688"/>
    <w:rsid w:val="00592D9C"/>
    <w:rsid w:val="00595372"/>
    <w:rsid w:val="00595E44"/>
    <w:rsid w:val="00597AA1"/>
    <w:rsid w:val="005A1037"/>
    <w:rsid w:val="005A117C"/>
    <w:rsid w:val="005A1D1D"/>
    <w:rsid w:val="005A2163"/>
    <w:rsid w:val="005A4EE5"/>
    <w:rsid w:val="005A5642"/>
    <w:rsid w:val="005A77AB"/>
    <w:rsid w:val="005B12B0"/>
    <w:rsid w:val="005B4C46"/>
    <w:rsid w:val="005B4E2F"/>
    <w:rsid w:val="005B7111"/>
    <w:rsid w:val="005B7ABF"/>
    <w:rsid w:val="005C1BBF"/>
    <w:rsid w:val="005C1C65"/>
    <w:rsid w:val="005C1D90"/>
    <w:rsid w:val="005C3E94"/>
    <w:rsid w:val="005C42F5"/>
    <w:rsid w:val="005C5559"/>
    <w:rsid w:val="005D05E7"/>
    <w:rsid w:val="005D67B4"/>
    <w:rsid w:val="005D7697"/>
    <w:rsid w:val="005E0DA7"/>
    <w:rsid w:val="005E13E2"/>
    <w:rsid w:val="005E3D28"/>
    <w:rsid w:val="005E6300"/>
    <w:rsid w:val="005E7319"/>
    <w:rsid w:val="005F433B"/>
    <w:rsid w:val="005F4927"/>
    <w:rsid w:val="005F4A79"/>
    <w:rsid w:val="005F5A66"/>
    <w:rsid w:val="005F6178"/>
    <w:rsid w:val="005F7AFE"/>
    <w:rsid w:val="00600D57"/>
    <w:rsid w:val="00600DCA"/>
    <w:rsid w:val="006017F2"/>
    <w:rsid w:val="00601DBF"/>
    <w:rsid w:val="0060552E"/>
    <w:rsid w:val="00606108"/>
    <w:rsid w:val="006109B4"/>
    <w:rsid w:val="00610ED6"/>
    <w:rsid w:val="00612750"/>
    <w:rsid w:val="006146B5"/>
    <w:rsid w:val="00615C7C"/>
    <w:rsid w:val="00616A7B"/>
    <w:rsid w:val="006306E1"/>
    <w:rsid w:val="00631C2C"/>
    <w:rsid w:val="00633C49"/>
    <w:rsid w:val="00633D04"/>
    <w:rsid w:val="00635FD4"/>
    <w:rsid w:val="00642019"/>
    <w:rsid w:val="006458A0"/>
    <w:rsid w:val="00651146"/>
    <w:rsid w:val="00653D20"/>
    <w:rsid w:val="00655C21"/>
    <w:rsid w:val="00661941"/>
    <w:rsid w:val="00661AB1"/>
    <w:rsid w:val="00661BEF"/>
    <w:rsid w:val="00663BCB"/>
    <w:rsid w:val="00664C4F"/>
    <w:rsid w:val="00665B74"/>
    <w:rsid w:val="00671C41"/>
    <w:rsid w:val="00673D4C"/>
    <w:rsid w:val="0067585B"/>
    <w:rsid w:val="0068068C"/>
    <w:rsid w:val="006902F8"/>
    <w:rsid w:val="00692D2E"/>
    <w:rsid w:val="006A19E0"/>
    <w:rsid w:val="006A363B"/>
    <w:rsid w:val="006B01AE"/>
    <w:rsid w:val="006B0E4F"/>
    <w:rsid w:val="006B1F56"/>
    <w:rsid w:val="006B2363"/>
    <w:rsid w:val="006B5078"/>
    <w:rsid w:val="006B5929"/>
    <w:rsid w:val="006C04D1"/>
    <w:rsid w:val="006C6030"/>
    <w:rsid w:val="006C7CBC"/>
    <w:rsid w:val="006D172D"/>
    <w:rsid w:val="006D3614"/>
    <w:rsid w:val="006D37EC"/>
    <w:rsid w:val="006E506A"/>
    <w:rsid w:val="006E7A17"/>
    <w:rsid w:val="006F4F18"/>
    <w:rsid w:val="00700C65"/>
    <w:rsid w:val="0070233B"/>
    <w:rsid w:val="007041A8"/>
    <w:rsid w:val="0070434F"/>
    <w:rsid w:val="007056E2"/>
    <w:rsid w:val="00705F7C"/>
    <w:rsid w:val="007060DD"/>
    <w:rsid w:val="00706303"/>
    <w:rsid w:val="00710758"/>
    <w:rsid w:val="00711CF0"/>
    <w:rsid w:val="00715114"/>
    <w:rsid w:val="007152DE"/>
    <w:rsid w:val="00717D06"/>
    <w:rsid w:val="007206CE"/>
    <w:rsid w:val="0072125B"/>
    <w:rsid w:val="007228C5"/>
    <w:rsid w:val="00725319"/>
    <w:rsid w:val="00730F03"/>
    <w:rsid w:val="00734197"/>
    <w:rsid w:val="00737EB4"/>
    <w:rsid w:val="00737EEF"/>
    <w:rsid w:val="00743472"/>
    <w:rsid w:val="00745130"/>
    <w:rsid w:val="007459DD"/>
    <w:rsid w:val="00745B9E"/>
    <w:rsid w:val="00745CBF"/>
    <w:rsid w:val="007501C5"/>
    <w:rsid w:val="00752721"/>
    <w:rsid w:val="007529A7"/>
    <w:rsid w:val="00756709"/>
    <w:rsid w:val="00762644"/>
    <w:rsid w:val="00765038"/>
    <w:rsid w:val="00766250"/>
    <w:rsid w:val="00770C4F"/>
    <w:rsid w:val="00770E87"/>
    <w:rsid w:val="00775721"/>
    <w:rsid w:val="00776E55"/>
    <w:rsid w:val="007804BD"/>
    <w:rsid w:val="007810D8"/>
    <w:rsid w:val="007824B2"/>
    <w:rsid w:val="0078259C"/>
    <w:rsid w:val="0078491B"/>
    <w:rsid w:val="007855F0"/>
    <w:rsid w:val="00791D8B"/>
    <w:rsid w:val="00793D6F"/>
    <w:rsid w:val="00795C7D"/>
    <w:rsid w:val="00796D4C"/>
    <w:rsid w:val="00796E01"/>
    <w:rsid w:val="007A3DAB"/>
    <w:rsid w:val="007A4BEB"/>
    <w:rsid w:val="007A5172"/>
    <w:rsid w:val="007A55D2"/>
    <w:rsid w:val="007A5D29"/>
    <w:rsid w:val="007A63C7"/>
    <w:rsid w:val="007B0121"/>
    <w:rsid w:val="007B04CB"/>
    <w:rsid w:val="007B07B4"/>
    <w:rsid w:val="007D029A"/>
    <w:rsid w:val="007D02C1"/>
    <w:rsid w:val="007D0B70"/>
    <w:rsid w:val="007D174F"/>
    <w:rsid w:val="007D3229"/>
    <w:rsid w:val="007D55B9"/>
    <w:rsid w:val="007D68CD"/>
    <w:rsid w:val="007E435F"/>
    <w:rsid w:val="007E570E"/>
    <w:rsid w:val="007E6724"/>
    <w:rsid w:val="007E6B2C"/>
    <w:rsid w:val="007E7FAB"/>
    <w:rsid w:val="007F0CBA"/>
    <w:rsid w:val="008023B0"/>
    <w:rsid w:val="008053E1"/>
    <w:rsid w:val="00806033"/>
    <w:rsid w:val="008076CD"/>
    <w:rsid w:val="0081009C"/>
    <w:rsid w:val="00810B96"/>
    <w:rsid w:val="00814BFA"/>
    <w:rsid w:val="0081599C"/>
    <w:rsid w:val="00823990"/>
    <w:rsid w:val="00825C07"/>
    <w:rsid w:val="00826742"/>
    <w:rsid w:val="00827FDA"/>
    <w:rsid w:val="0083015B"/>
    <w:rsid w:val="008308E1"/>
    <w:rsid w:val="008310C6"/>
    <w:rsid w:val="008353C3"/>
    <w:rsid w:val="00841AC3"/>
    <w:rsid w:val="00843563"/>
    <w:rsid w:val="008448FF"/>
    <w:rsid w:val="008451D8"/>
    <w:rsid w:val="00850F92"/>
    <w:rsid w:val="0085102E"/>
    <w:rsid w:val="008556B1"/>
    <w:rsid w:val="00855C28"/>
    <w:rsid w:val="00871507"/>
    <w:rsid w:val="0087157D"/>
    <w:rsid w:val="00871C0A"/>
    <w:rsid w:val="00873BD8"/>
    <w:rsid w:val="008772B2"/>
    <w:rsid w:val="0088235E"/>
    <w:rsid w:val="0088414C"/>
    <w:rsid w:val="00887AAA"/>
    <w:rsid w:val="00890B41"/>
    <w:rsid w:val="00890E44"/>
    <w:rsid w:val="008930F3"/>
    <w:rsid w:val="00893D1C"/>
    <w:rsid w:val="00893E63"/>
    <w:rsid w:val="00897622"/>
    <w:rsid w:val="008A1392"/>
    <w:rsid w:val="008A2C86"/>
    <w:rsid w:val="008A37AE"/>
    <w:rsid w:val="008A6890"/>
    <w:rsid w:val="008A78D6"/>
    <w:rsid w:val="008B16FC"/>
    <w:rsid w:val="008B5092"/>
    <w:rsid w:val="008B60B1"/>
    <w:rsid w:val="008B7961"/>
    <w:rsid w:val="008C1AF1"/>
    <w:rsid w:val="008C34CF"/>
    <w:rsid w:val="008C3658"/>
    <w:rsid w:val="008C762F"/>
    <w:rsid w:val="008D3497"/>
    <w:rsid w:val="008D5523"/>
    <w:rsid w:val="008D5770"/>
    <w:rsid w:val="008D7CF4"/>
    <w:rsid w:val="008E2655"/>
    <w:rsid w:val="008E40D2"/>
    <w:rsid w:val="008E464D"/>
    <w:rsid w:val="008E47AA"/>
    <w:rsid w:val="008E7068"/>
    <w:rsid w:val="008F368C"/>
    <w:rsid w:val="008F6F86"/>
    <w:rsid w:val="00901D55"/>
    <w:rsid w:val="0090204C"/>
    <w:rsid w:val="00902BD1"/>
    <w:rsid w:val="00903D62"/>
    <w:rsid w:val="00903DEC"/>
    <w:rsid w:val="00914E40"/>
    <w:rsid w:val="0092004A"/>
    <w:rsid w:val="00921938"/>
    <w:rsid w:val="00922A53"/>
    <w:rsid w:val="00925F5E"/>
    <w:rsid w:val="00926BD6"/>
    <w:rsid w:val="00927847"/>
    <w:rsid w:val="00930C63"/>
    <w:rsid w:val="009315CE"/>
    <w:rsid w:val="009320C7"/>
    <w:rsid w:val="00937FBA"/>
    <w:rsid w:val="00940A2A"/>
    <w:rsid w:val="009410F4"/>
    <w:rsid w:val="00941180"/>
    <w:rsid w:val="0095322B"/>
    <w:rsid w:val="009642E0"/>
    <w:rsid w:val="009661E1"/>
    <w:rsid w:val="00966886"/>
    <w:rsid w:val="0097170B"/>
    <w:rsid w:val="009737E2"/>
    <w:rsid w:val="00977061"/>
    <w:rsid w:val="00977588"/>
    <w:rsid w:val="00980637"/>
    <w:rsid w:val="00980F84"/>
    <w:rsid w:val="009816CD"/>
    <w:rsid w:val="00981C0B"/>
    <w:rsid w:val="00982D44"/>
    <w:rsid w:val="00983690"/>
    <w:rsid w:val="009839F4"/>
    <w:rsid w:val="009841EB"/>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6D72"/>
    <w:rsid w:val="009D7720"/>
    <w:rsid w:val="009E05F2"/>
    <w:rsid w:val="009E4ADC"/>
    <w:rsid w:val="009E5708"/>
    <w:rsid w:val="009E5E68"/>
    <w:rsid w:val="009E75B4"/>
    <w:rsid w:val="009E7A66"/>
    <w:rsid w:val="009F256F"/>
    <w:rsid w:val="009F6C16"/>
    <w:rsid w:val="00A00118"/>
    <w:rsid w:val="00A01065"/>
    <w:rsid w:val="00A010DC"/>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D13"/>
    <w:rsid w:val="00A51F70"/>
    <w:rsid w:val="00A51FDE"/>
    <w:rsid w:val="00A52CF4"/>
    <w:rsid w:val="00A537F0"/>
    <w:rsid w:val="00A542CC"/>
    <w:rsid w:val="00A55396"/>
    <w:rsid w:val="00A5655B"/>
    <w:rsid w:val="00A565BB"/>
    <w:rsid w:val="00A574C4"/>
    <w:rsid w:val="00A61BDF"/>
    <w:rsid w:val="00A62682"/>
    <w:rsid w:val="00A627E9"/>
    <w:rsid w:val="00A64608"/>
    <w:rsid w:val="00A65190"/>
    <w:rsid w:val="00A65F0F"/>
    <w:rsid w:val="00A660E5"/>
    <w:rsid w:val="00A660E6"/>
    <w:rsid w:val="00A665B3"/>
    <w:rsid w:val="00A7155C"/>
    <w:rsid w:val="00A76413"/>
    <w:rsid w:val="00A8423C"/>
    <w:rsid w:val="00A8574E"/>
    <w:rsid w:val="00A8749F"/>
    <w:rsid w:val="00A878BE"/>
    <w:rsid w:val="00A92716"/>
    <w:rsid w:val="00A9388A"/>
    <w:rsid w:val="00AA053A"/>
    <w:rsid w:val="00AA2960"/>
    <w:rsid w:val="00AA4502"/>
    <w:rsid w:val="00AA49FF"/>
    <w:rsid w:val="00AA7F23"/>
    <w:rsid w:val="00AB4586"/>
    <w:rsid w:val="00AB798A"/>
    <w:rsid w:val="00AB79B9"/>
    <w:rsid w:val="00AC23D1"/>
    <w:rsid w:val="00AC25DC"/>
    <w:rsid w:val="00AC580F"/>
    <w:rsid w:val="00AC5B52"/>
    <w:rsid w:val="00AC7E06"/>
    <w:rsid w:val="00AD19C9"/>
    <w:rsid w:val="00AD48B5"/>
    <w:rsid w:val="00AD4A60"/>
    <w:rsid w:val="00AD5326"/>
    <w:rsid w:val="00AD7193"/>
    <w:rsid w:val="00AE0002"/>
    <w:rsid w:val="00AE6CFE"/>
    <w:rsid w:val="00AE7267"/>
    <w:rsid w:val="00AF12B5"/>
    <w:rsid w:val="00AF2029"/>
    <w:rsid w:val="00AF2D6B"/>
    <w:rsid w:val="00AF72E6"/>
    <w:rsid w:val="00B0084D"/>
    <w:rsid w:val="00B00E96"/>
    <w:rsid w:val="00B03DEF"/>
    <w:rsid w:val="00B0516D"/>
    <w:rsid w:val="00B0621E"/>
    <w:rsid w:val="00B06512"/>
    <w:rsid w:val="00B11764"/>
    <w:rsid w:val="00B12E0D"/>
    <w:rsid w:val="00B163E0"/>
    <w:rsid w:val="00B1780C"/>
    <w:rsid w:val="00B24CA4"/>
    <w:rsid w:val="00B27224"/>
    <w:rsid w:val="00B27D0B"/>
    <w:rsid w:val="00B303CC"/>
    <w:rsid w:val="00B33A72"/>
    <w:rsid w:val="00B34414"/>
    <w:rsid w:val="00B3625F"/>
    <w:rsid w:val="00B406A7"/>
    <w:rsid w:val="00B4368F"/>
    <w:rsid w:val="00B44D28"/>
    <w:rsid w:val="00B543EA"/>
    <w:rsid w:val="00B54695"/>
    <w:rsid w:val="00B55D54"/>
    <w:rsid w:val="00B603CF"/>
    <w:rsid w:val="00B62294"/>
    <w:rsid w:val="00B62FCB"/>
    <w:rsid w:val="00B760FD"/>
    <w:rsid w:val="00B777AC"/>
    <w:rsid w:val="00B8049D"/>
    <w:rsid w:val="00B804F9"/>
    <w:rsid w:val="00B82EBB"/>
    <w:rsid w:val="00B83694"/>
    <w:rsid w:val="00B85046"/>
    <w:rsid w:val="00B865E0"/>
    <w:rsid w:val="00B874C9"/>
    <w:rsid w:val="00B902B0"/>
    <w:rsid w:val="00B92286"/>
    <w:rsid w:val="00B92CBC"/>
    <w:rsid w:val="00B93278"/>
    <w:rsid w:val="00B9347A"/>
    <w:rsid w:val="00B95079"/>
    <w:rsid w:val="00BA42CA"/>
    <w:rsid w:val="00BA6527"/>
    <w:rsid w:val="00BA6555"/>
    <w:rsid w:val="00BA6EF6"/>
    <w:rsid w:val="00BA6FBD"/>
    <w:rsid w:val="00BB07B2"/>
    <w:rsid w:val="00BB3B0C"/>
    <w:rsid w:val="00BB55BA"/>
    <w:rsid w:val="00BB6C40"/>
    <w:rsid w:val="00BB7CC4"/>
    <w:rsid w:val="00BC2BEE"/>
    <w:rsid w:val="00BC315E"/>
    <w:rsid w:val="00BC4DDB"/>
    <w:rsid w:val="00BC7AAA"/>
    <w:rsid w:val="00BD0033"/>
    <w:rsid w:val="00BD03C3"/>
    <w:rsid w:val="00BD0D43"/>
    <w:rsid w:val="00BD354A"/>
    <w:rsid w:val="00BD6A68"/>
    <w:rsid w:val="00BE02BF"/>
    <w:rsid w:val="00BE133D"/>
    <w:rsid w:val="00BE2CC0"/>
    <w:rsid w:val="00BF057C"/>
    <w:rsid w:val="00C03708"/>
    <w:rsid w:val="00C03B37"/>
    <w:rsid w:val="00C03F9A"/>
    <w:rsid w:val="00C07819"/>
    <w:rsid w:val="00C16471"/>
    <w:rsid w:val="00C16972"/>
    <w:rsid w:val="00C222D0"/>
    <w:rsid w:val="00C24E21"/>
    <w:rsid w:val="00C25110"/>
    <w:rsid w:val="00C25CBD"/>
    <w:rsid w:val="00C25F6B"/>
    <w:rsid w:val="00C27472"/>
    <w:rsid w:val="00C30CBA"/>
    <w:rsid w:val="00C374DC"/>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73062"/>
    <w:rsid w:val="00C736ED"/>
    <w:rsid w:val="00C759BB"/>
    <w:rsid w:val="00C8690E"/>
    <w:rsid w:val="00C86F30"/>
    <w:rsid w:val="00C932D3"/>
    <w:rsid w:val="00CA0B44"/>
    <w:rsid w:val="00CA1C4A"/>
    <w:rsid w:val="00CA29CD"/>
    <w:rsid w:val="00CA4868"/>
    <w:rsid w:val="00CB3746"/>
    <w:rsid w:val="00CB4B77"/>
    <w:rsid w:val="00CB4D50"/>
    <w:rsid w:val="00CB55F9"/>
    <w:rsid w:val="00CC0FB9"/>
    <w:rsid w:val="00CC3E22"/>
    <w:rsid w:val="00CC4CB0"/>
    <w:rsid w:val="00CC5700"/>
    <w:rsid w:val="00CD0A39"/>
    <w:rsid w:val="00CD3704"/>
    <w:rsid w:val="00CD4163"/>
    <w:rsid w:val="00CD483E"/>
    <w:rsid w:val="00CD4B88"/>
    <w:rsid w:val="00CD7A1E"/>
    <w:rsid w:val="00CE1FCF"/>
    <w:rsid w:val="00CE44FA"/>
    <w:rsid w:val="00CE49C7"/>
    <w:rsid w:val="00CE5076"/>
    <w:rsid w:val="00CF1346"/>
    <w:rsid w:val="00CF14A3"/>
    <w:rsid w:val="00CF1B0E"/>
    <w:rsid w:val="00CF34CF"/>
    <w:rsid w:val="00CF6593"/>
    <w:rsid w:val="00D0111D"/>
    <w:rsid w:val="00D01512"/>
    <w:rsid w:val="00D01E4C"/>
    <w:rsid w:val="00D05491"/>
    <w:rsid w:val="00D06285"/>
    <w:rsid w:val="00D07EE6"/>
    <w:rsid w:val="00D11DB4"/>
    <w:rsid w:val="00D131FF"/>
    <w:rsid w:val="00D134D9"/>
    <w:rsid w:val="00D14140"/>
    <w:rsid w:val="00D157A2"/>
    <w:rsid w:val="00D16E8F"/>
    <w:rsid w:val="00D17E70"/>
    <w:rsid w:val="00D24FE5"/>
    <w:rsid w:val="00D2591F"/>
    <w:rsid w:val="00D26392"/>
    <w:rsid w:val="00D2769C"/>
    <w:rsid w:val="00D30508"/>
    <w:rsid w:val="00D31C6F"/>
    <w:rsid w:val="00D32266"/>
    <w:rsid w:val="00D3338D"/>
    <w:rsid w:val="00D341E4"/>
    <w:rsid w:val="00D34E66"/>
    <w:rsid w:val="00D37B35"/>
    <w:rsid w:val="00D41060"/>
    <w:rsid w:val="00D4217A"/>
    <w:rsid w:val="00D43258"/>
    <w:rsid w:val="00D44C19"/>
    <w:rsid w:val="00D45BC3"/>
    <w:rsid w:val="00D46C30"/>
    <w:rsid w:val="00D53B72"/>
    <w:rsid w:val="00D55C02"/>
    <w:rsid w:val="00D5652F"/>
    <w:rsid w:val="00D56F65"/>
    <w:rsid w:val="00D5739F"/>
    <w:rsid w:val="00D60D6F"/>
    <w:rsid w:val="00D60DF0"/>
    <w:rsid w:val="00D63112"/>
    <w:rsid w:val="00D6471F"/>
    <w:rsid w:val="00D6505B"/>
    <w:rsid w:val="00D6651F"/>
    <w:rsid w:val="00D6772D"/>
    <w:rsid w:val="00D702B3"/>
    <w:rsid w:val="00D702F7"/>
    <w:rsid w:val="00D70BB4"/>
    <w:rsid w:val="00D72CB7"/>
    <w:rsid w:val="00D74716"/>
    <w:rsid w:val="00D75494"/>
    <w:rsid w:val="00D76C2D"/>
    <w:rsid w:val="00D82091"/>
    <w:rsid w:val="00D826F8"/>
    <w:rsid w:val="00D850E9"/>
    <w:rsid w:val="00DA0856"/>
    <w:rsid w:val="00DA1737"/>
    <w:rsid w:val="00DA2F53"/>
    <w:rsid w:val="00DA5760"/>
    <w:rsid w:val="00DA7665"/>
    <w:rsid w:val="00DB5B5B"/>
    <w:rsid w:val="00DC1325"/>
    <w:rsid w:val="00DC164A"/>
    <w:rsid w:val="00DC19C9"/>
    <w:rsid w:val="00DC2C27"/>
    <w:rsid w:val="00DC34F0"/>
    <w:rsid w:val="00DC6E9F"/>
    <w:rsid w:val="00DD1EBD"/>
    <w:rsid w:val="00DD49D4"/>
    <w:rsid w:val="00DD4D57"/>
    <w:rsid w:val="00DD5D22"/>
    <w:rsid w:val="00DD688D"/>
    <w:rsid w:val="00DE086E"/>
    <w:rsid w:val="00DE3B73"/>
    <w:rsid w:val="00DF0B61"/>
    <w:rsid w:val="00DF140C"/>
    <w:rsid w:val="00DF2838"/>
    <w:rsid w:val="00DF517B"/>
    <w:rsid w:val="00E02423"/>
    <w:rsid w:val="00E0716F"/>
    <w:rsid w:val="00E112C9"/>
    <w:rsid w:val="00E11FD7"/>
    <w:rsid w:val="00E15B00"/>
    <w:rsid w:val="00E16849"/>
    <w:rsid w:val="00E20FE0"/>
    <w:rsid w:val="00E2148F"/>
    <w:rsid w:val="00E25740"/>
    <w:rsid w:val="00E26729"/>
    <w:rsid w:val="00E26FC9"/>
    <w:rsid w:val="00E30ED9"/>
    <w:rsid w:val="00E34485"/>
    <w:rsid w:val="00E35725"/>
    <w:rsid w:val="00E41E0B"/>
    <w:rsid w:val="00E423F2"/>
    <w:rsid w:val="00E4343F"/>
    <w:rsid w:val="00E43AEC"/>
    <w:rsid w:val="00E44302"/>
    <w:rsid w:val="00E472C6"/>
    <w:rsid w:val="00E47429"/>
    <w:rsid w:val="00E51679"/>
    <w:rsid w:val="00E5320E"/>
    <w:rsid w:val="00E547DD"/>
    <w:rsid w:val="00E55692"/>
    <w:rsid w:val="00E60897"/>
    <w:rsid w:val="00E64AC7"/>
    <w:rsid w:val="00E66D5E"/>
    <w:rsid w:val="00E66F99"/>
    <w:rsid w:val="00E7047D"/>
    <w:rsid w:val="00E70910"/>
    <w:rsid w:val="00E735A1"/>
    <w:rsid w:val="00E741A5"/>
    <w:rsid w:val="00E74A63"/>
    <w:rsid w:val="00E766FD"/>
    <w:rsid w:val="00E77AB7"/>
    <w:rsid w:val="00E830F5"/>
    <w:rsid w:val="00E879E5"/>
    <w:rsid w:val="00E902EC"/>
    <w:rsid w:val="00E90392"/>
    <w:rsid w:val="00E90477"/>
    <w:rsid w:val="00E90C19"/>
    <w:rsid w:val="00E947C0"/>
    <w:rsid w:val="00E95BE0"/>
    <w:rsid w:val="00EA11C5"/>
    <w:rsid w:val="00EA3E9E"/>
    <w:rsid w:val="00EA4B9C"/>
    <w:rsid w:val="00EA6B30"/>
    <w:rsid w:val="00EA779B"/>
    <w:rsid w:val="00EB0D55"/>
    <w:rsid w:val="00EB46AF"/>
    <w:rsid w:val="00EB481B"/>
    <w:rsid w:val="00EB581B"/>
    <w:rsid w:val="00EB671D"/>
    <w:rsid w:val="00EB693F"/>
    <w:rsid w:val="00EB6F1C"/>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5437"/>
    <w:rsid w:val="00F005A6"/>
    <w:rsid w:val="00F0170C"/>
    <w:rsid w:val="00F102CA"/>
    <w:rsid w:val="00F15981"/>
    <w:rsid w:val="00F2037E"/>
    <w:rsid w:val="00F22183"/>
    <w:rsid w:val="00F22B1B"/>
    <w:rsid w:val="00F2456B"/>
    <w:rsid w:val="00F31E29"/>
    <w:rsid w:val="00F320F5"/>
    <w:rsid w:val="00F323C1"/>
    <w:rsid w:val="00F339AC"/>
    <w:rsid w:val="00F37612"/>
    <w:rsid w:val="00F439E8"/>
    <w:rsid w:val="00F44B93"/>
    <w:rsid w:val="00F458AA"/>
    <w:rsid w:val="00F46F3E"/>
    <w:rsid w:val="00F476BE"/>
    <w:rsid w:val="00F55FD8"/>
    <w:rsid w:val="00F60EBE"/>
    <w:rsid w:val="00F62971"/>
    <w:rsid w:val="00F65CE3"/>
    <w:rsid w:val="00F702E0"/>
    <w:rsid w:val="00F7347E"/>
    <w:rsid w:val="00F84D8F"/>
    <w:rsid w:val="00F90459"/>
    <w:rsid w:val="00F929E8"/>
    <w:rsid w:val="00F94592"/>
    <w:rsid w:val="00F95D38"/>
    <w:rsid w:val="00FA0F43"/>
    <w:rsid w:val="00FA138F"/>
    <w:rsid w:val="00FA2E65"/>
    <w:rsid w:val="00FA34A2"/>
    <w:rsid w:val="00FA3A19"/>
    <w:rsid w:val="00FA431B"/>
    <w:rsid w:val="00FA4E76"/>
    <w:rsid w:val="00FA6AC8"/>
    <w:rsid w:val="00FB11F9"/>
    <w:rsid w:val="00FB1FBE"/>
    <w:rsid w:val="00FC0B12"/>
    <w:rsid w:val="00FC1EAF"/>
    <w:rsid w:val="00FC3CD1"/>
    <w:rsid w:val="00FC52AE"/>
    <w:rsid w:val="00FC5348"/>
    <w:rsid w:val="00FC5F5D"/>
    <w:rsid w:val="00FD045C"/>
    <w:rsid w:val="00FD38E1"/>
    <w:rsid w:val="00FE07DD"/>
    <w:rsid w:val="00FE32F2"/>
    <w:rsid w:val="00FE6B1B"/>
    <w:rsid w:val="00FE763B"/>
    <w:rsid w:val="00FF06E1"/>
    <w:rsid w:val="00FF267C"/>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205"/>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2E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2">
    <w:name w:val="Body Text 3"/>
    <w:basedOn w:val="a"/>
    <w:link w:val="33"/>
    <w:uiPriority w:val="99"/>
    <w:unhideWhenUsed/>
    <w:rsid w:val="00E0716F"/>
    <w:pPr>
      <w:spacing w:after="120"/>
    </w:pPr>
    <w:rPr>
      <w:sz w:val="16"/>
      <w:szCs w:val="16"/>
    </w:rPr>
  </w:style>
  <w:style w:type="character" w:customStyle="1" w:styleId="33">
    <w:name w:val="Основной текст 3 Знак"/>
    <w:basedOn w:val="a0"/>
    <w:link w:val="32"/>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UnresolvedMention">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82E41"/>
    <w:rPr>
      <w:rFonts w:asciiTheme="majorHAnsi" w:eastAsiaTheme="majorEastAsia" w:hAnsiTheme="majorHAnsi" w:cstheme="majorBidi"/>
      <w:color w:val="243F60" w:themeColor="accent1" w:themeShade="7F"/>
      <w:sz w:val="24"/>
      <w:szCs w:val="24"/>
    </w:rPr>
  </w:style>
  <w:style w:type="paragraph" w:styleId="af7">
    <w:name w:val="No Spacing"/>
    <w:uiPriority w:val="1"/>
    <w:qFormat/>
    <w:rsid w:val="00282E41"/>
    <w:pPr>
      <w:widowControl w:val="0"/>
      <w:autoSpaceDE w:val="0"/>
      <w:autoSpaceDN w:val="0"/>
      <w:spacing w:after="0" w:line="240" w:lineRule="auto"/>
    </w:pPr>
    <w:rPr>
      <w:rFonts w:ascii="Times New Roman" w:eastAsia="Times New Roman" w:hAnsi="Times New Roman"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359471775">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1103496442">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509179518">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 TargetMode="External"/><Relationship Id="rId18" Type="http://schemas.openxmlformats.org/officeDocument/2006/relationships/hyperlink" Target="http://zakon2.rada.gov.ua/laws/show/1392-17" TargetMode="External"/><Relationship Id="rId26" Type="http://schemas.openxmlformats.org/officeDocument/2006/relationships/hyperlink" Target="http://zakon1.rada.gov.ua/laws/show/2509-15" TargetMode="External"/><Relationship Id="rId39" Type="http://schemas.openxmlformats.org/officeDocument/2006/relationships/hyperlink" Target="http://zakon2.rada.gov.ua/laws/show/462/2011" TargetMode="External"/><Relationship Id="rId21" Type="http://schemas.openxmlformats.org/officeDocument/2006/relationships/hyperlink" Target="http://zakon2.rada.gov.ua/laws/show/575/97-%D0%B2%D1%80" TargetMode="External"/><Relationship Id="rId34" Type="http://schemas.openxmlformats.org/officeDocument/2006/relationships/hyperlink" Target="http://zakon2.rada.gov.ua/laws/show/285/97" TargetMode="External"/><Relationship Id="rId42" Type="http://schemas.openxmlformats.org/officeDocument/2006/relationships/hyperlink" Target="http://zakon2.rada.gov.ua/laws/show/3538-12" TargetMode="External"/><Relationship Id="rId47" Type="http://schemas.openxmlformats.org/officeDocument/2006/relationships/hyperlink" Target="http://zakon2.rada.gov.ua/laws/show/599-2000-%D0%BF" TargetMode="External"/><Relationship Id="rId50" Type="http://schemas.openxmlformats.org/officeDocument/2006/relationships/hyperlink" Target="http://zakon1.rada.gov.ua/laws/show/1572-2006-%D0%BF" TargetMode="External"/><Relationship Id="rId55" Type="http://schemas.openxmlformats.org/officeDocument/2006/relationships/hyperlink" Target="http://zakon1.rada.gov.ua/laws/show/1446-2008-%D1%80" TargetMode="External"/><Relationship Id="rId63" Type="http://schemas.openxmlformats.org/officeDocument/2006/relationships/hyperlink" Target="http://www.gp.gov.ua" TargetMode="External"/><Relationship Id="rId68" Type="http://schemas.openxmlformats.org/officeDocument/2006/relationships/hyperlink" Target="http://www.vkka.gov.ua"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kmu.gov.ua" TargetMode="External"/><Relationship Id="rId2" Type="http://schemas.openxmlformats.org/officeDocument/2006/relationships/numbering" Target="numbering.xml"/><Relationship Id="rId16" Type="http://schemas.openxmlformats.org/officeDocument/2006/relationships/hyperlink" Target="http://zakon2.rada.gov.ua/laws/show/39/95-%D0%B2%D1%80" TargetMode="External"/><Relationship Id="rId29" Type="http://schemas.openxmlformats.org/officeDocument/2006/relationships/hyperlink" Target="http://zakon3.rada.gov.ua/laws/show/1430-15" TargetMode="External"/><Relationship Id="rId11" Type="http://schemas.openxmlformats.org/officeDocument/2006/relationships/hyperlink" Target="http://surl.li/lgwzd" TargetMode="External"/><Relationship Id="rId24" Type="http://schemas.openxmlformats.org/officeDocument/2006/relationships/hyperlink" Target="http://zakon1.rada.gov.ua/laws/card/2467-17" TargetMode="External"/><Relationship Id="rId32" Type="http://schemas.openxmlformats.org/officeDocument/2006/relationships/hyperlink" Target="http://zakon1.rada.gov.ua/laws/show/2633-15" TargetMode="External"/><Relationship Id="rId37" Type="http://schemas.openxmlformats.org/officeDocument/2006/relationships/hyperlink" Target="http://zakon3.rada.gov.ua/laws/show/634/2011" TargetMode="External"/><Relationship Id="rId40" Type="http://schemas.openxmlformats.org/officeDocument/2006/relationships/hyperlink" Target="http://zakon1.rada.gov.ua/laws/show/328/2009" TargetMode="External"/><Relationship Id="rId45" Type="http://schemas.openxmlformats.org/officeDocument/2006/relationships/hyperlink" Target="http://zakon2.rada.gov.ua/laws/show/1445-97-%D0%BF" TargetMode="External"/><Relationship Id="rId53" Type="http://schemas.openxmlformats.org/officeDocument/2006/relationships/hyperlink" Target="http://zakon2.rada.gov.ua/laws/show/1789-2002-%D0%BF" TargetMode="External"/><Relationship Id="rId58" Type="http://schemas.openxmlformats.org/officeDocument/2006/relationships/hyperlink" Target="http://www.me.gov.ua/control/uk/publish/article?art_id=97980&amp;cat_id=38738" TargetMode="External"/><Relationship Id="rId66" Type="http://schemas.openxmlformats.org/officeDocument/2006/relationships/hyperlink" Target="http://www.kvs.gov.u" TargetMode="External"/><Relationship Id="rId74" Type="http://schemas.openxmlformats.org/officeDocument/2006/relationships/hyperlink" Target="http://eprints.mdpu.org.ua" TargetMode="External"/><Relationship Id="rId5" Type="http://schemas.openxmlformats.org/officeDocument/2006/relationships/webSettings" Target="webSettings.xml"/><Relationship Id="rId15" Type="http://schemas.openxmlformats.org/officeDocument/2006/relationships/hyperlink" Target="http://zakon2.rada.gov.ua/laws/show/3659-12" TargetMode="External"/><Relationship Id="rId23" Type="http://schemas.openxmlformats.org/officeDocument/2006/relationships/hyperlink" Target="http://zakon2.rada.gov.ua/laws/show/309-14" TargetMode="External"/><Relationship Id="rId28" Type="http://schemas.openxmlformats.org/officeDocument/2006/relationships/hyperlink" Target="http://zakon1" TargetMode="External"/><Relationship Id="rId36" Type="http://schemas.openxmlformats.org/officeDocument/2006/relationships/hyperlink" Target="http://zakon2.rada.gov.ua/laws/show/151/98" TargetMode="External"/><Relationship Id="rId49" Type="http://schemas.openxmlformats.org/officeDocument/2006/relationships/hyperlink" Target="http://zakon2.rada.gov.ua/laws/show/386-93-%D0%BF" TargetMode="External"/><Relationship Id="rId57" Type="http://schemas.openxmlformats.org/officeDocument/2006/relationships/hyperlink" Target="http://zakon.nau.ua/doc/?uid=1041.42469.0" TargetMode="External"/><Relationship Id="rId61" Type="http://schemas.openxmlformats.org/officeDocument/2006/relationships/hyperlink" Target="http://www.rada.gov.ua" TargetMode="External"/><Relationship Id="rId10" Type="http://schemas.openxmlformats.org/officeDocument/2006/relationships/hyperlink" Target="http://surl.li/lgwzd" TargetMode="External"/><Relationship Id="rId19" Type="http://schemas.openxmlformats.org/officeDocument/2006/relationships/hyperlink" Target="http://zakon2.rada.gov.ua/laws/show/2404-17" TargetMode="External"/><Relationship Id="rId31" Type="http://schemas.openxmlformats.org/officeDocument/2006/relationships/hyperlink" Target="http://zakon2.rada.gov.ua/laws/" TargetMode="External"/><Relationship Id="rId44" Type="http://schemas.openxmlformats.org/officeDocument/2006/relationships/hyperlink" Target="http://zakon2.rada.gov.ua/laws/show/44-98-%D0%BF" TargetMode="External"/><Relationship Id="rId52" Type="http://schemas.openxmlformats.org/officeDocument/2006/relationships/hyperlink" Target="http://zakon1.rada.gov.ua/laws/show/989-2005-%D0%BF" TargetMode="External"/><Relationship Id="rId60" Type="http://schemas.openxmlformats.org/officeDocument/2006/relationships/hyperlink" Target="http://zakon2.rada.gov.ua/laws/show/995_044" TargetMode="External"/><Relationship Id="rId65" Type="http://schemas.openxmlformats.org/officeDocument/2006/relationships/hyperlink" Target="http://www.sbu.gov.ua" TargetMode="External"/><Relationship Id="rId73" Type="http://schemas.openxmlformats.org/officeDocument/2006/relationships/hyperlink" Target="https://v.gd/Wxvnwy" TargetMode="External"/><Relationship Id="rId4" Type="http://schemas.openxmlformats.org/officeDocument/2006/relationships/settings" Target="settings.xml"/><Relationship Id="rId9" Type="http://schemas.openxmlformats.org/officeDocument/2006/relationships/hyperlink" Target="https://v.gd/ADELEh" TargetMode="External"/><Relationship Id="rId14" Type="http://schemas.openxmlformats.org/officeDocument/2006/relationships/hyperlink" Target="http://zakon2.rada.gov.ua/laws/show/555-15" TargetMode="External"/><Relationship Id="rId22" Type="http://schemas.openxmlformats.org/officeDocument/2006/relationships/hyperlink" Target="http://zakon1.rada.gov.ua/laws/show/74/94-%D0%B2%D1%80" TargetMode="External"/><Relationship Id="rId27" Type="http://schemas.openxmlformats.org/officeDocument/2006/relationships/hyperlink" Target="http://zakon2.rada.gov.ua/laws/show/964-15" TargetMode="External"/><Relationship Id="rId30" Type="http://schemas.openxmlformats.org/officeDocument/2006/relationships/hyperlink" Target="http://zakon1.rada.gov.ua/laws/show/2787-17" TargetMode="External"/><Relationship Id="rId35" Type="http://schemas.openxmlformats.org/officeDocument/2006/relationships/hyperlink" Target="http://zakon1.rada.gov.ua/laws/show/69/2004" TargetMode="External"/><Relationship Id="rId43" Type="http://schemas.openxmlformats.org/officeDocument/2006/relationships/hyperlink" Target="http://zakon3.rada.gov.ua/laws/show/3871-12" TargetMode="External"/><Relationship Id="rId48" Type="http://schemas.openxmlformats.org/officeDocument/2006/relationships/hyperlink" Target="http://zakon1.rada.gov.ua/laws/show/187-2002-%D1%80" TargetMode="External"/><Relationship Id="rId56" Type="http://schemas.openxmlformats.org/officeDocument/2006/relationships/hyperlink" Target="http://zakon1.rada.gov.ua/laws/show/1684-2009-%D1%8012" TargetMode="External"/><Relationship Id="rId64" Type="http://schemas.openxmlformats.org/officeDocument/2006/relationships/hyperlink" Target="http://mvs.gov.ua" TargetMode="External"/><Relationship Id="rId69" Type="http://schemas.openxmlformats.org/officeDocument/2006/relationships/hyperlink" Target="http://www.minjust.gov.ua" TargetMode="External"/><Relationship Id="rId77" Type="http://schemas.openxmlformats.org/officeDocument/2006/relationships/theme" Target="theme/theme1.xml"/><Relationship Id="rId8" Type="http://schemas.openxmlformats.org/officeDocument/2006/relationships/hyperlink" Target="https://dfn.mdpu.org.ua/course/view.php?id=2347" TargetMode="External"/><Relationship Id="rId51" Type="http://schemas.openxmlformats.org/officeDocument/2006/relationships/hyperlink" Target="http://zakon2.rada.gov.ua/laws/show/731-97-%D0%BF" TargetMode="External"/><Relationship Id="rId72" Type="http://schemas.openxmlformats.org/officeDocument/2006/relationships/hyperlink" Target="http://www.nbuv.gov.ua" TargetMode="External"/><Relationship Id="rId3" Type="http://schemas.openxmlformats.org/officeDocument/2006/relationships/styles" Target="styles.xml"/><Relationship Id="rId12" Type="http://schemas.openxmlformats.org/officeDocument/2006/relationships/hyperlink" Target="http://eprints.mdpu.org.ua" TargetMode="External"/><Relationship Id="rId17" Type="http://schemas.openxmlformats.org/officeDocument/2006/relationships/hyperlink" Target="http://zakon1.rada.gov.ua/laws/show/1868-15" TargetMode="External"/><Relationship Id="rId25" Type="http://schemas.openxmlformats.org/officeDocument/2006/relationships/hyperlink" Target="http://zakon2.rada.gov.ua/laws/show/2711-15" TargetMode="External"/><Relationship Id="rId33" Type="http://schemas.openxmlformats.org/officeDocument/2006/relationships/hyperlink" Target="http://zakon1.rada" TargetMode="External"/><Relationship Id="rId38" Type="http://schemas.openxmlformats.org/officeDocument/2006/relationships/hyperlink" Target="http://zakon2.rada.gov.ua/laws/show/403/2011" TargetMode="External"/><Relationship Id="rId46" Type="http://schemas.openxmlformats.org/officeDocument/2006/relationships/hyperlink" Target="http://zakon2.rada.gov.ua/laws/show/361-99-%D0%BF" TargetMode="External"/><Relationship Id="rId59" Type="http://schemas.openxmlformats.org/officeDocument/2006/relationships/hyperlink" Target="http://zakon1.rada.gov.ua/laws/show/994_a27" TargetMode="External"/><Relationship Id="rId67" Type="http://schemas.openxmlformats.org/officeDocument/2006/relationships/hyperlink" Target="https://do.gov.ua" TargetMode="External"/><Relationship Id="rId20" Type="http://schemas.openxmlformats.org/officeDocument/2006/relationships/hyperlink" Target="http://zakon1.rada.gov.ua/laws/show/1370-14" TargetMode="External"/><Relationship Id="rId41" Type="http://schemas.openxmlformats.org/officeDocument/2006/relationships/hyperlink" Target="http://zakon2.rada.gov.ua/laws/show/116/96" TargetMode="External"/><Relationship Id="rId54" Type="http://schemas.openxmlformats.org/officeDocument/2006/relationships/hyperlink" Target="http://zakon2.rada.gov.ua/laws/show/554-2010-%D0%BF" TargetMode="External"/><Relationship Id="rId62" Type="http://schemas.openxmlformats.org/officeDocument/2006/relationships/hyperlink" Target="http://www.scourt.gov.ua" TargetMode="External"/><Relationship Id="rId70" Type="http://schemas.openxmlformats.org/officeDocument/2006/relationships/hyperlink" Target="http://www.ombudsman.kiev.ua"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B9F5-F222-4785-AA65-795657E4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27</Pages>
  <Words>12306</Words>
  <Characters>70149</Characters>
  <Application>Microsoft Office Word</Application>
  <DocSecurity>0</DocSecurity>
  <Lines>584</Lines>
  <Paragraphs>164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199</cp:revision>
  <dcterms:created xsi:type="dcterms:W3CDTF">2024-09-14T16:25:00Z</dcterms:created>
  <dcterms:modified xsi:type="dcterms:W3CDTF">2024-12-10T13:38:00Z</dcterms:modified>
</cp:coreProperties>
</file>