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3FAF" w14:textId="777CB72B" w:rsidR="000451B3" w:rsidRPr="0056736B" w:rsidRDefault="00DA1777"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Робоча програма</w:t>
      </w:r>
      <w:r w:rsidR="000451B3" w:rsidRPr="0056736B">
        <w:rPr>
          <w:rFonts w:ascii="Times New Roman" w:hAnsi="Times New Roman" w:cs="Times New Roman"/>
          <w:b/>
          <w:bCs/>
          <w:color w:val="000000"/>
          <w:sz w:val="24"/>
          <w:szCs w:val="24"/>
        </w:rPr>
        <w:t xml:space="preserve"> з навчальної дисципліни</w:t>
      </w:r>
    </w:p>
    <w:p w14:paraId="29A70361" w14:textId="790A6EE1" w:rsidR="000451B3" w:rsidRPr="0056736B"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sidRPr="0056736B">
        <w:rPr>
          <w:rFonts w:ascii="Times New Roman" w:hAnsi="Times New Roman" w:cs="Times New Roman"/>
          <w:b/>
          <w:bCs/>
          <w:color w:val="000000"/>
          <w:sz w:val="24"/>
          <w:szCs w:val="24"/>
        </w:rPr>
        <w:t>«</w:t>
      </w:r>
      <w:r w:rsidR="003D0141" w:rsidRPr="0056736B">
        <w:rPr>
          <w:rFonts w:ascii="Times New Roman" w:hAnsi="Times New Roman" w:cs="Times New Roman"/>
          <w:b/>
          <w:bCs/>
          <w:color w:val="000000"/>
          <w:sz w:val="24"/>
          <w:szCs w:val="24"/>
          <w:lang w:val="uk-UA"/>
        </w:rPr>
        <w:t>Виконавче провадження</w:t>
      </w:r>
      <w:r w:rsidRPr="0056736B">
        <w:rPr>
          <w:rFonts w:ascii="Times New Roman" w:hAnsi="Times New Roman" w:cs="Times New Roman"/>
          <w:b/>
          <w:bCs/>
          <w:color w:val="000000"/>
          <w:sz w:val="24"/>
          <w:szCs w:val="24"/>
        </w:rPr>
        <w:t>»</w:t>
      </w:r>
    </w:p>
    <w:p w14:paraId="55B72A9D" w14:textId="2C9A327E" w:rsidR="000451B3" w:rsidRPr="0056736B" w:rsidRDefault="000451B3" w:rsidP="000451B3">
      <w:pPr>
        <w:spacing w:line="240" w:lineRule="auto"/>
        <w:jc w:val="center"/>
        <w:rPr>
          <w:rFonts w:ascii="Times New Roman" w:hAnsi="Times New Roman" w:cs="Times New Roman"/>
          <w:b/>
          <w:bCs/>
          <w:color w:val="000000"/>
          <w:sz w:val="24"/>
          <w:szCs w:val="24"/>
          <w:lang w:val="uk-UA"/>
        </w:rPr>
      </w:pPr>
      <w:r w:rsidRPr="0056736B">
        <w:rPr>
          <w:rFonts w:ascii="Times New Roman" w:hAnsi="Times New Roman" w:cs="Times New Roman"/>
          <w:b/>
          <w:bCs/>
          <w:color w:val="000000"/>
          <w:sz w:val="24"/>
          <w:szCs w:val="24"/>
        </w:rPr>
        <w:t>202</w:t>
      </w:r>
      <w:r w:rsidR="003D0141" w:rsidRPr="0056736B">
        <w:rPr>
          <w:rFonts w:ascii="Times New Roman" w:hAnsi="Times New Roman" w:cs="Times New Roman"/>
          <w:b/>
          <w:bCs/>
          <w:color w:val="000000"/>
          <w:sz w:val="24"/>
          <w:szCs w:val="24"/>
          <w:lang w:val="uk-UA"/>
        </w:rPr>
        <w:t>5</w:t>
      </w:r>
      <w:r w:rsidRPr="0056736B">
        <w:rPr>
          <w:rFonts w:ascii="Times New Roman" w:hAnsi="Times New Roman" w:cs="Times New Roman"/>
          <w:b/>
          <w:bCs/>
          <w:color w:val="000000"/>
          <w:sz w:val="24"/>
          <w:szCs w:val="24"/>
        </w:rPr>
        <w:t>–202</w:t>
      </w:r>
      <w:r w:rsidR="003D0141" w:rsidRPr="0056736B">
        <w:rPr>
          <w:rFonts w:ascii="Times New Roman" w:hAnsi="Times New Roman" w:cs="Times New Roman"/>
          <w:b/>
          <w:bCs/>
          <w:color w:val="000000"/>
          <w:sz w:val="24"/>
          <w:szCs w:val="24"/>
          <w:lang w:val="uk-UA"/>
        </w:rPr>
        <w:t>6</w:t>
      </w:r>
      <w:r w:rsidRPr="0056736B">
        <w:rPr>
          <w:rFonts w:ascii="Times New Roman" w:hAnsi="Times New Roman" w:cs="Times New Roman"/>
          <w:b/>
          <w:bCs/>
          <w:color w:val="000000"/>
          <w:sz w:val="24"/>
          <w:szCs w:val="24"/>
        </w:rPr>
        <w:t xml:space="preserve"> навчального року</w:t>
      </w:r>
    </w:p>
    <w:p w14:paraId="60E8BB8A" w14:textId="77777777" w:rsidR="005B1DCC" w:rsidRPr="0056736B" w:rsidRDefault="005B1DCC" w:rsidP="005B1DCC">
      <w:pPr>
        <w:widowControl w:val="0"/>
        <w:spacing w:after="0" w:line="240" w:lineRule="auto"/>
        <w:jc w:val="center"/>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2877"/>
        <w:gridCol w:w="7270"/>
      </w:tblGrid>
      <w:tr w:rsidR="005B1DCC" w:rsidRPr="0056736B" w14:paraId="5E751522" w14:textId="77777777" w:rsidTr="00685596">
        <w:tc>
          <w:tcPr>
            <w:tcW w:w="3539" w:type="dxa"/>
          </w:tcPr>
          <w:p w14:paraId="5B6F7CE4"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Назва освітнього компонента</w:t>
            </w:r>
          </w:p>
          <w:p w14:paraId="5F1715E9" w14:textId="77777777" w:rsidR="005B1DCC" w:rsidRPr="0056736B" w:rsidRDefault="005B1DCC" w:rsidP="00685596">
            <w:pPr>
              <w:widowControl w:val="0"/>
              <w:rPr>
                <w:rFonts w:ascii="Times New Roman" w:hAnsi="Times New Roman" w:cs="Times New Roman"/>
                <w:i/>
                <w:sz w:val="24"/>
                <w:szCs w:val="24"/>
                <w:lang w:val="uk-UA"/>
              </w:rPr>
            </w:pPr>
            <w:r w:rsidRPr="0056736B">
              <w:rPr>
                <w:rFonts w:ascii="Times New Roman" w:hAnsi="Times New Roman" w:cs="Times New Roman"/>
                <w:i/>
                <w:sz w:val="24"/>
                <w:szCs w:val="24"/>
                <w:lang w:val="uk-UA"/>
              </w:rPr>
              <w:t>Обов’язковий/вибірковий</w:t>
            </w:r>
          </w:p>
        </w:tc>
        <w:tc>
          <w:tcPr>
            <w:tcW w:w="11021" w:type="dxa"/>
          </w:tcPr>
          <w:p w14:paraId="13B078BE" w14:textId="38652778" w:rsidR="005B1DCC" w:rsidRPr="0056736B" w:rsidRDefault="009B30C6" w:rsidP="00685596">
            <w:pPr>
              <w:widowControl w:val="0"/>
              <w:ind w:firstLine="709"/>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ВИКОНАВЧЕ ПРОВАДЖЕННЯ</w:t>
            </w:r>
          </w:p>
          <w:p w14:paraId="7414D67B" w14:textId="3A6CA49D" w:rsidR="005B1DCC" w:rsidRPr="0056736B" w:rsidRDefault="00DF5425" w:rsidP="00685596">
            <w:pPr>
              <w:widowControl w:val="0"/>
              <w:ind w:firstLine="709"/>
              <w:jc w:val="center"/>
              <w:rPr>
                <w:rFonts w:ascii="Times New Roman" w:hAnsi="Times New Roman" w:cs="Times New Roman"/>
                <w:i/>
                <w:sz w:val="24"/>
                <w:szCs w:val="24"/>
                <w:lang w:val="uk-UA"/>
              </w:rPr>
            </w:pPr>
            <w:r w:rsidRPr="0056736B">
              <w:rPr>
                <w:rFonts w:ascii="Times New Roman" w:hAnsi="Times New Roman" w:cs="Times New Roman"/>
                <w:i/>
                <w:sz w:val="24"/>
                <w:szCs w:val="24"/>
                <w:lang w:val="uk-UA"/>
              </w:rPr>
              <w:t>вибіркова</w:t>
            </w:r>
          </w:p>
        </w:tc>
      </w:tr>
      <w:tr w:rsidR="005B1DCC" w:rsidRPr="0056736B" w14:paraId="23AEF78A" w14:textId="77777777" w:rsidTr="00685596">
        <w:tc>
          <w:tcPr>
            <w:tcW w:w="3539" w:type="dxa"/>
          </w:tcPr>
          <w:p w14:paraId="4CB89B48"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Рівень вищої освіти</w:t>
            </w:r>
          </w:p>
        </w:tc>
        <w:tc>
          <w:tcPr>
            <w:tcW w:w="11021" w:type="dxa"/>
          </w:tcPr>
          <w:p w14:paraId="612A0281"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перший  (бакалаврський)</w:t>
            </w:r>
          </w:p>
        </w:tc>
      </w:tr>
      <w:tr w:rsidR="005B1DCC" w:rsidRPr="0056736B" w14:paraId="77C66F43" w14:textId="77777777" w:rsidTr="00685596">
        <w:tc>
          <w:tcPr>
            <w:tcW w:w="3539" w:type="dxa"/>
          </w:tcPr>
          <w:p w14:paraId="0A5B3976"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Назва спеціальності</w:t>
            </w:r>
          </w:p>
        </w:tc>
        <w:tc>
          <w:tcPr>
            <w:tcW w:w="11021" w:type="dxa"/>
          </w:tcPr>
          <w:p w14:paraId="68B80C8D" w14:textId="0B22DF6B" w:rsidR="005B1DCC" w:rsidRPr="0056736B" w:rsidRDefault="00B10354"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081 Право</w:t>
            </w:r>
          </w:p>
        </w:tc>
      </w:tr>
      <w:tr w:rsidR="005B1DCC" w:rsidRPr="0056736B" w14:paraId="4C8D8047" w14:textId="77777777" w:rsidTr="00685596">
        <w:tc>
          <w:tcPr>
            <w:tcW w:w="3539" w:type="dxa"/>
          </w:tcPr>
          <w:p w14:paraId="12A748B7"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Назва освітньої програми</w:t>
            </w:r>
          </w:p>
        </w:tc>
        <w:tc>
          <w:tcPr>
            <w:tcW w:w="11021" w:type="dxa"/>
          </w:tcPr>
          <w:p w14:paraId="369D5332" w14:textId="67ED0DE9" w:rsidR="005B1DCC" w:rsidRPr="0056736B" w:rsidRDefault="00B10354"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П</w:t>
            </w:r>
            <w:r w:rsidR="00C25D67" w:rsidRPr="0056736B">
              <w:rPr>
                <w:rFonts w:ascii="Times New Roman" w:hAnsi="Times New Roman" w:cs="Times New Roman"/>
                <w:sz w:val="24"/>
                <w:szCs w:val="24"/>
                <w:lang w:val="uk-UA"/>
              </w:rPr>
              <w:t>раво</w:t>
            </w:r>
          </w:p>
        </w:tc>
      </w:tr>
      <w:tr w:rsidR="005B1DCC" w:rsidRPr="0056736B" w14:paraId="64A49595" w14:textId="77777777" w:rsidTr="00685596">
        <w:tc>
          <w:tcPr>
            <w:tcW w:w="3539" w:type="dxa"/>
          </w:tcPr>
          <w:p w14:paraId="6B7EF8D6"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Рік викладання</w:t>
            </w:r>
          </w:p>
          <w:p w14:paraId="011D09CE"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Семестр</w:t>
            </w:r>
          </w:p>
        </w:tc>
        <w:tc>
          <w:tcPr>
            <w:tcW w:w="11021" w:type="dxa"/>
          </w:tcPr>
          <w:p w14:paraId="520DD237" w14:textId="74DF1AB4"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202</w:t>
            </w:r>
            <w:r w:rsidR="003D0141" w:rsidRPr="0056736B">
              <w:rPr>
                <w:rFonts w:ascii="Times New Roman" w:hAnsi="Times New Roman" w:cs="Times New Roman"/>
                <w:sz w:val="24"/>
                <w:szCs w:val="24"/>
                <w:lang w:val="uk-UA"/>
              </w:rPr>
              <w:t>5</w:t>
            </w:r>
            <w:r w:rsidRPr="0056736B">
              <w:rPr>
                <w:rFonts w:ascii="Times New Roman" w:hAnsi="Times New Roman" w:cs="Times New Roman"/>
                <w:sz w:val="24"/>
                <w:szCs w:val="24"/>
                <w:lang w:val="uk-UA"/>
              </w:rPr>
              <w:t>-202</w:t>
            </w:r>
            <w:r w:rsidR="003D0141" w:rsidRPr="0056736B">
              <w:rPr>
                <w:rFonts w:ascii="Times New Roman" w:hAnsi="Times New Roman" w:cs="Times New Roman"/>
                <w:sz w:val="24"/>
                <w:szCs w:val="24"/>
                <w:lang w:val="uk-UA"/>
              </w:rPr>
              <w:t>6</w:t>
            </w:r>
          </w:p>
          <w:p w14:paraId="77467287" w14:textId="4789518E" w:rsidR="005B1DCC" w:rsidRPr="0056736B" w:rsidRDefault="003D0141"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2</w:t>
            </w:r>
            <w:r w:rsidR="005B1DCC" w:rsidRPr="0056736B">
              <w:rPr>
                <w:rFonts w:ascii="Times New Roman" w:hAnsi="Times New Roman" w:cs="Times New Roman"/>
                <w:sz w:val="24"/>
                <w:szCs w:val="24"/>
                <w:lang w:val="uk-UA"/>
              </w:rPr>
              <w:t xml:space="preserve"> семестр</w:t>
            </w:r>
          </w:p>
        </w:tc>
      </w:tr>
      <w:tr w:rsidR="005B1DCC" w:rsidRPr="0056736B" w14:paraId="40AA073C" w14:textId="77777777" w:rsidTr="00685596">
        <w:tc>
          <w:tcPr>
            <w:tcW w:w="3539" w:type="dxa"/>
          </w:tcPr>
          <w:p w14:paraId="190B6EBD"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Викладач</w:t>
            </w:r>
          </w:p>
        </w:tc>
        <w:tc>
          <w:tcPr>
            <w:tcW w:w="11021" w:type="dxa"/>
          </w:tcPr>
          <w:p w14:paraId="66A41AEE" w14:textId="138DF6EA" w:rsidR="00D57ECE" w:rsidRPr="0056736B" w:rsidRDefault="00D57ECE" w:rsidP="00842AD9">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Лектор - </w:t>
            </w:r>
            <w:r w:rsidR="00110B90" w:rsidRPr="0056736B">
              <w:rPr>
                <w:rFonts w:ascii="Times New Roman" w:hAnsi="Times New Roman" w:cs="Times New Roman"/>
                <w:sz w:val="24"/>
                <w:szCs w:val="24"/>
                <w:lang w:val="uk-UA"/>
              </w:rPr>
              <w:t>ОРЖИНСЬКА</w:t>
            </w:r>
            <w:r w:rsidR="005B1DCC" w:rsidRPr="0056736B">
              <w:rPr>
                <w:rFonts w:ascii="Times New Roman" w:hAnsi="Times New Roman" w:cs="Times New Roman"/>
                <w:sz w:val="24"/>
                <w:szCs w:val="24"/>
                <w:lang w:val="uk-UA"/>
              </w:rPr>
              <w:t xml:space="preserve"> Ельвіра Ігорівна, кандидат юридичних наук, доцент, </w:t>
            </w:r>
            <w:r w:rsidR="00110B90" w:rsidRPr="0056736B">
              <w:rPr>
                <w:rFonts w:ascii="Times New Roman" w:hAnsi="Times New Roman" w:cs="Times New Roman"/>
                <w:sz w:val="24"/>
                <w:szCs w:val="24"/>
                <w:lang w:val="uk-UA"/>
              </w:rPr>
              <w:t xml:space="preserve"> доцент </w:t>
            </w:r>
            <w:r w:rsidR="005B1DCC" w:rsidRPr="0056736B">
              <w:rPr>
                <w:rFonts w:ascii="Times New Roman" w:hAnsi="Times New Roman" w:cs="Times New Roman"/>
                <w:sz w:val="24"/>
                <w:szCs w:val="24"/>
                <w:lang w:val="uk-UA"/>
              </w:rPr>
              <w:t xml:space="preserve">кафедри права </w:t>
            </w:r>
          </w:p>
        </w:tc>
      </w:tr>
      <w:tr w:rsidR="005B1DCC" w:rsidRPr="00832F15" w14:paraId="0EDD48AD" w14:textId="77777777" w:rsidTr="00685596">
        <w:tc>
          <w:tcPr>
            <w:tcW w:w="3539" w:type="dxa"/>
          </w:tcPr>
          <w:p w14:paraId="55E45C6A"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Посилання на профайл викладача</w:t>
            </w:r>
          </w:p>
        </w:tc>
        <w:tc>
          <w:tcPr>
            <w:tcW w:w="11021" w:type="dxa"/>
          </w:tcPr>
          <w:p w14:paraId="6D7EE902" w14:textId="00F10013" w:rsidR="005B1DCC" w:rsidRPr="0056736B" w:rsidRDefault="00BF5F33" w:rsidP="00685596">
            <w:pPr>
              <w:widowControl w:val="0"/>
              <w:jc w:val="both"/>
              <w:rPr>
                <w:sz w:val="24"/>
                <w:szCs w:val="24"/>
                <w:lang w:val="uk-UA"/>
              </w:rPr>
            </w:pPr>
            <w:hyperlink r:id="rId8" w:history="1">
              <w:r w:rsidR="0056736B" w:rsidRPr="0056736B">
                <w:rPr>
                  <w:color w:val="0000FF"/>
                  <w:sz w:val="24"/>
                  <w:szCs w:val="24"/>
                  <w:u w:val="single"/>
                  <w:lang w:val="uk-UA"/>
                </w:rPr>
                <w:t xml:space="preserve">Кафедра права – </w:t>
              </w:r>
              <w:r w:rsidR="005B1DCC" w:rsidRPr="0056736B">
                <w:rPr>
                  <w:color w:val="0000FF"/>
                  <w:sz w:val="24"/>
                  <w:szCs w:val="24"/>
                  <w:u w:val="single"/>
                  <w:lang w:val="uk-UA"/>
                </w:rPr>
                <w:t>факультет</w:t>
              </w:r>
              <w:r w:rsidR="0056736B" w:rsidRPr="0056736B">
                <w:rPr>
                  <w:color w:val="0000FF"/>
                  <w:sz w:val="24"/>
                  <w:szCs w:val="24"/>
                  <w:u w:val="single"/>
                  <w:lang w:val="uk-UA"/>
                </w:rPr>
                <w:t xml:space="preserve"> суспільно-гуманітарних наук</w:t>
              </w:r>
              <w:r w:rsidR="00E22315">
                <w:rPr>
                  <w:color w:val="0000FF"/>
                  <w:sz w:val="24"/>
                  <w:szCs w:val="24"/>
                  <w:u w:val="single"/>
                  <w:lang w:val="uk-UA"/>
                </w:rPr>
                <w:t xml:space="preserve"> та права </w:t>
              </w:r>
              <w:r w:rsidR="005B1DCC" w:rsidRPr="0056736B">
                <w:rPr>
                  <w:color w:val="0000FF"/>
                  <w:sz w:val="24"/>
                  <w:szCs w:val="24"/>
                  <w:u w:val="single"/>
                  <w:lang w:val="uk-UA"/>
                </w:rPr>
                <w:t xml:space="preserve"> (</w:t>
              </w:r>
              <w:r w:rsidR="005B1DCC" w:rsidRPr="0056736B">
                <w:rPr>
                  <w:color w:val="0000FF"/>
                  <w:sz w:val="24"/>
                  <w:szCs w:val="24"/>
                  <w:u w:val="single"/>
                </w:rPr>
                <w:t>mdpu</w:t>
              </w:r>
              <w:r w:rsidR="005B1DCC" w:rsidRPr="0056736B">
                <w:rPr>
                  <w:color w:val="0000FF"/>
                  <w:sz w:val="24"/>
                  <w:szCs w:val="24"/>
                  <w:u w:val="single"/>
                  <w:lang w:val="uk-UA"/>
                </w:rPr>
                <w:t>.</w:t>
              </w:r>
              <w:r w:rsidR="005B1DCC" w:rsidRPr="0056736B">
                <w:rPr>
                  <w:color w:val="0000FF"/>
                  <w:sz w:val="24"/>
                  <w:szCs w:val="24"/>
                  <w:u w:val="single"/>
                </w:rPr>
                <w:t>org</w:t>
              </w:r>
              <w:r w:rsidR="005B1DCC" w:rsidRPr="0056736B">
                <w:rPr>
                  <w:color w:val="0000FF"/>
                  <w:sz w:val="24"/>
                  <w:szCs w:val="24"/>
                  <w:u w:val="single"/>
                  <w:lang w:val="uk-UA"/>
                </w:rPr>
                <w:t>.</w:t>
              </w:r>
              <w:r w:rsidR="005B1DCC" w:rsidRPr="0056736B">
                <w:rPr>
                  <w:color w:val="0000FF"/>
                  <w:sz w:val="24"/>
                  <w:szCs w:val="24"/>
                  <w:u w:val="single"/>
                </w:rPr>
                <w:t>ua</w:t>
              </w:r>
              <w:r w:rsidR="005B1DCC" w:rsidRPr="0056736B">
                <w:rPr>
                  <w:color w:val="0000FF"/>
                  <w:sz w:val="24"/>
                  <w:szCs w:val="24"/>
                  <w:u w:val="single"/>
                  <w:lang w:val="uk-UA"/>
                </w:rPr>
                <w:t>)</w:t>
              </w:r>
            </w:hyperlink>
          </w:p>
          <w:p w14:paraId="4F4D7FF4" w14:textId="0A760A89" w:rsidR="005B1DCC" w:rsidRPr="0056736B" w:rsidRDefault="005B1DCC" w:rsidP="00685596">
            <w:pPr>
              <w:widowControl w:val="0"/>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Facebook: </w:t>
            </w:r>
            <w:r w:rsidR="00BF5F33">
              <w:fldChar w:fldCharType="begin"/>
            </w:r>
            <w:r w:rsidR="00BF5F33" w:rsidRPr="00832F15">
              <w:rPr>
                <w:lang w:val="en-US"/>
              </w:rPr>
              <w:instrText xml:space="preserve"> HYPERLINK "https://www.facebook.com/profile.php?id=100016544358429" </w:instrText>
            </w:r>
            <w:r w:rsidR="00BF5F33">
              <w:fldChar w:fldCharType="separate"/>
            </w:r>
            <w:r w:rsidRPr="0056736B">
              <w:rPr>
                <w:rStyle w:val="a3"/>
                <w:rFonts w:ascii="Times New Roman" w:hAnsi="Times New Roman" w:cs="Times New Roman"/>
                <w:sz w:val="24"/>
                <w:szCs w:val="24"/>
                <w:lang w:val="uk-UA"/>
              </w:rPr>
              <w:t>https://www.facebook.com/profile.php?id=100016544358429</w:t>
            </w:r>
            <w:r w:rsidR="00BF5F33">
              <w:rPr>
                <w:rStyle w:val="a3"/>
                <w:rFonts w:ascii="Times New Roman" w:hAnsi="Times New Roman" w:cs="Times New Roman"/>
                <w:sz w:val="24"/>
                <w:szCs w:val="24"/>
                <w:lang w:val="uk-UA"/>
              </w:rPr>
              <w:fldChar w:fldCharType="end"/>
            </w:r>
            <w:r w:rsidRPr="0056736B">
              <w:rPr>
                <w:rFonts w:ascii="Times New Roman" w:hAnsi="Times New Roman" w:cs="Times New Roman"/>
                <w:sz w:val="24"/>
                <w:szCs w:val="24"/>
                <w:lang w:val="uk-UA"/>
              </w:rPr>
              <w:t xml:space="preserve"> </w:t>
            </w:r>
          </w:p>
          <w:p w14:paraId="516D4CD5" w14:textId="368BCC63" w:rsidR="005B1DCC" w:rsidRPr="0056736B" w:rsidRDefault="00BF5F33" w:rsidP="00685596">
            <w:pPr>
              <w:widowControl w:val="0"/>
              <w:jc w:val="both"/>
              <w:rPr>
                <w:rFonts w:ascii="Times New Roman" w:hAnsi="Times New Roman" w:cs="Times New Roman"/>
                <w:sz w:val="24"/>
                <w:szCs w:val="24"/>
                <w:lang w:val="uk-UA"/>
              </w:rPr>
            </w:pPr>
            <w:r>
              <w:fldChar w:fldCharType="begin"/>
            </w:r>
            <w:r w:rsidRPr="00832F15">
              <w:rPr>
                <w:lang w:val="uk-UA"/>
              </w:rPr>
              <w:instrText xml:space="preserve"> </w:instrText>
            </w:r>
            <w:r>
              <w:instrText>HYPERLINK</w:instrText>
            </w:r>
            <w:r w:rsidRPr="00832F15">
              <w:rPr>
                <w:lang w:val="uk-UA"/>
              </w:rPr>
              <w:instrText xml:space="preserve"> "</w:instrText>
            </w:r>
            <w:r>
              <w:instrText>https</w:instrText>
            </w:r>
            <w:r w:rsidRPr="00832F15">
              <w:rPr>
                <w:lang w:val="uk-UA"/>
              </w:rPr>
              <w:instrText>://</w:instrText>
            </w:r>
            <w:r>
              <w:instrText>orcid</w:instrText>
            </w:r>
            <w:r w:rsidRPr="00832F15">
              <w:rPr>
                <w:lang w:val="uk-UA"/>
              </w:rPr>
              <w:instrText>.</w:instrText>
            </w:r>
            <w:r>
              <w:instrText>org</w:instrText>
            </w:r>
            <w:r w:rsidRPr="00832F15">
              <w:rPr>
                <w:lang w:val="uk-UA"/>
              </w:rPr>
              <w:instrText>/</w:instrText>
            </w:r>
            <w:r>
              <w:instrText>my</w:instrText>
            </w:r>
            <w:r w:rsidRPr="00832F15">
              <w:rPr>
                <w:lang w:val="uk-UA"/>
              </w:rPr>
              <w:instrText>-</w:instrText>
            </w:r>
            <w:r>
              <w:instrText>orcid</w:instrText>
            </w:r>
            <w:r w:rsidRPr="00832F15">
              <w:rPr>
                <w:lang w:val="uk-UA"/>
              </w:rPr>
              <w:instrText>?</w:instrText>
            </w:r>
            <w:r>
              <w:instrText>orcid</w:instrText>
            </w:r>
            <w:r w:rsidRPr="00832F15">
              <w:rPr>
                <w:lang w:val="uk-UA"/>
              </w:rPr>
              <w:instrText xml:space="preserve">=0000-0001-6189-3103" </w:instrText>
            </w:r>
            <w:r>
              <w:fldChar w:fldCharType="separate"/>
            </w:r>
            <w:r w:rsidR="005B1DCC" w:rsidRPr="0056736B">
              <w:rPr>
                <w:rStyle w:val="a3"/>
                <w:rFonts w:ascii="Times New Roman" w:hAnsi="Times New Roman" w:cs="Times New Roman"/>
                <w:sz w:val="24"/>
                <w:szCs w:val="24"/>
                <w:lang w:val="uk-UA"/>
              </w:rPr>
              <w:t>https://orcid.org/my-orcid?orcid=0000-0001-6189-3103</w:t>
            </w:r>
            <w:r>
              <w:rPr>
                <w:rStyle w:val="a3"/>
                <w:rFonts w:ascii="Times New Roman" w:hAnsi="Times New Roman" w:cs="Times New Roman"/>
                <w:sz w:val="24"/>
                <w:szCs w:val="24"/>
                <w:lang w:val="uk-UA"/>
              </w:rPr>
              <w:fldChar w:fldCharType="end"/>
            </w:r>
            <w:r w:rsidR="005B1DCC" w:rsidRPr="0056736B">
              <w:rPr>
                <w:rFonts w:ascii="Times New Roman" w:hAnsi="Times New Roman" w:cs="Times New Roman"/>
                <w:sz w:val="24"/>
                <w:szCs w:val="24"/>
                <w:lang w:val="uk-UA"/>
              </w:rPr>
              <w:t xml:space="preserve"> </w:t>
            </w:r>
          </w:p>
          <w:p w14:paraId="6B329725" w14:textId="03E3E862" w:rsidR="005B1DCC" w:rsidRPr="0056736B" w:rsidRDefault="00BF5F33" w:rsidP="00685596">
            <w:pPr>
              <w:widowControl w:val="0"/>
              <w:jc w:val="both"/>
              <w:rPr>
                <w:rFonts w:ascii="Times New Roman" w:hAnsi="Times New Roman" w:cs="Times New Roman"/>
                <w:sz w:val="24"/>
                <w:szCs w:val="24"/>
                <w:lang w:val="uk-UA"/>
              </w:rPr>
            </w:pPr>
            <w:r>
              <w:fldChar w:fldCharType="begin"/>
            </w:r>
            <w:r w:rsidRPr="00832F15">
              <w:rPr>
                <w:lang w:val="uk-UA"/>
              </w:rPr>
              <w:instrText xml:space="preserve"> </w:instrText>
            </w:r>
            <w:r>
              <w:instrText>HYPERLINK</w:instrText>
            </w:r>
            <w:r w:rsidRPr="00832F15">
              <w:rPr>
                <w:lang w:val="uk-UA"/>
              </w:rPr>
              <w:instrText xml:space="preserve"> "</w:instrText>
            </w:r>
            <w:r>
              <w:instrText>https</w:instrText>
            </w:r>
            <w:r w:rsidRPr="00832F15">
              <w:rPr>
                <w:lang w:val="uk-UA"/>
              </w:rPr>
              <w:instrText>://</w:instrText>
            </w:r>
            <w:r>
              <w:instrText>scholar</w:instrText>
            </w:r>
            <w:r w:rsidRPr="00832F15">
              <w:rPr>
                <w:lang w:val="uk-UA"/>
              </w:rPr>
              <w:instrText>.</w:instrText>
            </w:r>
            <w:r>
              <w:instrText>google</w:instrText>
            </w:r>
            <w:r w:rsidRPr="00832F15">
              <w:rPr>
                <w:lang w:val="uk-UA"/>
              </w:rPr>
              <w:instrText>.</w:instrText>
            </w:r>
            <w:r>
              <w:instrText>com</w:instrText>
            </w:r>
            <w:r w:rsidRPr="00832F15">
              <w:rPr>
                <w:lang w:val="uk-UA"/>
              </w:rPr>
              <w:instrText>/</w:instrText>
            </w:r>
            <w:r>
              <w:instrText>citations</w:instrText>
            </w:r>
            <w:r w:rsidRPr="00832F15">
              <w:rPr>
                <w:lang w:val="uk-UA"/>
              </w:rPr>
              <w:instrText>?</w:instrText>
            </w:r>
            <w:r>
              <w:instrText>user</w:instrText>
            </w:r>
            <w:r w:rsidRPr="00832F15">
              <w:rPr>
                <w:lang w:val="uk-UA"/>
              </w:rPr>
              <w:instrText>=</w:instrText>
            </w:r>
            <w:r>
              <w:instrText>V</w:instrText>
            </w:r>
            <w:r w:rsidRPr="00832F15">
              <w:rPr>
                <w:lang w:val="uk-UA"/>
              </w:rPr>
              <w:instrText>7</w:instrText>
            </w:r>
            <w:r>
              <w:instrText>x</w:instrText>
            </w:r>
            <w:r w:rsidRPr="00832F15">
              <w:rPr>
                <w:lang w:val="uk-UA"/>
              </w:rPr>
              <w:instrText>193</w:instrText>
            </w:r>
            <w:r>
              <w:instrText>gAAAAJ</w:instrText>
            </w:r>
            <w:r w:rsidRPr="00832F15">
              <w:rPr>
                <w:lang w:val="uk-UA"/>
              </w:rPr>
              <w:instrText>&amp;</w:instrText>
            </w:r>
            <w:r>
              <w:instrText>hl</w:instrText>
            </w:r>
            <w:r w:rsidRPr="00832F15">
              <w:rPr>
                <w:lang w:val="uk-UA"/>
              </w:rPr>
              <w:instrText>=</w:instrText>
            </w:r>
            <w:r>
              <w:instrText>ru</w:instrText>
            </w:r>
            <w:r w:rsidRPr="00832F15">
              <w:rPr>
                <w:lang w:val="uk-UA"/>
              </w:rPr>
              <w:instrText xml:space="preserve">" </w:instrText>
            </w:r>
            <w:r>
              <w:fldChar w:fldCharType="separate"/>
            </w:r>
            <w:r w:rsidR="005B1DCC" w:rsidRPr="0056736B">
              <w:rPr>
                <w:rStyle w:val="a3"/>
                <w:rFonts w:ascii="Times New Roman" w:hAnsi="Times New Roman" w:cs="Times New Roman"/>
                <w:sz w:val="24"/>
                <w:szCs w:val="24"/>
                <w:lang w:val="uk-UA"/>
              </w:rPr>
              <w:t>https://scholar.google.com/citations?user=V7x193gAAAAJ&amp;hl=ru</w:t>
            </w:r>
            <w:r>
              <w:rPr>
                <w:rStyle w:val="a3"/>
                <w:rFonts w:ascii="Times New Roman" w:hAnsi="Times New Roman" w:cs="Times New Roman"/>
                <w:sz w:val="24"/>
                <w:szCs w:val="24"/>
                <w:lang w:val="uk-UA"/>
              </w:rPr>
              <w:fldChar w:fldCharType="end"/>
            </w:r>
            <w:r w:rsidR="005B1DCC" w:rsidRPr="0056736B">
              <w:rPr>
                <w:rFonts w:ascii="Times New Roman" w:hAnsi="Times New Roman" w:cs="Times New Roman"/>
                <w:sz w:val="24"/>
                <w:szCs w:val="24"/>
                <w:lang w:val="uk-UA"/>
              </w:rPr>
              <w:t xml:space="preserve"> </w:t>
            </w:r>
          </w:p>
        </w:tc>
      </w:tr>
      <w:tr w:rsidR="005B1DCC" w:rsidRPr="0056736B" w14:paraId="47B6546C" w14:textId="77777777" w:rsidTr="00685596">
        <w:trPr>
          <w:trHeight w:val="932"/>
        </w:trPr>
        <w:tc>
          <w:tcPr>
            <w:tcW w:w="3539" w:type="dxa"/>
          </w:tcPr>
          <w:p w14:paraId="5A39CD6B"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Контактна інформація та комунікація (зворотний зв'язок) з викладачем</w:t>
            </w:r>
          </w:p>
        </w:tc>
        <w:tc>
          <w:tcPr>
            <w:tcW w:w="11021" w:type="dxa"/>
          </w:tcPr>
          <w:p w14:paraId="768A6107" w14:textId="147A3EBF" w:rsidR="005B1DCC" w:rsidRPr="0056736B" w:rsidRDefault="00110B90"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Ельвіра Ігорівна: +380663328895 </w:t>
            </w:r>
          </w:p>
          <w:p w14:paraId="2892B5A5" w14:textId="125A1D68" w:rsidR="00110B90" w:rsidRPr="0056736B" w:rsidRDefault="00BF5F33" w:rsidP="00685596">
            <w:pPr>
              <w:widowControl w:val="0"/>
              <w:rPr>
                <w:rFonts w:ascii="Times New Roman" w:hAnsi="Times New Roman" w:cs="Times New Roman"/>
                <w:sz w:val="24"/>
                <w:szCs w:val="24"/>
                <w:lang w:val="uk-UA"/>
              </w:rPr>
            </w:pPr>
            <w:hyperlink r:id="rId9" w:history="1">
              <w:r w:rsidR="00C64B29" w:rsidRPr="0056736B">
                <w:rPr>
                  <w:rStyle w:val="a3"/>
                  <w:rFonts w:ascii="Arial" w:hAnsi="Arial" w:cs="Arial"/>
                  <w:sz w:val="24"/>
                  <w:szCs w:val="24"/>
                  <w:shd w:val="clear" w:color="auto" w:fill="FFFFFF"/>
                  <w:lang w:val="en-GB"/>
                </w:rPr>
                <w:t>O</w:t>
              </w:r>
              <w:r w:rsidR="00C64B29" w:rsidRPr="0056736B">
                <w:rPr>
                  <w:rStyle w:val="a3"/>
                  <w:sz w:val="24"/>
                  <w:szCs w:val="24"/>
                </w:rPr>
                <w:t>r</w:t>
              </w:r>
              <w:r w:rsidR="00C64B29" w:rsidRPr="0056736B">
                <w:rPr>
                  <w:rStyle w:val="a3"/>
                  <w:sz w:val="24"/>
                  <w:szCs w:val="24"/>
                  <w:lang w:val="en-GB"/>
                </w:rPr>
                <w:t>g</w:t>
              </w:r>
              <w:r w:rsidR="00C64B29" w:rsidRPr="0056736B">
                <w:rPr>
                  <w:rStyle w:val="a3"/>
                  <w:sz w:val="24"/>
                  <w:szCs w:val="24"/>
                </w:rPr>
                <w:t>inska</w:t>
              </w:r>
              <w:r w:rsidR="00C64B29" w:rsidRPr="0056736B">
                <w:rPr>
                  <w:rStyle w:val="a3"/>
                  <w:rFonts w:ascii="Arial" w:hAnsi="Arial" w:cs="Arial"/>
                  <w:sz w:val="24"/>
                  <w:szCs w:val="24"/>
                  <w:shd w:val="clear" w:color="auto" w:fill="FFFFFF"/>
                </w:rPr>
                <w:t>@</w:t>
              </w:r>
              <w:r w:rsidR="00C64B29" w:rsidRPr="0056736B">
                <w:rPr>
                  <w:rStyle w:val="a3"/>
                  <w:rFonts w:ascii="Arial" w:hAnsi="Arial" w:cs="Arial"/>
                  <w:sz w:val="24"/>
                  <w:szCs w:val="24"/>
                  <w:shd w:val="clear" w:color="auto" w:fill="FFFFFF"/>
                  <w:lang w:val="en-GB"/>
                </w:rPr>
                <w:t>u</w:t>
              </w:r>
              <w:r w:rsidR="00C64B29" w:rsidRPr="0056736B">
                <w:rPr>
                  <w:rStyle w:val="a3"/>
                  <w:sz w:val="24"/>
                  <w:szCs w:val="24"/>
                </w:rPr>
                <w:t>k</w:t>
              </w:r>
              <w:r w:rsidR="00C64B29" w:rsidRPr="0056736B">
                <w:rPr>
                  <w:rStyle w:val="a3"/>
                  <w:sz w:val="24"/>
                  <w:szCs w:val="24"/>
                  <w:lang w:val="en-GB"/>
                </w:rPr>
                <w:t>r</w:t>
              </w:r>
              <w:r w:rsidR="00C64B29" w:rsidRPr="0056736B">
                <w:rPr>
                  <w:rStyle w:val="a3"/>
                  <w:sz w:val="24"/>
                  <w:szCs w:val="24"/>
                </w:rPr>
                <w:t>.net</w:t>
              </w:r>
            </w:hyperlink>
          </w:p>
          <w:p w14:paraId="1E7D4B16" w14:textId="260243FB" w:rsidR="00110B90" w:rsidRPr="0056736B" w:rsidRDefault="005B1DCC" w:rsidP="0065207B">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Онлайн-консультації у робочий час: через систему центру освітніх дистанційних технологій, Telegram, e-mail</w:t>
            </w:r>
          </w:p>
        </w:tc>
      </w:tr>
      <w:tr w:rsidR="005B1DCC" w:rsidRPr="00832F15" w14:paraId="00C9FF5C" w14:textId="77777777" w:rsidTr="00685596">
        <w:tc>
          <w:tcPr>
            <w:tcW w:w="3539" w:type="dxa"/>
          </w:tcPr>
          <w:p w14:paraId="38D18D60" w14:textId="77777777" w:rsidR="005B1DCC" w:rsidRPr="0056736B" w:rsidRDefault="005B1DCC"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Сторінка освітнього компоненту на сайті ЦОДТ</w:t>
            </w:r>
          </w:p>
        </w:tc>
        <w:tc>
          <w:tcPr>
            <w:tcW w:w="11021" w:type="dxa"/>
          </w:tcPr>
          <w:p w14:paraId="5A29630E" w14:textId="36BF0BCB" w:rsidR="005B1DCC" w:rsidRPr="0056736B" w:rsidRDefault="00BF5F33" w:rsidP="00685596">
            <w:pPr>
              <w:widowControl w:val="0"/>
              <w:rPr>
                <w:rFonts w:ascii="Times New Roman" w:hAnsi="Times New Roman" w:cs="Times New Roman"/>
                <w:sz w:val="24"/>
                <w:szCs w:val="24"/>
                <w:lang w:val="uk-UA"/>
              </w:rPr>
            </w:pPr>
            <w:r>
              <w:fldChar w:fldCharType="begin"/>
            </w:r>
            <w:r w:rsidRPr="00832F15">
              <w:rPr>
                <w:lang w:val="uk-UA"/>
              </w:rPr>
              <w:instrText xml:space="preserve"> </w:instrText>
            </w:r>
            <w:r>
              <w:instrText>HYPERLINK</w:instrText>
            </w:r>
            <w:r w:rsidRPr="00832F15">
              <w:rPr>
                <w:lang w:val="uk-UA"/>
              </w:rPr>
              <w:instrText xml:space="preserve"> "</w:instrText>
            </w:r>
            <w:r>
              <w:instrText>https</w:instrText>
            </w:r>
            <w:r w:rsidRPr="00832F15">
              <w:rPr>
                <w:lang w:val="uk-UA"/>
              </w:rPr>
              <w:instrText>://</w:instrText>
            </w:r>
            <w:r>
              <w:instrText>dfn</w:instrText>
            </w:r>
            <w:r w:rsidRPr="00832F15">
              <w:rPr>
                <w:lang w:val="uk-UA"/>
              </w:rPr>
              <w:instrText>.</w:instrText>
            </w:r>
            <w:r>
              <w:instrText>mdpu</w:instrText>
            </w:r>
            <w:r w:rsidRPr="00832F15">
              <w:rPr>
                <w:lang w:val="uk-UA"/>
              </w:rPr>
              <w:instrText>.</w:instrText>
            </w:r>
            <w:r>
              <w:instrText>org</w:instrText>
            </w:r>
            <w:r w:rsidRPr="00832F15">
              <w:rPr>
                <w:lang w:val="uk-UA"/>
              </w:rPr>
              <w:instrText>.</w:instrText>
            </w:r>
            <w:r>
              <w:instrText>ua</w:instrText>
            </w:r>
            <w:r w:rsidRPr="00832F15">
              <w:rPr>
                <w:lang w:val="uk-UA"/>
              </w:rPr>
              <w:instrText>/</w:instrText>
            </w:r>
            <w:r>
              <w:instrText>course</w:instrText>
            </w:r>
            <w:r w:rsidRPr="00832F15">
              <w:rPr>
                <w:lang w:val="uk-UA"/>
              </w:rPr>
              <w:instrText>/</w:instrText>
            </w:r>
            <w:r>
              <w:instrText>view</w:instrText>
            </w:r>
            <w:r w:rsidRPr="00832F15">
              <w:rPr>
                <w:lang w:val="uk-UA"/>
              </w:rPr>
              <w:instrText>.</w:instrText>
            </w:r>
            <w:r>
              <w:instrText>php</w:instrText>
            </w:r>
            <w:r w:rsidRPr="00832F15">
              <w:rPr>
                <w:lang w:val="uk-UA"/>
              </w:rPr>
              <w:instrText>?</w:instrText>
            </w:r>
            <w:r>
              <w:instrText>id</w:instrText>
            </w:r>
            <w:r w:rsidRPr="00832F15">
              <w:rPr>
                <w:lang w:val="uk-UA"/>
              </w:rPr>
              <w:instrText xml:space="preserve">=6903" </w:instrText>
            </w:r>
            <w:r>
              <w:fldChar w:fldCharType="separate"/>
            </w:r>
            <w:r w:rsidR="00C64B29" w:rsidRPr="0056736B">
              <w:rPr>
                <w:rStyle w:val="a3"/>
                <w:rFonts w:ascii="Times New Roman" w:hAnsi="Times New Roman" w:cs="Times New Roman"/>
                <w:sz w:val="24"/>
                <w:szCs w:val="24"/>
                <w:lang w:val="de-DE"/>
              </w:rPr>
              <w:t>https</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dfn</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mdpu</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org</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ua</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course</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view</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php</w:t>
            </w:r>
            <w:r w:rsidR="00C64B29" w:rsidRPr="0056736B">
              <w:rPr>
                <w:rStyle w:val="a3"/>
                <w:rFonts w:ascii="Times New Roman" w:hAnsi="Times New Roman" w:cs="Times New Roman"/>
                <w:sz w:val="24"/>
                <w:szCs w:val="24"/>
                <w:lang w:val="uk-UA"/>
              </w:rPr>
              <w:t>?</w:t>
            </w:r>
            <w:r w:rsidR="00C64B29" w:rsidRPr="0056736B">
              <w:rPr>
                <w:rStyle w:val="a3"/>
                <w:rFonts w:ascii="Times New Roman" w:hAnsi="Times New Roman" w:cs="Times New Roman"/>
                <w:sz w:val="24"/>
                <w:szCs w:val="24"/>
                <w:lang w:val="de-DE"/>
              </w:rPr>
              <w:t>id</w:t>
            </w:r>
            <w:r w:rsidR="00C64B29" w:rsidRPr="0056736B">
              <w:rPr>
                <w:rStyle w:val="a3"/>
                <w:rFonts w:ascii="Times New Roman" w:hAnsi="Times New Roman" w:cs="Times New Roman"/>
                <w:sz w:val="24"/>
                <w:szCs w:val="24"/>
                <w:lang w:val="uk-UA"/>
              </w:rPr>
              <w:t>=6903</w:t>
            </w:r>
            <w:r>
              <w:rPr>
                <w:rStyle w:val="a3"/>
                <w:rFonts w:ascii="Times New Roman" w:hAnsi="Times New Roman" w:cs="Times New Roman"/>
                <w:sz w:val="24"/>
                <w:szCs w:val="24"/>
                <w:lang w:val="uk-UA"/>
              </w:rPr>
              <w:fldChar w:fldCharType="end"/>
            </w:r>
            <w:r w:rsidR="005B1DCC" w:rsidRPr="0056736B">
              <w:rPr>
                <w:rFonts w:ascii="Times New Roman" w:hAnsi="Times New Roman" w:cs="Times New Roman"/>
                <w:sz w:val="24"/>
                <w:szCs w:val="24"/>
                <w:lang w:val="uk-UA"/>
              </w:rPr>
              <w:t xml:space="preserve"> </w:t>
            </w:r>
          </w:p>
        </w:tc>
      </w:tr>
    </w:tbl>
    <w:p w14:paraId="605615C8" w14:textId="77777777" w:rsidR="005B1DCC" w:rsidRPr="0056736B" w:rsidRDefault="005B1DCC" w:rsidP="005B1DCC">
      <w:pPr>
        <w:widowControl w:val="0"/>
        <w:spacing w:after="0" w:line="240" w:lineRule="auto"/>
        <w:ind w:firstLine="709"/>
        <w:jc w:val="both"/>
        <w:rPr>
          <w:rFonts w:ascii="Times New Roman" w:hAnsi="Times New Roman" w:cs="Times New Roman"/>
          <w:sz w:val="24"/>
          <w:szCs w:val="24"/>
          <w:lang w:val="uk-UA"/>
        </w:rPr>
      </w:pPr>
    </w:p>
    <w:p w14:paraId="14973B75" w14:textId="77777777" w:rsidR="00312F8C" w:rsidRPr="0056736B" w:rsidRDefault="00312F8C" w:rsidP="005109E3">
      <w:pPr>
        <w:spacing w:after="0" w:line="240" w:lineRule="auto"/>
        <w:contextualSpacing/>
        <w:jc w:val="center"/>
        <w:rPr>
          <w:rFonts w:ascii="Times New Roman" w:hAnsi="Times New Roman" w:cs="Times New Roman"/>
          <w:color w:val="000000"/>
          <w:sz w:val="24"/>
          <w:szCs w:val="24"/>
          <w:lang w:val="uk-UA"/>
        </w:rPr>
      </w:pPr>
      <w:r w:rsidRPr="0056736B">
        <w:rPr>
          <w:rFonts w:ascii="Times New Roman" w:hAnsi="Times New Roman" w:cs="Times New Roman"/>
          <w:b/>
          <w:color w:val="000000"/>
          <w:sz w:val="24"/>
          <w:szCs w:val="24"/>
          <w:lang w:val="uk-UA"/>
        </w:rPr>
        <w:t>Анотація до освітнього компонента</w:t>
      </w:r>
    </w:p>
    <w:p w14:paraId="08D0A2E4" w14:textId="77777777" w:rsidR="00B55D54" w:rsidRPr="0056736B" w:rsidRDefault="00B55D54" w:rsidP="00EE5CFE">
      <w:pPr>
        <w:spacing w:after="0" w:line="240" w:lineRule="auto"/>
        <w:ind w:firstLine="720"/>
        <w:jc w:val="center"/>
        <w:rPr>
          <w:rFonts w:ascii="Times New Roman" w:hAnsi="Times New Roman" w:cs="Times New Roman"/>
          <w:b/>
          <w:sz w:val="24"/>
          <w:szCs w:val="24"/>
          <w:lang w:val="uk-UA"/>
        </w:rPr>
      </w:pPr>
    </w:p>
    <w:p w14:paraId="190CC10B" w14:textId="77777777" w:rsidR="003D0141" w:rsidRPr="0056736B" w:rsidRDefault="003D0141" w:rsidP="00DF5425">
      <w:pPr>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Ґрунтовні знання навчального курсу «Виконавче провадження» необхідні всім студентам – юристам, незалежно від обраної ними в ході навчання спеціалізації. </w:t>
      </w:r>
      <w:r w:rsidRPr="0056736B">
        <w:rPr>
          <w:rFonts w:ascii="Times New Roman" w:hAnsi="Times New Roman" w:cs="Times New Roman"/>
          <w:sz w:val="24"/>
          <w:szCs w:val="24"/>
        </w:rPr>
        <w:t xml:space="preserve">Адже де б не працював юрист, його дії мають бути спрямовані на здійснення захисту прав, свобод та законних інтересів фізичних чи юридичних осіб, територіальних громад чи держави. </w:t>
      </w:r>
    </w:p>
    <w:p w14:paraId="28394D08" w14:textId="77777777" w:rsidR="003D0141" w:rsidRPr="0056736B" w:rsidRDefault="003D0141" w:rsidP="00DF5425">
      <w:pPr>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Протиправне посягання на ці об’єкти потребує поновлення порушеного права, що здійснюється в ході розгляду справ судами, чи іншими юрисдикційними органами, результатом чого є їх певне владне рішення. Але відновлення справедливості потребує реалізації, виконання вказаних рішень. Тому виконання рішення є кінцевим і абсолютно необхідним етапом юрисдикційної (правозахисної) діяльності. </w:t>
      </w:r>
    </w:p>
    <w:p w14:paraId="5883BD58" w14:textId="77777777" w:rsidR="003D0141" w:rsidRPr="0056736B" w:rsidRDefault="003D0141" w:rsidP="00DF5425">
      <w:pPr>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Без реалізації цього етапу (стадії) втрачається сенс попередньої діяльності суду та інших органів (осіб), уповноважених приймати обов’язкові для виконання владні рішення. Виконанням рішень суду та інших органів (посадових осіб) (далі – рішення) завершується захист суб’єктивних майнових та особистих немайнових прав громадян та юридичних осіб, шляхом їх фактичної реалізації у спосіб та порядок, визначений Конституцією та законами держави. </w:t>
      </w:r>
    </w:p>
    <w:p w14:paraId="427924F1" w14:textId="4EC536D0" w:rsidR="007D174F" w:rsidRPr="0056736B" w:rsidRDefault="007D174F" w:rsidP="00DF5425">
      <w:pPr>
        <w:spacing w:after="0" w:line="240" w:lineRule="auto"/>
        <w:ind w:firstLine="567"/>
        <w:jc w:val="both"/>
        <w:rPr>
          <w:rFonts w:ascii="Times New Roman" w:eastAsia="Times New Roman" w:hAnsi="Times New Roman" w:cs="Times New Roman"/>
          <w:sz w:val="24"/>
          <w:szCs w:val="24"/>
          <w:lang w:bidi="uk-UA"/>
        </w:rPr>
      </w:pPr>
      <w:r w:rsidRPr="0056736B">
        <w:rPr>
          <w:rFonts w:ascii="Times New Roman" w:hAnsi="Times New Roman" w:cs="Times New Roman"/>
          <w:sz w:val="24"/>
          <w:szCs w:val="24"/>
        </w:rPr>
        <w:t>Програма курсу «</w:t>
      </w:r>
      <w:r w:rsidR="003D0141" w:rsidRPr="0056736B">
        <w:rPr>
          <w:rFonts w:ascii="Times New Roman" w:hAnsi="Times New Roman" w:cs="Times New Roman"/>
          <w:sz w:val="24"/>
          <w:szCs w:val="24"/>
          <w:lang w:val="uk-UA"/>
        </w:rPr>
        <w:t>Виконавче провадження</w:t>
      </w:r>
      <w:r w:rsidRPr="0056736B">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3D0141" w:rsidRPr="0056736B">
        <w:rPr>
          <w:rFonts w:ascii="Times New Roman" w:hAnsi="Times New Roman" w:cs="Times New Roman"/>
          <w:sz w:val="24"/>
          <w:szCs w:val="24"/>
          <w:lang w:val="uk-UA"/>
        </w:rPr>
        <w:t>Виконавче провадження</w:t>
      </w:r>
      <w:r w:rsidRPr="0056736B">
        <w:rPr>
          <w:rFonts w:ascii="Times New Roman" w:hAnsi="Times New Roman" w:cs="Times New Roman"/>
          <w:sz w:val="24"/>
          <w:szCs w:val="24"/>
        </w:rPr>
        <w:t xml:space="preserve">» розрахований на </w:t>
      </w:r>
      <w:r w:rsidR="0072125B" w:rsidRPr="0056736B">
        <w:rPr>
          <w:rFonts w:ascii="Times New Roman" w:hAnsi="Times New Roman" w:cs="Times New Roman"/>
          <w:sz w:val="24"/>
          <w:szCs w:val="24"/>
          <w:lang w:val="uk-UA"/>
        </w:rPr>
        <w:t xml:space="preserve">здобувачів </w:t>
      </w:r>
      <w:r w:rsidRPr="0056736B">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p>
    <w:p w14:paraId="42766EC2" w14:textId="77777777" w:rsidR="00635FD4" w:rsidRPr="0056736B" w:rsidRDefault="00635FD4" w:rsidP="00CF2719">
      <w:pPr>
        <w:spacing w:after="0" w:line="240" w:lineRule="auto"/>
        <w:ind w:firstLine="567"/>
        <w:jc w:val="both"/>
        <w:rPr>
          <w:rFonts w:ascii="Times New Roman" w:hAnsi="Times New Roman" w:cs="Times New Roman"/>
          <w:sz w:val="24"/>
          <w:szCs w:val="24"/>
          <w:lang w:val="uk-UA"/>
        </w:rPr>
      </w:pPr>
    </w:p>
    <w:p w14:paraId="5483D49A" w14:textId="77777777" w:rsidR="00635FD4" w:rsidRPr="0056736B" w:rsidRDefault="00312F8C" w:rsidP="00CF2719">
      <w:pPr>
        <w:spacing w:after="0" w:line="240" w:lineRule="auto"/>
        <w:ind w:firstLine="567"/>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Мета та завдання освітнього компонента</w:t>
      </w:r>
    </w:p>
    <w:p w14:paraId="608006C3" w14:textId="77777777" w:rsidR="00312F8C" w:rsidRPr="0056736B" w:rsidRDefault="00312F8C" w:rsidP="00CF2719">
      <w:pPr>
        <w:spacing w:after="0" w:line="240" w:lineRule="auto"/>
        <w:ind w:firstLine="567"/>
        <w:jc w:val="center"/>
        <w:rPr>
          <w:rFonts w:ascii="Times New Roman" w:hAnsi="Times New Roman" w:cs="Times New Roman"/>
          <w:b/>
          <w:sz w:val="24"/>
          <w:szCs w:val="24"/>
          <w:lang w:val="uk-UA"/>
        </w:rPr>
      </w:pPr>
    </w:p>
    <w:p w14:paraId="1EED44E3" w14:textId="1433E970" w:rsidR="00DF5425" w:rsidRPr="0056736B" w:rsidRDefault="0094523B" w:rsidP="00CF2719">
      <w:pPr>
        <w:shd w:val="clear" w:color="auto" w:fill="FFFFFF"/>
        <w:spacing w:after="0" w:line="240" w:lineRule="auto"/>
        <w:ind w:firstLine="567"/>
        <w:jc w:val="both"/>
        <w:rPr>
          <w:rFonts w:ascii="Times New Roman" w:hAnsi="Times New Roman" w:cs="Times New Roman"/>
          <w:sz w:val="24"/>
          <w:szCs w:val="24"/>
          <w:lang w:val="uk-UA"/>
        </w:rPr>
      </w:pPr>
      <w:r w:rsidRPr="0056736B">
        <w:rPr>
          <w:rFonts w:ascii="Times New Roman" w:eastAsia="Times New Roman" w:hAnsi="Times New Roman" w:cs="Times New Roman"/>
          <w:b/>
          <w:bCs/>
          <w:sz w:val="24"/>
          <w:szCs w:val="24"/>
          <w:lang w:val="uk-UA" w:bidi="uk-UA"/>
        </w:rPr>
        <w:lastRenderedPageBreak/>
        <w:t xml:space="preserve">Мета </w:t>
      </w:r>
      <w:r w:rsidRPr="0056736B">
        <w:rPr>
          <w:rFonts w:ascii="Times New Roman" w:eastAsia="Times New Roman" w:hAnsi="Times New Roman" w:cs="Times New Roman"/>
          <w:sz w:val="24"/>
          <w:szCs w:val="24"/>
          <w:lang w:val="uk-UA" w:bidi="uk-UA"/>
        </w:rPr>
        <w:t xml:space="preserve">– </w:t>
      </w:r>
      <w:r w:rsidR="003D0141" w:rsidRPr="0056736B">
        <w:rPr>
          <w:rFonts w:ascii="Times New Roman" w:hAnsi="Times New Roman" w:cs="Times New Roman"/>
          <w:bCs/>
          <w:sz w:val="24"/>
          <w:szCs w:val="24"/>
          <w:lang w:val="uk-UA" w:eastAsia="en-US"/>
        </w:rPr>
        <w:t xml:space="preserve">полягає у </w:t>
      </w:r>
      <w:r w:rsidR="003D0141" w:rsidRPr="0056736B">
        <w:rPr>
          <w:rFonts w:ascii="Times New Roman" w:hAnsi="Times New Roman" w:cs="Times New Roman"/>
          <w:sz w:val="24"/>
          <w:szCs w:val="24"/>
          <w:lang w:val="uk-UA" w:eastAsia="en-US"/>
        </w:rPr>
        <w:t>формуванні теоретичних знань та практичних навичок щодо правового регулювання суспільних відносин, які складаються в процесі здійснення виконавчого провадження в Україні.</w:t>
      </w:r>
      <w:r w:rsidR="00CF2719" w:rsidRPr="0056736B">
        <w:rPr>
          <w:rFonts w:ascii="Times New Roman" w:hAnsi="Times New Roman" w:cs="Times New Roman"/>
          <w:sz w:val="24"/>
          <w:szCs w:val="24"/>
          <w:lang w:val="uk-UA"/>
        </w:rPr>
        <w:t xml:space="preserve"> </w:t>
      </w:r>
    </w:p>
    <w:p w14:paraId="6E8F20CD" w14:textId="77777777" w:rsidR="00CF2719" w:rsidRPr="0056736B" w:rsidRDefault="0094523B" w:rsidP="00CF2719">
      <w:pPr>
        <w:shd w:val="clear" w:color="auto" w:fill="FFFFFF"/>
        <w:spacing w:after="0" w:line="240" w:lineRule="auto"/>
        <w:ind w:firstLine="567"/>
        <w:jc w:val="both"/>
        <w:rPr>
          <w:rFonts w:ascii="Times New Roman" w:eastAsia="Times New Roman" w:hAnsi="Times New Roman" w:cs="Times New Roman"/>
          <w:sz w:val="24"/>
          <w:szCs w:val="24"/>
          <w:lang w:val="uk-UA" w:bidi="uk-UA"/>
        </w:rPr>
      </w:pPr>
      <w:r w:rsidRPr="0056736B">
        <w:rPr>
          <w:rFonts w:ascii="Times New Roman" w:eastAsia="Times New Roman" w:hAnsi="Times New Roman" w:cs="Times New Roman"/>
          <w:sz w:val="24"/>
          <w:szCs w:val="24"/>
          <w:lang w:val="uk-UA" w:bidi="uk-UA"/>
        </w:rPr>
        <w:t>Завдання</w:t>
      </w:r>
      <w:r w:rsidR="00CF2719" w:rsidRPr="0056736B">
        <w:rPr>
          <w:rFonts w:ascii="Times New Roman" w:eastAsia="Times New Roman" w:hAnsi="Times New Roman" w:cs="Times New Roman"/>
          <w:sz w:val="24"/>
          <w:szCs w:val="24"/>
          <w:lang w:val="uk-UA" w:bidi="uk-UA"/>
        </w:rPr>
        <w:t>:</w:t>
      </w:r>
    </w:p>
    <w:p w14:paraId="34983DDF" w14:textId="77777777" w:rsidR="003D0141" w:rsidRPr="0056736B" w:rsidRDefault="0094523B" w:rsidP="003D0141">
      <w:pPr>
        <w:pStyle w:val="ae"/>
        <w:numPr>
          <w:ilvl w:val="0"/>
          <w:numId w:val="25"/>
        </w:numPr>
        <w:shd w:val="clear" w:color="auto" w:fill="FFFFFF"/>
        <w:ind w:left="0" w:firstLine="567"/>
        <w:jc w:val="both"/>
        <w:rPr>
          <w:b/>
          <w:bCs/>
          <w:sz w:val="24"/>
          <w:szCs w:val="24"/>
        </w:rPr>
      </w:pPr>
      <w:r w:rsidRPr="0056736B">
        <w:rPr>
          <w:sz w:val="24"/>
          <w:szCs w:val="24"/>
          <w:lang w:bidi="uk-UA"/>
        </w:rPr>
        <w:t xml:space="preserve"> </w:t>
      </w:r>
      <w:r w:rsidR="003D0141" w:rsidRPr="0056736B">
        <w:rPr>
          <w:sz w:val="24"/>
          <w:szCs w:val="24"/>
        </w:rPr>
        <w:t xml:space="preserve">- правильно підбирати, тлумачити та застосовувати норми законодавства та судову практику для застосування щодо конкретних правових ситуацій, що складаються під час виконавчого провадження та провадження у справах про банкрутство; </w:t>
      </w:r>
    </w:p>
    <w:p w14:paraId="28BA768A" w14:textId="77777777" w:rsidR="003D0141" w:rsidRPr="0056736B" w:rsidRDefault="003D0141" w:rsidP="003D0141">
      <w:pPr>
        <w:pStyle w:val="ae"/>
        <w:numPr>
          <w:ilvl w:val="0"/>
          <w:numId w:val="25"/>
        </w:numPr>
        <w:shd w:val="clear" w:color="auto" w:fill="FFFFFF"/>
        <w:ind w:left="0" w:firstLine="567"/>
        <w:jc w:val="both"/>
        <w:rPr>
          <w:b/>
          <w:bCs/>
          <w:sz w:val="24"/>
          <w:szCs w:val="24"/>
        </w:rPr>
      </w:pPr>
      <w:r w:rsidRPr="0056736B">
        <w:rPr>
          <w:sz w:val="24"/>
          <w:szCs w:val="24"/>
        </w:rPr>
        <w:t xml:space="preserve">– здійснювати детальнийправовийаналіз будь-яких правовідносин, що можуть виникати під час виконавчого провадження та щодо відновлення платоспроможності боржника або визнання його банкрутом (незалежно від стадіїпровадження у справі); </w:t>
      </w:r>
    </w:p>
    <w:p w14:paraId="0CF59240" w14:textId="43F853FA" w:rsidR="003D0141" w:rsidRPr="0056736B" w:rsidRDefault="003D0141" w:rsidP="003D0141">
      <w:pPr>
        <w:pStyle w:val="ae"/>
        <w:numPr>
          <w:ilvl w:val="0"/>
          <w:numId w:val="25"/>
        </w:numPr>
        <w:shd w:val="clear" w:color="auto" w:fill="FFFFFF"/>
        <w:ind w:left="0" w:firstLine="567"/>
        <w:jc w:val="both"/>
        <w:rPr>
          <w:b/>
          <w:bCs/>
          <w:sz w:val="24"/>
          <w:szCs w:val="24"/>
        </w:rPr>
      </w:pPr>
      <w:r w:rsidRPr="0056736B">
        <w:rPr>
          <w:sz w:val="24"/>
          <w:szCs w:val="24"/>
        </w:rPr>
        <w:t>– складати процесуальні документи й іншу документацію, необхідну для забезпечення виконавчих процедур та провадження у справах про банкрутство;</w:t>
      </w:r>
    </w:p>
    <w:p w14:paraId="188B1135" w14:textId="77777777" w:rsidR="003D0141" w:rsidRPr="0056736B" w:rsidRDefault="003D0141" w:rsidP="003D0141">
      <w:pPr>
        <w:pStyle w:val="ae"/>
        <w:numPr>
          <w:ilvl w:val="0"/>
          <w:numId w:val="25"/>
        </w:numPr>
        <w:shd w:val="clear" w:color="auto" w:fill="FFFFFF"/>
        <w:ind w:left="0" w:firstLine="567"/>
        <w:jc w:val="both"/>
        <w:rPr>
          <w:b/>
          <w:bCs/>
          <w:sz w:val="24"/>
          <w:szCs w:val="24"/>
        </w:rPr>
      </w:pPr>
      <w:r w:rsidRPr="0056736B">
        <w:rPr>
          <w:sz w:val="24"/>
          <w:szCs w:val="24"/>
        </w:rPr>
        <w:t xml:space="preserve"> – аргументувати власну точку зору та прийняте рішення; </w:t>
      </w:r>
    </w:p>
    <w:p w14:paraId="24E86023" w14:textId="77777777" w:rsidR="003D0141" w:rsidRPr="0056736B" w:rsidRDefault="003D0141" w:rsidP="003D0141">
      <w:pPr>
        <w:pStyle w:val="ae"/>
        <w:numPr>
          <w:ilvl w:val="0"/>
          <w:numId w:val="25"/>
        </w:numPr>
        <w:shd w:val="clear" w:color="auto" w:fill="FFFFFF"/>
        <w:ind w:left="0" w:firstLine="567"/>
        <w:jc w:val="both"/>
        <w:rPr>
          <w:b/>
          <w:bCs/>
          <w:sz w:val="24"/>
          <w:szCs w:val="24"/>
        </w:rPr>
      </w:pPr>
      <w:r w:rsidRPr="0056736B">
        <w:rPr>
          <w:sz w:val="24"/>
          <w:szCs w:val="24"/>
        </w:rPr>
        <w:t xml:space="preserve">– володіти здатністю тлумачити різні правові акти у сфері регулювання різних інститутів виконавчого провадження та відновлення платоспроможності боржника або визнання його банкрутом; </w:t>
      </w:r>
    </w:p>
    <w:p w14:paraId="47D7C56F" w14:textId="77777777" w:rsidR="003D0141" w:rsidRPr="0056736B" w:rsidRDefault="003D0141" w:rsidP="003D0141">
      <w:pPr>
        <w:pStyle w:val="ae"/>
        <w:numPr>
          <w:ilvl w:val="0"/>
          <w:numId w:val="25"/>
        </w:numPr>
        <w:shd w:val="clear" w:color="auto" w:fill="FFFFFF"/>
        <w:ind w:left="0" w:firstLine="567"/>
        <w:jc w:val="both"/>
        <w:rPr>
          <w:b/>
          <w:bCs/>
          <w:sz w:val="24"/>
          <w:szCs w:val="24"/>
        </w:rPr>
      </w:pPr>
      <w:r w:rsidRPr="0056736B">
        <w:rPr>
          <w:sz w:val="24"/>
          <w:szCs w:val="24"/>
        </w:rPr>
        <w:t xml:space="preserve">- володіти здатністю давати кваліфіковані юридичні висновки і консультації в конкретних видах юридичної діяльності, пов'язаної із реалізацією виконавчих процедур та процедур відновлення платоспроможності боржника або визнання його банкрутом. </w:t>
      </w:r>
    </w:p>
    <w:p w14:paraId="56242CC2" w14:textId="3BBE036D" w:rsidR="00E02423" w:rsidRPr="0056736B" w:rsidRDefault="00312F8C" w:rsidP="003D0141">
      <w:pPr>
        <w:pStyle w:val="ae"/>
        <w:shd w:val="clear" w:color="auto" w:fill="FFFFFF"/>
        <w:ind w:left="567" w:firstLine="0"/>
        <w:jc w:val="center"/>
        <w:rPr>
          <w:b/>
          <w:bCs/>
          <w:sz w:val="24"/>
          <w:szCs w:val="24"/>
        </w:rPr>
      </w:pPr>
      <w:r w:rsidRPr="0056736B">
        <w:rPr>
          <w:b/>
          <w:bCs/>
          <w:sz w:val="24"/>
          <w:szCs w:val="24"/>
        </w:rPr>
        <w:t>Перелік компетентностей, які набуваються під час</w:t>
      </w:r>
    </w:p>
    <w:p w14:paraId="44D6034A" w14:textId="77777777" w:rsidR="009410F4" w:rsidRPr="0056736B"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6736B">
        <w:rPr>
          <w:rFonts w:ascii="Times New Roman" w:hAnsi="Times New Roman" w:cs="Times New Roman"/>
          <w:b/>
          <w:bCs/>
          <w:sz w:val="24"/>
          <w:szCs w:val="24"/>
          <w:lang w:val="uk-UA"/>
        </w:rPr>
        <w:t>опанування освітнього компонента</w:t>
      </w:r>
    </w:p>
    <w:p w14:paraId="61490E8A" w14:textId="77777777" w:rsidR="00E02423" w:rsidRPr="0056736B"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4ABFAA1C" w14:textId="77777777" w:rsidR="00E0716F" w:rsidRPr="0056736B" w:rsidRDefault="00E0716F" w:rsidP="000A0DC0">
      <w:pPr>
        <w:spacing w:after="0" w:line="240" w:lineRule="auto"/>
        <w:ind w:firstLine="567"/>
        <w:jc w:val="both"/>
        <w:rPr>
          <w:rFonts w:ascii="Times New Roman" w:hAnsi="Times New Roman" w:cs="Times New Roman"/>
          <w:b/>
          <w:sz w:val="24"/>
          <w:szCs w:val="24"/>
          <w:lang w:val="uk-UA"/>
        </w:rPr>
      </w:pPr>
      <w:r w:rsidRPr="0056736B">
        <w:rPr>
          <w:rFonts w:ascii="Times New Roman" w:hAnsi="Times New Roman" w:cs="Times New Roman"/>
          <w:b/>
          <w:sz w:val="24"/>
          <w:szCs w:val="24"/>
          <w:lang w:val="uk-UA"/>
        </w:rPr>
        <w:t>Загальні компетентності (ЗК)</w:t>
      </w:r>
    </w:p>
    <w:p w14:paraId="26E087B1" w14:textId="77777777" w:rsidR="00C3352D" w:rsidRPr="0056736B" w:rsidRDefault="00C3352D" w:rsidP="00A92FD1">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ЗК2. Здатність застосовувати знання у практичних ситуаціях. </w:t>
      </w:r>
    </w:p>
    <w:p w14:paraId="66F55606" w14:textId="5D5D7A86" w:rsidR="004A2435" w:rsidRPr="0056736B" w:rsidRDefault="004A2435" w:rsidP="00A92FD1">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ЗК3. Знання та розуміння предметної області та розуміння професійної діяльності.</w:t>
      </w:r>
    </w:p>
    <w:p w14:paraId="71C57D77" w14:textId="77777777" w:rsidR="00C3352D" w:rsidRPr="0056736B" w:rsidRDefault="00C3352D" w:rsidP="00A92FD1">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ЗК7. Здатність вчитися і оволодівати сучасними знаннями. </w:t>
      </w:r>
    </w:p>
    <w:p w14:paraId="0CA1F6C1" w14:textId="348C6E65" w:rsidR="000A0DC0" w:rsidRPr="0056736B" w:rsidRDefault="000A0DC0" w:rsidP="00A92FD1">
      <w:pPr>
        <w:spacing w:after="0"/>
        <w:ind w:firstLine="567"/>
        <w:jc w:val="both"/>
        <w:rPr>
          <w:rFonts w:ascii="Times New Roman" w:hAnsi="Times New Roman" w:cs="Times New Roman"/>
          <w:b/>
          <w:sz w:val="24"/>
          <w:szCs w:val="24"/>
        </w:rPr>
      </w:pPr>
      <w:r w:rsidRPr="0056736B">
        <w:rPr>
          <w:rFonts w:ascii="Times New Roman" w:hAnsi="Times New Roman" w:cs="Times New Roman"/>
          <w:b/>
          <w:sz w:val="24"/>
          <w:szCs w:val="24"/>
        </w:rPr>
        <w:t>Спеціальні (фахові, предметні компетентності) (СК)</w:t>
      </w:r>
    </w:p>
    <w:p w14:paraId="6F17D0D5" w14:textId="353B1AB1" w:rsidR="00AC3D51" w:rsidRPr="0056736B" w:rsidRDefault="00AC3D51" w:rsidP="000A0DC0">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СК7.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w:t>
      </w:r>
      <w:proofErr w:type="gramStart"/>
      <w:r w:rsidRPr="0056736B">
        <w:rPr>
          <w:rFonts w:ascii="Times New Roman" w:hAnsi="Times New Roman" w:cs="Times New Roman"/>
          <w:sz w:val="24"/>
          <w:szCs w:val="24"/>
        </w:rPr>
        <w:t>право,  кримінальне</w:t>
      </w:r>
      <w:proofErr w:type="gramEnd"/>
      <w:r w:rsidRPr="0056736B">
        <w:rPr>
          <w:rFonts w:ascii="Times New Roman" w:hAnsi="Times New Roman" w:cs="Times New Roman"/>
          <w:sz w:val="24"/>
          <w:szCs w:val="24"/>
        </w:rPr>
        <w:t xml:space="preserve"> і кримінальне процесуальне право.</w:t>
      </w:r>
    </w:p>
    <w:p w14:paraId="52332D0E" w14:textId="77777777" w:rsidR="00602863" w:rsidRPr="0056736B" w:rsidRDefault="00602863" w:rsidP="000A0DC0">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СК11. Здатність визначати належні та прийнятні для юридичного аналізу факти. </w:t>
      </w:r>
    </w:p>
    <w:p w14:paraId="1AAFCF72" w14:textId="3C458604" w:rsidR="00602863" w:rsidRPr="0056736B" w:rsidRDefault="00602863" w:rsidP="000A0DC0">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СК12. Здатність аналізувати правові проблеми та обґрунтовувати правові позиції</w:t>
      </w:r>
    </w:p>
    <w:p w14:paraId="46ED2346" w14:textId="1A60D62A" w:rsidR="00C3352D" w:rsidRPr="0056736B" w:rsidRDefault="00C3352D" w:rsidP="000A0DC0">
      <w:pPr>
        <w:spacing w:after="0"/>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СК13. Здатність до критичного та системного аналізу правових явищ. </w:t>
      </w:r>
    </w:p>
    <w:p w14:paraId="2803668C" w14:textId="0C9AEAE1" w:rsidR="00E02423" w:rsidRPr="0056736B" w:rsidRDefault="00E02423" w:rsidP="000A0DC0">
      <w:pPr>
        <w:shd w:val="clear" w:color="auto" w:fill="FFFFFF"/>
        <w:spacing w:after="0" w:line="240" w:lineRule="auto"/>
        <w:ind w:firstLine="567"/>
        <w:jc w:val="center"/>
        <w:rPr>
          <w:rFonts w:ascii="Times New Roman" w:hAnsi="Times New Roman" w:cs="Times New Roman"/>
          <w:b/>
          <w:bCs/>
          <w:sz w:val="24"/>
          <w:szCs w:val="24"/>
          <w:lang w:val="uk-UA"/>
        </w:rPr>
      </w:pPr>
      <w:r w:rsidRPr="0056736B">
        <w:rPr>
          <w:rFonts w:ascii="Times New Roman" w:hAnsi="Times New Roman" w:cs="Times New Roman"/>
          <w:b/>
          <w:bCs/>
          <w:sz w:val="24"/>
          <w:szCs w:val="24"/>
          <w:lang w:val="uk-UA"/>
        </w:rPr>
        <w:t>Програмні результати навчання</w:t>
      </w:r>
    </w:p>
    <w:p w14:paraId="55D8DE6C" w14:textId="77777777" w:rsidR="00C3352D" w:rsidRPr="0056736B"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РН 3. Проводити збір і інтегрований аналіз матеріалів з різних джерел. </w:t>
      </w:r>
    </w:p>
    <w:p w14:paraId="50A66878" w14:textId="77777777" w:rsidR="00C3352D" w:rsidRPr="0056736B"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РН 11. Мати базові навички риторики. </w:t>
      </w:r>
    </w:p>
    <w:p w14:paraId="04B2E810" w14:textId="77777777" w:rsidR="00C3352D" w:rsidRPr="0056736B"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РН 13. Знати та розуміти особливості реалізації та застосування норм матеріального і процесуального права. </w:t>
      </w:r>
    </w:p>
    <w:p w14:paraId="6A310245" w14:textId="77777777" w:rsidR="00C3352D" w:rsidRPr="0056736B"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РН 19. Пояснювати природу та зміст основних правових явищ і процесів. </w:t>
      </w:r>
    </w:p>
    <w:p w14:paraId="15C9D3AF" w14:textId="753109B3" w:rsidR="00E0716F" w:rsidRPr="0056736B" w:rsidRDefault="00C3352D" w:rsidP="00595372">
      <w:pPr>
        <w:shd w:val="clear" w:color="auto" w:fill="FFFFFF"/>
        <w:spacing w:after="0" w:line="240" w:lineRule="auto"/>
        <w:ind w:firstLine="567"/>
        <w:jc w:val="both"/>
        <w:rPr>
          <w:rFonts w:ascii="Times New Roman" w:hAnsi="Times New Roman" w:cs="Times New Roman"/>
          <w:caps/>
          <w:sz w:val="24"/>
          <w:szCs w:val="24"/>
          <w:lang w:val="uk-UA"/>
        </w:rPr>
      </w:pPr>
      <w:r w:rsidRPr="0056736B">
        <w:rPr>
          <w:rFonts w:ascii="Times New Roman" w:hAnsi="Times New Roman" w:cs="Times New Roman"/>
          <w:sz w:val="24"/>
          <w:szCs w:val="24"/>
          <w:lang w:val="uk-UA"/>
        </w:rPr>
        <w:t xml:space="preserve">РН 20. Виокремлювати і аналізувати юридично значущі факти і робити обґрунтовані правові висновки. </w:t>
      </w:r>
    </w:p>
    <w:p w14:paraId="7ACA9A91" w14:textId="77777777" w:rsidR="00CE1FCF" w:rsidRPr="0056736B" w:rsidRDefault="00CE1FCF" w:rsidP="005E6300">
      <w:pPr>
        <w:pStyle w:val="aa"/>
        <w:ind w:firstLine="709"/>
        <w:jc w:val="center"/>
        <w:rPr>
          <w:b/>
          <w:sz w:val="24"/>
          <w:szCs w:val="24"/>
        </w:rPr>
      </w:pPr>
      <w:r w:rsidRPr="0056736B">
        <w:rPr>
          <w:b/>
          <w:sz w:val="24"/>
          <w:szCs w:val="24"/>
          <w:lang w:val="en-US"/>
        </w:rPr>
        <w:t>Soft</w:t>
      </w:r>
      <w:r w:rsidRPr="0056736B">
        <w:rPr>
          <w:b/>
          <w:sz w:val="24"/>
          <w:szCs w:val="24"/>
        </w:rPr>
        <w:t xml:space="preserve"> </w:t>
      </w:r>
      <w:r w:rsidRPr="0056736B">
        <w:rPr>
          <w:rStyle w:val="af5"/>
          <w:sz w:val="24"/>
          <w:szCs w:val="24"/>
          <w:shd w:val="clear" w:color="auto" w:fill="FFFFFF"/>
        </w:rPr>
        <w:t>S</w:t>
      </w:r>
      <w:r w:rsidRPr="0056736B">
        <w:rPr>
          <w:b/>
          <w:sz w:val="24"/>
          <w:szCs w:val="24"/>
          <w:lang w:val="en-US"/>
        </w:rPr>
        <w:t>kills</w:t>
      </w:r>
      <w:r w:rsidRPr="0056736B">
        <w:rPr>
          <w:b/>
          <w:sz w:val="24"/>
          <w:szCs w:val="24"/>
        </w:rPr>
        <w:t>, які формуються в освітньому компоненті</w:t>
      </w:r>
    </w:p>
    <w:p w14:paraId="49989D25" w14:textId="77777777" w:rsidR="005109E3" w:rsidRPr="0056736B" w:rsidRDefault="00E0716F" w:rsidP="008A1392">
      <w:pPr>
        <w:pStyle w:val="aa"/>
        <w:ind w:firstLine="567"/>
        <w:jc w:val="both"/>
        <w:rPr>
          <w:sz w:val="24"/>
          <w:szCs w:val="24"/>
        </w:rPr>
      </w:pPr>
      <w:r w:rsidRPr="0056736B">
        <w:rPr>
          <w:sz w:val="24"/>
          <w:szCs w:val="24"/>
        </w:rPr>
        <w:t xml:space="preserve">1. Комунікація </w:t>
      </w:r>
    </w:p>
    <w:p w14:paraId="7ED160A4" w14:textId="77777777" w:rsidR="005109E3" w:rsidRPr="0056736B" w:rsidRDefault="00E0716F" w:rsidP="008A1392">
      <w:pPr>
        <w:pStyle w:val="aa"/>
        <w:ind w:firstLine="567"/>
        <w:jc w:val="both"/>
        <w:rPr>
          <w:sz w:val="24"/>
          <w:szCs w:val="24"/>
        </w:rPr>
      </w:pPr>
      <w:r w:rsidRPr="0056736B">
        <w:rPr>
          <w:sz w:val="24"/>
          <w:szCs w:val="24"/>
        </w:rPr>
        <w:t xml:space="preserve">2. Критичне мислення </w:t>
      </w:r>
    </w:p>
    <w:p w14:paraId="4175695E" w14:textId="77777777" w:rsidR="005109E3" w:rsidRPr="0056736B" w:rsidRDefault="00E0716F" w:rsidP="008A1392">
      <w:pPr>
        <w:pStyle w:val="aa"/>
        <w:ind w:firstLine="567"/>
        <w:jc w:val="both"/>
        <w:rPr>
          <w:sz w:val="24"/>
          <w:szCs w:val="24"/>
        </w:rPr>
      </w:pPr>
      <w:r w:rsidRPr="0056736B">
        <w:rPr>
          <w:sz w:val="24"/>
          <w:szCs w:val="24"/>
        </w:rPr>
        <w:t xml:space="preserve">3. Вирішення проблем  </w:t>
      </w:r>
    </w:p>
    <w:p w14:paraId="5058034E" w14:textId="77777777" w:rsidR="005109E3" w:rsidRPr="0056736B" w:rsidRDefault="00E0716F" w:rsidP="008A1392">
      <w:pPr>
        <w:pStyle w:val="aa"/>
        <w:ind w:firstLine="567"/>
        <w:jc w:val="both"/>
        <w:rPr>
          <w:sz w:val="24"/>
          <w:szCs w:val="24"/>
        </w:rPr>
      </w:pPr>
      <w:r w:rsidRPr="0056736B">
        <w:rPr>
          <w:sz w:val="24"/>
          <w:szCs w:val="24"/>
        </w:rPr>
        <w:t xml:space="preserve">4. Прийняття рішень  </w:t>
      </w:r>
    </w:p>
    <w:p w14:paraId="5B839E1A" w14:textId="77777777" w:rsidR="005109E3" w:rsidRPr="0056736B" w:rsidRDefault="00E0716F" w:rsidP="008A1392">
      <w:pPr>
        <w:pStyle w:val="aa"/>
        <w:ind w:firstLine="567"/>
        <w:jc w:val="both"/>
        <w:rPr>
          <w:sz w:val="24"/>
          <w:szCs w:val="24"/>
        </w:rPr>
      </w:pPr>
      <w:r w:rsidRPr="0056736B">
        <w:rPr>
          <w:sz w:val="24"/>
          <w:szCs w:val="24"/>
        </w:rPr>
        <w:t xml:space="preserve">5. Емоційний інтелект </w:t>
      </w:r>
    </w:p>
    <w:p w14:paraId="63553252" w14:textId="77777777" w:rsidR="005109E3" w:rsidRPr="0056736B" w:rsidRDefault="00E0716F" w:rsidP="008A1392">
      <w:pPr>
        <w:pStyle w:val="aa"/>
        <w:ind w:firstLine="567"/>
        <w:jc w:val="both"/>
        <w:rPr>
          <w:sz w:val="24"/>
          <w:szCs w:val="24"/>
        </w:rPr>
      </w:pPr>
      <w:r w:rsidRPr="0056736B">
        <w:rPr>
          <w:sz w:val="24"/>
          <w:szCs w:val="24"/>
        </w:rPr>
        <w:t xml:space="preserve">6. Ненасильницьке спілкування  </w:t>
      </w:r>
    </w:p>
    <w:p w14:paraId="56785CB0" w14:textId="77777777" w:rsidR="005109E3" w:rsidRPr="0056736B" w:rsidRDefault="00E0716F" w:rsidP="008A1392">
      <w:pPr>
        <w:pStyle w:val="aa"/>
        <w:ind w:firstLine="567"/>
        <w:jc w:val="both"/>
        <w:rPr>
          <w:sz w:val="24"/>
          <w:szCs w:val="24"/>
        </w:rPr>
      </w:pPr>
      <w:r w:rsidRPr="0056736B">
        <w:rPr>
          <w:sz w:val="24"/>
          <w:szCs w:val="24"/>
        </w:rPr>
        <w:t xml:space="preserve">7. Управління знаннями </w:t>
      </w:r>
    </w:p>
    <w:p w14:paraId="21CA8081" w14:textId="348D2758" w:rsidR="002D6807" w:rsidRPr="0056736B" w:rsidRDefault="00E0716F" w:rsidP="008A1392">
      <w:pPr>
        <w:pStyle w:val="aa"/>
        <w:ind w:firstLine="567"/>
        <w:jc w:val="both"/>
        <w:rPr>
          <w:sz w:val="24"/>
          <w:szCs w:val="24"/>
        </w:rPr>
      </w:pPr>
      <w:r w:rsidRPr="0056736B">
        <w:rPr>
          <w:sz w:val="24"/>
          <w:szCs w:val="24"/>
        </w:rPr>
        <w:t xml:space="preserve">8. </w:t>
      </w:r>
      <w:r w:rsidR="00252EA1" w:rsidRPr="0056736B">
        <w:rPr>
          <w:sz w:val="24"/>
          <w:szCs w:val="24"/>
        </w:rPr>
        <w:t xml:space="preserve"> Адаптивність</w:t>
      </w:r>
    </w:p>
    <w:p w14:paraId="418AF942" w14:textId="77777777" w:rsidR="00252EA1" w:rsidRPr="0056736B" w:rsidRDefault="00252EA1" w:rsidP="00252EA1">
      <w:pPr>
        <w:widowControl w:val="0"/>
        <w:spacing w:after="0" w:line="240" w:lineRule="auto"/>
        <w:ind w:firstLine="709"/>
        <w:jc w:val="center"/>
        <w:rPr>
          <w:rFonts w:ascii="Times New Roman" w:hAnsi="Times New Roman" w:cs="Times New Roman"/>
          <w:b/>
          <w:sz w:val="24"/>
          <w:szCs w:val="24"/>
          <w:lang w:val="uk-UA"/>
        </w:rPr>
      </w:pPr>
    </w:p>
    <w:p w14:paraId="71B50415" w14:textId="34266F5C" w:rsidR="00252EA1" w:rsidRPr="0056736B" w:rsidRDefault="00252EA1" w:rsidP="00252EA1">
      <w:pPr>
        <w:widowControl w:val="0"/>
        <w:spacing w:after="0" w:line="240" w:lineRule="auto"/>
        <w:ind w:firstLine="709"/>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lastRenderedPageBreak/>
        <w:t>КОМПЕТЕНТНОСТІ, НАПРАВЛЕНІ НА ДОСЯГНЕННЯ ГЛОБАЛЬНИХ ЦІЛЕЙ СТАЛОГО РОЗВИТКУ, ЯКІ ФОРМУЮТЬСЯ В ОСВІТНЬОМУ КОМПОНЕНТІ</w:t>
      </w:r>
    </w:p>
    <w:p w14:paraId="486A7C9C" w14:textId="77777777" w:rsidR="00252EA1" w:rsidRPr="0056736B" w:rsidRDefault="00252EA1" w:rsidP="00252EA1">
      <w:pPr>
        <w:widowControl w:val="0"/>
        <w:spacing w:after="0" w:line="240" w:lineRule="auto"/>
        <w:ind w:firstLine="709"/>
        <w:rPr>
          <w:rFonts w:ascii="Times New Roman" w:hAnsi="Times New Roman" w:cs="Times New Roman"/>
          <w:sz w:val="24"/>
          <w:szCs w:val="24"/>
          <w:lang w:val="uk-UA"/>
        </w:rPr>
      </w:pPr>
      <w:r w:rsidRPr="0056736B">
        <w:rPr>
          <w:rFonts w:ascii="Times New Roman" w:hAnsi="Times New Roman" w:cs="Times New Roman"/>
          <w:sz w:val="24"/>
          <w:szCs w:val="24"/>
          <w:lang w:val="uk-UA"/>
        </w:rPr>
        <w:t>Якісна освіта</w:t>
      </w:r>
    </w:p>
    <w:p w14:paraId="54C224A0" w14:textId="77777777" w:rsidR="00252EA1" w:rsidRPr="0056736B" w:rsidRDefault="00252EA1" w:rsidP="00252EA1">
      <w:pPr>
        <w:widowControl w:val="0"/>
        <w:spacing w:after="0" w:line="240" w:lineRule="auto"/>
        <w:ind w:firstLine="709"/>
        <w:rPr>
          <w:rFonts w:ascii="Times New Roman" w:hAnsi="Times New Roman" w:cs="Times New Roman"/>
          <w:sz w:val="24"/>
          <w:szCs w:val="24"/>
          <w:lang w:val="uk-UA"/>
        </w:rPr>
      </w:pPr>
      <w:r w:rsidRPr="0056736B">
        <w:rPr>
          <w:rFonts w:ascii="Times New Roman" w:hAnsi="Times New Roman" w:cs="Times New Roman"/>
          <w:sz w:val="24"/>
          <w:szCs w:val="24"/>
          <w:lang w:val="uk-UA"/>
        </w:rPr>
        <w:t>Зменшення нерівності</w:t>
      </w:r>
    </w:p>
    <w:p w14:paraId="34B3B786" w14:textId="77777777" w:rsidR="00252EA1" w:rsidRPr="0056736B" w:rsidRDefault="00252EA1" w:rsidP="00CE1FCF">
      <w:pPr>
        <w:shd w:val="clear" w:color="auto" w:fill="FFFFFF"/>
        <w:spacing w:after="0" w:line="240" w:lineRule="auto"/>
        <w:jc w:val="center"/>
        <w:rPr>
          <w:rFonts w:ascii="Times New Roman" w:hAnsi="Times New Roman" w:cs="Times New Roman"/>
          <w:b/>
          <w:sz w:val="24"/>
          <w:szCs w:val="24"/>
          <w:lang w:val="uk-UA"/>
        </w:rPr>
      </w:pPr>
    </w:p>
    <w:p w14:paraId="70B08F4E" w14:textId="6F0A3A6C" w:rsidR="00CE1FCF" w:rsidRPr="0056736B" w:rsidRDefault="00CE1FCF" w:rsidP="00CE1FCF">
      <w:pPr>
        <w:shd w:val="clear" w:color="auto" w:fill="FFFFFF"/>
        <w:spacing w:after="0" w:line="240" w:lineRule="auto"/>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Обсяг освітнього компонента</w:t>
      </w:r>
    </w:p>
    <w:p w14:paraId="40769740" w14:textId="77777777" w:rsidR="00E0716F" w:rsidRPr="0056736B"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522" w:type="dxa"/>
        <w:tblInd w:w="100" w:type="dxa"/>
        <w:tblLayout w:type="fixed"/>
        <w:tblLook w:val="04A0" w:firstRow="1" w:lastRow="0" w:firstColumn="1" w:lastColumn="0" w:noHBand="0" w:noVBand="1"/>
      </w:tblPr>
      <w:tblGrid>
        <w:gridCol w:w="2725"/>
        <w:gridCol w:w="1418"/>
        <w:gridCol w:w="1702"/>
        <w:gridCol w:w="1559"/>
        <w:gridCol w:w="1417"/>
        <w:gridCol w:w="1701"/>
      </w:tblGrid>
      <w:tr w:rsidR="00E0716F" w:rsidRPr="0056736B" w14:paraId="042D267F"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6736B" w:rsidRDefault="00E0716F" w:rsidP="002C25D4">
            <w:pPr>
              <w:spacing w:after="0" w:line="240" w:lineRule="auto"/>
              <w:jc w:val="center"/>
              <w:rPr>
                <w:rFonts w:ascii="Times New Roman" w:hAnsi="Times New Roman" w:cs="Times New Roman"/>
                <w:color w:val="000000"/>
                <w:sz w:val="24"/>
                <w:szCs w:val="24"/>
              </w:rPr>
            </w:pPr>
            <w:r w:rsidRPr="0056736B">
              <w:rPr>
                <w:rFonts w:ascii="Times New Roman" w:hAnsi="Times New Roman" w:cs="Times New Roman"/>
                <w:b/>
                <w:color w:val="000000"/>
                <w:sz w:val="24"/>
                <w:szCs w:val="24"/>
              </w:rPr>
              <w:t>Вид заняття</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6736B" w:rsidRDefault="00E0716F"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rPr>
              <w:t>Лекці</w:t>
            </w:r>
            <w:r w:rsidR="005109E3" w:rsidRPr="0056736B">
              <w:rPr>
                <w:rFonts w:ascii="Times New Roman" w:hAnsi="Times New Roman" w:cs="Times New Roman"/>
                <w:b/>
                <w:color w:val="000000"/>
                <w:sz w:val="24"/>
                <w:szCs w:val="24"/>
                <w:lang w:val="uk-UA"/>
              </w:rPr>
              <w:t>я</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6736B" w:rsidRDefault="005109E3"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sz w:val="24"/>
                <w:szCs w:val="24"/>
              </w:rPr>
              <w:t>Семінарське</w:t>
            </w:r>
            <w:r w:rsidR="002C25D4" w:rsidRPr="0056736B">
              <w:rPr>
                <w:rFonts w:ascii="Times New Roman" w:hAnsi="Times New Roman" w:cs="Times New Roman"/>
                <w:b/>
                <w:sz w:val="24"/>
                <w:szCs w:val="24"/>
                <w:lang w:val="uk-UA"/>
              </w:rPr>
              <w:t xml:space="preserve"> </w:t>
            </w:r>
            <w:r w:rsidRPr="0056736B">
              <w:rPr>
                <w:rFonts w:ascii="Times New Roman" w:hAnsi="Times New Roman" w:cs="Times New Roman"/>
                <w:b/>
                <w:sz w:val="24"/>
                <w:szCs w:val="24"/>
              </w:rPr>
              <w:t>заняття</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6736B" w:rsidRDefault="00B55D54" w:rsidP="002C25D4">
            <w:pPr>
              <w:spacing w:after="0" w:line="240" w:lineRule="auto"/>
              <w:jc w:val="center"/>
              <w:rPr>
                <w:rFonts w:ascii="Times New Roman" w:hAnsi="Times New Roman" w:cs="Times New Roman"/>
                <w:b/>
                <w:color w:val="000000"/>
                <w:sz w:val="24"/>
                <w:szCs w:val="24"/>
              </w:rPr>
            </w:pPr>
            <w:r w:rsidRPr="0056736B">
              <w:rPr>
                <w:rFonts w:ascii="Times New Roman" w:hAnsi="Times New Roman" w:cs="Times New Roman"/>
                <w:b/>
                <w:color w:val="000000"/>
                <w:sz w:val="24"/>
                <w:szCs w:val="24"/>
                <w:lang w:val="uk-UA"/>
              </w:rPr>
              <w:t>С</w:t>
            </w:r>
            <w:r w:rsidR="00E0716F" w:rsidRPr="0056736B">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6736B" w:rsidRDefault="00E0716F"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6736B" w:rsidRDefault="00E0716F"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Загальна кількість</w:t>
            </w:r>
            <w:r w:rsidR="00B55D54" w:rsidRPr="0056736B">
              <w:rPr>
                <w:rFonts w:ascii="Times New Roman" w:hAnsi="Times New Roman" w:cs="Times New Roman"/>
                <w:b/>
                <w:color w:val="000000"/>
                <w:sz w:val="24"/>
                <w:szCs w:val="24"/>
                <w:lang w:val="uk-UA"/>
              </w:rPr>
              <w:t xml:space="preserve"> годин</w:t>
            </w:r>
          </w:p>
        </w:tc>
      </w:tr>
      <w:tr w:rsidR="00E0716F" w:rsidRPr="0056736B" w14:paraId="72DE13E0"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56736B" w:rsidRDefault="00E0716F" w:rsidP="00C16972">
            <w:pPr>
              <w:spacing w:after="0" w:line="240" w:lineRule="auto"/>
              <w:jc w:val="center"/>
              <w:rPr>
                <w:rFonts w:ascii="Times New Roman" w:hAnsi="Times New Roman" w:cs="Times New Roman"/>
                <w:color w:val="000000"/>
                <w:sz w:val="24"/>
                <w:szCs w:val="24"/>
                <w:lang w:val="uk-UA"/>
              </w:rPr>
            </w:pPr>
            <w:bookmarkStart w:id="0" w:name="_Hlk177906721"/>
            <w:r w:rsidRPr="0056736B">
              <w:rPr>
                <w:rFonts w:ascii="Times New Roman" w:hAnsi="Times New Roman" w:cs="Times New Roman"/>
                <w:color w:val="000000"/>
                <w:sz w:val="24"/>
                <w:szCs w:val="24"/>
                <w:lang w:val="uk-UA"/>
              </w:rPr>
              <w:t>Кількість годин</w:t>
            </w:r>
          </w:p>
          <w:p w14:paraId="0FAAF7AB" w14:textId="77777777" w:rsidR="00E0716F" w:rsidRPr="0056736B" w:rsidRDefault="00E0716F" w:rsidP="00C16972">
            <w:pPr>
              <w:spacing w:after="0" w:line="240" w:lineRule="auto"/>
              <w:jc w:val="center"/>
              <w:rPr>
                <w:rFonts w:ascii="Times New Roman" w:hAnsi="Times New Roman" w:cs="Times New Roman"/>
                <w:b/>
                <w:i/>
                <w:color w:val="000000"/>
                <w:sz w:val="24"/>
                <w:szCs w:val="24"/>
                <w:lang w:val="uk-UA"/>
              </w:rPr>
            </w:pPr>
            <w:r w:rsidRPr="0056736B">
              <w:rPr>
                <w:rFonts w:ascii="Times New Roman" w:hAnsi="Times New Roman" w:cs="Times New Roman"/>
                <w:b/>
                <w:i/>
                <w:color w:val="000000"/>
                <w:sz w:val="24"/>
                <w:szCs w:val="24"/>
                <w:lang w:val="uk-UA"/>
              </w:rPr>
              <w:t>Денна форма</w:t>
            </w:r>
          </w:p>
          <w:p w14:paraId="05237310" w14:textId="77777777" w:rsidR="003108AD" w:rsidRPr="0056736B" w:rsidRDefault="003108AD" w:rsidP="00C16972">
            <w:pPr>
              <w:spacing w:after="0" w:line="240" w:lineRule="auto"/>
              <w:jc w:val="center"/>
              <w:rPr>
                <w:rFonts w:ascii="Times New Roman" w:hAnsi="Times New Roman" w:cs="Times New Roman"/>
                <w:bCs/>
                <w:i/>
                <w:color w:val="000000"/>
                <w:sz w:val="24"/>
                <w:szCs w:val="24"/>
                <w:lang w:val="uk-UA"/>
              </w:rPr>
            </w:pPr>
            <w:r w:rsidRPr="0056736B">
              <w:rPr>
                <w:rFonts w:ascii="Times New Roman" w:hAnsi="Times New Roman" w:cs="Times New Roman"/>
                <w:bCs/>
                <w:i/>
                <w:color w:val="000000"/>
                <w:sz w:val="24"/>
                <w:szCs w:val="24"/>
                <w:lang w:val="uk-UA"/>
              </w:rPr>
              <w:t>(спеціальність</w:t>
            </w:r>
          </w:p>
          <w:p w14:paraId="19B85486" w14:textId="0897EB7A" w:rsidR="003108AD" w:rsidRPr="0056736B" w:rsidRDefault="000A5E3B" w:rsidP="003108AD">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Право</w:t>
            </w:r>
            <w:r w:rsidR="003108AD" w:rsidRPr="0056736B">
              <w:rPr>
                <w:rFonts w:ascii="Times New Roman" w:hAnsi="Times New Roman" w:cs="Times New Roman"/>
                <w:sz w:val="24"/>
                <w:szCs w:val="24"/>
                <w:lang w:val="uk-UA"/>
              </w:rPr>
              <w:t>)</w:t>
            </w:r>
          </w:p>
          <w:p w14:paraId="24947F30" w14:textId="19DB178E" w:rsidR="003108AD" w:rsidRPr="0056736B" w:rsidRDefault="003108AD" w:rsidP="00C16972">
            <w:pPr>
              <w:spacing w:after="0" w:line="240" w:lineRule="auto"/>
              <w:jc w:val="center"/>
              <w:rPr>
                <w:rFonts w:ascii="Times New Roman" w:hAnsi="Times New Roman" w:cs="Times New Roman"/>
                <w:b/>
                <w:i/>
                <w:color w:val="000000"/>
                <w:sz w:val="24"/>
                <w:szCs w:val="24"/>
                <w:lang w:val="uk-UA"/>
              </w:rPr>
            </w:pP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20482178" w:rsidR="00E0716F" w:rsidRPr="0056736B" w:rsidRDefault="003D0141"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40</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298D426C" w:rsidR="00E0716F" w:rsidRPr="0056736B" w:rsidRDefault="003D0141"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20</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0C54E7C4" w:rsidR="00E0716F" w:rsidRPr="0056736B" w:rsidRDefault="003D0141"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tcPr>
          <w:p w14:paraId="3CC85546" w14:textId="6085ACF7" w:rsidR="00E0716F" w:rsidRPr="0056736B" w:rsidRDefault="00E87F02" w:rsidP="005E0DA7">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 xml:space="preserve"> </w:t>
            </w:r>
          </w:p>
        </w:tc>
        <w:tc>
          <w:tcPr>
            <w:tcW w:w="1701" w:type="dxa"/>
            <w:tcBorders>
              <w:top w:val="single" w:sz="8" w:space="0" w:color="000000"/>
              <w:left w:val="single" w:sz="4" w:space="0" w:color="000000"/>
              <w:bottom w:val="single" w:sz="8" w:space="0" w:color="000000"/>
              <w:right w:val="single" w:sz="8" w:space="0" w:color="000000"/>
            </w:tcBorders>
          </w:tcPr>
          <w:p w14:paraId="6C7C2D2D" w14:textId="771A4E3C" w:rsidR="00E0716F" w:rsidRPr="0056736B" w:rsidRDefault="009E6F0D" w:rsidP="002C25D4">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120</w:t>
            </w:r>
          </w:p>
        </w:tc>
      </w:tr>
      <w:bookmarkEnd w:id="0"/>
      <w:tr w:rsidR="003108AD" w:rsidRPr="0056736B" w14:paraId="3A07AA28" w14:textId="77777777" w:rsidTr="003D0141">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3108AD" w:rsidRPr="0056736B" w:rsidRDefault="003108AD" w:rsidP="003108AD">
            <w:pPr>
              <w:spacing w:after="0" w:line="240" w:lineRule="auto"/>
              <w:jc w:val="center"/>
              <w:rPr>
                <w:rFonts w:ascii="Times New Roman" w:hAnsi="Times New Roman" w:cs="Times New Roman"/>
                <w:color w:val="000000"/>
                <w:sz w:val="24"/>
                <w:szCs w:val="24"/>
                <w:lang w:val="uk-UA"/>
              </w:rPr>
            </w:pPr>
            <w:r w:rsidRPr="0056736B">
              <w:rPr>
                <w:rFonts w:ascii="Times New Roman" w:hAnsi="Times New Roman" w:cs="Times New Roman"/>
                <w:color w:val="000000"/>
                <w:sz w:val="24"/>
                <w:szCs w:val="24"/>
                <w:lang w:val="uk-UA"/>
              </w:rPr>
              <w:t>Кількість годин</w:t>
            </w:r>
          </w:p>
          <w:p w14:paraId="35569EC1" w14:textId="77777777" w:rsidR="003108AD" w:rsidRPr="0056736B" w:rsidRDefault="003108AD" w:rsidP="003108AD">
            <w:pPr>
              <w:spacing w:after="0" w:line="240" w:lineRule="auto"/>
              <w:jc w:val="center"/>
              <w:rPr>
                <w:rFonts w:ascii="Times New Roman" w:hAnsi="Times New Roman" w:cs="Times New Roman"/>
                <w:b/>
                <w:i/>
                <w:color w:val="000000"/>
                <w:sz w:val="24"/>
                <w:szCs w:val="24"/>
                <w:lang w:val="uk-UA"/>
              </w:rPr>
            </w:pPr>
            <w:r w:rsidRPr="0056736B">
              <w:rPr>
                <w:rFonts w:ascii="Times New Roman" w:hAnsi="Times New Roman" w:cs="Times New Roman"/>
                <w:b/>
                <w:i/>
                <w:color w:val="000000"/>
                <w:sz w:val="24"/>
                <w:szCs w:val="24"/>
                <w:lang w:val="uk-UA"/>
              </w:rPr>
              <w:t>Заочна форма</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7153312" w14:textId="75490A7E" w:rsidR="003108AD" w:rsidRPr="0056736B" w:rsidRDefault="002A34D8"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14:paraId="63551506" w14:textId="0E246C27" w:rsidR="003108AD" w:rsidRPr="0056736B" w:rsidRDefault="002A34D8"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2147F10" w14:textId="7887E8E4" w:rsidR="003108AD" w:rsidRPr="0056736B" w:rsidRDefault="002A34D8"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7984FF8B" w:rsidR="003108AD" w:rsidRPr="0056736B" w:rsidRDefault="003108AD" w:rsidP="003108AD">
            <w:pPr>
              <w:spacing w:after="0" w:line="240" w:lineRule="auto"/>
              <w:jc w:val="center"/>
              <w:rPr>
                <w:rFonts w:ascii="Times New Roman" w:hAnsi="Times New Roman" w:cs="Times New Roman"/>
                <w:b/>
                <w:color w:val="000000"/>
                <w:sz w:val="24"/>
                <w:szCs w:val="24"/>
                <w:lang w:val="uk-UA"/>
              </w:rPr>
            </w:pPr>
          </w:p>
        </w:tc>
        <w:tc>
          <w:tcPr>
            <w:tcW w:w="1701" w:type="dxa"/>
            <w:tcBorders>
              <w:top w:val="single" w:sz="8" w:space="0" w:color="000000"/>
              <w:left w:val="single" w:sz="4" w:space="0" w:color="000000"/>
              <w:bottom w:val="single" w:sz="8" w:space="0" w:color="000000"/>
              <w:right w:val="single" w:sz="8" w:space="0" w:color="000000"/>
            </w:tcBorders>
          </w:tcPr>
          <w:p w14:paraId="0B7C48F6" w14:textId="38ADBACD" w:rsidR="003108AD" w:rsidRPr="0056736B" w:rsidRDefault="00BC1619"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p>
        </w:tc>
      </w:tr>
    </w:tbl>
    <w:p w14:paraId="5317A17D" w14:textId="0D1A3652" w:rsidR="00E0716F" w:rsidRPr="0056736B" w:rsidRDefault="00E0716F" w:rsidP="000720CD">
      <w:pPr>
        <w:spacing w:after="0" w:line="240" w:lineRule="auto"/>
        <w:ind w:firstLine="567"/>
        <w:jc w:val="both"/>
        <w:rPr>
          <w:rFonts w:ascii="Times New Roman" w:hAnsi="Times New Roman" w:cs="Times New Roman"/>
          <w:i/>
          <w:color w:val="000000"/>
          <w:sz w:val="24"/>
          <w:szCs w:val="24"/>
          <w:lang w:val="uk-UA"/>
        </w:rPr>
      </w:pPr>
      <w:r w:rsidRPr="0056736B">
        <w:rPr>
          <w:rFonts w:ascii="Times New Roman" w:hAnsi="Times New Roman" w:cs="Times New Roman"/>
          <w:i/>
          <w:color w:val="000000"/>
          <w:sz w:val="24"/>
          <w:szCs w:val="24"/>
        </w:rPr>
        <w:t>Підсумкова (семестрова) форма контролю –</w:t>
      </w:r>
      <w:r w:rsidRPr="0056736B">
        <w:rPr>
          <w:rFonts w:ascii="Times New Roman" w:hAnsi="Times New Roman" w:cs="Times New Roman"/>
          <w:b/>
          <w:bCs/>
          <w:i/>
          <w:color w:val="000000"/>
          <w:sz w:val="24"/>
          <w:szCs w:val="24"/>
        </w:rPr>
        <w:t xml:space="preserve"> </w:t>
      </w:r>
      <w:r w:rsidR="001D5350" w:rsidRPr="0056736B">
        <w:rPr>
          <w:rFonts w:ascii="Times New Roman" w:hAnsi="Times New Roman" w:cs="Times New Roman"/>
          <w:b/>
          <w:bCs/>
          <w:i/>
          <w:color w:val="000000"/>
          <w:sz w:val="24"/>
          <w:szCs w:val="24"/>
          <w:lang w:val="uk-UA"/>
        </w:rPr>
        <w:t>залік</w:t>
      </w:r>
    </w:p>
    <w:p w14:paraId="1BCF790F" w14:textId="77777777" w:rsidR="003108AD" w:rsidRPr="0056736B" w:rsidRDefault="003108AD" w:rsidP="00407729">
      <w:pPr>
        <w:spacing w:after="0" w:line="240" w:lineRule="auto"/>
        <w:jc w:val="center"/>
        <w:rPr>
          <w:rFonts w:ascii="Times New Roman" w:hAnsi="Times New Roman" w:cs="Times New Roman"/>
          <w:b/>
          <w:color w:val="000000"/>
          <w:sz w:val="24"/>
          <w:szCs w:val="24"/>
          <w:lang w:val="uk-UA"/>
        </w:rPr>
      </w:pPr>
    </w:p>
    <w:p w14:paraId="74573013" w14:textId="534F146D" w:rsidR="00661AB1" w:rsidRPr="0056736B" w:rsidRDefault="00661AB1" w:rsidP="00407729">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Політика освітнього компонента</w:t>
      </w:r>
      <w:r w:rsidR="00072AC7" w:rsidRPr="0056736B">
        <w:rPr>
          <w:rFonts w:ascii="Times New Roman" w:hAnsi="Times New Roman" w:cs="Times New Roman"/>
          <w:b/>
          <w:color w:val="000000"/>
          <w:sz w:val="24"/>
          <w:szCs w:val="24"/>
          <w:lang w:val="uk-UA"/>
        </w:rPr>
        <w:t xml:space="preserve"> </w:t>
      </w:r>
    </w:p>
    <w:p w14:paraId="4FDC3AB8" w14:textId="77777777" w:rsidR="00661AB1" w:rsidRPr="0056736B"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3D193821" w:rsidR="00097278" w:rsidRPr="0056736B" w:rsidRDefault="005054E3" w:rsidP="00D55C02">
      <w:pPr>
        <w:spacing w:after="0" w:line="240" w:lineRule="auto"/>
        <w:ind w:firstLine="567"/>
        <w:jc w:val="both"/>
        <w:rPr>
          <w:sz w:val="24"/>
          <w:szCs w:val="24"/>
          <w:lang w:val="uk-UA"/>
        </w:rPr>
      </w:pPr>
      <w:r w:rsidRPr="0056736B">
        <w:rPr>
          <w:rFonts w:ascii="Times New Roman" w:hAnsi="Times New Roman" w:cs="Times New Roman"/>
          <w:color w:val="000000"/>
          <w:sz w:val="24"/>
          <w:szCs w:val="24"/>
          <w:lang w:val="uk-UA"/>
        </w:rPr>
        <w:t>Політика освітнього компонента</w:t>
      </w:r>
      <w:r w:rsidR="00AE6CFE" w:rsidRPr="0056736B">
        <w:rPr>
          <w:rFonts w:ascii="Times New Roman" w:hAnsi="Times New Roman" w:cs="Times New Roman"/>
          <w:color w:val="000000"/>
          <w:sz w:val="24"/>
          <w:szCs w:val="24"/>
          <w:lang w:val="uk-UA"/>
        </w:rPr>
        <w:t xml:space="preserve"> – це </w:t>
      </w:r>
      <w:r w:rsidRPr="0056736B">
        <w:rPr>
          <w:rFonts w:ascii="Times New Roman" w:hAnsi="Times New Roman" w:cs="Times New Roman"/>
          <w:color w:val="000000"/>
          <w:sz w:val="24"/>
          <w:szCs w:val="24"/>
          <w:lang w:val="uk-UA"/>
        </w:rPr>
        <w:t>систем</w:t>
      </w:r>
      <w:r w:rsidR="00D55C02" w:rsidRPr="0056736B">
        <w:rPr>
          <w:rFonts w:ascii="Times New Roman" w:hAnsi="Times New Roman" w:cs="Times New Roman"/>
          <w:color w:val="000000"/>
          <w:sz w:val="24"/>
          <w:szCs w:val="24"/>
          <w:lang w:val="uk-UA"/>
        </w:rPr>
        <w:t>а</w:t>
      </w:r>
      <w:r w:rsidRPr="0056736B">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sidRPr="0056736B">
        <w:rPr>
          <w:rFonts w:ascii="Times New Roman" w:hAnsi="Times New Roman" w:cs="Times New Roman"/>
          <w:color w:val="000000"/>
          <w:sz w:val="24"/>
          <w:szCs w:val="24"/>
          <w:lang w:val="uk-UA"/>
        </w:rPr>
        <w:t xml:space="preserve"> навчальної дисципліни «</w:t>
      </w:r>
      <w:r w:rsidR="003D0141" w:rsidRPr="0056736B">
        <w:rPr>
          <w:rFonts w:ascii="Times New Roman" w:hAnsi="Times New Roman" w:cs="Times New Roman"/>
          <w:color w:val="000000"/>
          <w:sz w:val="24"/>
          <w:szCs w:val="24"/>
          <w:lang w:val="uk-UA"/>
        </w:rPr>
        <w:t>Виконавче провадження</w:t>
      </w:r>
      <w:r w:rsidR="00097278" w:rsidRPr="0056736B">
        <w:rPr>
          <w:rFonts w:ascii="Times New Roman" w:hAnsi="Times New Roman" w:cs="Times New Roman"/>
          <w:color w:val="000000"/>
          <w:sz w:val="24"/>
          <w:szCs w:val="24"/>
          <w:lang w:val="uk-UA"/>
        </w:rPr>
        <w:t>».</w:t>
      </w:r>
    </w:p>
    <w:p w14:paraId="16F06F53"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студентоцентрований підхід до здобувачів. При оцінюванні враховується пізнавальна активність, креативність здобувачів, глибина засвоєного матеріалу. </w:t>
      </w:r>
    </w:p>
    <w:p w14:paraId="20EB8624"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0685D565"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57582DA6"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 xml:space="preserve">Здобувачі вищої освіти можуть брати участь у Проєкті сприяння академічній доброчесності в Україні (SAIUP) https://nuwm.edu.ua/sp/akademichnadobrochesnistj </w:t>
      </w:r>
    </w:p>
    <w:p w14:paraId="6CDC2EB7"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55F91485" w14:textId="77777777" w:rsidR="003108AD" w:rsidRPr="0056736B" w:rsidRDefault="003108AD" w:rsidP="003108AD">
      <w:pPr>
        <w:spacing w:after="0"/>
        <w:ind w:firstLine="709"/>
        <w:jc w:val="both"/>
        <w:rPr>
          <w:rFonts w:ascii="Times New Roman" w:eastAsia="Calibri" w:hAnsi="Times New Roman" w:cs="Times New Roman"/>
          <w:sz w:val="24"/>
          <w:szCs w:val="24"/>
          <w:lang w:val="uk-UA"/>
        </w:rPr>
      </w:pPr>
      <w:r w:rsidRPr="0056736B">
        <w:rPr>
          <w:rFonts w:ascii="Times New Roman" w:eastAsia="Calibri" w:hAnsi="Times New Roman" w:cs="Times New Roman"/>
          <w:sz w:val="24"/>
          <w:szCs w:val="24"/>
          <w:lang w:val="uk-UA"/>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6D708F2A" w14:textId="3A98CA9C" w:rsidR="00983690" w:rsidRPr="0056736B" w:rsidRDefault="00983690" w:rsidP="00D55C02">
      <w:pPr>
        <w:spacing w:after="0" w:line="240" w:lineRule="auto"/>
        <w:ind w:firstLine="567"/>
        <w:jc w:val="both"/>
        <w:rPr>
          <w:rFonts w:ascii="Times New Roman" w:hAnsi="Times New Roman" w:cs="Times New Roman"/>
          <w:color w:val="000000"/>
          <w:sz w:val="24"/>
          <w:szCs w:val="24"/>
          <w:lang w:val="uk-UA"/>
        </w:rPr>
      </w:pPr>
    </w:p>
    <w:p w14:paraId="12A1A19C" w14:textId="77777777" w:rsidR="007A4BEB" w:rsidRPr="0056736B" w:rsidRDefault="007A4BEB" w:rsidP="00D55C02">
      <w:pPr>
        <w:spacing w:after="0" w:line="240" w:lineRule="auto"/>
        <w:ind w:firstLine="567"/>
        <w:jc w:val="both"/>
        <w:rPr>
          <w:rFonts w:ascii="Times New Roman" w:hAnsi="Times New Roman" w:cs="Times New Roman"/>
          <w:color w:val="000000"/>
          <w:sz w:val="24"/>
          <w:szCs w:val="24"/>
        </w:rPr>
      </w:pPr>
    </w:p>
    <w:p w14:paraId="1A7C3B95" w14:textId="77777777" w:rsidR="00846996" w:rsidRPr="0056736B" w:rsidRDefault="00846996">
      <w:pP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br w:type="page"/>
      </w:r>
    </w:p>
    <w:p w14:paraId="4C9203D3" w14:textId="047BBFDD" w:rsidR="00083F55" w:rsidRPr="0056736B" w:rsidRDefault="00072AC7" w:rsidP="003108AD">
      <w:pPr>
        <w:spacing w:after="0" w:line="240" w:lineRule="auto"/>
        <w:jc w:val="center"/>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lastRenderedPageBreak/>
        <w:t>Структура освітнього компонента</w:t>
      </w:r>
    </w:p>
    <w:p w14:paraId="1A668DB9" w14:textId="77777777" w:rsidR="003108AD" w:rsidRPr="0056736B" w:rsidRDefault="003108AD" w:rsidP="003108AD">
      <w:pPr>
        <w:widowControl w:val="0"/>
        <w:spacing w:after="0" w:line="240" w:lineRule="auto"/>
        <w:ind w:firstLine="709"/>
        <w:jc w:val="center"/>
        <w:rPr>
          <w:rFonts w:ascii="Times New Roman" w:hAnsi="Times New Roman" w:cs="Times New Roman"/>
          <w:b/>
          <w:sz w:val="24"/>
          <w:szCs w:val="24"/>
          <w:lang w:val="uk-UA"/>
        </w:rPr>
      </w:pPr>
    </w:p>
    <w:tbl>
      <w:tblPr>
        <w:tblStyle w:val="af"/>
        <w:tblW w:w="5000" w:type="pct"/>
        <w:tblLook w:val="04A0" w:firstRow="1" w:lastRow="0" w:firstColumn="1" w:lastColumn="0" w:noHBand="0" w:noVBand="1"/>
      </w:tblPr>
      <w:tblGrid>
        <w:gridCol w:w="3881"/>
        <w:gridCol w:w="456"/>
        <w:gridCol w:w="465"/>
        <w:gridCol w:w="483"/>
        <w:gridCol w:w="885"/>
        <w:gridCol w:w="337"/>
        <w:gridCol w:w="465"/>
        <w:gridCol w:w="443"/>
        <w:gridCol w:w="895"/>
        <w:gridCol w:w="1837"/>
      </w:tblGrid>
      <w:tr w:rsidR="003108AD" w:rsidRPr="0056736B" w14:paraId="5E9E10B8" w14:textId="77777777" w:rsidTr="001F0777">
        <w:trPr>
          <w:trHeight w:val="578"/>
        </w:trPr>
        <w:tc>
          <w:tcPr>
            <w:tcW w:w="1913" w:type="pct"/>
            <w:vMerge w:val="restart"/>
            <w:vAlign w:val="center"/>
          </w:tcPr>
          <w:p w14:paraId="6B57BBEF" w14:textId="77777777" w:rsidR="003108AD" w:rsidRPr="0056736B" w:rsidRDefault="003108AD" w:rsidP="00685596">
            <w:pPr>
              <w:widowControl w:val="0"/>
              <w:spacing w:after="160" w:line="259" w:lineRule="auto"/>
              <w:jc w:val="center"/>
              <w:rPr>
                <w:rFonts w:ascii="Times New Roman" w:hAnsi="Times New Roman" w:cs="Times New Roman"/>
                <w:b/>
                <w:iCs/>
                <w:sz w:val="24"/>
                <w:szCs w:val="24"/>
                <w:lang w:val="uk-UA"/>
              </w:rPr>
            </w:pPr>
            <w:r w:rsidRPr="0056736B">
              <w:rPr>
                <w:rFonts w:ascii="Times New Roman" w:hAnsi="Times New Roman" w:cs="Times New Roman"/>
                <w:sz w:val="24"/>
                <w:szCs w:val="24"/>
                <w:lang w:val="uk-UA"/>
              </w:rPr>
              <w:t>Перелік тем</w:t>
            </w:r>
          </w:p>
        </w:tc>
        <w:tc>
          <w:tcPr>
            <w:tcW w:w="1128" w:type="pct"/>
            <w:gridSpan w:val="4"/>
            <w:shd w:val="clear" w:color="auto" w:fill="DBE5F1" w:themeFill="accent1" w:themeFillTint="33"/>
            <w:vAlign w:val="center"/>
          </w:tcPr>
          <w:p w14:paraId="1FD1B5D7"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Кількість годин</w:t>
            </w:r>
          </w:p>
          <w:p w14:paraId="4B39AFE1" w14:textId="5DB920A9" w:rsidR="003108AD" w:rsidRPr="0056736B"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1054" w:type="pct"/>
            <w:gridSpan w:val="4"/>
            <w:shd w:val="clear" w:color="auto" w:fill="E5DFEC" w:themeFill="accent4" w:themeFillTint="33"/>
            <w:vAlign w:val="center"/>
          </w:tcPr>
          <w:p w14:paraId="7F1D1C1B"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Кількість годин</w:t>
            </w:r>
          </w:p>
          <w:p w14:paraId="1ACC420E" w14:textId="77777777" w:rsidR="003108AD" w:rsidRPr="0056736B" w:rsidRDefault="003108AD" w:rsidP="00685596">
            <w:pPr>
              <w:widowControl w:val="0"/>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заочна форма</w:t>
            </w:r>
          </w:p>
          <w:p w14:paraId="290ECB82" w14:textId="5845B36C" w:rsidR="003108AD" w:rsidRPr="0056736B" w:rsidRDefault="003108AD" w:rsidP="00685596">
            <w:pPr>
              <w:widowControl w:val="0"/>
              <w:tabs>
                <w:tab w:val="left" w:pos="284"/>
                <w:tab w:val="left" w:pos="567"/>
              </w:tabs>
              <w:jc w:val="center"/>
              <w:rPr>
                <w:rFonts w:ascii="Times New Roman" w:hAnsi="Times New Roman" w:cs="Times New Roman"/>
                <w:b/>
                <w:iCs/>
                <w:sz w:val="24"/>
                <w:szCs w:val="24"/>
                <w:lang w:val="uk-UA"/>
              </w:rPr>
            </w:pPr>
            <w:r w:rsidRPr="0056736B">
              <w:rPr>
                <w:rFonts w:ascii="Times New Roman" w:hAnsi="Times New Roman" w:cs="Times New Roman"/>
                <w:b/>
                <w:sz w:val="24"/>
                <w:szCs w:val="24"/>
                <w:lang w:val="uk-UA"/>
              </w:rPr>
              <w:t>-</w:t>
            </w:r>
          </w:p>
        </w:tc>
        <w:tc>
          <w:tcPr>
            <w:tcW w:w="904" w:type="pct"/>
            <w:vAlign w:val="center"/>
          </w:tcPr>
          <w:p w14:paraId="37A20B73"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Рекомендована література</w:t>
            </w:r>
          </w:p>
        </w:tc>
      </w:tr>
      <w:tr w:rsidR="003108AD" w:rsidRPr="0056736B" w14:paraId="0F1559C4" w14:textId="77777777" w:rsidTr="001F0777">
        <w:tc>
          <w:tcPr>
            <w:tcW w:w="1913" w:type="pct"/>
            <w:vMerge/>
          </w:tcPr>
          <w:p w14:paraId="70F449CB" w14:textId="77777777" w:rsidR="003108AD" w:rsidRPr="0056736B"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225" w:type="pct"/>
            <w:shd w:val="clear" w:color="auto" w:fill="DBE5F1" w:themeFill="accent1" w:themeFillTint="33"/>
            <w:vAlign w:val="center"/>
          </w:tcPr>
          <w:p w14:paraId="66BFE09D"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л</w:t>
            </w:r>
          </w:p>
        </w:tc>
        <w:tc>
          <w:tcPr>
            <w:tcW w:w="229" w:type="pct"/>
            <w:shd w:val="clear" w:color="auto" w:fill="DBE5F1" w:themeFill="accent1" w:themeFillTint="33"/>
            <w:vAlign w:val="center"/>
          </w:tcPr>
          <w:p w14:paraId="6A18C837"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пр</w:t>
            </w:r>
          </w:p>
        </w:tc>
        <w:tc>
          <w:tcPr>
            <w:tcW w:w="238" w:type="pct"/>
            <w:vAlign w:val="center"/>
          </w:tcPr>
          <w:p w14:paraId="53C5D65F"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ср</w:t>
            </w:r>
          </w:p>
        </w:tc>
        <w:tc>
          <w:tcPr>
            <w:tcW w:w="436" w:type="pct"/>
            <w:vAlign w:val="center"/>
          </w:tcPr>
          <w:p w14:paraId="67BDE608"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всього</w:t>
            </w:r>
          </w:p>
        </w:tc>
        <w:tc>
          <w:tcPr>
            <w:tcW w:w="166" w:type="pct"/>
            <w:shd w:val="clear" w:color="auto" w:fill="E5DFEC" w:themeFill="accent4" w:themeFillTint="33"/>
            <w:vAlign w:val="center"/>
          </w:tcPr>
          <w:p w14:paraId="7B2EB3D8"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л</w:t>
            </w:r>
          </w:p>
        </w:tc>
        <w:tc>
          <w:tcPr>
            <w:tcW w:w="229" w:type="pct"/>
            <w:shd w:val="clear" w:color="auto" w:fill="E5DFEC" w:themeFill="accent4" w:themeFillTint="33"/>
            <w:vAlign w:val="center"/>
          </w:tcPr>
          <w:p w14:paraId="49B657BC"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пр</w:t>
            </w:r>
          </w:p>
        </w:tc>
        <w:tc>
          <w:tcPr>
            <w:tcW w:w="218" w:type="pct"/>
            <w:vAlign w:val="center"/>
          </w:tcPr>
          <w:p w14:paraId="7350A148"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ср</w:t>
            </w:r>
          </w:p>
        </w:tc>
        <w:tc>
          <w:tcPr>
            <w:tcW w:w="441" w:type="pct"/>
            <w:vAlign w:val="center"/>
          </w:tcPr>
          <w:p w14:paraId="77484D20" w14:textId="77777777" w:rsidR="003108AD" w:rsidRPr="0056736B" w:rsidRDefault="003108AD"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всього</w:t>
            </w:r>
          </w:p>
        </w:tc>
        <w:tc>
          <w:tcPr>
            <w:tcW w:w="904" w:type="pct"/>
          </w:tcPr>
          <w:p w14:paraId="2BC3BC23" w14:textId="77777777" w:rsidR="003108AD" w:rsidRPr="0056736B" w:rsidRDefault="003108AD" w:rsidP="00685596">
            <w:pPr>
              <w:widowControl w:val="0"/>
              <w:tabs>
                <w:tab w:val="left" w:pos="284"/>
                <w:tab w:val="left" w:pos="567"/>
              </w:tabs>
              <w:jc w:val="center"/>
              <w:rPr>
                <w:rFonts w:ascii="Times New Roman" w:hAnsi="Times New Roman" w:cs="Times New Roman"/>
                <w:b/>
                <w:iCs/>
                <w:sz w:val="24"/>
                <w:szCs w:val="24"/>
                <w:lang w:val="uk-UA"/>
              </w:rPr>
            </w:pPr>
          </w:p>
        </w:tc>
      </w:tr>
      <w:tr w:rsidR="00D57ECE" w:rsidRPr="0056736B" w14:paraId="2EED37E4" w14:textId="77777777" w:rsidTr="00D57ECE">
        <w:tc>
          <w:tcPr>
            <w:tcW w:w="5000" w:type="pct"/>
            <w:gridSpan w:val="10"/>
          </w:tcPr>
          <w:p w14:paraId="118ED0CE" w14:textId="5A875AB0" w:rsidR="00D57ECE" w:rsidRPr="0056736B" w:rsidRDefault="00D57ECE" w:rsidP="00685596">
            <w:pPr>
              <w:jc w:val="center"/>
              <w:rPr>
                <w:rFonts w:ascii="Times New Roman" w:hAnsi="Times New Roman" w:cs="Times New Roman"/>
                <w:b/>
                <w:bCs/>
                <w:sz w:val="24"/>
                <w:szCs w:val="24"/>
                <w:lang w:val="uk-UA"/>
              </w:rPr>
            </w:pPr>
            <w:r w:rsidRPr="0056736B">
              <w:rPr>
                <w:rFonts w:ascii="Times New Roman" w:hAnsi="Times New Roman" w:cs="Times New Roman"/>
                <w:b/>
                <w:bCs/>
                <w:sz w:val="24"/>
                <w:szCs w:val="24"/>
              </w:rPr>
              <w:t xml:space="preserve">Змістовний модуль </w:t>
            </w:r>
            <w:r w:rsidR="0069032B" w:rsidRPr="0056736B">
              <w:rPr>
                <w:rFonts w:ascii="Times New Roman" w:hAnsi="Times New Roman" w:cs="Times New Roman"/>
                <w:b/>
                <w:bCs/>
                <w:sz w:val="24"/>
                <w:szCs w:val="24"/>
                <w:lang w:val="uk-UA"/>
              </w:rPr>
              <w:t xml:space="preserve">№ </w:t>
            </w:r>
            <w:r w:rsidR="0069032B" w:rsidRPr="0056736B">
              <w:rPr>
                <w:rFonts w:ascii="Times New Roman" w:hAnsi="Times New Roman" w:cs="Times New Roman"/>
                <w:b/>
                <w:bCs/>
                <w:sz w:val="24"/>
                <w:szCs w:val="24"/>
              </w:rPr>
              <w:t xml:space="preserve">1. </w:t>
            </w:r>
            <w:r w:rsidR="003D0141" w:rsidRPr="0056736B">
              <w:rPr>
                <w:rFonts w:ascii="Times New Roman" w:hAnsi="Times New Roman" w:cs="Times New Roman"/>
                <w:b/>
                <w:bCs/>
                <w:sz w:val="24"/>
                <w:szCs w:val="24"/>
                <w:lang w:val="uk-UA"/>
              </w:rPr>
              <w:t xml:space="preserve">Загальні засади виконавчого провадження </w:t>
            </w:r>
          </w:p>
        </w:tc>
      </w:tr>
      <w:tr w:rsidR="003D0141" w:rsidRPr="0056736B" w14:paraId="440B3449" w14:textId="77777777" w:rsidTr="001F0777">
        <w:tc>
          <w:tcPr>
            <w:tcW w:w="1913" w:type="pct"/>
          </w:tcPr>
          <w:p w14:paraId="5D86037D" w14:textId="4428789A" w:rsidR="003D0141" w:rsidRPr="0056736B" w:rsidRDefault="003D0141" w:rsidP="003D0141">
            <w:pPr>
              <w:rPr>
                <w:rFonts w:ascii="Times New Roman" w:hAnsi="Times New Roman" w:cs="Times New Roman"/>
                <w:bCs/>
                <w:sz w:val="24"/>
                <w:szCs w:val="24"/>
                <w:lang w:val="uk-UA"/>
              </w:rPr>
            </w:pPr>
            <w:r w:rsidRPr="0056736B">
              <w:rPr>
                <w:rFonts w:ascii="Times New Roman" w:hAnsi="Times New Roman" w:cs="Times New Roman"/>
                <w:sz w:val="24"/>
                <w:szCs w:val="24"/>
              </w:rPr>
              <w:t xml:space="preserve">Тема №1. </w:t>
            </w:r>
            <w:r w:rsidR="001F0777" w:rsidRPr="0056736B">
              <w:rPr>
                <w:rFonts w:ascii="Times New Roman" w:hAnsi="Times New Roman" w:cs="Times New Roman"/>
                <w:sz w:val="24"/>
                <w:szCs w:val="24"/>
                <w:lang w:val="uk-UA"/>
              </w:rPr>
              <w:t>Концепції щодо реформування законодавства України про виконавче провадження</w:t>
            </w:r>
            <w:r w:rsidR="000E5730" w:rsidRPr="0056736B">
              <w:rPr>
                <w:rFonts w:ascii="Times New Roman" w:hAnsi="Times New Roman" w:cs="Times New Roman"/>
                <w:sz w:val="24"/>
                <w:szCs w:val="24"/>
                <w:lang w:val="uk-UA"/>
              </w:rPr>
              <w:t>. Доктрина міжнародного виконавчого процесу та її вплив на удосконалення законодавства про виконавче провадження.</w:t>
            </w:r>
          </w:p>
        </w:tc>
        <w:tc>
          <w:tcPr>
            <w:tcW w:w="225" w:type="pct"/>
            <w:shd w:val="clear" w:color="auto" w:fill="DBE5F1" w:themeFill="accent1" w:themeFillTint="33"/>
            <w:vAlign w:val="center"/>
          </w:tcPr>
          <w:p w14:paraId="7940AE32" w14:textId="3F719755"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4167A18F" w14:textId="5F0D3D3F" w:rsidR="003D0141" w:rsidRPr="0056736B" w:rsidRDefault="003D0141" w:rsidP="003D0141">
            <w:pPr>
              <w:jc w:val="center"/>
              <w:rPr>
                <w:rFonts w:ascii="Times New Roman" w:hAnsi="Times New Roman" w:cs="Times New Roman"/>
                <w:sz w:val="24"/>
                <w:szCs w:val="24"/>
                <w:lang w:val="uk-UA"/>
              </w:rPr>
            </w:pPr>
          </w:p>
        </w:tc>
        <w:tc>
          <w:tcPr>
            <w:tcW w:w="238" w:type="pct"/>
            <w:vAlign w:val="center"/>
          </w:tcPr>
          <w:p w14:paraId="3FADCC48" w14:textId="77BB3284"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0982BE20" w14:textId="7B597E2C"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77C48E8A" w14:textId="015CD636"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A9D37D2" w14:textId="77777777"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0C735E84" w14:textId="71BAB862"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40FD9EA8" w14:textId="15AEE603"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5CBC6F6B" w14:textId="6602A558" w:rsidR="003D0141" w:rsidRPr="0056736B" w:rsidRDefault="003D0141" w:rsidP="003D0141">
            <w:pPr>
              <w:jc w:val="center"/>
              <w:rPr>
                <w:rFonts w:ascii="Times New Roman" w:hAnsi="Times New Roman" w:cs="Times New Roman"/>
                <w:sz w:val="24"/>
                <w:szCs w:val="24"/>
                <w:lang w:val="uk-UA"/>
              </w:rPr>
            </w:pPr>
          </w:p>
        </w:tc>
      </w:tr>
      <w:tr w:rsidR="003D0141" w:rsidRPr="0056736B" w14:paraId="65B3284C" w14:textId="77777777" w:rsidTr="001F0777">
        <w:tc>
          <w:tcPr>
            <w:tcW w:w="1913" w:type="pct"/>
          </w:tcPr>
          <w:p w14:paraId="7CE1BB3E" w14:textId="0AA1B56A" w:rsidR="003D0141" w:rsidRPr="0056736B" w:rsidRDefault="003D0141" w:rsidP="003D0141">
            <w:pPr>
              <w:rPr>
                <w:rFonts w:ascii="Times New Roman" w:hAnsi="Times New Roman" w:cs="Times New Roman"/>
                <w:bCs/>
                <w:sz w:val="24"/>
                <w:szCs w:val="24"/>
                <w:lang w:val="uk-UA"/>
              </w:rPr>
            </w:pPr>
            <w:r w:rsidRPr="0056736B">
              <w:rPr>
                <w:rFonts w:ascii="Times New Roman" w:hAnsi="Times New Roman" w:cs="Times New Roman"/>
                <w:sz w:val="24"/>
                <w:szCs w:val="24"/>
              </w:rPr>
              <w:t xml:space="preserve">Тема № 2. </w:t>
            </w:r>
            <w:r w:rsidR="001F0777" w:rsidRPr="0056736B">
              <w:rPr>
                <w:rFonts w:ascii="Times New Roman" w:hAnsi="Times New Roman" w:cs="Times New Roman"/>
                <w:sz w:val="24"/>
                <w:szCs w:val="24"/>
              </w:rPr>
              <w:t>Загальні положення виконавчого провадження.  Поняття, сутність, принципи.</w:t>
            </w:r>
          </w:p>
        </w:tc>
        <w:tc>
          <w:tcPr>
            <w:tcW w:w="225" w:type="pct"/>
            <w:shd w:val="clear" w:color="auto" w:fill="DBE5F1" w:themeFill="accent1" w:themeFillTint="33"/>
            <w:vAlign w:val="center"/>
          </w:tcPr>
          <w:p w14:paraId="7AD93AD9" w14:textId="03C76CC7"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229" w:type="pct"/>
            <w:shd w:val="clear" w:color="auto" w:fill="DBE5F1" w:themeFill="accent1" w:themeFillTint="33"/>
            <w:vAlign w:val="center"/>
          </w:tcPr>
          <w:p w14:paraId="7AB38473" w14:textId="004C9E6D" w:rsidR="003D0141" w:rsidRPr="0056736B" w:rsidRDefault="003D0141" w:rsidP="003D0141">
            <w:pPr>
              <w:jc w:val="center"/>
              <w:rPr>
                <w:rFonts w:ascii="Times New Roman" w:hAnsi="Times New Roman" w:cs="Times New Roman"/>
                <w:sz w:val="24"/>
                <w:szCs w:val="24"/>
                <w:lang w:val="uk-UA"/>
              </w:rPr>
            </w:pPr>
          </w:p>
        </w:tc>
        <w:tc>
          <w:tcPr>
            <w:tcW w:w="238" w:type="pct"/>
            <w:vAlign w:val="center"/>
          </w:tcPr>
          <w:p w14:paraId="53ED2617" w14:textId="53AD3DF4"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4BDB1300" w14:textId="334A5353"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166" w:type="pct"/>
            <w:shd w:val="clear" w:color="auto" w:fill="E5DFEC" w:themeFill="accent4" w:themeFillTint="33"/>
            <w:vAlign w:val="center"/>
          </w:tcPr>
          <w:p w14:paraId="2E74CE41" w14:textId="09FF724A"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21952A1" w14:textId="60DC99A6"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3083BB1D" w14:textId="3F093FAD"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48AE0C18" w14:textId="4B5961C9"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5812D646" w14:textId="0E8E12CA" w:rsidR="003D0141" w:rsidRPr="0056736B" w:rsidRDefault="003D0141" w:rsidP="003D0141">
            <w:pPr>
              <w:jc w:val="center"/>
              <w:rPr>
                <w:rFonts w:ascii="Times New Roman" w:hAnsi="Times New Roman" w:cs="Times New Roman"/>
                <w:sz w:val="24"/>
                <w:szCs w:val="24"/>
                <w:lang w:val="uk-UA"/>
              </w:rPr>
            </w:pPr>
          </w:p>
        </w:tc>
      </w:tr>
      <w:tr w:rsidR="003D0141" w:rsidRPr="0056736B" w14:paraId="01CCBF87" w14:textId="77777777" w:rsidTr="001F0777">
        <w:tc>
          <w:tcPr>
            <w:tcW w:w="1913" w:type="pct"/>
          </w:tcPr>
          <w:p w14:paraId="1911865B" w14:textId="187EFDF1" w:rsidR="003D0141" w:rsidRPr="0056736B" w:rsidRDefault="003D0141" w:rsidP="003D0141">
            <w:pPr>
              <w:rPr>
                <w:rFonts w:ascii="Times New Roman" w:hAnsi="Times New Roman" w:cs="Times New Roman"/>
                <w:sz w:val="24"/>
                <w:szCs w:val="24"/>
              </w:rPr>
            </w:pPr>
            <w:r w:rsidRPr="0056736B">
              <w:rPr>
                <w:rFonts w:ascii="Times New Roman" w:hAnsi="Times New Roman" w:cs="Times New Roman"/>
                <w:sz w:val="24"/>
                <w:szCs w:val="24"/>
              </w:rPr>
              <w:t xml:space="preserve">Тема № </w:t>
            </w:r>
            <w:proofErr w:type="gramStart"/>
            <w:r w:rsidRPr="0056736B">
              <w:rPr>
                <w:rFonts w:ascii="Times New Roman" w:hAnsi="Times New Roman" w:cs="Times New Roman"/>
                <w:sz w:val="24"/>
                <w:szCs w:val="24"/>
              </w:rPr>
              <w:t>3.Система</w:t>
            </w:r>
            <w:proofErr w:type="gramEnd"/>
            <w:r w:rsidRPr="0056736B">
              <w:rPr>
                <w:rFonts w:ascii="Times New Roman" w:hAnsi="Times New Roman" w:cs="Times New Roman"/>
                <w:sz w:val="24"/>
                <w:szCs w:val="24"/>
              </w:rPr>
              <w:t xml:space="preserve"> органів та осіб, які здійснюють примусове виконання рішень. </w:t>
            </w:r>
          </w:p>
        </w:tc>
        <w:tc>
          <w:tcPr>
            <w:tcW w:w="225" w:type="pct"/>
            <w:shd w:val="clear" w:color="auto" w:fill="DBE5F1" w:themeFill="accent1" w:themeFillTint="33"/>
            <w:vAlign w:val="center"/>
          </w:tcPr>
          <w:p w14:paraId="505C2248" w14:textId="14A4BA0E"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799BFA19" w14:textId="33E35A4D"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6FD67808" w14:textId="09BC61BF"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11C7BAED" w14:textId="456B5C03"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166" w:type="pct"/>
            <w:shd w:val="clear" w:color="auto" w:fill="E5DFEC" w:themeFill="accent4" w:themeFillTint="33"/>
            <w:vAlign w:val="center"/>
          </w:tcPr>
          <w:p w14:paraId="365ADEDB" w14:textId="77777777"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7243958" w14:textId="77777777"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23B8D13E" w14:textId="77777777"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043FFD10" w14:textId="77777777"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25DBF182" w14:textId="77777777" w:rsidR="003D0141" w:rsidRPr="0056736B" w:rsidRDefault="003D0141" w:rsidP="003D0141">
            <w:pPr>
              <w:jc w:val="center"/>
              <w:rPr>
                <w:rFonts w:ascii="Times New Roman" w:hAnsi="Times New Roman" w:cs="Times New Roman"/>
                <w:sz w:val="24"/>
                <w:szCs w:val="24"/>
                <w:lang w:val="uk-UA"/>
              </w:rPr>
            </w:pPr>
          </w:p>
        </w:tc>
      </w:tr>
      <w:tr w:rsidR="003D0141" w:rsidRPr="0056736B" w14:paraId="117463F4" w14:textId="77777777" w:rsidTr="001F0777">
        <w:tc>
          <w:tcPr>
            <w:tcW w:w="1913" w:type="pct"/>
          </w:tcPr>
          <w:p w14:paraId="3052E605" w14:textId="43A1AA67" w:rsidR="003D0141" w:rsidRPr="0056736B" w:rsidRDefault="003D0141" w:rsidP="003D0141">
            <w:pPr>
              <w:rPr>
                <w:rFonts w:ascii="Times New Roman" w:hAnsi="Times New Roman" w:cs="Times New Roman"/>
                <w:sz w:val="24"/>
                <w:szCs w:val="24"/>
                <w:lang w:val="uk-UA"/>
              </w:rPr>
            </w:pPr>
            <w:bookmarkStart w:id="1" w:name="_Hlk180442643"/>
            <w:r w:rsidRPr="0056736B">
              <w:rPr>
                <w:rFonts w:ascii="Times New Roman" w:hAnsi="Times New Roman" w:cs="Times New Roman"/>
                <w:sz w:val="24"/>
                <w:szCs w:val="24"/>
                <w:lang w:val="uk-UA"/>
              </w:rPr>
              <w:t>Тема № 4</w:t>
            </w:r>
            <w:r w:rsidR="00564E64" w:rsidRPr="0056736B">
              <w:rPr>
                <w:rFonts w:ascii="Times New Roman" w:hAnsi="Times New Roman" w:cs="Times New Roman"/>
                <w:sz w:val="24"/>
                <w:szCs w:val="24"/>
                <w:lang w:val="uk-UA"/>
              </w:rPr>
              <w:t>. Державний виконавець – державна посадова особа державної виконавчої служби</w:t>
            </w:r>
            <w:r w:rsidRPr="0056736B">
              <w:rPr>
                <w:rFonts w:ascii="Times New Roman" w:hAnsi="Times New Roman" w:cs="Times New Roman"/>
                <w:sz w:val="24"/>
                <w:szCs w:val="24"/>
                <w:lang w:val="uk-UA"/>
              </w:rPr>
              <w:t xml:space="preserve"> </w:t>
            </w:r>
          </w:p>
        </w:tc>
        <w:tc>
          <w:tcPr>
            <w:tcW w:w="225" w:type="pct"/>
            <w:shd w:val="clear" w:color="auto" w:fill="DBE5F1" w:themeFill="accent1" w:themeFillTint="33"/>
            <w:vAlign w:val="center"/>
          </w:tcPr>
          <w:p w14:paraId="774F0D47" w14:textId="0E826190"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2EBD573A" w14:textId="77777777" w:rsidR="003D0141" w:rsidRPr="0056736B" w:rsidRDefault="003D0141" w:rsidP="003D0141">
            <w:pPr>
              <w:jc w:val="center"/>
              <w:rPr>
                <w:rFonts w:ascii="Times New Roman" w:hAnsi="Times New Roman" w:cs="Times New Roman"/>
                <w:sz w:val="24"/>
                <w:szCs w:val="24"/>
                <w:lang w:val="uk-UA"/>
              </w:rPr>
            </w:pPr>
          </w:p>
        </w:tc>
        <w:tc>
          <w:tcPr>
            <w:tcW w:w="238" w:type="pct"/>
            <w:vAlign w:val="center"/>
          </w:tcPr>
          <w:p w14:paraId="30C81E6B" w14:textId="6D66CCA8"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0843BA41" w14:textId="42B5B628"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294CF8C0" w14:textId="77777777"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08EFACE1" w14:textId="77777777"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6DC7E005" w14:textId="77777777"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27EA0712" w14:textId="77777777"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581DFCB4" w14:textId="77777777" w:rsidR="003D0141" w:rsidRPr="0056736B" w:rsidRDefault="003D0141" w:rsidP="003D0141">
            <w:pPr>
              <w:jc w:val="center"/>
              <w:rPr>
                <w:rFonts w:ascii="Times New Roman" w:hAnsi="Times New Roman" w:cs="Times New Roman"/>
                <w:sz w:val="24"/>
                <w:szCs w:val="24"/>
                <w:lang w:val="uk-UA"/>
              </w:rPr>
            </w:pPr>
          </w:p>
        </w:tc>
      </w:tr>
      <w:tr w:rsidR="003D0141" w:rsidRPr="0056736B" w14:paraId="35E15B6E" w14:textId="77777777" w:rsidTr="001F0777">
        <w:tc>
          <w:tcPr>
            <w:tcW w:w="1913" w:type="pct"/>
          </w:tcPr>
          <w:p w14:paraId="356126BE" w14:textId="4283A104" w:rsidR="003D0141" w:rsidRPr="0056736B" w:rsidRDefault="00564E64" w:rsidP="003D0141">
            <w:pPr>
              <w:rPr>
                <w:rFonts w:ascii="Times New Roman" w:hAnsi="Times New Roman" w:cs="Times New Roman"/>
                <w:sz w:val="24"/>
                <w:szCs w:val="24"/>
                <w:lang w:val="uk-UA"/>
              </w:rPr>
            </w:pPr>
            <w:r w:rsidRPr="0056736B">
              <w:rPr>
                <w:rFonts w:ascii="Times New Roman" w:hAnsi="Times New Roman" w:cs="Times New Roman"/>
                <w:sz w:val="24"/>
                <w:szCs w:val="24"/>
                <w:lang w:val="uk-UA"/>
              </w:rPr>
              <w:t>Тема №5. Приватний виконавець – субєкт незалежної професійної діяльності.</w:t>
            </w:r>
          </w:p>
        </w:tc>
        <w:tc>
          <w:tcPr>
            <w:tcW w:w="225" w:type="pct"/>
            <w:shd w:val="clear" w:color="auto" w:fill="DBE5F1" w:themeFill="accent1" w:themeFillTint="33"/>
            <w:vAlign w:val="center"/>
          </w:tcPr>
          <w:p w14:paraId="6B18042A" w14:textId="3AE586D0"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1364A17E" w14:textId="77777777" w:rsidR="003D0141" w:rsidRPr="0056736B" w:rsidRDefault="003D0141" w:rsidP="003D0141">
            <w:pPr>
              <w:jc w:val="center"/>
              <w:rPr>
                <w:rFonts w:ascii="Times New Roman" w:hAnsi="Times New Roman" w:cs="Times New Roman"/>
                <w:sz w:val="24"/>
                <w:szCs w:val="24"/>
                <w:lang w:val="uk-UA"/>
              </w:rPr>
            </w:pPr>
          </w:p>
        </w:tc>
        <w:tc>
          <w:tcPr>
            <w:tcW w:w="238" w:type="pct"/>
            <w:vAlign w:val="center"/>
          </w:tcPr>
          <w:p w14:paraId="16941759" w14:textId="1D765CB1"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4A506A21" w14:textId="5019F8EB"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0A0441B1" w14:textId="77777777"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058E4A3" w14:textId="77777777"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4D482A0A" w14:textId="77777777"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64819FE4" w14:textId="77777777"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5BDFDAFF" w14:textId="77777777" w:rsidR="003D0141" w:rsidRPr="0056736B" w:rsidRDefault="003D0141" w:rsidP="003D0141">
            <w:pPr>
              <w:jc w:val="center"/>
              <w:rPr>
                <w:rFonts w:ascii="Times New Roman" w:hAnsi="Times New Roman" w:cs="Times New Roman"/>
                <w:sz w:val="24"/>
                <w:szCs w:val="24"/>
                <w:lang w:val="uk-UA"/>
              </w:rPr>
            </w:pPr>
          </w:p>
        </w:tc>
      </w:tr>
      <w:bookmarkEnd w:id="1"/>
      <w:tr w:rsidR="003D0141" w:rsidRPr="0056736B" w14:paraId="0E13B51F" w14:textId="77777777" w:rsidTr="001F0777">
        <w:tc>
          <w:tcPr>
            <w:tcW w:w="1913" w:type="pct"/>
          </w:tcPr>
          <w:p w14:paraId="6A7B391D" w14:textId="1817B858" w:rsidR="003D0141" w:rsidRPr="0056736B" w:rsidRDefault="00564E64" w:rsidP="003D0141">
            <w:pPr>
              <w:rPr>
                <w:rFonts w:ascii="Times New Roman" w:hAnsi="Times New Roman" w:cs="Times New Roman"/>
                <w:sz w:val="24"/>
                <w:szCs w:val="24"/>
              </w:rPr>
            </w:pPr>
            <w:r w:rsidRPr="0056736B">
              <w:rPr>
                <w:rFonts w:ascii="Times New Roman" w:hAnsi="Times New Roman" w:cs="Times New Roman"/>
                <w:sz w:val="24"/>
                <w:szCs w:val="24"/>
                <w:lang w:val="uk-UA"/>
              </w:rPr>
              <w:t xml:space="preserve">Тема № 6. </w:t>
            </w:r>
            <w:r w:rsidR="003D0141" w:rsidRPr="0056736B">
              <w:rPr>
                <w:rFonts w:ascii="Times New Roman" w:hAnsi="Times New Roman" w:cs="Times New Roman"/>
                <w:sz w:val="24"/>
                <w:szCs w:val="24"/>
              </w:rPr>
              <w:t>Учасники виконавчого провадження</w:t>
            </w:r>
          </w:p>
        </w:tc>
        <w:tc>
          <w:tcPr>
            <w:tcW w:w="225" w:type="pct"/>
            <w:shd w:val="clear" w:color="auto" w:fill="DBE5F1" w:themeFill="accent1" w:themeFillTint="33"/>
            <w:vAlign w:val="center"/>
          </w:tcPr>
          <w:p w14:paraId="144AFA69" w14:textId="1271A791"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1B753EB3" w14:textId="340C0DAF"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7BF32779" w14:textId="32E7A2B3"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3A3E53FA" w14:textId="0F6F27CA" w:rsidR="003D0141" w:rsidRPr="0056736B" w:rsidRDefault="001F0777" w:rsidP="003D0141">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166" w:type="pct"/>
            <w:shd w:val="clear" w:color="auto" w:fill="E5DFEC" w:themeFill="accent4" w:themeFillTint="33"/>
            <w:vAlign w:val="center"/>
          </w:tcPr>
          <w:p w14:paraId="042883F4" w14:textId="77777777" w:rsidR="003D0141" w:rsidRPr="0056736B"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215ACADC" w14:textId="77777777" w:rsidR="003D0141" w:rsidRPr="0056736B" w:rsidRDefault="003D0141" w:rsidP="003D0141">
            <w:pPr>
              <w:jc w:val="center"/>
              <w:rPr>
                <w:rFonts w:ascii="Times New Roman" w:hAnsi="Times New Roman" w:cs="Times New Roman"/>
                <w:sz w:val="24"/>
                <w:szCs w:val="24"/>
                <w:lang w:val="uk-UA"/>
              </w:rPr>
            </w:pPr>
          </w:p>
        </w:tc>
        <w:tc>
          <w:tcPr>
            <w:tcW w:w="218" w:type="pct"/>
            <w:vAlign w:val="center"/>
          </w:tcPr>
          <w:p w14:paraId="33251BA3" w14:textId="77777777" w:rsidR="003D0141" w:rsidRPr="0056736B" w:rsidRDefault="003D0141" w:rsidP="003D0141">
            <w:pPr>
              <w:jc w:val="center"/>
              <w:rPr>
                <w:rFonts w:ascii="Times New Roman" w:hAnsi="Times New Roman" w:cs="Times New Roman"/>
                <w:sz w:val="24"/>
                <w:szCs w:val="24"/>
                <w:lang w:val="uk-UA"/>
              </w:rPr>
            </w:pPr>
          </w:p>
        </w:tc>
        <w:tc>
          <w:tcPr>
            <w:tcW w:w="441" w:type="pct"/>
            <w:vAlign w:val="center"/>
          </w:tcPr>
          <w:p w14:paraId="31A1FB28" w14:textId="77777777" w:rsidR="003D0141" w:rsidRPr="0056736B" w:rsidRDefault="003D0141" w:rsidP="003D0141">
            <w:pPr>
              <w:jc w:val="center"/>
              <w:rPr>
                <w:rFonts w:ascii="Times New Roman" w:hAnsi="Times New Roman" w:cs="Times New Roman"/>
                <w:sz w:val="24"/>
                <w:szCs w:val="24"/>
                <w:lang w:val="uk-UA"/>
              </w:rPr>
            </w:pPr>
          </w:p>
        </w:tc>
        <w:tc>
          <w:tcPr>
            <w:tcW w:w="904" w:type="pct"/>
            <w:vAlign w:val="center"/>
          </w:tcPr>
          <w:p w14:paraId="2E2CF730" w14:textId="77777777" w:rsidR="003D0141" w:rsidRPr="0056736B" w:rsidRDefault="003D0141" w:rsidP="003D0141">
            <w:pPr>
              <w:jc w:val="center"/>
              <w:rPr>
                <w:rFonts w:ascii="Times New Roman" w:hAnsi="Times New Roman" w:cs="Times New Roman"/>
                <w:sz w:val="24"/>
                <w:szCs w:val="24"/>
                <w:lang w:val="uk-UA"/>
              </w:rPr>
            </w:pPr>
          </w:p>
        </w:tc>
      </w:tr>
      <w:tr w:rsidR="00E77801" w:rsidRPr="0056736B" w14:paraId="57C8E90E" w14:textId="77777777" w:rsidTr="00E77801">
        <w:tc>
          <w:tcPr>
            <w:tcW w:w="5000" w:type="pct"/>
            <w:gridSpan w:val="10"/>
          </w:tcPr>
          <w:p w14:paraId="08C063FF" w14:textId="20A77CF1" w:rsidR="00E77801" w:rsidRPr="0056736B" w:rsidRDefault="00E77801" w:rsidP="00685596">
            <w:pPr>
              <w:jc w:val="center"/>
              <w:rPr>
                <w:rFonts w:ascii="Times New Roman" w:hAnsi="Times New Roman" w:cs="Times New Roman"/>
                <w:b/>
                <w:bCs/>
                <w:sz w:val="24"/>
                <w:szCs w:val="24"/>
                <w:lang w:val="uk-UA"/>
              </w:rPr>
            </w:pPr>
            <w:r w:rsidRPr="0056736B">
              <w:rPr>
                <w:rFonts w:ascii="Times New Roman" w:hAnsi="Times New Roman" w:cs="Times New Roman"/>
                <w:b/>
                <w:bCs/>
                <w:sz w:val="24"/>
                <w:szCs w:val="24"/>
              </w:rPr>
              <w:t xml:space="preserve">Змістовний модуль № </w:t>
            </w:r>
            <w:r w:rsidRPr="0056736B">
              <w:rPr>
                <w:rFonts w:ascii="Times New Roman" w:hAnsi="Times New Roman" w:cs="Times New Roman"/>
                <w:b/>
                <w:bCs/>
                <w:sz w:val="24"/>
                <w:szCs w:val="24"/>
                <w:lang w:val="uk-UA"/>
              </w:rPr>
              <w:t>2</w:t>
            </w:r>
            <w:r w:rsidRPr="0056736B">
              <w:rPr>
                <w:rFonts w:ascii="Times New Roman" w:hAnsi="Times New Roman" w:cs="Times New Roman"/>
                <w:b/>
                <w:bCs/>
                <w:sz w:val="24"/>
                <w:szCs w:val="24"/>
              </w:rPr>
              <w:t>.</w:t>
            </w:r>
            <w:r w:rsidRPr="0056736B">
              <w:rPr>
                <w:rFonts w:ascii="Times New Roman" w:hAnsi="Times New Roman" w:cs="Times New Roman"/>
                <w:b/>
                <w:bCs/>
                <w:sz w:val="24"/>
                <w:szCs w:val="24"/>
                <w:lang w:val="uk-UA"/>
              </w:rPr>
              <w:t xml:space="preserve"> </w:t>
            </w:r>
            <w:r w:rsidR="00564E64" w:rsidRPr="0056736B">
              <w:rPr>
                <w:rFonts w:ascii="Times New Roman" w:hAnsi="Times New Roman" w:cs="Times New Roman"/>
                <w:b/>
                <w:bCs/>
                <w:sz w:val="24"/>
                <w:szCs w:val="24"/>
                <w:lang w:val="uk-UA"/>
              </w:rPr>
              <w:t>Загальні умови та порядок здійснення виконавчого провадження</w:t>
            </w:r>
          </w:p>
        </w:tc>
      </w:tr>
      <w:tr w:rsidR="00A744EB" w:rsidRPr="0056736B" w14:paraId="7965CF39" w14:textId="77777777" w:rsidTr="001F0777">
        <w:tc>
          <w:tcPr>
            <w:tcW w:w="1913" w:type="pct"/>
          </w:tcPr>
          <w:p w14:paraId="677314E9" w14:textId="5C3815B2" w:rsidR="00A744EB" w:rsidRPr="0056736B" w:rsidRDefault="00B95913" w:rsidP="00A744EB">
            <w:pPr>
              <w:rPr>
                <w:rFonts w:ascii="Times New Roman" w:hAnsi="Times New Roman" w:cs="Times New Roman"/>
                <w:bCs/>
                <w:sz w:val="24"/>
                <w:szCs w:val="24"/>
                <w:lang w:val="uk-UA"/>
              </w:rPr>
            </w:pPr>
            <w:r w:rsidRPr="0056736B">
              <w:rPr>
                <w:rFonts w:ascii="Times New Roman" w:hAnsi="Times New Roman" w:cs="Times New Roman"/>
                <w:sz w:val="24"/>
                <w:szCs w:val="24"/>
              </w:rPr>
              <w:t xml:space="preserve">Тема </w:t>
            </w:r>
            <w:r w:rsidR="00564E64" w:rsidRPr="0056736B">
              <w:rPr>
                <w:rFonts w:ascii="Times New Roman" w:hAnsi="Times New Roman" w:cs="Times New Roman"/>
                <w:sz w:val="24"/>
                <w:szCs w:val="24"/>
                <w:lang w:val="uk-UA"/>
              </w:rPr>
              <w:t>№ 7. Підстави звернення до примусового виконання судових рішень та рішень інших органів (посадових осіб).</w:t>
            </w:r>
          </w:p>
        </w:tc>
        <w:tc>
          <w:tcPr>
            <w:tcW w:w="225" w:type="pct"/>
            <w:shd w:val="clear" w:color="auto" w:fill="DBE5F1" w:themeFill="accent1" w:themeFillTint="33"/>
            <w:vAlign w:val="center"/>
          </w:tcPr>
          <w:p w14:paraId="44F60ABB" w14:textId="74614E9D"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229" w:type="pct"/>
            <w:shd w:val="clear" w:color="auto" w:fill="DBE5F1" w:themeFill="accent1" w:themeFillTint="33"/>
            <w:vAlign w:val="center"/>
          </w:tcPr>
          <w:p w14:paraId="2E068AD7" w14:textId="4D75BC44"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4C092AF4" w14:textId="7F697132"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436" w:type="pct"/>
            <w:vAlign w:val="center"/>
          </w:tcPr>
          <w:p w14:paraId="16C1AC1C" w14:textId="4675A29C" w:rsidR="00A744EB" w:rsidRPr="0056736B" w:rsidRDefault="00994F23"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166" w:type="pct"/>
            <w:shd w:val="clear" w:color="auto" w:fill="E5DFEC" w:themeFill="accent4" w:themeFillTint="33"/>
            <w:vAlign w:val="center"/>
          </w:tcPr>
          <w:p w14:paraId="1EF45D01" w14:textId="635021BF" w:rsidR="00A744EB" w:rsidRPr="0056736B"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1FA0B6FF" w14:textId="7DF962CC" w:rsidR="00A744EB" w:rsidRPr="0056736B" w:rsidRDefault="00A744EB" w:rsidP="00A744EB">
            <w:pPr>
              <w:jc w:val="center"/>
              <w:rPr>
                <w:rFonts w:ascii="Times New Roman" w:hAnsi="Times New Roman" w:cs="Times New Roman"/>
                <w:sz w:val="24"/>
                <w:szCs w:val="24"/>
                <w:lang w:val="uk-UA"/>
              </w:rPr>
            </w:pPr>
          </w:p>
        </w:tc>
        <w:tc>
          <w:tcPr>
            <w:tcW w:w="218" w:type="pct"/>
            <w:vAlign w:val="center"/>
          </w:tcPr>
          <w:p w14:paraId="739920FC" w14:textId="1B93538F" w:rsidR="00A744EB" w:rsidRPr="0056736B" w:rsidRDefault="00A744EB" w:rsidP="00A744EB">
            <w:pPr>
              <w:jc w:val="center"/>
              <w:rPr>
                <w:rFonts w:ascii="Times New Roman" w:hAnsi="Times New Roman" w:cs="Times New Roman"/>
                <w:sz w:val="24"/>
                <w:szCs w:val="24"/>
                <w:lang w:val="uk-UA"/>
              </w:rPr>
            </w:pPr>
          </w:p>
        </w:tc>
        <w:tc>
          <w:tcPr>
            <w:tcW w:w="441" w:type="pct"/>
            <w:vAlign w:val="center"/>
          </w:tcPr>
          <w:p w14:paraId="54936745" w14:textId="7058D940" w:rsidR="00A744EB" w:rsidRPr="0056736B" w:rsidRDefault="00A744EB" w:rsidP="00A744EB">
            <w:pPr>
              <w:jc w:val="center"/>
              <w:rPr>
                <w:rFonts w:ascii="Times New Roman" w:hAnsi="Times New Roman" w:cs="Times New Roman"/>
                <w:sz w:val="24"/>
                <w:szCs w:val="24"/>
                <w:lang w:val="uk-UA"/>
              </w:rPr>
            </w:pPr>
          </w:p>
        </w:tc>
        <w:tc>
          <w:tcPr>
            <w:tcW w:w="904" w:type="pct"/>
            <w:vAlign w:val="center"/>
          </w:tcPr>
          <w:p w14:paraId="35EDA87F" w14:textId="7B737F7C" w:rsidR="00A744EB" w:rsidRPr="0056736B" w:rsidRDefault="00A744EB" w:rsidP="00A744EB">
            <w:pPr>
              <w:jc w:val="center"/>
              <w:rPr>
                <w:rFonts w:ascii="Times New Roman" w:hAnsi="Times New Roman" w:cs="Times New Roman"/>
                <w:sz w:val="24"/>
                <w:szCs w:val="24"/>
                <w:lang w:val="uk-UA"/>
              </w:rPr>
            </w:pPr>
          </w:p>
        </w:tc>
      </w:tr>
      <w:tr w:rsidR="00A744EB" w:rsidRPr="0056736B" w14:paraId="767D121D" w14:textId="77777777" w:rsidTr="001F0777">
        <w:tc>
          <w:tcPr>
            <w:tcW w:w="1913" w:type="pct"/>
          </w:tcPr>
          <w:p w14:paraId="28790F3D" w14:textId="00A95BE2" w:rsidR="00A744EB" w:rsidRPr="0056736B" w:rsidRDefault="00A744EB" w:rsidP="00A744EB">
            <w:pPr>
              <w:rPr>
                <w:rFonts w:ascii="Times New Roman" w:hAnsi="Times New Roman" w:cs="Times New Roman"/>
                <w:bCs/>
                <w:sz w:val="24"/>
                <w:szCs w:val="24"/>
                <w:lang w:val="uk-UA"/>
              </w:rPr>
            </w:pPr>
            <w:r w:rsidRPr="0056736B">
              <w:rPr>
                <w:rFonts w:ascii="Times New Roman" w:hAnsi="Times New Roman" w:cs="Times New Roman"/>
                <w:bCs/>
                <w:sz w:val="24"/>
                <w:szCs w:val="24"/>
                <w:lang w:val="uk-UA"/>
              </w:rPr>
              <w:t xml:space="preserve">Тема № </w:t>
            </w:r>
            <w:r w:rsidR="00564E64" w:rsidRPr="0056736B">
              <w:rPr>
                <w:rFonts w:ascii="Times New Roman" w:hAnsi="Times New Roman" w:cs="Times New Roman"/>
                <w:bCs/>
                <w:sz w:val="24"/>
                <w:szCs w:val="24"/>
                <w:lang w:val="uk-UA"/>
              </w:rPr>
              <w:t>8</w:t>
            </w:r>
            <w:r w:rsidRPr="0056736B">
              <w:rPr>
                <w:rFonts w:ascii="Times New Roman" w:hAnsi="Times New Roman" w:cs="Times New Roman"/>
                <w:bCs/>
                <w:sz w:val="24"/>
                <w:szCs w:val="24"/>
                <w:lang w:val="uk-UA"/>
              </w:rPr>
              <w:t xml:space="preserve">. </w:t>
            </w:r>
            <w:r w:rsidR="00564E64" w:rsidRPr="0056736B">
              <w:rPr>
                <w:rFonts w:ascii="Times New Roman" w:hAnsi="Times New Roman" w:cs="Times New Roman"/>
                <w:sz w:val="24"/>
                <w:szCs w:val="24"/>
                <w:lang w:val="uk-UA"/>
              </w:rPr>
              <w:t>Порядок здійснення виконавчого провадження</w:t>
            </w:r>
          </w:p>
        </w:tc>
        <w:tc>
          <w:tcPr>
            <w:tcW w:w="225" w:type="pct"/>
            <w:shd w:val="clear" w:color="auto" w:fill="DBE5F1" w:themeFill="accent1" w:themeFillTint="33"/>
            <w:vAlign w:val="center"/>
          </w:tcPr>
          <w:p w14:paraId="474A4FA8" w14:textId="5411E255"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08DEB83A" w14:textId="38C45C0D"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634E3487" w14:textId="0B2874E4"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436" w:type="pct"/>
            <w:vAlign w:val="center"/>
          </w:tcPr>
          <w:p w14:paraId="4A42065E" w14:textId="29EC0AB2" w:rsidR="00A744EB" w:rsidRPr="0056736B" w:rsidRDefault="00994F23"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61FB307E" w14:textId="77777777" w:rsidR="00A744EB" w:rsidRPr="0056736B"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7C8044A3" w14:textId="77777777" w:rsidR="00A744EB" w:rsidRPr="0056736B" w:rsidRDefault="00A744EB" w:rsidP="00A744EB">
            <w:pPr>
              <w:jc w:val="center"/>
              <w:rPr>
                <w:rFonts w:ascii="Times New Roman" w:hAnsi="Times New Roman" w:cs="Times New Roman"/>
                <w:sz w:val="24"/>
                <w:szCs w:val="24"/>
                <w:lang w:val="uk-UA"/>
              </w:rPr>
            </w:pPr>
          </w:p>
        </w:tc>
        <w:tc>
          <w:tcPr>
            <w:tcW w:w="218" w:type="pct"/>
            <w:vAlign w:val="center"/>
          </w:tcPr>
          <w:p w14:paraId="5FD60C83" w14:textId="0E970C19" w:rsidR="00A744EB" w:rsidRPr="0056736B" w:rsidRDefault="00A744EB" w:rsidP="00A744EB">
            <w:pPr>
              <w:jc w:val="center"/>
              <w:rPr>
                <w:rFonts w:ascii="Times New Roman" w:hAnsi="Times New Roman" w:cs="Times New Roman"/>
                <w:sz w:val="24"/>
                <w:szCs w:val="24"/>
                <w:lang w:val="uk-UA"/>
              </w:rPr>
            </w:pPr>
          </w:p>
        </w:tc>
        <w:tc>
          <w:tcPr>
            <w:tcW w:w="441" w:type="pct"/>
            <w:vAlign w:val="center"/>
          </w:tcPr>
          <w:p w14:paraId="31AADBA0" w14:textId="4A6E8FFF" w:rsidR="00A744EB" w:rsidRPr="0056736B" w:rsidRDefault="00A744EB" w:rsidP="00A744EB">
            <w:pPr>
              <w:jc w:val="center"/>
              <w:rPr>
                <w:rFonts w:ascii="Times New Roman" w:hAnsi="Times New Roman" w:cs="Times New Roman"/>
                <w:sz w:val="24"/>
                <w:szCs w:val="24"/>
                <w:lang w:val="uk-UA"/>
              </w:rPr>
            </w:pPr>
          </w:p>
        </w:tc>
        <w:tc>
          <w:tcPr>
            <w:tcW w:w="904" w:type="pct"/>
            <w:vAlign w:val="center"/>
          </w:tcPr>
          <w:p w14:paraId="02B86165" w14:textId="18EEA96B" w:rsidR="00A744EB" w:rsidRPr="0056736B" w:rsidRDefault="00A744EB" w:rsidP="00A744EB">
            <w:pPr>
              <w:jc w:val="center"/>
              <w:rPr>
                <w:rFonts w:ascii="Times New Roman" w:hAnsi="Times New Roman" w:cs="Times New Roman"/>
                <w:sz w:val="24"/>
                <w:szCs w:val="24"/>
                <w:lang w:val="uk-UA"/>
              </w:rPr>
            </w:pPr>
          </w:p>
        </w:tc>
      </w:tr>
      <w:tr w:rsidR="00A744EB" w:rsidRPr="0056736B" w14:paraId="2BA7B8C5" w14:textId="77777777" w:rsidTr="001F0777">
        <w:tc>
          <w:tcPr>
            <w:tcW w:w="1913" w:type="pct"/>
          </w:tcPr>
          <w:p w14:paraId="51CBBBA9" w14:textId="7F7EFC23" w:rsidR="00A744EB" w:rsidRPr="0056736B" w:rsidRDefault="00A744EB" w:rsidP="00A744EB">
            <w:pPr>
              <w:rPr>
                <w:rFonts w:ascii="Times New Roman" w:hAnsi="Times New Roman" w:cs="Times New Roman"/>
                <w:bCs/>
                <w:sz w:val="24"/>
                <w:szCs w:val="24"/>
                <w:lang w:val="uk-UA"/>
              </w:rPr>
            </w:pPr>
            <w:r w:rsidRPr="0056736B">
              <w:rPr>
                <w:rFonts w:ascii="Times New Roman" w:hAnsi="Times New Roman" w:cs="Times New Roman"/>
                <w:bCs/>
                <w:sz w:val="24"/>
                <w:szCs w:val="24"/>
                <w:lang w:val="uk-UA"/>
              </w:rPr>
              <w:t xml:space="preserve">Тема № </w:t>
            </w:r>
            <w:r w:rsidR="00564E64" w:rsidRPr="0056736B">
              <w:rPr>
                <w:rFonts w:ascii="Times New Roman" w:hAnsi="Times New Roman" w:cs="Times New Roman"/>
                <w:bCs/>
                <w:sz w:val="24"/>
                <w:szCs w:val="24"/>
                <w:lang w:val="uk-UA"/>
              </w:rPr>
              <w:t>9. Автоматизована система виконавчого провадження. Джерела інформації про боржника.</w:t>
            </w:r>
          </w:p>
        </w:tc>
        <w:tc>
          <w:tcPr>
            <w:tcW w:w="225" w:type="pct"/>
            <w:shd w:val="clear" w:color="auto" w:fill="DBE5F1" w:themeFill="accent1" w:themeFillTint="33"/>
            <w:vAlign w:val="center"/>
          </w:tcPr>
          <w:p w14:paraId="0FEB2946" w14:textId="4D24B61D"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4B9B24F7" w14:textId="66F55E07" w:rsidR="00A744EB" w:rsidRPr="0056736B" w:rsidRDefault="00A744EB" w:rsidP="00A744EB">
            <w:pPr>
              <w:jc w:val="center"/>
              <w:rPr>
                <w:rFonts w:ascii="Times New Roman" w:hAnsi="Times New Roman" w:cs="Times New Roman"/>
                <w:sz w:val="24"/>
                <w:szCs w:val="24"/>
                <w:lang w:val="uk-UA"/>
              </w:rPr>
            </w:pPr>
          </w:p>
        </w:tc>
        <w:tc>
          <w:tcPr>
            <w:tcW w:w="238" w:type="pct"/>
            <w:vAlign w:val="center"/>
          </w:tcPr>
          <w:p w14:paraId="19E5FCF6" w14:textId="75021AB5" w:rsidR="00A744EB" w:rsidRPr="0056736B" w:rsidRDefault="001F0777"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27262C0E" w14:textId="5F632834" w:rsidR="00A744EB" w:rsidRPr="0056736B" w:rsidRDefault="00994F23" w:rsidP="00A744EB">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7E74E1E2" w14:textId="77777777" w:rsidR="00A744EB" w:rsidRPr="0056736B"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50AA245" w14:textId="77777777" w:rsidR="00A744EB" w:rsidRPr="0056736B" w:rsidRDefault="00A744EB" w:rsidP="00A744EB">
            <w:pPr>
              <w:jc w:val="center"/>
              <w:rPr>
                <w:rFonts w:ascii="Times New Roman" w:hAnsi="Times New Roman" w:cs="Times New Roman"/>
                <w:sz w:val="24"/>
                <w:szCs w:val="24"/>
                <w:lang w:val="uk-UA"/>
              </w:rPr>
            </w:pPr>
          </w:p>
        </w:tc>
        <w:tc>
          <w:tcPr>
            <w:tcW w:w="218" w:type="pct"/>
            <w:vAlign w:val="center"/>
          </w:tcPr>
          <w:p w14:paraId="640024FB" w14:textId="1C19D0ED" w:rsidR="00A744EB" w:rsidRPr="0056736B" w:rsidRDefault="00A744EB" w:rsidP="00A744EB">
            <w:pPr>
              <w:jc w:val="center"/>
              <w:rPr>
                <w:rFonts w:ascii="Times New Roman" w:hAnsi="Times New Roman" w:cs="Times New Roman"/>
                <w:sz w:val="24"/>
                <w:szCs w:val="24"/>
                <w:lang w:val="uk-UA"/>
              </w:rPr>
            </w:pPr>
          </w:p>
        </w:tc>
        <w:tc>
          <w:tcPr>
            <w:tcW w:w="441" w:type="pct"/>
            <w:vAlign w:val="center"/>
          </w:tcPr>
          <w:p w14:paraId="74978AF2" w14:textId="2293D331" w:rsidR="00A744EB" w:rsidRPr="0056736B" w:rsidRDefault="00A744EB" w:rsidP="00A744EB">
            <w:pPr>
              <w:jc w:val="center"/>
              <w:rPr>
                <w:rFonts w:ascii="Times New Roman" w:hAnsi="Times New Roman" w:cs="Times New Roman"/>
                <w:sz w:val="24"/>
                <w:szCs w:val="24"/>
                <w:lang w:val="uk-UA"/>
              </w:rPr>
            </w:pPr>
          </w:p>
        </w:tc>
        <w:tc>
          <w:tcPr>
            <w:tcW w:w="904" w:type="pct"/>
            <w:vAlign w:val="center"/>
          </w:tcPr>
          <w:p w14:paraId="74BA56FA" w14:textId="16E61A9B" w:rsidR="00A744EB" w:rsidRPr="0056736B" w:rsidRDefault="00A744EB" w:rsidP="00A744EB">
            <w:pPr>
              <w:jc w:val="center"/>
              <w:rPr>
                <w:rFonts w:ascii="Times New Roman" w:hAnsi="Times New Roman" w:cs="Times New Roman"/>
                <w:sz w:val="24"/>
                <w:szCs w:val="24"/>
                <w:lang w:val="uk-UA"/>
              </w:rPr>
            </w:pPr>
          </w:p>
        </w:tc>
      </w:tr>
      <w:tr w:rsidR="00564E64" w:rsidRPr="0056736B" w14:paraId="5F834BA5" w14:textId="77777777" w:rsidTr="00564E64">
        <w:tc>
          <w:tcPr>
            <w:tcW w:w="5000" w:type="pct"/>
            <w:gridSpan w:val="10"/>
          </w:tcPr>
          <w:p w14:paraId="6845F98C" w14:textId="6059C0AB" w:rsidR="00564E64" w:rsidRPr="0056736B" w:rsidRDefault="00564E64" w:rsidP="00A744EB">
            <w:pPr>
              <w:jc w:val="center"/>
              <w:rPr>
                <w:rFonts w:ascii="Times New Roman" w:hAnsi="Times New Roman" w:cs="Times New Roman"/>
                <w:sz w:val="24"/>
                <w:szCs w:val="24"/>
                <w:lang w:val="uk-UA"/>
              </w:rPr>
            </w:pPr>
            <w:r w:rsidRPr="0056736B">
              <w:rPr>
                <w:rFonts w:ascii="Times New Roman" w:hAnsi="Times New Roman" w:cs="Times New Roman"/>
                <w:b/>
                <w:bCs/>
                <w:sz w:val="24"/>
                <w:szCs w:val="24"/>
              </w:rPr>
              <w:t xml:space="preserve">Змістовний модуль № </w:t>
            </w:r>
            <w:r w:rsidRPr="0056736B">
              <w:rPr>
                <w:rFonts w:ascii="Times New Roman" w:hAnsi="Times New Roman" w:cs="Times New Roman"/>
                <w:b/>
                <w:bCs/>
                <w:sz w:val="24"/>
                <w:szCs w:val="24"/>
                <w:lang w:val="uk-UA"/>
              </w:rPr>
              <w:t>3. Спеціальна частина виконавчого провадження</w:t>
            </w:r>
          </w:p>
        </w:tc>
      </w:tr>
      <w:tr w:rsidR="001F0777" w:rsidRPr="0056736B" w14:paraId="527CCA16" w14:textId="77777777" w:rsidTr="001F0777">
        <w:tc>
          <w:tcPr>
            <w:tcW w:w="1913" w:type="pct"/>
          </w:tcPr>
          <w:p w14:paraId="5C683275" w14:textId="1CC1EA66" w:rsidR="001F0777" w:rsidRPr="0056736B" w:rsidRDefault="001F0777" w:rsidP="001F0777">
            <w:pPr>
              <w:widowControl w:val="0"/>
              <w:tabs>
                <w:tab w:val="left" w:pos="284"/>
                <w:tab w:val="left" w:pos="567"/>
              </w:tabs>
              <w:rPr>
                <w:rFonts w:ascii="Times New Roman" w:hAnsi="Times New Roman" w:cs="Times New Roman"/>
                <w:bCs/>
                <w:iCs/>
                <w:sz w:val="24"/>
                <w:szCs w:val="24"/>
                <w:lang w:val="uk-UA"/>
              </w:rPr>
            </w:pPr>
            <w:r w:rsidRPr="0056736B">
              <w:rPr>
                <w:rFonts w:ascii="Times New Roman" w:hAnsi="Times New Roman" w:cs="Times New Roman"/>
                <w:sz w:val="24"/>
                <w:szCs w:val="24"/>
              </w:rPr>
              <w:t xml:space="preserve">Тема № </w:t>
            </w:r>
            <w:r w:rsidRPr="0056736B">
              <w:rPr>
                <w:rFonts w:ascii="Times New Roman" w:hAnsi="Times New Roman" w:cs="Times New Roman"/>
                <w:sz w:val="24"/>
                <w:szCs w:val="24"/>
                <w:lang w:val="uk-UA"/>
              </w:rPr>
              <w:t>10</w:t>
            </w:r>
            <w:r w:rsidRPr="0056736B">
              <w:rPr>
                <w:rFonts w:ascii="Times New Roman" w:hAnsi="Times New Roman" w:cs="Times New Roman"/>
                <w:sz w:val="24"/>
                <w:szCs w:val="24"/>
              </w:rPr>
              <w:t>. Звернення стягнення на майно боржника</w:t>
            </w:r>
            <w:r w:rsidRPr="0056736B">
              <w:rPr>
                <w:rFonts w:ascii="Times New Roman" w:hAnsi="Times New Roman" w:cs="Times New Roman"/>
                <w:sz w:val="24"/>
                <w:szCs w:val="24"/>
                <w:lang w:val="uk-UA"/>
              </w:rPr>
              <w:t xml:space="preserve"> – фізичної особи.</w:t>
            </w:r>
          </w:p>
        </w:tc>
        <w:tc>
          <w:tcPr>
            <w:tcW w:w="225" w:type="pct"/>
            <w:shd w:val="clear" w:color="auto" w:fill="DBE5F1" w:themeFill="accent1" w:themeFillTint="33"/>
          </w:tcPr>
          <w:p w14:paraId="2464AAFE" w14:textId="146B4B35" w:rsidR="001F0777" w:rsidRPr="0056736B" w:rsidRDefault="001F0777" w:rsidP="001F0777">
            <w:pPr>
              <w:widowControl w:val="0"/>
              <w:tabs>
                <w:tab w:val="left" w:pos="284"/>
                <w:tab w:val="left" w:pos="567"/>
              </w:tabs>
              <w:jc w:val="center"/>
              <w:rPr>
                <w:rFonts w:ascii="Times New Roman" w:hAnsi="Times New Roman" w:cs="Times New Roman"/>
                <w:iCs/>
                <w:sz w:val="24"/>
                <w:szCs w:val="24"/>
                <w:lang w:val="uk-UA"/>
              </w:rPr>
            </w:pPr>
            <w:r w:rsidRPr="0056736B">
              <w:rPr>
                <w:rFonts w:ascii="Times New Roman" w:hAnsi="Times New Roman" w:cs="Times New Roman"/>
                <w:iCs/>
                <w:sz w:val="24"/>
                <w:szCs w:val="24"/>
                <w:lang w:val="uk-UA"/>
              </w:rPr>
              <w:t>2</w:t>
            </w:r>
          </w:p>
        </w:tc>
        <w:tc>
          <w:tcPr>
            <w:tcW w:w="229" w:type="pct"/>
            <w:shd w:val="clear" w:color="auto" w:fill="DBE5F1" w:themeFill="accent1" w:themeFillTint="33"/>
          </w:tcPr>
          <w:p w14:paraId="450088BF" w14:textId="670926C2" w:rsidR="001F0777" w:rsidRPr="0056736B" w:rsidRDefault="001F0777" w:rsidP="001F0777">
            <w:pPr>
              <w:widowControl w:val="0"/>
              <w:tabs>
                <w:tab w:val="left" w:pos="284"/>
                <w:tab w:val="left" w:pos="567"/>
              </w:tabs>
              <w:jc w:val="center"/>
              <w:rPr>
                <w:rFonts w:ascii="Times New Roman" w:hAnsi="Times New Roman" w:cs="Times New Roman"/>
                <w:iCs/>
                <w:sz w:val="24"/>
                <w:szCs w:val="24"/>
                <w:lang w:val="uk-UA"/>
              </w:rPr>
            </w:pPr>
            <w:r w:rsidRPr="0056736B">
              <w:rPr>
                <w:rFonts w:ascii="Times New Roman" w:hAnsi="Times New Roman" w:cs="Times New Roman"/>
                <w:bCs/>
                <w:iCs/>
                <w:sz w:val="24"/>
                <w:szCs w:val="24"/>
                <w:lang w:val="uk-UA"/>
              </w:rPr>
              <w:t>2</w:t>
            </w:r>
          </w:p>
        </w:tc>
        <w:tc>
          <w:tcPr>
            <w:tcW w:w="238" w:type="pct"/>
          </w:tcPr>
          <w:p w14:paraId="408AE340" w14:textId="666A0670" w:rsidR="001F0777" w:rsidRPr="0056736B" w:rsidRDefault="001F0777" w:rsidP="001F0777">
            <w:pPr>
              <w:widowControl w:val="0"/>
              <w:tabs>
                <w:tab w:val="left" w:pos="284"/>
                <w:tab w:val="left" w:pos="567"/>
              </w:tabs>
              <w:jc w:val="center"/>
              <w:rPr>
                <w:rFonts w:ascii="Times New Roman" w:hAnsi="Times New Roman" w:cs="Times New Roman"/>
                <w:bCs/>
                <w:iCs/>
                <w:sz w:val="24"/>
                <w:szCs w:val="24"/>
                <w:lang w:val="uk-UA"/>
              </w:rPr>
            </w:pPr>
            <w:r w:rsidRPr="0056736B">
              <w:rPr>
                <w:rFonts w:ascii="Times New Roman" w:hAnsi="Times New Roman" w:cs="Times New Roman"/>
                <w:bCs/>
                <w:iCs/>
                <w:sz w:val="24"/>
                <w:szCs w:val="24"/>
                <w:lang w:val="uk-UA"/>
              </w:rPr>
              <w:t>4</w:t>
            </w:r>
          </w:p>
        </w:tc>
        <w:tc>
          <w:tcPr>
            <w:tcW w:w="436" w:type="pct"/>
          </w:tcPr>
          <w:p w14:paraId="2B3CDC40" w14:textId="33B3C97C" w:rsidR="001F0777" w:rsidRPr="0056736B" w:rsidRDefault="00994F23" w:rsidP="001F0777">
            <w:pPr>
              <w:widowControl w:val="0"/>
              <w:tabs>
                <w:tab w:val="left" w:pos="284"/>
                <w:tab w:val="left" w:pos="567"/>
              </w:tabs>
              <w:jc w:val="center"/>
              <w:rPr>
                <w:rFonts w:ascii="Times New Roman" w:hAnsi="Times New Roman" w:cs="Times New Roman"/>
                <w:bCs/>
                <w:iCs/>
                <w:sz w:val="24"/>
                <w:szCs w:val="24"/>
                <w:lang w:val="uk-UA"/>
              </w:rPr>
            </w:pPr>
            <w:r w:rsidRPr="0056736B">
              <w:rPr>
                <w:rFonts w:ascii="Times New Roman" w:hAnsi="Times New Roman" w:cs="Times New Roman"/>
                <w:bCs/>
                <w:iCs/>
                <w:sz w:val="24"/>
                <w:szCs w:val="24"/>
                <w:lang w:val="uk-UA"/>
              </w:rPr>
              <w:t>8</w:t>
            </w:r>
          </w:p>
        </w:tc>
        <w:tc>
          <w:tcPr>
            <w:tcW w:w="166" w:type="pct"/>
            <w:shd w:val="clear" w:color="auto" w:fill="E5DFEC" w:themeFill="accent4" w:themeFillTint="33"/>
          </w:tcPr>
          <w:p w14:paraId="58DA6076" w14:textId="2E7252F6"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shd w:val="clear" w:color="auto" w:fill="E5DFEC" w:themeFill="accent4" w:themeFillTint="33"/>
          </w:tcPr>
          <w:p w14:paraId="4CB36735"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198B3C04" w14:textId="1EB7E96B"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0D8A1E2D" w14:textId="136181A9"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4" w:type="pct"/>
          </w:tcPr>
          <w:p w14:paraId="06B46B15" w14:textId="149770A5"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r w:rsidR="001F0777" w:rsidRPr="0056736B" w14:paraId="12461C39" w14:textId="77777777" w:rsidTr="001F0777">
        <w:tc>
          <w:tcPr>
            <w:tcW w:w="1913" w:type="pct"/>
          </w:tcPr>
          <w:p w14:paraId="27F01F0B" w14:textId="71CB1CAE" w:rsidR="001F0777" w:rsidRPr="0056736B" w:rsidRDefault="001F0777" w:rsidP="001F0777">
            <w:pPr>
              <w:widowControl w:val="0"/>
              <w:tabs>
                <w:tab w:val="left" w:pos="284"/>
                <w:tab w:val="left" w:pos="567"/>
              </w:tabs>
              <w:rPr>
                <w:rFonts w:ascii="Times New Roman" w:hAnsi="Times New Roman" w:cs="Times New Roman"/>
                <w:sz w:val="24"/>
                <w:szCs w:val="24"/>
              </w:rPr>
            </w:pPr>
            <w:r w:rsidRPr="0056736B">
              <w:rPr>
                <w:rFonts w:ascii="Times New Roman" w:hAnsi="Times New Roman" w:cs="Times New Roman"/>
                <w:sz w:val="24"/>
                <w:szCs w:val="24"/>
              </w:rPr>
              <w:t xml:space="preserve">Тема № </w:t>
            </w:r>
            <w:r w:rsidRPr="0056736B">
              <w:rPr>
                <w:rFonts w:ascii="Times New Roman" w:hAnsi="Times New Roman" w:cs="Times New Roman"/>
                <w:sz w:val="24"/>
                <w:szCs w:val="24"/>
                <w:lang w:val="uk-UA"/>
              </w:rPr>
              <w:t>11.</w:t>
            </w:r>
            <w:r w:rsidRPr="0056736B">
              <w:rPr>
                <w:rFonts w:ascii="Times New Roman" w:hAnsi="Times New Roman" w:cs="Times New Roman"/>
                <w:sz w:val="24"/>
                <w:szCs w:val="24"/>
              </w:rPr>
              <w:t xml:space="preserve"> Звернення стягнення на майно боржника</w:t>
            </w:r>
            <w:r w:rsidRPr="0056736B">
              <w:rPr>
                <w:rFonts w:ascii="Times New Roman" w:hAnsi="Times New Roman" w:cs="Times New Roman"/>
                <w:sz w:val="24"/>
                <w:szCs w:val="24"/>
                <w:lang w:val="uk-UA"/>
              </w:rPr>
              <w:t xml:space="preserve"> – юридичної  особи</w:t>
            </w:r>
          </w:p>
        </w:tc>
        <w:tc>
          <w:tcPr>
            <w:tcW w:w="225" w:type="pct"/>
            <w:shd w:val="clear" w:color="auto" w:fill="DBE5F1" w:themeFill="accent1" w:themeFillTint="33"/>
          </w:tcPr>
          <w:p w14:paraId="41E3AC48" w14:textId="7330ED78" w:rsidR="001F0777" w:rsidRPr="0056736B" w:rsidRDefault="001F0777" w:rsidP="001F0777">
            <w:pPr>
              <w:widowControl w:val="0"/>
              <w:tabs>
                <w:tab w:val="left" w:pos="284"/>
                <w:tab w:val="left" w:pos="567"/>
              </w:tabs>
              <w:jc w:val="center"/>
              <w:rPr>
                <w:rFonts w:ascii="Times New Roman" w:hAnsi="Times New Roman" w:cs="Times New Roman"/>
                <w:iCs/>
                <w:sz w:val="24"/>
                <w:szCs w:val="24"/>
                <w:lang w:val="uk-UA"/>
              </w:rPr>
            </w:pPr>
            <w:r w:rsidRPr="0056736B">
              <w:rPr>
                <w:rFonts w:ascii="Times New Roman" w:hAnsi="Times New Roman" w:cs="Times New Roman"/>
                <w:iCs/>
                <w:sz w:val="24"/>
                <w:szCs w:val="24"/>
                <w:lang w:val="uk-UA"/>
              </w:rPr>
              <w:t>2</w:t>
            </w:r>
          </w:p>
        </w:tc>
        <w:tc>
          <w:tcPr>
            <w:tcW w:w="229" w:type="pct"/>
            <w:shd w:val="clear" w:color="auto" w:fill="DBE5F1" w:themeFill="accent1" w:themeFillTint="33"/>
          </w:tcPr>
          <w:p w14:paraId="56552457" w14:textId="6520BB96" w:rsidR="001F0777" w:rsidRPr="0056736B" w:rsidRDefault="001F0777" w:rsidP="001F0777">
            <w:pPr>
              <w:widowControl w:val="0"/>
              <w:tabs>
                <w:tab w:val="left" w:pos="284"/>
                <w:tab w:val="left" w:pos="567"/>
              </w:tabs>
              <w:jc w:val="center"/>
              <w:rPr>
                <w:rFonts w:ascii="Times New Roman" w:hAnsi="Times New Roman" w:cs="Times New Roman"/>
                <w:iCs/>
                <w:sz w:val="24"/>
                <w:szCs w:val="24"/>
                <w:lang w:val="uk-UA"/>
              </w:rPr>
            </w:pPr>
            <w:r w:rsidRPr="0056736B">
              <w:rPr>
                <w:rFonts w:ascii="Times New Roman" w:hAnsi="Times New Roman" w:cs="Times New Roman"/>
                <w:bCs/>
                <w:iCs/>
                <w:sz w:val="24"/>
                <w:szCs w:val="24"/>
                <w:lang w:val="uk-UA"/>
              </w:rPr>
              <w:t>2</w:t>
            </w:r>
          </w:p>
        </w:tc>
        <w:tc>
          <w:tcPr>
            <w:tcW w:w="238" w:type="pct"/>
          </w:tcPr>
          <w:p w14:paraId="1B6003CF" w14:textId="27DCCCC9" w:rsidR="001F0777" w:rsidRPr="0056736B" w:rsidRDefault="001F0777" w:rsidP="001F0777">
            <w:pPr>
              <w:widowControl w:val="0"/>
              <w:tabs>
                <w:tab w:val="left" w:pos="284"/>
                <w:tab w:val="left" w:pos="567"/>
              </w:tabs>
              <w:jc w:val="center"/>
              <w:rPr>
                <w:rFonts w:ascii="Times New Roman" w:hAnsi="Times New Roman" w:cs="Times New Roman"/>
                <w:bCs/>
                <w:iCs/>
                <w:sz w:val="24"/>
                <w:szCs w:val="24"/>
                <w:lang w:val="uk-UA"/>
              </w:rPr>
            </w:pPr>
            <w:r w:rsidRPr="0056736B">
              <w:rPr>
                <w:rFonts w:ascii="Times New Roman" w:hAnsi="Times New Roman" w:cs="Times New Roman"/>
                <w:bCs/>
                <w:iCs/>
                <w:sz w:val="24"/>
                <w:szCs w:val="24"/>
                <w:lang w:val="uk-UA"/>
              </w:rPr>
              <w:t>2</w:t>
            </w:r>
          </w:p>
        </w:tc>
        <w:tc>
          <w:tcPr>
            <w:tcW w:w="436" w:type="pct"/>
          </w:tcPr>
          <w:p w14:paraId="4D7EECBF" w14:textId="73BBEF98" w:rsidR="001F0777" w:rsidRPr="0056736B" w:rsidRDefault="00994F23" w:rsidP="001F0777">
            <w:pPr>
              <w:widowControl w:val="0"/>
              <w:tabs>
                <w:tab w:val="left" w:pos="284"/>
                <w:tab w:val="left" w:pos="567"/>
              </w:tabs>
              <w:jc w:val="center"/>
              <w:rPr>
                <w:rFonts w:ascii="Times New Roman" w:hAnsi="Times New Roman" w:cs="Times New Roman"/>
                <w:bCs/>
                <w:iCs/>
                <w:sz w:val="24"/>
                <w:szCs w:val="24"/>
                <w:lang w:val="uk-UA"/>
              </w:rPr>
            </w:pPr>
            <w:r w:rsidRPr="0056736B">
              <w:rPr>
                <w:rFonts w:ascii="Times New Roman" w:hAnsi="Times New Roman" w:cs="Times New Roman"/>
                <w:bCs/>
                <w:iCs/>
                <w:sz w:val="24"/>
                <w:szCs w:val="24"/>
                <w:lang w:val="uk-UA"/>
              </w:rPr>
              <w:t>6</w:t>
            </w:r>
          </w:p>
        </w:tc>
        <w:tc>
          <w:tcPr>
            <w:tcW w:w="166" w:type="pct"/>
            <w:shd w:val="clear" w:color="auto" w:fill="E5DFEC" w:themeFill="accent4" w:themeFillTint="33"/>
          </w:tcPr>
          <w:p w14:paraId="194D3F58"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shd w:val="clear" w:color="auto" w:fill="E5DFEC" w:themeFill="accent4" w:themeFillTint="33"/>
          </w:tcPr>
          <w:p w14:paraId="4383D249"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332700A7"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7A50E11A"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4" w:type="pct"/>
          </w:tcPr>
          <w:p w14:paraId="0BD8ABDE"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r w:rsidR="001F0777" w:rsidRPr="0056736B" w14:paraId="79A2FF75" w14:textId="77777777" w:rsidTr="001F0777">
        <w:tc>
          <w:tcPr>
            <w:tcW w:w="1913" w:type="pct"/>
          </w:tcPr>
          <w:p w14:paraId="18619672" w14:textId="1818452F"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sz w:val="24"/>
                <w:szCs w:val="24"/>
              </w:rPr>
              <w:t xml:space="preserve">Тема № </w:t>
            </w:r>
            <w:r w:rsidRPr="0056736B">
              <w:rPr>
                <w:rFonts w:ascii="Times New Roman" w:hAnsi="Times New Roman" w:cs="Times New Roman"/>
                <w:sz w:val="24"/>
                <w:szCs w:val="24"/>
                <w:lang w:val="uk-UA"/>
              </w:rPr>
              <w:t>12</w:t>
            </w:r>
            <w:r w:rsidRPr="0056736B">
              <w:rPr>
                <w:rFonts w:ascii="Times New Roman" w:hAnsi="Times New Roman" w:cs="Times New Roman"/>
                <w:sz w:val="24"/>
                <w:szCs w:val="24"/>
              </w:rPr>
              <w:t>. Звернення стягнення на заробітну плату та інші види доходів боржника</w:t>
            </w:r>
          </w:p>
        </w:tc>
        <w:tc>
          <w:tcPr>
            <w:tcW w:w="225" w:type="pct"/>
            <w:shd w:val="clear" w:color="auto" w:fill="DBE5F1" w:themeFill="accent1" w:themeFillTint="33"/>
            <w:vAlign w:val="center"/>
          </w:tcPr>
          <w:p w14:paraId="72D54ED4" w14:textId="3712FDCB"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7C3E1CCA" w14:textId="33C964E6"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75E3624C" w14:textId="08545F68"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436" w:type="pct"/>
            <w:vAlign w:val="center"/>
          </w:tcPr>
          <w:p w14:paraId="2F3EF39F" w14:textId="13456E92"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1D14F7E6"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87703ED"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18DE7EFB" w14:textId="1C54D863"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2ABA1B88" w14:textId="4718C546"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40BEFAA9" w14:textId="10C93699" w:rsidR="001F0777" w:rsidRPr="0056736B" w:rsidRDefault="001F0777" w:rsidP="001F0777">
            <w:pPr>
              <w:jc w:val="center"/>
              <w:rPr>
                <w:rFonts w:ascii="Times New Roman" w:hAnsi="Times New Roman" w:cs="Times New Roman"/>
                <w:sz w:val="24"/>
                <w:szCs w:val="24"/>
                <w:lang w:val="uk-UA"/>
              </w:rPr>
            </w:pPr>
          </w:p>
        </w:tc>
      </w:tr>
      <w:tr w:rsidR="001F0777" w:rsidRPr="0056736B" w14:paraId="0D674CDE" w14:textId="77777777" w:rsidTr="001F0777">
        <w:tc>
          <w:tcPr>
            <w:tcW w:w="1913" w:type="pct"/>
          </w:tcPr>
          <w:p w14:paraId="0E5A950B" w14:textId="6408D9DC" w:rsidR="001F0777" w:rsidRPr="0056736B" w:rsidRDefault="001F0777" w:rsidP="001F0777">
            <w:pPr>
              <w:rPr>
                <w:rFonts w:ascii="Times New Roman" w:hAnsi="Times New Roman" w:cs="Times New Roman"/>
                <w:sz w:val="24"/>
                <w:szCs w:val="24"/>
                <w:lang w:val="uk-UA"/>
              </w:rPr>
            </w:pPr>
            <w:r w:rsidRPr="0056736B">
              <w:rPr>
                <w:rFonts w:ascii="Times New Roman" w:hAnsi="Times New Roman" w:cs="Times New Roman"/>
                <w:bCs/>
                <w:color w:val="000000"/>
                <w:sz w:val="24"/>
                <w:szCs w:val="24"/>
                <w:lang w:val="uk-UA"/>
              </w:rPr>
              <w:t>Тема № 13.</w:t>
            </w:r>
            <w:r w:rsidRPr="0056736B">
              <w:rPr>
                <w:rFonts w:ascii="Times New Roman" w:hAnsi="Times New Roman" w:cs="Times New Roman"/>
                <w:bCs/>
                <w:color w:val="000000"/>
                <w:spacing w:val="-3"/>
                <w:sz w:val="24"/>
                <w:szCs w:val="24"/>
                <w:lang w:val="uk-UA"/>
              </w:rPr>
              <w:t xml:space="preserve"> </w:t>
            </w:r>
            <w:r w:rsidRPr="0056736B">
              <w:rPr>
                <w:rFonts w:ascii="Times New Roman" w:hAnsi="Times New Roman" w:cs="Times New Roman"/>
                <w:sz w:val="24"/>
                <w:szCs w:val="24"/>
                <w:lang w:val="uk-UA"/>
              </w:rPr>
              <w:t>Примусове виконання рішень про стягнення аліментів.</w:t>
            </w:r>
          </w:p>
        </w:tc>
        <w:tc>
          <w:tcPr>
            <w:tcW w:w="225" w:type="pct"/>
            <w:shd w:val="clear" w:color="auto" w:fill="DBE5F1" w:themeFill="accent1" w:themeFillTint="33"/>
            <w:vAlign w:val="center"/>
          </w:tcPr>
          <w:p w14:paraId="4414815E" w14:textId="6E9F2F7B"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61B3B9BB" w14:textId="5030AB9D"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46E918D2" w14:textId="5CA8F0BE"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436" w:type="pct"/>
            <w:vAlign w:val="center"/>
          </w:tcPr>
          <w:p w14:paraId="7769FA9D" w14:textId="69AF8651"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37C0606E"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A403E7D"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3DAA3C25" w14:textId="77777777"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46D21F26" w14:textId="77777777"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0601C821" w14:textId="77777777" w:rsidR="001F0777" w:rsidRPr="0056736B" w:rsidRDefault="001F0777" w:rsidP="001F0777">
            <w:pPr>
              <w:jc w:val="center"/>
              <w:rPr>
                <w:rFonts w:ascii="Times New Roman" w:hAnsi="Times New Roman" w:cs="Times New Roman"/>
                <w:sz w:val="24"/>
                <w:szCs w:val="24"/>
                <w:lang w:val="uk-UA"/>
              </w:rPr>
            </w:pPr>
          </w:p>
        </w:tc>
      </w:tr>
      <w:tr w:rsidR="001F0777" w:rsidRPr="0056736B" w14:paraId="373CC029" w14:textId="77777777" w:rsidTr="001F0777">
        <w:tc>
          <w:tcPr>
            <w:tcW w:w="1913" w:type="pct"/>
          </w:tcPr>
          <w:p w14:paraId="41123616" w14:textId="361538EC"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bCs/>
                <w:color w:val="000000"/>
                <w:spacing w:val="-3"/>
                <w:sz w:val="24"/>
                <w:szCs w:val="24"/>
                <w:lang w:val="uk-UA"/>
              </w:rPr>
              <w:t xml:space="preserve">Тема № 14. </w:t>
            </w:r>
            <w:r w:rsidRPr="0056736B">
              <w:rPr>
                <w:rFonts w:ascii="Times New Roman" w:hAnsi="Times New Roman" w:cs="Times New Roman"/>
                <w:sz w:val="24"/>
                <w:szCs w:val="24"/>
              </w:rPr>
              <w:t>Виконання рішень у немайнових спорах</w:t>
            </w:r>
          </w:p>
        </w:tc>
        <w:tc>
          <w:tcPr>
            <w:tcW w:w="225" w:type="pct"/>
            <w:shd w:val="clear" w:color="auto" w:fill="DBE5F1" w:themeFill="accent1" w:themeFillTint="33"/>
            <w:vAlign w:val="center"/>
          </w:tcPr>
          <w:p w14:paraId="72B1C09B" w14:textId="6BED809C"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2836F99D" w14:textId="76347AA0"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6012C6E3" w14:textId="58288BED"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436" w:type="pct"/>
            <w:vAlign w:val="center"/>
          </w:tcPr>
          <w:p w14:paraId="4B64DDE9" w14:textId="0DC0C2DF"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77A21F9D"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21A3C06D"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2219C8C7" w14:textId="2ACBF671"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52383017" w14:textId="5006AA9C"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5099CC3A" w14:textId="12403818" w:rsidR="001F0777" w:rsidRPr="0056736B" w:rsidRDefault="001F0777" w:rsidP="001F0777">
            <w:pPr>
              <w:jc w:val="center"/>
              <w:rPr>
                <w:rFonts w:ascii="Times New Roman" w:hAnsi="Times New Roman" w:cs="Times New Roman"/>
                <w:sz w:val="24"/>
                <w:szCs w:val="24"/>
                <w:lang w:val="uk-UA"/>
              </w:rPr>
            </w:pPr>
          </w:p>
        </w:tc>
      </w:tr>
      <w:tr w:rsidR="001F0777" w:rsidRPr="0056736B" w14:paraId="7C514715" w14:textId="77777777" w:rsidTr="001F0777">
        <w:tc>
          <w:tcPr>
            <w:tcW w:w="1913" w:type="pct"/>
          </w:tcPr>
          <w:p w14:paraId="3B2AC8F4" w14:textId="590B3421"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bCs/>
                <w:color w:val="000000"/>
                <w:spacing w:val="-3"/>
                <w:sz w:val="24"/>
                <w:szCs w:val="24"/>
                <w:lang w:val="uk-UA"/>
              </w:rPr>
              <w:lastRenderedPageBreak/>
              <w:t>Тема №15. Реалізація майна боржника. Оформлення результатів електронних торгів</w:t>
            </w:r>
          </w:p>
        </w:tc>
        <w:tc>
          <w:tcPr>
            <w:tcW w:w="225" w:type="pct"/>
            <w:shd w:val="clear" w:color="auto" w:fill="DBE5F1" w:themeFill="accent1" w:themeFillTint="33"/>
            <w:vAlign w:val="center"/>
          </w:tcPr>
          <w:p w14:paraId="736C02AB" w14:textId="116BD57D"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11AF45A5" w14:textId="77777777" w:rsidR="001F0777" w:rsidRPr="0056736B" w:rsidRDefault="001F0777" w:rsidP="001F0777">
            <w:pPr>
              <w:jc w:val="center"/>
              <w:rPr>
                <w:rFonts w:ascii="Times New Roman" w:hAnsi="Times New Roman" w:cs="Times New Roman"/>
                <w:sz w:val="24"/>
                <w:szCs w:val="24"/>
                <w:lang w:val="uk-UA"/>
              </w:rPr>
            </w:pPr>
          </w:p>
        </w:tc>
        <w:tc>
          <w:tcPr>
            <w:tcW w:w="238" w:type="pct"/>
            <w:vAlign w:val="center"/>
          </w:tcPr>
          <w:p w14:paraId="0C0F9799" w14:textId="404289A6"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4D377517" w14:textId="370098A3"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6393C926"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37988FD2"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72D23D08" w14:textId="77777777"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067C62A2" w14:textId="77777777"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6CE084BD" w14:textId="77777777" w:rsidR="001F0777" w:rsidRPr="0056736B" w:rsidRDefault="001F0777" w:rsidP="001F0777">
            <w:pPr>
              <w:jc w:val="center"/>
              <w:rPr>
                <w:rFonts w:ascii="Times New Roman" w:hAnsi="Times New Roman" w:cs="Times New Roman"/>
                <w:sz w:val="24"/>
                <w:szCs w:val="24"/>
                <w:lang w:val="uk-UA"/>
              </w:rPr>
            </w:pPr>
          </w:p>
        </w:tc>
      </w:tr>
      <w:tr w:rsidR="001F0777" w:rsidRPr="0056736B" w14:paraId="7F310762" w14:textId="77777777" w:rsidTr="001F0777">
        <w:tc>
          <w:tcPr>
            <w:tcW w:w="1913" w:type="pct"/>
          </w:tcPr>
          <w:p w14:paraId="649DF950" w14:textId="7092D11A"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sz w:val="24"/>
                <w:szCs w:val="24"/>
              </w:rPr>
              <w:t xml:space="preserve">Тема № </w:t>
            </w:r>
            <w:r w:rsidRPr="0056736B">
              <w:rPr>
                <w:rFonts w:ascii="Times New Roman" w:hAnsi="Times New Roman" w:cs="Times New Roman"/>
                <w:sz w:val="24"/>
                <w:szCs w:val="24"/>
                <w:lang w:val="uk-UA"/>
              </w:rPr>
              <w:t>16</w:t>
            </w:r>
            <w:r w:rsidRPr="0056736B">
              <w:rPr>
                <w:rFonts w:ascii="Times New Roman" w:hAnsi="Times New Roman" w:cs="Times New Roman"/>
                <w:sz w:val="24"/>
                <w:szCs w:val="24"/>
              </w:rPr>
              <w:t>. Оскарження рішень, дій або бездіяльності виконавців і посадових осіб органів державної виконавчої служби. Відповідальність у виконавчому провадженні</w:t>
            </w:r>
          </w:p>
        </w:tc>
        <w:tc>
          <w:tcPr>
            <w:tcW w:w="225" w:type="pct"/>
            <w:shd w:val="clear" w:color="auto" w:fill="DBE5F1" w:themeFill="accent1" w:themeFillTint="33"/>
            <w:vAlign w:val="center"/>
          </w:tcPr>
          <w:p w14:paraId="1B726AA0" w14:textId="70E9D6C7"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0F713992" w14:textId="722FB89F"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38" w:type="pct"/>
            <w:vAlign w:val="center"/>
          </w:tcPr>
          <w:p w14:paraId="05BA476C" w14:textId="20F1D643"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5652A23F" w14:textId="2CEC84D3"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166" w:type="pct"/>
            <w:shd w:val="clear" w:color="auto" w:fill="E5DFEC" w:themeFill="accent4" w:themeFillTint="33"/>
            <w:vAlign w:val="center"/>
          </w:tcPr>
          <w:p w14:paraId="3B272494"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7B30580"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59E6E121" w14:textId="77777777"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0957A2D5" w14:textId="77777777"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020E71D1" w14:textId="77777777" w:rsidR="001F0777" w:rsidRPr="0056736B" w:rsidRDefault="001F0777" w:rsidP="001F0777">
            <w:pPr>
              <w:jc w:val="center"/>
              <w:rPr>
                <w:rFonts w:ascii="Times New Roman" w:hAnsi="Times New Roman" w:cs="Times New Roman"/>
                <w:sz w:val="24"/>
                <w:szCs w:val="24"/>
                <w:lang w:val="uk-UA"/>
              </w:rPr>
            </w:pPr>
          </w:p>
        </w:tc>
      </w:tr>
      <w:tr w:rsidR="001F0777" w:rsidRPr="0056736B" w14:paraId="5B012C8F" w14:textId="77777777" w:rsidTr="001F0777">
        <w:tc>
          <w:tcPr>
            <w:tcW w:w="1913" w:type="pct"/>
          </w:tcPr>
          <w:p w14:paraId="58C8003C" w14:textId="27924ACC"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sz w:val="24"/>
                <w:szCs w:val="24"/>
              </w:rPr>
              <w:t>Тема № 1</w:t>
            </w:r>
            <w:r w:rsidRPr="0056736B">
              <w:rPr>
                <w:rFonts w:ascii="Times New Roman" w:hAnsi="Times New Roman" w:cs="Times New Roman"/>
                <w:sz w:val="24"/>
                <w:szCs w:val="24"/>
                <w:lang w:val="uk-UA"/>
              </w:rPr>
              <w:t>7</w:t>
            </w:r>
            <w:r w:rsidRPr="0056736B">
              <w:rPr>
                <w:rFonts w:ascii="Times New Roman" w:hAnsi="Times New Roman" w:cs="Times New Roman"/>
                <w:sz w:val="24"/>
                <w:szCs w:val="24"/>
              </w:rPr>
              <w:t>. Виконання рішень стосовно іноземців, осіб без громадянства та іноземних юридичних осіб. Виконання рішень іноземних судів i міжнародних судових інституцій</w:t>
            </w:r>
          </w:p>
        </w:tc>
        <w:tc>
          <w:tcPr>
            <w:tcW w:w="225" w:type="pct"/>
            <w:shd w:val="clear" w:color="auto" w:fill="DBE5F1" w:themeFill="accent1" w:themeFillTint="33"/>
            <w:vAlign w:val="center"/>
          </w:tcPr>
          <w:p w14:paraId="0BBDD162" w14:textId="55E17D3D"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0C1654A7" w14:textId="77777777" w:rsidR="001F0777" w:rsidRPr="0056736B" w:rsidRDefault="001F0777" w:rsidP="001F0777">
            <w:pPr>
              <w:jc w:val="center"/>
              <w:rPr>
                <w:rFonts w:ascii="Times New Roman" w:hAnsi="Times New Roman" w:cs="Times New Roman"/>
                <w:sz w:val="24"/>
                <w:szCs w:val="24"/>
                <w:lang w:val="uk-UA"/>
              </w:rPr>
            </w:pPr>
          </w:p>
        </w:tc>
        <w:tc>
          <w:tcPr>
            <w:tcW w:w="238" w:type="pct"/>
            <w:vAlign w:val="center"/>
          </w:tcPr>
          <w:p w14:paraId="4FBA390C" w14:textId="5BC5801D"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362B6BE9" w14:textId="08B063CE"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3AD7885C"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79970C88"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32C8B8D0" w14:textId="77777777"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5966E3B2" w14:textId="77777777"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5B39FF3A" w14:textId="77777777" w:rsidR="001F0777" w:rsidRPr="0056736B" w:rsidRDefault="001F0777" w:rsidP="001F0777">
            <w:pPr>
              <w:jc w:val="center"/>
              <w:rPr>
                <w:rFonts w:ascii="Times New Roman" w:hAnsi="Times New Roman" w:cs="Times New Roman"/>
                <w:sz w:val="24"/>
                <w:szCs w:val="24"/>
                <w:lang w:val="uk-UA"/>
              </w:rPr>
            </w:pPr>
          </w:p>
        </w:tc>
      </w:tr>
      <w:tr w:rsidR="001F0777" w:rsidRPr="0056736B" w14:paraId="6CA01282" w14:textId="77777777" w:rsidTr="001F0777">
        <w:tc>
          <w:tcPr>
            <w:tcW w:w="1913" w:type="pct"/>
          </w:tcPr>
          <w:p w14:paraId="5817C1C2" w14:textId="30FBBB9E" w:rsidR="001F0777" w:rsidRPr="0056736B" w:rsidRDefault="001F0777" w:rsidP="001F0777">
            <w:pPr>
              <w:rPr>
                <w:rFonts w:ascii="Times New Roman" w:hAnsi="Times New Roman" w:cs="Times New Roman"/>
                <w:bCs/>
                <w:sz w:val="24"/>
                <w:szCs w:val="24"/>
                <w:lang w:val="uk-UA"/>
              </w:rPr>
            </w:pPr>
            <w:r w:rsidRPr="0056736B">
              <w:rPr>
                <w:rFonts w:ascii="Times New Roman" w:hAnsi="Times New Roman" w:cs="Times New Roman"/>
                <w:sz w:val="24"/>
                <w:szCs w:val="24"/>
              </w:rPr>
              <w:t>Тема 1</w:t>
            </w:r>
            <w:r w:rsidRPr="0056736B">
              <w:rPr>
                <w:rFonts w:ascii="Times New Roman" w:hAnsi="Times New Roman" w:cs="Times New Roman"/>
                <w:sz w:val="24"/>
                <w:szCs w:val="24"/>
                <w:lang w:val="uk-UA"/>
              </w:rPr>
              <w:t>8</w:t>
            </w:r>
            <w:r w:rsidRPr="0056736B">
              <w:rPr>
                <w:rFonts w:ascii="Times New Roman" w:hAnsi="Times New Roman" w:cs="Times New Roman"/>
                <w:sz w:val="24"/>
                <w:szCs w:val="24"/>
              </w:rPr>
              <w:t>. Гарантії захисту прав та інтересів сторін і інших осіб у --виконавчому провадженні</w:t>
            </w:r>
          </w:p>
        </w:tc>
        <w:tc>
          <w:tcPr>
            <w:tcW w:w="225" w:type="pct"/>
            <w:shd w:val="clear" w:color="auto" w:fill="DBE5F1" w:themeFill="accent1" w:themeFillTint="33"/>
            <w:vAlign w:val="center"/>
          </w:tcPr>
          <w:p w14:paraId="227108DF" w14:textId="468E6B32"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229" w:type="pct"/>
            <w:shd w:val="clear" w:color="auto" w:fill="DBE5F1" w:themeFill="accent1" w:themeFillTint="33"/>
            <w:vAlign w:val="center"/>
          </w:tcPr>
          <w:p w14:paraId="656E11E0" w14:textId="77777777" w:rsidR="001F0777" w:rsidRPr="0056736B" w:rsidRDefault="001F0777" w:rsidP="001F0777">
            <w:pPr>
              <w:jc w:val="center"/>
              <w:rPr>
                <w:rFonts w:ascii="Times New Roman" w:hAnsi="Times New Roman" w:cs="Times New Roman"/>
                <w:sz w:val="24"/>
                <w:szCs w:val="24"/>
                <w:lang w:val="uk-UA"/>
              </w:rPr>
            </w:pPr>
          </w:p>
        </w:tc>
        <w:tc>
          <w:tcPr>
            <w:tcW w:w="238" w:type="pct"/>
            <w:vAlign w:val="center"/>
          </w:tcPr>
          <w:p w14:paraId="4AB0A76D" w14:textId="5B469F52" w:rsidR="001F0777" w:rsidRPr="0056736B" w:rsidRDefault="001F0777"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4</w:t>
            </w:r>
          </w:p>
        </w:tc>
        <w:tc>
          <w:tcPr>
            <w:tcW w:w="436" w:type="pct"/>
            <w:vAlign w:val="center"/>
          </w:tcPr>
          <w:p w14:paraId="7613CD65" w14:textId="71F17E72" w:rsidR="001F0777" w:rsidRPr="0056736B" w:rsidRDefault="00994F23" w:rsidP="001F0777">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w:t>
            </w:r>
          </w:p>
        </w:tc>
        <w:tc>
          <w:tcPr>
            <w:tcW w:w="166" w:type="pct"/>
            <w:shd w:val="clear" w:color="auto" w:fill="E5DFEC" w:themeFill="accent4" w:themeFillTint="33"/>
            <w:vAlign w:val="center"/>
          </w:tcPr>
          <w:p w14:paraId="70BBA2DC" w14:textId="77777777" w:rsidR="001F0777" w:rsidRPr="0056736B"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963C5D5" w14:textId="77777777" w:rsidR="001F0777" w:rsidRPr="0056736B" w:rsidRDefault="001F0777" w:rsidP="001F0777">
            <w:pPr>
              <w:jc w:val="center"/>
              <w:rPr>
                <w:rFonts w:ascii="Times New Roman" w:hAnsi="Times New Roman" w:cs="Times New Roman"/>
                <w:sz w:val="24"/>
                <w:szCs w:val="24"/>
                <w:lang w:val="uk-UA"/>
              </w:rPr>
            </w:pPr>
          </w:p>
        </w:tc>
        <w:tc>
          <w:tcPr>
            <w:tcW w:w="218" w:type="pct"/>
            <w:vAlign w:val="center"/>
          </w:tcPr>
          <w:p w14:paraId="33A97C95" w14:textId="77777777" w:rsidR="001F0777" w:rsidRPr="0056736B" w:rsidRDefault="001F0777" w:rsidP="001F0777">
            <w:pPr>
              <w:jc w:val="center"/>
              <w:rPr>
                <w:rFonts w:ascii="Times New Roman" w:hAnsi="Times New Roman" w:cs="Times New Roman"/>
                <w:sz w:val="24"/>
                <w:szCs w:val="24"/>
                <w:lang w:val="uk-UA"/>
              </w:rPr>
            </w:pPr>
          </w:p>
        </w:tc>
        <w:tc>
          <w:tcPr>
            <w:tcW w:w="441" w:type="pct"/>
            <w:vAlign w:val="center"/>
          </w:tcPr>
          <w:p w14:paraId="081D31CE" w14:textId="77777777" w:rsidR="001F0777" w:rsidRPr="0056736B" w:rsidRDefault="001F0777" w:rsidP="001F0777">
            <w:pPr>
              <w:jc w:val="center"/>
              <w:rPr>
                <w:rFonts w:ascii="Times New Roman" w:hAnsi="Times New Roman" w:cs="Times New Roman"/>
                <w:sz w:val="24"/>
                <w:szCs w:val="24"/>
                <w:lang w:val="uk-UA"/>
              </w:rPr>
            </w:pPr>
          </w:p>
        </w:tc>
        <w:tc>
          <w:tcPr>
            <w:tcW w:w="904" w:type="pct"/>
            <w:vAlign w:val="center"/>
          </w:tcPr>
          <w:p w14:paraId="630C5EDC" w14:textId="77777777" w:rsidR="001F0777" w:rsidRPr="0056736B" w:rsidRDefault="001F0777" w:rsidP="001F0777">
            <w:pPr>
              <w:jc w:val="center"/>
              <w:rPr>
                <w:rFonts w:ascii="Times New Roman" w:hAnsi="Times New Roman" w:cs="Times New Roman"/>
                <w:sz w:val="24"/>
                <w:szCs w:val="24"/>
                <w:lang w:val="uk-UA"/>
              </w:rPr>
            </w:pPr>
          </w:p>
        </w:tc>
      </w:tr>
      <w:tr w:rsidR="001F0777" w:rsidRPr="0056736B" w14:paraId="56B3A7F5" w14:textId="77777777" w:rsidTr="001F0777">
        <w:tc>
          <w:tcPr>
            <w:tcW w:w="1913" w:type="pct"/>
          </w:tcPr>
          <w:p w14:paraId="72D93645" w14:textId="77777777" w:rsidR="001F0777" w:rsidRPr="0056736B" w:rsidRDefault="001F0777" w:rsidP="001F0777">
            <w:pPr>
              <w:rPr>
                <w:rFonts w:ascii="Times New Roman" w:hAnsi="Times New Roman" w:cs="Times New Roman"/>
                <w:b/>
                <w:sz w:val="24"/>
                <w:szCs w:val="24"/>
                <w:lang w:val="uk-UA"/>
              </w:rPr>
            </w:pPr>
            <w:r w:rsidRPr="0056736B">
              <w:rPr>
                <w:rFonts w:ascii="Times New Roman" w:hAnsi="Times New Roman" w:cs="Times New Roman"/>
                <w:b/>
                <w:sz w:val="24"/>
                <w:szCs w:val="24"/>
                <w:lang w:val="uk-UA"/>
              </w:rPr>
              <w:t>Разом</w:t>
            </w:r>
          </w:p>
        </w:tc>
        <w:tc>
          <w:tcPr>
            <w:tcW w:w="225" w:type="pct"/>
          </w:tcPr>
          <w:p w14:paraId="1203EA55" w14:textId="32F51FE5"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r w:rsidRPr="0056736B">
              <w:rPr>
                <w:rFonts w:ascii="Times New Roman" w:hAnsi="Times New Roman" w:cs="Times New Roman"/>
                <w:b/>
                <w:iCs/>
                <w:sz w:val="24"/>
                <w:szCs w:val="24"/>
                <w:lang w:val="uk-UA"/>
              </w:rPr>
              <w:t>40</w:t>
            </w:r>
          </w:p>
        </w:tc>
        <w:tc>
          <w:tcPr>
            <w:tcW w:w="229" w:type="pct"/>
          </w:tcPr>
          <w:p w14:paraId="3B417CB2" w14:textId="17D3D01B"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r w:rsidRPr="0056736B">
              <w:rPr>
                <w:rFonts w:ascii="Times New Roman" w:hAnsi="Times New Roman" w:cs="Times New Roman"/>
                <w:b/>
                <w:iCs/>
                <w:sz w:val="24"/>
                <w:szCs w:val="24"/>
                <w:lang w:val="uk-UA"/>
              </w:rPr>
              <w:t>20</w:t>
            </w:r>
          </w:p>
        </w:tc>
        <w:tc>
          <w:tcPr>
            <w:tcW w:w="238" w:type="pct"/>
          </w:tcPr>
          <w:p w14:paraId="5A598CE2" w14:textId="1A114A72"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r w:rsidRPr="0056736B">
              <w:rPr>
                <w:rFonts w:ascii="Times New Roman" w:hAnsi="Times New Roman" w:cs="Times New Roman"/>
                <w:b/>
                <w:iCs/>
                <w:sz w:val="24"/>
                <w:szCs w:val="24"/>
                <w:lang w:val="uk-UA"/>
              </w:rPr>
              <w:t>60</w:t>
            </w:r>
          </w:p>
        </w:tc>
        <w:tc>
          <w:tcPr>
            <w:tcW w:w="436" w:type="pct"/>
          </w:tcPr>
          <w:p w14:paraId="387E9A3C" w14:textId="51E4DCA2" w:rsidR="001F0777" w:rsidRPr="0056736B" w:rsidRDefault="00994F23" w:rsidP="001F0777">
            <w:pPr>
              <w:widowControl w:val="0"/>
              <w:tabs>
                <w:tab w:val="left" w:pos="284"/>
                <w:tab w:val="left" w:pos="567"/>
              </w:tabs>
              <w:jc w:val="center"/>
              <w:rPr>
                <w:rFonts w:ascii="Times New Roman" w:hAnsi="Times New Roman" w:cs="Times New Roman"/>
                <w:b/>
                <w:iCs/>
                <w:sz w:val="24"/>
                <w:szCs w:val="24"/>
                <w:lang w:val="uk-UA"/>
              </w:rPr>
            </w:pPr>
            <w:r w:rsidRPr="0056736B">
              <w:rPr>
                <w:rFonts w:ascii="Times New Roman" w:hAnsi="Times New Roman" w:cs="Times New Roman"/>
                <w:b/>
                <w:iCs/>
                <w:sz w:val="24"/>
                <w:szCs w:val="24"/>
                <w:lang w:val="uk-UA"/>
              </w:rPr>
              <w:t>120</w:t>
            </w:r>
          </w:p>
        </w:tc>
        <w:tc>
          <w:tcPr>
            <w:tcW w:w="166" w:type="pct"/>
          </w:tcPr>
          <w:p w14:paraId="6BEFCB5B" w14:textId="63F8CFD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tcPr>
          <w:p w14:paraId="695960E9" w14:textId="425F7ADA"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24E7B86B" w14:textId="76840923"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689A9851" w14:textId="509B727D"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4" w:type="pct"/>
          </w:tcPr>
          <w:p w14:paraId="0DD24527" w14:textId="77777777" w:rsidR="001F0777" w:rsidRPr="0056736B"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bl>
    <w:p w14:paraId="0321D194" w14:textId="77777777" w:rsidR="008F7182" w:rsidRPr="0056736B" w:rsidRDefault="008F7182" w:rsidP="008F7182">
      <w:pPr>
        <w:rPr>
          <w:rFonts w:ascii="Times New Roman" w:hAnsi="Times New Roman" w:cs="Times New Roman"/>
          <w:b/>
          <w:sz w:val="24"/>
          <w:szCs w:val="24"/>
          <w:lang w:val="uk-UA"/>
        </w:rPr>
      </w:pPr>
    </w:p>
    <w:p w14:paraId="18A981B5" w14:textId="26B4DA27" w:rsidR="00A342B8" w:rsidRPr="0056736B" w:rsidRDefault="00A342B8" w:rsidP="008F7182">
      <w:pPr>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Програма освітнього компонента</w:t>
      </w:r>
    </w:p>
    <w:p w14:paraId="39E1BE3E" w14:textId="77777777" w:rsidR="00A342B8" w:rsidRPr="0056736B" w:rsidRDefault="00A342B8" w:rsidP="00A342B8">
      <w:pPr>
        <w:spacing w:after="0" w:line="240" w:lineRule="auto"/>
        <w:ind w:firstLine="709"/>
        <w:jc w:val="center"/>
        <w:rPr>
          <w:rFonts w:ascii="Times New Roman" w:hAnsi="Times New Roman" w:cs="Times New Roman"/>
          <w:b/>
          <w:sz w:val="24"/>
          <w:szCs w:val="24"/>
          <w:lang w:val="uk-UA"/>
        </w:rPr>
      </w:pPr>
    </w:p>
    <w:p w14:paraId="1A3D9E1B" w14:textId="77777777" w:rsidR="00994F23" w:rsidRPr="0056736B" w:rsidRDefault="00994F23" w:rsidP="00994F23">
      <w:pPr>
        <w:shd w:val="clear" w:color="auto" w:fill="FFFFFF"/>
        <w:ind w:firstLine="720"/>
        <w:jc w:val="both"/>
        <w:rPr>
          <w:rFonts w:ascii="Times New Roman" w:hAnsi="Times New Roman" w:cs="Times New Roman"/>
          <w:b/>
          <w:bCs/>
          <w:color w:val="000000"/>
          <w:spacing w:val="-18"/>
          <w:sz w:val="24"/>
          <w:szCs w:val="24"/>
          <w:lang w:val="uk-UA"/>
        </w:rPr>
      </w:pPr>
      <w:r w:rsidRPr="0056736B">
        <w:rPr>
          <w:rFonts w:ascii="Times New Roman" w:hAnsi="Times New Roman" w:cs="Times New Roman"/>
          <w:b/>
          <w:bCs/>
          <w:color w:val="000000"/>
          <w:spacing w:val="-18"/>
          <w:sz w:val="24"/>
          <w:szCs w:val="24"/>
          <w:lang w:val="uk-UA"/>
        </w:rPr>
        <w:t>МОДУЛЬ 1. ЗАГАЛЬНІ ЗАСАДИ ВИКОНАВЧОГО ПРОВАДЖЕННЯ. СУБ'ЄКТИ ПРАВОВІДНОСИН У СФЕРІ ВИКОНАВЧОГО ПРОВАДЖЕННЯ</w:t>
      </w:r>
    </w:p>
    <w:p w14:paraId="48E738EA" w14:textId="5FA4BADC" w:rsidR="00994F23" w:rsidRPr="0056736B" w:rsidRDefault="00994F23" w:rsidP="00994F23">
      <w:pPr>
        <w:shd w:val="clear" w:color="auto" w:fill="FFFFFF"/>
        <w:ind w:firstLine="720"/>
        <w:jc w:val="both"/>
        <w:rPr>
          <w:rFonts w:ascii="Times New Roman" w:hAnsi="Times New Roman" w:cs="Times New Roman"/>
          <w:b/>
          <w:bCs/>
          <w:sz w:val="24"/>
          <w:szCs w:val="24"/>
          <w:lang w:val="uk-UA"/>
        </w:rPr>
      </w:pPr>
      <w:r w:rsidRPr="0056736B">
        <w:rPr>
          <w:rFonts w:ascii="Times New Roman" w:hAnsi="Times New Roman" w:cs="Times New Roman"/>
          <w:b/>
          <w:bCs/>
          <w:sz w:val="24"/>
          <w:szCs w:val="24"/>
        </w:rPr>
        <w:t xml:space="preserve">Тема №1. </w:t>
      </w:r>
      <w:r w:rsidRPr="0056736B">
        <w:rPr>
          <w:rFonts w:ascii="Times New Roman" w:hAnsi="Times New Roman" w:cs="Times New Roman"/>
          <w:b/>
          <w:bCs/>
          <w:sz w:val="24"/>
          <w:szCs w:val="24"/>
          <w:lang w:val="uk-UA"/>
        </w:rPr>
        <w:t>Концепції щодо реформування законодавства України про виконавче провадження</w:t>
      </w:r>
      <w:r w:rsidR="00726BAD" w:rsidRPr="0056736B">
        <w:rPr>
          <w:rFonts w:ascii="Times New Roman" w:hAnsi="Times New Roman" w:cs="Times New Roman"/>
          <w:b/>
          <w:bCs/>
          <w:sz w:val="24"/>
          <w:szCs w:val="24"/>
          <w:lang w:val="uk-UA"/>
        </w:rPr>
        <w:t>.</w:t>
      </w:r>
      <w:r w:rsidR="000E5730" w:rsidRPr="0056736B">
        <w:rPr>
          <w:rFonts w:ascii="Times New Roman" w:hAnsi="Times New Roman" w:cs="Times New Roman"/>
          <w:b/>
          <w:bCs/>
          <w:sz w:val="24"/>
          <w:szCs w:val="24"/>
          <w:lang w:val="uk-UA"/>
        </w:rPr>
        <w:t xml:space="preserve"> Доктрина міжнародного виконавчого процесу та її вплив на удосконалення законодавства про виконавче провадження. </w:t>
      </w:r>
    </w:p>
    <w:p w14:paraId="0788E3EA" w14:textId="1B00911E" w:rsidR="00726BAD" w:rsidRPr="0056736B" w:rsidRDefault="000E5730" w:rsidP="00994F23">
      <w:pPr>
        <w:shd w:val="clear" w:color="auto" w:fill="FFFFFF"/>
        <w:ind w:firstLine="720"/>
        <w:jc w:val="both"/>
        <w:rPr>
          <w:rFonts w:ascii="Times New Roman" w:hAnsi="Times New Roman" w:cs="Times New Roman"/>
          <w:color w:val="000000"/>
          <w:spacing w:val="-3"/>
          <w:sz w:val="24"/>
          <w:szCs w:val="24"/>
          <w:lang w:val="uk-UA"/>
        </w:rPr>
      </w:pPr>
      <w:r w:rsidRPr="0056736B">
        <w:rPr>
          <w:rFonts w:ascii="Times New Roman" w:hAnsi="Times New Roman" w:cs="Times New Roman"/>
          <w:color w:val="000000"/>
          <w:spacing w:val="-3"/>
          <w:sz w:val="24"/>
          <w:szCs w:val="24"/>
          <w:lang w:val="uk-UA"/>
        </w:rPr>
        <w:t xml:space="preserve">Передумови реформування законодавства про виконавче провадження. Аналіз зауважень Головного науково-експертного управління Верховної ради України на законопроект № 560. Короткий аналіз основних засад виконавчого провадження. Концепції приватних виконавців. </w:t>
      </w:r>
    </w:p>
    <w:p w14:paraId="55CDB37E" w14:textId="4D2CAB52" w:rsidR="000E5730" w:rsidRPr="0056736B" w:rsidRDefault="000E5730" w:rsidP="00994F23">
      <w:pPr>
        <w:shd w:val="clear" w:color="auto" w:fill="FFFFFF"/>
        <w:ind w:firstLine="720"/>
        <w:jc w:val="both"/>
        <w:rPr>
          <w:rFonts w:ascii="Times New Roman" w:hAnsi="Times New Roman" w:cs="Times New Roman"/>
          <w:color w:val="000000"/>
          <w:spacing w:val="-3"/>
          <w:sz w:val="24"/>
          <w:szCs w:val="24"/>
          <w:lang w:val="uk-UA"/>
        </w:rPr>
      </w:pPr>
      <w:r w:rsidRPr="0056736B">
        <w:rPr>
          <w:rFonts w:ascii="Times New Roman" w:hAnsi="Times New Roman" w:cs="Times New Roman"/>
          <w:color w:val="000000"/>
          <w:spacing w:val="-3"/>
          <w:sz w:val="24"/>
          <w:szCs w:val="24"/>
          <w:lang w:val="uk-UA"/>
        </w:rPr>
        <w:t xml:space="preserve">Міжнародний виконавчий процес як галузь правової науки. Визначення місця міжнародного виконавчого процесу в системі права України з метою удосконалення законодавства про виконавче  та інших галузей, які з ним взаємодіють.  </w:t>
      </w:r>
    </w:p>
    <w:p w14:paraId="697F514E" w14:textId="59121414"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 xml:space="preserve">Тема 2. </w:t>
      </w:r>
      <w:r w:rsidRPr="0056736B">
        <w:rPr>
          <w:rFonts w:ascii="Times New Roman" w:hAnsi="Times New Roman" w:cs="Times New Roman"/>
          <w:b/>
          <w:sz w:val="24"/>
          <w:szCs w:val="24"/>
          <w:lang w:val="uk-UA"/>
        </w:rPr>
        <w:t>Загальні положення виконавчого провадження.  Поняття, сутність, принципи.</w:t>
      </w:r>
    </w:p>
    <w:p w14:paraId="417AF45E" w14:textId="52BB6DC1" w:rsidR="00726BAD" w:rsidRPr="0056736B" w:rsidRDefault="00994F23" w:rsidP="00994F23">
      <w:pPr>
        <w:shd w:val="clear" w:color="auto" w:fill="FFFFFF"/>
        <w:ind w:firstLine="720"/>
        <w:jc w:val="both"/>
        <w:rPr>
          <w:rFonts w:ascii="Times New Roman" w:hAnsi="Times New Roman" w:cs="Times New Roman"/>
          <w:color w:val="000000"/>
          <w:sz w:val="24"/>
          <w:szCs w:val="24"/>
          <w:lang w:val="uk-UA"/>
        </w:rPr>
      </w:pPr>
      <w:r w:rsidRPr="0056736B">
        <w:rPr>
          <w:rFonts w:ascii="Times New Roman" w:hAnsi="Times New Roman" w:cs="Times New Roman"/>
          <w:color w:val="000000"/>
          <w:spacing w:val="-6"/>
          <w:sz w:val="24"/>
          <w:szCs w:val="24"/>
          <w:lang w:val="uk-UA"/>
        </w:rPr>
        <w:t xml:space="preserve">Поняття виконавчого провадження та його місце в системі права України. </w:t>
      </w:r>
      <w:r w:rsidRPr="0056736B">
        <w:rPr>
          <w:rFonts w:ascii="Times New Roman" w:hAnsi="Times New Roman" w:cs="Times New Roman"/>
          <w:color w:val="000000"/>
          <w:spacing w:val="-5"/>
          <w:sz w:val="24"/>
          <w:szCs w:val="24"/>
          <w:lang w:val="uk-UA"/>
        </w:rPr>
        <w:t xml:space="preserve">Виникнення системи примусового виконання судових рішень і розвиток </w:t>
      </w:r>
      <w:r w:rsidRPr="0056736B">
        <w:rPr>
          <w:rFonts w:ascii="Times New Roman" w:hAnsi="Times New Roman" w:cs="Times New Roman"/>
          <w:color w:val="000000"/>
          <w:spacing w:val="-6"/>
          <w:sz w:val="24"/>
          <w:szCs w:val="24"/>
          <w:lang w:val="uk-UA"/>
        </w:rPr>
        <w:t>виконавчого провадження в Україні.</w:t>
      </w:r>
      <w:r w:rsidR="00726BAD" w:rsidRPr="0056736B">
        <w:rPr>
          <w:rFonts w:ascii="Times New Roman" w:hAnsi="Times New Roman" w:cs="Times New Roman"/>
          <w:color w:val="000000"/>
          <w:sz w:val="24"/>
          <w:szCs w:val="24"/>
          <w:lang w:val="uk-UA"/>
        </w:rPr>
        <w:t xml:space="preserve"> </w:t>
      </w:r>
      <w:r w:rsidR="00726BAD" w:rsidRPr="0056736B">
        <w:rPr>
          <w:rFonts w:ascii="Times New Roman" w:hAnsi="Times New Roman" w:cs="Times New Roman"/>
          <w:color w:val="000000"/>
          <w:spacing w:val="-5"/>
          <w:sz w:val="24"/>
          <w:szCs w:val="24"/>
          <w:lang w:val="uk-UA"/>
        </w:rPr>
        <w:t>Джерела правового регулювання виконавчого провадження.</w:t>
      </w:r>
    </w:p>
    <w:p w14:paraId="5F171326" w14:textId="77777777" w:rsidR="00994F23" w:rsidRPr="0056736B" w:rsidRDefault="00994F23" w:rsidP="00994F23">
      <w:pPr>
        <w:pStyle w:val="Standard"/>
        <w:shd w:val="clear" w:color="auto" w:fill="FFFFFF"/>
        <w:ind w:left="29" w:firstLine="680"/>
        <w:jc w:val="both"/>
        <w:rPr>
          <w:lang w:val="uk-UA"/>
        </w:rPr>
      </w:pPr>
      <w:r w:rsidRPr="0056736B">
        <w:rPr>
          <w:lang w:val="uk-UA"/>
        </w:rPr>
        <w:t>Поняття та значення принципів виконавчого провадження.</w:t>
      </w:r>
    </w:p>
    <w:p w14:paraId="134688FA" w14:textId="77777777" w:rsidR="00994F23" w:rsidRPr="0056736B" w:rsidRDefault="00994F23" w:rsidP="00994F23">
      <w:pPr>
        <w:pStyle w:val="Standard"/>
        <w:shd w:val="clear" w:color="auto" w:fill="FFFFFF"/>
        <w:ind w:left="29" w:right="14" w:firstLine="680"/>
        <w:jc w:val="both"/>
        <w:rPr>
          <w:lang w:val="uk-UA"/>
        </w:rPr>
      </w:pPr>
      <w:r w:rsidRPr="0056736B">
        <w:rPr>
          <w:lang w:val="uk-UA"/>
        </w:rPr>
        <w:t>Система принципів виконавчого провадження (законність, рівність громадян перед законом і органом державної виконавчої служби, недоторканність людини, недоторканність житла, гласності, державної мови, диспозитивності, законної істини, змагальності, доступності, безпосередності, публічності, оперативності).</w:t>
      </w:r>
    </w:p>
    <w:p w14:paraId="14018F14" w14:textId="77777777" w:rsidR="00994F23" w:rsidRPr="0056736B" w:rsidRDefault="00994F23" w:rsidP="00994F23">
      <w:pPr>
        <w:shd w:val="clear" w:color="auto" w:fill="FFFFFF"/>
        <w:ind w:firstLine="720"/>
        <w:jc w:val="both"/>
        <w:rPr>
          <w:rFonts w:ascii="Times New Roman" w:hAnsi="Times New Roman" w:cs="Times New Roman"/>
          <w:b/>
          <w:sz w:val="24"/>
          <w:szCs w:val="24"/>
          <w:lang w:val="uk-UA"/>
        </w:rPr>
      </w:pPr>
    </w:p>
    <w:p w14:paraId="4BD7CB06" w14:textId="0378269E"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lastRenderedPageBreak/>
        <w:t xml:space="preserve">Тема 3. Система органів та осіб, які здійснюють примусове виконання рішень. </w:t>
      </w:r>
    </w:p>
    <w:p w14:paraId="309495F3" w14:textId="77777777" w:rsidR="00994F23" w:rsidRPr="0056736B" w:rsidRDefault="00994F23" w:rsidP="00994F23">
      <w:pPr>
        <w:shd w:val="clear" w:color="auto" w:fill="FFFFFF"/>
        <w:ind w:firstLine="720"/>
        <w:jc w:val="both"/>
        <w:rPr>
          <w:rFonts w:ascii="Times New Roman" w:hAnsi="Times New Roman" w:cs="Times New Roman"/>
          <w:color w:val="000000"/>
          <w:spacing w:val="-6"/>
          <w:sz w:val="24"/>
          <w:szCs w:val="24"/>
          <w:lang w:val="uk-UA"/>
        </w:rPr>
      </w:pPr>
      <w:r w:rsidRPr="0056736B">
        <w:rPr>
          <w:rFonts w:ascii="Times New Roman" w:hAnsi="Times New Roman" w:cs="Times New Roman"/>
          <w:color w:val="000000"/>
          <w:spacing w:val="-6"/>
          <w:sz w:val="24"/>
          <w:szCs w:val="24"/>
          <w:lang w:val="uk-UA"/>
        </w:rPr>
        <w:t>Органи та особи, які здійснюють примусове виконання рішень. Міністерство юстиції України. Департамент державної виконавчої служби Міністерства юстиції України, його правовий статус та структура. Управління державної виконавчої служби. Відділи державної виконавчої служби. Підвідомчість виконавчих проваджень та утворення виконавчих груп.</w:t>
      </w:r>
    </w:p>
    <w:p w14:paraId="36586750" w14:textId="77777777" w:rsidR="00994F23" w:rsidRPr="0056736B" w:rsidRDefault="00994F23" w:rsidP="00994F23">
      <w:pPr>
        <w:shd w:val="clear" w:color="auto" w:fill="FFFFFF"/>
        <w:ind w:firstLine="720"/>
        <w:jc w:val="both"/>
        <w:rPr>
          <w:rFonts w:ascii="Times New Roman" w:hAnsi="Times New Roman" w:cs="Times New Roman"/>
          <w:b/>
          <w:bCs/>
          <w:color w:val="000000"/>
          <w:spacing w:val="-6"/>
          <w:sz w:val="24"/>
          <w:szCs w:val="24"/>
          <w:lang w:val="uk-UA"/>
        </w:rPr>
      </w:pPr>
      <w:r w:rsidRPr="0056736B">
        <w:rPr>
          <w:rFonts w:ascii="Times New Roman" w:hAnsi="Times New Roman" w:cs="Times New Roman"/>
          <w:b/>
          <w:bCs/>
          <w:color w:val="000000"/>
          <w:spacing w:val="-6"/>
          <w:sz w:val="24"/>
          <w:szCs w:val="24"/>
          <w:lang w:val="uk-UA"/>
        </w:rPr>
        <w:t xml:space="preserve">Тема № 4. Державний виконавець – державна посадова особа державної виконавчої служби </w:t>
      </w:r>
    </w:p>
    <w:p w14:paraId="5473DB8D" w14:textId="36934AA9" w:rsidR="000E5730" w:rsidRPr="0056736B" w:rsidRDefault="000E5730" w:rsidP="00994F23">
      <w:pPr>
        <w:shd w:val="clear" w:color="auto" w:fill="FFFFFF"/>
        <w:ind w:firstLine="720"/>
        <w:jc w:val="both"/>
        <w:rPr>
          <w:rFonts w:ascii="Times New Roman" w:hAnsi="Times New Roman" w:cs="Times New Roman"/>
          <w:color w:val="000000"/>
          <w:spacing w:val="-6"/>
          <w:sz w:val="24"/>
          <w:szCs w:val="24"/>
          <w:lang w:val="uk-UA"/>
        </w:rPr>
      </w:pPr>
      <w:r w:rsidRPr="0056736B">
        <w:rPr>
          <w:rFonts w:ascii="Times New Roman" w:hAnsi="Times New Roman" w:cs="Times New Roman"/>
          <w:color w:val="000000"/>
          <w:spacing w:val="-6"/>
          <w:sz w:val="24"/>
          <w:szCs w:val="24"/>
          <w:lang w:val="uk-UA"/>
        </w:rPr>
        <w:t xml:space="preserve">Державний виконавець, як суб’єкти виконавчого провадження. Права та обов’язки державних виконавців. Порядок вступу державного виконавця на державну службу. Гарантії незалежності та фінансове забезпечення державного виконавця. </w:t>
      </w:r>
    </w:p>
    <w:p w14:paraId="3CFF089E" w14:textId="77777777" w:rsidR="000E5730" w:rsidRPr="0056736B" w:rsidRDefault="000E5730" w:rsidP="00994F23">
      <w:pPr>
        <w:shd w:val="clear" w:color="auto" w:fill="FFFFFF"/>
        <w:ind w:firstLine="720"/>
        <w:jc w:val="both"/>
        <w:rPr>
          <w:rFonts w:ascii="Times New Roman" w:hAnsi="Times New Roman" w:cs="Times New Roman"/>
          <w:b/>
          <w:bCs/>
          <w:color w:val="000000"/>
          <w:spacing w:val="-6"/>
          <w:sz w:val="24"/>
          <w:szCs w:val="24"/>
          <w:lang w:val="uk-UA"/>
        </w:rPr>
      </w:pPr>
    </w:p>
    <w:p w14:paraId="220EF0B9" w14:textId="7880468B" w:rsidR="00994F23" w:rsidRPr="0056736B" w:rsidRDefault="00994F23" w:rsidP="00994F23">
      <w:pPr>
        <w:shd w:val="clear" w:color="auto" w:fill="FFFFFF"/>
        <w:ind w:firstLine="720"/>
        <w:jc w:val="both"/>
        <w:rPr>
          <w:rFonts w:ascii="Times New Roman" w:hAnsi="Times New Roman" w:cs="Times New Roman"/>
          <w:b/>
          <w:bCs/>
          <w:color w:val="000000"/>
          <w:spacing w:val="-6"/>
          <w:sz w:val="24"/>
          <w:szCs w:val="24"/>
          <w:lang w:val="uk-UA"/>
        </w:rPr>
      </w:pPr>
      <w:r w:rsidRPr="0056736B">
        <w:rPr>
          <w:rFonts w:ascii="Times New Roman" w:hAnsi="Times New Roman" w:cs="Times New Roman"/>
          <w:b/>
          <w:bCs/>
          <w:color w:val="000000"/>
          <w:spacing w:val="-6"/>
          <w:sz w:val="24"/>
          <w:szCs w:val="24"/>
          <w:lang w:val="uk-UA"/>
        </w:rPr>
        <w:t>Тема №5. Приватний виконавець – субєкт незалежної професійної діяльності.</w:t>
      </w:r>
    </w:p>
    <w:p w14:paraId="4FA191F9" w14:textId="438EBA7A" w:rsidR="00994F23" w:rsidRPr="0056736B" w:rsidRDefault="000E5730" w:rsidP="00994F23">
      <w:pPr>
        <w:shd w:val="clear" w:color="auto" w:fill="FFFFFF"/>
        <w:ind w:firstLine="720"/>
        <w:jc w:val="both"/>
        <w:rPr>
          <w:rFonts w:ascii="Times New Roman" w:hAnsi="Times New Roman" w:cs="Times New Roman"/>
          <w:color w:val="000000"/>
          <w:spacing w:val="-6"/>
          <w:sz w:val="24"/>
          <w:szCs w:val="24"/>
          <w:lang w:val="uk-UA"/>
        </w:rPr>
      </w:pPr>
      <w:r w:rsidRPr="0056736B">
        <w:rPr>
          <w:rFonts w:ascii="Times New Roman" w:hAnsi="Times New Roman" w:cs="Times New Roman"/>
          <w:color w:val="000000"/>
          <w:spacing w:val="-6"/>
          <w:sz w:val="24"/>
          <w:szCs w:val="24"/>
          <w:lang w:val="uk-UA"/>
        </w:rPr>
        <w:t>Приватний виконавець, як суб’єкти виконавчого провадження. Вимоги до осіб, які мають намір займатись приватною викона</w:t>
      </w:r>
      <w:r w:rsidR="008D6609" w:rsidRPr="0056736B">
        <w:rPr>
          <w:rFonts w:ascii="Times New Roman" w:hAnsi="Times New Roman" w:cs="Times New Roman"/>
          <w:color w:val="000000"/>
          <w:spacing w:val="-6"/>
          <w:sz w:val="24"/>
          <w:szCs w:val="24"/>
          <w:lang w:val="uk-UA"/>
        </w:rPr>
        <w:t xml:space="preserve">вчою діяльністю. Вимоги до офісу приватного виконавця. Страхування цивільно-правової відповідальності приватного виконавця. Підстави та порядок зупинення або припинення діяльності приватного виконавця. Помічник приватного виконавця: вимоги, повноваження. Органи самоврядування приватних виконавців: порядок формування, структура та повноваження. Контроль за діяльністю приватного виконавця. </w:t>
      </w:r>
    </w:p>
    <w:p w14:paraId="7D947116" w14:textId="77655C35"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6"/>
          <w:sz w:val="24"/>
          <w:szCs w:val="24"/>
          <w:lang w:val="uk-UA"/>
        </w:rPr>
        <w:t xml:space="preserve">Тема №6. </w:t>
      </w:r>
      <w:r w:rsidRPr="0056736B">
        <w:rPr>
          <w:rFonts w:ascii="Times New Roman" w:hAnsi="Times New Roman" w:cs="Times New Roman"/>
          <w:b/>
          <w:bCs/>
          <w:color w:val="000000"/>
          <w:spacing w:val="-3"/>
          <w:sz w:val="24"/>
          <w:szCs w:val="24"/>
          <w:lang w:val="uk-UA"/>
        </w:rPr>
        <w:t>Учасники виконавчого провадження.</w:t>
      </w:r>
    </w:p>
    <w:p w14:paraId="3F32CD43" w14:textId="5F8B49A0" w:rsidR="00994F23" w:rsidRPr="0056736B" w:rsidRDefault="00994F23" w:rsidP="00994F23">
      <w:pPr>
        <w:shd w:val="clear" w:color="auto" w:fill="FFFFFF"/>
        <w:ind w:firstLine="720"/>
        <w:jc w:val="both"/>
        <w:rPr>
          <w:rFonts w:ascii="Times New Roman" w:hAnsi="Times New Roman" w:cs="Times New Roman"/>
          <w:color w:val="000000"/>
          <w:spacing w:val="-6"/>
          <w:sz w:val="24"/>
          <w:szCs w:val="24"/>
          <w:lang w:val="uk-UA"/>
        </w:rPr>
      </w:pPr>
      <w:r w:rsidRPr="0056736B">
        <w:rPr>
          <w:rFonts w:ascii="Times New Roman" w:hAnsi="Times New Roman" w:cs="Times New Roman"/>
          <w:color w:val="000000"/>
          <w:spacing w:val="-6"/>
          <w:sz w:val="24"/>
          <w:szCs w:val="24"/>
          <w:lang w:val="uk-UA"/>
        </w:rPr>
        <w:t xml:space="preserve"> Класифікація суб'єктів виконавчого провадження. Правовий статус сторін виконавчого провадження та їхніх представників. Участь прокурора у виконавчому провадженні. Залучення експерта, спеціаліста, перекладача, а також суб'єкта оціночної діяльності - суб'єкта господарювання. Відводи у виконавчому провадженні Залучення до виконавчого провадження понятих, працівників поліції, представників органів опіки і піклування, інших органів та установ.</w:t>
      </w:r>
    </w:p>
    <w:p w14:paraId="4A188B58" w14:textId="1AF955D7" w:rsidR="00994F23" w:rsidRPr="0056736B" w:rsidRDefault="00994F23" w:rsidP="00994F23">
      <w:pPr>
        <w:shd w:val="clear" w:color="auto" w:fill="FFFFFF"/>
        <w:ind w:firstLine="720"/>
        <w:jc w:val="both"/>
        <w:rPr>
          <w:rFonts w:ascii="Times New Roman" w:hAnsi="Times New Roman" w:cs="Times New Roman"/>
          <w:color w:val="000000"/>
          <w:spacing w:val="-6"/>
          <w:sz w:val="24"/>
          <w:szCs w:val="24"/>
          <w:lang w:val="uk-UA"/>
        </w:rPr>
      </w:pPr>
    </w:p>
    <w:p w14:paraId="2AA67CBF" w14:textId="77777777" w:rsidR="00994F23" w:rsidRPr="0056736B" w:rsidRDefault="00994F23" w:rsidP="00994F23">
      <w:pPr>
        <w:shd w:val="clear" w:color="auto" w:fill="FFFFFF"/>
        <w:ind w:firstLine="720"/>
        <w:jc w:val="both"/>
        <w:rPr>
          <w:rFonts w:ascii="Times New Roman" w:hAnsi="Times New Roman" w:cs="Times New Roman"/>
          <w:b/>
          <w:color w:val="000000"/>
          <w:spacing w:val="-6"/>
          <w:sz w:val="24"/>
          <w:szCs w:val="24"/>
          <w:lang w:val="uk-UA"/>
        </w:rPr>
      </w:pPr>
      <w:r w:rsidRPr="0056736B">
        <w:rPr>
          <w:rFonts w:ascii="Times New Roman" w:hAnsi="Times New Roman" w:cs="Times New Roman"/>
          <w:b/>
          <w:bCs/>
          <w:color w:val="000000"/>
          <w:spacing w:val="-18"/>
          <w:sz w:val="24"/>
          <w:szCs w:val="24"/>
          <w:lang w:val="uk-UA"/>
        </w:rPr>
        <w:t xml:space="preserve">МОДУЛЬ 2. ЗАГАЛЬНІ УМОВИ ТА ПОРЯДОК ЗДІЙСНЕННЯ </w:t>
      </w:r>
      <w:r w:rsidRPr="0056736B">
        <w:rPr>
          <w:rFonts w:ascii="Times New Roman" w:hAnsi="Times New Roman" w:cs="Times New Roman"/>
          <w:b/>
          <w:bCs/>
          <w:color w:val="000000"/>
          <w:spacing w:val="-19"/>
          <w:sz w:val="24"/>
          <w:szCs w:val="24"/>
          <w:lang w:val="uk-UA"/>
        </w:rPr>
        <w:t>ВИКОНАВЧОГО ПРОВАДЖЕННЯ</w:t>
      </w:r>
      <w:r w:rsidRPr="0056736B">
        <w:rPr>
          <w:rFonts w:ascii="Times New Roman" w:hAnsi="Times New Roman" w:cs="Times New Roman"/>
          <w:b/>
          <w:color w:val="000000"/>
          <w:spacing w:val="-6"/>
          <w:sz w:val="24"/>
          <w:szCs w:val="24"/>
          <w:lang w:val="uk-UA"/>
        </w:rPr>
        <w:t xml:space="preserve"> </w:t>
      </w:r>
    </w:p>
    <w:p w14:paraId="5CC18CB3" w14:textId="44156DDB" w:rsidR="00994F23" w:rsidRPr="0056736B" w:rsidRDefault="00994F23" w:rsidP="00994F23">
      <w:pPr>
        <w:shd w:val="clear" w:color="auto" w:fill="FFFFFF"/>
        <w:ind w:firstLine="720"/>
        <w:jc w:val="both"/>
        <w:rPr>
          <w:rFonts w:ascii="Times New Roman" w:hAnsi="Times New Roman" w:cs="Times New Roman"/>
          <w:b/>
          <w:sz w:val="24"/>
          <w:szCs w:val="24"/>
          <w:lang w:val="uk-UA"/>
        </w:rPr>
      </w:pPr>
      <w:r w:rsidRPr="0056736B">
        <w:rPr>
          <w:rFonts w:ascii="Times New Roman" w:hAnsi="Times New Roman" w:cs="Times New Roman"/>
          <w:b/>
          <w:sz w:val="24"/>
          <w:szCs w:val="24"/>
          <w:lang w:val="uk-UA"/>
        </w:rPr>
        <w:t>Тема № 7. Підстави звернення до примусового виконання судових рішень та рішень інших органів (посадових осіб).</w:t>
      </w:r>
    </w:p>
    <w:p w14:paraId="083F9801" w14:textId="77777777" w:rsidR="00994F23" w:rsidRPr="0056736B" w:rsidRDefault="00994F23" w:rsidP="00994F23">
      <w:pPr>
        <w:pStyle w:val="Standard"/>
        <w:shd w:val="clear" w:color="auto" w:fill="FFFFFF"/>
        <w:ind w:left="29" w:right="24" w:firstLine="680"/>
        <w:jc w:val="both"/>
        <w:rPr>
          <w:lang w:val="uk-UA"/>
        </w:rPr>
      </w:pPr>
      <w:r w:rsidRPr="0056736B">
        <w:rPr>
          <w:lang w:val="uk-UA"/>
        </w:rPr>
        <w:t>Підстави для виконання – рішення, ухвали, постанови судових та інших юрисдикційних органів, що набрали законної сили, примусова реалізація яких покладається на органи державної виконавчої служби.</w:t>
      </w:r>
    </w:p>
    <w:p w14:paraId="0AB72433" w14:textId="77777777" w:rsidR="00994F23" w:rsidRPr="0056736B" w:rsidRDefault="00994F23" w:rsidP="00994F23">
      <w:pPr>
        <w:pStyle w:val="Standard"/>
        <w:shd w:val="clear" w:color="auto" w:fill="FFFFFF"/>
        <w:ind w:left="29" w:right="38" w:firstLine="680"/>
        <w:jc w:val="both"/>
        <w:rPr>
          <w:lang w:val="uk-UA"/>
        </w:rPr>
      </w:pPr>
      <w:r w:rsidRPr="0056736B">
        <w:rPr>
          <w:lang w:val="uk-UA"/>
        </w:rPr>
        <w:t>Виконавчі документи. Перелік виконавчих документів. Вимоги до виконавчого документа.</w:t>
      </w:r>
    </w:p>
    <w:p w14:paraId="2EF47718" w14:textId="77777777" w:rsidR="00994F23" w:rsidRPr="0056736B" w:rsidRDefault="00994F23" w:rsidP="00994F23">
      <w:pPr>
        <w:pStyle w:val="Standard"/>
        <w:shd w:val="clear" w:color="auto" w:fill="FFFFFF"/>
        <w:ind w:left="29" w:right="19" w:firstLine="680"/>
        <w:jc w:val="both"/>
        <w:rPr>
          <w:lang w:val="uk-UA"/>
        </w:rPr>
      </w:pPr>
      <w:r w:rsidRPr="0056736B">
        <w:rPr>
          <w:lang w:val="uk-UA"/>
        </w:rPr>
        <w:t>Виконавчий лист (поняття, форми виконавчих листів). Видача декількох виконавчих листів на вимогу стягувача. Видача дублікату виконавчого листа.</w:t>
      </w:r>
    </w:p>
    <w:p w14:paraId="7389A0E4" w14:textId="77777777" w:rsidR="00994F23" w:rsidRPr="0056736B" w:rsidRDefault="00994F23" w:rsidP="00994F23">
      <w:pPr>
        <w:pStyle w:val="Standard"/>
        <w:shd w:val="clear" w:color="auto" w:fill="FFFFFF"/>
        <w:ind w:left="29"/>
        <w:jc w:val="both"/>
        <w:rPr>
          <w:lang w:val="uk-UA"/>
        </w:rPr>
      </w:pPr>
    </w:p>
    <w:p w14:paraId="08BF3202" w14:textId="714BEEFC" w:rsidR="00994F23" w:rsidRPr="0056736B" w:rsidRDefault="00994F23" w:rsidP="00994F23">
      <w:pPr>
        <w:shd w:val="clear" w:color="auto" w:fill="FFFFFF"/>
        <w:ind w:firstLine="720"/>
        <w:jc w:val="both"/>
        <w:rPr>
          <w:rFonts w:ascii="Times New Roman" w:hAnsi="Times New Roman" w:cs="Times New Roman"/>
          <w:b/>
          <w:color w:val="000000"/>
          <w:spacing w:val="-6"/>
          <w:sz w:val="24"/>
          <w:szCs w:val="24"/>
          <w:lang w:val="uk-UA"/>
        </w:rPr>
      </w:pPr>
      <w:r w:rsidRPr="0056736B">
        <w:rPr>
          <w:rFonts w:ascii="Times New Roman" w:hAnsi="Times New Roman" w:cs="Times New Roman"/>
          <w:b/>
          <w:color w:val="000000"/>
          <w:spacing w:val="-6"/>
          <w:sz w:val="24"/>
          <w:szCs w:val="24"/>
          <w:lang w:val="uk-UA"/>
        </w:rPr>
        <w:t>Тема № 8.</w:t>
      </w:r>
      <w:r w:rsidRPr="0056736B">
        <w:rPr>
          <w:rFonts w:ascii="Times New Roman" w:hAnsi="Times New Roman" w:cs="Times New Roman"/>
          <w:sz w:val="24"/>
          <w:szCs w:val="24"/>
          <w:lang w:val="uk-UA"/>
        </w:rPr>
        <w:t xml:space="preserve"> </w:t>
      </w:r>
      <w:r w:rsidRPr="0056736B">
        <w:rPr>
          <w:rFonts w:ascii="Times New Roman" w:hAnsi="Times New Roman" w:cs="Times New Roman"/>
          <w:b/>
          <w:sz w:val="24"/>
          <w:szCs w:val="24"/>
          <w:lang w:val="uk-UA"/>
        </w:rPr>
        <w:t>Порядок здійснення виконавчого провадження</w:t>
      </w:r>
    </w:p>
    <w:p w14:paraId="29EE2F00"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color w:val="000000"/>
          <w:spacing w:val="-4"/>
          <w:sz w:val="24"/>
          <w:szCs w:val="24"/>
          <w:lang w:val="uk-UA"/>
        </w:rPr>
      </w:pPr>
      <w:r w:rsidRPr="0056736B">
        <w:rPr>
          <w:rFonts w:ascii="Times New Roman" w:hAnsi="Times New Roman" w:cs="Times New Roman"/>
          <w:color w:val="000000"/>
          <w:spacing w:val="-6"/>
          <w:sz w:val="24"/>
          <w:szCs w:val="24"/>
          <w:lang w:val="uk-UA"/>
        </w:rPr>
        <w:lastRenderedPageBreak/>
        <w:t xml:space="preserve">Поняття виконавчих документів та їх види. </w:t>
      </w:r>
      <w:r w:rsidRPr="0056736B">
        <w:rPr>
          <w:rFonts w:ascii="Times New Roman" w:hAnsi="Times New Roman" w:cs="Times New Roman"/>
          <w:color w:val="000000"/>
          <w:spacing w:val="-5"/>
          <w:sz w:val="24"/>
          <w:szCs w:val="24"/>
          <w:lang w:val="uk-UA"/>
        </w:rPr>
        <w:t xml:space="preserve">Вимоги до виконавчих документів. Виправлення помилки у виконавчому документі. </w:t>
      </w:r>
      <w:r w:rsidRPr="0056736B">
        <w:rPr>
          <w:rFonts w:ascii="Times New Roman" w:hAnsi="Times New Roman" w:cs="Times New Roman"/>
          <w:color w:val="000000"/>
          <w:spacing w:val="-6"/>
          <w:sz w:val="24"/>
          <w:szCs w:val="24"/>
          <w:lang w:val="uk-UA"/>
        </w:rPr>
        <w:t xml:space="preserve">Визнання виконавчого документа таким, що не підлягає виконанню. </w:t>
      </w:r>
      <w:r w:rsidRPr="0056736B">
        <w:rPr>
          <w:rFonts w:ascii="Times New Roman" w:hAnsi="Times New Roman" w:cs="Times New Roman"/>
          <w:color w:val="000000"/>
          <w:spacing w:val="-4"/>
          <w:sz w:val="24"/>
          <w:szCs w:val="24"/>
          <w:lang w:val="uk-UA"/>
        </w:rPr>
        <w:t xml:space="preserve">Строки пред'явлення виконавчих документів до виконання та їх поновлення. </w:t>
      </w:r>
    </w:p>
    <w:p w14:paraId="318DD649"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Початок примусового виконання рішення. Фінансування виконавчого провадження. Відкладення проведення виконавчих дій, зупинення виконавчого провадження. Відстрочка або розстрочка виконання, встановлення чи зміна способу і порядку виконання рішення. Повернення виконавчого документа стягувачу. Поняття і підстави закінчення виконавчого провадження. Відновлення виконавчого провадження. Розподіл стягнутих з боржника грошових сум. </w:t>
      </w:r>
    </w:p>
    <w:p w14:paraId="152AEEE0" w14:textId="77777777" w:rsidR="00994F23" w:rsidRPr="0056736B" w:rsidRDefault="00994F23" w:rsidP="00994F23">
      <w:pPr>
        <w:shd w:val="clear" w:color="auto" w:fill="FFFFFF"/>
        <w:ind w:firstLine="720"/>
        <w:jc w:val="both"/>
        <w:rPr>
          <w:rFonts w:ascii="Times New Roman" w:hAnsi="Times New Roman" w:cs="Times New Roman"/>
          <w:b/>
          <w:sz w:val="24"/>
          <w:szCs w:val="24"/>
          <w:lang w:val="uk-UA"/>
        </w:rPr>
      </w:pPr>
      <w:r w:rsidRPr="0056736B">
        <w:rPr>
          <w:rFonts w:ascii="Times New Roman" w:hAnsi="Times New Roman" w:cs="Times New Roman"/>
          <w:b/>
          <w:sz w:val="24"/>
          <w:szCs w:val="24"/>
          <w:lang w:val="uk-UA"/>
        </w:rPr>
        <w:t>Тема № 9. Автоматизована система виконавчого провадження. Джерела інформації про боржника.</w:t>
      </w:r>
    </w:p>
    <w:p w14:paraId="454BCFBB" w14:textId="6AFA08A7" w:rsidR="00994F23" w:rsidRPr="0056736B" w:rsidRDefault="00994F23" w:rsidP="00994F23">
      <w:pPr>
        <w:shd w:val="clear" w:color="auto" w:fill="FFFFFF"/>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 Порядок організації та роботи Автоматизованої системи виконавчого провадження. Єдиний реєстр боржників. Єдиний реєстр боржників аліментів. Єдиний реєстр приватних виконавців України. Перелік реєструючих установ (реєстрів) і порядок отримання виконавцем інформації про боржника та членів його родини. </w:t>
      </w:r>
    </w:p>
    <w:p w14:paraId="44BCBB98" w14:textId="086D127A" w:rsidR="00994F23" w:rsidRPr="0056736B" w:rsidRDefault="00994F23" w:rsidP="00994F23">
      <w:pPr>
        <w:shd w:val="clear" w:color="auto" w:fill="FFFFFF"/>
        <w:ind w:firstLine="720"/>
        <w:jc w:val="both"/>
        <w:rPr>
          <w:rFonts w:ascii="Times New Roman" w:hAnsi="Times New Roman" w:cs="Times New Roman"/>
          <w:color w:val="000000"/>
          <w:spacing w:val="-5"/>
          <w:sz w:val="24"/>
          <w:szCs w:val="24"/>
          <w:lang w:val="uk-UA"/>
        </w:rPr>
      </w:pPr>
    </w:p>
    <w:p w14:paraId="177586C5" w14:textId="77777777" w:rsidR="00994F23" w:rsidRPr="0056736B" w:rsidRDefault="00994F23" w:rsidP="00994F23">
      <w:pPr>
        <w:shd w:val="clear" w:color="auto" w:fill="FFFFFF"/>
        <w:ind w:firstLine="720"/>
        <w:jc w:val="both"/>
        <w:rPr>
          <w:rFonts w:ascii="Times New Roman" w:hAnsi="Times New Roman" w:cs="Times New Roman"/>
          <w:b/>
          <w:bCs/>
          <w:color w:val="000000"/>
          <w:spacing w:val="-18"/>
          <w:sz w:val="24"/>
          <w:szCs w:val="24"/>
          <w:lang w:val="uk-UA"/>
        </w:rPr>
      </w:pPr>
      <w:r w:rsidRPr="0056736B">
        <w:rPr>
          <w:rFonts w:ascii="Times New Roman" w:hAnsi="Times New Roman" w:cs="Times New Roman"/>
          <w:b/>
          <w:bCs/>
          <w:color w:val="000000"/>
          <w:spacing w:val="-18"/>
          <w:sz w:val="24"/>
          <w:szCs w:val="24"/>
          <w:lang w:val="uk-UA"/>
        </w:rPr>
        <w:t>МОДУЛЬ 3. СПЕЦІАЛЬНА ЧАСТИНА ВИКОНАВЧОГО ПРОВАДЖЕННЯ</w:t>
      </w:r>
    </w:p>
    <w:p w14:paraId="68937135" w14:textId="01C0F5FF"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Тема 10. Звернення стягнення на майно боржника – фізичної особи.</w:t>
      </w:r>
    </w:p>
    <w:p w14:paraId="7B6AEABF" w14:textId="77777777" w:rsidR="00994F23" w:rsidRPr="0056736B" w:rsidRDefault="00994F23" w:rsidP="00994F23">
      <w:pPr>
        <w:shd w:val="clear" w:color="auto" w:fill="FFFFFF"/>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Загальні засади звернення стягнення на майно боржника. Арешт і вилучення майна боржника. Зберігання арештованого майна боржника. Оцінка майна боржника. Порядок і умови звільнення майна боржника з-під арешту. Звернення стягнення на кошти боржника в національній та іноземній валюті, виконання рішень при обчислені боргу в іноземній валюті. Звернення стягнення на нерухоме майно. Звернення стягнення на заставлене майно. Звернення стягнення на майно боржника, яке перебуває у інших осіб. Особливості реалізації цінних паперів, дорогоцінних металів та каміння тощо. Виконання рішень про конфіскацію майна. </w:t>
      </w:r>
    </w:p>
    <w:p w14:paraId="4FBCA230" w14:textId="7DBA3068" w:rsidR="00994F23" w:rsidRPr="0056736B" w:rsidRDefault="00994F23" w:rsidP="00994F23">
      <w:pPr>
        <w:shd w:val="clear" w:color="auto" w:fill="FFFFFF"/>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Загальні умови звернення стягнення на доходи боржника - фізичної особи. Звернення стягнення на допомогу по державному соціальному страхуванню та соціальну допомогу інвалідам з дитинства. Кошти, на які не може бути звернено стягнення. </w:t>
      </w:r>
    </w:p>
    <w:p w14:paraId="68053E0E" w14:textId="1C8B27EB"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Тема 11. Звернення стягнення на майно боржника – юридичної особи.</w:t>
      </w:r>
    </w:p>
    <w:p w14:paraId="4B240253" w14:textId="77777777" w:rsidR="00F05050" w:rsidRPr="0056736B" w:rsidRDefault="008D6609" w:rsidP="00994F23">
      <w:pPr>
        <w:shd w:val="clear" w:color="auto" w:fill="FFFFFF"/>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Загальні умови звернення на доходи боржника  - юридичної особи. </w:t>
      </w:r>
      <w:r w:rsidR="00F05050" w:rsidRPr="0056736B">
        <w:rPr>
          <w:rFonts w:ascii="Times New Roman" w:hAnsi="Times New Roman" w:cs="Times New Roman"/>
          <w:color w:val="000000"/>
          <w:spacing w:val="-5"/>
          <w:sz w:val="24"/>
          <w:szCs w:val="24"/>
          <w:lang w:val="uk-UA"/>
        </w:rPr>
        <w:t>Особливості реалізації цінних паперів, дорогоцінних металів та каміння тощо. Виконання рішень про конфіскацію майна.</w:t>
      </w:r>
    </w:p>
    <w:p w14:paraId="66445F34" w14:textId="32283272" w:rsidR="00994F23" w:rsidRPr="0056736B" w:rsidRDefault="00F05050" w:rsidP="00994F23">
      <w:pPr>
        <w:shd w:val="clear" w:color="auto" w:fill="FFFFFF"/>
        <w:ind w:firstLine="720"/>
        <w:jc w:val="both"/>
        <w:rPr>
          <w:rFonts w:ascii="Times New Roman" w:hAnsi="Times New Roman" w:cs="Times New Roman"/>
          <w:color w:val="000000"/>
          <w:spacing w:val="-5"/>
          <w:sz w:val="24"/>
          <w:szCs w:val="24"/>
          <w:lang w:val="uk-UA"/>
        </w:rPr>
      </w:pPr>
      <w:r w:rsidRPr="0056736B">
        <w:rPr>
          <w:rFonts w:ascii="Times New Roman" w:hAnsi="Times New Roman" w:cs="Times New Roman"/>
          <w:color w:val="000000"/>
          <w:spacing w:val="-5"/>
          <w:sz w:val="24"/>
          <w:szCs w:val="24"/>
          <w:lang w:val="uk-UA"/>
        </w:rPr>
        <w:t xml:space="preserve"> Особливості звернення стягнення на майно боржника - юридичної особи..</w:t>
      </w:r>
    </w:p>
    <w:p w14:paraId="12A6EE92" w14:textId="692BC2C1" w:rsidR="00994F23" w:rsidRPr="0056736B" w:rsidRDefault="00994F23" w:rsidP="00994F23">
      <w:pPr>
        <w:shd w:val="clear" w:color="auto" w:fill="FFFFFF"/>
        <w:ind w:firstLine="720"/>
        <w:jc w:val="both"/>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Тема № 12. Звернення стягнення на заробітну плату та інші види доходів боржника</w:t>
      </w:r>
    </w:p>
    <w:p w14:paraId="291B166E" w14:textId="77777777" w:rsidR="00994F23" w:rsidRPr="0056736B" w:rsidRDefault="00994F23" w:rsidP="00994F23">
      <w:pPr>
        <w:pStyle w:val="Standard"/>
        <w:shd w:val="clear" w:color="auto" w:fill="FFFFFF"/>
        <w:ind w:left="29" w:right="43" w:firstLine="680"/>
        <w:jc w:val="both"/>
        <w:rPr>
          <w:lang w:val="uk-UA"/>
        </w:rPr>
      </w:pPr>
      <w:r w:rsidRPr="0056736B">
        <w:rPr>
          <w:lang w:val="uk-UA"/>
        </w:rPr>
        <w:t>Умови звернення стягнення на заробітну плату та інші доходи боржника. Відрахування із заробітної плати (заробітку), пенсії, стипендії боржника. Звернення стягнення на інші доходи боржника.</w:t>
      </w:r>
    </w:p>
    <w:p w14:paraId="0F384711" w14:textId="77777777" w:rsidR="00994F23" w:rsidRPr="0056736B" w:rsidRDefault="00994F23" w:rsidP="00994F23">
      <w:pPr>
        <w:pStyle w:val="Standard"/>
        <w:shd w:val="clear" w:color="auto" w:fill="FFFFFF"/>
        <w:ind w:left="29" w:right="48" w:firstLine="680"/>
        <w:jc w:val="both"/>
        <w:rPr>
          <w:lang w:val="uk-UA"/>
        </w:rPr>
      </w:pPr>
      <w:r w:rsidRPr="0056736B">
        <w:rPr>
          <w:lang w:val="uk-UA"/>
        </w:rPr>
        <w:t>Розмір відрахувань із заробітної плати та інших доходів боржника. Звернення стягнення на заробітну плату боржника, який відбуває покарання. Звернення стягнення на допомогу по державному соціальному страхуванню.</w:t>
      </w:r>
    </w:p>
    <w:p w14:paraId="7D0B0720" w14:textId="77777777" w:rsidR="00994F23" w:rsidRPr="0056736B" w:rsidRDefault="00994F23" w:rsidP="00994F23">
      <w:pPr>
        <w:pStyle w:val="Standard"/>
        <w:shd w:val="clear" w:color="auto" w:fill="FFFFFF"/>
        <w:ind w:left="29" w:firstLine="680"/>
        <w:jc w:val="both"/>
        <w:rPr>
          <w:lang w:val="uk-UA"/>
        </w:rPr>
      </w:pPr>
      <w:r w:rsidRPr="0056736B">
        <w:rPr>
          <w:lang w:val="uk-UA"/>
        </w:rPr>
        <w:lastRenderedPageBreak/>
        <w:t>Кошти, на які не може бути звернено стягнення.</w:t>
      </w:r>
    </w:p>
    <w:p w14:paraId="3640B8D7" w14:textId="77777777" w:rsidR="00994F23" w:rsidRPr="0056736B" w:rsidRDefault="00994F23" w:rsidP="00994F23">
      <w:pPr>
        <w:shd w:val="clear" w:color="auto" w:fill="FFFFFF"/>
        <w:ind w:firstLine="720"/>
        <w:jc w:val="both"/>
        <w:rPr>
          <w:rFonts w:cs="Times New Roman"/>
          <w:bCs/>
          <w:color w:val="000000"/>
          <w:sz w:val="24"/>
          <w:szCs w:val="24"/>
          <w:lang w:val="uk-UA"/>
        </w:rPr>
      </w:pPr>
    </w:p>
    <w:p w14:paraId="73D44ACA" w14:textId="77777777" w:rsidR="00994F23" w:rsidRPr="0056736B" w:rsidRDefault="00994F23" w:rsidP="00994F23">
      <w:pPr>
        <w:pStyle w:val="Standard"/>
        <w:shd w:val="clear" w:color="auto" w:fill="FFFFFF"/>
        <w:ind w:left="29" w:firstLine="680"/>
        <w:jc w:val="both"/>
        <w:rPr>
          <w:lang w:val="uk-UA"/>
        </w:rPr>
      </w:pPr>
      <w:r w:rsidRPr="0056736B">
        <w:rPr>
          <w:rFonts w:cs="Times New Roman"/>
          <w:b/>
          <w:color w:val="000000"/>
          <w:lang w:val="uk-UA"/>
        </w:rPr>
        <w:t>Тема № 13.</w:t>
      </w:r>
      <w:r w:rsidRPr="0056736B">
        <w:rPr>
          <w:rFonts w:cs="Times New Roman"/>
          <w:b/>
          <w:color w:val="000000"/>
          <w:spacing w:val="-3"/>
          <w:lang w:val="uk-UA"/>
        </w:rPr>
        <w:t xml:space="preserve"> </w:t>
      </w:r>
      <w:r w:rsidRPr="0056736B">
        <w:rPr>
          <w:b/>
          <w:lang w:val="uk-UA"/>
        </w:rPr>
        <w:t>Примусове виконання рішень про стягнення аліментів.</w:t>
      </w:r>
      <w:r w:rsidRPr="0056736B">
        <w:rPr>
          <w:lang w:val="uk-UA"/>
        </w:rPr>
        <w:t xml:space="preserve"> </w:t>
      </w:r>
    </w:p>
    <w:p w14:paraId="3F0466A7" w14:textId="7FC085B6" w:rsidR="00994F23" w:rsidRPr="0056736B" w:rsidRDefault="00994F23" w:rsidP="00994F23">
      <w:pPr>
        <w:pStyle w:val="Standard"/>
        <w:shd w:val="clear" w:color="auto" w:fill="FFFFFF"/>
        <w:ind w:left="29" w:firstLine="680"/>
        <w:jc w:val="both"/>
        <w:rPr>
          <w:lang w:val="uk-UA"/>
        </w:rPr>
      </w:pPr>
      <w:r w:rsidRPr="0056736B">
        <w:rPr>
          <w:lang w:val="uk-UA"/>
        </w:rPr>
        <w:t xml:space="preserve">Порядок </w:t>
      </w:r>
      <w:r w:rsidR="008D6609" w:rsidRPr="0056736B">
        <w:rPr>
          <w:lang w:val="uk-UA"/>
        </w:rPr>
        <w:t xml:space="preserve">примусового виконання рішень про </w:t>
      </w:r>
      <w:r w:rsidRPr="0056736B">
        <w:rPr>
          <w:lang w:val="uk-UA"/>
        </w:rPr>
        <w:t>стягнення аліментів.</w:t>
      </w:r>
      <w:r w:rsidR="008D6609" w:rsidRPr="0056736B">
        <w:rPr>
          <w:lang w:val="uk-UA"/>
        </w:rPr>
        <w:t xml:space="preserve"> Порядок обчислення заборгованості із сплати аліментів і видача довідок про наявність заборгованості про сплату аліментів. Тимчасові обмеження прав громадян у разі наявності заборгованості зі сплати аліментів: підстави, порядок застосування, припинення. Притягнення боржника до адміністративної та кримінальної відповідальності. </w:t>
      </w:r>
    </w:p>
    <w:p w14:paraId="2108C436" w14:textId="26E2E525" w:rsidR="00994F23" w:rsidRPr="0056736B" w:rsidRDefault="00994F23" w:rsidP="00994F23">
      <w:pPr>
        <w:shd w:val="clear" w:color="auto" w:fill="FFFFFF"/>
        <w:ind w:firstLine="720"/>
        <w:jc w:val="both"/>
        <w:rPr>
          <w:rFonts w:ascii="Times New Roman" w:hAnsi="Times New Roman" w:cs="Times New Roman"/>
          <w:b/>
          <w:color w:val="000000"/>
          <w:spacing w:val="-5"/>
          <w:sz w:val="24"/>
          <w:szCs w:val="24"/>
          <w:lang w:val="uk-UA"/>
        </w:rPr>
      </w:pPr>
    </w:p>
    <w:p w14:paraId="685C0F33" w14:textId="4233DF60"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Тема 14. Виконання рішень у немайнових спорах</w:t>
      </w:r>
    </w:p>
    <w:p w14:paraId="2EC01196" w14:textId="77777777" w:rsidR="00994F23" w:rsidRPr="0056736B" w:rsidRDefault="00994F23" w:rsidP="00994F23">
      <w:pPr>
        <w:shd w:val="clear" w:color="auto" w:fill="FFFFFF"/>
        <w:ind w:firstLine="720"/>
        <w:jc w:val="both"/>
        <w:rPr>
          <w:rFonts w:ascii="Times New Roman" w:hAnsi="Times New Roman" w:cs="Times New Roman"/>
          <w:sz w:val="24"/>
          <w:szCs w:val="24"/>
        </w:rPr>
      </w:pPr>
      <w:r w:rsidRPr="0056736B">
        <w:rPr>
          <w:rFonts w:ascii="Times New Roman" w:hAnsi="Times New Roman" w:cs="Times New Roman"/>
          <w:color w:val="000000"/>
          <w:spacing w:val="-5"/>
          <w:sz w:val="24"/>
          <w:szCs w:val="24"/>
          <w:lang w:val="uk-UA"/>
        </w:rPr>
        <w:t xml:space="preserve">Загальні засади виконання рішень про обов'язок вчинити певну дію або утриматися від її вчинення. Виконання рішення про встановлення побачення з дитиною, про усунення перешкод у побаченні з дитиною. Виконання рішення про виселення боржника. Виконання рішення про вселення стягувача. </w:t>
      </w:r>
      <w:r w:rsidRPr="0056736B">
        <w:rPr>
          <w:rFonts w:ascii="Times New Roman" w:hAnsi="Times New Roman" w:cs="Times New Roman"/>
          <w:color w:val="000000"/>
          <w:spacing w:val="-6"/>
          <w:sz w:val="24"/>
          <w:szCs w:val="24"/>
          <w:lang w:val="uk-UA"/>
        </w:rPr>
        <w:t xml:space="preserve">Виконання рішення про поновлення на роботі. Виконання рішення про відібрання дитини. </w:t>
      </w:r>
    </w:p>
    <w:p w14:paraId="196F7D36" w14:textId="77777777"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p>
    <w:p w14:paraId="652352A9" w14:textId="068ED178"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Тема 15. Реалізація майна боржника. Оформлення результатів електронних торгів</w:t>
      </w:r>
    </w:p>
    <w:p w14:paraId="172719A1"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color w:val="000000"/>
          <w:spacing w:val="-4"/>
          <w:sz w:val="24"/>
          <w:szCs w:val="24"/>
          <w:lang w:val="uk-UA"/>
        </w:rPr>
      </w:pPr>
      <w:r w:rsidRPr="0056736B">
        <w:rPr>
          <w:rFonts w:ascii="Times New Roman" w:hAnsi="Times New Roman" w:cs="Times New Roman"/>
          <w:color w:val="000000"/>
          <w:spacing w:val="-7"/>
          <w:sz w:val="24"/>
          <w:szCs w:val="24"/>
          <w:lang w:val="uk-UA"/>
        </w:rPr>
        <w:t xml:space="preserve">Порядок реалізації арештованого майна. </w:t>
      </w:r>
      <w:r w:rsidRPr="0056736B">
        <w:rPr>
          <w:rFonts w:ascii="Times New Roman" w:hAnsi="Times New Roman" w:cs="Times New Roman"/>
          <w:color w:val="000000"/>
          <w:spacing w:val="-6"/>
          <w:sz w:val="24"/>
          <w:szCs w:val="24"/>
          <w:lang w:val="uk-UA"/>
        </w:rPr>
        <w:t xml:space="preserve">Особливості реалізації рухомого майна. Особливості реалізації нерухомого майна. </w:t>
      </w:r>
      <w:r w:rsidRPr="0056736B">
        <w:rPr>
          <w:rFonts w:ascii="Times New Roman" w:hAnsi="Times New Roman" w:cs="Times New Roman"/>
          <w:color w:val="000000"/>
          <w:spacing w:val="-7"/>
          <w:sz w:val="24"/>
          <w:szCs w:val="24"/>
          <w:lang w:val="uk-UA"/>
        </w:rPr>
        <w:t>Організатор електронних торгів ДП «СЕТ</w:t>
      </w:r>
      <w:r w:rsidRPr="0056736B">
        <w:rPr>
          <w:rFonts w:ascii="Times New Roman" w:hAnsi="Times New Roman" w:cs="Times New Roman"/>
          <w:color w:val="000000"/>
          <w:spacing w:val="-7"/>
          <w:sz w:val="24"/>
          <w:szCs w:val="24"/>
          <w:lang w:val="en-US"/>
        </w:rPr>
        <w:t>AM</w:t>
      </w:r>
      <w:r w:rsidRPr="0056736B">
        <w:rPr>
          <w:rFonts w:ascii="Times New Roman" w:hAnsi="Times New Roman" w:cs="Times New Roman"/>
          <w:color w:val="000000"/>
          <w:spacing w:val="-7"/>
          <w:sz w:val="24"/>
          <w:szCs w:val="24"/>
        </w:rPr>
        <w:t>» (</w:t>
      </w:r>
      <w:r w:rsidRPr="0056736B">
        <w:rPr>
          <w:rFonts w:ascii="Times New Roman" w:hAnsi="Times New Roman" w:cs="Times New Roman"/>
          <w:color w:val="000000"/>
          <w:spacing w:val="-7"/>
          <w:sz w:val="24"/>
          <w:szCs w:val="24"/>
          <w:lang w:val="en-US"/>
        </w:rPr>
        <w:t>Open</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Market</w:t>
      </w:r>
      <w:r w:rsidRPr="0056736B">
        <w:rPr>
          <w:rFonts w:ascii="Times New Roman" w:hAnsi="Times New Roman" w:cs="Times New Roman"/>
          <w:color w:val="000000"/>
          <w:spacing w:val="-7"/>
          <w:sz w:val="24"/>
          <w:szCs w:val="24"/>
        </w:rPr>
        <w:t>)</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4"/>
          <w:sz w:val="24"/>
          <w:szCs w:val="24"/>
          <w:lang w:val="uk-UA"/>
        </w:rPr>
        <w:t xml:space="preserve">Безоплатна передача майна: підстави, порядок. Оформлення результатів електронних торгів. </w:t>
      </w:r>
    </w:p>
    <w:p w14:paraId="520EEF1B" w14:textId="77777777"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bookmarkStart w:id="2" w:name="_Hlk64951280"/>
    </w:p>
    <w:p w14:paraId="21F7D2CD" w14:textId="7CCAF27C" w:rsidR="00994F23" w:rsidRPr="0056736B" w:rsidRDefault="00994F23" w:rsidP="00994F23">
      <w:pPr>
        <w:shd w:val="clear" w:color="auto" w:fill="FFFFFF"/>
        <w:ind w:firstLine="720"/>
        <w:jc w:val="both"/>
        <w:rPr>
          <w:rFonts w:ascii="Times New Roman" w:hAnsi="Times New Roman" w:cs="Times New Roman"/>
          <w:b/>
          <w:bCs/>
          <w:color w:val="000000"/>
          <w:spacing w:val="-4"/>
          <w:sz w:val="24"/>
          <w:szCs w:val="24"/>
          <w:lang w:val="uk-UA"/>
        </w:rPr>
      </w:pPr>
      <w:r w:rsidRPr="0056736B">
        <w:rPr>
          <w:rFonts w:ascii="Times New Roman" w:hAnsi="Times New Roman" w:cs="Times New Roman"/>
          <w:b/>
          <w:bCs/>
          <w:color w:val="000000"/>
          <w:spacing w:val="-3"/>
          <w:sz w:val="24"/>
          <w:szCs w:val="24"/>
          <w:lang w:val="uk-UA"/>
        </w:rPr>
        <w:t xml:space="preserve">Тема </w:t>
      </w:r>
      <w:bookmarkEnd w:id="2"/>
      <w:r w:rsidRPr="0056736B">
        <w:rPr>
          <w:rFonts w:ascii="Times New Roman" w:hAnsi="Times New Roman" w:cs="Times New Roman"/>
          <w:b/>
          <w:bCs/>
          <w:color w:val="000000"/>
          <w:spacing w:val="-3"/>
          <w:sz w:val="24"/>
          <w:szCs w:val="24"/>
          <w:lang w:val="uk-UA"/>
        </w:rPr>
        <w:t xml:space="preserve">16. Оскарження рішень, дій або бездіяльності </w:t>
      </w:r>
      <w:r w:rsidRPr="0056736B">
        <w:rPr>
          <w:rFonts w:ascii="Times New Roman" w:hAnsi="Times New Roman" w:cs="Times New Roman"/>
          <w:b/>
          <w:bCs/>
          <w:color w:val="000000"/>
          <w:spacing w:val="-4"/>
          <w:sz w:val="24"/>
          <w:szCs w:val="24"/>
          <w:lang w:val="uk-UA"/>
        </w:rPr>
        <w:t xml:space="preserve">виконавців і посадових осіб органів державної </w:t>
      </w:r>
      <w:r w:rsidRPr="0056736B">
        <w:rPr>
          <w:rFonts w:ascii="Times New Roman" w:hAnsi="Times New Roman" w:cs="Times New Roman"/>
          <w:b/>
          <w:bCs/>
          <w:color w:val="000000"/>
          <w:spacing w:val="-5"/>
          <w:sz w:val="24"/>
          <w:szCs w:val="24"/>
          <w:lang w:val="uk-UA"/>
        </w:rPr>
        <w:t xml:space="preserve">виконавчої служби. Відповідальність </w:t>
      </w:r>
      <w:r w:rsidRPr="0056736B">
        <w:rPr>
          <w:rFonts w:ascii="Times New Roman" w:hAnsi="Times New Roman" w:cs="Times New Roman"/>
          <w:b/>
          <w:bCs/>
          <w:color w:val="000000"/>
          <w:spacing w:val="-4"/>
          <w:sz w:val="24"/>
          <w:szCs w:val="24"/>
          <w:lang w:val="uk-UA"/>
        </w:rPr>
        <w:t xml:space="preserve">у виконавчому провадженні </w:t>
      </w:r>
    </w:p>
    <w:p w14:paraId="3B5EBCD8" w14:textId="77777777" w:rsidR="00994F23" w:rsidRPr="0056736B" w:rsidRDefault="00994F23" w:rsidP="00994F23">
      <w:pPr>
        <w:shd w:val="clear" w:color="auto" w:fill="FFFFFF"/>
        <w:ind w:firstLine="720"/>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Відповідальність у виконавчому провадженні. Оскарження рішень, дій або бездіяльності виконавців та посадових осіб органів державної виконавчої служби. Відповідальність за невиконання рішення, що зобов’язує боржника вчинити певні дії, та рішення про поновлення на роботі. Відповідальність за невиконання законних вимог виконавця та порушення вимог Закону України «Про виконавче провадження».</w:t>
      </w:r>
    </w:p>
    <w:p w14:paraId="3C7F710D" w14:textId="77777777" w:rsidR="00994F23" w:rsidRPr="0056736B" w:rsidRDefault="00994F23" w:rsidP="00994F23">
      <w:pPr>
        <w:shd w:val="clear" w:color="auto" w:fill="FFFFFF"/>
        <w:ind w:firstLine="720"/>
        <w:jc w:val="both"/>
        <w:rPr>
          <w:rFonts w:ascii="Times New Roman" w:hAnsi="Times New Roman" w:cs="Times New Roman"/>
          <w:b/>
          <w:bCs/>
          <w:color w:val="000000"/>
          <w:spacing w:val="-4"/>
          <w:sz w:val="24"/>
          <w:szCs w:val="24"/>
          <w:lang w:val="uk-UA"/>
        </w:rPr>
      </w:pPr>
    </w:p>
    <w:p w14:paraId="0020DD9D" w14:textId="2265185D" w:rsidR="00994F23" w:rsidRPr="0056736B" w:rsidRDefault="00994F23" w:rsidP="00994F23">
      <w:pPr>
        <w:shd w:val="clear" w:color="auto" w:fill="FFFFFF"/>
        <w:ind w:firstLine="720"/>
        <w:jc w:val="both"/>
        <w:rPr>
          <w:rFonts w:ascii="Times New Roman" w:hAnsi="Times New Roman" w:cs="Times New Roman"/>
          <w:b/>
          <w:bCs/>
          <w:color w:val="000000"/>
          <w:spacing w:val="-3"/>
          <w:sz w:val="24"/>
          <w:szCs w:val="24"/>
          <w:lang w:val="uk-UA"/>
        </w:rPr>
      </w:pPr>
      <w:r w:rsidRPr="0056736B">
        <w:rPr>
          <w:rFonts w:ascii="Times New Roman" w:hAnsi="Times New Roman" w:cs="Times New Roman"/>
          <w:b/>
          <w:bCs/>
          <w:color w:val="000000"/>
          <w:spacing w:val="-3"/>
          <w:sz w:val="24"/>
          <w:szCs w:val="24"/>
          <w:lang w:val="uk-UA"/>
        </w:rPr>
        <w:t>Тема 17. Виконання рішень стосовно іноземців, осіб без громадянства та іноземних юридичних осіб. Виконання рішень іноземних судів i міжнародних судових інституцій</w:t>
      </w:r>
    </w:p>
    <w:p w14:paraId="07E27401"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Формування транснаціонального виконавчого процесу як різновиду виконавчого процесу. Виконавче провадження з іноземним елементом. Виконання рішень іноземних судів і арбітражів в Україні та судів України за кордоном. Міжнародний досвід виконання судових рішень. Виконання рішень Європейського суду з прав людини. </w:t>
      </w:r>
    </w:p>
    <w:p w14:paraId="15890509"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color w:val="000000"/>
          <w:spacing w:val="-7"/>
          <w:sz w:val="24"/>
          <w:szCs w:val="24"/>
          <w:lang w:val="uk-UA"/>
        </w:rPr>
      </w:pPr>
    </w:p>
    <w:p w14:paraId="4492F4BD" w14:textId="321D2AA4" w:rsidR="00994F23" w:rsidRPr="0056736B" w:rsidRDefault="00994F23" w:rsidP="00994F23">
      <w:pPr>
        <w:shd w:val="clear" w:color="auto" w:fill="FFFFFF"/>
        <w:tabs>
          <w:tab w:val="left" w:leader="dot" w:pos="7176"/>
        </w:tabs>
        <w:ind w:firstLine="720"/>
        <w:jc w:val="both"/>
        <w:rPr>
          <w:rFonts w:ascii="Times New Roman" w:hAnsi="Times New Roman" w:cs="Times New Roman"/>
          <w:b/>
          <w:color w:val="000000"/>
          <w:sz w:val="24"/>
          <w:szCs w:val="24"/>
          <w:lang w:val="uk-UA"/>
        </w:rPr>
      </w:pPr>
      <w:r w:rsidRPr="0056736B">
        <w:rPr>
          <w:rFonts w:ascii="Times New Roman" w:hAnsi="Times New Roman" w:cs="Times New Roman"/>
          <w:b/>
          <w:color w:val="000000"/>
          <w:sz w:val="24"/>
          <w:szCs w:val="24"/>
          <w:lang w:val="uk-UA"/>
        </w:rPr>
        <w:t>Тема 18. Гарантії захисту прав та інтересів сторін і інших осіб у --виконавчому провадженні</w:t>
      </w:r>
    </w:p>
    <w:p w14:paraId="54C3D661" w14:textId="77777777" w:rsidR="00994F23" w:rsidRPr="0056736B" w:rsidRDefault="00994F23" w:rsidP="00994F23">
      <w:pPr>
        <w:pStyle w:val="Standard"/>
        <w:shd w:val="clear" w:color="auto" w:fill="FFFFFF"/>
        <w:ind w:left="29" w:firstLine="680"/>
        <w:jc w:val="both"/>
        <w:rPr>
          <w:lang w:val="uk-UA"/>
        </w:rPr>
      </w:pPr>
      <w:r w:rsidRPr="0056736B">
        <w:rPr>
          <w:lang w:val="uk-UA"/>
        </w:rPr>
        <w:lastRenderedPageBreak/>
        <w:t>Порядок оскарження дій посадових осіб Державної виконавчої служби.</w:t>
      </w:r>
    </w:p>
    <w:p w14:paraId="780435FB" w14:textId="77777777" w:rsidR="00994F23" w:rsidRPr="0056736B" w:rsidRDefault="00994F23" w:rsidP="00994F23">
      <w:pPr>
        <w:pStyle w:val="Standard"/>
        <w:shd w:val="clear" w:color="auto" w:fill="FFFFFF"/>
        <w:ind w:left="29" w:right="10" w:firstLine="680"/>
        <w:jc w:val="both"/>
        <w:rPr>
          <w:lang w:val="uk-UA"/>
        </w:rPr>
      </w:pPr>
      <w:r w:rsidRPr="0056736B">
        <w:rPr>
          <w:lang w:val="uk-UA"/>
        </w:rPr>
        <w:t>Захист прав стягувана у виконавчому провадженні. Відповідальність за невиконання рішень, що зобов'язує боржника виконати певні дії. Відповідальність за невиконання законних вимог державного виконавця та порушення Закону України "Про виконавче провадження".</w:t>
      </w:r>
    </w:p>
    <w:p w14:paraId="5497C9DB" w14:textId="77777777" w:rsidR="00994F23" w:rsidRPr="0056736B" w:rsidRDefault="00994F23" w:rsidP="00994F23">
      <w:pPr>
        <w:shd w:val="clear" w:color="auto" w:fill="FFFFFF"/>
        <w:tabs>
          <w:tab w:val="left" w:leader="dot" w:pos="7176"/>
        </w:tabs>
        <w:ind w:firstLine="720"/>
        <w:jc w:val="both"/>
        <w:rPr>
          <w:rFonts w:ascii="Times New Roman" w:hAnsi="Times New Roman" w:cs="Times New Roman"/>
          <w:b/>
          <w:color w:val="000000"/>
          <w:spacing w:val="-7"/>
          <w:sz w:val="24"/>
          <w:szCs w:val="24"/>
          <w:lang w:val="uk-UA"/>
        </w:rPr>
      </w:pPr>
    </w:p>
    <w:p w14:paraId="37EA9E7C" w14:textId="77777777" w:rsidR="00111EE8" w:rsidRPr="0056736B" w:rsidRDefault="00111EE8" w:rsidP="00111EE8">
      <w:pPr>
        <w:spacing w:after="0"/>
        <w:ind w:firstLine="567"/>
        <w:jc w:val="both"/>
        <w:rPr>
          <w:rFonts w:ascii="Times New Roman" w:hAnsi="Times New Roman" w:cs="Times New Roman"/>
          <w:b/>
          <w:bCs/>
          <w:noProof/>
          <w:sz w:val="24"/>
          <w:szCs w:val="24"/>
          <w:lang w:val="uk-UA"/>
        </w:rPr>
      </w:pPr>
    </w:p>
    <w:p w14:paraId="38EEA49B" w14:textId="75562A71" w:rsidR="00A342B8" w:rsidRPr="0056736B" w:rsidRDefault="00A342B8" w:rsidP="00A342B8">
      <w:pPr>
        <w:ind w:firstLine="567"/>
        <w:jc w:val="center"/>
        <w:rPr>
          <w:rFonts w:ascii="Times New Roman" w:hAnsi="Times New Roman" w:cs="Times New Roman"/>
          <w:b/>
          <w:sz w:val="24"/>
          <w:szCs w:val="24"/>
          <w:lang w:val="uk-UA"/>
        </w:rPr>
      </w:pPr>
      <w:r w:rsidRPr="0056736B">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56736B" w14:paraId="39BC4728" w14:textId="77777777" w:rsidTr="00E47429">
        <w:trPr>
          <w:trHeight w:val="418"/>
        </w:trPr>
        <w:tc>
          <w:tcPr>
            <w:tcW w:w="530" w:type="dxa"/>
            <w:tcBorders>
              <w:bottom w:val="single" w:sz="4" w:space="0" w:color="auto"/>
            </w:tcBorders>
          </w:tcPr>
          <w:p w14:paraId="362D9A23" w14:textId="77777777" w:rsidR="00F439E8" w:rsidRPr="0056736B" w:rsidRDefault="00F439E8" w:rsidP="00A342B8">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1</w:t>
            </w:r>
          </w:p>
        </w:tc>
        <w:tc>
          <w:tcPr>
            <w:tcW w:w="9570" w:type="dxa"/>
            <w:tcBorders>
              <w:bottom w:val="single" w:sz="4" w:space="0" w:color="auto"/>
            </w:tcBorders>
          </w:tcPr>
          <w:p w14:paraId="0E7F03AA" w14:textId="0B6399D3" w:rsidR="00F439E8" w:rsidRPr="0056736B" w:rsidRDefault="00E47429" w:rsidP="00B12E0D">
            <w:pPr>
              <w:pStyle w:val="Default"/>
              <w:jc w:val="both"/>
              <w:rPr>
                <w:lang w:val="uk-UA"/>
              </w:rPr>
            </w:pPr>
            <w:r w:rsidRPr="0056736B">
              <w:t xml:space="preserve">Підготувати </w:t>
            </w:r>
            <w:r w:rsidRPr="0056736B">
              <w:rPr>
                <w:lang w:val="uk-UA"/>
              </w:rPr>
              <w:t>реферат або електронну презентацію</w:t>
            </w:r>
            <w:r w:rsidR="00717389" w:rsidRPr="0056736B">
              <w:rPr>
                <w:b/>
                <w:bCs/>
                <w:lang w:val="uk-UA"/>
              </w:rPr>
              <w:t xml:space="preserve"> </w:t>
            </w:r>
            <w:r w:rsidR="00717389" w:rsidRPr="0056736B">
              <w:rPr>
                <w:lang w:val="uk-UA"/>
              </w:rPr>
              <w:t xml:space="preserve">за темами </w:t>
            </w:r>
            <w:r w:rsidR="008D6609" w:rsidRPr="0056736B">
              <w:rPr>
                <w:lang w:val="uk-UA"/>
              </w:rPr>
              <w:t>1-18</w:t>
            </w:r>
            <w:r w:rsidR="00717389" w:rsidRPr="0056736B">
              <w:rPr>
                <w:lang w:val="uk-UA"/>
              </w:rPr>
              <w:t>.</w:t>
            </w:r>
          </w:p>
        </w:tc>
      </w:tr>
      <w:tr w:rsidR="002F3C2C" w:rsidRPr="0056736B" w14:paraId="38CF46BB" w14:textId="77777777" w:rsidTr="00E47429">
        <w:trPr>
          <w:trHeight w:val="418"/>
        </w:trPr>
        <w:tc>
          <w:tcPr>
            <w:tcW w:w="530" w:type="dxa"/>
            <w:tcBorders>
              <w:bottom w:val="single" w:sz="4" w:space="0" w:color="auto"/>
            </w:tcBorders>
          </w:tcPr>
          <w:p w14:paraId="7FA22C1A" w14:textId="3F7A8EBD" w:rsidR="002F3C2C" w:rsidRPr="0056736B" w:rsidRDefault="002F3C2C" w:rsidP="002F3C2C">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w:t>
            </w:r>
          </w:p>
        </w:tc>
        <w:tc>
          <w:tcPr>
            <w:tcW w:w="9570" w:type="dxa"/>
            <w:tcBorders>
              <w:bottom w:val="single" w:sz="4" w:space="0" w:color="auto"/>
            </w:tcBorders>
          </w:tcPr>
          <w:p w14:paraId="0B82ED1E" w14:textId="77E5C686" w:rsidR="002F3C2C" w:rsidRPr="0056736B" w:rsidRDefault="002F3C2C" w:rsidP="002F3C2C">
            <w:pPr>
              <w:jc w:val="both"/>
              <w:rPr>
                <w:rFonts w:ascii="Times New Roman" w:hAnsi="Times New Roman" w:cs="Times New Roman"/>
                <w:b/>
                <w:bCs/>
                <w:sz w:val="24"/>
                <w:szCs w:val="24"/>
                <w:lang w:val="uk-UA"/>
              </w:rPr>
            </w:pPr>
            <w:r w:rsidRPr="0056736B">
              <w:rPr>
                <w:rFonts w:ascii="Times New Roman" w:hAnsi="Times New Roman" w:cs="Times New Roman"/>
                <w:sz w:val="24"/>
                <w:szCs w:val="24"/>
                <w:lang w:val="uk-UA"/>
              </w:rPr>
              <w:t xml:space="preserve">Вирішення ситуаційних завдань за темами </w:t>
            </w:r>
            <w:r w:rsidR="00F05050" w:rsidRPr="0056736B">
              <w:rPr>
                <w:rFonts w:ascii="Times New Roman" w:hAnsi="Times New Roman" w:cs="Times New Roman"/>
                <w:sz w:val="24"/>
                <w:szCs w:val="24"/>
                <w:lang w:val="uk-UA"/>
              </w:rPr>
              <w:t>2,3,8,10,12,14,16</w:t>
            </w:r>
          </w:p>
        </w:tc>
      </w:tr>
      <w:tr w:rsidR="002F3C2C" w:rsidRPr="0056736B" w14:paraId="1A3DA8AF" w14:textId="77777777" w:rsidTr="00C43D0A">
        <w:trPr>
          <w:trHeight w:val="400"/>
        </w:trPr>
        <w:tc>
          <w:tcPr>
            <w:tcW w:w="530" w:type="dxa"/>
            <w:tcBorders>
              <w:top w:val="single" w:sz="4" w:space="0" w:color="auto"/>
              <w:bottom w:val="single" w:sz="4" w:space="0" w:color="auto"/>
            </w:tcBorders>
          </w:tcPr>
          <w:p w14:paraId="07029E6E" w14:textId="57B850AC" w:rsidR="002F3C2C" w:rsidRPr="0056736B" w:rsidRDefault="002F3C2C" w:rsidP="002F3C2C">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w:t>
            </w:r>
          </w:p>
        </w:tc>
        <w:tc>
          <w:tcPr>
            <w:tcW w:w="9570" w:type="dxa"/>
            <w:tcBorders>
              <w:top w:val="single" w:sz="4" w:space="0" w:color="auto"/>
              <w:bottom w:val="single" w:sz="4" w:space="0" w:color="auto"/>
            </w:tcBorders>
          </w:tcPr>
          <w:p w14:paraId="0A848DB9" w14:textId="03B00EAE" w:rsidR="002F3C2C" w:rsidRPr="0056736B" w:rsidRDefault="00802DB4" w:rsidP="002F3C2C">
            <w:pPr>
              <w:pStyle w:val="Default"/>
              <w:jc w:val="both"/>
              <w:rPr>
                <w:lang w:val="uk-UA"/>
              </w:rPr>
            </w:pPr>
            <w:r w:rsidRPr="0056736B">
              <w:rPr>
                <w:lang w:val="uk-UA"/>
              </w:rPr>
              <w:t>Творчі завдання (складання схем, підготовка ессе, аналіз першоджерела) 2,</w:t>
            </w:r>
            <w:r w:rsidR="008D6609" w:rsidRPr="0056736B">
              <w:rPr>
                <w:lang w:val="uk-UA"/>
              </w:rPr>
              <w:t>4,5,</w:t>
            </w:r>
            <w:r w:rsidRPr="0056736B">
              <w:rPr>
                <w:lang w:val="uk-UA"/>
              </w:rPr>
              <w:t>12,13,1</w:t>
            </w:r>
            <w:r w:rsidR="008044E3" w:rsidRPr="0056736B">
              <w:rPr>
                <w:lang w:val="uk-UA"/>
              </w:rPr>
              <w:t>6</w:t>
            </w:r>
          </w:p>
        </w:tc>
      </w:tr>
    </w:tbl>
    <w:p w14:paraId="3D6E9B64" w14:textId="4703998B" w:rsidR="000720CD" w:rsidRPr="0056736B" w:rsidRDefault="00AD6E41" w:rsidP="00AD6E41">
      <w:pPr>
        <w:tabs>
          <w:tab w:val="left" w:pos="1102"/>
        </w:tabs>
        <w:spacing w:after="0" w:line="240" w:lineRule="auto"/>
        <w:rPr>
          <w:rFonts w:ascii="Times New Roman" w:hAnsi="Times New Roman" w:cs="Times New Roman"/>
          <w:i/>
          <w:sz w:val="24"/>
          <w:szCs w:val="24"/>
          <w:lang w:val="uk-UA"/>
        </w:rPr>
      </w:pPr>
      <w:r w:rsidRPr="0056736B">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5FF810F5" w14:textId="77777777" w:rsidR="00AD6E41" w:rsidRPr="0056736B" w:rsidRDefault="00AD6E41" w:rsidP="00AD6E41">
      <w:pPr>
        <w:tabs>
          <w:tab w:val="left" w:pos="1102"/>
        </w:tabs>
        <w:spacing w:after="0" w:line="240" w:lineRule="auto"/>
        <w:rPr>
          <w:rFonts w:ascii="Times New Roman" w:hAnsi="Times New Roman" w:cs="Times New Roman"/>
          <w:b/>
          <w:sz w:val="24"/>
          <w:szCs w:val="24"/>
          <w:lang w:val="uk-UA"/>
        </w:rPr>
      </w:pPr>
    </w:p>
    <w:p w14:paraId="68FB5071" w14:textId="574728E0" w:rsidR="00AD6E41" w:rsidRPr="0056736B" w:rsidRDefault="00AD6E41" w:rsidP="00AD6E41">
      <w:pPr>
        <w:tabs>
          <w:tab w:val="left" w:pos="1102"/>
        </w:tabs>
        <w:spacing w:after="0" w:line="240" w:lineRule="auto"/>
        <w:rPr>
          <w:rFonts w:ascii="Times New Roman" w:hAnsi="Times New Roman" w:cs="Times New Roman"/>
          <w:b/>
          <w:sz w:val="24"/>
          <w:szCs w:val="24"/>
          <w:lang w:val="uk-UA"/>
        </w:rPr>
      </w:pPr>
      <w:r w:rsidRPr="0056736B">
        <w:rPr>
          <w:rFonts w:ascii="Times New Roman" w:hAnsi="Times New Roman" w:cs="Times New Roman"/>
          <w:b/>
          <w:sz w:val="24"/>
          <w:szCs w:val="24"/>
          <w:lang w:val="uk-UA"/>
        </w:rPr>
        <w:t>Орієнтовний перелік тем для підготовки реферату або презентації:</w:t>
      </w:r>
    </w:p>
    <w:p w14:paraId="419B8BBB" w14:textId="77777777"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Правовий статус органів державної виконавчої служби. </w:t>
      </w:r>
    </w:p>
    <w:p w14:paraId="074C6CCA" w14:textId="67F3F951"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 Проблеми організації діяльності державної виконавчої служби. </w:t>
      </w:r>
    </w:p>
    <w:p w14:paraId="19F62B6C" w14:textId="2F19357C"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 Правовий статус державних виконавців.</w:t>
      </w:r>
    </w:p>
    <w:p w14:paraId="692C90F1" w14:textId="77777777" w:rsidR="00F05050" w:rsidRPr="0056736B" w:rsidRDefault="00F05050" w:rsidP="00F05050">
      <w:pPr>
        <w:pStyle w:val="ae"/>
        <w:numPr>
          <w:ilvl w:val="0"/>
          <w:numId w:val="26"/>
        </w:numPr>
        <w:adjustRightInd w:val="0"/>
        <w:rPr>
          <w:rFonts w:eastAsia="PetersburgC"/>
          <w:sz w:val="24"/>
          <w:szCs w:val="24"/>
          <w:lang w:eastAsia="uk-UA"/>
        </w:rPr>
      </w:pPr>
      <w:r w:rsidRPr="0056736B">
        <w:rPr>
          <w:rFonts w:eastAsia="PetersburgC"/>
          <w:sz w:val="24"/>
          <w:szCs w:val="24"/>
          <w:lang w:eastAsia="uk-UA"/>
        </w:rPr>
        <w:t xml:space="preserve">Діяльності державної виконавчої служби. </w:t>
      </w:r>
    </w:p>
    <w:p w14:paraId="6DC1515A" w14:textId="62F9C550" w:rsidR="00F05050" w:rsidRPr="0056736B" w:rsidRDefault="00F05050" w:rsidP="00F05050">
      <w:pPr>
        <w:pStyle w:val="ae"/>
        <w:numPr>
          <w:ilvl w:val="0"/>
          <w:numId w:val="26"/>
        </w:numPr>
        <w:adjustRightInd w:val="0"/>
        <w:rPr>
          <w:rFonts w:eastAsia="PetersburgC"/>
          <w:sz w:val="24"/>
          <w:szCs w:val="24"/>
          <w:lang w:eastAsia="uk-UA"/>
        </w:rPr>
      </w:pPr>
      <w:r w:rsidRPr="0056736B">
        <w:rPr>
          <w:rFonts w:eastAsia="PetersburgC"/>
          <w:sz w:val="24"/>
          <w:szCs w:val="24"/>
          <w:lang w:eastAsia="uk-UA"/>
        </w:rPr>
        <w:t> Органи державної виконавчої служби.</w:t>
      </w:r>
    </w:p>
    <w:p w14:paraId="2C5AE7CD" w14:textId="5BF9F582" w:rsidR="00F05050" w:rsidRPr="0056736B" w:rsidRDefault="00F05050" w:rsidP="00F05050">
      <w:pPr>
        <w:pStyle w:val="ae"/>
        <w:numPr>
          <w:ilvl w:val="0"/>
          <w:numId w:val="26"/>
        </w:numPr>
        <w:adjustRightInd w:val="0"/>
        <w:rPr>
          <w:rFonts w:eastAsia="PetersburgC"/>
          <w:sz w:val="24"/>
          <w:szCs w:val="24"/>
          <w:lang w:eastAsia="uk-UA"/>
        </w:rPr>
      </w:pPr>
      <w:r w:rsidRPr="0056736B">
        <w:rPr>
          <w:rFonts w:eastAsia="PetersburgC"/>
          <w:sz w:val="24"/>
          <w:szCs w:val="24"/>
          <w:lang w:eastAsia="uk-UA"/>
        </w:rPr>
        <w:t xml:space="preserve">Державні виконавці. </w:t>
      </w:r>
    </w:p>
    <w:p w14:paraId="367B71EC" w14:textId="637F0A49" w:rsidR="00F05050" w:rsidRPr="0056736B" w:rsidRDefault="00F05050" w:rsidP="00F05050">
      <w:pPr>
        <w:pStyle w:val="ae"/>
        <w:numPr>
          <w:ilvl w:val="0"/>
          <w:numId w:val="26"/>
        </w:numPr>
        <w:shd w:val="clear" w:color="auto" w:fill="FFFFFF"/>
        <w:adjustRightInd w:val="0"/>
        <w:jc w:val="both"/>
        <w:rPr>
          <w:sz w:val="24"/>
          <w:szCs w:val="24"/>
        </w:rPr>
      </w:pPr>
      <w:r w:rsidRPr="0056736B">
        <w:rPr>
          <w:rFonts w:eastAsia="PetersburgC"/>
          <w:sz w:val="24"/>
          <w:szCs w:val="24"/>
          <w:lang w:eastAsia="uk-UA"/>
        </w:rPr>
        <w:t>Компетенція органів юстиції з організації діяльності державної виконавчої служби.</w:t>
      </w:r>
    </w:p>
    <w:p w14:paraId="5F81C0D8" w14:textId="77777777"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 Місце виконання рішення. </w:t>
      </w:r>
    </w:p>
    <w:p w14:paraId="0FD00B0B" w14:textId="495469EB"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Порядок і строки зупинення виконавчого провадження. </w:t>
      </w:r>
    </w:p>
    <w:p w14:paraId="3B44600A" w14:textId="45698F18" w:rsidR="00F05050" w:rsidRPr="0056736B" w:rsidRDefault="00F05050" w:rsidP="00F05050">
      <w:pPr>
        <w:pStyle w:val="ae"/>
        <w:numPr>
          <w:ilvl w:val="0"/>
          <w:numId w:val="26"/>
        </w:numPr>
        <w:shd w:val="clear" w:color="auto" w:fill="FFFFFF"/>
        <w:jc w:val="both"/>
        <w:rPr>
          <w:color w:val="000000"/>
          <w:spacing w:val="-5"/>
          <w:sz w:val="24"/>
          <w:szCs w:val="24"/>
        </w:rPr>
      </w:pPr>
      <w:r w:rsidRPr="0056736B">
        <w:rPr>
          <w:sz w:val="24"/>
          <w:szCs w:val="24"/>
        </w:rPr>
        <w:t>Особливості виконання рішень у разі відкриття кількох виконавчих проваджень щодо одного боржника.</w:t>
      </w:r>
    </w:p>
    <w:p w14:paraId="1F36EB02" w14:textId="77777777"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Право боржника на визначення першочерговості звернення стягнення на предмети (види майна). </w:t>
      </w:r>
    </w:p>
    <w:p w14:paraId="18E26D4B" w14:textId="2FCC2E5E" w:rsidR="00F05050" w:rsidRPr="0056736B" w:rsidRDefault="00F05050" w:rsidP="00F05050">
      <w:pPr>
        <w:pStyle w:val="ae"/>
        <w:numPr>
          <w:ilvl w:val="0"/>
          <w:numId w:val="26"/>
        </w:numPr>
        <w:shd w:val="clear" w:color="auto" w:fill="FFFFFF"/>
        <w:jc w:val="both"/>
        <w:rPr>
          <w:sz w:val="24"/>
          <w:szCs w:val="24"/>
        </w:rPr>
      </w:pPr>
      <w:r w:rsidRPr="0056736B">
        <w:rPr>
          <w:sz w:val="24"/>
          <w:szCs w:val="24"/>
        </w:rPr>
        <w:t xml:space="preserve">Відрахування із заробітної плати (заробітку), пенсії, стипендії боржника. </w:t>
      </w:r>
    </w:p>
    <w:p w14:paraId="41878740" w14:textId="52D9C0C5" w:rsidR="00F05050" w:rsidRPr="0056736B" w:rsidRDefault="00F05050" w:rsidP="00F05050">
      <w:pPr>
        <w:pStyle w:val="ae"/>
        <w:numPr>
          <w:ilvl w:val="0"/>
          <w:numId w:val="26"/>
        </w:numPr>
        <w:shd w:val="clear" w:color="auto" w:fill="FFFFFF"/>
        <w:jc w:val="both"/>
        <w:rPr>
          <w:sz w:val="24"/>
          <w:szCs w:val="24"/>
        </w:rPr>
      </w:pPr>
      <w:r w:rsidRPr="0056736B">
        <w:rPr>
          <w:sz w:val="24"/>
          <w:szCs w:val="24"/>
        </w:rPr>
        <w:t>Звернення стягнення на допомогу з державного соціального страхування.</w:t>
      </w:r>
    </w:p>
    <w:p w14:paraId="075C7427" w14:textId="3361CB59" w:rsidR="00F05050" w:rsidRPr="0056736B" w:rsidRDefault="00F05050" w:rsidP="00F05050">
      <w:pPr>
        <w:pStyle w:val="ae"/>
        <w:numPr>
          <w:ilvl w:val="0"/>
          <w:numId w:val="26"/>
        </w:numPr>
        <w:shd w:val="clear" w:color="auto" w:fill="FFFFFF"/>
        <w:jc w:val="both"/>
        <w:rPr>
          <w:b/>
          <w:bCs/>
          <w:color w:val="000000"/>
          <w:spacing w:val="-3"/>
          <w:sz w:val="24"/>
          <w:szCs w:val="24"/>
        </w:rPr>
      </w:pPr>
      <w:r w:rsidRPr="0056736B">
        <w:rPr>
          <w:color w:val="000000"/>
          <w:spacing w:val="-4"/>
          <w:sz w:val="24"/>
          <w:szCs w:val="24"/>
        </w:rPr>
        <w:t>Безоплатна передача майна: підстави, порядок</w:t>
      </w:r>
    </w:p>
    <w:p w14:paraId="519A4A67" w14:textId="77777777" w:rsidR="00F05050" w:rsidRPr="0056736B" w:rsidRDefault="00F05050" w:rsidP="00F05050">
      <w:pPr>
        <w:pStyle w:val="ae"/>
        <w:numPr>
          <w:ilvl w:val="0"/>
          <w:numId w:val="26"/>
        </w:numPr>
        <w:shd w:val="clear" w:color="auto" w:fill="FFFFFF"/>
        <w:tabs>
          <w:tab w:val="left" w:leader="dot" w:pos="7176"/>
        </w:tabs>
        <w:jc w:val="both"/>
        <w:rPr>
          <w:color w:val="000000"/>
          <w:spacing w:val="-7"/>
          <w:sz w:val="24"/>
          <w:szCs w:val="24"/>
        </w:rPr>
      </w:pPr>
      <w:r w:rsidRPr="0056736B">
        <w:rPr>
          <w:color w:val="000000"/>
          <w:spacing w:val="-7"/>
          <w:sz w:val="24"/>
          <w:szCs w:val="24"/>
        </w:rPr>
        <w:t xml:space="preserve">Міжнародний досвід виконання судових рішень. </w:t>
      </w:r>
    </w:p>
    <w:p w14:paraId="272543E9" w14:textId="06F91927" w:rsidR="00F05050" w:rsidRPr="0056736B" w:rsidRDefault="00F05050" w:rsidP="00F05050">
      <w:pPr>
        <w:pStyle w:val="ae"/>
        <w:numPr>
          <w:ilvl w:val="0"/>
          <w:numId w:val="26"/>
        </w:numPr>
        <w:shd w:val="clear" w:color="auto" w:fill="FFFFFF"/>
        <w:tabs>
          <w:tab w:val="left" w:leader="dot" w:pos="7176"/>
        </w:tabs>
        <w:jc w:val="both"/>
        <w:rPr>
          <w:color w:val="000000"/>
          <w:spacing w:val="-7"/>
          <w:sz w:val="24"/>
          <w:szCs w:val="24"/>
        </w:rPr>
      </w:pPr>
      <w:r w:rsidRPr="0056736B">
        <w:rPr>
          <w:color w:val="000000"/>
          <w:spacing w:val="-7"/>
          <w:sz w:val="24"/>
          <w:szCs w:val="24"/>
        </w:rPr>
        <w:t xml:space="preserve"> Виконання рішень Європейського суду з прав людини. </w:t>
      </w:r>
    </w:p>
    <w:p w14:paraId="45FC0E63" w14:textId="44FDF4F2" w:rsidR="00EA192D" w:rsidRPr="0056736B" w:rsidRDefault="00EA192D" w:rsidP="00F05050">
      <w:pPr>
        <w:pStyle w:val="ae"/>
        <w:shd w:val="clear" w:color="auto" w:fill="FFFFFF"/>
        <w:ind w:left="720" w:firstLine="0"/>
        <w:jc w:val="both"/>
        <w:rPr>
          <w:sz w:val="24"/>
          <w:szCs w:val="24"/>
        </w:rPr>
      </w:pPr>
    </w:p>
    <w:p w14:paraId="155BEAAA" w14:textId="12DA5363" w:rsidR="009C641F" w:rsidRPr="0056736B" w:rsidRDefault="009C641F" w:rsidP="00C43D0A">
      <w:pPr>
        <w:rPr>
          <w:rFonts w:ascii="Times New Roman" w:hAnsi="Times New Roman" w:cs="Times New Roman"/>
          <w:b/>
          <w:sz w:val="24"/>
          <w:szCs w:val="24"/>
          <w:lang w:val="uk-UA"/>
        </w:rPr>
      </w:pPr>
      <w:r w:rsidRPr="0056736B">
        <w:rPr>
          <w:rFonts w:ascii="Times New Roman" w:hAnsi="Times New Roman" w:cs="Times New Roman"/>
          <w:b/>
          <w:sz w:val="24"/>
          <w:szCs w:val="24"/>
          <w:lang w:val="uk-UA"/>
        </w:rPr>
        <w:br w:type="page"/>
      </w:r>
    </w:p>
    <w:p w14:paraId="0BF68766" w14:textId="0F5297F9" w:rsidR="00A342B8" w:rsidRPr="0056736B" w:rsidRDefault="00A342B8" w:rsidP="00A342B8">
      <w:pPr>
        <w:tabs>
          <w:tab w:val="left" w:pos="1102"/>
        </w:tabs>
        <w:spacing w:after="0" w:line="240" w:lineRule="auto"/>
        <w:jc w:val="center"/>
        <w:rPr>
          <w:rFonts w:ascii="Times New Roman" w:hAnsi="Times New Roman" w:cs="Times New Roman"/>
          <w:b/>
          <w:sz w:val="24"/>
          <w:szCs w:val="24"/>
          <w:lang w:val="uk-UA"/>
        </w:rPr>
      </w:pPr>
      <w:r w:rsidRPr="0056736B">
        <w:rPr>
          <w:rFonts w:ascii="Times New Roman" w:hAnsi="Times New Roman" w:cs="Times New Roman"/>
          <w:b/>
          <w:sz w:val="24"/>
          <w:szCs w:val="24"/>
        </w:rPr>
        <w:lastRenderedPageBreak/>
        <w:t xml:space="preserve">Методи навчання та форми контролю у відповідності </w:t>
      </w:r>
    </w:p>
    <w:p w14:paraId="0BB51625" w14:textId="77777777" w:rsidR="00A342B8" w:rsidRPr="0056736B" w:rsidRDefault="00A342B8" w:rsidP="00A342B8">
      <w:pPr>
        <w:tabs>
          <w:tab w:val="left" w:pos="1102"/>
        </w:tabs>
        <w:spacing w:after="0" w:line="240" w:lineRule="auto"/>
        <w:jc w:val="center"/>
        <w:rPr>
          <w:rFonts w:ascii="Times New Roman" w:hAnsi="Times New Roman" w:cs="Times New Roman"/>
          <w:b/>
          <w:sz w:val="24"/>
          <w:szCs w:val="24"/>
          <w:lang w:val="uk-UA"/>
        </w:rPr>
      </w:pPr>
      <w:r w:rsidRPr="0056736B">
        <w:rPr>
          <w:rFonts w:ascii="Times New Roman" w:hAnsi="Times New Roman" w:cs="Times New Roman"/>
          <w:b/>
          <w:sz w:val="24"/>
          <w:szCs w:val="24"/>
        </w:rPr>
        <w:t>до програмних результатів навчання</w:t>
      </w:r>
      <w:r w:rsidRPr="0056736B">
        <w:rPr>
          <w:rFonts w:ascii="Times New Roman" w:hAnsi="Times New Roman" w:cs="Times New Roman"/>
          <w:b/>
          <w:sz w:val="24"/>
          <w:szCs w:val="24"/>
          <w:lang w:val="uk-UA"/>
        </w:rPr>
        <w:t xml:space="preserve"> </w:t>
      </w:r>
    </w:p>
    <w:p w14:paraId="3D1F44DC" w14:textId="77777777" w:rsidR="00BF057C" w:rsidRPr="0056736B"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6736B" w14:paraId="71D3A489" w14:textId="77777777" w:rsidTr="008A1392">
        <w:tc>
          <w:tcPr>
            <w:tcW w:w="2268" w:type="dxa"/>
            <w:shd w:val="clear" w:color="auto" w:fill="auto"/>
            <w:vAlign w:val="bottom"/>
          </w:tcPr>
          <w:p w14:paraId="73A18755" w14:textId="77777777" w:rsidR="00A116F2" w:rsidRPr="0056736B" w:rsidRDefault="00A116F2" w:rsidP="0081599C">
            <w:pPr>
              <w:pStyle w:val="aa"/>
              <w:jc w:val="center"/>
              <w:rPr>
                <w:b/>
                <w:sz w:val="24"/>
                <w:szCs w:val="24"/>
              </w:rPr>
            </w:pPr>
            <w:r w:rsidRPr="0056736B">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Pr="0056736B" w:rsidRDefault="00A116F2" w:rsidP="008A1392">
            <w:pPr>
              <w:pStyle w:val="aa"/>
              <w:jc w:val="center"/>
              <w:rPr>
                <w:rStyle w:val="100"/>
                <w:b/>
                <w:color w:val="000000"/>
                <w:sz w:val="24"/>
                <w:szCs w:val="24"/>
                <w:lang w:eastAsia="uk-UA"/>
              </w:rPr>
            </w:pPr>
            <w:r w:rsidRPr="0056736B">
              <w:rPr>
                <w:rStyle w:val="100"/>
                <w:b/>
                <w:color w:val="000000"/>
                <w:sz w:val="24"/>
                <w:szCs w:val="24"/>
                <w:lang w:eastAsia="uk-UA"/>
              </w:rPr>
              <w:t>Методи навчання</w:t>
            </w:r>
          </w:p>
          <w:p w14:paraId="16D1B8CC" w14:textId="2723AB46" w:rsidR="008A1392" w:rsidRPr="0056736B" w:rsidRDefault="008A1392" w:rsidP="008A1392">
            <w:pPr>
              <w:pStyle w:val="aa"/>
              <w:jc w:val="center"/>
              <w:rPr>
                <w:b/>
                <w:sz w:val="24"/>
                <w:szCs w:val="24"/>
              </w:rPr>
            </w:pPr>
          </w:p>
        </w:tc>
        <w:tc>
          <w:tcPr>
            <w:tcW w:w="2831" w:type="dxa"/>
            <w:shd w:val="clear" w:color="auto" w:fill="auto"/>
            <w:vAlign w:val="bottom"/>
          </w:tcPr>
          <w:p w14:paraId="2D3A9A11" w14:textId="77777777" w:rsidR="00A116F2" w:rsidRPr="0056736B" w:rsidRDefault="00A116F2" w:rsidP="0081599C">
            <w:pPr>
              <w:pStyle w:val="aa"/>
              <w:jc w:val="center"/>
              <w:rPr>
                <w:rStyle w:val="100"/>
                <w:b/>
                <w:color w:val="000000"/>
                <w:sz w:val="24"/>
                <w:szCs w:val="24"/>
                <w:lang w:eastAsia="uk-UA"/>
              </w:rPr>
            </w:pPr>
            <w:r w:rsidRPr="0056736B">
              <w:rPr>
                <w:rStyle w:val="100"/>
                <w:b/>
                <w:color w:val="000000"/>
                <w:sz w:val="24"/>
                <w:szCs w:val="24"/>
                <w:lang w:eastAsia="uk-UA"/>
              </w:rPr>
              <w:t>Форми і засоби оцінювання</w:t>
            </w:r>
          </w:p>
          <w:p w14:paraId="06AB39C3" w14:textId="0E1DEDDB" w:rsidR="008A1392" w:rsidRPr="0056736B" w:rsidRDefault="008A1392" w:rsidP="0081599C">
            <w:pPr>
              <w:pStyle w:val="aa"/>
              <w:jc w:val="center"/>
              <w:rPr>
                <w:b/>
                <w:sz w:val="24"/>
                <w:szCs w:val="24"/>
              </w:rPr>
            </w:pPr>
          </w:p>
        </w:tc>
      </w:tr>
      <w:tr w:rsidR="00A116F2" w:rsidRPr="0056736B" w14:paraId="3195E92E" w14:textId="77777777" w:rsidTr="00616A7B">
        <w:trPr>
          <w:trHeight w:val="1960"/>
        </w:trPr>
        <w:tc>
          <w:tcPr>
            <w:tcW w:w="2268" w:type="dxa"/>
            <w:shd w:val="clear" w:color="auto" w:fill="auto"/>
          </w:tcPr>
          <w:p w14:paraId="2C7650F8" w14:textId="77777777" w:rsidR="00D61042" w:rsidRPr="0056736B" w:rsidRDefault="00D61042" w:rsidP="00D61042">
            <w:pPr>
              <w:shd w:val="clear" w:color="auto" w:fill="FFFFFF"/>
              <w:spacing w:after="0" w:line="240" w:lineRule="auto"/>
              <w:jc w:val="both"/>
              <w:rPr>
                <w:rFonts w:ascii="Times New Roman" w:hAnsi="Times New Roman" w:cs="Times New Roman"/>
                <w:sz w:val="24"/>
                <w:szCs w:val="24"/>
                <w:lang w:val="uk-UA"/>
              </w:rPr>
            </w:pPr>
            <w:r w:rsidRPr="0056736B">
              <w:rPr>
                <w:rFonts w:ascii="Times New Roman" w:hAnsi="Times New Roman" w:cs="Times New Roman"/>
                <w:b/>
                <w:bCs/>
                <w:sz w:val="24"/>
                <w:szCs w:val="24"/>
              </w:rPr>
              <w:t>РН</w:t>
            </w:r>
            <w:r w:rsidRPr="0056736B">
              <w:rPr>
                <w:rFonts w:ascii="Times New Roman" w:hAnsi="Times New Roman" w:cs="Times New Roman"/>
                <w:sz w:val="24"/>
                <w:szCs w:val="24"/>
              </w:rPr>
              <w:t xml:space="preserve"> </w:t>
            </w:r>
            <w:r w:rsidRPr="0056736B">
              <w:rPr>
                <w:rFonts w:ascii="Times New Roman" w:hAnsi="Times New Roman" w:cs="Times New Roman"/>
                <w:b/>
                <w:bCs/>
                <w:sz w:val="24"/>
                <w:szCs w:val="24"/>
              </w:rPr>
              <w:t>3</w:t>
            </w:r>
            <w:r w:rsidRPr="0056736B">
              <w:rPr>
                <w:rFonts w:ascii="Times New Roman" w:hAnsi="Times New Roman" w:cs="Times New Roman"/>
                <w:sz w:val="24"/>
                <w:szCs w:val="24"/>
              </w:rPr>
              <w:t xml:space="preserve">. Проводити збір і інтегрований аналіз матеріалів з різних джерел. </w:t>
            </w:r>
          </w:p>
          <w:p w14:paraId="2F723698" w14:textId="50C18E20" w:rsidR="00A116F2" w:rsidRPr="0056736B" w:rsidRDefault="00A116F2" w:rsidP="00616A7B">
            <w:pPr>
              <w:pStyle w:val="TableParagraph"/>
              <w:rPr>
                <w:sz w:val="24"/>
                <w:szCs w:val="24"/>
              </w:rPr>
            </w:pPr>
          </w:p>
        </w:tc>
        <w:tc>
          <w:tcPr>
            <w:tcW w:w="4966" w:type="dxa"/>
            <w:shd w:val="clear" w:color="auto" w:fill="auto"/>
          </w:tcPr>
          <w:p w14:paraId="4D30A08F" w14:textId="77777777" w:rsidR="00D61042" w:rsidRPr="0056736B" w:rsidRDefault="00D61042" w:rsidP="00D61042">
            <w:pPr>
              <w:pStyle w:val="ae"/>
              <w:tabs>
                <w:tab w:val="left" w:pos="1207"/>
              </w:tabs>
              <w:ind w:left="0" w:firstLine="0"/>
              <w:jc w:val="both"/>
              <w:rPr>
                <w:rStyle w:val="100"/>
                <w:sz w:val="24"/>
                <w:szCs w:val="24"/>
                <w:lang w:eastAsia="uk-UA"/>
              </w:rPr>
            </w:pPr>
            <w:r w:rsidRPr="0056736B">
              <w:rPr>
                <w:rStyle w:val="100"/>
                <w:sz w:val="24"/>
                <w:szCs w:val="24"/>
                <w:lang w:eastAsia="uk-UA"/>
              </w:rPr>
              <w:t>аналітичний метод, синтетичний метод демонстраційні методи, виконання індивідуальних навчальних завдань.</w:t>
            </w:r>
          </w:p>
          <w:p w14:paraId="4BA5311F" w14:textId="5C94471E" w:rsidR="00A116F2" w:rsidRPr="0056736B" w:rsidRDefault="00A116F2" w:rsidP="008A1392">
            <w:pPr>
              <w:pStyle w:val="ae"/>
              <w:tabs>
                <w:tab w:val="left" w:pos="1207"/>
              </w:tabs>
              <w:ind w:left="0" w:firstLine="0"/>
              <w:jc w:val="both"/>
              <w:rPr>
                <w:rStyle w:val="100"/>
                <w:sz w:val="24"/>
                <w:szCs w:val="24"/>
                <w:lang w:eastAsia="uk-UA"/>
              </w:rPr>
            </w:pPr>
          </w:p>
        </w:tc>
        <w:tc>
          <w:tcPr>
            <w:tcW w:w="2831" w:type="dxa"/>
            <w:shd w:val="clear" w:color="auto" w:fill="auto"/>
          </w:tcPr>
          <w:p w14:paraId="68DBC8BB" w14:textId="77777777" w:rsidR="00D432F6" w:rsidRPr="0056736B" w:rsidRDefault="00A116F2" w:rsidP="004F092F">
            <w:pPr>
              <w:pStyle w:val="Default"/>
              <w:rPr>
                <w:rStyle w:val="100"/>
                <w:sz w:val="24"/>
                <w:szCs w:val="24"/>
                <w:lang w:val="uk-UA" w:eastAsia="uk-UA"/>
              </w:rPr>
            </w:pPr>
            <w:r w:rsidRPr="0056736B">
              <w:rPr>
                <w:rStyle w:val="100"/>
                <w:b/>
                <w:sz w:val="24"/>
                <w:szCs w:val="24"/>
                <w:lang w:val="uk-UA" w:eastAsia="uk-UA"/>
              </w:rPr>
              <w:t>Поточний</w:t>
            </w:r>
            <w:r w:rsidR="005E6300" w:rsidRPr="0056736B">
              <w:rPr>
                <w:rStyle w:val="100"/>
                <w:sz w:val="24"/>
                <w:szCs w:val="24"/>
                <w:lang w:val="uk-UA" w:eastAsia="uk-UA"/>
              </w:rPr>
              <w:t xml:space="preserve"> </w:t>
            </w:r>
            <w:r w:rsidR="00D432F6" w:rsidRPr="0056736B">
              <w:rPr>
                <w:rStyle w:val="100"/>
                <w:sz w:val="24"/>
                <w:szCs w:val="24"/>
                <w:lang w:val="uk-UA" w:eastAsia="uk-UA"/>
              </w:rPr>
              <w:t>контроль:</w:t>
            </w:r>
          </w:p>
          <w:p w14:paraId="1B5A4C2E" w14:textId="52B0A25F" w:rsidR="00A116F2" w:rsidRPr="0056736B" w:rsidRDefault="00D432F6" w:rsidP="004F092F">
            <w:pPr>
              <w:pStyle w:val="Default"/>
              <w:rPr>
                <w:rStyle w:val="100"/>
                <w:spacing w:val="0"/>
                <w:sz w:val="24"/>
                <w:szCs w:val="24"/>
                <w:shd w:val="clear" w:color="auto" w:fill="auto"/>
                <w:lang w:val="uk-UA"/>
              </w:rPr>
            </w:pPr>
            <w:r w:rsidRPr="0056736B">
              <w:rPr>
                <w:rStyle w:val="100"/>
                <w:sz w:val="24"/>
                <w:szCs w:val="24"/>
                <w:lang w:eastAsia="uk-UA"/>
              </w:rPr>
              <w:t xml:space="preserve">усне опитування, </w:t>
            </w:r>
            <w:r w:rsidR="00CC6389" w:rsidRPr="0056736B">
              <w:rPr>
                <w:rStyle w:val="100"/>
                <w:sz w:val="24"/>
                <w:szCs w:val="24"/>
                <w:lang w:val="uk-UA" w:eastAsia="uk-UA"/>
              </w:rPr>
              <w:t xml:space="preserve">практичний контроль </w:t>
            </w:r>
            <w:proofErr w:type="gramStart"/>
            <w:r w:rsidR="00CC6389" w:rsidRPr="0056736B">
              <w:rPr>
                <w:rStyle w:val="100"/>
                <w:sz w:val="24"/>
                <w:szCs w:val="24"/>
                <w:lang w:val="uk-UA" w:eastAsia="uk-UA"/>
              </w:rPr>
              <w:t>(</w:t>
            </w:r>
            <w:r w:rsidR="00CC6389" w:rsidRPr="0056736B">
              <w:rPr>
                <w:lang w:val="uk-UA"/>
              </w:rPr>
              <w:t xml:space="preserve"> виконання</w:t>
            </w:r>
            <w:proofErr w:type="gramEnd"/>
            <w:r w:rsidR="00CC6389" w:rsidRPr="0056736B">
              <w:rPr>
                <w:lang w:val="uk-UA"/>
              </w:rPr>
              <w:t xml:space="preserve"> практико-орієнтованих завдань)</w:t>
            </w:r>
            <w:r w:rsidR="00616A7B" w:rsidRPr="0056736B">
              <w:rPr>
                <w:lang w:val="uk-UA"/>
              </w:rPr>
              <w:t>,</w:t>
            </w:r>
            <w:r w:rsidR="00A116F2" w:rsidRPr="0056736B">
              <w:rPr>
                <w:rStyle w:val="100"/>
                <w:sz w:val="24"/>
                <w:szCs w:val="24"/>
                <w:lang w:val="uk-UA" w:eastAsia="uk-UA"/>
              </w:rPr>
              <w:t xml:space="preserve"> </w:t>
            </w:r>
            <w:r w:rsidR="00CC6389" w:rsidRPr="0056736B">
              <w:rPr>
                <w:rStyle w:val="100"/>
                <w:sz w:val="24"/>
                <w:szCs w:val="24"/>
                <w:lang w:val="uk-UA" w:eastAsia="uk-UA"/>
              </w:rPr>
              <w:t>захист</w:t>
            </w:r>
            <w:r w:rsidR="003052CA" w:rsidRPr="0056736B">
              <w:rPr>
                <w:rStyle w:val="100"/>
                <w:sz w:val="24"/>
                <w:szCs w:val="24"/>
                <w:lang w:val="uk-UA" w:eastAsia="uk-UA"/>
              </w:rPr>
              <w:t xml:space="preserve"> </w:t>
            </w:r>
            <w:r w:rsidR="00CC6389" w:rsidRPr="0056736B">
              <w:rPr>
                <w:rStyle w:val="100"/>
                <w:sz w:val="24"/>
                <w:szCs w:val="24"/>
                <w:lang w:val="uk-UA" w:eastAsia="uk-UA"/>
              </w:rPr>
              <w:t>реферату/</w:t>
            </w:r>
            <w:r w:rsidR="004F092F" w:rsidRPr="0056736B">
              <w:rPr>
                <w:rStyle w:val="100"/>
                <w:sz w:val="24"/>
                <w:szCs w:val="24"/>
                <w:lang w:val="uk-UA" w:eastAsia="uk-UA"/>
              </w:rPr>
              <w:t>презентації</w:t>
            </w:r>
            <w:r w:rsidR="00CC6389" w:rsidRPr="0056736B">
              <w:rPr>
                <w:rStyle w:val="100"/>
                <w:sz w:val="24"/>
                <w:szCs w:val="24"/>
                <w:lang w:val="uk-UA" w:eastAsia="uk-UA"/>
              </w:rPr>
              <w:t xml:space="preserve">, </w:t>
            </w:r>
            <w:r w:rsidR="00CC6389" w:rsidRPr="0056736B">
              <w:t xml:space="preserve">тестова перевірка знань </w:t>
            </w:r>
            <w:r w:rsidR="00CC6389" w:rsidRPr="0056736B">
              <w:rPr>
                <w:lang w:val="uk-UA"/>
              </w:rPr>
              <w:t xml:space="preserve">здобувачів, </w:t>
            </w:r>
            <w:r w:rsidR="00CC6389" w:rsidRPr="0056736B">
              <w:rPr>
                <w:rStyle w:val="100"/>
                <w:sz w:val="24"/>
                <w:szCs w:val="24"/>
                <w:lang w:val="uk-UA" w:eastAsia="uk-UA"/>
              </w:rPr>
              <w:t>самоконтроль</w:t>
            </w:r>
            <w:r w:rsidR="00A116F2" w:rsidRPr="0056736B">
              <w:rPr>
                <w:rStyle w:val="100"/>
                <w:sz w:val="24"/>
                <w:szCs w:val="24"/>
                <w:lang w:val="uk-UA" w:eastAsia="uk-UA"/>
              </w:rPr>
              <w:t>.</w:t>
            </w:r>
          </w:p>
          <w:p w14:paraId="722932FC" w14:textId="0CDD3751" w:rsidR="00A116F2" w:rsidRPr="0056736B" w:rsidRDefault="00A116F2" w:rsidP="004F092F">
            <w:pPr>
              <w:pStyle w:val="aa"/>
              <w:rPr>
                <w:rStyle w:val="100"/>
                <w:color w:val="000000"/>
                <w:sz w:val="24"/>
                <w:szCs w:val="24"/>
                <w:lang w:eastAsia="uk-UA"/>
              </w:rPr>
            </w:pPr>
            <w:r w:rsidRPr="0056736B">
              <w:rPr>
                <w:rStyle w:val="100"/>
                <w:b/>
                <w:color w:val="000000"/>
                <w:sz w:val="24"/>
                <w:szCs w:val="24"/>
                <w:lang w:eastAsia="uk-UA"/>
              </w:rPr>
              <w:t>Підсумковий</w:t>
            </w:r>
            <w:r w:rsidR="004D3EA2" w:rsidRPr="0056736B">
              <w:rPr>
                <w:rStyle w:val="100"/>
                <w:color w:val="000000"/>
                <w:sz w:val="24"/>
                <w:szCs w:val="24"/>
                <w:lang w:eastAsia="uk-UA"/>
              </w:rPr>
              <w:t xml:space="preserve"> контроль: </w:t>
            </w:r>
            <w:r w:rsidR="00E35725" w:rsidRPr="0056736B">
              <w:rPr>
                <w:rStyle w:val="100"/>
                <w:color w:val="000000"/>
                <w:sz w:val="24"/>
                <w:szCs w:val="24"/>
                <w:lang w:eastAsia="uk-UA"/>
              </w:rPr>
              <w:t xml:space="preserve">письмовий </w:t>
            </w:r>
            <w:r w:rsidR="007E1244" w:rsidRPr="0056736B">
              <w:rPr>
                <w:rStyle w:val="100"/>
                <w:color w:val="000000"/>
                <w:sz w:val="24"/>
                <w:szCs w:val="24"/>
                <w:lang w:eastAsia="uk-UA"/>
              </w:rPr>
              <w:t>екзамен</w:t>
            </w:r>
          </w:p>
        </w:tc>
      </w:tr>
      <w:tr w:rsidR="007E1244" w:rsidRPr="0056736B" w14:paraId="02B04C32" w14:textId="77777777" w:rsidTr="00616A7B">
        <w:trPr>
          <w:trHeight w:val="1960"/>
        </w:trPr>
        <w:tc>
          <w:tcPr>
            <w:tcW w:w="2268" w:type="dxa"/>
            <w:shd w:val="clear" w:color="auto" w:fill="auto"/>
          </w:tcPr>
          <w:p w14:paraId="6ADE2C04" w14:textId="77777777" w:rsidR="007E1244" w:rsidRPr="0056736B" w:rsidRDefault="007E1244" w:rsidP="007E1244">
            <w:pPr>
              <w:shd w:val="clear" w:color="auto" w:fill="FFFFFF"/>
              <w:spacing w:after="0" w:line="240" w:lineRule="auto"/>
              <w:jc w:val="both"/>
              <w:rPr>
                <w:rFonts w:ascii="Times New Roman" w:eastAsia="Times New Roman" w:hAnsi="Times New Roman" w:cs="Times New Roman"/>
                <w:color w:val="000000"/>
                <w:sz w:val="24"/>
                <w:szCs w:val="24"/>
                <w:u w:color="000000"/>
                <w:lang w:val="uk-UA" w:eastAsia="en-US"/>
              </w:rPr>
            </w:pPr>
            <w:r w:rsidRPr="0056736B">
              <w:rPr>
                <w:rFonts w:ascii="Times New Roman" w:eastAsia="Times New Roman" w:hAnsi="Times New Roman" w:cs="Times New Roman"/>
                <w:b/>
                <w:bCs/>
                <w:color w:val="000000"/>
                <w:sz w:val="24"/>
                <w:szCs w:val="24"/>
                <w:u w:color="000000"/>
                <w:lang w:val="uk-UA" w:eastAsia="en-US"/>
              </w:rPr>
              <w:t>РН 11.</w:t>
            </w:r>
            <w:r w:rsidRPr="0056736B">
              <w:rPr>
                <w:rFonts w:ascii="Times New Roman" w:eastAsia="Times New Roman" w:hAnsi="Times New Roman" w:cs="Times New Roman"/>
                <w:color w:val="000000"/>
                <w:sz w:val="24"/>
                <w:szCs w:val="24"/>
                <w:u w:color="000000"/>
                <w:lang w:val="uk-UA" w:eastAsia="en-US"/>
              </w:rPr>
              <w:t xml:space="preserve"> Мати базові навички риторики.</w:t>
            </w:r>
          </w:p>
          <w:p w14:paraId="4F0727E0" w14:textId="77777777" w:rsidR="007E1244" w:rsidRPr="0056736B" w:rsidRDefault="007E1244" w:rsidP="007E1244">
            <w:pPr>
              <w:shd w:val="clear" w:color="auto" w:fill="FFFFFF"/>
              <w:spacing w:after="0" w:line="240" w:lineRule="auto"/>
              <w:rPr>
                <w:rFonts w:ascii="Times New Roman" w:eastAsia="Times New Roman" w:hAnsi="Times New Roman" w:cs="Times New Roman"/>
                <w:b/>
                <w:bCs/>
                <w:color w:val="000000"/>
                <w:sz w:val="24"/>
                <w:szCs w:val="24"/>
                <w:u w:color="000000"/>
                <w:lang w:val="uk-UA" w:eastAsia="en-US"/>
              </w:rPr>
            </w:pPr>
          </w:p>
        </w:tc>
        <w:tc>
          <w:tcPr>
            <w:tcW w:w="4966" w:type="dxa"/>
            <w:shd w:val="clear" w:color="auto" w:fill="auto"/>
          </w:tcPr>
          <w:p w14:paraId="6091A9FE" w14:textId="7C935577" w:rsidR="007E1244" w:rsidRPr="0056736B" w:rsidRDefault="007E1244" w:rsidP="007E1244">
            <w:pPr>
              <w:widowControl w:val="0"/>
              <w:jc w:val="both"/>
              <w:rPr>
                <w:rStyle w:val="100"/>
                <w:sz w:val="24"/>
                <w:szCs w:val="24"/>
                <w:lang w:val="uk-UA" w:eastAsia="uk-UA"/>
              </w:rPr>
            </w:pPr>
            <w:r w:rsidRPr="0056736B">
              <w:rPr>
                <w:rFonts w:ascii="Times New Roman" w:hAnsi="Times New Roman" w:cs="Times New Roman"/>
                <w:sz w:val="24"/>
                <w:szCs w:val="24"/>
                <w:lang w:val="uk-UA"/>
              </w:rPr>
              <w:t>пояснення, спостереження і аналіз випадків, методи інтерактивного навчання, метод вправ, створення ситуації зацікавленості, демонстраційні методи, поєднані з переживаннями</w:t>
            </w:r>
          </w:p>
        </w:tc>
        <w:tc>
          <w:tcPr>
            <w:tcW w:w="2831" w:type="dxa"/>
            <w:shd w:val="clear" w:color="auto" w:fill="auto"/>
          </w:tcPr>
          <w:p w14:paraId="2AB39DFF" w14:textId="25DE69AD" w:rsidR="007E1244" w:rsidRPr="0056736B" w:rsidRDefault="007E1244" w:rsidP="007E1244">
            <w:pPr>
              <w:pStyle w:val="aa"/>
              <w:rPr>
                <w:rStyle w:val="100"/>
                <w:color w:val="000000"/>
                <w:sz w:val="24"/>
                <w:szCs w:val="24"/>
                <w:lang w:eastAsia="uk-UA"/>
              </w:rPr>
            </w:pPr>
            <w:r w:rsidRPr="0056736B">
              <w:rPr>
                <w:rStyle w:val="100"/>
                <w:b/>
                <w:bCs/>
                <w:color w:val="000000"/>
                <w:sz w:val="24"/>
                <w:szCs w:val="24"/>
                <w:lang w:eastAsia="uk-UA"/>
              </w:rPr>
              <w:t>Поточний контроль:</w:t>
            </w:r>
            <w:r w:rsidRPr="0056736B">
              <w:rPr>
                <w:rStyle w:val="100"/>
                <w:color w:val="000000"/>
                <w:sz w:val="24"/>
                <w:szCs w:val="24"/>
                <w:lang w:eastAsia="uk-UA"/>
              </w:rPr>
              <w:t xml:space="preserve"> усне опитування,, доповідь, </w:t>
            </w:r>
            <w:r w:rsidRPr="0056736B">
              <w:rPr>
                <w:rStyle w:val="100"/>
                <w:sz w:val="24"/>
                <w:szCs w:val="24"/>
                <w:lang w:eastAsia="uk-UA"/>
              </w:rPr>
              <w:t>захист реферату/презентації, самоконтроль.</w:t>
            </w:r>
          </w:p>
          <w:p w14:paraId="4F336B82" w14:textId="47C0FB6E" w:rsidR="007E1244" w:rsidRPr="0056736B" w:rsidRDefault="007E1244" w:rsidP="007E1244">
            <w:pPr>
              <w:pStyle w:val="aa"/>
              <w:rPr>
                <w:rStyle w:val="100"/>
                <w:b/>
                <w:bCs/>
                <w:color w:val="000000"/>
                <w:sz w:val="24"/>
                <w:szCs w:val="24"/>
                <w:lang w:eastAsia="uk-UA"/>
              </w:rPr>
            </w:pPr>
            <w:r w:rsidRPr="0056736B">
              <w:rPr>
                <w:rStyle w:val="100"/>
                <w:b/>
                <w:bCs/>
                <w:color w:val="000000"/>
                <w:sz w:val="24"/>
                <w:szCs w:val="24"/>
                <w:lang w:eastAsia="uk-UA"/>
              </w:rPr>
              <w:t>Підсумковий контроль:</w:t>
            </w:r>
            <w:r w:rsidRPr="0056736B">
              <w:rPr>
                <w:rStyle w:val="100"/>
                <w:color w:val="000000"/>
                <w:sz w:val="24"/>
                <w:szCs w:val="24"/>
                <w:lang w:eastAsia="uk-UA"/>
              </w:rPr>
              <w:t xml:space="preserve"> письмовий </w:t>
            </w:r>
            <w:r w:rsidRPr="0056736B">
              <w:rPr>
                <w:rStyle w:val="100"/>
                <w:sz w:val="24"/>
                <w:szCs w:val="24"/>
                <w:lang w:eastAsia="uk-UA"/>
              </w:rPr>
              <w:t>екзамен</w:t>
            </w:r>
          </w:p>
        </w:tc>
      </w:tr>
      <w:tr w:rsidR="007E1244" w:rsidRPr="0056736B" w14:paraId="3A0E139F" w14:textId="77777777" w:rsidTr="00616A7B">
        <w:trPr>
          <w:trHeight w:val="1960"/>
        </w:trPr>
        <w:tc>
          <w:tcPr>
            <w:tcW w:w="2268" w:type="dxa"/>
            <w:shd w:val="clear" w:color="auto" w:fill="auto"/>
          </w:tcPr>
          <w:p w14:paraId="66A83C3A" w14:textId="77777777" w:rsidR="000B1519" w:rsidRPr="0056736B" w:rsidRDefault="000B1519" w:rsidP="000B1519">
            <w:pPr>
              <w:shd w:val="clear" w:color="auto" w:fill="FFFFFF"/>
              <w:spacing w:after="0" w:line="240" w:lineRule="auto"/>
              <w:jc w:val="both"/>
              <w:rPr>
                <w:rFonts w:ascii="Times New Roman" w:hAnsi="Times New Roman" w:cs="Times New Roman"/>
                <w:sz w:val="24"/>
                <w:szCs w:val="24"/>
                <w:lang w:val="uk-UA"/>
              </w:rPr>
            </w:pPr>
            <w:r w:rsidRPr="0056736B">
              <w:rPr>
                <w:rFonts w:ascii="Times New Roman" w:hAnsi="Times New Roman" w:cs="Times New Roman"/>
                <w:b/>
                <w:bCs/>
                <w:sz w:val="24"/>
                <w:szCs w:val="24"/>
              </w:rPr>
              <w:t>РН 13</w:t>
            </w:r>
            <w:r w:rsidRPr="0056736B">
              <w:rPr>
                <w:rFonts w:ascii="Times New Roman" w:hAnsi="Times New Roman" w:cs="Times New Roman"/>
                <w:sz w:val="24"/>
                <w:szCs w:val="24"/>
              </w:rPr>
              <w:t xml:space="preserve">. Знати та розуміти особливості реалізації та застосування норм матеріального і процесуального права. </w:t>
            </w:r>
          </w:p>
          <w:p w14:paraId="10FAEA9C" w14:textId="77777777" w:rsidR="007E1244" w:rsidRPr="0056736B" w:rsidRDefault="007E1244" w:rsidP="007E1244">
            <w:pPr>
              <w:shd w:val="clear" w:color="auto" w:fill="FFFFFF"/>
              <w:spacing w:after="0" w:line="240" w:lineRule="auto"/>
              <w:jc w:val="both"/>
              <w:rPr>
                <w:rFonts w:ascii="Times New Roman" w:eastAsia="Times New Roman" w:hAnsi="Times New Roman" w:cs="Times New Roman"/>
                <w:b/>
                <w:bCs/>
                <w:color w:val="000000"/>
                <w:sz w:val="24"/>
                <w:szCs w:val="24"/>
                <w:u w:color="000000"/>
                <w:lang w:val="uk-UA" w:eastAsia="en-US"/>
              </w:rPr>
            </w:pPr>
          </w:p>
        </w:tc>
        <w:tc>
          <w:tcPr>
            <w:tcW w:w="4966" w:type="dxa"/>
            <w:shd w:val="clear" w:color="auto" w:fill="auto"/>
          </w:tcPr>
          <w:p w14:paraId="0507207E" w14:textId="196EC748" w:rsidR="007E1244" w:rsidRPr="0056736B" w:rsidRDefault="007E1244" w:rsidP="007E1244">
            <w:pPr>
              <w:widowControl w:val="0"/>
              <w:jc w:val="both"/>
              <w:rPr>
                <w:rFonts w:ascii="Times New Roman" w:hAnsi="Times New Roman" w:cs="Times New Roman"/>
                <w:sz w:val="24"/>
                <w:szCs w:val="24"/>
                <w:lang w:val="uk-UA"/>
              </w:rPr>
            </w:pPr>
            <w:r w:rsidRPr="0056736B">
              <w:rPr>
                <w:rStyle w:val="100"/>
                <w:sz w:val="24"/>
                <w:szCs w:val="24"/>
                <w:lang w:val="uk-UA"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79A27F47" w14:textId="77777777" w:rsidR="007E1244" w:rsidRPr="0056736B" w:rsidRDefault="007E1244" w:rsidP="007E1244">
            <w:pPr>
              <w:pStyle w:val="Default"/>
              <w:rPr>
                <w:rStyle w:val="100"/>
                <w:sz w:val="24"/>
                <w:szCs w:val="24"/>
                <w:lang w:val="uk-UA" w:eastAsia="uk-UA"/>
              </w:rPr>
            </w:pPr>
            <w:r w:rsidRPr="0056736B">
              <w:rPr>
                <w:rStyle w:val="100"/>
                <w:b/>
                <w:sz w:val="24"/>
                <w:szCs w:val="24"/>
                <w:lang w:val="uk-UA" w:eastAsia="uk-UA"/>
              </w:rPr>
              <w:t>Поточний</w:t>
            </w:r>
            <w:r w:rsidRPr="0056736B">
              <w:rPr>
                <w:rStyle w:val="100"/>
                <w:sz w:val="24"/>
                <w:szCs w:val="24"/>
                <w:lang w:val="uk-UA" w:eastAsia="uk-UA"/>
              </w:rPr>
              <w:t xml:space="preserve"> контроль:</w:t>
            </w:r>
          </w:p>
          <w:p w14:paraId="69F9C426" w14:textId="77777777" w:rsidR="007E1244" w:rsidRPr="0056736B" w:rsidRDefault="007E1244" w:rsidP="007E1244">
            <w:pPr>
              <w:pStyle w:val="Default"/>
              <w:rPr>
                <w:rStyle w:val="100"/>
                <w:spacing w:val="0"/>
                <w:sz w:val="24"/>
                <w:szCs w:val="24"/>
                <w:shd w:val="clear" w:color="auto" w:fill="auto"/>
                <w:lang w:val="uk-UA"/>
              </w:rPr>
            </w:pPr>
            <w:r w:rsidRPr="0056736B">
              <w:rPr>
                <w:rStyle w:val="100"/>
                <w:sz w:val="24"/>
                <w:szCs w:val="24"/>
                <w:lang w:eastAsia="uk-UA"/>
              </w:rPr>
              <w:t xml:space="preserve">усне опитування, </w:t>
            </w:r>
            <w:r w:rsidRPr="0056736B">
              <w:rPr>
                <w:rStyle w:val="100"/>
                <w:sz w:val="24"/>
                <w:szCs w:val="24"/>
                <w:lang w:val="uk-UA" w:eastAsia="uk-UA"/>
              </w:rPr>
              <w:t xml:space="preserve">практичний контроль </w:t>
            </w:r>
            <w:proofErr w:type="gramStart"/>
            <w:r w:rsidRPr="0056736B">
              <w:rPr>
                <w:rStyle w:val="100"/>
                <w:sz w:val="24"/>
                <w:szCs w:val="24"/>
                <w:lang w:val="uk-UA" w:eastAsia="uk-UA"/>
              </w:rPr>
              <w:t>(</w:t>
            </w:r>
            <w:r w:rsidRPr="0056736B">
              <w:rPr>
                <w:lang w:val="uk-UA"/>
              </w:rPr>
              <w:t xml:space="preserve"> виконання</w:t>
            </w:r>
            <w:proofErr w:type="gramEnd"/>
            <w:r w:rsidRPr="0056736B">
              <w:rPr>
                <w:lang w:val="uk-UA"/>
              </w:rPr>
              <w:t xml:space="preserve"> практико-орієнтованих завдань),</w:t>
            </w:r>
            <w:r w:rsidRPr="0056736B">
              <w:rPr>
                <w:rStyle w:val="100"/>
                <w:sz w:val="24"/>
                <w:szCs w:val="24"/>
                <w:lang w:val="uk-UA" w:eastAsia="uk-UA"/>
              </w:rPr>
              <w:t xml:space="preserve"> захист реферату/презентації, </w:t>
            </w:r>
            <w:r w:rsidRPr="0056736B">
              <w:t xml:space="preserve">тестова перевірка знань </w:t>
            </w:r>
            <w:r w:rsidRPr="0056736B">
              <w:rPr>
                <w:lang w:val="uk-UA"/>
              </w:rPr>
              <w:t xml:space="preserve">здобувачів, </w:t>
            </w:r>
            <w:r w:rsidRPr="0056736B">
              <w:rPr>
                <w:rStyle w:val="100"/>
                <w:sz w:val="24"/>
                <w:szCs w:val="24"/>
                <w:lang w:val="uk-UA" w:eastAsia="uk-UA"/>
              </w:rPr>
              <w:t>самоконтроль.</w:t>
            </w:r>
          </w:p>
          <w:p w14:paraId="7D762FA0" w14:textId="2DE6C6D7" w:rsidR="007E1244" w:rsidRPr="0056736B" w:rsidRDefault="007E1244" w:rsidP="007E1244">
            <w:pPr>
              <w:pStyle w:val="aa"/>
              <w:rPr>
                <w:rStyle w:val="100"/>
                <w:b/>
                <w:bCs/>
                <w:color w:val="000000"/>
                <w:sz w:val="24"/>
                <w:szCs w:val="24"/>
                <w:lang w:eastAsia="uk-UA"/>
              </w:rPr>
            </w:pPr>
            <w:r w:rsidRPr="0056736B">
              <w:rPr>
                <w:rStyle w:val="100"/>
                <w:b/>
                <w:color w:val="000000"/>
                <w:sz w:val="24"/>
                <w:szCs w:val="24"/>
                <w:lang w:eastAsia="uk-UA"/>
              </w:rPr>
              <w:t>Підсумковий</w:t>
            </w:r>
            <w:r w:rsidRPr="0056736B">
              <w:rPr>
                <w:rStyle w:val="100"/>
                <w:color w:val="000000"/>
                <w:sz w:val="24"/>
                <w:szCs w:val="24"/>
                <w:lang w:eastAsia="uk-UA"/>
              </w:rPr>
              <w:t xml:space="preserve"> контроль: письмовий екзамен</w:t>
            </w:r>
          </w:p>
        </w:tc>
      </w:tr>
      <w:tr w:rsidR="007E1244" w:rsidRPr="0056736B" w14:paraId="26A91374" w14:textId="77777777" w:rsidTr="00616A7B">
        <w:trPr>
          <w:trHeight w:val="1960"/>
        </w:trPr>
        <w:tc>
          <w:tcPr>
            <w:tcW w:w="2268" w:type="dxa"/>
            <w:shd w:val="clear" w:color="auto" w:fill="auto"/>
          </w:tcPr>
          <w:p w14:paraId="223DE10F" w14:textId="77777777" w:rsidR="007E1244" w:rsidRPr="0056736B" w:rsidRDefault="007E1244" w:rsidP="007E1244">
            <w:pPr>
              <w:pStyle w:val="Body1"/>
              <w:ind w:firstLine="36"/>
              <w:jc w:val="both"/>
              <w:rPr>
                <w:szCs w:val="24"/>
                <w:lang w:val="uk-UA"/>
              </w:rPr>
            </w:pPr>
            <w:r w:rsidRPr="0056736B">
              <w:rPr>
                <w:b/>
                <w:bCs/>
                <w:szCs w:val="24"/>
              </w:rPr>
              <w:t>РН 19.</w:t>
            </w:r>
            <w:r w:rsidRPr="0056736B">
              <w:rPr>
                <w:szCs w:val="24"/>
              </w:rPr>
              <w:t xml:space="preserve"> Пояснювати природу та зміст основних правових явищ і процесів. </w:t>
            </w:r>
          </w:p>
          <w:p w14:paraId="2C42EAD4" w14:textId="77777777" w:rsidR="007E1244" w:rsidRPr="0056736B" w:rsidRDefault="007E1244" w:rsidP="007E1244">
            <w:pPr>
              <w:shd w:val="clear" w:color="auto" w:fill="FFFFFF"/>
              <w:spacing w:after="0" w:line="240" w:lineRule="auto"/>
              <w:jc w:val="both"/>
              <w:rPr>
                <w:rFonts w:ascii="Times New Roman" w:hAnsi="Times New Roman" w:cs="Times New Roman"/>
                <w:b/>
                <w:bCs/>
                <w:sz w:val="24"/>
                <w:szCs w:val="24"/>
                <w:lang w:val="uk-UA"/>
              </w:rPr>
            </w:pPr>
          </w:p>
        </w:tc>
        <w:tc>
          <w:tcPr>
            <w:tcW w:w="4966" w:type="dxa"/>
            <w:shd w:val="clear" w:color="auto" w:fill="auto"/>
          </w:tcPr>
          <w:p w14:paraId="1E37A3DB" w14:textId="3AEFBA1E" w:rsidR="007E1244" w:rsidRPr="0056736B" w:rsidRDefault="007E1244" w:rsidP="007E1244">
            <w:pPr>
              <w:widowControl w:val="0"/>
              <w:jc w:val="both"/>
              <w:rPr>
                <w:rStyle w:val="100"/>
                <w:sz w:val="24"/>
                <w:szCs w:val="24"/>
                <w:lang w:eastAsia="uk-UA"/>
              </w:rPr>
            </w:pPr>
            <w:r w:rsidRPr="0056736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9C3D72F" w14:textId="77777777" w:rsidR="007E1244" w:rsidRPr="0056736B" w:rsidRDefault="007E1244" w:rsidP="007E1244">
            <w:pPr>
              <w:pStyle w:val="aa"/>
              <w:rPr>
                <w:rStyle w:val="100"/>
                <w:color w:val="000000"/>
                <w:sz w:val="24"/>
                <w:szCs w:val="24"/>
                <w:lang w:eastAsia="uk-UA"/>
              </w:rPr>
            </w:pPr>
            <w:r w:rsidRPr="0056736B">
              <w:rPr>
                <w:rStyle w:val="100"/>
                <w:b/>
                <w:color w:val="000000"/>
                <w:sz w:val="24"/>
                <w:szCs w:val="24"/>
                <w:lang w:eastAsia="uk-UA"/>
              </w:rPr>
              <w:t>Поточний контроль:</w:t>
            </w:r>
            <w:r w:rsidRPr="0056736B">
              <w:rPr>
                <w:rStyle w:val="100"/>
                <w:bCs/>
                <w:color w:val="000000"/>
                <w:sz w:val="24"/>
                <w:szCs w:val="24"/>
                <w:lang w:eastAsia="uk-UA"/>
              </w:rPr>
              <w:t xml:space="preserve"> </w:t>
            </w:r>
            <w:r w:rsidRPr="0056736B">
              <w:rPr>
                <w:rStyle w:val="100"/>
                <w:color w:val="000000"/>
                <w:sz w:val="24"/>
                <w:szCs w:val="24"/>
                <w:lang w:eastAsia="uk-UA"/>
              </w:rPr>
              <w:t xml:space="preserve">усне опитування, доповідь, практико-орієнтовні завдання, </w:t>
            </w:r>
            <w:r w:rsidRPr="0056736B">
              <w:rPr>
                <w:rStyle w:val="100"/>
                <w:sz w:val="24"/>
                <w:szCs w:val="24"/>
                <w:lang w:eastAsia="uk-UA"/>
              </w:rPr>
              <w:t>захист реферату/презентації, самоконтроль.</w:t>
            </w:r>
          </w:p>
          <w:p w14:paraId="5795BE0E" w14:textId="343AD62B" w:rsidR="007E1244" w:rsidRPr="0056736B" w:rsidRDefault="007E1244" w:rsidP="007E1244">
            <w:pPr>
              <w:pStyle w:val="Default"/>
              <w:rPr>
                <w:rStyle w:val="100"/>
                <w:b/>
                <w:sz w:val="24"/>
                <w:szCs w:val="24"/>
                <w:lang w:val="uk-UA" w:eastAsia="uk-UA"/>
              </w:rPr>
            </w:pPr>
            <w:r w:rsidRPr="0056736B">
              <w:rPr>
                <w:rStyle w:val="100"/>
                <w:b/>
                <w:sz w:val="24"/>
                <w:szCs w:val="24"/>
                <w:lang w:eastAsia="uk-UA"/>
              </w:rPr>
              <w:t>Підсумковий контроль:</w:t>
            </w:r>
            <w:r w:rsidRPr="0056736B">
              <w:rPr>
                <w:rStyle w:val="100"/>
                <w:bCs/>
                <w:sz w:val="24"/>
                <w:szCs w:val="24"/>
                <w:lang w:eastAsia="uk-UA"/>
              </w:rPr>
              <w:t xml:space="preserve"> письмовий </w:t>
            </w:r>
            <w:r w:rsidRPr="0056736B">
              <w:rPr>
                <w:rStyle w:val="100"/>
                <w:bCs/>
                <w:sz w:val="24"/>
                <w:szCs w:val="24"/>
                <w:lang w:val="uk-UA" w:eastAsia="uk-UA"/>
              </w:rPr>
              <w:t>екзамен</w:t>
            </w:r>
          </w:p>
        </w:tc>
      </w:tr>
      <w:tr w:rsidR="007E1244" w:rsidRPr="0056736B" w14:paraId="34623C5E" w14:textId="77777777" w:rsidTr="00616A7B">
        <w:trPr>
          <w:trHeight w:val="1960"/>
        </w:trPr>
        <w:tc>
          <w:tcPr>
            <w:tcW w:w="2268" w:type="dxa"/>
            <w:shd w:val="clear" w:color="auto" w:fill="auto"/>
          </w:tcPr>
          <w:p w14:paraId="31CD1ADE" w14:textId="0C54DA47" w:rsidR="007E1244" w:rsidRPr="0056736B" w:rsidRDefault="007E1244" w:rsidP="007E1244">
            <w:pPr>
              <w:pStyle w:val="Body1"/>
              <w:ind w:firstLine="36"/>
              <w:jc w:val="both"/>
              <w:rPr>
                <w:b/>
                <w:bCs/>
                <w:szCs w:val="24"/>
              </w:rPr>
            </w:pPr>
            <w:r w:rsidRPr="0056736B">
              <w:rPr>
                <w:b/>
                <w:bCs/>
                <w:szCs w:val="24"/>
              </w:rPr>
              <w:lastRenderedPageBreak/>
              <w:t xml:space="preserve">РН 20. </w:t>
            </w:r>
            <w:r w:rsidRPr="0056736B">
              <w:rPr>
                <w:szCs w:val="24"/>
              </w:rPr>
              <w:t>Виокремлювати і аналізувати юридично значущі факти і робити обґрунтовані правові висновки</w:t>
            </w:r>
            <w:r w:rsidRPr="0056736B">
              <w:rPr>
                <w:szCs w:val="24"/>
                <w:lang w:val="uk-UA"/>
              </w:rPr>
              <w:t xml:space="preserve"> </w:t>
            </w:r>
          </w:p>
        </w:tc>
        <w:tc>
          <w:tcPr>
            <w:tcW w:w="4966" w:type="dxa"/>
            <w:shd w:val="clear" w:color="auto" w:fill="auto"/>
          </w:tcPr>
          <w:p w14:paraId="248C95BC" w14:textId="2E4697F5" w:rsidR="007E1244" w:rsidRPr="0056736B" w:rsidRDefault="007E1244" w:rsidP="007E1244">
            <w:pPr>
              <w:widowControl w:val="0"/>
              <w:jc w:val="both"/>
              <w:rPr>
                <w:rStyle w:val="100"/>
                <w:sz w:val="24"/>
                <w:szCs w:val="24"/>
                <w:lang w:val="uk-UA" w:eastAsia="uk-UA"/>
              </w:rPr>
            </w:pPr>
            <w:r w:rsidRPr="0056736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65405463" w14:textId="77777777" w:rsidR="007E1244" w:rsidRPr="0056736B" w:rsidRDefault="007E1244" w:rsidP="007E1244">
            <w:pPr>
              <w:pStyle w:val="Default"/>
              <w:rPr>
                <w:rStyle w:val="100"/>
                <w:spacing w:val="0"/>
                <w:sz w:val="24"/>
                <w:szCs w:val="24"/>
                <w:shd w:val="clear" w:color="auto" w:fill="auto"/>
                <w:lang w:val="uk-UA"/>
              </w:rPr>
            </w:pPr>
            <w:r w:rsidRPr="0056736B">
              <w:rPr>
                <w:rStyle w:val="100"/>
                <w:b/>
                <w:sz w:val="24"/>
                <w:szCs w:val="24"/>
                <w:lang w:eastAsia="uk-UA"/>
              </w:rPr>
              <w:t>Поточний</w:t>
            </w:r>
            <w:r w:rsidRPr="0056736B">
              <w:rPr>
                <w:rStyle w:val="100"/>
                <w:sz w:val="24"/>
                <w:szCs w:val="24"/>
                <w:lang w:eastAsia="uk-UA"/>
              </w:rPr>
              <w:t xml:space="preserve"> контроль:</w:t>
            </w:r>
            <w:r w:rsidRPr="0056736B">
              <w:rPr>
                <w:lang w:val="uk-UA"/>
              </w:rPr>
              <w:t xml:space="preserve"> </w:t>
            </w:r>
            <w:r w:rsidRPr="0056736B">
              <w:t xml:space="preserve">практична перевірка знань на заняттях; тестова перевірка знань </w:t>
            </w:r>
            <w:r w:rsidRPr="0056736B">
              <w:rPr>
                <w:lang w:val="uk-UA"/>
              </w:rPr>
              <w:t xml:space="preserve">здобувачів, </w:t>
            </w:r>
            <w:r w:rsidRPr="0056736B">
              <w:rPr>
                <w:rStyle w:val="100"/>
                <w:sz w:val="24"/>
                <w:szCs w:val="24"/>
                <w:lang w:val="uk-UA" w:eastAsia="uk-UA"/>
              </w:rPr>
              <w:t>практико-орієнтовні завдання, самоконтроль.</w:t>
            </w:r>
          </w:p>
          <w:p w14:paraId="40591408" w14:textId="23263C58" w:rsidR="007E1244" w:rsidRPr="0056736B" w:rsidRDefault="007E1244" w:rsidP="007E1244">
            <w:pPr>
              <w:pStyle w:val="aa"/>
              <w:rPr>
                <w:rStyle w:val="100"/>
                <w:b/>
                <w:color w:val="000000"/>
                <w:sz w:val="24"/>
                <w:szCs w:val="24"/>
                <w:lang w:eastAsia="uk-UA"/>
              </w:rPr>
            </w:pPr>
            <w:r w:rsidRPr="0056736B">
              <w:rPr>
                <w:rStyle w:val="100"/>
                <w:b/>
                <w:color w:val="000000"/>
                <w:sz w:val="24"/>
                <w:szCs w:val="24"/>
                <w:lang w:eastAsia="uk-UA"/>
              </w:rPr>
              <w:t>Підсумковий</w:t>
            </w:r>
            <w:r w:rsidRPr="0056736B">
              <w:rPr>
                <w:rStyle w:val="100"/>
                <w:color w:val="000000"/>
                <w:sz w:val="24"/>
                <w:szCs w:val="24"/>
                <w:lang w:eastAsia="uk-UA"/>
              </w:rPr>
              <w:t xml:space="preserve"> контроль: письмовий екзамен</w:t>
            </w:r>
          </w:p>
        </w:tc>
      </w:tr>
    </w:tbl>
    <w:p w14:paraId="35C81967" w14:textId="45ED66CD" w:rsidR="00FC3CD1" w:rsidRPr="0056736B" w:rsidRDefault="00FC3CD1"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6736B" w:rsidRDefault="00A342B8" w:rsidP="00A342B8">
      <w:pPr>
        <w:tabs>
          <w:tab w:val="left" w:pos="1102"/>
        </w:tabs>
        <w:spacing w:after="0" w:line="240" w:lineRule="auto"/>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6736B" w:rsidRDefault="00397B8A" w:rsidP="00EE5CFE">
      <w:pPr>
        <w:spacing w:after="0" w:line="240" w:lineRule="auto"/>
        <w:jc w:val="center"/>
        <w:rPr>
          <w:rFonts w:ascii="Times New Roman" w:hAnsi="Times New Roman" w:cs="Times New Roman"/>
          <w:b/>
          <w:caps/>
          <w:color w:val="000000"/>
          <w:sz w:val="24"/>
          <w:szCs w:val="24"/>
          <w:lang w:val="uk-UA"/>
        </w:rPr>
      </w:pPr>
    </w:p>
    <w:p w14:paraId="6815E7E0" w14:textId="77777777" w:rsidR="00110B90"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b/>
          <w:sz w:val="24"/>
          <w:szCs w:val="24"/>
          <w:lang w:val="uk-UA"/>
        </w:rPr>
        <w:t>Оцінювання результатів навчання</w:t>
      </w:r>
      <w:r w:rsidRPr="0056736B">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10" w:history="1">
        <w:r w:rsidRPr="0056736B">
          <w:rPr>
            <w:rStyle w:val="a3"/>
            <w:sz w:val="24"/>
            <w:szCs w:val="24"/>
            <w:lang w:val="uk-UA"/>
          </w:rPr>
          <w:t>https://mdpu.org.ua/universitet/informatsiya-shho-pidlyagaye-oprilyudnennyu/dokumenti-vishhogo-navchalnogo-zaklad/polozhennya-z-organizatsiyi-osvitnogo-p/</w:t>
        </w:r>
      </w:hyperlink>
      <w:r w:rsidRPr="0056736B">
        <w:rPr>
          <w:rFonts w:ascii="Times New Roman" w:hAnsi="Times New Roman" w:cs="Times New Roman"/>
          <w:sz w:val="24"/>
          <w:szCs w:val="24"/>
          <w:lang w:val="uk-UA"/>
        </w:rP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11" w:history="1">
        <w:r w:rsidRPr="0056736B">
          <w:rPr>
            <w:rStyle w:val="a3"/>
            <w:sz w:val="24"/>
            <w:szCs w:val="24"/>
            <w:lang w:val="uk-UA"/>
          </w:rPr>
          <w:t>https://mdpu.org.ua/universitet/informatsiya-shho-pidlyagaye-oprilyudnennyu/dokumenti-vishhogo-navchalnogo-zaklad/polozhennya-z-organizatsiyi-osvitnogo-p/</w:t>
        </w:r>
      </w:hyperlink>
      <w:r w:rsidRPr="0056736B">
        <w:rPr>
          <w:rFonts w:ascii="Times New Roman" w:hAnsi="Times New Roman" w:cs="Times New Roman"/>
          <w:sz w:val="24"/>
          <w:szCs w:val="24"/>
          <w:lang w:val="uk-UA"/>
        </w:rPr>
        <w:t xml:space="preserve">. </w:t>
      </w:r>
      <w:r w:rsidRPr="0056736B">
        <w:rPr>
          <w:rFonts w:ascii="Times New Roman" w:hAnsi="Times New Roman" w:cs="Times New Roman"/>
          <w:b/>
          <w:sz w:val="24"/>
          <w:szCs w:val="24"/>
          <w:lang w:val="uk-UA"/>
        </w:rPr>
        <w:t xml:space="preserve"> </w:t>
      </w:r>
    </w:p>
    <w:p w14:paraId="2B6D6A12" w14:textId="77777777" w:rsidR="00110B90"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1F8B0B62" w14:textId="77777777" w:rsidR="00110B90"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екзамену, pаліку/диференційного заліку.</w:t>
      </w:r>
    </w:p>
    <w:p w14:paraId="34407616" w14:textId="77777777" w:rsidR="00110B90" w:rsidRPr="0056736B" w:rsidRDefault="00110B90" w:rsidP="00110B90">
      <w:pPr>
        <w:widowControl w:val="0"/>
        <w:spacing w:after="0" w:line="240" w:lineRule="auto"/>
        <w:ind w:firstLine="709"/>
        <w:jc w:val="both"/>
        <w:rPr>
          <w:rFonts w:ascii="Times New Roman" w:hAnsi="Times New Roman" w:cs="Times New Roman"/>
          <w:b/>
          <w:sz w:val="24"/>
          <w:szCs w:val="24"/>
          <w:lang w:val="uk-UA"/>
        </w:rPr>
      </w:pPr>
      <w:r w:rsidRPr="0056736B">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7FEE869" w14:textId="77777777" w:rsidR="00110B90"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926C361" w14:textId="77777777" w:rsidR="00110B90"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5F226C21" w14:textId="713B5CA0" w:rsidR="00EA1B81" w:rsidRPr="0056736B" w:rsidRDefault="00110B90" w:rsidP="00110B90">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0D5D5E77" w14:textId="77777777" w:rsidR="00EA1B81" w:rsidRPr="0056736B" w:rsidRDefault="00EA1B81">
      <w:pPr>
        <w:rPr>
          <w:rFonts w:ascii="Times New Roman" w:hAnsi="Times New Roman" w:cs="Times New Roman"/>
          <w:sz w:val="24"/>
          <w:szCs w:val="24"/>
          <w:lang w:val="uk-UA"/>
        </w:rPr>
      </w:pPr>
      <w:r w:rsidRPr="0056736B">
        <w:rPr>
          <w:rFonts w:ascii="Times New Roman" w:hAnsi="Times New Roman" w:cs="Times New Roman"/>
          <w:sz w:val="24"/>
          <w:szCs w:val="24"/>
          <w:lang w:val="uk-UA"/>
        </w:rPr>
        <w:br w:type="page"/>
      </w:r>
    </w:p>
    <w:tbl>
      <w:tblPr>
        <w:tblStyle w:val="af"/>
        <w:tblW w:w="10768" w:type="dxa"/>
        <w:tblLayout w:type="fixed"/>
        <w:tblLook w:val="04A0" w:firstRow="1" w:lastRow="0" w:firstColumn="1" w:lastColumn="0" w:noHBand="0" w:noVBand="1"/>
      </w:tblPr>
      <w:tblGrid>
        <w:gridCol w:w="554"/>
        <w:gridCol w:w="1534"/>
        <w:gridCol w:w="518"/>
        <w:gridCol w:w="21"/>
        <w:gridCol w:w="436"/>
        <w:gridCol w:w="47"/>
        <w:gridCol w:w="421"/>
        <w:gridCol w:w="425"/>
        <w:gridCol w:w="53"/>
        <w:gridCol w:w="373"/>
        <w:gridCol w:w="425"/>
        <w:gridCol w:w="425"/>
        <w:gridCol w:w="42"/>
        <w:gridCol w:w="383"/>
        <w:gridCol w:w="430"/>
        <w:gridCol w:w="478"/>
        <w:gridCol w:w="520"/>
        <w:gridCol w:w="9"/>
        <w:gridCol w:w="508"/>
        <w:gridCol w:w="9"/>
        <w:gridCol w:w="507"/>
        <w:gridCol w:w="30"/>
        <w:gridCol w:w="503"/>
        <w:gridCol w:w="9"/>
        <w:gridCol w:w="464"/>
        <w:gridCol w:w="9"/>
        <w:gridCol w:w="111"/>
        <w:gridCol w:w="390"/>
        <w:gridCol w:w="117"/>
        <w:gridCol w:w="360"/>
        <w:gridCol w:w="9"/>
        <w:gridCol w:w="58"/>
        <w:gridCol w:w="567"/>
        <w:gridCol w:w="23"/>
      </w:tblGrid>
      <w:tr w:rsidR="00EA1B81" w:rsidRPr="0056736B" w14:paraId="0A863A0D" w14:textId="77777777" w:rsidTr="009364B5">
        <w:trPr>
          <w:gridAfter w:val="1"/>
          <w:wAfter w:w="23" w:type="dxa"/>
        </w:trPr>
        <w:tc>
          <w:tcPr>
            <w:tcW w:w="10745" w:type="dxa"/>
            <w:gridSpan w:val="33"/>
            <w:vAlign w:val="center"/>
          </w:tcPr>
          <w:p w14:paraId="51FDA3EA" w14:textId="73953B28" w:rsidR="00EA1B81" w:rsidRPr="0056736B" w:rsidRDefault="00EA1B81"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lastRenderedPageBreak/>
              <w:t>Бально-накопичувальна система здобувача з освітнього компонента (денна  форма навчання)</w:t>
            </w:r>
          </w:p>
        </w:tc>
      </w:tr>
      <w:tr w:rsidR="009364B5" w:rsidRPr="0056736B" w14:paraId="1325B0C5" w14:textId="1ACAF231" w:rsidTr="009364B5">
        <w:trPr>
          <w:cantSplit/>
          <w:trHeight w:val="1134"/>
        </w:trPr>
        <w:tc>
          <w:tcPr>
            <w:tcW w:w="554" w:type="dxa"/>
            <w:vMerge w:val="restart"/>
            <w:textDirection w:val="btLr"/>
          </w:tcPr>
          <w:p w14:paraId="5A6DC9BB" w14:textId="77777777" w:rsidR="009364B5" w:rsidRPr="0056736B" w:rsidRDefault="009364B5" w:rsidP="007D71C4">
            <w:pPr>
              <w:widowControl w:val="0"/>
              <w:ind w:left="113" w:right="113"/>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Види навчальної діяльності здобувача, які підлягають</w:t>
            </w:r>
          </w:p>
        </w:tc>
        <w:tc>
          <w:tcPr>
            <w:tcW w:w="1534" w:type="dxa"/>
          </w:tcPr>
          <w:p w14:paraId="40E0EFF0" w14:textId="77777777" w:rsidR="009364B5" w:rsidRPr="0056736B" w:rsidRDefault="009364B5" w:rsidP="007D71C4">
            <w:pPr>
              <w:widowControl w:val="0"/>
              <w:jc w:val="both"/>
              <w:rPr>
                <w:rFonts w:ascii="Times New Roman" w:eastAsia="Calibri" w:hAnsi="Times New Roman" w:cs="Times New Roman"/>
                <w:b/>
                <w:bCs/>
                <w:sz w:val="24"/>
                <w:szCs w:val="24"/>
                <w:lang w:val="uk-UA" w:eastAsia="en-US"/>
              </w:rPr>
            </w:pPr>
          </w:p>
        </w:tc>
        <w:tc>
          <w:tcPr>
            <w:tcW w:w="518" w:type="dxa"/>
            <w:textDirection w:val="btLr"/>
          </w:tcPr>
          <w:p w14:paraId="10619E56"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w:t>
            </w:r>
          </w:p>
        </w:tc>
        <w:tc>
          <w:tcPr>
            <w:tcW w:w="504" w:type="dxa"/>
            <w:gridSpan w:val="3"/>
            <w:textDirection w:val="btLr"/>
          </w:tcPr>
          <w:p w14:paraId="0C03FC0C"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2</w:t>
            </w:r>
          </w:p>
        </w:tc>
        <w:tc>
          <w:tcPr>
            <w:tcW w:w="421" w:type="dxa"/>
            <w:textDirection w:val="btLr"/>
          </w:tcPr>
          <w:p w14:paraId="0FE911AF"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3</w:t>
            </w:r>
          </w:p>
        </w:tc>
        <w:tc>
          <w:tcPr>
            <w:tcW w:w="425" w:type="dxa"/>
            <w:textDirection w:val="btLr"/>
          </w:tcPr>
          <w:p w14:paraId="7B581853"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4</w:t>
            </w:r>
          </w:p>
        </w:tc>
        <w:tc>
          <w:tcPr>
            <w:tcW w:w="426" w:type="dxa"/>
            <w:gridSpan w:val="2"/>
            <w:textDirection w:val="btLr"/>
          </w:tcPr>
          <w:p w14:paraId="7DAA195E"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5</w:t>
            </w:r>
          </w:p>
        </w:tc>
        <w:tc>
          <w:tcPr>
            <w:tcW w:w="425" w:type="dxa"/>
            <w:textDirection w:val="btLr"/>
          </w:tcPr>
          <w:p w14:paraId="019C16AD"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6</w:t>
            </w:r>
          </w:p>
        </w:tc>
        <w:tc>
          <w:tcPr>
            <w:tcW w:w="425" w:type="dxa"/>
            <w:textDirection w:val="btLr"/>
          </w:tcPr>
          <w:p w14:paraId="5C1E9122"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7</w:t>
            </w:r>
          </w:p>
        </w:tc>
        <w:tc>
          <w:tcPr>
            <w:tcW w:w="425" w:type="dxa"/>
            <w:gridSpan w:val="2"/>
            <w:textDirection w:val="btLr"/>
          </w:tcPr>
          <w:p w14:paraId="1BB2BE97"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8</w:t>
            </w:r>
          </w:p>
        </w:tc>
        <w:tc>
          <w:tcPr>
            <w:tcW w:w="430" w:type="dxa"/>
            <w:textDirection w:val="btLr"/>
          </w:tcPr>
          <w:p w14:paraId="334661C0"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9</w:t>
            </w:r>
          </w:p>
        </w:tc>
        <w:tc>
          <w:tcPr>
            <w:tcW w:w="478" w:type="dxa"/>
            <w:tcBorders>
              <w:right w:val="single" w:sz="4" w:space="0" w:color="auto"/>
            </w:tcBorders>
            <w:textDirection w:val="btLr"/>
          </w:tcPr>
          <w:p w14:paraId="2E20D3C0"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10</w:t>
            </w:r>
          </w:p>
        </w:tc>
        <w:tc>
          <w:tcPr>
            <w:tcW w:w="520" w:type="dxa"/>
            <w:tcBorders>
              <w:left w:val="single" w:sz="4" w:space="0" w:color="auto"/>
              <w:right w:val="single" w:sz="4" w:space="0" w:color="auto"/>
            </w:tcBorders>
            <w:textDirection w:val="btLr"/>
          </w:tcPr>
          <w:p w14:paraId="3C682DCA"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11</w:t>
            </w:r>
          </w:p>
        </w:tc>
        <w:tc>
          <w:tcPr>
            <w:tcW w:w="517" w:type="dxa"/>
            <w:gridSpan w:val="2"/>
            <w:tcBorders>
              <w:left w:val="single" w:sz="4" w:space="0" w:color="auto"/>
              <w:right w:val="single" w:sz="4" w:space="0" w:color="auto"/>
            </w:tcBorders>
            <w:textDirection w:val="btLr"/>
          </w:tcPr>
          <w:p w14:paraId="03B16B57"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12</w:t>
            </w:r>
          </w:p>
        </w:tc>
        <w:tc>
          <w:tcPr>
            <w:tcW w:w="516" w:type="dxa"/>
            <w:gridSpan w:val="2"/>
            <w:tcBorders>
              <w:left w:val="single" w:sz="4" w:space="0" w:color="auto"/>
              <w:right w:val="single" w:sz="4" w:space="0" w:color="auto"/>
            </w:tcBorders>
            <w:textDirection w:val="btLr"/>
          </w:tcPr>
          <w:p w14:paraId="486F8A9F"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 xml:space="preserve">ема 13 </w:t>
            </w:r>
          </w:p>
        </w:tc>
        <w:tc>
          <w:tcPr>
            <w:tcW w:w="533" w:type="dxa"/>
            <w:gridSpan w:val="2"/>
            <w:tcBorders>
              <w:left w:val="single" w:sz="4" w:space="0" w:color="auto"/>
              <w:right w:val="single" w:sz="4" w:space="0" w:color="auto"/>
            </w:tcBorders>
            <w:textDirection w:val="btLr"/>
          </w:tcPr>
          <w:p w14:paraId="7A25E16E"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14</w:t>
            </w:r>
          </w:p>
        </w:tc>
        <w:tc>
          <w:tcPr>
            <w:tcW w:w="473" w:type="dxa"/>
            <w:gridSpan w:val="2"/>
            <w:tcBorders>
              <w:left w:val="single" w:sz="4" w:space="0" w:color="auto"/>
              <w:right w:val="single" w:sz="4" w:space="0" w:color="auto"/>
            </w:tcBorders>
            <w:textDirection w:val="btLr"/>
          </w:tcPr>
          <w:p w14:paraId="1A4639D7" w14:textId="77777777"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15</w:t>
            </w:r>
          </w:p>
        </w:tc>
        <w:tc>
          <w:tcPr>
            <w:tcW w:w="510" w:type="dxa"/>
            <w:gridSpan w:val="3"/>
            <w:tcBorders>
              <w:left w:val="single" w:sz="4" w:space="0" w:color="auto"/>
              <w:right w:val="single" w:sz="4" w:space="0" w:color="auto"/>
            </w:tcBorders>
            <w:textDirection w:val="btLr"/>
          </w:tcPr>
          <w:p w14:paraId="67D3A4F9" w14:textId="4E9715FB"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16</w:t>
            </w:r>
          </w:p>
        </w:tc>
        <w:tc>
          <w:tcPr>
            <w:tcW w:w="486" w:type="dxa"/>
            <w:gridSpan w:val="3"/>
            <w:tcBorders>
              <w:left w:val="single" w:sz="4" w:space="0" w:color="auto"/>
              <w:right w:val="single" w:sz="4" w:space="0" w:color="auto"/>
            </w:tcBorders>
            <w:textDirection w:val="btLr"/>
          </w:tcPr>
          <w:p w14:paraId="0629989A" w14:textId="35C22340"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17</w:t>
            </w:r>
          </w:p>
        </w:tc>
        <w:tc>
          <w:tcPr>
            <w:tcW w:w="648" w:type="dxa"/>
            <w:gridSpan w:val="3"/>
            <w:tcBorders>
              <w:left w:val="single" w:sz="4" w:space="0" w:color="auto"/>
            </w:tcBorders>
            <w:textDirection w:val="btLr"/>
          </w:tcPr>
          <w:p w14:paraId="76BA01B6" w14:textId="018FE9C9" w:rsidR="009364B5" w:rsidRPr="0056736B" w:rsidRDefault="009364B5" w:rsidP="007D71C4">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18</w:t>
            </w:r>
          </w:p>
        </w:tc>
      </w:tr>
      <w:tr w:rsidR="009364B5" w:rsidRPr="0056736B" w14:paraId="49AD7EBD" w14:textId="2C9D45D2" w:rsidTr="009364B5">
        <w:trPr>
          <w:gridAfter w:val="1"/>
          <w:wAfter w:w="23" w:type="dxa"/>
        </w:trPr>
        <w:tc>
          <w:tcPr>
            <w:tcW w:w="554" w:type="dxa"/>
            <w:vMerge/>
          </w:tcPr>
          <w:p w14:paraId="27FB29DE" w14:textId="77777777" w:rsidR="009364B5" w:rsidRPr="0056736B" w:rsidRDefault="009364B5" w:rsidP="007D71C4">
            <w:pPr>
              <w:widowControl w:val="0"/>
              <w:jc w:val="both"/>
              <w:rPr>
                <w:rFonts w:ascii="Times New Roman" w:eastAsia="Calibri" w:hAnsi="Times New Roman" w:cs="Times New Roman"/>
                <w:b/>
                <w:bCs/>
                <w:sz w:val="24"/>
                <w:szCs w:val="24"/>
                <w:lang w:val="uk-UA" w:eastAsia="en-US"/>
              </w:rPr>
            </w:pPr>
          </w:p>
        </w:tc>
        <w:tc>
          <w:tcPr>
            <w:tcW w:w="10191" w:type="dxa"/>
            <w:gridSpan w:val="32"/>
          </w:tcPr>
          <w:p w14:paraId="33E09D08" w14:textId="77777777" w:rsidR="009364B5" w:rsidRPr="0056736B" w:rsidRDefault="009364B5" w:rsidP="007D71C4">
            <w:pPr>
              <w:widowControl w:val="0"/>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 xml:space="preserve">Робота на навчальних заняттях </w:t>
            </w:r>
          </w:p>
          <w:p w14:paraId="288C5678" w14:textId="3464B3AF" w:rsidR="009364B5" w:rsidRPr="0056736B" w:rsidRDefault="009364B5" w:rsidP="009364B5">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bCs/>
                <w:sz w:val="24"/>
                <w:szCs w:val="24"/>
                <w:lang w:val="uk-UA" w:eastAsia="en-US"/>
              </w:rPr>
              <w:t>(максимальний сумарний бал – 30):</w:t>
            </w:r>
            <w:r w:rsidRPr="0056736B">
              <w:rPr>
                <w:rFonts w:ascii="Times New Roman" w:eastAsia="Calibri" w:hAnsi="Times New Roman" w:cs="Times New Roman"/>
                <w:b/>
                <w:bCs/>
                <w:sz w:val="24"/>
                <w:szCs w:val="24"/>
                <w:lang w:val="uk-UA" w:eastAsia="en-US"/>
              </w:rPr>
              <w:tab/>
            </w:r>
          </w:p>
        </w:tc>
      </w:tr>
      <w:tr w:rsidR="009364B5" w:rsidRPr="0056736B" w14:paraId="27D1674B" w14:textId="4C32561C" w:rsidTr="009364B5">
        <w:tc>
          <w:tcPr>
            <w:tcW w:w="554" w:type="dxa"/>
            <w:vMerge/>
          </w:tcPr>
          <w:p w14:paraId="1FE3E829" w14:textId="77777777" w:rsidR="009364B5" w:rsidRPr="0056736B" w:rsidRDefault="009364B5" w:rsidP="007D71C4">
            <w:pPr>
              <w:widowControl w:val="0"/>
              <w:jc w:val="both"/>
              <w:rPr>
                <w:rFonts w:ascii="Times New Roman" w:eastAsia="Calibri" w:hAnsi="Times New Roman" w:cs="Times New Roman"/>
                <w:b/>
                <w:bCs/>
                <w:sz w:val="24"/>
                <w:szCs w:val="24"/>
                <w:lang w:val="uk-UA" w:eastAsia="en-US"/>
              </w:rPr>
            </w:pPr>
          </w:p>
        </w:tc>
        <w:tc>
          <w:tcPr>
            <w:tcW w:w="1534" w:type="dxa"/>
          </w:tcPr>
          <w:p w14:paraId="054E3C06" w14:textId="3A039AA9" w:rsidR="009364B5" w:rsidRPr="0056736B" w:rsidRDefault="009364B5"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 xml:space="preserve">Усне опитування, доповідь </w:t>
            </w:r>
            <w:r w:rsidR="00793A48" w:rsidRPr="0056736B">
              <w:rPr>
                <w:rFonts w:ascii="Times New Roman" w:eastAsia="Calibri" w:hAnsi="Times New Roman" w:cs="Times New Roman"/>
                <w:sz w:val="24"/>
                <w:szCs w:val="24"/>
                <w:lang w:val="uk-UA" w:eastAsia="en-US"/>
              </w:rPr>
              <w:t>20</w:t>
            </w:r>
            <w:r w:rsidRPr="0056736B">
              <w:rPr>
                <w:rFonts w:ascii="Times New Roman" w:eastAsia="Calibri" w:hAnsi="Times New Roman" w:cs="Times New Roman"/>
                <w:sz w:val="24"/>
                <w:szCs w:val="24"/>
                <w:lang w:val="uk-UA" w:eastAsia="en-US"/>
              </w:rPr>
              <w:t xml:space="preserve"> балів</w:t>
            </w:r>
          </w:p>
        </w:tc>
        <w:tc>
          <w:tcPr>
            <w:tcW w:w="539" w:type="dxa"/>
            <w:gridSpan w:val="2"/>
            <w:tcBorders>
              <w:right w:val="single" w:sz="4" w:space="0" w:color="auto"/>
            </w:tcBorders>
          </w:tcPr>
          <w:p w14:paraId="25615E77" w14:textId="77777777"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436" w:type="dxa"/>
            <w:tcBorders>
              <w:left w:val="single" w:sz="4" w:space="0" w:color="auto"/>
              <w:right w:val="single" w:sz="4" w:space="0" w:color="auto"/>
            </w:tcBorders>
          </w:tcPr>
          <w:p w14:paraId="2371BC1F" w14:textId="11D0FADB"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468" w:type="dxa"/>
            <w:gridSpan w:val="2"/>
            <w:tcBorders>
              <w:left w:val="single" w:sz="4" w:space="0" w:color="auto"/>
              <w:right w:val="single" w:sz="4" w:space="0" w:color="auto"/>
            </w:tcBorders>
          </w:tcPr>
          <w:p w14:paraId="5D4AB046" w14:textId="1EA1FADC" w:rsidR="009364B5" w:rsidRPr="0056736B" w:rsidRDefault="009364B5"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78" w:type="dxa"/>
            <w:gridSpan w:val="2"/>
            <w:tcBorders>
              <w:left w:val="single" w:sz="4" w:space="0" w:color="auto"/>
              <w:right w:val="single" w:sz="4" w:space="0" w:color="auto"/>
            </w:tcBorders>
          </w:tcPr>
          <w:p w14:paraId="1559646B" w14:textId="1FDC97BB"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373" w:type="dxa"/>
            <w:tcBorders>
              <w:left w:val="single" w:sz="4" w:space="0" w:color="auto"/>
              <w:right w:val="single" w:sz="4" w:space="0" w:color="auto"/>
            </w:tcBorders>
          </w:tcPr>
          <w:p w14:paraId="216E216F" w14:textId="77777777"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425" w:type="dxa"/>
            <w:tcBorders>
              <w:left w:val="single" w:sz="4" w:space="0" w:color="auto"/>
              <w:right w:val="single" w:sz="4" w:space="0" w:color="auto"/>
            </w:tcBorders>
          </w:tcPr>
          <w:p w14:paraId="19055A85" w14:textId="4721795A" w:rsidR="009364B5" w:rsidRPr="0056736B" w:rsidRDefault="009364B5"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67" w:type="dxa"/>
            <w:gridSpan w:val="2"/>
            <w:tcBorders>
              <w:left w:val="single" w:sz="4" w:space="0" w:color="auto"/>
              <w:right w:val="single" w:sz="4" w:space="0" w:color="auto"/>
            </w:tcBorders>
          </w:tcPr>
          <w:p w14:paraId="7D6E66D2" w14:textId="2B1DE0CF"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383" w:type="dxa"/>
            <w:tcBorders>
              <w:left w:val="single" w:sz="4" w:space="0" w:color="auto"/>
              <w:right w:val="single" w:sz="4" w:space="0" w:color="auto"/>
            </w:tcBorders>
          </w:tcPr>
          <w:p w14:paraId="0F6B8393" w14:textId="76AC0942"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30" w:type="dxa"/>
            <w:tcBorders>
              <w:left w:val="single" w:sz="4" w:space="0" w:color="auto"/>
              <w:right w:val="single" w:sz="4" w:space="0" w:color="auto"/>
            </w:tcBorders>
          </w:tcPr>
          <w:p w14:paraId="2AA3467E" w14:textId="334A03C0"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478" w:type="dxa"/>
            <w:tcBorders>
              <w:left w:val="single" w:sz="4" w:space="0" w:color="auto"/>
              <w:right w:val="single" w:sz="4" w:space="0" w:color="auto"/>
            </w:tcBorders>
          </w:tcPr>
          <w:p w14:paraId="54D40A11" w14:textId="04048A4B"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29" w:type="dxa"/>
            <w:gridSpan w:val="2"/>
            <w:tcBorders>
              <w:left w:val="single" w:sz="4" w:space="0" w:color="auto"/>
              <w:right w:val="single" w:sz="4" w:space="0" w:color="auto"/>
            </w:tcBorders>
          </w:tcPr>
          <w:p w14:paraId="65931427" w14:textId="3D3A1C50"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17" w:type="dxa"/>
            <w:gridSpan w:val="2"/>
            <w:tcBorders>
              <w:left w:val="single" w:sz="4" w:space="0" w:color="auto"/>
              <w:right w:val="single" w:sz="4" w:space="0" w:color="auto"/>
            </w:tcBorders>
          </w:tcPr>
          <w:p w14:paraId="5678FE2C" w14:textId="795D0452"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37" w:type="dxa"/>
            <w:gridSpan w:val="2"/>
            <w:tcBorders>
              <w:left w:val="single" w:sz="4" w:space="0" w:color="auto"/>
              <w:right w:val="single" w:sz="4" w:space="0" w:color="auto"/>
            </w:tcBorders>
          </w:tcPr>
          <w:p w14:paraId="7ABBCE4C" w14:textId="565495D6"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12" w:type="dxa"/>
            <w:gridSpan w:val="2"/>
            <w:tcBorders>
              <w:left w:val="single" w:sz="4" w:space="0" w:color="auto"/>
              <w:right w:val="single" w:sz="4" w:space="0" w:color="auto"/>
            </w:tcBorders>
          </w:tcPr>
          <w:p w14:paraId="11E64488" w14:textId="06050FB2" w:rsidR="009364B5"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73" w:type="dxa"/>
            <w:gridSpan w:val="2"/>
            <w:tcBorders>
              <w:left w:val="single" w:sz="4" w:space="0" w:color="auto"/>
              <w:right w:val="single" w:sz="4" w:space="0" w:color="auto"/>
            </w:tcBorders>
          </w:tcPr>
          <w:p w14:paraId="49DFBFE4" w14:textId="65344DAD" w:rsidR="009364B5" w:rsidRPr="0056736B" w:rsidRDefault="009364B5" w:rsidP="009364B5">
            <w:pPr>
              <w:widowControl w:val="0"/>
              <w:jc w:val="center"/>
              <w:rPr>
                <w:rFonts w:ascii="Times New Roman" w:eastAsia="Calibri" w:hAnsi="Times New Roman" w:cs="Times New Roman"/>
                <w:sz w:val="24"/>
                <w:szCs w:val="24"/>
                <w:lang w:val="uk-UA" w:eastAsia="en-US"/>
              </w:rPr>
            </w:pPr>
          </w:p>
        </w:tc>
        <w:tc>
          <w:tcPr>
            <w:tcW w:w="501" w:type="dxa"/>
            <w:gridSpan w:val="2"/>
            <w:tcBorders>
              <w:left w:val="single" w:sz="4" w:space="0" w:color="auto"/>
              <w:right w:val="single" w:sz="4" w:space="0" w:color="auto"/>
            </w:tcBorders>
          </w:tcPr>
          <w:p w14:paraId="157C862E" w14:textId="40EC17DF" w:rsidR="009364B5" w:rsidRPr="0056736B" w:rsidRDefault="00793A48" w:rsidP="009364B5">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77" w:type="dxa"/>
            <w:gridSpan w:val="2"/>
            <w:tcBorders>
              <w:left w:val="single" w:sz="4" w:space="0" w:color="auto"/>
              <w:right w:val="single" w:sz="4" w:space="0" w:color="auto"/>
            </w:tcBorders>
          </w:tcPr>
          <w:p w14:paraId="7AEB25C7" w14:textId="3E44F2D7" w:rsidR="009364B5" w:rsidRPr="0056736B" w:rsidRDefault="009364B5" w:rsidP="007D71C4">
            <w:pPr>
              <w:widowControl w:val="0"/>
              <w:jc w:val="center"/>
              <w:rPr>
                <w:rFonts w:ascii="Times New Roman" w:eastAsia="Calibri" w:hAnsi="Times New Roman" w:cs="Times New Roman"/>
                <w:sz w:val="24"/>
                <w:szCs w:val="24"/>
                <w:lang w:val="uk-UA" w:eastAsia="en-US"/>
              </w:rPr>
            </w:pPr>
          </w:p>
        </w:tc>
        <w:tc>
          <w:tcPr>
            <w:tcW w:w="657" w:type="dxa"/>
            <w:gridSpan w:val="4"/>
            <w:tcBorders>
              <w:left w:val="single" w:sz="4" w:space="0" w:color="auto"/>
            </w:tcBorders>
          </w:tcPr>
          <w:p w14:paraId="421E4058" w14:textId="77777777" w:rsidR="009364B5" w:rsidRPr="0056736B" w:rsidRDefault="009364B5" w:rsidP="009364B5">
            <w:pPr>
              <w:widowControl w:val="0"/>
              <w:jc w:val="center"/>
              <w:rPr>
                <w:rFonts w:ascii="Times New Roman" w:eastAsia="Calibri" w:hAnsi="Times New Roman" w:cs="Times New Roman"/>
                <w:sz w:val="24"/>
                <w:szCs w:val="24"/>
                <w:lang w:val="uk-UA" w:eastAsia="en-US"/>
              </w:rPr>
            </w:pPr>
          </w:p>
        </w:tc>
      </w:tr>
      <w:tr w:rsidR="00793A48" w:rsidRPr="0056736B" w14:paraId="034D1BD2" w14:textId="0F04DEB1" w:rsidTr="00793A48">
        <w:tc>
          <w:tcPr>
            <w:tcW w:w="554" w:type="dxa"/>
            <w:vMerge/>
          </w:tcPr>
          <w:p w14:paraId="27747D71" w14:textId="77777777" w:rsidR="00793A48" w:rsidRPr="0056736B" w:rsidRDefault="00793A48" w:rsidP="007D71C4">
            <w:pPr>
              <w:widowControl w:val="0"/>
              <w:jc w:val="both"/>
              <w:rPr>
                <w:rFonts w:ascii="Times New Roman" w:eastAsia="Calibri" w:hAnsi="Times New Roman" w:cs="Times New Roman"/>
                <w:b/>
                <w:bCs/>
                <w:sz w:val="24"/>
                <w:szCs w:val="24"/>
                <w:lang w:val="uk-UA" w:eastAsia="en-US"/>
              </w:rPr>
            </w:pPr>
          </w:p>
        </w:tc>
        <w:tc>
          <w:tcPr>
            <w:tcW w:w="1534" w:type="dxa"/>
          </w:tcPr>
          <w:p w14:paraId="3AFD1FAF" w14:textId="513D8092"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Практико – орієнтовані завдання (вирішення ситуаційних завдань) 6 балів</w:t>
            </w:r>
          </w:p>
        </w:tc>
        <w:tc>
          <w:tcPr>
            <w:tcW w:w="539" w:type="dxa"/>
            <w:gridSpan w:val="2"/>
            <w:tcBorders>
              <w:right w:val="single" w:sz="4" w:space="0" w:color="auto"/>
            </w:tcBorders>
          </w:tcPr>
          <w:p w14:paraId="1BB548EE"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36" w:type="dxa"/>
            <w:tcBorders>
              <w:left w:val="single" w:sz="4" w:space="0" w:color="auto"/>
              <w:right w:val="single" w:sz="4" w:space="0" w:color="auto"/>
            </w:tcBorders>
          </w:tcPr>
          <w:p w14:paraId="14BB8976"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68" w:type="dxa"/>
            <w:gridSpan w:val="2"/>
            <w:tcBorders>
              <w:left w:val="single" w:sz="4" w:space="0" w:color="auto"/>
              <w:right w:val="single" w:sz="4" w:space="0" w:color="auto"/>
            </w:tcBorders>
            <w:vAlign w:val="center"/>
          </w:tcPr>
          <w:p w14:paraId="799533C7" w14:textId="3F7A3C61"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w:t>
            </w:r>
          </w:p>
        </w:tc>
        <w:tc>
          <w:tcPr>
            <w:tcW w:w="478" w:type="dxa"/>
            <w:gridSpan w:val="2"/>
            <w:tcBorders>
              <w:left w:val="single" w:sz="4" w:space="0" w:color="auto"/>
              <w:right w:val="single" w:sz="4" w:space="0" w:color="auto"/>
            </w:tcBorders>
          </w:tcPr>
          <w:p w14:paraId="6BF0572C" w14:textId="74C4AF83"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373" w:type="dxa"/>
            <w:tcBorders>
              <w:left w:val="single" w:sz="4" w:space="0" w:color="auto"/>
              <w:right w:val="single" w:sz="4" w:space="0" w:color="auto"/>
            </w:tcBorders>
          </w:tcPr>
          <w:p w14:paraId="7E4D12D0"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1275" w:type="dxa"/>
            <w:gridSpan w:val="4"/>
            <w:tcBorders>
              <w:left w:val="single" w:sz="4" w:space="0" w:color="auto"/>
              <w:right w:val="single" w:sz="4" w:space="0" w:color="auto"/>
            </w:tcBorders>
            <w:vAlign w:val="center"/>
          </w:tcPr>
          <w:p w14:paraId="6BBEADC7" w14:textId="6D854029"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30" w:type="dxa"/>
            <w:tcBorders>
              <w:left w:val="single" w:sz="4" w:space="0" w:color="auto"/>
              <w:right w:val="single" w:sz="4" w:space="0" w:color="auto"/>
            </w:tcBorders>
          </w:tcPr>
          <w:p w14:paraId="0D1D9372" w14:textId="09EA2FB3"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2573" w:type="dxa"/>
            <w:gridSpan w:val="9"/>
            <w:tcBorders>
              <w:left w:val="single" w:sz="4" w:space="0" w:color="auto"/>
              <w:right w:val="single" w:sz="4" w:space="0" w:color="auto"/>
            </w:tcBorders>
            <w:vAlign w:val="center"/>
          </w:tcPr>
          <w:p w14:paraId="601EC759" w14:textId="61B9EADE"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73" w:type="dxa"/>
            <w:gridSpan w:val="2"/>
            <w:tcBorders>
              <w:left w:val="single" w:sz="4" w:space="0" w:color="auto"/>
              <w:right w:val="single" w:sz="4" w:space="0" w:color="auto"/>
            </w:tcBorders>
          </w:tcPr>
          <w:p w14:paraId="17D28BE2" w14:textId="193463ED"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01" w:type="dxa"/>
            <w:gridSpan w:val="2"/>
            <w:tcBorders>
              <w:left w:val="single" w:sz="4" w:space="0" w:color="auto"/>
              <w:right w:val="single" w:sz="4" w:space="0" w:color="auto"/>
            </w:tcBorders>
            <w:vAlign w:val="center"/>
          </w:tcPr>
          <w:p w14:paraId="6A1D2C64" w14:textId="2CAFDDEA"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w:t>
            </w:r>
          </w:p>
        </w:tc>
        <w:tc>
          <w:tcPr>
            <w:tcW w:w="477" w:type="dxa"/>
            <w:gridSpan w:val="2"/>
            <w:tcBorders>
              <w:left w:val="single" w:sz="4" w:space="0" w:color="auto"/>
              <w:right w:val="single" w:sz="4" w:space="0" w:color="auto"/>
            </w:tcBorders>
          </w:tcPr>
          <w:p w14:paraId="32E7AAB7" w14:textId="77777777" w:rsidR="00793A48" w:rsidRPr="0056736B" w:rsidRDefault="00793A48" w:rsidP="009364B5">
            <w:pPr>
              <w:widowControl w:val="0"/>
              <w:jc w:val="both"/>
              <w:rPr>
                <w:rFonts w:ascii="Times New Roman" w:eastAsia="Calibri" w:hAnsi="Times New Roman" w:cs="Times New Roman"/>
                <w:sz w:val="24"/>
                <w:szCs w:val="24"/>
                <w:lang w:val="uk-UA" w:eastAsia="en-US"/>
              </w:rPr>
            </w:pPr>
          </w:p>
        </w:tc>
        <w:tc>
          <w:tcPr>
            <w:tcW w:w="657" w:type="dxa"/>
            <w:gridSpan w:val="4"/>
            <w:tcBorders>
              <w:left w:val="single" w:sz="4" w:space="0" w:color="auto"/>
            </w:tcBorders>
          </w:tcPr>
          <w:p w14:paraId="48DFE971" w14:textId="77777777" w:rsidR="00793A48" w:rsidRPr="0056736B" w:rsidRDefault="00793A48" w:rsidP="009364B5">
            <w:pPr>
              <w:widowControl w:val="0"/>
              <w:jc w:val="both"/>
              <w:rPr>
                <w:rFonts w:ascii="Times New Roman" w:eastAsia="Calibri" w:hAnsi="Times New Roman" w:cs="Times New Roman"/>
                <w:sz w:val="24"/>
                <w:szCs w:val="24"/>
                <w:lang w:val="uk-UA" w:eastAsia="en-US"/>
              </w:rPr>
            </w:pPr>
          </w:p>
        </w:tc>
      </w:tr>
      <w:tr w:rsidR="00793A48" w:rsidRPr="0056736B" w14:paraId="0770EF2E" w14:textId="52D7A276" w:rsidTr="00793A48">
        <w:tc>
          <w:tcPr>
            <w:tcW w:w="554" w:type="dxa"/>
            <w:vMerge/>
          </w:tcPr>
          <w:p w14:paraId="0EA4507C"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1534" w:type="dxa"/>
          </w:tcPr>
          <w:p w14:paraId="50B067A8" w14:textId="2E9DE009"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Вирішення тестових завдань 4 бали</w:t>
            </w:r>
          </w:p>
        </w:tc>
        <w:tc>
          <w:tcPr>
            <w:tcW w:w="8680" w:type="dxa"/>
            <w:gridSpan w:val="32"/>
            <w:vAlign w:val="center"/>
          </w:tcPr>
          <w:p w14:paraId="35807836" w14:textId="029F8041"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4 бали</w:t>
            </w:r>
          </w:p>
        </w:tc>
      </w:tr>
      <w:tr w:rsidR="009364B5" w:rsidRPr="0056736B" w14:paraId="3186D3DC" w14:textId="77777777" w:rsidTr="009364B5">
        <w:trPr>
          <w:gridAfter w:val="1"/>
          <w:wAfter w:w="23" w:type="dxa"/>
        </w:trPr>
        <w:tc>
          <w:tcPr>
            <w:tcW w:w="554" w:type="dxa"/>
            <w:vMerge/>
          </w:tcPr>
          <w:p w14:paraId="12946EA3" w14:textId="77777777" w:rsidR="00EA1B81" w:rsidRPr="0056736B" w:rsidRDefault="00EA1B81" w:rsidP="007D71C4">
            <w:pPr>
              <w:widowControl w:val="0"/>
              <w:jc w:val="both"/>
              <w:rPr>
                <w:rFonts w:ascii="Times New Roman" w:eastAsia="Calibri" w:hAnsi="Times New Roman" w:cs="Times New Roman"/>
                <w:sz w:val="24"/>
                <w:szCs w:val="24"/>
                <w:lang w:val="uk-UA" w:eastAsia="en-US"/>
              </w:rPr>
            </w:pPr>
          </w:p>
        </w:tc>
        <w:tc>
          <w:tcPr>
            <w:tcW w:w="10191" w:type="dxa"/>
            <w:gridSpan w:val="32"/>
          </w:tcPr>
          <w:p w14:paraId="63651C29" w14:textId="77777777" w:rsidR="00EA1B81" w:rsidRPr="0056736B" w:rsidRDefault="00EA1B81" w:rsidP="007D71C4">
            <w:pPr>
              <w:widowControl w:val="0"/>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 xml:space="preserve">Самостійна робота студента </w:t>
            </w:r>
          </w:p>
          <w:p w14:paraId="57173CDD" w14:textId="09BFD02D" w:rsidR="00EA1B81" w:rsidRPr="0056736B" w:rsidRDefault="00EA1B81" w:rsidP="009364B5">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bCs/>
                <w:sz w:val="24"/>
                <w:szCs w:val="24"/>
                <w:lang w:val="uk-UA" w:eastAsia="en-US"/>
              </w:rPr>
              <w:t>(максимальний сумарний бал – 30):</w:t>
            </w:r>
            <w:r w:rsidRPr="0056736B">
              <w:rPr>
                <w:rFonts w:ascii="Times New Roman" w:eastAsia="Calibri" w:hAnsi="Times New Roman" w:cs="Times New Roman"/>
                <w:b/>
                <w:bCs/>
                <w:sz w:val="24"/>
                <w:szCs w:val="24"/>
                <w:lang w:val="uk-UA" w:eastAsia="en-US"/>
              </w:rPr>
              <w:tab/>
            </w:r>
          </w:p>
        </w:tc>
      </w:tr>
      <w:tr w:rsidR="00793A48" w:rsidRPr="0056736B" w14:paraId="75AFDA2F" w14:textId="24229225" w:rsidTr="007F0F5A">
        <w:tc>
          <w:tcPr>
            <w:tcW w:w="554" w:type="dxa"/>
            <w:vMerge/>
          </w:tcPr>
          <w:p w14:paraId="1C7A7624"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1534" w:type="dxa"/>
          </w:tcPr>
          <w:p w14:paraId="2113070A"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hAnsi="Times New Roman" w:cs="Times New Roman"/>
                <w:sz w:val="24"/>
                <w:szCs w:val="24"/>
              </w:rPr>
              <w:t xml:space="preserve">Підготувати реферат або електронну презентацію за темами </w:t>
            </w:r>
            <w:r w:rsidRPr="0056736B">
              <w:rPr>
                <w:rFonts w:ascii="Times New Roman" w:hAnsi="Times New Roman" w:cs="Times New Roman"/>
                <w:sz w:val="24"/>
                <w:szCs w:val="24"/>
                <w:lang w:val="uk-UA"/>
              </w:rPr>
              <w:t xml:space="preserve"> 10 балів</w:t>
            </w:r>
          </w:p>
        </w:tc>
        <w:tc>
          <w:tcPr>
            <w:tcW w:w="8680" w:type="dxa"/>
            <w:gridSpan w:val="32"/>
          </w:tcPr>
          <w:p w14:paraId="5D4D4E63" w14:textId="5D49BF09" w:rsidR="00793A48" w:rsidRPr="0056736B" w:rsidRDefault="00793A48" w:rsidP="00793A48">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10</w:t>
            </w:r>
          </w:p>
        </w:tc>
      </w:tr>
      <w:tr w:rsidR="00793A48" w:rsidRPr="0056736B" w14:paraId="4FA62ACE" w14:textId="593882E0" w:rsidTr="002B0504">
        <w:trPr>
          <w:gridAfter w:val="1"/>
          <w:wAfter w:w="23" w:type="dxa"/>
        </w:trPr>
        <w:tc>
          <w:tcPr>
            <w:tcW w:w="554" w:type="dxa"/>
            <w:vMerge/>
          </w:tcPr>
          <w:p w14:paraId="765242E5"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1534" w:type="dxa"/>
          </w:tcPr>
          <w:p w14:paraId="4CDD34EA" w14:textId="77777777" w:rsidR="00793A48" w:rsidRPr="0056736B" w:rsidRDefault="00793A48" w:rsidP="007D71C4">
            <w:pPr>
              <w:widowControl w:val="0"/>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Вирішення ситуаційних завдань за темами </w:t>
            </w:r>
            <w:r w:rsidRPr="0056736B">
              <w:rPr>
                <w:rFonts w:ascii="Times New Roman" w:hAnsi="Times New Roman" w:cs="Times New Roman"/>
                <w:sz w:val="24"/>
                <w:szCs w:val="24"/>
                <w:lang w:val="uk-UA"/>
              </w:rPr>
              <w:t>10 балів</w:t>
            </w:r>
          </w:p>
        </w:tc>
        <w:tc>
          <w:tcPr>
            <w:tcW w:w="518" w:type="dxa"/>
          </w:tcPr>
          <w:p w14:paraId="5D43DA3C"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925" w:type="dxa"/>
            <w:gridSpan w:val="4"/>
            <w:tcBorders>
              <w:right w:val="single" w:sz="4" w:space="0" w:color="auto"/>
            </w:tcBorders>
          </w:tcPr>
          <w:p w14:paraId="2A7E09A3" w14:textId="375C0546" w:rsidR="00793A48"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25" w:type="dxa"/>
            <w:tcBorders>
              <w:right w:val="single" w:sz="4" w:space="0" w:color="auto"/>
            </w:tcBorders>
          </w:tcPr>
          <w:p w14:paraId="40446CA9" w14:textId="61D6F105"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26" w:type="dxa"/>
            <w:gridSpan w:val="2"/>
            <w:tcBorders>
              <w:right w:val="single" w:sz="4" w:space="0" w:color="auto"/>
            </w:tcBorders>
          </w:tcPr>
          <w:p w14:paraId="1C095CF3"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25" w:type="dxa"/>
            <w:tcBorders>
              <w:right w:val="single" w:sz="4" w:space="0" w:color="auto"/>
            </w:tcBorders>
          </w:tcPr>
          <w:p w14:paraId="2E3F89AE"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25" w:type="dxa"/>
            <w:tcBorders>
              <w:right w:val="single" w:sz="4" w:space="0" w:color="auto"/>
            </w:tcBorders>
          </w:tcPr>
          <w:p w14:paraId="5691A2EA" w14:textId="77777777"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25" w:type="dxa"/>
            <w:gridSpan w:val="2"/>
            <w:tcBorders>
              <w:right w:val="single" w:sz="4" w:space="0" w:color="auto"/>
            </w:tcBorders>
          </w:tcPr>
          <w:p w14:paraId="2C23C885" w14:textId="1843ECB4" w:rsidR="00793A48"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w:t>
            </w:r>
          </w:p>
        </w:tc>
        <w:tc>
          <w:tcPr>
            <w:tcW w:w="430" w:type="dxa"/>
            <w:tcBorders>
              <w:right w:val="single" w:sz="4" w:space="0" w:color="auto"/>
            </w:tcBorders>
          </w:tcPr>
          <w:p w14:paraId="73D0642A" w14:textId="4EC11F34"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478" w:type="dxa"/>
            <w:tcBorders>
              <w:right w:val="single" w:sz="4" w:space="0" w:color="auto"/>
            </w:tcBorders>
          </w:tcPr>
          <w:p w14:paraId="1C9F94E6" w14:textId="00DC6546" w:rsidR="00793A48" w:rsidRPr="0056736B" w:rsidRDefault="00793A48" w:rsidP="007D71C4">
            <w:pPr>
              <w:widowControl w:val="0"/>
              <w:jc w:val="cente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w:t>
            </w:r>
          </w:p>
        </w:tc>
        <w:tc>
          <w:tcPr>
            <w:tcW w:w="520" w:type="dxa"/>
            <w:tcBorders>
              <w:right w:val="single" w:sz="4" w:space="0" w:color="auto"/>
            </w:tcBorders>
          </w:tcPr>
          <w:p w14:paraId="311FF5ED" w14:textId="5C8BA31A" w:rsidR="00793A48" w:rsidRPr="0056736B" w:rsidRDefault="00793A48" w:rsidP="007D71C4">
            <w:pPr>
              <w:widowControl w:val="0"/>
              <w:jc w:val="center"/>
              <w:rPr>
                <w:rFonts w:ascii="Times New Roman" w:eastAsia="Calibri" w:hAnsi="Times New Roman" w:cs="Times New Roman"/>
                <w:sz w:val="24"/>
                <w:szCs w:val="24"/>
                <w:lang w:val="uk-UA" w:eastAsia="en-US"/>
              </w:rPr>
            </w:pPr>
          </w:p>
        </w:tc>
        <w:tc>
          <w:tcPr>
            <w:tcW w:w="517" w:type="dxa"/>
            <w:gridSpan w:val="2"/>
            <w:tcBorders>
              <w:left w:val="single" w:sz="4" w:space="0" w:color="auto"/>
              <w:right w:val="single" w:sz="4" w:space="0" w:color="auto"/>
            </w:tcBorders>
          </w:tcPr>
          <w:p w14:paraId="322A4BAE" w14:textId="2516A5A6"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16" w:type="dxa"/>
            <w:gridSpan w:val="2"/>
            <w:tcBorders>
              <w:left w:val="single" w:sz="4" w:space="0" w:color="auto"/>
              <w:right w:val="single" w:sz="4" w:space="0" w:color="auto"/>
            </w:tcBorders>
          </w:tcPr>
          <w:p w14:paraId="1BA63019"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33" w:type="dxa"/>
            <w:gridSpan w:val="2"/>
            <w:tcBorders>
              <w:left w:val="single" w:sz="4" w:space="0" w:color="auto"/>
              <w:right w:val="single" w:sz="4" w:space="0" w:color="auto"/>
            </w:tcBorders>
          </w:tcPr>
          <w:p w14:paraId="518FF969" w14:textId="22BCEE6E"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1</w:t>
            </w:r>
          </w:p>
        </w:tc>
        <w:tc>
          <w:tcPr>
            <w:tcW w:w="593" w:type="dxa"/>
            <w:gridSpan w:val="4"/>
            <w:tcBorders>
              <w:left w:val="single" w:sz="4" w:space="0" w:color="auto"/>
              <w:right w:val="single" w:sz="4" w:space="0" w:color="auto"/>
            </w:tcBorders>
          </w:tcPr>
          <w:p w14:paraId="1B60122E"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07" w:type="dxa"/>
            <w:gridSpan w:val="2"/>
            <w:tcBorders>
              <w:left w:val="single" w:sz="4" w:space="0" w:color="auto"/>
              <w:right w:val="single" w:sz="4" w:space="0" w:color="auto"/>
            </w:tcBorders>
          </w:tcPr>
          <w:p w14:paraId="443EF1E3" w14:textId="0B053566"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27" w:type="dxa"/>
            <w:gridSpan w:val="3"/>
            <w:tcBorders>
              <w:left w:val="single" w:sz="4" w:space="0" w:color="auto"/>
              <w:right w:val="single" w:sz="4" w:space="0" w:color="auto"/>
            </w:tcBorders>
          </w:tcPr>
          <w:p w14:paraId="6F9DE0DB"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67" w:type="dxa"/>
            <w:tcBorders>
              <w:left w:val="single" w:sz="4" w:space="0" w:color="auto"/>
            </w:tcBorders>
          </w:tcPr>
          <w:p w14:paraId="6801ABCE"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r>
      <w:tr w:rsidR="00793A48" w:rsidRPr="0056736B" w14:paraId="614C9BB9" w14:textId="22EDE836" w:rsidTr="00DA26CD">
        <w:trPr>
          <w:gridAfter w:val="1"/>
          <w:wAfter w:w="23" w:type="dxa"/>
        </w:trPr>
        <w:tc>
          <w:tcPr>
            <w:tcW w:w="554" w:type="dxa"/>
            <w:vMerge/>
          </w:tcPr>
          <w:p w14:paraId="34C4EE3D"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1534" w:type="dxa"/>
          </w:tcPr>
          <w:p w14:paraId="01F465FE" w14:textId="77777777" w:rsidR="00793A48" w:rsidRPr="0056736B" w:rsidRDefault="00793A48" w:rsidP="007D71C4">
            <w:pPr>
              <w:widowControl w:val="0"/>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Творчі завдання (складання схем, підготовка ессе, аналіз першоджерела) </w:t>
            </w:r>
            <w:r w:rsidRPr="0056736B">
              <w:rPr>
                <w:rFonts w:ascii="Times New Roman" w:hAnsi="Times New Roman" w:cs="Times New Roman"/>
                <w:sz w:val="24"/>
                <w:szCs w:val="24"/>
                <w:lang w:val="uk-UA"/>
              </w:rPr>
              <w:t>10 балів</w:t>
            </w:r>
          </w:p>
        </w:tc>
        <w:tc>
          <w:tcPr>
            <w:tcW w:w="518" w:type="dxa"/>
          </w:tcPr>
          <w:p w14:paraId="17F96DDC" w14:textId="32412F49"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04" w:type="dxa"/>
            <w:gridSpan w:val="3"/>
          </w:tcPr>
          <w:p w14:paraId="56F84752" w14:textId="4BE434DB"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21" w:type="dxa"/>
          </w:tcPr>
          <w:p w14:paraId="0DD500B0"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851" w:type="dxa"/>
            <w:gridSpan w:val="3"/>
          </w:tcPr>
          <w:p w14:paraId="659975EF" w14:textId="0CCC8E34"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25" w:type="dxa"/>
          </w:tcPr>
          <w:p w14:paraId="4B4E2D9C"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425" w:type="dxa"/>
          </w:tcPr>
          <w:p w14:paraId="1138A712"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425" w:type="dxa"/>
            <w:gridSpan w:val="2"/>
          </w:tcPr>
          <w:p w14:paraId="456E1882"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430" w:type="dxa"/>
          </w:tcPr>
          <w:p w14:paraId="2BAF0B32"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478" w:type="dxa"/>
            <w:tcBorders>
              <w:right w:val="single" w:sz="4" w:space="0" w:color="auto"/>
            </w:tcBorders>
          </w:tcPr>
          <w:p w14:paraId="754D3A14"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20" w:type="dxa"/>
            <w:tcBorders>
              <w:left w:val="single" w:sz="4" w:space="0" w:color="auto"/>
              <w:right w:val="single" w:sz="4" w:space="0" w:color="auto"/>
            </w:tcBorders>
          </w:tcPr>
          <w:p w14:paraId="2EBA04F5"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17" w:type="dxa"/>
            <w:gridSpan w:val="2"/>
            <w:tcBorders>
              <w:left w:val="single" w:sz="4" w:space="0" w:color="auto"/>
              <w:right w:val="single" w:sz="4" w:space="0" w:color="auto"/>
            </w:tcBorders>
          </w:tcPr>
          <w:p w14:paraId="315CEFDD" w14:textId="1E780FCC"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16" w:type="dxa"/>
            <w:gridSpan w:val="2"/>
            <w:tcBorders>
              <w:left w:val="single" w:sz="4" w:space="0" w:color="auto"/>
              <w:right w:val="single" w:sz="4" w:space="0" w:color="auto"/>
            </w:tcBorders>
          </w:tcPr>
          <w:p w14:paraId="556AC85A" w14:textId="7F02D3B5" w:rsidR="00793A48" w:rsidRPr="0056736B" w:rsidRDefault="00793A48"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533" w:type="dxa"/>
            <w:gridSpan w:val="2"/>
            <w:tcBorders>
              <w:left w:val="single" w:sz="4" w:space="0" w:color="auto"/>
              <w:right w:val="single" w:sz="4" w:space="0" w:color="auto"/>
            </w:tcBorders>
          </w:tcPr>
          <w:p w14:paraId="7C950114" w14:textId="77777777"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93" w:type="dxa"/>
            <w:gridSpan w:val="4"/>
            <w:tcBorders>
              <w:left w:val="single" w:sz="4" w:space="0" w:color="auto"/>
              <w:right w:val="single" w:sz="4" w:space="0" w:color="auto"/>
            </w:tcBorders>
          </w:tcPr>
          <w:p w14:paraId="7B575B0A" w14:textId="0DE93293" w:rsidR="00793A48" w:rsidRPr="0056736B" w:rsidRDefault="00793A48" w:rsidP="007D71C4">
            <w:pPr>
              <w:widowControl w:val="0"/>
              <w:jc w:val="both"/>
              <w:rPr>
                <w:rFonts w:ascii="Times New Roman" w:eastAsia="Calibri" w:hAnsi="Times New Roman" w:cs="Times New Roman"/>
                <w:sz w:val="24"/>
                <w:szCs w:val="24"/>
                <w:lang w:val="uk-UA" w:eastAsia="en-US"/>
              </w:rPr>
            </w:pPr>
          </w:p>
        </w:tc>
        <w:tc>
          <w:tcPr>
            <w:tcW w:w="507" w:type="dxa"/>
            <w:gridSpan w:val="2"/>
            <w:tcBorders>
              <w:left w:val="single" w:sz="4" w:space="0" w:color="auto"/>
              <w:right w:val="single" w:sz="4" w:space="0" w:color="auto"/>
            </w:tcBorders>
          </w:tcPr>
          <w:p w14:paraId="17798D89" w14:textId="2A80B55A" w:rsidR="00793A48" w:rsidRPr="0056736B" w:rsidRDefault="00793A48" w:rsidP="009364B5">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2</w:t>
            </w:r>
          </w:p>
        </w:tc>
        <w:tc>
          <w:tcPr>
            <w:tcW w:w="427" w:type="dxa"/>
            <w:gridSpan w:val="3"/>
            <w:tcBorders>
              <w:left w:val="single" w:sz="4" w:space="0" w:color="auto"/>
              <w:right w:val="single" w:sz="4" w:space="0" w:color="auto"/>
            </w:tcBorders>
          </w:tcPr>
          <w:p w14:paraId="592FCCD1" w14:textId="77777777" w:rsidR="00793A48" w:rsidRPr="0056736B" w:rsidRDefault="00793A48" w:rsidP="009364B5">
            <w:pPr>
              <w:widowControl w:val="0"/>
              <w:jc w:val="both"/>
              <w:rPr>
                <w:rFonts w:ascii="Times New Roman" w:eastAsia="Calibri" w:hAnsi="Times New Roman" w:cs="Times New Roman"/>
                <w:sz w:val="24"/>
                <w:szCs w:val="24"/>
                <w:lang w:val="uk-UA" w:eastAsia="en-US"/>
              </w:rPr>
            </w:pPr>
          </w:p>
        </w:tc>
        <w:tc>
          <w:tcPr>
            <w:tcW w:w="567" w:type="dxa"/>
            <w:tcBorders>
              <w:left w:val="single" w:sz="4" w:space="0" w:color="auto"/>
            </w:tcBorders>
          </w:tcPr>
          <w:p w14:paraId="1BF22528" w14:textId="77777777" w:rsidR="00793A48" w:rsidRPr="0056736B" w:rsidRDefault="00793A48" w:rsidP="009364B5">
            <w:pPr>
              <w:widowControl w:val="0"/>
              <w:jc w:val="both"/>
              <w:rPr>
                <w:rFonts w:ascii="Times New Roman" w:eastAsia="Calibri" w:hAnsi="Times New Roman" w:cs="Times New Roman"/>
                <w:sz w:val="24"/>
                <w:szCs w:val="24"/>
                <w:lang w:val="uk-UA" w:eastAsia="en-US"/>
              </w:rPr>
            </w:pPr>
          </w:p>
        </w:tc>
      </w:tr>
      <w:tr w:rsidR="009364B5" w:rsidRPr="0056736B" w14:paraId="7431828B" w14:textId="77777777" w:rsidTr="009364B5">
        <w:trPr>
          <w:gridAfter w:val="1"/>
          <w:wAfter w:w="23" w:type="dxa"/>
        </w:trPr>
        <w:tc>
          <w:tcPr>
            <w:tcW w:w="554" w:type="dxa"/>
            <w:vMerge/>
          </w:tcPr>
          <w:p w14:paraId="52FEE33E" w14:textId="77777777" w:rsidR="00EA1B81" w:rsidRPr="0056736B" w:rsidRDefault="00EA1B81" w:rsidP="007D71C4">
            <w:pPr>
              <w:widowControl w:val="0"/>
              <w:jc w:val="both"/>
              <w:rPr>
                <w:rFonts w:ascii="Times New Roman" w:eastAsia="Calibri" w:hAnsi="Times New Roman" w:cs="Times New Roman"/>
                <w:sz w:val="24"/>
                <w:szCs w:val="24"/>
                <w:lang w:val="uk-UA" w:eastAsia="en-US"/>
              </w:rPr>
            </w:pPr>
          </w:p>
        </w:tc>
        <w:tc>
          <w:tcPr>
            <w:tcW w:w="10191" w:type="dxa"/>
            <w:gridSpan w:val="32"/>
          </w:tcPr>
          <w:p w14:paraId="1760B5F7" w14:textId="77777777" w:rsidR="00EA1B81" w:rsidRPr="0056736B" w:rsidRDefault="00EA1B81"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t>Підсумковий контроль: залік (максимальний бал – 40)</w:t>
            </w:r>
          </w:p>
        </w:tc>
      </w:tr>
      <w:tr w:rsidR="009364B5" w:rsidRPr="0056736B" w14:paraId="17E0389F" w14:textId="77777777" w:rsidTr="009364B5">
        <w:trPr>
          <w:gridAfter w:val="1"/>
          <w:wAfter w:w="23" w:type="dxa"/>
        </w:trPr>
        <w:tc>
          <w:tcPr>
            <w:tcW w:w="554" w:type="dxa"/>
            <w:vMerge/>
          </w:tcPr>
          <w:p w14:paraId="2A6A0915" w14:textId="77777777" w:rsidR="00EA1B81" w:rsidRPr="0056736B" w:rsidRDefault="00EA1B81" w:rsidP="007D71C4">
            <w:pPr>
              <w:widowControl w:val="0"/>
              <w:jc w:val="both"/>
              <w:rPr>
                <w:rFonts w:ascii="Times New Roman" w:eastAsia="Calibri" w:hAnsi="Times New Roman" w:cs="Times New Roman"/>
                <w:sz w:val="24"/>
                <w:szCs w:val="24"/>
                <w:lang w:val="uk-UA" w:eastAsia="en-US"/>
              </w:rPr>
            </w:pPr>
          </w:p>
        </w:tc>
        <w:tc>
          <w:tcPr>
            <w:tcW w:w="10191" w:type="dxa"/>
            <w:gridSpan w:val="32"/>
          </w:tcPr>
          <w:p w14:paraId="40EB2466" w14:textId="77777777" w:rsidR="00EA1B81" w:rsidRPr="0056736B" w:rsidRDefault="00EA1B81" w:rsidP="007D71C4">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t>Загальний бал (максимальний бал – 100)</w:t>
            </w:r>
          </w:p>
        </w:tc>
      </w:tr>
    </w:tbl>
    <w:p w14:paraId="20F4E331" w14:textId="26B9F512" w:rsidR="009C641F" w:rsidRPr="0056736B" w:rsidRDefault="009C641F">
      <w:pPr>
        <w:rPr>
          <w:rFonts w:ascii="Times New Roman" w:hAnsi="Times New Roman" w:cs="Times New Roman"/>
          <w:sz w:val="24"/>
          <w:szCs w:val="24"/>
          <w:lang w:val="uk-UA"/>
        </w:rPr>
      </w:pPr>
    </w:p>
    <w:tbl>
      <w:tblPr>
        <w:tblStyle w:val="af"/>
        <w:tblW w:w="10768" w:type="dxa"/>
        <w:tblLook w:val="04A0" w:firstRow="1" w:lastRow="0" w:firstColumn="1" w:lastColumn="0" w:noHBand="0" w:noVBand="1"/>
      </w:tblPr>
      <w:tblGrid>
        <w:gridCol w:w="533"/>
        <w:gridCol w:w="2380"/>
        <w:gridCol w:w="513"/>
        <w:gridCol w:w="22"/>
        <w:gridCol w:w="456"/>
        <w:gridCol w:w="38"/>
        <w:gridCol w:w="514"/>
        <w:gridCol w:w="10"/>
        <w:gridCol w:w="496"/>
        <w:gridCol w:w="40"/>
        <w:gridCol w:w="605"/>
        <w:gridCol w:w="492"/>
        <w:gridCol w:w="14"/>
        <w:gridCol w:w="531"/>
        <w:gridCol w:w="24"/>
        <w:gridCol w:w="491"/>
        <w:gridCol w:w="511"/>
        <w:gridCol w:w="518"/>
        <w:gridCol w:w="8"/>
        <w:gridCol w:w="516"/>
        <w:gridCol w:w="515"/>
        <w:gridCol w:w="515"/>
        <w:gridCol w:w="20"/>
        <w:gridCol w:w="500"/>
        <w:gridCol w:w="506"/>
      </w:tblGrid>
      <w:tr w:rsidR="00D432F6" w:rsidRPr="0056736B" w14:paraId="5ECB1172" w14:textId="77777777" w:rsidTr="00474C19">
        <w:tc>
          <w:tcPr>
            <w:tcW w:w="10768" w:type="dxa"/>
            <w:gridSpan w:val="25"/>
            <w:vAlign w:val="center"/>
          </w:tcPr>
          <w:p w14:paraId="5BFEF35D" w14:textId="194CA7AE" w:rsidR="00D432F6" w:rsidRPr="0056736B" w:rsidRDefault="00D432F6"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t>Бально-накопичувальна система здобувача з освітнього компонента</w:t>
            </w:r>
            <w:r w:rsidR="00093A83" w:rsidRPr="0056736B">
              <w:rPr>
                <w:rFonts w:ascii="Times New Roman" w:eastAsia="Calibri" w:hAnsi="Times New Roman" w:cs="Times New Roman"/>
                <w:b/>
                <w:sz w:val="24"/>
                <w:szCs w:val="24"/>
                <w:lang w:val="uk-UA" w:eastAsia="en-US"/>
              </w:rPr>
              <w:t xml:space="preserve"> (</w:t>
            </w:r>
            <w:r w:rsidR="00726BAD" w:rsidRPr="0056736B">
              <w:rPr>
                <w:rFonts w:ascii="Times New Roman" w:eastAsia="Calibri" w:hAnsi="Times New Roman" w:cs="Times New Roman"/>
                <w:b/>
                <w:sz w:val="24"/>
                <w:szCs w:val="24"/>
                <w:lang w:val="uk-UA" w:eastAsia="en-US"/>
              </w:rPr>
              <w:t xml:space="preserve">заочна </w:t>
            </w:r>
            <w:r w:rsidR="00093A83" w:rsidRPr="0056736B">
              <w:rPr>
                <w:rFonts w:ascii="Times New Roman" w:eastAsia="Calibri" w:hAnsi="Times New Roman" w:cs="Times New Roman"/>
                <w:b/>
                <w:sz w:val="24"/>
                <w:szCs w:val="24"/>
                <w:lang w:val="uk-UA" w:eastAsia="en-US"/>
              </w:rPr>
              <w:t>форма навчання)</w:t>
            </w:r>
          </w:p>
        </w:tc>
      </w:tr>
      <w:tr w:rsidR="00474C19" w:rsidRPr="0056736B" w14:paraId="5652CA3C" w14:textId="71AC4F51" w:rsidTr="004D3280">
        <w:trPr>
          <w:cantSplit/>
          <w:trHeight w:val="1134"/>
        </w:trPr>
        <w:tc>
          <w:tcPr>
            <w:tcW w:w="534" w:type="dxa"/>
            <w:vMerge w:val="restart"/>
            <w:textDirection w:val="btLr"/>
          </w:tcPr>
          <w:p w14:paraId="2F693A60" w14:textId="74A1987B" w:rsidR="00474C19" w:rsidRPr="0056736B" w:rsidRDefault="00474C19" w:rsidP="00D432F6">
            <w:pPr>
              <w:widowControl w:val="0"/>
              <w:ind w:left="113" w:right="113"/>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Види навчальної діяльності здобувача, які підлягають</w:t>
            </w:r>
          </w:p>
        </w:tc>
        <w:tc>
          <w:tcPr>
            <w:tcW w:w="2381" w:type="dxa"/>
          </w:tcPr>
          <w:p w14:paraId="72F1474B" w14:textId="77777777" w:rsidR="00474C19" w:rsidRPr="0056736B" w:rsidRDefault="00474C19" w:rsidP="00D432F6">
            <w:pPr>
              <w:widowControl w:val="0"/>
              <w:jc w:val="both"/>
              <w:rPr>
                <w:rFonts w:ascii="Times New Roman" w:eastAsia="Calibri" w:hAnsi="Times New Roman" w:cs="Times New Roman"/>
                <w:b/>
                <w:bCs/>
                <w:sz w:val="24"/>
                <w:szCs w:val="24"/>
                <w:lang w:val="uk-UA" w:eastAsia="en-US"/>
              </w:rPr>
            </w:pPr>
          </w:p>
        </w:tc>
        <w:tc>
          <w:tcPr>
            <w:tcW w:w="513" w:type="dxa"/>
            <w:textDirection w:val="btLr"/>
          </w:tcPr>
          <w:p w14:paraId="2D4900F5" w14:textId="54FBA7FE"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w:t>
            </w:r>
          </w:p>
        </w:tc>
        <w:tc>
          <w:tcPr>
            <w:tcW w:w="516" w:type="dxa"/>
            <w:gridSpan w:val="3"/>
            <w:textDirection w:val="btLr"/>
          </w:tcPr>
          <w:p w14:paraId="64B68274" w14:textId="599B5205"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2</w:t>
            </w:r>
          </w:p>
        </w:tc>
        <w:tc>
          <w:tcPr>
            <w:tcW w:w="514" w:type="dxa"/>
            <w:textDirection w:val="btLr"/>
          </w:tcPr>
          <w:p w14:paraId="48B798F9" w14:textId="482E2681"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3</w:t>
            </w:r>
          </w:p>
        </w:tc>
        <w:tc>
          <w:tcPr>
            <w:tcW w:w="506" w:type="dxa"/>
            <w:gridSpan w:val="2"/>
            <w:textDirection w:val="btLr"/>
          </w:tcPr>
          <w:p w14:paraId="46745376" w14:textId="7FC54604"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4</w:t>
            </w:r>
          </w:p>
        </w:tc>
        <w:tc>
          <w:tcPr>
            <w:tcW w:w="645" w:type="dxa"/>
            <w:gridSpan w:val="2"/>
            <w:textDirection w:val="btLr"/>
          </w:tcPr>
          <w:p w14:paraId="77B2A8E2" w14:textId="5FD621C0"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5</w:t>
            </w:r>
          </w:p>
        </w:tc>
        <w:tc>
          <w:tcPr>
            <w:tcW w:w="506" w:type="dxa"/>
            <w:gridSpan w:val="2"/>
            <w:textDirection w:val="btLr"/>
          </w:tcPr>
          <w:p w14:paraId="1C05F032" w14:textId="71B71BC8"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6</w:t>
            </w:r>
          </w:p>
        </w:tc>
        <w:tc>
          <w:tcPr>
            <w:tcW w:w="531" w:type="dxa"/>
            <w:textDirection w:val="btLr"/>
          </w:tcPr>
          <w:p w14:paraId="2ADC7F03" w14:textId="5AD9895F"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7</w:t>
            </w:r>
          </w:p>
        </w:tc>
        <w:tc>
          <w:tcPr>
            <w:tcW w:w="515" w:type="dxa"/>
            <w:gridSpan w:val="2"/>
            <w:textDirection w:val="btLr"/>
          </w:tcPr>
          <w:p w14:paraId="68016F8D" w14:textId="28D39009"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8</w:t>
            </w:r>
          </w:p>
        </w:tc>
        <w:tc>
          <w:tcPr>
            <w:tcW w:w="511" w:type="dxa"/>
            <w:textDirection w:val="btLr"/>
          </w:tcPr>
          <w:p w14:paraId="1A216FC8" w14:textId="06281784"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9</w:t>
            </w:r>
          </w:p>
        </w:tc>
        <w:tc>
          <w:tcPr>
            <w:tcW w:w="526" w:type="dxa"/>
            <w:gridSpan w:val="2"/>
            <w:tcBorders>
              <w:right w:val="single" w:sz="4" w:space="0" w:color="auto"/>
            </w:tcBorders>
            <w:textDirection w:val="btLr"/>
          </w:tcPr>
          <w:p w14:paraId="0FCA134A" w14:textId="6D250875"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10</w:t>
            </w:r>
          </w:p>
        </w:tc>
        <w:tc>
          <w:tcPr>
            <w:tcW w:w="516" w:type="dxa"/>
            <w:tcBorders>
              <w:left w:val="single" w:sz="4" w:space="0" w:color="auto"/>
              <w:right w:val="single" w:sz="4" w:space="0" w:color="auto"/>
            </w:tcBorders>
            <w:textDirection w:val="btLr"/>
          </w:tcPr>
          <w:p w14:paraId="42E26FDB" w14:textId="3AF43CF7"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11</w:t>
            </w:r>
          </w:p>
        </w:tc>
        <w:tc>
          <w:tcPr>
            <w:tcW w:w="513" w:type="dxa"/>
            <w:tcBorders>
              <w:left w:val="single" w:sz="4" w:space="0" w:color="auto"/>
              <w:right w:val="single" w:sz="4" w:space="0" w:color="auto"/>
            </w:tcBorders>
            <w:textDirection w:val="btLr"/>
          </w:tcPr>
          <w:p w14:paraId="6DCB4E0B" w14:textId="3AD527FA"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12</w:t>
            </w:r>
          </w:p>
        </w:tc>
        <w:tc>
          <w:tcPr>
            <w:tcW w:w="515" w:type="dxa"/>
            <w:tcBorders>
              <w:left w:val="single" w:sz="4" w:space="0" w:color="auto"/>
              <w:right w:val="single" w:sz="4" w:space="0" w:color="auto"/>
            </w:tcBorders>
            <w:textDirection w:val="btLr"/>
          </w:tcPr>
          <w:p w14:paraId="3C5451F6" w14:textId="17796782"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 xml:space="preserve">ема 13 </w:t>
            </w:r>
          </w:p>
        </w:tc>
        <w:tc>
          <w:tcPr>
            <w:tcW w:w="520" w:type="dxa"/>
            <w:gridSpan w:val="2"/>
            <w:tcBorders>
              <w:left w:val="single" w:sz="4" w:space="0" w:color="auto"/>
              <w:right w:val="single" w:sz="4" w:space="0" w:color="auto"/>
            </w:tcBorders>
            <w:textDirection w:val="btLr"/>
          </w:tcPr>
          <w:p w14:paraId="371A9661" w14:textId="031E90AD"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w:t>
            </w:r>
            <w:r w:rsidRPr="0056736B">
              <w:rPr>
                <w:rFonts w:eastAsia="Calibri"/>
                <w:sz w:val="24"/>
                <w:szCs w:val="24"/>
                <w:lang w:val="uk-UA" w:eastAsia="en-US"/>
              </w:rPr>
              <w:t>ема 14</w:t>
            </w:r>
          </w:p>
        </w:tc>
        <w:tc>
          <w:tcPr>
            <w:tcW w:w="506" w:type="dxa"/>
            <w:tcBorders>
              <w:left w:val="single" w:sz="4" w:space="0" w:color="auto"/>
            </w:tcBorders>
            <w:textDirection w:val="btLr"/>
          </w:tcPr>
          <w:p w14:paraId="7A6BD13B" w14:textId="7D83040B" w:rsidR="00474C19" w:rsidRPr="0056736B" w:rsidRDefault="00474C19" w:rsidP="00D432F6">
            <w:pPr>
              <w:widowControl w:val="0"/>
              <w:ind w:left="113" w:right="113"/>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Тема 15</w:t>
            </w:r>
          </w:p>
        </w:tc>
      </w:tr>
      <w:tr w:rsidR="00474C19" w:rsidRPr="0056736B" w14:paraId="27A0B7AC" w14:textId="3D96BCFE" w:rsidTr="004D3280">
        <w:tc>
          <w:tcPr>
            <w:tcW w:w="534" w:type="dxa"/>
            <w:vMerge/>
          </w:tcPr>
          <w:p w14:paraId="41253D28" w14:textId="77777777" w:rsidR="00474C19" w:rsidRPr="0056736B" w:rsidRDefault="00474C19" w:rsidP="00D432F6">
            <w:pPr>
              <w:widowControl w:val="0"/>
              <w:jc w:val="both"/>
              <w:rPr>
                <w:rFonts w:ascii="Times New Roman" w:eastAsia="Calibri" w:hAnsi="Times New Roman" w:cs="Times New Roman"/>
                <w:b/>
                <w:bCs/>
                <w:sz w:val="24"/>
                <w:szCs w:val="24"/>
                <w:lang w:val="uk-UA" w:eastAsia="en-US"/>
              </w:rPr>
            </w:pPr>
          </w:p>
        </w:tc>
        <w:tc>
          <w:tcPr>
            <w:tcW w:w="10234" w:type="dxa"/>
            <w:gridSpan w:val="24"/>
          </w:tcPr>
          <w:p w14:paraId="5ADAA816" w14:textId="77777777" w:rsidR="00474C19" w:rsidRPr="0056736B" w:rsidRDefault="00474C19" w:rsidP="00D432F6">
            <w:pPr>
              <w:widowControl w:val="0"/>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 xml:space="preserve">Робота на навчальних заняттях </w:t>
            </w:r>
          </w:p>
          <w:p w14:paraId="706C3F7D" w14:textId="77777777" w:rsidR="00474C19" w:rsidRPr="0056736B" w:rsidRDefault="00474C19" w:rsidP="005C77E0">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bCs/>
                <w:sz w:val="24"/>
                <w:szCs w:val="24"/>
                <w:lang w:val="uk-UA" w:eastAsia="en-US"/>
              </w:rPr>
              <w:t>(максимальний сумарний бал – 30):</w:t>
            </w:r>
            <w:r w:rsidRPr="0056736B">
              <w:rPr>
                <w:rFonts w:ascii="Times New Roman" w:eastAsia="Calibri" w:hAnsi="Times New Roman" w:cs="Times New Roman"/>
                <w:b/>
                <w:bCs/>
                <w:sz w:val="24"/>
                <w:szCs w:val="24"/>
                <w:lang w:val="uk-UA" w:eastAsia="en-US"/>
              </w:rPr>
              <w:tab/>
            </w:r>
          </w:p>
          <w:p w14:paraId="5ADD421A" w14:textId="77777777" w:rsidR="00474C19" w:rsidRPr="0056736B" w:rsidRDefault="00474C19" w:rsidP="005C77E0">
            <w:pPr>
              <w:widowControl w:val="0"/>
              <w:jc w:val="both"/>
              <w:rPr>
                <w:rFonts w:ascii="Times New Roman" w:eastAsia="Calibri" w:hAnsi="Times New Roman" w:cs="Times New Roman"/>
                <w:sz w:val="24"/>
                <w:szCs w:val="24"/>
                <w:lang w:val="uk-UA" w:eastAsia="en-US"/>
              </w:rPr>
            </w:pPr>
          </w:p>
        </w:tc>
      </w:tr>
      <w:tr w:rsidR="00474C19" w:rsidRPr="0056736B" w14:paraId="086F1741" w14:textId="35B85BB9" w:rsidTr="004D3280">
        <w:tc>
          <w:tcPr>
            <w:tcW w:w="534" w:type="dxa"/>
            <w:vMerge/>
          </w:tcPr>
          <w:p w14:paraId="5BB2FD6D" w14:textId="77777777" w:rsidR="00474C19" w:rsidRPr="0056736B" w:rsidRDefault="00474C19" w:rsidP="00D432F6">
            <w:pPr>
              <w:widowControl w:val="0"/>
              <w:jc w:val="both"/>
              <w:rPr>
                <w:rFonts w:ascii="Times New Roman" w:eastAsia="Calibri" w:hAnsi="Times New Roman" w:cs="Times New Roman"/>
                <w:b/>
                <w:bCs/>
                <w:sz w:val="24"/>
                <w:szCs w:val="24"/>
                <w:lang w:val="uk-UA" w:eastAsia="en-US"/>
              </w:rPr>
            </w:pPr>
          </w:p>
        </w:tc>
        <w:tc>
          <w:tcPr>
            <w:tcW w:w="2381" w:type="dxa"/>
          </w:tcPr>
          <w:p w14:paraId="7CB1246C" w14:textId="7CEDBC54" w:rsidR="00474C19" w:rsidRPr="0056736B" w:rsidRDefault="00474C19"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 xml:space="preserve">Усне опитування, доповідь </w:t>
            </w:r>
            <w:r w:rsidR="00EA1B81" w:rsidRPr="0056736B">
              <w:rPr>
                <w:rFonts w:ascii="Times New Roman" w:eastAsia="Calibri" w:hAnsi="Times New Roman" w:cs="Times New Roman"/>
                <w:sz w:val="24"/>
                <w:szCs w:val="24"/>
                <w:lang w:val="uk-UA" w:eastAsia="en-US"/>
              </w:rPr>
              <w:t>14</w:t>
            </w:r>
            <w:r w:rsidRPr="0056736B">
              <w:rPr>
                <w:rFonts w:ascii="Times New Roman" w:eastAsia="Calibri" w:hAnsi="Times New Roman" w:cs="Times New Roman"/>
                <w:sz w:val="24"/>
                <w:szCs w:val="24"/>
                <w:lang w:val="uk-UA" w:eastAsia="en-US"/>
              </w:rPr>
              <w:t>балів</w:t>
            </w:r>
          </w:p>
        </w:tc>
        <w:tc>
          <w:tcPr>
            <w:tcW w:w="535" w:type="dxa"/>
            <w:gridSpan w:val="2"/>
            <w:tcBorders>
              <w:right w:val="single" w:sz="4" w:space="0" w:color="auto"/>
            </w:tcBorders>
          </w:tcPr>
          <w:p w14:paraId="361A86AE" w14:textId="7C16EC3F"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456" w:type="dxa"/>
            <w:tcBorders>
              <w:left w:val="single" w:sz="4" w:space="0" w:color="auto"/>
              <w:right w:val="single" w:sz="4" w:space="0" w:color="auto"/>
            </w:tcBorders>
          </w:tcPr>
          <w:p w14:paraId="0FF66F42" w14:textId="3701E6BC"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62" w:type="dxa"/>
            <w:gridSpan w:val="3"/>
            <w:tcBorders>
              <w:left w:val="single" w:sz="4" w:space="0" w:color="auto"/>
              <w:right w:val="single" w:sz="4" w:space="0" w:color="auto"/>
            </w:tcBorders>
          </w:tcPr>
          <w:p w14:paraId="1B7922D6" w14:textId="46FB6FEE"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36" w:type="dxa"/>
            <w:gridSpan w:val="2"/>
            <w:tcBorders>
              <w:left w:val="single" w:sz="4" w:space="0" w:color="auto"/>
              <w:right w:val="single" w:sz="4" w:space="0" w:color="auto"/>
            </w:tcBorders>
          </w:tcPr>
          <w:p w14:paraId="4F3E1901" w14:textId="76D54DD8"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605" w:type="dxa"/>
            <w:tcBorders>
              <w:left w:val="single" w:sz="4" w:space="0" w:color="auto"/>
              <w:right w:val="single" w:sz="4" w:space="0" w:color="auto"/>
            </w:tcBorders>
          </w:tcPr>
          <w:p w14:paraId="2E85152D" w14:textId="3663CDAA"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492" w:type="dxa"/>
            <w:tcBorders>
              <w:left w:val="single" w:sz="4" w:space="0" w:color="auto"/>
              <w:right w:val="single" w:sz="4" w:space="0" w:color="auto"/>
            </w:tcBorders>
          </w:tcPr>
          <w:p w14:paraId="71B135A4" w14:textId="5E337325"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69" w:type="dxa"/>
            <w:gridSpan w:val="3"/>
            <w:tcBorders>
              <w:left w:val="single" w:sz="4" w:space="0" w:color="auto"/>
              <w:right w:val="single" w:sz="4" w:space="0" w:color="auto"/>
            </w:tcBorders>
          </w:tcPr>
          <w:p w14:paraId="73531CFA" w14:textId="7CEE54AD"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491" w:type="dxa"/>
            <w:tcBorders>
              <w:left w:val="single" w:sz="4" w:space="0" w:color="auto"/>
              <w:right w:val="single" w:sz="4" w:space="0" w:color="auto"/>
            </w:tcBorders>
          </w:tcPr>
          <w:p w14:paraId="29197007" w14:textId="6AD5116E"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1" w:type="dxa"/>
            <w:tcBorders>
              <w:left w:val="single" w:sz="4" w:space="0" w:color="auto"/>
              <w:right w:val="single" w:sz="4" w:space="0" w:color="auto"/>
            </w:tcBorders>
          </w:tcPr>
          <w:p w14:paraId="0A2FE79C" w14:textId="513F1AA7"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8" w:type="dxa"/>
            <w:tcBorders>
              <w:left w:val="single" w:sz="4" w:space="0" w:color="auto"/>
              <w:right w:val="single" w:sz="4" w:space="0" w:color="auto"/>
            </w:tcBorders>
          </w:tcPr>
          <w:p w14:paraId="25356F8E" w14:textId="54596B23"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24" w:type="dxa"/>
            <w:gridSpan w:val="2"/>
            <w:tcBorders>
              <w:left w:val="single" w:sz="4" w:space="0" w:color="auto"/>
              <w:right w:val="single" w:sz="4" w:space="0" w:color="auto"/>
            </w:tcBorders>
          </w:tcPr>
          <w:p w14:paraId="26B04BD1" w14:textId="662654B8"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3" w:type="dxa"/>
            <w:tcBorders>
              <w:left w:val="single" w:sz="4" w:space="0" w:color="auto"/>
              <w:right w:val="single" w:sz="4" w:space="0" w:color="auto"/>
            </w:tcBorders>
          </w:tcPr>
          <w:p w14:paraId="348ED24B" w14:textId="2194522E"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35" w:type="dxa"/>
            <w:gridSpan w:val="2"/>
            <w:tcBorders>
              <w:left w:val="single" w:sz="4" w:space="0" w:color="auto"/>
              <w:right w:val="single" w:sz="4" w:space="0" w:color="auto"/>
            </w:tcBorders>
          </w:tcPr>
          <w:p w14:paraId="3324B083" w14:textId="263F21B1" w:rsidR="00474C19" w:rsidRPr="0056736B" w:rsidRDefault="00474C19" w:rsidP="005C77E0">
            <w:pPr>
              <w:widowControl w:val="0"/>
              <w:jc w:val="center"/>
              <w:rPr>
                <w:rFonts w:ascii="Times New Roman" w:eastAsia="Calibri" w:hAnsi="Times New Roman" w:cs="Times New Roman"/>
                <w:sz w:val="24"/>
                <w:szCs w:val="24"/>
                <w:lang w:val="uk-UA" w:eastAsia="en-US"/>
              </w:rPr>
            </w:pPr>
          </w:p>
        </w:tc>
        <w:tc>
          <w:tcPr>
            <w:tcW w:w="500" w:type="dxa"/>
            <w:tcBorders>
              <w:left w:val="single" w:sz="4" w:space="0" w:color="auto"/>
              <w:right w:val="single" w:sz="4" w:space="0" w:color="auto"/>
            </w:tcBorders>
          </w:tcPr>
          <w:p w14:paraId="4E410CA0" w14:textId="77777777" w:rsidR="00474C19" w:rsidRPr="0056736B" w:rsidRDefault="00474C19" w:rsidP="005C77E0">
            <w:pPr>
              <w:widowControl w:val="0"/>
              <w:jc w:val="center"/>
              <w:rPr>
                <w:rFonts w:ascii="Times New Roman" w:eastAsia="Calibri" w:hAnsi="Times New Roman" w:cs="Times New Roman"/>
                <w:sz w:val="24"/>
                <w:szCs w:val="24"/>
                <w:lang w:val="uk-UA" w:eastAsia="en-US"/>
              </w:rPr>
            </w:pPr>
          </w:p>
        </w:tc>
        <w:tc>
          <w:tcPr>
            <w:tcW w:w="506" w:type="dxa"/>
            <w:tcBorders>
              <w:left w:val="single" w:sz="4" w:space="0" w:color="auto"/>
            </w:tcBorders>
          </w:tcPr>
          <w:p w14:paraId="7CA39142" w14:textId="1B7777E4" w:rsidR="00474C19" w:rsidRPr="0056736B" w:rsidRDefault="00474C19" w:rsidP="005C77E0">
            <w:pPr>
              <w:widowControl w:val="0"/>
              <w:jc w:val="center"/>
              <w:rPr>
                <w:rFonts w:ascii="Times New Roman" w:eastAsia="Calibri" w:hAnsi="Times New Roman" w:cs="Times New Roman"/>
                <w:sz w:val="24"/>
                <w:szCs w:val="24"/>
                <w:lang w:val="uk-UA" w:eastAsia="en-US"/>
              </w:rPr>
            </w:pPr>
          </w:p>
        </w:tc>
      </w:tr>
      <w:tr w:rsidR="00474C19" w:rsidRPr="0056736B" w14:paraId="4A24E386" w14:textId="66CD278E" w:rsidTr="004D3280">
        <w:tc>
          <w:tcPr>
            <w:tcW w:w="534" w:type="dxa"/>
            <w:vMerge/>
          </w:tcPr>
          <w:p w14:paraId="586820A9" w14:textId="77777777" w:rsidR="00474C19" w:rsidRPr="0056736B" w:rsidRDefault="00474C19" w:rsidP="00D432F6">
            <w:pPr>
              <w:widowControl w:val="0"/>
              <w:jc w:val="both"/>
              <w:rPr>
                <w:rFonts w:ascii="Times New Roman" w:eastAsia="Calibri" w:hAnsi="Times New Roman" w:cs="Times New Roman"/>
                <w:b/>
                <w:bCs/>
                <w:sz w:val="24"/>
                <w:szCs w:val="24"/>
                <w:lang w:val="uk-UA" w:eastAsia="en-US"/>
              </w:rPr>
            </w:pPr>
          </w:p>
        </w:tc>
        <w:tc>
          <w:tcPr>
            <w:tcW w:w="2381" w:type="dxa"/>
          </w:tcPr>
          <w:p w14:paraId="2DB9E703" w14:textId="4FAEBD3F" w:rsidR="00474C19" w:rsidRPr="0056736B" w:rsidRDefault="00474C19"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Практико – орієнтовані завдання (вирішення ситуаційних завдань)</w:t>
            </w:r>
            <w:r w:rsidR="00505CCC" w:rsidRPr="0056736B">
              <w:rPr>
                <w:rFonts w:ascii="Times New Roman" w:eastAsia="Calibri" w:hAnsi="Times New Roman" w:cs="Times New Roman"/>
                <w:sz w:val="24"/>
                <w:szCs w:val="24"/>
                <w:lang w:val="uk-UA" w:eastAsia="en-US"/>
              </w:rPr>
              <w:t xml:space="preserve"> </w:t>
            </w:r>
            <w:r w:rsidR="0068511F" w:rsidRPr="0056736B">
              <w:rPr>
                <w:rFonts w:ascii="Times New Roman" w:eastAsia="Calibri" w:hAnsi="Times New Roman" w:cs="Times New Roman"/>
                <w:sz w:val="24"/>
                <w:szCs w:val="24"/>
                <w:lang w:val="uk-UA" w:eastAsia="en-US"/>
              </w:rPr>
              <w:t>6</w:t>
            </w:r>
            <w:r w:rsidR="00D62DE7" w:rsidRPr="0056736B">
              <w:rPr>
                <w:rFonts w:ascii="Times New Roman" w:eastAsia="Calibri" w:hAnsi="Times New Roman" w:cs="Times New Roman"/>
                <w:sz w:val="24"/>
                <w:szCs w:val="24"/>
                <w:lang w:val="uk-UA" w:eastAsia="en-US"/>
              </w:rPr>
              <w:t xml:space="preserve"> бал</w:t>
            </w:r>
            <w:r w:rsidR="00EA1B81" w:rsidRPr="0056736B">
              <w:rPr>
                <w:rFonts w:ascii="Times New Roman" w:eastAsia="Calibri" w:hAnsi="Times New Roman" w:cs="Times New Roman"/>
                <w:sz w:val="24"/>
                <w:szCs w:val="24"/>
                <w:lang w:val="uk-UA" w:eastAsia="en-US"/>
              </w:rPr>
              <w:t>и</w:t>
            </w:r>
          </w:p>
        </w:tc>
        <w:tc>
          <w:tcPr>
            <w:tcW w:w="535" w:type="dxa"/>
            <w:gridSpan w:val="2"/>
            <w:tcBorders>
              <w:right w:val="single" w:sz="4" w:space="0" w:color="auto"/>
            </w:tcBorders>
          </w:tcPr>
          <w:p w14:paraId="4FE01BFB" w14:textId="0A6ECE22" w:rsidR="00474C19" w:rsidRPr="0056736B" w:rsidRDefault="00474C19" w:rsidP="005C77E0">
            <w:pPr>
              <w:widowControl w:val="0"/>
              <w:jc w:val="center"/>
              <w:rPr>
                <w:rFonts w:ascii="Times New Roman" w:eastAsia="Calibri" w:hAnsi="Times New Roman" w:cs="Times New Roman"/>
                <w:sz w:val="24"/>
                <w:szCs w:val="24"/>
                <w:lang w:val="uk-UA" w:eastAsia="en-US"/>
              </w:rPr>
            </w:pPr>
          </w:p>
        </w:tc>
        <w:tc>
          <w:tcPr>
            <w:tcW w:w="456" w:type="dxa"/>
            <w:tcBorders>
              <w:left w:val="single" w:sz="4" w:space="0" w:color="auto"/>
              <w:right w:val="single" w:sz="4" w:space="0" w:color="auto"/>
            </w:tcBorders>
          </w:tcPr>
          <w:p w14:paraId="1BE7AA57" w14:textId="4256A6CF"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62" w:type="dxa"/>
            <w:gridSpan w:val="3"/>
            <w:tcBorders>
              <w:left w:val="single" w:sz="4" w:space="0" w:color="auto"/>
              <w:right w:val="single" w:sz="4" w:space="0" w:color="auto"/>
            </w:tcBorders>
          </w:tcPr>
          <w:p w14:paraId="1064491E" w14:textId="5EFD9C00"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36" w:type="dxa"/>
            <w:gridSpan w:val="2"/>
            <w:tcBorders>
              <w:left w:val="single" w:sz="4" w:space="0" w:color="auto"/>
              <w:right w:val="single" w:sz="4" w:space="0" w:color="auto"/>
            </w:tcBorders>
          </w:tcPr>
          <w:p w14:paraId="7A4F1484" w14:textId="2B26DE5D"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605" w:type="dxa"/>
            <w:tcBorders>
              <w:left w:val="single" w:sz="4" w:space="0" w:color="auto"/>
              <w:right w:val="single" w:sz="4" w:space="0" w:color="auto"/>
            </w:tcBorders>
          </w:tcPr>
          <w:p w14:paraId="1E5C31E0" w14:textId="3586AB85"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492" w:type="dxa"/>
            <w:tcBorders>
              <w:left w:val="single" w:sz="4" w:space="0" w:color="auto"/>
              <w:right w:val="single" w:sz="4" w:space="0" w:color="auto"/>
            </w:tcBorders>
          </w:tcPr>
          <w:p w14:paraId="7D9EA0DF" w14:textId="232A5C62"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69" w:type="dxa"/>
            <w:gridSpan w:val="3"/>
            <w:tcBorders>
              <w:left w:val="single" w:sz="4" w:space="0" w:color="auto"/>
              <w:right w:val="single" w:sz="4" w:space="0" w:color="auto"/>
            </w:tcBorders>
          </w:tcPr>
          <w:p w14:paraId="47934892" w14:textId="6F2CC264"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491" w:type="dxa"/>
            <w:tcBorders>
              <w:left w:val="single" w:sz="4" w:space="0" w:color="auto"/>
              <w:right w:val="single" w:sz="4" w:space="0" w:color="auto"/>
            </w:tcBorders>
          </w:tcPr>
          <w:p w14:paraId="0013D9A6" w14:textId="215E30E6"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1" w:type="dxa"/>
            <w:tcBorders>
              <w:left w:val="single" w:sz="4" w:space="0" w:color="auto"/>
              <w:right w:val="single" w:sz="4" w:space="0" w:color="auto"/>
            </w:tcBorders>
          </w:tcPr>
          <w:p w14:paraId="5231D24D" w14:textId="05C845DC"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8" w:type="dxa"/>
            <w:tcBorders>
              <w:left w:val="single" w:sz="4" w:space="0" w:color="auto"/>
              <w:right w:val="single" w:sz="4" w:space="0" w:color="auto"/>
            </w:tcBorders>
          </w:tcPr>
          <w:p w14:paraId="2446F24A" w14:textId="02340987" w:rsidR="00474C19" w:rsidRPr="0056736B" w:rsidRDefault="00474C19" w:rsidP="005C77E0">
            <w:pPr>
              <w:widowControl w:val="0"/>
              <w:jc w:val="center"/>
              <w:rPr>
                <w:rFonts w:ascii="Times New Roman" w:eastAsia="Calibri" w:hAnsi="Times New Roman" w:cs="Times New Roman"/>
                <w:sz w:val="24"/>
                <w:szCs w:val="24"/>
                <w:lang w:val="uk-UA" w:eastAsia="en-US"/>
              </w:rPr>
            </w:pPr>
          </w:p>
        </w:tc>
        <w:tc>
          <w:tcPr>
            <w:tcW w:w="524" w:type="dxa"/>
            <w:gridSpan w:val="2"/>
            <w:tcBorders>
              <w:left w:val="single" w:sz="4" w:space="0" w:color="auto"/>
              <w:right w:val="single" w:sz="4" w:space="0" w:color="auto"/>
            </w:tcBorders>
          </w:tcPr>
          <w:p w14:paraId="4050C6AE" w14:textId="5C995A8F" w:rsidR="00474C19" w:rsidRPr="0056736B" w:rsidRDefault="00474C19" w:rsidP="005C77E0">
            <w:pPr>
              <w:widowControl w:val="0"/>
              <w:jc w:val="center"/>
              <w:rPr>
                <w:rFonts w:ascii="Times New Roman" w:eastAsia="Calibri" w:hAnsi="Times New Roman" w:cs="Times New Roman"/>
                <w:sz w:val="24"/>
                <w:szCs w:val="24"/>
                <w:lang w:val="uk-UA" w:eastAsia="en-US"/>
              </w:rPr>
            </w:pPr>
          </w:p>
        </w:tc>
        <w:tc>
          <w:tcPr>
            <w:tcW w:w="513" w:type="dxa"/>
            <w:tcBorders>
              <w:left w:val="single" w:sz="4" w:space="0" w:color="auto"/>
              <w:right w:val="single" w:sz="4" w:space="0" w:color="auto"/>
            </w:tcBorders>
          </w:tcPr>
          <w:p w14:paraId="0B5D81FC" w14:textId="219141E3" w:rsidR="00474C19" w:rsidRPr="0056736B" w:rsidRDefault="00474C19" w:rsidP="00D432F6">
            <w:pPr>
              <w:widowControl w:val="0"/>
              <w:jc w:val="both"/>
              <w:rPr>
                <w:rFonts w:ascii="Times New Roman" w:eastAsia="Calibri" w:hAnsi="Times New Roman" w:cs="Times New Roman"/>
                <w:sz w:val="24"/>
                <w:szCs w:val="24"/>
                <w:lang w:val="uk-UA" w:eastAsia="en-US"/>
              </w:rPr>
            </w:pPr>
          </w:p>
        </w:tc>
        <w:tc>
          <w:tcPr>
            <w:tcW w:w="515" w:type="dxa"/>
            <w:tcBorders>
              <w:left w:val="single" w:sz="4" w:space="0" w:color="auto"/>
              <w:right w:val="single" w:sz="4" w:space="0" w:color="auto"/>
            </w:tcBorders>
          </w:tcPr>
          <w:p w14:paraId="293A1B91" w14:textId="53593D4B" w:rsidR="00474C19" w:rsidRPr="0056736B" w:rsidRDefault="00474C19" w:rsidP="00D432F6">
            <w:pPr>
              <w:widowControl w:val="0"/>
              <w:jc w:val="both"/>
              <w:rPr>
                <w:rFonts w:ascii="Times New Roman" w:eastAsia="Calibri" w:hAnsi="Times New Roman" w:cs="Times New Roman"/>
                <w:sz w:val="24"/>
                <w:szCs w:val="24"/>
                <w:lang w:val="uk-UA" w:eastAsia="en-US"/>
              </w:rPr>
            </w:pPr>
          </w:p>
        </w:tc>
        <w:tc>
          <w:tcPr>
            <w:tcW w:w="520" w:type="dxa"/>
            <w:gridSpan w:val="2"/>
            <w:tcBorders>
              <w:left w:val="single" w:sz="4" w:space="0" w:color="auto"/>
              <w:right w:val="single" w:sz="4" w:space="0" w:color="auto"/>
            </w:tcBorders>
          </w:tcPr>
          <w:p w14:paraId="7337DD77" w14:textId="77777777" w:rsidR="00474C19" w:rsidRPr="0056736B" w:rsidRDefault="00474C19" w:rsidP="00D432F6">
            <w:pPr>
              <w:widowControl w:val="0"/>
              <w:jc w:val="both"/>
              <w:rPr>
                <w:rFonts w:ascii="Times New Roman" w:eastAsia="Calibri" w:hAnsi="Times New Roman" w:cs="Times New Roman"/>
                <w:sz w:val="24"/>
                <w:szCs w:val="24"/>
                <w:lang w:val="uk-UA" w:eastAsia="en-US"/>
              </w:rPr>
            </w:pPr>
          </w:p>
        </w:tc>
        <w:tc>
          <w:tcPr>
            <w:tcW w:w="506" w:type="dxa"/>
            <w:tcBorders>
              <w:left w:val="single" w:sz="4" w:space="0" w:color="auto"/>
            </w:tcBorders>
          </w:tcPr>
          <w:p w14:paraId="6773636D" w14:textId="7FEEC353" w:rsidR="00474C19" w:rsidRPr="0056736B" w:rsidRDefault="00474C19" w:rsidP="00D432F6">
            <w:pPr>
              <w:widowControl w:val="0"/>
              <w:jc w:val="both"/>
              <w:rPr>
                <w:rFonts w:ascii="Times New Roman" w:eastAsia="Calibri" w:hAnsi="Times New Roman" w:cs="Times New Roman"/>
                <w:sz w:val="24"/>
                <w:szCs w:val="24"/>
                <w:lang w:val="uk-UA" w:eastAsia="en-US"/>
              </w:rPr>
            </w:pPr>
          </w:p>
        </w:tc>
      </w:tr>
      <w:tr w:rsidR="004D3280" w:rsidRPr="0056736B" w14:paraId="7AC05B5F" w14:textId="0197839D" w:rsidTr="004D3280">
        <w:tc>
          <w:tcPr>
            <w:tcW w:w="534" w:type="dxa"/>
            <w:vMerge/>
          </w:tcPr>
          <w:p w14:paraId="6124883B" w14:textId="77777777" w:rsidR="004D3280" w:rsidRPr="0056736B" w:rsidRDefault="004D3280" w:rsidP="00D432F6">
            <w:pPr>
              <w:widowControl w:val="0"/>
              <w:jc w:val="both"/>
              <w:rPr>
                <w:rFonts w:ascii="Times New Roman" w:eastAsia="Calibri" w:hAnsi="Times New Roman" w:cs="Times New Roman"/>
                <w:sz w:val="24"/>
                <w:szCs w:val="24"/>
                <w:lang w:val="uk-UA" w:eastAsia="en-US"/>
              </w:rPr>
            </w:pPr>
          </w:p>
        </w:tc>
        <w:tc>
          <w:tcPr>
            <w:tcW w:w="2381" w:type="dxa"/>
          </w:tcPr>
          <w:p w14:paraId="518B373E" w14:textId="5CCE0988" w:rsidR="004D3280" w:rsidRPr="0056736B" w:rsidRDefault="004D3280"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t xml:space="preserve">Вирішення тестових завдань </w:t>
            </w:r>
            <w:r w:rsidR="0068511F" w:rsidRPr="0056736B">
              <w:rPr>
                <w:rFonts w:ascii="Times New Roman" w:eastAsia="Calibri" w:hAnsi="Times New Roman" w:cs="Times New Roman"/>
                <w:sz w:val="24"/>
                <w:szCs w:val="24"/>
                <w:lang w:val="uk-UA" w:eastAsia="en-US"/>
              </w:rPr>
              <w:t xml:space="preserve">10 </w:t>
            </w:r>
            <w:r w:rsidRPr="0056736B">
              <w:rPr>
                <w:rFonts w:ascii="Times New Roman" w:eastAsia="Calibri" w:hAnsi="Times New Roman" w:cs="Times New Roman"/>
                <w:sz w:val="24"/>
                <w:szCs w:val="24"/>
                <w:lang w:val="uk-UA" w:eastAsia="en-US"/>
              </w:rPr>
              <w:t>балів</w:t>
            </w:r>
          </w:p>
        </w:tc>
        <w:tc>
          <w:tcPr>
            <w:tcW w:w="7853" w:type="dxa"/>
            <w:gridSpan w:val="23"/>
          </w:tcPr>
          <w:p w14:paraId="2CA0DF86" w14:textId="6DCC2AFA" w:rsidR="004D3280" w:rsidRPr="0056736B" w:rsidRDefault="004D3280" w:rsidP="00474C19">
            <w:pPr>
              <w:widowControl w:val="0"/>
              <w:jc w:val="both"/>
              <w:rPr>
                <w:rFonts w:ascii="Times New Roman" w:eastAsia="Calibri" w:hAnsi="Times New Roman" w:cs="Times New Roman"/>
                <w:sz w:val="24"/>
                <w:szCs w:val="24"/>
                <w:lang w:val="uk-UA" w:eastAsia="en-US"/>
              </w:rPr>
            </w:pPr>
          </w:p>
        </w:tc>
      </w:tr>
      <w:tr w:rsidR="00474C19" w:rsidRPr="0056736B" w14:paraId="40DE4B61" w14:textId="506A6E2D" w:rsidTr="004D3280">
        <w:tc>
          <w:tcPr>
            <w:tcW w:w="534" w:type="dxa"/>
            <w:vMerge/>
          </w:tcPr>
          <w:p w14:paraId="2265B84E" w14:textId="77777777" w:rsidR="00474C19" w:rsidRPr="0056736B" w:rsidRDefault="00474C19" w:rsidP="00D432F6">
            <w:pPr>
              <w:widowControl w:val="0"/>
              <w:jc w:val="both"/>
              <w:rPr>
                <w:rFonts w:ascii="Times New Roman" w:eastAsia="Calibri" w:hAnsi="Times New Roman" w:cs="Times New Roman"/>
                <w:sz w:val="24"/>
                <w:szCs w:val="24"/>
                <w:lang w:val="uk-UA" w:eastAsia="en-US"/>
              </w:rPr>
            </w:pPr>
          </w:p>
        </w:tc>
        <w:tc>
          <w:tcPr>
            <w:tcW w:w="10234" w:type="dxa"/>
            <w:gridSpan w:val="24"/>
          </w:tcPr>
          <w:p w14:paraId="373B5B7E" w14:textId="77777777" w:rsidR="00474C19" w:rsidRPr="0056736B" w:rsidRDefault="00474C19" w:rsidP="00210C06">
            <w:pPr>
              <w:widowControl w:val="0"/>
              <w:jc w:val="both"/>
              <w:rPr>
                <w:rFonts w:ascii="Times New Roman" w:eastAsia="Calibri" w:hAnsi="Times New Roman" w:cs="Times New Roman"/>
                <w:b/>
                <w:bCs/>
                <w:sz w:val="24"/>
                <w:szCs w:val="24"/>
                <w:lang w:val="uk-UA" w:eastAsia="en-US"/>
              </w:rPr>
            </w:pPr>
            <w:r w:rsidRPr="0056736B">
              <w:rPr>
                <w:rFonts w:ascii="Times New Roman" w:eastAsia="Calibri" w:hAnsi="Times New Roman" w:cs="Times New Roman"/>
                <w:b/>
                <w:bCs/>
                <w:sz w:val="24"/>
                <w:szCs w:val="24"/>
                <w:lang w:val="uk-UA" w:eastAsia="en-US"/>
              </w:rPr>
              <w:t xml:space="preserve">Самостійна робота студента </w:t>
            </w:r>
          </w:p>
          <w:p w14:paraId="1E1188B8" w14:textId="172EA7B1" w:rsidR="00474C19" w:rsidRPr="0056736B" w:rsidRDefault="00474C19" w:rsidP="0068511F">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bCs/>
                <w:sz w:val="24"/>
                <w:szCs w:val="24"/>
                <w:lang w:val="uk-UA" w:eastAsia="en-US"/>
              </w:rPr>
              <w:t>(максимальний сумарний бал – 30):</w:t>
            </w:r>
            <w:r w:rsidRPr="0056736B">
              <w:rPr>
                <w:rFonts w:ascii="Times New Roman" w:eastAsia="Calibri" w:hAnsi="Times New Roman" w:cs="Times New Roman"/>
                <w:b/>
                <w:bCs/>
                <w:sz w:val="24"/>
                <w:szCs w:val="24"/>
                <w:lang w:val="uk-UA" w:eastAsia="en-US"/>
              </w:rPr>
              <w:tab/>
            </w:r>
          </w:p>
        </w:tc>
      </w:tr>
      <w:tr w:rsidR="00474C19" w:rsidRPr="0056736B" w14:paraId="0BDCF953" w14:textId="2015A829" w:rsidTr="004D3280">
        <w:tc>
          <w:tcPr>
            <w:tcW w:w="534" w:type="dxa"/>
            <w:vMerge/>
          </w:tcPr>
          <w:p w14:paraId="12BC4D76"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2381" w:type="dxa"/>
          </w:tcPr>
          <w:p w14:paraId="5CF46502" w14:textId="581B4DFA" w:rsidR="00474C19" w:rsidRPr="0056736B" w:rsidRDefault="00474C19" w:rsidP="009E6F0D">
            <w:pPr>
              <w:widowControl w:val="0"/>
              <w:jc w:val="both"/>
              <w:rPr>
                <w:rFonts w:ascii="Times New Roman" w:eastAsia="Calibri" w:hAnsi="Times New Roman" w:cs="Times New Roman"/>
                <w:sz w:val="24"/>
                <w:szCs w:val="24"/>
                <w:lang w:val="uk-UA" w:eastAsia="en-US"/>
              </w:rPr>
            </w:pPr>
            <w:r w:rsidRPr="0056736B">
              <w:rPr>
                <w:rFonts w:ascii="Times New Roman" w:hAnsi="Times New Roman" w:cs="Times New Roman"/>
                <w:sz w:val="24"/>
                <w:szCs w:val="24"/>
              </w:rPr>
              <w:t xml:space="preserve">Підготувати реферат або електронну презентацію за темами </w:t>
            </w:r>
            <w:r w:rsidR="00505CCC" w:rsidRPr="0056736B">
              <w:rPr>
                <w:rFonts w:ascii="Times New Roman" w:hAnsi="Times New Roman" w:cs="Times New Roman"/>
                <w:sz w:val="24"/>
                <w:szCs w:val="24"/>
                <w:lang w:val="uk-UA"/>
              </w:rPr>
              <w:t xml:space="preserve"> 10 балів</w:t>
            </w:r>
          </w:p>
        </w:tc>
        <w:tc>
          <w:tcPr>
            <w:tcW w:w="513" w:type="dxa"/>
          </w:tcPr>
          <w:p w14:paraId="26D3DFF6" w14:textId="0AEEB118"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6" w:type="dxa"/>
            <w:gridSpan w:val="3"/>
          </w:tcPr>
          <w:p w14:paraId="294398DD"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4" w:type="dxa"/>
          </w:tcPr>
          <w:p w14:paraId="214C2E7A" w14:textId="50A4BFE1"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gridSpan w:val="2"/>
          </w:tcPr>
          <w:p w14:paraId="029FD025" w14:textId="4BA33E95"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645" w:type="dxa"/>
            <w:gridSpan w:val="2"/>
            <w:tcBorders>
              <w:right w:val="single" w:sz="4" w:space="0" w:color="auto"/>
            </w:tcBorders>
          </w:tcPr>
          <w:p w14:paraId="493831D8" w14:textId="05762298"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06" w:type="dxa"/>
            <w:gridSpan w:val="2"/>
            <w:tcBorders>
              <w:right w:val="single" w:sz="4" w:space="0" w:color="auto"/>
            </w:tcBorders>
          </w:tcPr>
          <w:p w14:paraId="2BDAD6FB" w14:textId="49CCAA04"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31" w:type="dxa"/>
            <w:tcBorders>
              <w:right w:val="single" w:sz="4" w:space="0" w:color="auto"/>
            </w:tcBorders>
          </w:tcPr>
          <w:p w14:paraId="664603D9" w14:textId="64025D93"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5" w:type="dxa"/>
            <w:gridSpan w:val="2"/>
            <w:tcBorders>
              <w:right w:val="single" w:sz="4" w:space="0" w:color="auto"/>
            </w:tcBorders>
          </w:tcPr>
          <w:p w14:paraId="781CC4C8" w14:textId="114A21E1"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1" w:type="dxa"/>
            <w:tcBorders>
              <w:right w:val="single" w:sz="4" w:space="0" w:color="auto"/>
            </w:tcBorders>
          </w:tcPr>
          <w:p w14:paraId="2F47FC53" w14:textId="7F63A86F" w:rsidR="00474C19" w:rsidRPr="0056736B" w:rsidRDefault="00474C19" w:rsidP="009E6F0D">
            <w:pPr>
              <w:widowControl w:val="0"/>
              <w:jc w:val="center"/>
              <w:rPr>
                <w:rFonts w:ascii="Times New Roman" w:eastAsia="Calibri" w:hAnsi="Times New Roman" w:cs="Times New Roman"/>
                <w:sz w:val="24"/>
                <w:szCs w:val="24"/>
                <w:lang w:val="uk-UA" w:eastAsia="en-US"/>
              </w:rPr>
            </w:pPr>
          </w:p>
        </w:tc>
        <w:tc>
          <w:tcPr>
            <w:tcW w:w="526" w:type="dxa"/>
            <w:gridSpan w:val="2"/>
            <w:tcBorders>
              <w:right w:val="single" w:sz="4" w:space="0" w:color="auto"/>
            </w:tcBorders>
          </w:tcPr>
          <w:p w14:paraId="600B5620" w14:textId="77777777" w:rsidR="00474C19" w:rsidRPr="0056736B" w:rsidRDefault="00474C19" w:rsidP="009E6F0D">
            <w:pPr>
              <w:widowControl w:val="0"/>
              <w:jc w:val="center"/>
              <w:rPr>
                <w:rFonts w:ascii="Times New Roman" w:eastAsia="Calibri" w:hAnsi="Times New Roman" w:cs="Times New Roman"/>
                <w:sz w:val="24"/>
                <w:szCs w:val="24"/>
                <w:lang w:val="uk-UA" w:eastAsia="en-US"/>
              </w:rPr>
            </w:pPr>
          </w:p>
        </w:tc>
        <w:tc>
          <w:tcPr>
            <w:tcW w:w="516" w:type="dxa"/>
            <w:tcBorders>
              <w:left w:val="single" w:sz="4" w:space="0" w:color="auto"/>
              <w:right w:val="single" w:sz="4" w:space="0" w:color="auto"/>
            </w:tcBorders>
          </w:tcPr>
          <w:p w14:paraId="7B8A81E3" w14:textId="5DBE13D2"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3" w:type="dxa"/>
            <w:tcBorders>
              <w:left w:val="single" w:sz="4" w:space="0" w:color="auto"/>
              <w:right w:val="single" w:sz="4" w:space="0" w:color="auto"/>
            </w:tcBorders>
          </w:tcPr>
          <w:p w14:paraId="6A363D28"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5" w:type="dxa"/>
            <w:tcBorders>
              <w:left w:val="single" w:sz="4" w:space="0" w:color="auto"/>
              <w:right w:val="single" w:sz="4" w:space="0" w:color="auto"/>
            </w:tcBorders>
          </w:tcPr>
          <w:p w14:paraId="4197B80C"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20" w:type="dxa"/>
            <w:gridSpan w:val="2"/>
            <w:tcBorders>
              <w:left w:val="single" w:sz="4" w:space="0" w:color="auto"/>
              <w:right w:val="single" w:sz="4" w:space="0" w:color="auto"/>
            </w:tcBorders>
          </w:tcPr>
          <w:p w14:paraId="3A5CBCA9"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tcBorders>
              <w:left w:val="single" w:sz="4" w:space="0" w:color="auto"/>
            </w:tcBorders>
          </w:tcPr>
          <w:p w14:paraId="79E100BC"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r>
      <w:tr w:rsidR="00474C19" w:rsidRPr="0056736B" w14:paraId="186328D6" w14:textId="4EB712FC" w:rsidTr="004D3280">
        <w:tc>
          <w:tcPr>
            <w:tcW w:w="534" w:type="dxa"/>
            <w:vMerge/>
          </w:tcPr>
          <w:p w14:paraId="2C12706C"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2381" w:type="dxa"/>
          </w:tcPr>
          <w:p w14:paraId="5A6FAF68" w14:textId="23DDE5A4" w:rsidR="00474C19" w:rsidRPr="0056736B" w:rsidRDefault="00474C19" w:rsidP="009E6F0D">
            <w:pPr>
              <w:widowControl w:val="0"/>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Вирішення ситуаційних завдань за темами </w:t>
            </w:r>
            <w:r w:rsidR="00505CCC" w:rsidRPr="0056736B">
              <w:rPr>
                <w:rFonts w:ascii="Times New Roman" w:hAnsi="Times New Roman" w:cs="Times New Roman"/>
                <w:sz w:val="24"/>
                <w:szCs w:val="24"/>
                <w:lang w:val="uk-UA"/>
              </w:rPr>
              <w:t>10 балів</w:t>
            </w:r>
          </w:p>
        </w:tc>
        <w:tc>
          <w:tcPr>
            <w:tcW w:w="513" w:type="dxa"/>
          </w:tcPr>
          <w:p w14:paraId="09A91043"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6" w:type="dxa"/>
            <w:gridSpan w:val="3"/>
            <w:tcBorders>
              <w:right w:val="single" w:sz="4" w:space="0" w:color="auto"/>
            </w:tcBorders>
          </w:tcPr>
          <w:p w14:paraId="58191E1F" w14:textId="7124FD06"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4" w:type="dxa"/>
            <w:tcBorders>
              <w:right w:val="single" w:sz="4" w:space="0" w:color="auto"/>
            </w:tcBorders>
          </w:tcPr>
          <w:p w14:paraId="5650B462" w14:textId="0471D996"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06" w:type="dxa"/>
            <w:gridSpan w:val="2"/>
            <w:tcBorders>
              <w:right w:val="single" w:sz="4" w:space="0" w:color="auto"/>
            </w:tcBorders>
          </w:tcPr>
          <w:p w14:paraId="3B88A6C0" w14:textId="3C143FB9"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645" w:type="dxa"/>
            <w:gridSpan w:val="2"/>
            <w:tcBorders>
              <w:right w:val="single" w:sz="4" w:space="0" w:color="auto"/>
            </w:tcBorders>
          </w:tcPr>
          <w:p w14:paraId="53C9AC1C" w14:textId="74DD4BA7"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06" w:type="dxa"/>
            <w:gridSpan w:val="2"/>
            <w:tcBorders>
              <w:right w:val="single" w:sz="4" w:space="0" w:color="auto"/>
            </w:tcBorders>
          </w:tcPr>
          <w:p w14:paraId="59F05AEE" w14:textId="19F53657"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31" w:type="dxa"/>
            <w:tcBorders>
              <w:right w:val="single" w:sz="4" w:space="0" w:color="auto"/>
            </w:tcBorders>
          </w:tcPr>
          <w:p w14:paraId="267963C5" w14:textId="60E94AA2"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5" w:type="dxa"/>
            <w:gridSpan w:val="2"/>
            <w:tcBorders>
              <w:right w:val="single" w:sz="4" w:space="0" w:color="auto"/>
            </w:tcBorders>
          </w:tcPr>
          <w:p w14:paraId="65574B1B" w14:textId="0F75C67B"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11" w:type="dxa"/>
            <w:tcBorders>
              <w:right w:val="single" w:sz="4" w:space="0" w:color="auto"/>
            </w:tcBorders>
          </w:tcPr>
          <w:p w14:paraId="3A5CA6BF" w14:textId="1419C7D7" w:rsidR="00474C19" w:rsidRPr="0056736B" w:rsidRDefault="00474C19" w:rsidP="00474C19">
            <w:pPr>
              <w:widowControl w:val="0"/>
              <w:jc w:val="center"/>
              <w:rPr>
                <w:rFonts w:ascii="Times New Roman" w:eastAsia="Calibri" w:hAnsi="Times New Roman" w:cs="Times New Roman"/>
                <w:sz w:val="24"/>
                <w:szCs w:val="24"/>
                <w:lang w:val="uk-UA" w:eastAsia="en-US"/>
              </w:rPr>
            </w:pPr>
          </w:p>
        </w:tc>
        <w:tc>
          <w:tcPr>
            <w:tcW w:w="526" w:type="dxa"/>
            <w:gridSpan w:val="2"/>
            <w:tcBorders>
              <w:right w:val="single" w:sz="4" w:space="0" w:color="auto"/>
            </w:tcBorders>
          </w:tcPr>
          <w:p w14:paraId="22E96382" w14:textId="17CC4FB0" w:rsidR="00474C19" w:rsidRPr="0056736B" w:rsidRDefault="00474C19" w:rsidP="009E6F0D">
            <w:pPr>
              <w:widowControl w:val="0"/>
              <w:jc w:val="center"/>
              <w:rPr>
                <w:rFonts w:ascii="Times New Roman" w:eastAsia="Calibri" w:hAnsi="Times New Roman" w:cs="Times New Roman"/>
                <w:sz w:val="24"/>
                <w:szCs w:val="24"/>
                <w:lang w:val="uk-UA" w:eastAsia="en-US"/>
              </w:rPr>
            </w:pPr>
          </w:p>
        </w:tc>
        <w:tc>
          <w:tcPr>
            <w:tcW w:w="516" w:type="dxa"/>
            <w:tcBorders>
              <w:right w:val="single" w:sz="4" w:space="0" w:color="auto"/>
            </w:tcBorders>
          </w:tcPr>
          <w:p w14:paraId="126D5DFF" w14:textId="5BC7B735" w:rsidR="00474C19" w:rsidRPr="0056736B" w:rsidRDefault="00474C19" w:rsidP="009E6F0D">
            <w:pPr>
              <w:widowControl w:val="0"/>
              <w:jc w:val="center"/>
              <w:rPr>
                <w:rFonts w:ascii="Times New Roman" w:eastAsia="Calibri" w:hAnsi="Times New Roman" w:cs="Times New Roman"/>
                <w:sz w:val="24"/>
                <w:szCs w:val="24"/>
                <w:lang w:val="uk-UA" w:eastAsia="en-US"/>
              </w:rPr>
            </w:pPr>
          </w:p>
        </w:tc>
        <w:tc>
          <w:tcPr>
            <w:tcW w:w="513" w:type="dxa"/>
            <w:tcBorders>
              <w:left w:val="single" w:sz="4" w:space="0" w:color="auto"/>
              <w:right w:val="single" w:sz="4" w:space="0" w:color="auto"/>
            </w:tcBorders>
          </w:tcPr>
          <w:p w14:paraId="56A57E20" w14:textId="394B223D"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5" w:type="dxa"/>
            <w:tcBorders>
              <w:left w:val="single" w:sz="4" w:space="0" w:color="auto"/>
              <w:right w:val="single" w:sz="4" w:space="0" w:color="auto"/>
            </w:tcBorders>
          </w:tcPr>
          <w:p w14:paraId="25E47CED"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20" w:type="dxa"/>
            <w:gridSpan w:val="2"/>
            <w:tcBorders>
              <w:left w:val="single" w:sz="4" w:space="0" w:color="auto"/>
              <w:right w:val="single" w:sz="4" w:space="0" w:color="auto"/>
            </w:tcBorders>
          </w:tcPr>
          <w:p w14:paraId="499947C5" w14:textId="5B620E34"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tcBorders>
              <w:left w:val="single" w:sz="4" w:space="0" w:color="auto"/>
            </w:tcBorders>
          </w:tcPr>
          <w:p w14:paraId="60603ACA"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r>
      <w:tr w:rsidR="00474C19" w:rsidRPr="0056736B" w14:paraId="339ECB51" w14:textId="15A4B8EC" w:rsidTr="004D3280">
        <w:tc>
          <w:tcPr>
            <w:tcW w:w="534" w:type="dxa"/>
            <w:vMerge/>
          </w:tcPr>
          <w:p w14:paraId="68C5AD89"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2381" w:type="dxa"/>
          </w:tcPr>
          <w:p w14:paraId="029F524A" w14:textId="6E38F800" w:rsidR="00474C19" w:rsidRPr="0056736B" w:rsidRDefault="00474C19" w:rsidP="009E6F0D">
            <w:pPr>
              <w:widowControl w:val="0"/>
              <w:jc w:val="both"/>
              <w:rPr>
                <w:rFonts w:ascii="Times New Roman" w:hAnsi="Times New Roman" w:cs="Times New Roman"/>
                <w:sz w:val="24"/>
                <w:szCs w:val="24"/>
                <w:lang w:val="uk-UA"/>
              </w:rPr>
            </w:pPr>
            <w:r w:rsidRPr="0056736B">
              <w:rPr>
                <w:rFonts w:ascii="Times New Roman" w:hAnsi="Times New Roman" w:cs="Times New Roman"/>
                <w:sz w:val="24"/>
                <w:szCs w:val="24"/>
              </w:rPr>
              <w:t xml:space="preserve">Творчі завдання (складання схем, підготовка ессе, аналіз першоджерела) </w:t>
            </w:r>
            <w:r w:rsidR="00505CCC" w:rsidRPr="0056736B">
              <w:rPr>
                <w:rFonts w:ascii="Times New Roman" w:hAnsi="Times New Roman" w:cs="Times New Roman"/>
                <w:sz w:val="24"/>
                <w:szCs w:val="24"/>
                <w:lang w:val="uk-UA"/>
              </w:rPr>
              <w:t>10 балів</w:t>
            </w:r>
          </w:p>
        </w:tc>
        <w:tc>
          <w:tcPr>
            <w:tcW w:w="513" w:type="dxa"/>
          </w:tcPr>
          <w:p w14:paraId="35249B7A" w14:textId="3170356C"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6" w:type="dxa"/>
            <w:gridSpan w:val="3"/>
          </w:tcPr>
          <w:p w14:paraId="586D72CF" w14:textId="0C94543C"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4" w:type="dxa"/>
          </w:tcPr>
          <w:p w14:paraId="79DA57B9"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gridSpan w:val="2"/>
          </w:tcPr>
          <w:p w14:paraId="48643CF5" w14:textId="4A4659A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645" w:type="dxa"/>
            <w:gridSpan w:val="2"/>
          </w:tcPr>
          <w:p w14:paraId="48835A72"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gridSpan w:val="2"/>
          </w:tcPr>
          <w:p w14:paraId="7231A047"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31" w:type="dxa"/>
          </w:tcPr>
          <w:p w14:paraId="74DEADF7"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5" w:type="dxa"/>
            <w:gridSpan w:val="2"/>
          </w:tcPr>
          <w:p w14:paraId="1DC4C568"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1" w:type="dxa"/>
          </w:tcPr>
          <w:p w14:paraId="20D5F72E"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26" w:type="dxa"/>
            <w:gridSpan w:val="2"/>
            <w:tcBorders>
              <w:right w:val="single" w:sz="4" w:space="0" w:color="auto"/>
            </w:tcBorders>
          </w:tcPr>
          <w:p w14:paraId="4B7875BA"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6" w:type="dxa"/>
            <w:tcBorders>
              <w:left w:val="single" w:sz="4" w:space="0" w:color="auto"/>
              <w:right w:val="single" w:sz="4" w:space="0" w:color="auto"/>
            </w:tcBorders>
          </w:tcPr>
          <w:p w14:paraId="67494E7D"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3" w:type="dxa"/>
            <w:tcBorders>
              <w:left w:val="single" w:sz="4" w:space="0" w:color="auto"/>
              <w:right w:val="single" w:sz="4" w:space="0" w:color="auto"/>
            </w:tcBorders>
          </w:tcPr>
          <w:p w14:paraId="0254FD29" w14:textId="5863ED52"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15" w:type="dxa"/>
            <w:tcBorders>
              <w:left w:val="single" w:sz="4" w:space="0" w:color="auto"/>
              <w:right w:val="single" w:sz="4" w:space="0" w:color="auto"/>
            </w:tcBorders>
          </w:tcPr>
          <w:p w14:paraId="1180C904" w14:textId="1DB8DF8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20" w:type="dxa"/>
            <w:gridSpan w:val="2"/>
            <w:tcBorders>
              <w:left w:val="single" w:sz="4" w:space="0" w:color="auto"/>
              <w:right w:val="single" w:sz="4" w:space="0" w:color="auto"/>
            </w:tcBorders>
          </w:tcPr>
          <w:p w14:paraId="14AC5DFF" w14:textId="77777777" w:rsidR="00474C19" w:rsidRPr="0056736B" w:rsidRDefault="00474C19" w:rsidP="009E6F0D">
            <w:pPr>
              <w:widowControl w:val="0"/>
              <w:jc w:val="both"/>
              <w:rPr>
                <w:rFonts w:ascii="Times New Roman" w:eastAsia="Calibri" w:hAnsi="Times New Roman" w:cs="Times New Roman"/>
                <w:sz w:val="24"/>
                <w:szCs w:val="24"/>
                <w:lang w:val="uk-UA" w:eastAsia="en-US"/>
              </w:rPr>
            </w:pPr>
          </w:p>
        </w:tc>
        <w:tc>
          <w:tcPr>
            <w:tcW w:w="506" w:type="dxa"/>
            <w:tcBorders>
              <w:left w:val="single" w:sz="4" w:space="0" w:color="auto"/>
            </w:tcBorders>
          </w:tcPr>
          <w:p w14:paraId="6B56E89C" w14:textId="6FDD7405" w:rsidR="00474C19" w:rsidRPr="0056736B" w:rsidRDefault="00474C19" w:rsidP="009E6F0D">
            <w:pPr>
              <w:widowControl w:val="0"/>
              <w:jc w:val="both"/>
              <w:rPr>
                <w:rFonts w:ascii="Times New Roman" w:eastAsia="Calibri" w:hAnsi="Times New Roman" w:cs="Times New Roman"/>
                <w:sz w:val="24"/>
                <w:szCs w:val="24"/>
                <w:lang w:val="uk-UA" w:eastAsia="en-US"/>
              </w:rPr>
            </w:pPr>
          </w:p>
        </w:tc>
      </w:tr>
      <w:tr w:rsidR="00474C19" w:rsidRPr="0056736B" w14:paraId="7BB19768" w14:textId="77777777" w:rsidTr="004D3280">
        <w:tc>
          <w:tcPr>
            <w:tcW w:w="534" w:type="dxa"/>
            <w:vMerge/>
          </w:tcPr>
          <w:p w14:paraId="37558E10" w14:textId="77777777" w:rsidR="00342798" w:rsidRPr="0056736B" w:rsidRDefault="00342798" w:rsidP="00D432F6">
            <w:pPr>
              <w:widowControl w:val="0"/>
              <w:jc w:val="both"/>
              <w:rPr>
                <w:rFonts w:ascii="Times New Roman" w:eastAsia="Calibri" w:hAnsi="Times New Roman" w:cs="Times New Roman"/>
                <w:sz w:val="24"/>
                <w:szCs w:val="24"/>
                <w:lang w:val="uk-UA" w:eastAsia="en-US"/>
              </w:rPr>
            </w:pPr>
          </w:p>
        </w:tc>
        <w:tc>
          <w:tcPr>
            <w:tcW w:w="10234" w:type="dxa"/>
            <w:gridSpan w:val="24"/>
          </w:tcPr>
          <w:p w14:paraId="22D90C17" w14:textId="72D3A023" w:rsidR="00342798" w:rsidRPr="0056736B" w:rsidRDefault="00342798"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t>Підсумковий контроль: залік (максимальний бал – 40)</w:t>
            </w:r>
          </w:p>
        </w:tc>
      </w:tr>
      <w:tr w:rsidR="00474C19" w:rsidRPr="0056736B" w14:paraId="6F81A43C" w14:textId="77777777" w:rsidTr="004D3280">
        <w:tc>
          <w:tcPr>
            <w:tcW w:w="534" w:type="dxa"/>
            <w:vMerge/>
          </w:tcPr>
          <w:p w14:paraId="670A74CE" w14:textId="77777777" w:rsidR="00342798" w:rsidRPr="0056736B" w:rsidRDefault="00342798" w:rsidP="00D432F6">
            <w:pPr>
              <w:widowControl w:val="0"/>
              <w:jc w:val="both"/>
              <w:rPr>
                <w:rFonts w:ascii="Times New Roman" w:eastAsia="Calibri" w:hAnsi="Times New Roman" w:cs="Times New Roman"/>
                <w:sz w:val="24"/>
                <w:szCs w:val="24"/>
                <w:lang w:val="uk-UA" w:eastAsia="en-US"/>
              </w:rPr>
            </w:pPr>
          </w:p>
        </w:tc>
        <w:tc>
          <w:tcPr>
            <w:tcW w:w="10234" w:type="dxa"/>
            <w:gridSpan w:val="24"/>
          </w:tcPr>
          <w:p w14:paraId="4912C0F7" w14:textId="24EE848B" w:rsidR="00342798" w:rsidRPr="0056736B" w:rsidRDefault="00342798" w:rsidP="00D432F6">
            <w:pPr>
              <w:widowControl w:val="0"/>
              <w:jc w:val="both"/>
              <w:rPr>
                <w:rFonts w:ascii="Times New Roman" w:eastAsia="Calibri" w:hAnsi="Times New Roman" w:cs="Times New Roman"/>
                <w:sz w:val="24"/>
                <w:szCs w:val="24"/>
                <w:lang w:val="uk-UA" w:eastAsia="en-US"/>
              </w:rPr>
            </w:pPr>
            <w:r w:rsidRPr="0056736B">
              <w:rPr>
                <w:rFonts w:ascii="Times New Roman" w:eastAsia="Calibri" w:hAnsi="Times New Roman" w:cs="Times New Roman"/>
                <w:b/>
                <w:sz w:val="24"/>
                <w:szCs w:val="24"/>
                <w:lang w:val="uk-UA" w:eastAsia="en-US"/>
              </w:rPr>
              <w:t>Загальний бал (максимальний бал – 100)</w:t>
            </w:r>
          </w:p>
        </w:tc>
      </w:tr>
    </w:tbl>
    <w:p w14:paraId="37A3B01E" w14:textId="2E875C1A" w:rsidR="00093A83" w:rsidRPr="0056736B" w:rsidRDefault="00093A83" w:rsidP="00110B90">
      <w:pPr>
        <w:widowControl w:val="0"/>
        <w:spacing w:after="0" w:line="240" w:lineRule="auto"/>
        <w:ind w:firstLine="709"/>
        <w:jc w:val="both"/>
        <w:rPr>
          <w:rFonts w:ascii="Times New Roman" w:eastAsia="Calibri" w:hAnsi="Times New Roman" w:cs="Times New Roman"/>
          <w:sz w:val="24"/>
          <w:szCs w:val="24"/>
          <w:lang w:val="uk-UA" w:eastAsia="en-US"/>
        </w:rPr>
      </w:pPr>
    </w:p>
    <w:p w14:paraId="19E50E5D" w14:textId="77777777" w:rsidR="00093A83" w:rsidRPr="0056736B" w:rsidRDefault="00093A83">
      <w:pPr>
        <w:rPr>
          <w:rFonts w:ascii="Times New Roman" w:eastAsia="Calibri" w:hAnsi="Times New Roman" w:cs="Times New Roman"/>
          <w:sz w:val="24"/>
          <w:szCs w:val="24"/>
          <w:lang w:val="uk-UA" w:eastAsia="en-US"/>
        </w:rPr>
      </w:pPr>
      <w:r w:rsidRPr="0056736B">
        <w:rPr>
          <w:rFonts w:ascii="Times New Roman" w:eastAsia="Calibri" w:hAnsi="Times New Roman" w:cs="Times New Roman"/>
          <w:sz w:val="24"/>
          <w:szCs w:val="24"/>
          <w:lang w:val="uk-UA" w:eastAsia="en-US"/>
        </w:rPr>
        <w:br w:type="page"/>
      </w:r>
    </w:p>
    <w:p w14:paraId="5602657A" w14:textId="77777777" w:rsidR="00846996" w:rsidRPr="0056736B" w:rsidRDefault="00846996" w:rsidP="00846996">
      <w:pPr>
        <w:tabs>
          <w:tab w:val="left" w:pos="1813"/>
        </w:tabs>
        <w:spacing w:after="0" w:line="240" w:lineRule="auto"/>
        <w:ind w:firstLine="709"/>
        <w:jc w:val="both"/>
        <w:rPr>
          <w:rFonts w:ascii="Times New Roman" w:hAnsi="Times New Roman" w:cs="Times New Roman"/>
          <w:sz w:val="24"/>
          <w:szCs w:val="24"/>
        </w:rPr>
      </w:pPr>
      <w:r w:rsidRPr="0056736B">
        <w:rPr>
          <w:rFonts w:ascii="Times New Roman" w:hAnsi="Times New Roman" w:cs="Times New Roman"/>
          <w:sz w:val="24"/>
          <w:szCs w:val="24"/>
        </w:rPr>
        <w:lastRenderedPageBreak/>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34FBCA05" w14:textId="77777777" w:rsidR="00846996" w:rsidRPr="0056736B" w:rsidRDefault="00846996" w:rsidP="00846996">
      <w:pPr>
        <w:tabs>
          <w:tab w:val="left" w:pos="1813"/>
        </w:tabs>
        <w:spacing w:after="0" w:line="240" w:lineRule="auto"/>
        <w:ind w:firstLine="709"/>
        <w:jc w:val="both"/>
        <w:rPr>
          <w:rFonts w:ascii="Times New Roman" w:hAnsi="Times New Roman" w:cs="Times New Roman"/>
          <w:noProof/>
          <w:sz w:val="24"/>
          <w:szCs w:val="24"/>
          <w:lang w:val="uk-UA"/>
        </w:rPr>
      </w:pPr>
      <w:r w:rsidRPr="0056736B">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2CCC5D8D" w14:textId="77777777" w:rsidR="00FF125B" w:rsidRPr="0056736B" w:rsidRDefault="00FF125B" w:rsidP="00FF125B">
      <w:pPr>
        <w:widowControl w:val="0"/>
        <w:spacing w:after="0" w:line="240" w:lineRule="auto"/>
        <w:ind w:firstLine="709"/>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Критерії оцінювання підсумкового контролю:</w:t>
      </w:r>
    </w:p>
    <w:p w14:paraId="23C083BA" w14:textId="77777777" w:rsidR="00524029" w:rsidRPr="0056736B"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13"/>
        <w:gridCol w:w="6534"/>
      </w:tblGrid>
      <w:tr w:rsidR="00524029" w:rsidRPr="0056736B" w14:paraId="010D76AD" w14:textId="77777777" w:rsidTr="009117A6">
        <w:tc>
          <w:tcPr>
            <w:tcW w:w="3613" w:type="dxa"/>
          </w:tcPr>
          <w:p w14:paraId="2B8A47F2" w14:textId="77777777" w:rsidR="00524029" w:rsidRPr="0056736B" w:rsidRDefault="00524029" w:rsidP="00524029">
            <w:pPr>
              <w:tabs>
                <w:tab w:val="left" w:pos="1813"/>
              </w:tabs>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Методи контролю результатів навчання</w:t>
            </w:r>
          </w:p>
        </w:tc>
        <w:tc>
          <w:tcPr>
            <w:tcW w:w="6534" w:type="dxa"/>
          </w:tcPr>
          <w:p w14:paraId="72F6CC6D" w14:textId="77777777" w:rsidR="00524029" w:rsidRPr="0056736B" w:rsidRDefault="00524029" w:rsidP="00524029">
            <w:pPr>
              <w:tabs>
                <w:tab w:val="left" w:pos="1813"/>
              </w:tabs>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Максимальна кількість балів та вимоги до їх накопичення</w:t>
            </w:r>
          </w:p>
        </w:tc>
      </w:tr>
      <w:tr w:rsidR="00524029" w:rsidRPr="00DA1777" w14:paraId="731191F3" w14:textId="77777777" w:rsidTr="009117A6">
        <w:tc>
          <w:tcPr>
            <w:tcW w:w="3613" w:type="dxa"/>
          </w:tcPr>
          <w:p w14:paraId="7C8E6EBC" w14:textId="2E2317AE" w:rsidR="00524029" w:rsidRPr="0056736B" w:rsidRDefault="00FF125B" w:rsidP="0012628D">
            <w:pPr>
              <w:pStyle w:val="TableParagraph"/>
              <w:rPr>
                <w:sz w:val="24"/>
                <w:szCs w:val="24"/>
              </w:rPr>
            </w:pPr>
            <w:r w:rsidRPr="0056736B">
              <w:rPr>
                <w:sz w:val="24"/>
                <w:szCs w:val="24"/>
              </w:rPr>
              <w:t xml:space="preserve">Підготовка </w:t>
            </w:r>
            <w:r w:rsidR="00524029" w:rsidRPr="0056736B">
              <w:rPr>
                <w:spacing w:val="-2"/>
                <w:sz w:val="24"/>
                <w:szCs w:val="24"/>
              </w:rPr>
              <w:t>реферат</w:t>
            </w:r>
            <w:r w:rsidRPr="0056736B">
              <w:rPr>
                <w:spacing w:val="-2"/>
                <w:sz w:val="24"/>
                <w:szCs w:val="24"/>
              </w:rPr>
              <w:t>у</w:t>
            </w:r>
            <w:r w:rsidR="00524029" w:rsidRPr="0056736B">
              <w:rPr>
                <w:spacing w:val="-2"/>
                <w:sz w:val="24"/>
                <w:szCs w:val="24"/>
              </w:rPr>
              <w:t>,</w:t>
            </w:r>
            <w:r w:rsidR="003A1BFE" w:rsidRPr="0056736B">
              <w:rPr>
                <w:spacing w:val="-2"/>
                <w:sz w:val="24"/>
                <w:szCs w:val="24"/>
              </w:rPr>
              <w:t xml:space="preserve"> </w:t>
            </w:r>
            <w:r w:rsidR="00524029" w:rsidRPr="0056736B">
              <w:rPr>
                <w:spacing w:val="-2"/>
                <w:sz w:val="24"/>
                <w:szCs w:val="24"/>
              </w:rPr>
              <w:t>презентації</w:t>
            </w:r>
          </w:p>
        </w:tc>
        <w:tc>
          <w:tcPr>
            <w:tcW w:w="6534" w:type="dxa"/>
          </w:tcPr>
          <w:p w14:paraId="3BDB2A72" w14:textId="77777777" w:rsidR="00793A48" w:rsidRPr="0056736B" w:rsidRDefault="00793A48" w:rsidP="00793A48">
            <w:pPr>
              <w:pStyle w:val="TableParagraph"/>
              <w:spacing w:line="272" w:lineRule="exact"/>
              <w:ind w:left="2246"/>
              <w:jc w:val="both"/>
              <w:rPr>
                <w:b/>
                <w:sz w:val="24"/>
                <w:szCs w:val="24"/>
              </w:rPr>
            </w:pPr>
            <w:r w:rsidRPr="0056736B">
              <w:rPr>
                <w:b/>
                <w:sz w:val="24"/>
                <w:szCs w:val="24"/>
              </w:rPr>
              <w:t>Максимально</w:t>
            </w:r>
            <w:r w:rsidRPr="0056736B">
              <w:rPr>
                <w:b/>
                <w:spacing w:val="-3"/>
                <w:sz w:val="24"/>
                <w:szCs w:val="24"/>
              </w:rPr>
              <w:t xml:space="preserve"> </w:t>
            </w:r>
            <w:r w:rsidRPr="0056736B">
              <w:rPr>
                <w:b/>
                <w:sz w:val="24"/>
                <w:szCs w:val="24"/>
              </w:rPr>
              <w:t>10</w:t>
            </w:r>
            <w:r w:rsidRPr="0056736B">
              <w:rPr>
                <w:b/>
                <w:spacing w:val="-8"/>
                <w:sz w:val="24"/>
                <w:szCs w:val="24"/>
              </w:rPr>
              <w:t xml:space="preserve"> </w:t>
            </w:r>
            <w:r w:rsidRPr="0056736B">
              <w:rPr>
                <w:b/>
                <w:spacing w:val="-4"/>
                <w:sz w:val="24"/>
                <w:szCs w:val="24"/>
              </w:rPr>
              <w:t>балів</w:t>
            </w:r>
          </w:p>
          <w:p w14:paraId="61F82D5B" w14:textId="77777777" w:rsidR="00793A48" w:rsidRPr="0056736B" w:rsidRDefault="00793A48" w:rsidP="00793A48">
            <w:pPr>
              <w:pStyle w:val="TableParagraph"/>
              <w:ind w:right="95" w:firstLine="408"/>
              <w:jc w:val="both"/>
              <w:rPr>
                <w:sz w:val="24"/>
                <w:szCs w:val="24"/>
              </w:rPr>
            </w:pPr>
            <w:r w:rsidRPr="0056736B">
              <w:rPr>
                <w:sz w:val="24"/>
                <w:szCs w:val="24"/>
              </w:rPr>
              <w:t xml:space="preserve">10 балів – завдання виконано якісно, виявлено вміння здобувача використовувати знання на практиці, аналізувати </w:t>
            </w:r>
            <w:r w:rsidRPr="0056736B">
              <w:rPr>
                <w:spacing w:val="-4"/>
                <w:sz w:val="24"/>
                <w:szCs w:val="24"/>
              </w:rPr>
              <w:t>нормативно-правову</w:t>
            </w:r>
            <w:r w:rsidRPr="0056736B">
              <w:rPr>
                <w:spacing w:val="-7"/>
                <w:sz w:val="24"/>
                <w:szCs w:val="24"/>
              </w:rPr>
              <w:t xml:space="preserve"> </w:t>
            </w:r>
            <w:r w:rsidRPr="0056736B">
              <w:rPr>
                <w:spacing w:val="-4"/>
                <w:sz w:val="24"/>
                <w:szCs w:val="24"/>
              </w:rPr>
              <w:t>літературу.</w:t>
            </w:r>
            <w:r w:rsidRPr="0056736B">
              <w:rPr>
                <w:sz w:val="24"/>
                <w:szCs w:val="24"/>
              </w:rPr>
              <w:t xml:space="preserve"> </w:t>
            </w:r>
            <w:r w:rsidRPr="0056736B">
              <w:rPr>
                <w:spacing w:val="-4"/>
                <w:sz w:val="24"/>
                <w:szCs w:val="24"/>
              </w:rPr>
              <w:t xml:space="preserve">Здобувач демонструє навички </w:t>
            </w:r>
            <w:r w:rsidRPr="0056736B">
              <w:rPr>
                <w:sz w:val="24"/>
                <w:szCs w:val="24"/>
              </w:rPr>
              <w:t>ефективної роботи на високому рівні. Апелює нормативно- правовою документацією. Відстоює власну позицію.</w:t>
            </w:r>
          </w:p>
          <w:p w14:paraId="08F0E304" w14:textId="77777777" w:rsidR="00793A48" w:rsidRPr="0056736B" w:rsidRDefault="00793A48" w:rsidP="00793A48">
            <w:pPr>
              <w:pStyle w:val="TableParagraph"/>
              <w:ind w:right="96" w:firstLine="408"/>
              <w:jc w:val="both"/>
              <w:rPr>
                <w:sz w:val="24"/>
                <w:szCs w:val="24"/>
              </w:rPr>
            </w:pPr>
            <w:r w:rsidRPr="0056736B">
              <w:rPr>
                <w:sz w:val="24"/>
                <w:szCs w:val="24"/>
              </w:rPr>
              <w:t xml:space="preserve">7-8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sidRPr="0056736B">
              <w:rPr>
                <w:spacing w:val="-4"/>
                <w:sz w:val="24"/>
                <w:szCs w:val="24"/>
              </w:rPr>
              <w:t>навички ефективної</w:t>
            </w:r>
            <w:r w:rsidRPr="0056736B">
              <w:rPr>
                <w:spacing w:val="-10"/>
                <w:sz w:val="24"/>
                <w:szCs w:val="24"/>
              </w:rPr>
              <w:t xml:space="preserve"> </w:t>
            </w:r>
            <w:r w:rsidRPr="0056736B">
              <w:rPr>
                <w:spacing w:val="-4"/>
                <w:sz w:val="24"/>
                <w:szCs w:val="24"/>
              </w:rPr>
              <w:t>взаємодії,</w:t>
            </w:r>
            <w:r w:rsidRPr="0056736B">
              <w:rPr>
                <w:sz w:val="24"/>
                <w:szCs w:val="24"/>
              </w:rPr>
              <w:t xml:space="preserve"> </w:t>
            </w:r>
            <w:r w:rsidRPr="0056736B">
              <w:rPr>
                <w:spacing w:val="-4"/>
                <w:sz w:val="24"/>
                <w:szCs w:val="24"/>
              </w:rPr>
              <w:t xml:space="preserve">аргументує, переконує, приймає </w:t>
            </w:r>
            <w:r w:rsidRPr="0056736B">
              <w:rPr>
                <w:sz w:val="24"/>
                <w:szCs w:val="24"/>
              </w:rPr>
              <w:t>рішення, відстоює власну позицію.</w:t>
            </w:r>
          </w:p>
          <w:p w14:paraId="1C41B399" w14:textId="77777777" w:rsidR="00793A48" w:rsidRPr="0056736B" w:rsidRDefault="00793A48" w:rsidP="00793A48">
            <w:pPr>
              <w:pStyle w:val="TableParagraph"/>
              <w:spacing w:before="2" w:line="237" w:lineRule="auto"/>
              <w:ind w:right="106" w:firstLine="408"/>
              <w:jc w:val="both"/>
              <w:rPr>
                <w:sz w:val="24"/>
                <w:szCs w:val="24"/>
              </w:rPr>
            </w:pPr>
            <w:r w:rsidRPr="0056736B">
              <w:rPr>
                <w:sz w:val="24"/>
                <w:szCs w:val="24"/>
              </w:rPr>
              <w:t>6-5 бали – завдання виконано згідно вимог, зміст відповідає темі, представлено широкий аналіз проблеми.</w:t>
            </w:r>
          </w:p>
          <w:p w14:paraId="1F93AF54" w14:textId="77777777" w:rsidR="00793A48" w:rsidRPr="0056736B" w:rsidRDefault="00793A48" w:rsidP="00793A48">
            <w:pPr>
              <w:pStyle w:val="TableParagraph"/>
              <w:spacing w:before="3"/>
              <w:ind w:right="101" w:firstLine="408"/>
              <w:jc w:val="both"/>
              <w:rPr>
                <w:sz w:val="24"/>
                <w:szCs w:val="24"/>
              </w:rPr>
            </w:pPr>
            <w:r w:rsidRPr="0056736B">
              <w:rPr>
                <w:sz w:val="24"/>
                <w:szCs w:val="24"/>
              </w:rPr>
              <w:t>3-2 бали – завдання виконано згідно вимог, зміст відповідає темі, представлено широкий аналіз проблеми, але є деякі недоліки у тексті, помилки.</w:t>
            </w:r>
          </w:p>
          <w:p w14:paraId="7FB9EC93" w14:textId="77777777" w:rsidR="00793A48" w:rsidRPr="0056736B" w:rsidRDefault="00793A48" w:rsidP="00793A48">
            <w:pPr>
              <w:pStyle w:val="TableParagraph"/>
              <w:spacing w:line="242" w:lineRule="auto"/>
              <w:ind w:right="102" w:firstLine="408"/>
              <w:jc w:val="both"/>
              <w:rPr>
                <w:sz w:val="24"/>
                <w:szCs w:val="24"/>
              </w:rPr>
            </w:pPr>
            <w:r w:rsidRPr="0056736B">
              <w:rPr>
                <w:sz w:val="24"/>
                <w:szCs w:val="24"/>
              </w:rPr>
              <w:t xml:space="preserve">1 бал – завдання виконано, проте не в повному обсязі, є </w:t>
            </w:r>
            <w:r w:rsidRPr="0056736B">
              <w:rPr>
                <w:spacing w:val="-2"/>
                <w:sz w:val="24"/>
                <w:szCs w:val="24"/>
              </w:rPr>
              <w:t>помилки.</w:t>
            </w:r>
          </w:p>
          <w:p w14:paraId="60B74CFE" w14:textId="1AB5B30C" w:rsidR="00524029" w:rsidRPr="0056736B" w:rsidRDefault="00793A48" w:rsidP="00793A48">
            <w:pPr>
              <w:tabs>
                <w:tab w:val="left" w:pos="1813"/>
              </w:tabs>
              <w:rPr>
                <w:rFonts w:ascii="Times New Roman" w:hAnsi="Times New Roman" w:cs="Times New Roman"/>
                <w:sz w:val="24"/>
                <w:szCs w:val="24"/>
                <w:lang w:val="uk-UA"/>
              </w:rPr>
            </w:pPr>
            <w:r w:rsidRPr="0056736B">
              <w:rPr>
                <w:rFonts w:ascii="Times New Roman" w:hAnsi="Times New Roman" w:cs="Times New Roman"/>
                <w:sz w:val="24"/>
                <w:szCs w:val="24"/>
                <w:lang w:val="uk-UA"/>
              </w:rPr>
              <w:t>0 балів - зміст не відповідає темі, є багато недоліків, невідповідність вимогам щодо оформлення, плагіат.</w:t>
            </w:r>
          </w:p>
        </w:tc>
      </w:tr>
      <w:tr w:rsidR="00524029" w:rsidRPr="00DA1777" w14:paraId="18ADA198" w14:textId="77777777" w:rsidTr="009117A6">
        <w:tc>
          <w:tcPr>
            <w:tcW w:w="3613" w:type="dxa"/>
          </w:tcPr>
          <w:p w14:paraId="041903C7" w14:textId="77777777" w:rsidR="00524029" w:rsidRPr="0056736B" w:rsidRDefault="00524029" w:rsidP="00524029">
            <w:pPr>
              <w:pStyle w:val="TableParagraph"/>
              <w:rPr>
                <w:sz w:val="24"/>
                <w:szCs w:val="24"/>
              </w:rPr>
            </w:pPr>
            <w:r w:rsidRPr="0056736B">
              <w:rPr>
                <w:spacing w:val="-2"/>
                <w:sz w:val="24"/>
                <w:szCs w:val="24"/>
              </w:rPr>
              <w:t>Практико-орієнтовані завдання</w:t>
            </w:r>
          </w:p>
          <w:p w14:paraId="4EB29D5E" w14:textId="1D7FAE7D" w:rsidR="00524029" w:rsidRPr="0056736B" w:rsidRDefault="00524029" w:rsidP="00BA6555">
            <w:pPr>
              <w:tabs>
                <w:tab w:val="left" w:pos="1813"/>
              </w:tabs>
              <w:rPr>
                <w:rFonts w:ascii="Times New Roman" w:hAnsi="Times New Roman" w:cs="Times New Roman"/>
                <w:sz w:val="24"/>
                <w:szCs w:val="24"/>
                <w:lang w:val="uk-UA"/>
              </w:rPr>
            </w:pPr>
            <w:r w:rsidRPr="0056736B">
              <w:rPr>
                <w:rFonts w:ascii="Times New Roman" w:hAnsi="Times New Roman" w:cs="Times New Roman"/>
                <w:spacing w:val="-2"/>
                <w:sz w:val="24"/>
                <w:szCs w:val="24"/>
              </w:rPr>
              <w:t>(</w:t>
            </w:r>
            <w:r w:rsidR="008E7068" w:rsidRPr="0056736B">
              <w:rPr>
                <w:rFonts w:ascii="Times New Roman" w:hAnsi="Times New Roman" w:cs="Times New Roman"/>
                <w:spacing w:val="-2"/>
                <w:sz w:val="24"/>
                <w:szCs w:val="24"/>
                <w:lang w:val="uk-UA"/>
              </w:rPr>
              <w:t>вирішення тестових завдань</w:t>
            </w:r>
            <w:r w:rsidR="00413359" w:rsidRPr="0056736B">
              <w:rPr>
                <w:rFonts w:ascii="Times New Roman" w:hAnsi="Times New Roman" w:cs="Times New Roman"/>
                <w:sz w:val="24"/>
                <w:szCs w:val="24"/>
                <w:lang w:val="uk-UA"/>
              </w:rPr>
              <w:t>, конспекти</w:t>
            </w:r>
            <w:r w:rsidR="0027060A" w:rsidRPr="0056736B">
              <w:rPr>
                <w:rFonts w:ascii="Times New Roman" w:hAnsi="Times New Roman" w:cs="Times New Roman"/>
                <w:sz w:val="24"/>
                <w:szCs w:val="24"/>
                <w:lang w:val="uk-UA"/>
              </w:rPr>
              <w:t>)</w:t>
            </w:r>
            <w:r w:rsidR="009B30C6" w:rsidRPr="0056736B">
              <w:rPr>
                <w:rFonts w:ascii="Times New Roman" w:hAnsi="Times New Roman" w:cs="Times New Roman"/>
                <w:sz w:val="24"/>
                <w:szCs w:val="24"/>
                <w:lang w:val="uk-UA"/>
              </w:rPr>
              <w:t>/</w:t>
            </w:r>
            <w:r w:rsidR="009B30C6" w:rsidRPr="0056736B">
              <w:rPr>
                <w:rFonts w:ascii="Times New Roman" w:eastAsia="Calibri" w:hAnsi="Times New Roman" w:cs="Times New Roman"/>
                <w:sz w:val="24"/>
                <w:szCs w:val="24"/>
                <w:lang w:val="uk-UA" w:eastAsia="en-US"/>
              </w:rPr>
              <w:t xml:space="preserve"> /</w:t>
            </w:r>
            <w:r w:rsidR="009B30C6" w:rsidRPr="0056736B">
              <w:rPr>
                <w:rFonts w:ascii="Times New Roman" w:hAnsi="Times New Roman" w:cs="Times New Roman"/>
                <w:sz w:val="24"/>
                <w:szCs w:val="24"/>
              </w:rPr>
              <w:t xml:space="preserve"> Творчі завдання (складання схем, підготовка ессе, аналіз першоджерела)</w:t>
            </w:r>
            <w:r w:rsidR="009B30C6" w:rsidRPr="0056736B">
              <w:rPr>
                <w:rFonts w:ascii="Times New Roman" w:hAnsi="Times New Roman" w:cs="Times New Roman"/>
                <w:sz w:val="24"/>
                <w:szCs w:val="24"/>
                <w:lang w:val="uk-UA"/>
              </w:rPr>
              <w:t>/</w:t>
            </w:r>
          </w:p>
        </w:tc>
        <w:tc>
          <w:tcPr>
            <w:tcW w:w="6534" w:type="dxa"/>
          </w:tcPr>
          <w:p w14:paraId="7D87C2EA" w14:textId="77777777" w:rsidR="009B30C6" w:rsidRPr="0056736B" w:rsidRDefault="009B30C6" w:rsidP="009B30C6">
            <w:pPr>
              <w:pStyle w:val="TableParagraph"/>
              <w:ind w:firstLine="408"/>
              <w:jc w:val="center"/>
              <w:rPr>
                <w:b/>
                <w:bCs/>
                <w:spacing w:val="-2"/>
                <w:sz w:val="24"/>
                <w:szCs w:val="24"/>
              </w:rPr>
            </w:pPr>
            <w:r w:rsidRPr="0056736B">
              <w:rPr>
                <w:b/>
                <w:bCs/>
                <w:sz w:val="24"/>
                <w:szCs w:val="24"/>
              </w:rPr>
              <w:t>Максимально</w:t>
            </w:r>
            <w:r w:rsidRPr="0056736B">
              <w:rPr>
                <w:b/>
                <w:bCs/>
                <w:spacing w:val="-2"/>
                <w:sz w:val="24"/>
                <w:szCs w:val="24"/>
              </w:rPr>
              <w:t xml:space="preserve"> 2 бали</w:t>
            </w:r>
          </w:p>
          <w:p w14:paraId="5C4D879D" w14:textId="77777777" w:rsidR="009B30C6" w:rsidRPr="0056736B" w:rsidRDefault="009B30C6" w:rsidP="009B30C6">
            <w:pPr>
              <w:pStyle w:val="TableParagraph"/>
              <w:ind w:firstLine="408"/>
              <w:jc w:val="both"/>
              <w:rPr>
                <w:spacing w:val="-2"/>
                <w:sz w:val="24"/>
                <w:szCs w:val="24"/>
              </w:rPr>
            </w:pPr>
            <w:r w:rsidRPr="0056736B">
              <w:rPr>
                <w:spacing w:val="-2"/>
                <w:sz w:val="24"/>
                <w:szCs w:val="24"/>
              </w:rPr>
              <w:t xml:space="preserve">2 бали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5586E93" w14:textId="77777777" w:rsidR="009B30C6" w:rsidRPr="0056736B" w:rsidRDefault="009B30C6" w:rsidP="009B30C6">
            <w:pPr>
              <w:pStyle w:val="TableParagraph"/>
              <w:ind w:firstLine="408"/>
              <w:jc w:val="both"/>
              <w:rPr>
                <w:sz w:val="24"/>
                <w:szCs w:val="24"/>
              </w:rPr>
            </w:pPr>
            <w:r w:rsidRPr="0056736B">
              <w:rPr>
                <w:sz w:val="24"/>
                <w:szCs w:val="24"/>
              </w:rPr>
              <w:t>1 бал – завдання виконано, проте не в повному обсязі, є помилки.</w:t>
            </w:r>
          </w:p>
          <w:p w14:paraId="4C96BD64" w14:textId="77777777" w:rsidR="009B30C6" w:rsidRPr="0056736B" w:rsidRDefault="009B30C6" w:rsidP="009B30C6">
            <w:pPr>
              <w:pStyle w:val="TableParagraph"/>
              <w:ind w:firstLine="408"/>
              <w:jc w:val="both"/>
              <w:rPr>
                <w:spacing w:val="-2"/>
                <w:sz w:val="24"/>
                <w:szCs w:val="24"/>
              </w:rPr>
            </w:pPr>
            <w:r w:rsidRPr="0056736B">
              <w:rPr>
                <w:sz w:val="24"/>
                <w:szCs w:val="24"/>
              </w:rPr>
              <w:t>0 балів - зміст не відповідає темі, є багато недоліків, невідповідність вимогам щодо оформлення, плагіат.</w:t>
            </w:r>
          </w:p>
          <w:p w14:paraId="7B201409" w14:textId="09C85C47" w:rsidR="00524029" w:rsidRPr="0056736B" w:rsidRDefault="00524029" w:rsidP="0012231E">
            <w:pPr>
              <w:pStyle w:val="TableParagraph"/>
              <w:ind w:firstLine="407"/>
              <w:jc w:val="both"/>
              <w:rPr>
                <w:sz w:val="24"/>
                <w:szCs w:val="24"/>
              </w:rPr>
            </w:pPr>
          </w:p>
        </w:tc>
      </w:tr>
      <w:tr w:rsidR="009B30C6" w:rsidRPr="0056736B" w14:paraId="41206FFE" w14:textId="77777777" w:rsidTr="009117A6">
        <w:tc>
          <w:tcPr>
            <w:tcW w:w="3613" w:type="dxa"/>
          </w:tcPr>
          <w:p w14:paraId="3A2D7A1D" w14:textId="4655C58E" w:rsidR="009B30C6" w:rsidRPr="0056736B" w:rsidRDefault="009B30C6" w:rsidP="00524029">
            <w:pPr>
              <w:pStyle w:val="TableParagraph"/>
              <w:rPr>
                <w:spacing w:val="-2"/>
                <w:sz w:val="24"/>
                <w:szCs w:val="24"/>
              </w:rPr>
            </w:pPr>
            <w:r w:rsidRPr="0056736B">
              <w:rPr>
                <w:rFonts w:eastAsia="Calibri"/>
                <w:sz w:val="24"/>
                <w:szCs w:val="24"/>
              </w:rPr>
              <w:t>Усне опитування, доповідь 20 балів</w:t>
            </w:r>
          </w:p>
        </w:tc>
        <w:tc>
          <w:tcPr>
            <w:tcW w:w="6534" w:type="dxa"/>
          </w:tcPr>
          <w:p w14:paraId="4D6ED5C2" w14:textId="77777777" w:rsidR="009B30C6" w:rsidRPr="0056736B" w:rsidRDefault="009B30C6" w:rsidP="009B30C6">
            <w:pPr>
              <w:pStyle w:val="TableParagraph"/>
              <w:ind w:firstLine="386"/>
              <w:jc w:val="center"/>
              <w:rPr>
                <w:rFonts w:eastAsia="Calibri"/>
                <w:b/>
                <w:bCs/>
                <w:sz w:val="24"/>
                <w:szCs w:val="24"/>
              </w:rPr>
            </w:pPr>
            <w:r w:rsidRPr="0056736B">
              <w:rPr>
                <w:rFonts w:eastAsia="Calibri"/>
                <w:b/>
                <w:bCs/>
                <w:sz w:val="24"/>
                <w:szCs w:val="24"/>
              </w:rPr>
              <w:t>2 бали</w:t>
            </w:r>
          </w:p>
          <w:p w14:paraId="300B4380" w14:textId="77777777" w:rsidR="009B30C6" w:rsidRPr="0056736B" w:rsidRDefault="009B30C6" w:rsidP="009B30C6">
            <w:pPr>
              <w:pStyle w:val="TableParagraph"/>
              <w:ind w:firstLine="666"/>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B295F0A" w14:textId="77777777" w:rsidR="009B30C6" w:rsidRPr="0056736B" w:rsidRDefault="009B30C6" w:rsidP="009B30C6">
            <w:pPr>
              <w:pStyle w:val="TableParagraph"/>
              <w:tabs>
                <w:tab w:val="left" w:pos="301"/>
              </w:tabs>
              <w:ind w:firstLine="666"/>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w:t>
            </w:r>
            <w:r w:rsidRPr="0056736B">
              <w:rPr>
                <w:sz w:val="24"/>
                <w:szCs w:val="24"/>
              </w:rPr>
              <w:lastRenderedPageBreak/>
              <w:t>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3D2FDECC" w14:textId="77777777" w:rsidR="009B30C6" w:rsidRPr="0056736B" w:rsidRDefault="009B30C6" w:rsidP="009B30C6">
            <w:pPr>
              <w:pStyle w:val="TableParagraph"/>
              <w:ind w:firstLine="666"/>
              <w:jc w:val="both"/>
              <w:rPr>
                <w:rFonts w:eastAsia="Calibri"/>
                <w:b/>
                <w:bCs/>
                <w:sz w:val="24"/>
                <w:szCs w:val="24"/>
              </w:rPr>
            </w:pPr>
            <w:r w:rsidRPr="0056736B">
              <w:rPr>
                <w:sz w:val="24"/>
                <w:szCs w:val="24"/>
              </w:rPr>
              <w:t>0 балів – відповідь відсутня</w:t>
            </w:r>
          </w:p>
          <w:p w14:paraId="7DB26D85" w14:textId="77777777" w:rsidR="009B30C6" w:rsidRPr="0056736B" w:rsidRDefault="009B30C6" w:rsidP="009B30C6">
            <w:pPr>
              <w:pStyle w:val="TableParagraph"/>
              <w:ind w:firstLine="408"/>
              <w:jc w:val="center"/>
              <w:rPr>
                <w:b/>
                <w:bCs/>
                <w:sz w:val="24"/>
                <w:szCs w:val="24"/>
              </w:rPr>
            </w:pPr>
          </w:p>
        </w:tc>
      </w:tr>
      <w:tr w:rsidR="00505CCC" w:rsidRPr="0056736B" w14:paraId="5B2D8954" w14:textId="77777777" w:rsidTr="009117A6">
        <w:tc>
          <w:tcPr>
            <w:tcW w:w="3613" w:type="dxa"/>
          </w:tcPr>
          <w:p w14:paraId="270264B3" w14:textId="297C536E" w:rsidR="00505CCC" w:rsidRPr="0056736B" w:rsidRDefault="009B30C6" w:rsidP="00505CCC">
            <w:pPr>
              <w:pStyle w:val="TableParagraph"/>
              <w:rPr>
                <w:spacing w:val="-2"/>
                <w:sz w:val="24"/>
                <w:szCs w:val="24"/>
              </w:rPr>
            </w:pPr>
            <w:r w:rsidRPr="0056736B">
              <w:rPr>
                <w:sz w:val="24"/>
                <w:szCs w:val="24"/>
              </w:rPr>
              <w:lastRenderedPageBreak/>
              <w:t>Вирішення тестових завдань 4 бали</w:t>
            </w:r>
          </w:p>
        </w:tc>
        <w:tc>
          <w:tcPr>
            <w:tcW w:w="6534" w:type="dxa"/>
          </w:tcPr>
          <w:p w14:paraId="66229F3D" w14:textId="3FF4FE71" w:rsidR="009B30C6" w:rsidRPr="0056736B" w:rsidRDefault="009B30C6" w:rsidP="009B30C6">
            <w:pPr>
              <w:pStyle w:val="TableParagraph"/>
              <w:jc w:val="center"/>
              <w:rPr>
                <w:b/>
                <w:bCs/>
                <w:sz w:val="24"/>
                <w:szCs w:val="24"/>
              </w:rPr>
            </w:pPr>
            <w:r w:rsidRPr="0056736B">
              <w:rPr>
                <w:b/>
                <w:bCs/>
                <w:sz w:val="24"/>
                <w:szCs w:val="24"/>
              </w:rPr>
              <w:t>Максимально  4 бали:</w:t>
            </w:r>
          </w:p>
          <w:p w14:paraId="198ED4CF" w14:textId="69BDABF4" w:rsidR="009B30C6" w:rsidRPr="0056736B" w:rsidRDefault="009B30C6" w:rsidP="009B30C6">
            <w:pPr>
              <w:pStyle w:val="TableParagraph"/>
              <w:ind w:firstLine="407"/>
              <w:jc w:val="both"/>
              <w:rPr>
                <w:sz w:val="24"/>
                <w:szCs w:val="24"/>
              </w:rPr>
            </w:pPr>
            <w:r w:rsidRPr="0056736B">
              <w:rPr>
                <w:sz w:val="24"/>
                <w:szCs w:val="24"/>
              </w:rPr>
              <w:t>4 балів – робота написана на високому рівні.  Використано у роботі сучасну літературу вітчизняних та зарубіжних авторів з Кримінального права.</w:t>
            </w:r>
          </w:p>
          <w:p w14:paraId="1786D002" w14:textId="1ED4D2F8" w:rsidR="009B30C6" w:rsidRPr="0056736B" w:rsidRDefault="009B30C6" w:rsidP="009B30C6">
            <w:pPr>
              <w:pStyle w:val="TableParagraph"/>
              <w:ind w:firstLine="407"/>
              <w:jc w:val="both"/>
              <w:rPr>
                <w:sz w:val="24"/>
                <w:szCs w:val="24"/>
              </w:rPr>
            </w:pPr>
            <w:r w:rsidRPr="0056736B">
              <w:rPr>
                <w:sz w:val="24"/>
                <w:szCs w:val="24"/>
              </w:rPr>
              <w:t>3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«Кримінальне право» на середньому рівні.</w:t>
            </w:r>
          </w:p>
          <w:p w14:paraId="29E6A928" w14:textId="25520C07" w:rsidR="009B30C6" w:rsidRPr="0056736B" w:rsidRDefault="009B30C6" w:rsidP="009B30C6">
            <w:pPr>
              <w:pStyle w:val="TableParagraph"/>
              <w:ind w:firstLine="407"/>
              <w:jc w:val="both"/>
              <w:rPr>
                <w:sz w:val="24"/>
                <w:szCs w:val="24"/>
              </w:rPr>
            </w:pPr>
            <w:r w:rsidRPr="0056736B">
              <w:rPr>
                <w:sz w:val="24"/>
                <w:szCs w:val="24"/>
              </w:rPr>
              <w:t>2 бали –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Кримінальне право, аналізує, але не завжди вміє відстояти власну позицію у процесі вирішення завдань.</w:t>
            </w:r>
          </w:p>
          <w:p w14:paraId="10F42180" w14:textId="350BE026" w:rsidR="009B30C6" w:rsidRPr="0056736B" w:rsidRDefault="009B30C6" w:rsidP="009B30C6">
            <w:pPr>
              <w:pStyle w:val="TableParagraph"/>
              <w:ind w:firstLine="407"/>
              <w:jc w:val="both"/>
              <w:rPr>
                <w:sz w:val="24"/>
                <w:szCs w:val="24"/>
              </w:rPr>
            </w:pPr>
            <w:r w:rsidRPr="0056736B">
              <w:rPr>
                <w:sz w:val="24"/>
                <w:szCs w:val="24"/>
              </w:rPr>
              <w:t>1 бал –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1DDF5DB" w14:textId="00B5E74C" w:rsidR="00505CCC" w:rsidRPr="0056736B" w:rsidRDefault="009B30C6" w:rsidP="009B30C6">
            <w:pPr>
              <w:pStyle w:val="TableParagraph"/>
              <w:ind w:firstLine="408"/>
              <w:jc w:val="both"/>
              <w:rPr>
                <w:b/>
                <w:bCs/>
                <w:sz w:val="24"/>
                <w:szCs w:val="24"/>
              </w:rPr>
            </w:pPr>
            <w:r w:rsidRPr="0056736B">
              <w:rPr>
                <w:sz w:val="24"/>
                <w:szCs w:val="24"/>
              </w:rPr>
              <w:t>0 балів – робота не написана.</w:t>
            </w:r>
          </w:p>
        </w:tc>
      </w:tr>
    </w:tbl>
    <w:p w14:paraId="1734A9AA" w14:textId="2A8C2450" w:rsidR="009117A6" w:rsidRPr="0056736B" w:rsidRDefault="009117A6" w:rsidP="009117A6">
      <w:pPr>
        <w:widowControl w:val="0"/>
        <w:spacing w:after="0" w:line="240" w:lineRule="auto"/>
        <w:ind w:firstLine="709"/>
        <w:jc w:val="both"/>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Підсумковим контролем на освітньому компоненті є письмовий </w:t>
      </w:r>
      <w:r w:rsidR="00C457E4" w:rsidRPr="0056736B">
        <w:rPr>
          <w:rFonts w:ascii="Times New Roman" w:hAnsi="Times New Roman" w:cs="Times New Roman"/>
          <w:sz w:val="24"/>
          <w:szCs w:val="24"/>
          <w:lang w:val="uk-UA"/>
        </w:rPr>
        <w:t>екзамен</w:t>
      </w:r>
      <w:r w:rsidRPr="0056736B">
        <w:rPr>
          <w:rFonts w:ascii="Times New Roman" w:hAnsi="Times New Roman" w:cs="Times New Roman"/>
          <w:sz w:val="24"/>
          <w:szCs w:val="24"/>
          <w:lang w:val="uk-UA"/>
        </w:rPr>
        <w:t xml:space="preserve">, на його складання надається 40 балів. Екзамен включає </w:t>
      </w:r>
      <w:r w:rsidR="004F76DA" w:rsidRPr="0056736B">
        <w:rPr>
          <w:rFonts w:ascii="Times New Roman" w:hAnsi="Times New Roman" w:cs="Times New Roman"/>
          <w:sz w:val="24"/>
          <w:szCs w:val="24"/>
          <w:lang w:val="uk-UA"/>
        </w:rPr>
        <w:t>2</w:t>
      </w:r>
      <w:r w:rsidR="00254682" w:rsidRPr="0056736B">
        <w:rPr>
          <w:rFonts w:ascii="Times New Roman" w:hAnsi="Times New Roman" w:cs="Times New Roman"/>
          <w:sz w:val="24"/>
          <w:szCs w:val="24"/>
          <w:lang w:val="uk-UA"/>
        </w:rPr>
        <w:t xml:space="preserve">5 </w:t>
      </w:r>
      <w:r w:rsidRPr="0056736B">
        <w:rPr>
          <w:rFonts w:ascii="Times New Roman" w:hAnsi="Times New Roman" w:cs="Times New Roman"/>
          <w:sz w:val="24"/>
          <w:szCs w:val="24"/>
          <w:lang w:val="uk-UA"/>
        </w:rPr>
        <w:t>тестових завдань (по 1</w:t>
      </w:r>
      <w:r w:rsidR="00254682" w:rsidRPr="0056736B">
        <w:rPr>
          <w:rFonts w:ascii="Times New Roman" w:hAnsi="Times New Roman" w:cs="Times New Roman"/>
          <w:sz w:val="24"/>
          <w:szCs w:val="24"/>
          <w:lang w:val="uk-UA"/>
        </w:rPr>
        <w:t>,6</w:t>
      </w:r>
      <w:r w:rsidRPr="0056736B">
        <w:rPr>
          <w:rFonts w:ascii="Times New Roman" w:hAnsi="Times New Roman" w:cs="Times New Roman"/>
          <w:sz w:val="24"/>
          <w:szCs w:val="24"/>
          <w:lang w:val="uk-UA"/>
        </w:rPr>
        <w:t xml:space="preserve"> бали за вірну відповідь) з усіх тем, які входять до програми освітнього компоненту. </w:t>
      </w:r>
    </w:p>
    <w:p w14:paraId="5A5DA33E" w14:textId="77777777" w:rsidR="009117A6" w:rsidRPr="0056736B" w:rsidRDefault="009117A6" w:rsidP="009117A6">
      <w:pPr>
        <w:widowControl w:val="0"/>
        <w:spacing w:after="0" w:line="240" w:lineRule="auto"/>
        <w:ind w:firstLine="709"/>
        <w:jc w:val="center"/>
        <w:rPr>
          <w:rFonts w:ascii="Times New Roman" w:hAnsi="Times New Roman" w:cs="Times New Roman"/>
          <w:sz w:val="24"/>
          <w:szCs w:val="24"/>
          <w:lang w:val="uk-UA"/>
        </w:rPr>
      </w:pPr>
    </w:p>
    <w:p w14:paraId="554C5C1C" w14:textId="77777777" w:rsidR="009117A6" w:rsidRPr="0056736B" w:rsidRDefault="009117A6" w:rsidP="009117A6">
      <w:pPr>
        <w:widowControl w:val="0"/>
        <w:spacing w:after="0" w:line="240" w:lineRule="auto"/>
        <w:ind w:firstLine="709"/>
        <w:jc w:val="center"/>
        <w:rPr>
          <w:rFonts w:ascii="Times New Roman" w:hAnsi="Times New Roman" w:cs="Times New Roman"/>
          <w:b/>
          <w:sz w:val="24"/>
          <w:szCs w:val="24"/>
          <w:lang w:val="uk-UA"/>
        </w:rPr>
      </w:pPr>
      <w:bookmarkStart w:id="3" w:name="_Hlk177984244"/>
      <w:r w:rsidRPr="0056736B">
        <w:rPr>
          <w:rFonts w:ascii="Times New Roman" w:hAnsi="Times New Roman" w:cs="Times New Roman"/>
          <w:b/>
          <w:sz w:val="24"/>
          <w:szCs w:val="24"/>
          <w:lang w:val="uk-UA"/>
        </w:rPr>
        <w:t>Критерії оцінювання підсумкового контролю:</w:t>
      </w:r>
    </w:p>
    <w:tbl>
      <w:tblPr>
        <w:tblStyle w:val="af"/>
        <w:tblW w:w="5000" w:type="pct"/>
        <w:tblLook w:val="04A0" w:firstRow="1" w:lastRow="0" w:firstColumn="1" w:lastColumn="0" w:noHBand="0" w:noVBand="1"/>
      </w:tblPr>
      <w:tblGrid>
        <w:gridCol w:w="5700"/>
        <w:gridCol w:w="1607"/>
        <w:gridCol w:w="1680"/>
        <w:gridCol w:w="1160"/>
      </w:tblGrid>
      <w:tr w:rsidR="009117A6" w:rsidRPr="0056736B" w14:paraId="60A2BD00" w14:textId="77777777" w:rsidTr="00685596">
        <w:tc>
          <w:tcPr>
            <w:tcW w:w="3698" w:type="pct"/>
          </w:tcPr>
          <w:bookmarkEnd w:id="3"/>
          <w:p w14:paraId="6D768F29" w14:textId="77777777" w:rsidR="009117A6" w:rsidRPr="0056736B" w:rsidRDefault="009117A6" w:rsidP="00685596">
            <w:pPr>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Характеристика критеріїв оцінювання знань</w:t>
            </w:r>
          </w:p>
        </w:tc>
        <w:tc>
          <w:tcPr>
            <w:tcW w:w="327" w:type="pct"/>
          </w:tcPr>
          <w:p w14:paraId="785F14CC" w14:textId="77777777" w:rsidR="009117A6" w:rsidRPr="0056736B" w:rsidRDefault="009117A6" w:rsidP="00685596">
            <w:pPr>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Якісна шкала</w:t>
            </w:r>
          </w:p>
        </w:tc>
        <w:tc>
          <w:tcPr>
            <w:tcW w:w="577" w:type="pct"/>
          </w:tcPr>
          <w:p w14:paraId="72ADCE84" w14:textId="77777777" w:rsidR="009117A6" w:rsidRPr="0056736B" w:rsidRDefault="009117A6" w:rsidP="00685596">
            <w:pPr>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Оцінювання теоретичного питання, практичного завдання</w:t>
            </w:r>
          </w:p>
        </w:tc>
        <w:tc>
          <w:tcPr>
            <w:tcW w:w="398" w:type="pct"/>
          </w:tcPr>
          <w:p w14:paraId="10D89A43" w14:textId="77777777" w:rsidR="009117A6" w:rsidRPr="0056736B" w:rsidRDefault="009117A6" w:rsidP="00685596">
            <w:pPr>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За 40 бальною шкалою</w:t>
            </w:r>
          </w:p>
        </w:tc>
      </w:tr>
      <w:tr w:rsidR="009117A6" w:rsidRPr="0056736B" w14:paraId="77D11204" w14:textId="77777777" w:rsidTr="00685596">
        <w:tc>
          <w:tcPr>
            <w:tcW w:w="3698" w:type="pct"/>
          </w:tcPr>
          <w:p w14:paraId="5E399FD6" w14:textId="77777777" w:rsidR="009117A6" w:rsidRPr="0056736B" w:rsidRDefault="009117A6" w:rsidP="00685596">
            <w:pPr>
              <w:pStyle w:val="TableParagraph"/>
              <w:jc w:val="both"/>
              <w:rPr>
                <w:b/>
                <w:sz w:val="24"/>
                <w:szCs w:val="24"/>
              </w:rPr>
            </w:pPr>
            <w:r w:rsidRPr="0056736B">
              <w:rPr>
                <w:b/>
                <w:sz w:val="24"/>
                <w:szCs w:val="24"/>
              </w:rPr>
              <w:t xml:space="preserve">Високий </w:t>
            </w:r>
            <w:r w:rsidRPr="0056736B">
              <w:rPr>
                <w:b/>
                <w:spacing w:val="-2"/>
                <w:sz w:val="24"/>
                <w:szCs w:val="24"/>
              </w:rPr>
              <w:t>рівень</w:t>
            </w:r>
          </w:p>
          <w:p w14:paraId="63B5B1BA" w14:textId="77777777" w:rsidR="009117A6" w:rsidRPr="0056736B" w:rsidRDefault="009117A6" w:rsidP="00685596">
            <w:pPr>
              <w:pStyle w:val="TableParagraph"/>
              <w:jc w:val="both"/>
              <w:rPr>
                <w:sz w:val="24"/>
                <w:szCs w:val="24"/>
              </w:rPr>
            </w:pPr>
            <w:r w:rsidRPr="0056736B">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6736B">
              <w:rPr>
                <w:spacing w:val="-2"/>
                <w:sz w:val="24"/>
                <w:szCs w:val="24"/>
              </w:rPr>
              <w:t>оцінювати</w:t>
            </w:r>
          </w:p>
          <w:p w14:paraId="4C70165E"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різноманітні життєві ситуації, явища, факти, виявляти і </w:t>
            </w:r>
            <w:r w:rsidRPr="0056736B">
              <w:rPr>
                <w:rFonts w:ascii="Times New Roman" w:hAnsi="Times New Roman" w:cs="Times New Roman"/>
                <w:spacing w:val="-2"/>
                <w:sz w:val="24"/>
                <w:szCs w:val="24"/>
                <w:lang w:val="uk-UA"/>
              </w:rPr>
              <w:t>відстоювати особистісну позицію.</w:t>
            </w:r>
          </w:p>
        </w:tc>
        <w:tc>
          <w:tcPr>
            <w:tcW w:w="327" w:type="pct"/>
          </w:tcPr>
          <w:p w14:paraId="03170046"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відмінно</w:t>
            </w:r>
          </w:p>
        </w:tc>
        <w:tc>
          <w:tcPr>
            <w:tcW w:w="577" w:type="pct"/>
          </w:tcPr>
          <w:p w14:paraId="24723507"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9-10</w:t>
            </w:r>
          </w:p>
        </w:tc>
        <w:tc>
          <w:tcPr>
            <w:tcW w:w="398" w:type="pct"/>
          </w:tcPr>
          <w:p w14:paraId="4C691ED8"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36-40</w:t>
            </w:r>
          </w:p>
        </w:tc>
      </w:tr>
      <w:tr w:rsidR="009117A6" w:rsidRPr="0056736B" w14:paraId="2EE0C35E" w14:textId="77777777" w:rsidTr="00685596">
        <w:tc>
          <w:tcPr>
            <w:tcW w:w="3698" w:type="pct"/>
          </w:tcPr>
          <w:p w14:paraId="2AAD2395" w14:textId="77777777" w:rsidR="009117A6" w:rsidRPr="0056736B" w:rsidRDefault="009117A6" w:rsidP="00685596">
            <w:pPr>
              <w:pStyle w:val="TableParagraph"/>
              <w:jc w:val="both"/>
              <w:rPr>
                <w:b/>
                <w:sz w:val="24"/>
                <w:szCs w:val="24"/>
              </w:rPr>
            </w:pPr>
            <w:r w:rsidRPr="0056736B">
              <w:rPr>
                <w:b/>
                <w:sz w:val="24"/>
                <w:szCs w:val="24"/>
              </w:rPr>
              <w:t xml:space="preserve">Високий </w:t>
            </w:r>
            <w:r w:rsidRPr="0056736B">
              <w:rPr>
                <w:b/>
                <w:spacing w:val="-2"/>
                <w:sz w:val="24"/>
                <w:szCs w:val="24"/>
              </w:rPr>
              <w:t>рівень</w:t>
            </w:r>
          </w:p>
          <w:p w14:paraId="4F3AD5FB"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6736B">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6736B">
              <w:rPr>
                <w:rFonts w:ascii="Times New Roman" w:hAnsi="Times New Roman" w:cs="Times New Roman"/>
                <w:spacing w:val="-4"/>
                <w:sz w:val="24"/>
                <w:szCs w:val="24"/>
                <w:lang w:val="uk-UA"/>
              </w:rPr>
              <w:t>явища, факти, виявляти і відстоювати особистісну позицію.</w:t>
            </w:r>
          </w:p>
        </w:tc>
        <w:tc>
          <w:tcPr>
            <w:tcW w:w="327" w:type="pct"/>
          </w:tcPr>
          <w:p w14:paraId="1F2FE9A2"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добре</w:t>
            </w:r>
          </w:p>
        </w:tc>
        <w:tc>
          <w:tcPr>
            <w:tcW w:w="577" w:type="pct"/>
          </w:tcPr>
          <w:p w14:paraId="0C22B177"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w:t>
            </w:r>
          </w:p>
        </w:tc>
        <w:tc>
          <w:tcPr>
            <w:tcW w:w="398" w:type="pct"/>
          </w:tcPr>
          <w:p w14:paraId="29FECBE4"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33-35</w:t>
            </w:r>
          </w:p>
        </w:tc>
      </w:tr>
      <w:tr w:rsidR="009117A6" w:rsidRPr="0056736B" w14:paraId="61916387" w14:textId="77777777" w:rsidTr="00685596">
        <w:tc>
          <w:tcPr>
            <w:tcW w:w="3698" w:type="pct"/>
          </w:tcPr>
          <w:p w14:paraId="7FB3C94F" w14:textId="77777777" w:rsidR="009117A6" w:rsidRPr="0056736B" w:rsidRDefault="009117A6" w:rsidP="00685596">
            <w:pPr>
              <w:pStyle w:val="TableParagraph"/>
              <w:jc w:val="both"/>
              <w:rPr>
                <w:b/>
                <w:sz w:val="24"/>
                <w:szCs w:val="24"/>
              </w:rPr>
            </w:pPr>
            <w:r w:rsidRPr="0056736B">
              <w:rPr>
                <w:b/>
                <w:sz w:val="24"/>
                <w:szCs w:val="24"/>
              </w:rPr>
              <w:t xml:space="preserve">Достатній </w:t>
            </w:r>
            <w:r w:rsidRPr="0056736B">
              <w:rPr>
                <w:b/>
                <w:spacing w:val="-2"/>
                <w:sz w:val="24"/>
                <w:szCs w:val="24"/>
              </w:rPr>
              <w:t>рівень</w:t>
            </w:r>
          </w:p>
          <w:p w14:paraId="2F3EC593" w14:textId="77777777" w:rsidR="009117A6" w:rsidRPr="0056736B" w:rsidRDefault="009117A6" w:rsidP="00685596">
            <w:pPr>
              <w:pStyle w:val="TableParagraph"/>
              <w:jc w:val="both"/>
              <w:rPr>
                <w:sz w:val="24"/>
                <w:szCs w:val="24"/>
              </w:rPr>
            </w:pPr>
            <w:r w:rsidRPr="0056736B">
              <w:rPr>
                <w:sz w:val="24"/>
                <w:szCs w:val="24"/>
              </w:rPr>
              <w:lastRenderedPageBreak/>
              <w:t xml:space="preserve">Характеризується знаннями суттєвих ознак, понять, явищ, закономірностей, зв’язків між ними. Студент самостійно </w:t>
            </w:r>
            <w:r w:rsidRPr="0056736B">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56736B">
              <w:rPr>
                <w:spacing w:val="-6"/>
                <w:sz w:val="24"/>
                <w:szCs w:val="24"/>
              </w:rPr>
              <w:t xml:space="preserve">абстрагуванням), уміє робити висновки, виправляти допущені </w:t>
            </w:r>
            <w:r w:rsidRPr="0056736B">
              <w:rPr>
                <w:spacing w:val="-2"/>
                <w:sz w:val="24"/>
                <w:szCs w:val="24"/>
              </w:rPr>
              <w:t>помилки.</w:t>
            </w:r>
          </w:p>
        </w:tc>
        <w:tc>
          <w:tcPr>
            <w:tcW w:w="327" w:type="pct"/>
          </w:tcPr>
          <w:p w14:paraId="162E6535"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lastRenderedPageBreak/>
              <w:t>добре</w:t>
            </w:r>
          </w:p>
        </w:tc>
        <w:tc>
          <w:tcPr>
            <w:tcW w:w="577" w:type="pct"/>
          </w:tcPr>
          <w:p w14:paraId="0CED5CB4"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6-7</w:t>
            </w:r>
          </w:p>
        </w:tc>
        <w:tc>
          <w:tcPr>
            <w:tcW w:w="398" w:type="pct"/>
          </w:tcPr>
          <w:p w14:paraId="090A0C95"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30-32</w:t>
            </w:r>
          </w:p>
        </w:tc>
      </w:tr>
      <w:tr w:rsidR="009117A6" w:rsidRPr="0056736B" w14:paraId="1C65F23B" w14:textId="77777777" w:rsidTr="00685596">
        <w:tc>
          <w:tcPr>
            <w:tcW w:w="3698" w:type="pct"/>
          </w:tcPr>
          <w:p w14:paraId="21A4231D" w14:textId="77777777" w:rsidR="009117A6" w:rsidRPr="0056736B" w:rsidRDefault="009117A6" w:rsidP="00685596">
            <w:pPr>
              <w:pStyle w:val="TableParagraph"/>
              <w:jc w:val="both"/>
              <w:rPr>
                <w:b/>
                <w:sz w:val="24"/>
                <w:szCs w:val="24"/>
              </w:rPr>
            </w:pPr>
            <w:r w:rsidRPr="0056736B">
              <w:rPr>
                <w:b/>
                <w:sz w:val="24"/>
                <w:szCs w:val="24"/>
              </w:rPr>
              <w:lastRenderedPageBreak/>
              <w:t xml:space="preserve">Середній </w:t>
            </w:r>
            <w:r w:rsidRPr="0056736B">
              <w:rPr>
                <w:b/>
                <w:spacing w:val="-2"/>
                <w:sz w:val="24"/>
                <w:szCs w:val="24"/>
              </w:rPr>
              <w:t>рівень</w:t>
            </w:r>
          </w:p>
          <w:p w14:paraId="30E3C6AF" w14:textId="77777777" w:rsidR="009117A6" w:rsidRPr="0056736B" w:rsidRDefault="009117A6" w:rsidP="00685596">
            <w:pPr>
              <w:pStyle w:val="TableParagraph"/>
              <w:jc w:val="both"/>
              <w:rPr>
                <w:sz w:val="24"/>
                <w:szCs w:val="24"/>
              </w:rPr>
            </w:pPr>
            <w:r w:rsidRPr="0056736B">
              <w:rPr>
                <w:sz w:val="24"/>
                <w:szCs w:val="24"/>
              </w:rPr>
              <w:t xml:space="preserve">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56736B">
              <w:rPr>
                <w:spacing w:val="-2"/>
                <w:sz w:val="24"/>
                <w:szCs w:val="24"/>
              </w:rPr>
              <w:t xml:space="preserve">елементарними </w:t>
            </w:r>
            <w:r w:rsidRPr="0056736B">
              <w:rPr>
                <w:spacing w:val="-8"/>
                <w:sz w:val="24"/>
                <w:szCs w:val="24"/>
              </w:rPr>
              <w:t>вміннями навчальної діяльності.</w:t>
            </w:r>
          </w:p>
        </w:tc>
        <w:tc>
          <w:tcPr>
            <w:tcW w:w="327" w:type="pct"/>
          </w:tcPr>
          <w:p w14:paraId="2D49F56D"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задовільно</w:t>
            </w:r>
          </w:p>
        </w:tc>
        <w:tc>
          <w:tcPr>
            <w:tcW w:w="577" w:type="pct"/>
          </w:tcPr>
          <w:p w14:paraId="095925E0"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5</w:t>
            </w:r>
          </w:p>
        </w:tc>
        <w:tc>
          <w:tcPr>
            <w:tcW w:w="398" w:type="pct"/>
          </w:tcPr>
          <w:p w14:paraId="3C0EBC98"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27-29</w:t>
            </w:r>
          </w:p>
        </w:tc>
      </w:tr>
      <w:tr w:rsidR="009117A6" w:rsidRPr="0056736B" w14:paraId="0BC637C2" w14:textId="77777777" w:rsidTr="00685596">
        <w:tc>
          <w:tcPr>
            <w:tcW w:w="3698" w:type="pct"/>
          </w:tcPr>
          <w:p w14:paraId="0E0A8133" w14:textId="77777777" w:rsidR="009117A6" w:rsidRPr="0056736B" w:rsidRDefault="009117A6" w:rsidP="00685596">
            <w:pPr>
              <w:pStyle w:val="TableParagraph"/>
              <w:jc w:val="both"/>
              <w:rPr>
                <w:b/>
                <w:sz w:val="24"/>
                <w:szCs w:val="24"/>
              </w:rPr>
            </w:pPr>
            <w:r w:rsidRPr="0056736B">
              <w:rPr>
                <w:b/>
                <w:sz w:val="24"/>
                <w:szCs w:val="24"/>
              </w:rPr>
              <w:t xml:space="preserve">Початковий </w:t>
            </w:r>
            <w:r w:rsidRPr="0056736B">
              <w:rPr>
                <w:b/>
                <w:spacing w:val="-2"/>
                <w:sz w:val="24"/>
                <w:szCs w:val="24"/>
              </w:rPr>
              <w:t>рівень</w:t>
            </w:r>
          </w:p>
          <w:p w14:paraId="440B4B1B"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56736B">
              <w:rPr>
                <w:rFonts w:ascii="Times New Roman" w:hAnsi="Times New Roman" w:cs="Times New Roman"/>
                <w:spacing w:val="-2"/>
                <w:sz w:val="24"/>
                <w:szCs w:val="24"/>
                <w:lang w:val="uk-UA"/>
              </w:rPr>
              <w:t>уявленням про предмет вивчення.</w:t>
            </w:r>
          </w:p>
        </w:tc>
        <w:tc>
          <w:tcPr>
            <w:tcW w:w="327" w:type="pct"/>
          </w:tcPr>
          <w:p w14:paraId="004D32E3"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задовільно</w:t>
            </w:r>
          </w:p>
        </w:tc>
        <w:tc>
          <w:tcPr>
            <w:tcW w:w="577" w:type="pct"/>
          </w:tcPr>
          <w:p w14:paraId="2CA5ED68"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3-4</w:t>
            </w:r>
          </w:p>
        </w:tc>
        <w:tc>
          <w:tcPr>
            <w:tcW w:w="398" w:type="pct"/>
          </w:tcPr>
          <w:p w14:paraId="7491786F"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24-26</w:t>
            </w:r>
          </w:p>
        </w:tc>
      </w:tr>
      <w:tr w:rsidR="009117A6" w:rsidRPr="0056736B" w14:paraId="7C174B2E" w14:textId="77777777" w:rsidTr="00685596">
        <w:tc>
          <w:tcPr>
            <w:tcW w:w="3698" w:type="pct"/>
          </w:tcPr>
          <w:p w14:paraId="4E55C3A6"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327" w:type="pct"/>
          </w:tcPr>
          <w:p w14:paraId="4B3F9DA8"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Не зараховано (з можливістю повторного складання)</w:t>
            </w:r>
          </w:p>
        </w:tc>
        <w:tc>
          <w:tcPr>
            <w:tcW w:w="577" w:type="pct"/>
          </w:tcPr>
          <w:p w14:paraId="62901484"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2-3</w:t>
            </w:r>
          </w:p>
        </w:tc>
        <w:tc>
          <w:tcPr>
            <w:tcW w:w="398" w:type="pct"/>
          </w:tcPr>
          <w:p w14:paraId="4C6FE7AA"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21-23</w:t>
            </w:r>
          </w:p>
        </w:tc>
      </w:tr>
      <w:tr w:rsidR="009117A6" w:rsidRPr="0056736B" w14:paraId="3F918D14" w14:textId="77777777" w:rsidTr="00685596">
        <w:tc>
          <w:tcPr>
            <w:tcW w:w="3698" w:type="pct"/>
          </w:tcPr>
          <w:p w14:paraId="24AC2F87"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327" w:type="pct"/>
          </w:tcPr>
          <w:p w14:paraId="7CA825C8" w14:textId="77777777" w:rsidR="009117A6" w:rsidRPr="0056736B" w:rsidRDefault="009117A6" w:rsidP="00685596">
            <w:pPr>
              <w:rPr>
                <w:rFonts w:ascii="Times New Roman" w:hAnsi="Times New Roman" w:cs="Times New Roman"/>
                <w:sz w:val="24"/>
                <w:szCs w:val="24"/>
                <w:lang w:val="uk-UA"/>
              </w:rPr>
            </w:pPr>
            <w:r w:rsidRPr="0056736B">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577" w:type="pct"/>
          </w:tcPr>
          <w:p w14:paraId="59BE5E65"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0-1</w:t>
            </w:r>
          </w:p>
        </w:tc>
        <w:tc>
          <w:tcPr>
            <w:tcW w:w="398" w:type="pct"/>
          </w:tcPr>
          <w:p w14:paraId="77382287" w14:textId="77777777" w:rsidR="009117A6" w:rsidRPr="0056736B" w:rsidRDefault="009117A6" w:rsidP="00685596">
            <w:pPr>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1-20</w:t>
            </w:r>
          </w:p>
        </w:tc>
      </w:tr>
    </w:tbl>
    <w:p w14:paraId="4DDE11CE" w14:textId="77777777" w:rsidR="009117A6" w:rsidRPr="0056736B" w:rsidRDefault="009117A6" w:rsidP="009117A6">
      <w:pPr>
        <w:widowControl w:val="0"/>
        <w:spacing w:after="0" w:line="240" w:lineRule="auto"/>
        <w:ind w:firstLine="709"/>
        <w:rPr>
          <w:rFonts w:ascii="Times New Roman" w:hAnsi="Times New Roman" w:cs="Times New Roman"/>
          <w:sz w:val="24"/>
          <w:szCs w:val="24"/>
          <w:lang w:val="uk-UA"/>
        </w:rPr>
      </w:pPr>
    </w:p>
    <w:p w14:paraId="5B5DE7FF" w14:textId="77777777" w:rsidR="009117A6" w:rsidRPr="0056736B" w:rsidRDefault="009117A6" w:rsidP="009117A6">
      <w:pPr>
        <w:widowControl w:val="0"/>
        <w:spacing w:after="0" w:line="240" w:lineRule="auto"/>
        <w:ind w:firstLine="709"/>
        <w:jc w:val="center"/>
        <w:rPr>
          <w:rFonts w:ascii="Times New Roman" w:hAnsi="Times New Roman" w:cs="Times New Roman"/>
          <w:b/>
          <w:sz w:val="24"/>
          <w:szCs w:val="24"/>
          <w:lang w:val="uk-UA"/>
        </w:rPr>
      </w:pPr>
      <w:r w:rsidRPr="0056736B">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
        <w:tblW w:w="0" w:type="auto"/>
        <w:tblLook w:val="04A0" w:firstRow="1" w:lastRow="0" w:firstColumn="1" w:lastColumn="0" w:noHBand="0" w:noVBand="1"/>
      </w:tblPr>
      <w:tblGrid>
        <w:gridCol w:w="1686"/>
        <w:gridCol w:w="936"/>
        <w:gridCol w:w="3687"/>
        <w:gridCol w:w="3838"/>
      </w:tblGrid>
      <w:tr w:rsidR="009117A6" w:rsidRPr="0056736B" w14:paraId="10FF8074" w14:textId="77777777" w:rsidTr="00685596">
        <w:tc>
          <w:tcPr>
            <w:tcW w:w="2122" w:type="dxa"/>
            <w:vMerge w:val="restart"/>
            <w:vAlign w:val="center"/>
          </w:tcPr>
          <w:p w14:paraId="3C9A0B83"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7CB86D50"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Оцінка ECTS</w:t>
            </w:r>
          </w:p>
        </w:tc>
        <w:tc>
          <w:tcPr>
            <w:tcW w:w="12155" w:type="dxa"/>
            <w:gridSpan w:val="2"/>
            <w:vAlign w:val="center"/>
          </w:tcPr>
          <w:p w14:paraId="4A469644"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Оцінка за національною шкалою</w:t>
            </w:r>
          </w:p>
        </w:tc>
      </w:tr>
      <w:tr w:rsidR="009117A6" w:rsidRPr="0056736B" w14:paraId="508937DE" w14:textId="77777777" w:rsidTr="00685596">
        <w:tc>
          <w:tcPr>
            <w:tcW w:w="2122" w:type="dxa"/>
            <w:vMerge/>
            <w:vAlign w:val="center"/>
          </w:tcPr>
          <w:p w14:paraId="34EF9C23" w14:textId="77777777" w:rsidR="009117A6" w:rsidRPr="0056736B" w:rsidRDefault="009117A6" w:rsidP="00685596">
            <w:pPr>
              <w:widowControl w:val="0"/>
              <w:jc w:val="center"/>
              <w:rPr>
                <w:rFonts w:ascii="Times New Roman" w:hAnsi="Times New Roman" w:cs="Times New Roman"/>
                <w:sz w:val="24"/>
                <w:szCs w:val="24"/>
                <w:lang w:val="uk-UA"/>
              </w:rPr>
            </w:pPr>
          </w:p>
        </w:tc>
        <w:tc>
          <w:tcPr>
            <w:tcW w:w="283" w:type="dxa"/>
            <w:vMerge/>
            <w:vAlign w:val="center"/>
          </w:tcPr>
          <w:p w14:paraId="6745B4D1" w14:textId="77777777" w:rsidR="009117A6" w:rsidRPr="0056736B" w:rsidRDefault="009117A6" w:rsidP="00685596">
            <w:pPr>
              <w:widowControl w:val="0"/>
              <w:jc w:val="center"/>
              <w:rPr>
                <w:rFonts w:ascii="Times New Roman" w:hAnsi="Times New Roman" w:cs="Times New Roman"/>
                <w:sz w:val="24"/>
                <w:szCs w:val="24"/>
                <w:lang w:val="uk-UA"/>
              </w:rPr>
            </w:pPr>
          </w:p>
        </w:tc>
        <w:tc>
          <w:tcPr>
            <w:tcW w:w="5528" w:type="dxa"/>
            <w:vAlign w:val="center"/>
          </w:tcPr>
          <w:p w14:paraId="7836A86A"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для екзамену, курсової роботи, практики, диференційованого заліку</w:t>
            </w:r>
          </w:p>
        </w:tc>
        <w:tc>
          <w:tcPr>
            <w:tcW w:w="6627" w:type="dxa"/>
            <w:vAlign w:val="center"/>
          </w:tcPr>
          <w:p w14:paraId="63E7D953"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для заліку</w:t>
            </w:r>
          </w:p>
        </w:tc>
      </w:tr>
      <w:tr w:rsidR="009117A6" w:rsidRPr="0056736B" w14:paraId="1252F318" w14:textId="77777777" w:rsidTr="00685596">
        <w:tc>
          <w:tcPr>
            <w:tcW w:w="2122" w:type="dxa"/>
            <w:vAlign w:val="center"/>
          </w:tcPr>
          <w:p w14:paraId="3B311D02"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90-100</w:t>
            </w:r>
          </w:p>
        </w:tc>
        <w:tc>
          <w:tcPr>
            <w:tcW w:w="283" w:type="dxa"/>
            <w:vAlign w:val="center"/>
          </w:tcPr>
          <w:p w14:paraId="6632BC00"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A</w:t>
            </w:r>
          </w:p>
        </w:tc>
        <w:tc>
          <w:tcPr>
            <w:tcW w:w="5528" w:type="dxa"/>
          </w:tcPr>
          <w:p w14:paraId="436349E1"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відмінно</w:t>
            </w:r>
          </w:p>
        </w:tc>
        <w:tc>
          <w:tcPr>
            <w:tcW w:w="6627" w:type="dxa"/>
            <w:vMerge w:val="restart"/>
          </w:tcPr>
          <w:p w14:paraId="53161C92"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зараховано</w:t>
            </w:r>
          </w:p>
        </w:tc>
      </w:tr>
      <w:tr w:rsidR="009117A6" w:rsidRPr="0056736B" w14:paraId="5CB3890E" w14:textId="77777777" w:rsidTr="00685596">
        <w:tc>
          <w:tcPr>
            <w:tcW w:w="2122" w:type="dxa"/>
            <w:vAlign w:val="center"/>
          </w:tcPr>
          <w:p w14:paraId="1344A255"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82-89</w:t>
            </w:r>
          </w:p>
        </w:tc>
        <w:tc>
          <w:tcPr>
            <w:tcW w:w="283" w:type="dxa"/>
            <w:vAlign w:val="center"/>
          </w:tcPr>
          <w:p w14:paraId="4B145CB6"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B</w:t>
            </w:r>
          </w:p>
        </w:tc>
        <w:tc>
          <w:tcPr>
            <w:tcW w:w="5528" w:type="dxa"/>
          </w:tcPr>
          <w:p w14:paraId="6735970B"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добре</w:t>
            </w:r>
          </w:p>
        </w:tc>
        <w:tc>
          <w:tcPr>
            <w:tcW w:w="6627" w:type="dxa"/>
            <w:vMerge/>
          </w:tcPr>
          <w:p w14:paraId="0DF0748A" w14:textId="77777777" w:rsidR="009117A6" w:rsidRPr="0056736B" w:rsidRDefault="009117A6" w:rsidP="00685596">
            <w:pPr>
              <w:widowControl w:val="0"/>
              <w:rPr>
                <w:rFonts w:ascii="Times New Roman" w:hAnsi="Times New Roman" w:cs="Times New Roman"/>
                <w:sz w:val="24"/>
                <w:szCs w:val="24"/>
                <w:lang w:val="uk-UA"/>
              </w:rPr>
            </w:pPr>
          </w:p>
        </w:tc>
      </w:tr>
      <w:tr w:rsidR="009117A6" w:rsidRPr="0056736B" w14:paraId="625BA629" w14:textId="77777777" w:rsidTr="00685596">
        <w:tc>
          <w:tcPr>
            <w:tcW w:w="2122" w:type="dxa"/>
            <w:vAlign w:val="center"/>
          </w:tcPr>
          <w:p w14:paraId="6E9DBD64"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74-81</w:t>
            </w:r>
          </w:p>
        </w:tc>
        <w:tc>
          <w:tcPr>
            <w:tcW w:w="283" w:type="dxa"/>
            <w:vAlign w:val="center"/>
          </w:tcPr>
          <w:p w14:paraId="3477A754"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C</w:t>
            </w:r>
          </w:p>
        </w:tc>
        <w:tc>
          <w:tcPr>
            <w:tcW w:w="5528" w:type="dxa"/>
          </w:tcPr>
          <w:p w14:paraId="6D5B210C"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добре</w:t>
            </w:r>
          </w:p>
        </w:tc>
        <w:tc>
          <w:tcPr>
            <w:tcW w:w="6627" w:type="dxa"/>
            <w:vMerge/>
          </w:tcPr>
          <w:p w14:paraId="5C0FB9E6" w14:textId="77777777" w:rsidR="009117A6" w:rsidRPr="0056736B" w:rsidRDefault="009117A6" w:rsidP="00685596">
            <w:pPr>
              <w:widowControl w:val="0"/>
              <w:rPr>
                <w:rFonts w:ascii="Times New Roman" w:hAnsi="Times New Roman" w:cs="Times New Roman"/>
                <w:sz w:val="24"/>
                <w:szCs w:val="24"/>
                <w:lang w:val="uk-UA"/>
              </w:rPr>
            </w:pPr>
          </w:p>
        </w:tc>
      </w:tr>
      <w:tr w:rsidR="009117A6" w:rsidRPr="0056736B" w14:paraId="7814C6BA" w14:textId="77777777" w:rsidTr="00685596">
        <w:tc>
          <w:tcPr>
            <w:tcW w:w="2122" w:type="dxa"/>
            <w:vAlign w:val="center"/>
          </w:tcPr>
          <w:p w14:paraId="71026B87"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64-73</w:t>
            </w:r>
          </w:p>
        </w:tc>
        <w:tc>
          <w:tcPr>
            <w:tcW w:w="283" w:type="dxa"/>
            <w:vAlign w:val="center"/>
          </w:tcPr>
          <w:p w14:paraId="04E404D2"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D</w:t>
            </w:r>
          </w:p>
        </w:tc>
        <w:tc>
          <w:tcPr>
            <w:tcW w:w="5528" w:type="dxa"/>
          </w:tcPr>
          <w:p w14:paraId="3A99999F"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задовільно</w:t>
            </w:r>
          </w:p>
        </w:tc>
        <w:tc>
          <w:tcPr>
            <w:tcW w:w="6627" w:type="dxa"/>
            <w:vMerge/>
          </w:tcPr>
          <w:p w14:paraId="31A73E7B" w14:textId="77777777" w:rsidR="009117A6" w:rsidRPr="0056736B" w:rsidRDefault="009117A6" w:rsidP="00685596">
            <w:pPr>
              <w:widowControl w:val="0"/>
              <w:rPr>
                <w:rFonts w:ascii="Times New Roman" w:hAnsi="Times New Roman" w:cs="Times New Roman"/>
                <w:sz w:val="24"/>
                <w:szCs w:val="24"/>
                <w:lang w:val="uk-UA"/>
              </w:rPr>
            </w:pPr>
          </w:p>
        </w:tc>
      </w:tr>
      <w:tr w:rsidR="009117A6" w:rsidRPr="0056736B" w14:paraId="526B0132" w14:textId="77777777" w:rsidTr="00685596">
        <w:tc>
          <w:tcPr>
            <w:tcW w:w="2122" w:type="dxa"/>
            <w:vAlign w:val="center"/>
          </w:tcPr>
          <w:p w14:paraId="5018C9CD"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60-63</w:t>
            </w:r>
          </w:p>
        </w:tc>
        <w:tc>
          <w:tcPr>
            <w:tcW w:w="283" w:type="dxa"/>
            <w:vAlign w:val="center"/>
          </w:tcPr>
          <w:p w14:paraId="62029D9B"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E</w:t>
            </w:r>
          </w:p>
        </w:tc>
        <w:tc>
          <w:tcPr>
            <w:tcW w:w="5528" w:type="dxa"/>
          </w:tcPr>
          <w:p w14:paraId="19651EE0"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задовільно</w:t>
            </w:r>
          </w:p>
        </w:tc>
        <w:tc>
          <w:tcPr>
            <w:tcW w:w="6627" w:type="dxa"/>
            <w:vMerge/>
          </w:tcPr>
          <w:p w14:paraId="575E2980" w14:textId="77777777" w:rsidR="009117A6" w:rsidRPr="0056736B" w:rsidRDefault="009117A6" w:rsidP="00685596">
            <w:pPr>
              <w:widowControl w:val="0"/>
              <w:rPr>
                <w:rFonts w:ascii="Times New Roman" w:hAnsi="Times New Roman" w:cs="Times New Roman"/>
                <w:sz w:val="24"/>
                <w:szCs w:val="24"/>
                <w:lang w:val="uk-UA"/>
              </w:rPr>
            </w:pPr>
          </w:p>
        </w:tc>
      </w:tr>
      <w:tr w:rsidR="009117A6" w:rsidRPr="0056736B" w14:paraId="67328868" w14:textId="77777777" w:rsidTr="00685596">
        <w:tc>
          <w:tcPr>
            <w:tcW w:w="2122" w:type="dxa"/>
            <w:vAlign w:val="center"/>
          </w:tcPr>
          <w:p w14:paraId="6E19B201"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35-59</w:t>
            </w:r>
          </w:p>
        </w:tc>
        <w:tc>
          <w:tcPr>
            <w:tcW w:w="283" w:type="dxa"/>
            <w:vAlign w:val="center"/>
          </w:tcPr>
          <w:p w14:paraId="6ACEBE35"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FX</w:t>
            </w:r>
          </w:p>
        </w:tc>
        <w:tc>
          <w:tcPr>
            <w:tcW w:w="5528" w:type="dxa"/>
          </w:tcPr>
          <w:p w14:paraId="1863DC2F"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незадовільно з можливістю повторного складання</w:t>
            </w:r>
          </w:p>
        </w:tc>
        <w:tc>
          <w:tcPr>
            <w:tcW w:w="6627" w:type="dxa"/>
          </w:tcPr>
          <w:p w14:paraId="4A02C453"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не зараховано з можливістю повторного складання</w:t>
            </w:r>
          </w:p>
        </w:tc>
      </w:tr>
      <w:tr w:rsidR="009117A6" w:rsidRPr="0056736B" w14:paraId="6BCE5504" w14:textId="77777777" w:rsidTr="00685596">
        <w:tc>
          <w:tcPr>
            <w:tcW w:w="2122" w:type="dxa"/>
            <w:vAlign w:val="center"/>
          </w:tcPr>
          <w:p w14:paraId="18A7D8F9"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0-34</w:t>
            </w:r>
          </w:p>
        </w:tc>
        <w:tc>
          <w:tcPr>
            <w:tcW w:w="283" w:type="dxa"/>
            <w:vAlign w:val="center"/>
          </w:tcPr>
          <w:p w14:paraId="7A3B7E1A" w14:textId="77777777" w:rsidR="009117A6" w:rsidRPr="0056736B" w:rsidRDefault="009117A6" w:rsidP="00685596">
            <w:pPr>
              <w:widowControl w:val="0"/>
              <w:jc w:val="center"/>
              <w:rPr>
                <w:rFonts w:ascii="Times New Roman" w:hAnsi="Times New Roman" w:cs="Times New Roman"/>
                <w:sz w:val="24"/>
                <w:szCs w:val="24"/>
                <w:lang w:val="uk-UA"/>
              </w:rPr>
            </w:pPr>
            <w:r w:rsidRPr="0056736B">
              <w:rPr>
                <w:rFonts w:ascii="Times New Roman" w:hAnsi="Times New Roman" w:cs="Times New Roman"/>
                <w:sz w:val="24"/>
                <w:szCs w:val="24"/>
                <w:lang w:val="uk-UA"/>
              </w:rPr>
              <w:t>F</w:t>
            </w:r>
          </w:p>
        </w:tc>
        <w:tc>
          <w:tcPr>
            <w:tcW w:w="5528" w:type="dxa"/>
          </w:tcPr>
          <w:p w14:paraId="5761ADBF"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59534D6E" w14:textId="77777777" w:rsidR="009117A6" w:rsidRPr="0056736B" w:rsidRDefault="009117A6" w:rsidP="00685596">
            <w:pPr>
              <w:widowControl w:val="0"/>
              <w:rPr>
                <w:rFonts w:ascii="Times New Roman" w:hAnsi="Times New Roman" w:cs="Times New Roman"/>
                <w:sz w:val="24"/>
                <w:szCs w:val="24"/>
                <w:lang w:val="uk-UA"/>
              </w:rPr>
            </w:pPr>
            <w:r w:rsidRPr="0056736B">
              <w:rPr>
                <w:rFonts w:ascii="Times New Roman" w:hAnsi="Times New Roman" w:cs="Times New Roman"/>
                <w:sz w:val="24"/>
                <w:szCs w:val="24"/>
                <w:lang w:val="uk-UA"/>
              </w:rPr>
              <w:t>не зараховано з обов’язковим повторним вивченням дисципліни</w:t>
            </w:r>
          </w:p>
        </w:tc>
      </w:tr>
    </w:tbl>
    <w:p w14:paraId="65A07569" w14:textId="77777777" w:rsidR="009117A6" w:rsidRPr="0056736B" w:rsidRDefault="009117A6" w:rsidP="009117A6">
      <w:pPr>
        <w:widowControl w:val="0"/>
        <w:spacing w:after="0" w:line="240" w:lineRule="auto"/>
        <w:ind w:firstLine="709"/>
        <w:jc w:val="both"/>
        <w:rPr>
          <w:rFonts w:ascii="Times New Roman" w:hAnsi="Times New Roman" w:cs="Times New Roman"/>
          <w:color w:val="FF0000"/>
          <w:sz w:val="24"/>
          <w:szCs w:val="24"/>
          <w:lang w:val="uk-UA"/>
        </w:rPr>
      </w:pPr>
    </w:p>
    <w:p w14:paraId="57C519D4" w14:textId="77777777" w:rsidR="009117A6" w:rsidRPr="0056736B" w:rsidRDefault="009117A6" w:rsidP="009117A6">
      <w:pPr>
        <w:widowControl w:val="0"/>
        <w:spacing w:after="0" w:line="240" w:lineRule="auto"/>
        <w:ind w:firstLine="709"/>
        <w:jc w:val="center"/>
        <w:rPr>
          <w:rFonts w:ascii="Times New Roman" w:hAnsi="Times New Roman" w:cs="Times New Roman"/>
          <w:sz w:val="24"/>
          <w:szCs w:val="24"/>
          <w:lang w:val="uk-UA"/>
        </w:rPr>
      </w:pPr>
      <w:r w:rsidRPr="0056736B">
        <w:rPr>
          <w:rFonts w:ascii="Times New Roman" w:hAnsi="Times New Roman" w:cs="Times New Roman"/>
          <w:b/>
          <w:sz w:val="24"/>
          <w:szCs w:val="24"/>
          <w:lang w:val="uk-UA"/>
        </w:rPr>
        <w:t>ПОРЯДОК ВИЗНАННЯ РЕЗУЛЬТАТІВ НАВЧАННЯ, ОТРИМАНИХ В НЕФОРМАЛЬНІЙ ОСВІТІ</w:t>
      </w:r>
    </w:p>
    <w:p w14:paraId="3F7CCE4E" w14:textId="77777777" w:rsidR="009117A6" w:rsidRPr="0056736B"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56736B">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56736B">
        <w:rPr>
          <w:rFonts w:ascii="Times New Roman" w:hAnsi="Times New Roman" w:cs="Times New Roman"/>
          <w:color w:val="000000"/>
          <w:sz w:val="24"/>
          <w:szCs w:val="24"/>
          <w:lang w:val="uk-UA"/>
        </w:rPr>
        <w:t xml:space="preserve">Визнання результатів навчання, отриманих у неформальній освіті, </w:t>
      </w:r>
      <w:r w:rsidRPr="0056736B">
        <w:rPr>
          <w:rFonts w:ascii="Times New Roman" w:hAnsi="Times New Roman" w:cs="Times New Roman"/>
          <w:color w:val="000000"/>
          <w:sz w:val="24"/>
          <w:szCs w:val="24"/>
          <w:lang w:val="uk-UA"/>
        </w:rPr>
        <w:lastRenderedPageBreak/>
        <w:t xml:space="preserve">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sidRPr="0056736B">
          <w:rPr>
            <w:rFonts w:ascii="Times New Roman" w:hAnsi="Times New Roman" w:cs="Times New Roman"/>
            <w:color w:val="0000FF"/>
            <w:sz w:val="24"/>
            <w:szCs w:val="24"/>
            <w:u w:val="single"/>
            <w:lang w:val="uk-UA"/>
          </w:rPr>
          <w:t>http://surl.li/lgwzd</w:t>
        </w:r>
      </w:hyperlink>
    </w:p>
    <w:p w14:paraId="32035C94" w14:textId="77777777" w:rsidR="009117A6" w:rsidRPr="0056736B"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56736B">
        <w:rPr>
          <w:rFonts w:ascii="Times New Roman" w:hAnsi="Times New Roman" w:cs="Times New Roman"/>
          <w:color w:val="000000"/>
          <w:sz w:val="24"/>
          <w:szCs w:val="24"/>
          <w:lang w:val="uk-UA"/>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4603763A" w14:textId="77777777" w:rsidR="009117A6" w:rsidRPr="0056736B" w:rsidRDefault="009117A6" w:rsidP="009117A6">
      <w:pPr>
        <w:widowControl w:val="0"/>
        <w:spacing w:after="0" w:line="240" w:lineRule="auto"/>
        <w:ind w:firstLine="709"/>
        <w:jc w:val="both"/>
        <w:rPr>
          <w:rFonts w:ascii="Times New Roman" w:hAnsi="Times New Roman" w:cs="Times New Roman"/>
          <w:b/>
          <w:sz w:val="24"/>
          <w:szCs w:val="24"/>
          <w:lang w:val="uk-UA"/>
        </w:rPr>
      </w:pPr>
    </w:p>
    <w:p w14:paraId="0DDB6E75" w14:textId="77777777" w:rsidR="009117A6" w:rsidRPr="0056736B" w:rsidRDefault="009117A6" w:rsidP="009117A6">
      <w:pPr>
        <w:pStyle w:val="ae"/>
        <w:ind w:left="1429"/>
        <w:jc w:val="center"/>
        <w:rPr>
          <w:b/>
          <w:sz w:val="24"/>
          <w:szCs w:val="24"/>
        </w:rPr>
      </w:pPr>
      <w:r w:rsidRPr="0056736B">
        <w:rPr>
          <w:b/>
          <w:sz w:val="24"/>
          <w:szCs w:val="24"/>
        </w:rPr>
        <w:t>РЕКОМЕНДОВАНА ЛІТЕРАТУРА ТА ІНФОРМАЦІЙНІ РЕСУРСИ</w:t>
      </w:r>
    </w:p>
    <w:p w14:paraId="13E80560" w14:textId="77777777" w:rsidR="00D17E70" w:rsidRPr="0056736B"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Pr="0056736B" w:rsidRDefault="003B19C7" w:rsidP="003B19C7">
      <w:pPr>
        <w:tabs>
          <w:tab w:val="left" w:pos="1102"/>
        </w:tabs>
        <w:spacing w:after="0" w:line="240" w:lineRule="auto"/>
        <w:jc w:val="center"/>
        <w:rPr>
          <w:rFonts w:ascii="Times New Roman" w:hAnsi="Times New Roman" w:cs="Times New Roman"/>
          <w:b/>
          <w:sz w:val="24"/>
          <w:szCs w:val="24"/>
          <w:lang w:val="uk-UA"/>
        </w:rPr>
      </w:pPr>
      <w:r w:rsidRPr="0056736B">
        <w:rPr>
          <w:rFonts w:ascii="Times New Roman" w:hAnsi="Times New Roman" w:cs="Times New Roman"/>
          <w:b/>
          <w:sz w:val="24"/>
          <w:szCs w:val="24"/>
        </w:rPr>
        <w:t>Перелік</w:t>
      </w:r>
      <w:r w:rsidRPr="0056736B">
        <w:rPr>
          <w:rFonts w:ascii="Times New Roman" w:hAnsi="Times New Roman" w:cs="Times New Roman"/>
          <w:b/>
          <w:sz w:val="24"/>
          <w:szCs w:val="24"/>
          <w:lang w:val="uk-UA"/>
        </w:rPr>
        <w:t xml:space="preserve"> </w:t>
      </w:r>
      <w:r w:rsidRPr="0056736B">
        <w:rPr>
          <w:rFonts w:ascii="Times New Roman" w:hAnsi="Times New Roman" w:cs="Times New Roman"/>
          <w:b/>
          <w:sz w:val="24"/>
          <w:szCs w:val="24"/>
        </w:rPr>
        <w:t>рекомендованої літератури</w:t>
      </w:r>
      <w:r w:rsidRPr="0056736B">
        <w:rPr>
          <w:rFonts w:ascii="Times New Roman" w:hAnsi="Times New Roman" w:cs="Times New Roman"/>
          <w:b/>
          <w:sz w:val="24"/>
          <w:szCs w:val="24"/>
          <w:lang w:val="uk-UA"/>
        </w:rPr>
        <w:t xml:space="preserve"> </w:t>
      </w:r>
      <w:r w:rsidRPr="0056736B">
        <w:rPr>
          <w:rFonts w:ascii="Times New Roman" w:hAnsi="Times New Roman" w:cs="Times New Roman"/>
          <w:b/>
          <w:sz w:val="24"/>
          <w:szCs w:val="24"/>
        </w:rPr>
        <w:t>(основної і додаткової), електронних ресурсів, нормативних документів, публікаці</w:t>
      </w:r>
      <w:r w:rsidRPr="0056736B">
        <w:rPr>
          <w:rFonts w:ascii="Times New Roman" w:hAnsi="Times New Roman" w:cs="Times New Roman"/>
          <w:b/>
          <w:sz w:val="24"/>
          <w:szCs w:val="24"/>
          <w:lang w:val="uk-UA"/>
        </w:rPr>
        <w:t>й</w:t>
      </w:r>
      <w:r w:rsidRPr="0056736B">
        <w:rPr>
          <w:rFonts w:ascii="Times New Roman" w:hAnsi="Times New Roman" w:cs="Times New Roman"/>
          <w:b/>
          <w:sz w:val="24"/>
          <w:szCs w:val="24"/>
        </w:rPr>
        <w:t xml:space="preserve"> з освітнього компонента викладачів освітньої програми, з якими можна ознайомитися в репозиторії  </w:t>
      </w:r>
      <w:hyperlink r:id="rId13" w:history="1">
        <w:r w:rsidRPr="0056736B">
          <w:rPr>
            <w:rStyle w:val="a3"/>
            <w:rFonts w:ascii="Times New Roman" w:hAnsi="Times New Roman" w:cs="Times New Roman"/>
            <w:b/>
            <w:sz w:val="24"/>
            <w:szCs w:val="24"/>
          </w:rPr>
          <w:t>http://eprints.mdpu.org.ua</w:t>
        </w:r>
      </w:hyperlink>
      <w:r w:rsidRPr="0056736B">
        <w:rPr>
          <w:rFonts w:ascii="Times New Roman" w:hAnsi="Times New Roman" w:cs="Times New Roman"/>
          <w:b/>
          <w:sz w:val="24"/>
          <w:szCs w:val="24"/>
          <w:lang w:val="uk-UA"/>
        </w:rPr>
        <w:t xml:space="preserve"> та</w:t>
      </w:r>
      <w:r w:rsidRPr="0056736B">
        <w:rPr>
          <w:rFonts w:ascii="Times New Roman" w:hAnsi="Times New Roman" w:cs="Times New Roman"/>
          <w:b/>
          <w:sz w:val="24"/>
          <w:szCs w:val="24"/>
        </w:rPr>
        <w:t xml:space="preserve"> у вільному доступі у мережі Інтернет</w:t>
      </w:r>
      <w:r w:rsidRPr="0056736B">
        <w:rPr>
          <w:rFonts w:ascii="Times New Roman" w:hAnsi="Times New Roman" w:cs="Times New Roman"/>
          <w:b/>
          <w:sz w:val="24"/>
          <w:szCs w:val="24"/>
          <w:lang w:val="uk-UA"/>
        </w:rPr>
        <w:t xml:space="preserve"> </w:t>
      </w:r>
    </w:p>
    <w:p w14:paraId="7E5424BC" w14:textId="77777777" w:rsidR="0075355A" w:rsidRPr="0056736B" w:rsidRDefault="0075355A" w:rsidP="003B19C7">
      <w:pPr>
        <w:tabs>
          <w:tab w:val="left" w:pos="1102"/>
        </w:tabs>
        <w:spacing w:after="0" w:line="240" w:lineRule="auto"/>
        <w:jc w:val="center"/>
        <w:rPr>
          <w:rFonts w:ascii="Times New Roman" w:hAnsi="Times New Roman" w:cs="Times New Roman"/>
          <w:b/>
          <w:caps/>
          <w:sz w:val="24"/>
          <w:szCs w:val="24"/>
          <w:lang w:val="uk-UA"/>
        </w:rPr>
      </w:pPr>
    </w:p>
    <w:p w14:paraId="1504D8B6" w14:textId="77777777" w:rsidR="00994F23" w:rsidRPr="0056736B" w:rsidRDefault="00994F23" w:rsidP="006F6B5A">
      <w:pPr>
        <w:shd w:val="clear" w:color="auto" w:fill="FFFFFF"/>
        <w:tabs>
          <w:tab w:val="left" w:leader="dot" w:pos="7176"/>
        </w:tabs>
        <w:spacing w:line="360" w:lineRule="auto"/>
        <w:ind w:firstLine="720"/>
        <w:jc w:val="center"/>
        <w:rPr>
          <w:rFonts w:ascii="Times New Roman" w:hAnsi="Times New Roman" w:cs="Times New Roman"/>
          <w:b/>
          <w:bCs/>
          <w:color w:val="000000"/>
          <w:spacing w:val="-7"/>
          <w:sz w:val="24"/>
          <w:szCs w:val="24"/>
          <w:lang w:val="uk-UA"/>
        </w:rPr>
      </w:pPr>
      <w:r w:rsidRPr="0056736B">
        <w:rPr>
          <w:rFonts w:ascii="Times New Roman" w:hAnsi="Times New Roman" w:cs="Times New Roman"/>
          <w:b/>
          <w:bCs/>
          <w:color w:val="000000"/>
          <w:spacing w:val="-7"/>
          <w:sz w:val="24"/>
          <w:szCs w:val="24"/>
          <w:lang w:val="uk-UA"/>
        </w:rPr>
        <w:t>Основна література</w:t>
      </w:r>
    </w:p>
    <w:p w14:paraId="75FA70B1"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Господарський процесуальний кодекс України : Закон України від 06.11.1991 р. № 1798-ХП.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14"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zakonO</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 xml:space="preserve">/ </w:t>
        </w:r>
      </w:hyperlink>
      <w:r w:rsidRPr="0056736B">
        <w:rPr>
          <w:rFonts w:ascii="Times New Roman" w:hAnsi="Times New Roman" w:cs="Times New Roman"/>
          <w:color w:val="000000"/>
          <w:spacing w:val="-7"/>
          <w:sz w:val="24"/>
          <w:szCs w:val="24"/>
          <w:lang w:val="en-US"/>
        </w:rPr>
        <w:t>show</w:t>
      </w:r>
      <w:r w:rsidRPr="0056736B">
        <w:rPr>
          <w:rFonts w:ascii="Times New Roman" w:hAnsi="Times New Roman" w:cs="Times New Roman"/>
          <w:color w:val="000000"/>
          <w:spacing w:val="-7"/>
          <w:sz w:val="24"/>
          <w:szCs w:val="24"/>
        </w:rPr>
        <w:t>/1798-12.</w:t>
      </w:r>
    </w:p>
    <w:p w14:paraId="23C22772"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Деякі питання виконання рішень судів, що гарантовані державою, </w:t>
      </w:r>
      <w:r w:rsidRPr="0056736B">
        <w:rPr>
          <w:rFonts w:ascii="Times New Roman" w:hAnsi="Times New Roman" w:cs="Times New Roman"/>
          <w:color w:val="000000"/>
          <w:spacing w:val="-7"/>
          <w:sz w:val="24"/>
          <w:szCs w:val="24"/>
          <w:lang w:val="en-US"/>
        </w:rPr>
        <w:t>a</w:t>
      </w:r>
      <w:r w:rsidRPr="0056736B">
        <w:rPr>
          <w:rFonts w:ascii="Times New Roman" w:hAnsi="Times New Roman" w:cs="Times New Roman"/>
          <w:color w:val="000000"/>
          <w:spacing w:val="-7"/>
          <w:sz w:val="24"/>
          <w:szCs w:val="24"/>
          <w:lang w:val="uk-UA"/>
        </w:rPr>
        <w:t xml:space="preserve"> також рішень Європейського суду з прав людини : Постанова Кабінету міністрів України від 16.09.2015 р. № 703. </w:t>
      </w:r>
      <w:r w:rsidRPr="0056736B">
        <w:rPr>
          <w:rFonts w:ascii="Times New Roman" w:hAnsi="Times New Roman" w:cs="Times New Roman"/>
          <w:color w:val="000000"/>
          <w:spacing w:val="-7"/>
          <w:sz w:val="24"/>
          <w:szCs w:val="24"/>
          <w:lang w:val="en-US"/>
        </w:rPr>
        <w:t xml:space="preserve">URL: </w:t>
      </w:r>
      <w:hyperlink r:id="rId15" w:history="1">
        <w:r w:rsidRPr="0056736B">
          <w:rPr>
            <w:rStyle w:val="a3"/>
            <w:rFonts w:ascii="Times New Roman" w:hAnsi="Times New Roman" w:cs="Times New Roman"/>
            <w:spacing w:val="-7"/>
            <w:sz w:val="24"/>
            <w:szCs w:val="24"/>
            <w:lang w:val="en-US"/>
          </w:rPr>
          <w:t>http://zakon3</w:t>
        </w:r>
      </w:hyperlink>
      <w:r w:rsidRPr="0056736B">
        <w:rPr>
          <w:rFonts w:ascii="Times New Roman" w:hAnsi="Times New Roman" w:cs="Times New Roman"/>
          <w:color w:val="000000"/>
          <w:spacing w:val="-7"/>
          <w:sz w:val="24"/>
          <w:szCs w:val="24"/>
          <w:lang w:val="en-US"/>
        </w:rPr>
        <w:t xml:space="preserve">. </w:t>
      </w:r>
      <w:hyperlink r:id="rId16" w:history="1">
        <w:r w:rsidRPr="0056736B">
          <w:rPr>
            <w:rStyle w:val="a3"/>
            <w:rFonts w:ascii="Times New Roman" w:hAnsi="Times New Roman" w:cs="Times New Roman"/>
            <w:spacing w:val="-7"/>
            <w:sz w:val="24"/>
            <w:szCs w:val="24"/>
            <w:lang w:val="en-US"/>
          </w:rPr>
          <w:t>rada.gov.ua/laws/show/703-2015-%D0%BF</w:t>
        </w:r>
      </w:hyperlink>
      <w:r w:rsidRPr="0056736B">
        <w:rPr>
          <w:rFonts w:ascii="Times New Roman" w:hAnsi="Times New Roman" w:cs="Times New Roman"/>
          <w:color w:val="000000"/>
          <w:spacing w:val="-7"/>
          <w:sz w:val="24"/>
          <w:szCs w:val="24"/>
          <w:lang w:val="en-US"/>
        </w:rPr>
        <w:t>.</w:t>
      </w:r>
    </w:p>
    <w:p w14:paraId="6A6FFEAD"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Інструкція з організації примусового виконання рішень : наказ Міністерства юстиції України від 02.04.2012 р. № 512/5.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 xml:space="preserve">:// </w:t>
        </w:r>
      </w:hyperlink>
      <w:hyperlink r:id="rId17" w:history="1">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4.</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w:t>
        </w:r>
        <w:r w:rsidRPr="0056736B">
          <w:rPr>
            <w:rStyle w:val="a3"/>
            <w:rFonts w:ascii="Times New Roman" w:hAnsi="Times New Roman" w:cs="Times New Roman"/>
            <w:spacing w:val="-7"/>
            <w:sz w:val="24"/>
            <w:szCs w:val="24"/>
            <w:lang w:val="uk-UA"/>
          </w:rPr>
          <w:t>0489-12</w:t>
        </w:r>
      </w:hyperlink>
      <w:r w:rsidRPr="0056736B">
        <w:rPr>
          <w:rFonts w:ascii="Times New Roman" w:hAnsi="Times New Roman" w:cs="Times New Roman"/>
          <w:color w:val="000000"/>
          <w:spacing w:val="-7"/>
          <w:sz w:val="24"/>
          <w:szCs w:val="24"/>
          <w:lang w:val="uk-UA"/>
        </w:rPr>
        <w:t>.</w:t>
      </w:r>
    </w:p>
    <w:p w14:paraId="658A30E0"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Кодекс адміністративного судочинства України : Закон України від 06.07.2005 р. № </w:t>
      </w:r>
      <w:r w:rsidRPr="0056736B">
        <w:rPr>
          <w:rFonts w:ascii="Times New Roman" w:hAnsi="Times New Roman" w:cs="Times New Roman"/>
          <w:color w:val="000000"/>
          <w:spacing w:val="-7"/>
          <w:sz w:val="24"/>
          <w:szCs w:val="24"/>
        </w:rPr>
        <w:t>2747-</w:t>
      </w:r>
      <w:r w:rsidRPr="0056736B">
        <w:rPr>
          <w:rFonts w:ascii="Times New Roman" w:hAnsi="Times New Roman" w:cs="Times New Roman"/>
          <w:color w:val="000000"/>
          <w:spacing w:val="-7"/>
          <w:sz w:val="24"/>
          <w:szCs w:val="24"/>
          <w:lang w:val="en-US"/>
        </w:rPr>
        <w:t>IV</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18" w:history="1">
        <w:r w:rsidRPr="0056736B">
          <w:rPr>
            <w:rStyle w:val="a3"/>
            <w:rFonts w:ascii="Times New Roman" w:hAnsi="Times New Roman" w:cs="Times New Roman"/>
            <w:spacing w:val="-7"/>
            <w:sz w:val="24"/>
            <w:szCs w:val="24"/>
            <w:lang w:val="en-US"/>
          </w:rPr>
          <w:t xml:space="preserve">http://zakon2.rada.gov.ua/laws/ </w:t>
        </w:r>
      </w:hyperlink>
      <w:r w:rsidRPr="0056736B">
        <w:rPr>
          <w:rFonts w:ascii="Times New Roman" w:hAnsi="Times New Roman" w:cs="Times New Roman"/>
          <w:color w:val="000000"/>
          <w:spacing w:val="-7"/>
          <w:sz w:val="24"/>
          <w:szCs w:val="24"/>
          <w:lang w:val="en-US"/>
        </w:rPr>
        <w:t>show/2747-15.</w:t>
      </w:r>
    </w:p>
    <w:p w14:paraId="0181EF26"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Конституція України : Закон України від 28.06.1996 р. № 254к/96-ВР. </w:t>
      </w:r>
      <w:r w:rsidRPr="0056736B">
        <w:rPr>
          <w:rFonts w:ascii="Times New Roman" w:hAnsi="Times New Roman" w:cs="Times New Roman"/>
          <w:color w:val="000000"/>
          <w:spacing w:val="-7"/>
          <w:sz w:val="24"/>
          <w:szCs w:val="24"/>
          <w:lang w:val="en-US"/>
        </w:rPr>
        <w:t xml:space="preserve">URL: </w:t>
      </w:r>
      <w:hyperlink r:id="rId19" w:history="1">
        <w:r w:rsidRPr="0056736B">
          <w:rPr>
            <w:rStyle w:val="a3"/>
            <w:rFonts w:ascii="Times New Roman" w:hAnsi="Times New Roman" w:cs="Times New Roman"/>
            <w:spacing w:val="-7"/>
            <w:sz w:val="24"/>
            <w:szCs w:val="24"/>
            <w:lang w:val="en-US"/>
          </w:rPr>
          <w:t>http://zakonl.rada.gov.ua/laws/show/254%D0%BA/96-%D0%B2%D1%80</w:t>
        </w:r>
      </w:hyperlink>
      <w:r w:rsidRPr="0056736B">
        <w:rPr>
          <w:rFonts w:ascii="Times New Roman" w:hAnsi="Times New Roman" w:cs="Times New Roman"/>
          <w:color w:val="000000"/>
          <w:spacing w:val="-7"/>
          <w:sz w:val="24"/>
          <w:szCs w:val="24"/>
          <w:lang w:val="en-US"/>
        </w:rPr>
        <w:t>.</w:t>
      </w:r>
    </w:p>
    <w:p w14:paraId="70C03C40"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автоматизовану систему виконавчого провадження : наказ Міністерства юстиції України від 05.08.2016 р. № 2432/5. </w:t>
      </w:r>
      <w:r w:rsidRPr="0056736B">
        <w:rPr>
          <w:rFonts w:ascii="Times New Roman" w:hAnsi="Times New Roman" w:cs="Times New Roman"/>
          <w:color w:val="000000"/>
          <w:spacing w:val="-7"/>
          <w:sz w:val="24"/>
          <w:szCs w:val="24"/>
          <w:lang w:val="en-US"/>
        </w:rPr>
        <w:t xml:space="preserve">URL: </w:t>
      </w:r>
      <w:hyperlink r:id="rId20" w:history="1">
        <w:r w:rsidRPr="0056736B">
          <w:rPr>
            <w:rStyle w:val="a3"/>
            <w:rFonts w:ascii="Times New Roman" w:hAnsi="Times New Roman" w:cs="Times New Roman"/>
            <w:spacing w:val="-7"/>
            <w:sz w:val="24"/>
            <w:szCs w:val="24"/>
            <w:lang w:val="en-US"/>
          </w:rPr>
          <w:t>http://zakon4.rada.gov.Ua/rada/show/zll26-16/paranl6#nl6</w:t>
        </w:r>
      </w:hyperlink>
      <w:r w:rsidRPr="0056736B">
        <w:rPr>
          <w:rFonts w:ascii="Times New Roman" w:hAnsi="Times New Roman" w:cs="Times New Roman"/>
          <w:color w:val="000000"/>
          <w:spacing w:val="-7"/>
          <w:sz w:val="24"/>
          <w:szCs w:val="24"/>
          <w:lang w:val="en-US"/>
        </w:rPr>
        <w:t>.</w:t>
      </w:r>
    </w:p>
    <w:p w14:paraId="19D44CFA"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Державну виконавчу службу України : Указ президента України від 06.04.2011 р. № 385/2011. </w:t>
      </w:r>
      <w:r w:rsidRPr="0056736B">
        <w:rPr>
          <w:rFonts w:ascii="Times New Roman" w:hAnsi="Times New Roman" w:cs="Times New Roman"/>
          <w:color w:val="000000"/>
          <w:spacing w:val="-7"/>
          <w:sz w:val="24"/>
          <w:szCs w:val="24"/>
          <w:lang w:val="en-US"/>
        </w:rPr>
        <w:t xml:space="preserve">URL: </w:t>
      </w:r>
      <w:hyperlink r:id="rId21" w:history="1">
        <w:r w:rsidRPr="0056736B">
          <w:rPr>
            <w:rStyle w:val="a3"/>
            <w:rFonts w:ascii="Times New Roman" w:hAnsi="Times New Roman" w:cs="Times New Roman"/>
            <w:spacing w:val="-7"/>
            <w:sz w:val="24"/>
            <w:szCs w:val="24"/>
            <w:lang w:val="en-US"/>
          </w:rPr>
          <w:t>http://zakon4.rada</w:t>
        </w:r>
      </w:hyperlink>
      <w:r w:rsidRPr="0056736B">
        <w:rPr>
          <w:rFonts w:ascii="Times New Roman" w:hAnsi="Times New Roman" w:cs="Times New Roman"/>
          <w:color w:val="000000"/>
          <w:spacing w:val="-7"/>
          <w:sz w:val="24"/>
          <w:szCs w:val="24"/>
          <w:lang w:val="en-US"/>
        </w:rPr>
        <w:t>. gov.ua/laws/show/385/</w:t>
      </w:r>
      <w:proofErr w:type="gramStart"/>
      <w:r w:rsidRPr="0056736B">
        <w:rPr>
          <w:rFonts w:ascii="Times New Roman" w:hAnsi="Times New Roman" w:cs="Times New Roman"/>
          <w:color w:val="000000"/>
          <w:spacing w:val="-7"/>
          <w:sz w:val="24"/>
          <w:szCs w:val="24"/>
          <w:lang w:val="en-US"/>
        </w:rPr>
        <w:t>2011?test</w:t>
      </w:r>
      <w:proofErr w:type="gramEnd"/>
      <w:r w:rsidRPr="0056736B">
        <w:rPr>
          <w:rFonts w:ascii="Times New Roman" w:hAnsi="Times New Roman" w:cs="Times New Roman"/>
          <w:color w:val="000000"/>
          <w:spacing w:val="-7"/>
          <w:sz w:val="24"/>
          <w:szCs w:val="24"/>
          <w:lang w:val="en-US"/>
        </w:rPr>
        <w:t>=/UwMf9zhrLr4XcZsZip2D8HvHI4m 2s80msh8Ie6.</w:t>
      </w:r>
    </w:p>
    <w:p w14:paraId="0099DD3A"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Дисциплінарну комісію приватних виконавців : наказ Міністерства юстиції України від 27.11.2017 р. № 3791/5.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22"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442-17</w:t>
        </w:r>
      </w:hyperlink>
      <w:r w:rsidRPr="0056736B">
        <w:rPr>
          <w:rFonts w:ascii="Times New Roman" w:hAnsi="Times New Roman" w:cs="Times New Roman"/>
          <w:color w:val="000000"/>
          <w:spacing w:val="-7"/>
          <w:sz w:val="24"/>
          <w:szCs w:val="24"/>
          <w:lang w:val="uk-UA"/>
        </w:rPr>
        <w:t>.</w:t>
      </w:r>
    </w:p>
    <w:p w14:paraId="29C8BBB6" w14:textId="77777777" w:rsidR="00994F23" w:rsidRPr="0056736B" w:rsidRDefault="00994F23" w:rsidP="00726BAD">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Кваліфікаційну комісію приватних виконавців : наказ Міністерства юстиції України від 27.11.2017 р. № 3792/5.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23"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443-17</w:t>
        </w:r>
      </w:hyperlink>
      <w:r w:rsidRPr="0056736B">
        <w:rPr>
          <w:rFonts w:ascii="Times New Roman" w:hAnsi="Times New Roman" w:cs="Times New Roman"/>
          <w:color w:val="000000"/>
          <w:spacing w:val="-7"/>
          <w:sz w:val="24"/>
          <w:szCs w:val="24"/>
          <w:lang w:val="uk-UA"/>
        </w:rPr>
        <w:t>.</w:t>
      </w:r>
    </w:p>
    <w:p w14:paraId="14D5ED18" w14:textId="77777777" w:rsidR="00994F23" w:rsidRPr="0056736B" w:rsidRDefault="00994F23" w:rsidP="00726BAD">
      <w:pPr>
        <w:widowControl w:val="0"/>
        <w:numPr>
          <w:ilvl w:val="0"/>
          <w:numId w:val="29"/>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офіс приватного виконавця : наказ Міністерства юстиції України від 15.11.2016 р. № 3238/5.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24"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5</w:t>
        </w:r>
      </w:hyperlink>
      <w:r w:rsidRPr="0056736B">
        <w:rPr>
          <w:rFonts w:ascii="Times New Roman" w:hAnsi="Times New Roman" w:cs="Times New Roman"/>
          <w:color w:val="000000"/>
          <w:spacing w:val="-7"/>
          <w:sz w:val="24"/>
          <w:szCs w:val="24"/>
          <w:lang w:val="uk-UA"/>
        </w:rPr>
        <w:t xml:space="preserve">. </w:t>
      </w:r>
      <w:hyperlink r:id="rId25" w:history="1">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487-16</w:t>
        </w:r>
      </w:hyperlink>
      <w:r w:rsidRPr="0056736B">
        <w:rPr>
          <w:rFonts w:ascii="Times New Roman" w:hAnsi="Times New Roman" w:cs="Times New Roman"/>
          <w:color w:val="000000"/>
          <w:spacing w:val="-7"/>
          <w:sz w:val="24"/>
          <w:szCs w:val="24"/>
          <w:lang w:val="uk-UA"/>
        </w:rPr>
        <w:t>.</w:t>
      </w:r>
    </w:p>
    <w:p w14:paraId="6DF564A1" w14:textId="77777777" w:rsidR="00994F23" w:rsidRPr="0056736B" w:rsidRDefault="00994F23" w:rsidP="00726BAD">
      <w:pPr>
        <w:widowControl w:val="0"/>
        <w:numPr>
          <w:ilvl w:val="0"/>
          <w:numId w:val="29"/>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en-US"/>
        </w:rPr>
      </w:pPr>
      <w:r w:rsidRPr="0056736B">
        <w:rPr>
          <w:rFonts w:ascii="Times New Roman" w:hAnsi="Times New Roman" w:cs="Times New Roman"/>
          <w:color w:val="000000"/>
          <w:spacing w:val="-7"/>
          <w:sz w:val="24"/>
          <w:szCs w:val="24"/>
          <w:lang w:val="uk-UA"/>
        </w:rPr>
        <w:t xml:space="preserve">Положення про порядок і умови зберігання цінних паперів, на які накладено арешт : Постанова Національного банку України від 04.10.1999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uk-UA"/>
        </w:rPr>
        <w:t xml:space="preserve">№  489.  </w:t>
      </w:r>
      <w:r w:rsidRPr="0056736B">
        <w:rPr>
          <w:rFonts w:ascii="Times New Roman" w:hAnsi="Times New Roman" w:cs="Times New Roman"/>
          <w:color w:val="000000"/>
          <w:spacing w:val="-7"/>
          <w:sz w:val="24"/>
          <w:szCs w:val="24"/>
          <w:lang w:val="en-US"/>
        </w:rPr>
        <w:t xml:space="preserve">URL:  </w:t>
      </w:r>
      <w:hyperlink r:id="rId26" w:history="1">
        <w:r w:rsidRPr="0056736B">
          <w:rPr>
            <w:rStyle w:val="a3"/>
            <w:rFonts w:ascii="Times New Roman" w:hAnsi="Times New Roman" w:cs="Times New Roman"/>
            <w:spacing w:val="-7"/>
            <w:sz w:val="24"/>
            <w:szCs w:val="24"/>
            <w:lang w:val="en-US"/>
          </w:rPr>
          <w:t xml:space="preserve">http://zakon2.rada.gov.ua/laws/show/ </w:t>
        </w:r>
      </w:hyperlink>
      <w:r w:rsidRPr="0056736B">
        <w:rPr>
          <w:rFonts w:ascii="Times New Roman" w:hAnsi="Times New Roman" w:cs="Times New Roman"/>
          <w:color w:val="000000"/>
          <w:spacing w:val="-7"/>
          <w:sz w:val="24"/>
          <w:szCs w:val="24"/>
          <w:lang w:val="en-US"/>
        </w:rPr>
        <w:t>Z0740-99.</w:t>
      </w:r>
    </w:p>
    <w:p w14:paraId="7A2271CD"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Положення про порядок і умови зберігання ювелірних та інших побутових виробів із золота, срібла, платини і металів платинової групи, дорогоцінного каміння і перлів, а також лому і окремих частин таких виробів, на які накладено арешт, та внесення змін до окремих нормативно-правових актів Національного банку України : Постанова Національного банку України від 02.11.2005 р. № 409. </w:t>
      </w:r>
      <w:r w:rsidRPr="0056736B">
        <w:rPr>
          <w:rFonts w:ascii="Times New Roman" w:hAnsi="Times New Roman" w:cs="Times New Roman"/>
          <w:color w:val="000000"/>
          <w:spacing w:val="-7"/>
          <w:sz w:val="24"/>
          <w:szCs w:val="24"/>
          <w:lang w:val="en-US"/>
        </w:rPr>
        <w:t xml:space="preserve">URL: </w:t>
      </w:r>
      <w:hyperlink r:id="rId27" w:history="1">
        <w:r w:rsidRPr="0056736B">
          <w:rPr>
            <w:rStyle w:val="a3"/>
            <w:rFonts w:ascii="Times New Roman" w:hAnsi="Times New Roman" w:cs="Times New Roman"/>
            <w:spacing w:val="-7"/>
            <w:sz w:val="24"/>
            <w:szCs w:val="24"/>
            <w:lang w:val="en-US"/>
          </w:rPr>
          <w:t>http://zakon2.rada.gov.Ua/laws/show/zl551-05/paran33#n33</w:t>
        </w:r>
      </w:hyperlink>
    </w:p>
    <w:p w14:paraId="1674D111"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взаємодії Міністерства внутрішніх справ України, Національної поліції України та органів і осіб, які здійснюють примусове виконання судових рішень і рішень інших органів : наказ МВС України, Міністерства юстиції України від 30.01.2018 р. № 64/261/5.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28"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2.</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w:t>
        </w:r>
        <w:r w:rsidRPr="0056736B">
          <w:rPr>
            <w:rStyle w:val="a3"/>
            <w:rFonts w:ascii="Times New Roman" w:hAnsi="Times New Roman" w:cs="Times New Roman"/>
            <w:spacing w:val="-7"/>
            <w:sz w:val="24"/>
            <w:szCs w:val="24"/>
            <w:lang w:val="uk-UA"/>
          </w:rPr>
          <w:t>0140-18</w:t>
        </w:r>
      </w:hyperlink>
      <w:r w:rsidRPr="0056736B">
        <w:rPr>
          <w:rFonts w:ascii="Times New Roman" w:hAnsi="Times New Roman" w:cs="Times New Roman"/>
          <w:color w:val="000000"/>
          <w:spacing w:val="-7"/>
          <w:sz w:val="24"/>
          <w:szCs w:val="24"/>
          <w:lang w:val="uk-UA"/>
        </w:rPr>
        <w:t>.</w:t>
      </w:r>
    </w:p>
    <w:p w14:paraId="1A853BF1"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взаємодії органів державної виконавчої служби та мит-ниць Державної фіскальної служби </w:t>
      </w:r>
      <w:r w:rsidRPr="0056736B">
        <w:rPr>
          <w:rFonts w:ascii="Times New Roman" w:hAnsi="Times New Roman" w:cs="Times New Roman"/>
          <w:color w:val="000000"/>
          <w:spacing w:val="-7"/>
          <w:sz w:val="24"/>
          <w:szCs w:val="24"/>
          <w:lang w:val="uk-UA"/>
        </w:rPr>
        <w:lastRenderedPageBreak/>
        <w:t xml:space="preserve">під час передавання майна, конфіскованого за рішеннями судів, та розпорядження ним : наказ Міністерства юстиції України, Міністерства фінансів України від 23.03.2018 р. № 892/5/379. </w:t>
      </w:r>
      <w:r w:rsidRPr="0056736B">
        <w:rPr>
          <w:rFonts w:ascii="Times New Roman" w:hAnsi="Times New Roman" w:cs="Times New Roman"/>
          <w:color w:val="000000"/>
          <w:spacing w:val="-7"/>
          <w:sz w:val="24"/>
          <w:szCs w:val="24"/>
          <w:lang w:val="en-US"/>
        </w:rPr>
        <w:t xml:space="preserve">URL: </w:t>
      </w:r>
      <w:hyperlink r:id="rId29" w:history="1">
        <w:r w:rsidRPr="0056736B">
          <w:rPr>
            <w:rStyle w:val="a3"/>
            <w:rFonts w:ascii="Times New Roman" w:hAnsi="Times New Roman" w:cs="Times New Roman"/>
            <w:spacing w:val="-7"/>
            <w:sz w:val="24"/>
            <w:szCs w:val="24"/>
            <w:lang w:val="en-US"/>
          </w:rPr>
          <w:t xml:space="preserve">http://zakonO.rada.gov.ua/laws/ </w:t>
        </w:r>
      </w:hyperlink>
      <w:r w:rsidRPr="0056736B">
        <w:rPr>
          <w:rFonts w:ascii="Times New Roman" w:hAnsi="Times New Roman" w:cs="Times New Roman"/>
          <w:color w:val="000000"/>
          <w:spacing w:val="-7"/>
          <w:sz w:val="24"/>
          <w:szCs w:val="24"/>
          <w:lang w:val="en-US"/>
        </w:rPr>
        <w:t>show/z0362-18.</w:t>
      </w:r>
    </w:p>
    <w:p w14:paraId="045939F6"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взаємодії органів та осіб, які здійснюють примусове виконання судових рішень і рішень інших органів, та органів Державної прикордонної служби України під час здійснення виконавчого провадження : наказ Міністерства юстиції України, Міністерства внутрішніх справ України від 30.01.2018 р. № 256/5/65.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 xml:space="preserve">:// </w:t>
        </w:r>
      </w:hyperlink>
      <w:hyperlink r:id="rId30" w:history="1">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5.</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w:t>
        </w:r>
        <w:r w:rsidRPr="0056736B">
          <w:rPr>
            <w:rStyle w:val="a3"/>
            <w:rFonts w:ascii="Times New Roman" w:hAnsi="Times New Roman" w:cs="Times New Roman"/>
            <w:spacing w:val="-7"/>
            <w:sz w:val="24"/>
            <w:szCs w:val="24"/>
            <w:lang w:val="uk-UA"/>
          </w:rPr>
          <w:t>0133-18</w:t>
        </w:r>
      </w:hyperlink>
      <w:r w:rsidRPr="0056736B">
        <w:rPr>
          <w:rFonts w:ascii="Times New Roman" w:hAnsi="Times New Roman" w:cs="Times New Roman"/>
          <w:color w:val="000000"/>
          <w:spacing w:val="-7"/>
          <w:sz w:val="24"/>
          <w:szCs w:val="24"/>
          <w:lang w:val="uk-UA"/>
        </w:rPr>
        <w:t>.</w:t>
      </w:r>
    </w:p>
    <w:p w14:paraId="6E1148B0"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виконання рішень про стягнення коштів державного та місцевих бюджетів або боржників: Постанова Кабінету Міністрів України від 03.08.2011 р. № 845. </w:t>
      </w:r>
      <w:r w:rsidRPr="0056736B">
        <w:rPr>
          <w:rFonts w:ascii="Times New Roman" w:hAnsi="Times New Roman" w:cs="Times New Roman"/>
          <w:color w:val="000000"/>
          <w:spacing w:val="-7"/>
          <w:sz w:val="24"/>
          <w:szCs w:val="24"/>
          <w:lang w:val="en-US"/>
        </w:rPr>
        <w:t xml:space="preserve">URL: </w:t>
      </w:r>
      <w:hyperlink r:id="rId31" w:history="1">
        <w:r w:rsidRPr="0056736B">
          <w:rPr>
            <w:rStyle w:val="a3"/>
            <w:rFonts w:ascii="Times New Roman" w:hAnsi="Times New Roman" w:cs="Times New Roman"/>
            <w:spacing w:val="-7"/>
            <w:sz w:val="24"/>
            <w:szCs w:val="24"/>
            <w:lang w:val="en-US"/>
          </w:rPr>
          <w:t>http://zakon4.rada.gov.ua/</w:t>
        </w:r>
      </w:hyperlink>
      <w:r w:rsidRPr="0056736B">
        <w:rPr>
          <w:rFonts w:ascii="Times New Roman" w:hAnsi="Times New Roman" w:cs="Times New Roman"/>
          <w:color w:val="000000"/>
          <w:spacing w:val="-7"/>
          <w:sz w:val="24"/>
          <w:szCs w:val="24"/>
          <w:lang w:val="en-US"/>
        </w:rPr>
        <w:t>rada/show/845-2011-%D0%BF/paranl2#nl2.</w:t>
      </w:r>
    </w:p>
    <w:p w14:paraId="281E7C3A"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використання коштів, передбачених у державному бюджеті для здійснення заходів щодо виконання рішень суду, які гарантовані державою, та внесення змін до Постанови Кабінету Міністрів України від 16.09.2015 р. № 703: Постанова Кабінету Міні-стрів України від 12.07.2017 р. № 522. </w:t>
      </w:r>
      <w:r w:rsidRPr="0056736B">
        <w:rPr>
          <w:rFonts w:ascii="Times New Roman" w:hAnsi="Times New Roman" w:cs="Times New Roman"/>
          <w:color w:val="000000"/>
          <w:spacing w:val="-7"/>
          <w:sz w:val="24"/>
          <w:szCs w:val="24"/>
          <w:lang w:val="en-US"/>
        </w:rPr>
        <w:t xml:space="preserve">URL: </w:t>
      </w:r>
      <w:hyperlink r:id="rId32" w:history="1">
        <w:r w:rsidRPr="0056736B">
          <w:rPr>
            <w:rStyle w:val="a3"/>
            <w:rFonts w:ascii="Times New Roman" w:hAnsi="Times New Roman" w:cs="Times New Roman"/>
            <w:spacing w:val="-7"/>
            <w:sz w:val="24"/>
            <w:szCs w:val="24"/>
            <w:lang w:val="en-US"/>
          </w:rPr>
          <w:t>http://zakon4.rada.gov</w:t>
        </w:r>
      </w:hyperlink>
      <w:r w:rsidRPr="0056736B">
        <w:rPr>
          <w:rFonts w:ascii="Times New Roman" w:hAnsi="Times New Roman" w:cs="Times New Roman"/>
          <w:color w:val="000000"/>
          <w:spacing w:val="-7"/>
          <w:sz w:val="24"/>
          <w:szCs w:val="24"/>
          <w:lang w:val="en-US"/>
        </w:rPr>
        <w:t>. ua/laws/show/522-2017-%D0%BF.</w:t>
      </w:r>
    </w:p>
    <w:p w14:paraId="34909350"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виплати винагород державним виконавцям та їх розмірів і розміру основної винагороди приватного виконавця : Постанова Кабінету Міністрів України від 08.09.2016 р. № 643. </w:t>
      </w:r>
      <w:r w:rsidRPr="0056736B">
        <w:rPr>
          <w:rFonts w:ascii="Times New Roman" w:hAnsi="Times New Roman" w:cs="Times New Roman"/>
          <w:color w:val="000000"/>
          <w:spacing w:val="-7"/>
          <w:sz w:val="24"/>
          <w:szCs w:val="24"/>
          <w:lang w:val="en-US"/>
        </w:rPr>
        <w:t xml:space="preserve">URL: </w:t>
      </w:r>
      <w:hyperlink w:history="1">
        <w:r w:rsidRPr="0056736B">
          <w:rPr>
            <w:rStyle w:val="a3"/>
            <w:rFonts w:ascii="Times New Roman" w:hAnsi="Times New Roman" w:cs="Times New Roman"/>
            <w:spacing w:val="-7"/>
            <w:sz w:val="24"/>
            <w:szCs w:val="24"/>
            <w:lang w:val="en-US"/>
          </w:rPr>
          <w:t xml:space="preserve">http:// </w:t>
        </w:r>
      </w:hyperlink>
      <w:hyperlink r:id="rId33" w:history="1">
        <w:r w:rsidRPr="0056736B">
          <w:rPr>
            <w:rStyle w:val="a3"/>
            <w:rFonts w:ascii="Times New Roman" w:hAnsi="Times New Roman" w:cs="Times New Roman"/>
            <w:spacing w:val="-7"/>
            <w:sz w:val="24"/>
            <w:szCs w:val="24"/>
            <w:lang w:val="en-US"/>
          </w:rPr>
          <w:t>zakon3.rada.gov.ua/laws/show/643-2016-%D0%BF</w:t>
        </w:r>
      </w:hyperlink>
      <w:r w:rsidRPr="0056736B">
        <w:rPr>
          <w:rFonts w:ascii="Times New Roman" w:hAnsi="Times New Roman" w:cs="Times New Roman"/>
          <w:color w:val="000000"/>
          <w:spacing w:val="-7"/>
          <w:sz w:val="24"/>
          <w:szCs w:val="24"/>
          <w:lang w:val="en-US"/>
        </w:rPr>
        <w:t>.</w:t>
      </w:r>
    </w:p>
    <w:p w14:paraId="29704087" w14:textId="77777777" w:rsidR="00994F23" w:rsidRPr="0056736B" w:rsidRDefault="00994F23" w:rsidP="00726BAD">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допуску до професії приватного виконавця: наказ Міністерства юстиції України від 25.10.2016 р. № 3053/5. </w:t>
      </w:r>
      <w:r w:rsidRPr="0056736B">
        <w:rPr>
          <w:rFonts w:ascii="Times New Roman" w:hAnsi="Times New Roman" w:cs="Times New Roman"/>
          <w:color w:val="000000"/>
          <w:spacing w:val="-7"/>
          <w:sz w:val="24"/>
          <w:szCs w:val="24"/>
          <w:lang w:val="en-US"/>
        </w:rPr>
        <w:t xml:space="preserve">URL: </w:t>
      </w:r>
      <w:hyperlink w:history="1">
        <w:r w:rsidRPr="0056736B">
          <w:rPr>
            <w:rStyle w:val="a3"/>
            <w:rFonts w:ascii="Times New Roman" w:hAnsi="Times New Roman" w:cs="Times New Roman"/>
            <w:spacing w:val="-7"/>
            <w:sz w:val="24"/>
            <w:szCs w:val="24"/>
            <w:lang w:val="en-US"/>
          </w:rPr>
          <w:t xml:space="preserve">http:// </w:t>
        </w:r>
      </w:hyperlink>
      <w:hyperlink r:id="rId34" w:history="1">
        <w:r w:rsidRPr="0056736B">
          <w:rPr>
            <w:rStyle w:val="a3"/>
            <w:rFonts w:ascii="Times New Roman" w:hAnsi="Times New Roman" w:cs="Times New Roman"/>
            <w:spacing w:val="-7"/>
            <w:sz w:val="24"/>
            <w:szCs w:val="24"/>
            <w:lang w:val="en-US"/>
          </w:rPr>
          <w:t>zakon5.rada.gov.ua/laws/show/zl445-l</w:t>
        </w:r>
      </w:hyperlink>
      <w:r w:rsidRPr="0056736B">
        <w:rPr>
          <w:rFonts w:ascii="Times New Roman" w:hAnsi="Times New Roman" w:cs="Times New Roman"/>
          <w:color w:val="000000"/>
          <w:spacing w:val="-7"/>
          <w:sz w:val="24"/>
          <w:szCs w:val="24"/>
          <w:lang w:val="en-US"/>
        </w:rPr>
        <w:t xml:space="preserve"> 6/paranl7#n </w:t>
      </w:r>
      <w:r w:rsidRPr="0056736B">
        <w:rPr>
          <w:rFonts w:ascii="Times New Roman" w:hAnsi="Times New Roman" w:cs="Times New Roman"/>
          <w:color w:val="000000"/>
          <w:spacing w:val="-7"/>
          <w:sz w:val="24"/>
          <w:szCs w:val="24"/>
          <w:lang w:val="uk-UA"/>
        </w:rPr>
        <w:t>17.</w:t>
      </w:r>
    </w:p>
    <w:p w14:paraId="52683410"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погашення заборгованості за рішеннями суду, виконання яких гарантується державою : Постанова Кабінету Міністрів України від 03.09.2014 р. № 440. </w:t>
      </w:r>
      <w:r w:rsidRPr="0056736B">
        <w:rPr>
          <w:rFonts w:ascii="Times New Roman" w:hAnsi="Times New Roman" w:cs="Times New Roman"/>
          <w:color w:val="000000"/>
          <w:spacing w:val="-7"/>
          <w:sz w:val="24"/>
          <w:szCs w:val="24"/>
          <w:lang w:val="en-US"/>
        </w:rPr>
        <w:t xml:space="preserve">URL: </w:t>
      </w:r>
      <w:hyperlink r:id="rId35" w:history="1">
        <w:r w:rsidRPr="0056736B">
          <w:rPr>
            <w:rStyle w:val="a3"/>
            <w:rFonts w:ascii="Times New Roman" w:hAnsi="Times New Roman" w:cs="Times New Roman"/>
            <w:spacing w:val="-7"/>
            <w:sz w:val="24"/>
            <w:szCs w:val="24"/>
            <w:lang w:val="en-US"/>
          </w:rPr>
          <w:t xml:space="preserve">http://zakon2.rada.gov.ua/laws/ </w:t>
        </w:r>
      </w:hyperlink>
      <w:r w:rsidRPr="0056736B">
        <w:rPr>
          <w:rFonts w:ascii="Times New Roman" w:hAnsi="Times New Roman" w:cs="Times New Roman"/>
          <w:color w:val="000000"/>
          <w:spacing w:val="-7"/>
          <w:sz w:val="24"/>
          <w:szCs w:val="24"/>
          <w:lang w:val="en-US"/>
        </w:rPr>
        <w:t>show/440-2014-%D0%BF.</w:t>
      </w:r>
    </w:p>
    <w:p w14:paraId="02A22C6C"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проведення установчих з'їздів приватних виконавців регіонів : наказ Міністерства юстиції України від 06.09.2017 р. № 2824/5.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36"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zll</w:t>
        </w:r>
        <w:r w:rsidRPr="0056736B">
          <w:rPr>
            <w:rStyle w:val="a3"/>
            <w:rFonts w:ascii="Times New Roman" w:hAnsi="Times New Roman" w:cs="Times New Roman"/>
            <w:spacing w:val="-7"/>
            <w:sz w:val="24"/>
            <w:szCs w:val="24"/>
          </w:rPr>
          <w:t>02-17</w:t>
        </w:r>
      </w:hyperlink>
      <w:r w:rsidRPr="0056736B">
        <w:rPr>
          <w:rFonts w:ascii="Times New Roman" w:hAnsi="Times New Roman" w:cs="Times New Roman"/>
          <w:color w:val="000000"/>
          <w:spacing w:val="-7"/>
          <w:sz w:val="24"/>
          <w:szCs w:val="24"/>
        </w:rPr>
        <w:t>.</w:t>
      </w:r>
    </w:p>
    <w:p w14:paraId="228EE036"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реалізації арештованого майна : наказ Міністерства юс-тиції України від 29.09.2016 № 2831/5. </w:t>
      </w:r>
      <w:r w:rsidRPr="0056736B">
        <w:rPr>
          <w:rFonts w:ascii="Times New Roman" w:hAnsi="Times New Roman" w:cs="Times New Roman"/>
          <w:color w:val="000000"/>
          <w:spacing w:val="-7"/>
          <w:sz w:val="24"/>
          <w:szCs w:val="24"/>
          <w:lang w:val="en-US"/>
        </w:rPr>
        <w:t xml:space="preserve">URL: </w:t>
      </w:r>
      <w:hyperlink r:id="rId37" w:history="1">
        <w:r w:rsidRPr="0056736B">
          <w:rPr>
            <w:rStyle w:val="a3"/>
            <w:rFonts w:ascii="Times New Roman" w:hAnsi="Times New Roman" w:cs="Times New Roman"/>
            <w:spacing w:val="-7"/>
            <w:sz w:val="24"/>
            <w:szCs w:val="24"/>
            <w:lang w:val="en-US"/>
          </w:rPr>
          <w:t>http://zakon4.rada</w:t>
        </w:r>
      </w:hyperlink>
      <w:r w:rsidRPr="0056736B">
        <w:rPr>
          <w:rFonts w:ascii="Times New Roman" w:hAnsi="Times New Roman" w:cs="Times New Roman"/>
          <w:color w:val="000000"/>
          <w:spacing w:val="-7"/>
          <w:sz w:val="24"/>
          <w:szCs w:val="24"/>
          <w:lang w:val="en-US"/>
        </w:rPr>
        <w:t>. gov.ua/laws/show/zl301-16/paran8#n8&amp;test=6ckMfEWMJ.WfXcZ. Zip2D8HvHI4m2s80msh8Ie6.</w:t>
      </w:r>
    </w:p>
    <w:p w14:paraId="5E3C3B34"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реалізації на фондовій біржі цінних паперів, на які звернено стягнення : Рішення НКЦПФР від 25.12.2012 р. № 1853. </w:t>
      </w:r>
      <w:r w:rsidRPr="0056736B">
        <w:rPr>
          <w:rFonts w:ascii="Times New Roman" w:hAnsi="Times New Roman" w:cs="Times New Roman"/>
          <w:color w:val="000000"/>
          <w:spacing w:val="-7"/>
          <w:sz w:val="24"/>
          <w:szCs w:val="24"/>
          <w:lang w:val="en-US"/>
        </w:rPr>
        <w:t xml:space="preserve">URL: </w:t>
      </w:r>
      <w:hyperlink r:id="rId38" w:history="1">
        <w:r w:rsidRPr="0056736B">
          <w:rPr>
            <w:rStyle w:val="a3"/>
            <w:rFonts w:ascii="Times New Roman" w:hAnsi="Times New Roman" w:cs="Times New Roman"/>
            <w:spacing w:val="-7"/>
            <w:sz w:val="24"/>
            <w:szCs w:val="24"/>
            <w:lang w:val="en-US"/>
          </w:rPr>
          <w:t>http://zakon2.rada.gov.Ua/laws/show/z0159-13/paranl8#nl8</w:t>
        </w:r>
      </w:hyperlink>
      <w:r w:rsidRPr="0056736B">
        <w:rPr>
          <w:rFonts w:ascii="Times New Roman" w:hAnsi="Times New Roman" w:cs="Times New Roman"/>
          <w:color w:val="000000"/>
          <w:spacing w:val="-7"/>
          <w:sz w:val="24"/>
          <w:szCs w:val="24"/>
          <w:lang w:val="en-US"/>
        </w:rPr>
        <w:t>.</w:t>
      </w:r>
    </w:p>
    <w:p w14:paraId="47B82497"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Порядок розшуку боржника-фізичної особи, затверджений Наказом Міністерства внутрішніх справ України від 27.08.2008 р. № 408, зареєстрованим у Міністерстві юстиції України 05.11.2008 р. за № 1078/15769. </w:t>
      </w:r>
      <w:r w:rsidRPr="0056736B">
        <w:rPr>
          <w:rFonts w:ascii="Times New Roman" w:hAnsi="Times New Roman" w:cs="Times New Roman"/>
          <w:i/>
          <w:iCs/>
          <w:color w:val="000000"/>
          <w:spacing w:val="-7"/>
          <w:sz w:val="24"/>
          <w:szCs w:val="24"/>
          <w:lang w:val="uk-UA"/>
        </w:rPr>
        <w:t xml:space="preserve">Офіційний вісник України. </w:t>
      </w:r>
      <w:r w:rsidRPr="0056736B">
        <w:rPr>
          <w:rFonts w:ascii="Times New Roman" w:hAnsi="Times New Roman" w:cs="Times New Roman"/>
          <w:color w:val="000000"/>
          <w:spacing w:val="-7"/>
          <w:sz w:val="24"/>
          <w:szCs w:val="24"/>
          <w:lang w:val="uk-UA"/>
        </w:rPr>
        <w:t xml:space="preserve">2008. № 86. С. 126. Ст. 2899.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39"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zakonl</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cgi</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bin</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main</w:t>
        </w:r>
      </w:hyperlink>
      <w:r w:rsidRPr="0056736B">
        <w:rPr>
          <w:rFonts w:ascii="Times New Roman" w:hAnsi="Times New Roman" w:cs="Times New Roman"/>
          <w:color w:val="000000"/>
          <w:spacing w:val="-7"/>
          <w:sz w:val="24"/>
          <w:szCs w:val="24"/>
          <w:lang w:val="uk-UA"/>
        </w:rPr>
        <w:t xml:space="preserve">. </w:t>
      </w:r>
      <w:proofErr w:type="gramStart"/>
      <w:r w:rsidRPr="0056736B">
        <w:rPr>
          <w:rFonts w:ascii="Times New Roman" w:hAnsi="Times New Roman" w:cs="Times New Roman"/>
          <w:color w:val="000000"/>
          <w:spacing w:val="-7"/>
          <w:sz w:val="24"/>
          <w:szCs w:val="24"/>
          <w:lang w:val="en-US"/>
        </w:rPr>
        <w:t>cgi</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nreg</w:t>
      </w:r>
      <w:proofErr w:type="gramEnd"/>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z</w:t>
      </w:r>
      <w:r w:rsidRPr="0056736B">
        <w:rPr>
          <w:rFonts w:ascii="Times New Roman" w:hAnsi="Times New Roman" w:cs="Times New Roman"/>
          <w:color w:val="000000"/>
          <w:spacing w:val="-7"/>
          <w:sz w:val="24"/>
          <w:szCs w:val="24"/>
          <w:lang w:val="uk-UA"/>
        </w:rPr>
        <w:t xml:space="preserve"> 1078-08.</w:t>
      </w:r>
    </w:p>
    <w:p w14:paraId="7E608181"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Правила ведення діловодства та архіву в органах державної виконавчої служби та приватними виконавцями : наказ Міністерства юстиції України від 07.06.2017 р. № 1829/5.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40"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4</w:t>
        </w:r>
      </w:hyperlink>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rada</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gov</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ua</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rada</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show</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z</w:t>
      </w:r>
      <w:proofErr w:type="gramStart"/>
      <w:r w:rsidRPr="0056736B">
        <w:rPr>
          <w:rFonts w:ascii="Times New Roman" w:hAnsi="Times New Roman" w:cs="Times New Roman"/>
          <w:color w:val="000000"/>
          <w:spacing w:val="-7"/>
          <w:sz w:val="24"/>
          <w:szCs w:val="24"/>
          <w:lang w:val="uk-UA"/>
        </w:rPr>
        <w:t>069917?</w:t>
      </w:r>
      <w:r w:rsidRPr="0056736B">
        <w:rPr>
          <w:rFonts w:ascii="Times New Roman" w:hAnsi="Times New Roman" w:cs="Times New Roman"/>
          <w:color w:val="000000"/>
          <w:spacing w:val="-7"/>
          <w:sz w:val="24"/>
          <w:szCs w:val="24"/>
          <w:lang w:val="en-US"/>
        </w:rPr>
        <w:t>test</w:t>
      </w:r>
      <w:proofErr w:type="gramEnd"/>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K</w:t>
      </w:r>
      <w:r w:rsidRPr="0056736B">
        <w:rPr>
          <w:rFonts w:ascii="Times New Roman" w:hAnsi="Times New Roman" w:cs="Times New Roman"/>
          <w:color w:val="000000"/>
          <w:spacing w:val="-7"/>
          <w:sz w:val="24"/>
          <w:szCs w:val="24"/>
          <w:lang w:val="uk-UA"/>
        </w:rPr>
        <w:t>9</w:t>
      </w:r>
      <w:r w:rsidRPr="0056736B">
        <w:rPr>
          <w:rFonts w:ascii="Times New Roman" w:hAnsi="Times New Roman" w:cs="Times New Roman"/>
          <w:color w:val="000000"/>
          <w:spacing w:val="-7"/>
          <w:sz w:val="24"/>
          <w:szCs w:val="24"/>
          <w:lang w:val="en-US"/>
        </w:rPr>
        <w:t>PMfO</w:t>
      </w:r>
      <w:r w:rsidRPr="0056736B">
        <w:rPr>
          <w:rFonts w:ascii="Times New Roman" w:hAnsi="Times New Roman" w:cs="Times New Roman"/>
          <w:color w:val="000000"/>
          <w:spacing w:val="-7"/>
          <w:sz w:val="24"/>
          <w:szCs w:val="24"/>
          <w:lang w:val="uk-UA"/>
        </w:rPr>
        <w:t>8</w:t>
      </w:r>
      <w:r w:rsidRPr="0056736B">
        <w:rPr>
          <w:rFonts w:ascii="Times New Roman" w:hAnsi="Times New Roman" w:cs="Times New Roman"/>
          <w:color w:val="000000"/>
          <w:spacing w:val="-7"/>
          <w:sz w:val="24"/>
          <w:szCs w:val="24"/>
          <w:lang w:val="en-US"/>
        </w:rPr>
        <w:t>jb</w:t>
      </w:r>
      <w:r w:rsidRPr="0056736B">
        <w:rPr>
          <w:rFonts w:ascii="Times New Roman" w:hAnsi="Times New Roman" w:cs="Times New Roman"/>
          <w:color w:val="000000"/>
          <w:spacing w:val="-7"/>
          <w:sz w:val="24"/>
          <w:szCs w:val="24"/>
          <w:lang w:val="uk-UA"/>
        </w:rPr>
        <w:t>2</w:t>
      </w:r>
      <w:r w:rsidRPr="0056736B">
        <w:rPr>
          <w:rFonts w:ascii="Times New Roman" w:hAnsi="Times New Roman" w:cs="Times New Roman"/>
          <w:color w:val="000000"/>
          <w:spacing w:val="-7"/>
          <w:sz w:val="24"/>
          <w:szCs w:val="24"/>
          <w:lang w:val="en-US"/>
        </w:rPr>
        <w:t>cQXcZgZip</w:t>
      </w:r>
      <w:r w:rsidRPr="0056736B">
        <w:rPr>
          <w:rFonts w:ascii="Times New Roman" w:hAnsi="Times New Roman" w:cs="Times New Roman"/>
          <w:color w:val="000000"/>
          <w:spacing w:val="-7"/>
          <w:sz w:val="24"/>
          <w:szCs w:val="24"/>
          <w:lang w:val="uk-UA"/>
        </w:rPr>
        <w:t>2</w:t>
      </w:r>
      <w:r w:rsidRPr="0056736B">
        <w:rPr>
          <w:rFonts w:ascii="Times New Roman" w:hAnsi="Times New Roman" w:cs="Times New Roman"/>
          <w:color w:val="000000"/>
          <w:spacing w:val="-7"/>
          <w:sz w:val="24"/>
          <w:szCs w:val="24"/>
          <w:lang w:val="en-US"/>
        </w:rPr>
        <w:t>D</w:t>
      </w:r>
      <w:r w:rsidRPr="0056736B">
        <w:rPr>
          <w:rFonts w:ascii="Times New Roman" w:hAnsi="Times New Roman" w:cs="Times New Roman"/>
          <w:color w:val="000000"/>
          <w:spacing w:val="-7"/>
          <w:sz w:val="24"/>
          <w:szCs w:val="24"/>
          <w:lang w:val="uk-UA"/>
        </w:rPr>
        <w:t>8</w:t>
      </w:r>
      <w:r w:rsidRPr="0056736B">
        <w:rPr>
          <w:rFonts w:ascii="Times New Roman" w:hAnsi="Times New Roman" w:cs="Times New Roman"/>
          <w:color w:val="000000"/>
          <w:spacing w:val="-7"/>
          <w:sz w:val="24"/>
          <w:szCs w:val="24"/>
          <w:lang w:val="en-US"/>
        </w:rPr>
        <w:t>Hv</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HI</w:t>
      </w:r>
      <w:r w:rsidRPr="0056736B">
        <w:rPr>
          <w:rFonts w:ascii="Times New Roman" w:hAnsi="Times New Roman" w:cs="Times New Roman"/>
          <w:color w:val="000000"/>
          <w:spacing w:val="-7"/>
          <w:sz w:val="24"/>
          <w:szCs w:val="24"/>
          <w:lang w:val="uk-UA"/>
        </w:rPr>
        <w:t>4</w:t>
      </w:r>
      <w:r w:rsidRPr="0056736B">
        <w:rPr>
          <w:rFonts w:ascii="Times New Roman" w:hAnsi="Times New Roman" w:cs="Times New Roman"/>
          <w:color w:val="000000"/>
          <w:spacing w:val="-7"/>
          <w:sz w:val="24"/>
          <w:szCs w:val="24"/>
          <w:lang w:val="en-US"/>
        </w:rPr>
        <w:t>m</w:t>
      </w:r>
      <w:r w:rsidRPr="0056736B">
        <w:rPr>
          <w:rFonts w:ascii="Times New Roman" w:hAnsi="Times New Roman" w:cs="Times New Roman"/>
          <w:color w:val="000000"/>
          <w:spacing w:val="-7"/>
          <w:sz w:val="24"/>
          <w:szCs w:val="24"/>
          <w:lang w:val="uk-UA"/>
        </w:rPr>
        <w:t>2</w:t>
      </w:r>
      <w:r w:rsidRPr="0056736B">
        <w:rPr>
          <w:rFonts w:ascii="Times New Roman" w:hAnsi="Times New Roman" w:cs="Times New Roman"/>
          <w:color w:val="000000"/>
          <w:spacing w:val="-7"/>
          <w:sz w:val="24"/>
          <w:szCs w:val="24"/>
          <w:lang w:val="en-US"/>
        </w:rPr>
        <w:t>s</w:t>
      </w:r>
      <w:r w:rsidRPr="0056736B">
        <w:rPr>
          <w:rFonts w:ascii="Times New Roman" w:hAnsi="Times New Roman" w:cs="Times New Roman"/>
          <w:color w:val="000000"/>
          <w:spacing w:val="-7"/>
          <w:sz w:val="24"/>
          <w:szCs w:val="24"/>
          <w:lang w:val="uk-UA"/>
        </w:rPr>
        <w:t>80</w:t>
      </w:r>
      <w:r w:rsidRPr="0056736B">
        <w:rPr>
          <w:rFonts w:ascii="Times New Roman" w:hAnsi="Times New Roman" w:cs="Times New Roman"/>
          <w:color w:val="000000"/>
          <w:spacing w:val="-7"/>
          <w:sz w:val="24"/>
          <w:szCs w:val="24"/>
          <w:lang w:val="en-US"/>
        </w:rPr>
        <w:t>msh</w:t>
      </w:r>
      <w:r w:rsidRPr="0056736B">
        <w:rPr>
          <w:rFonts w:ascii="Times New Roman" w:hAnsi="Times New Roman" w:cs="Times New Roman"/>
          <w:color w:val="000000"/>
          <w:spacing w:val="-7"/>
          <w:sz w:val="24"/>
          <w:szCs w:val="24"/>
          <w:lang w:val="uk-UA"/>
        </w:rPr>
        <w:t>8</w:t>
      </w:r>
      <w:r w:rsidRPr="0056736B">
        <w:rPr>
          <w:rFonts w:ascii="Times New Roman" w:hAnsi="Times New Roman" w:cs="Times New Roman"/>
          <w:color w:val="000000"/>
          <w:spacing w:val="-7"/>
          <w:sz w:val="24"/>
          <w:szCs w:val="24"/>
          <w:lang w:val="en-US"/>
        </w:rPr>
        <w:t>Ie</w:t>
      </w:r>
      <w:r w:rsidRPr="0056736B">
        <w:rPr>
          <w:rFonts w:ascii="Times New Roman" w:hAnsi="Times New Roman" w:cs="Times New Roman"/>
          <w:color w:val="000000"/>
          <w:spacing w:val="-7"/>
          <w:sz w:val="24"/>
          <w:szCs w:val="24"/>
          <w:lang w:val="uk-UA"/>
        </w:rPr>
        <w:t>6.</w:t>
      </w:r>
    </w:p>
    <w:p w14:paraId="57552B19"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виконавче провадження : Закон України від 02.06.2016 р. № </w:t>
      </w:r>
      <w:r w:rsidRPr="0056736B">
        <w:rPr>
          <w:rFonts w:ascii="Times New Roman" w:hAnsi="Times New Roman" w:cs="Times New Roman"/>
          <w:color w:val="000000"/>
          <w:spacing w:val="-7"/>
          <w:sz w:val="24"/>
          <w:szCs w:val="24"/>
        </w:rPr>
        <w:t>1404-</w:t>
      </w:r>
      <w:r w:rsidRPr="0056736B">
        <w:rPr>
          <w:rFonts w:ascii="Times New Roman" w:hAnsi="Times New Roman" w:cs="Times New Roman"/>
          <w:color w:val="000000"/>
          <w:spacing w:val="-7"/>
          <w:sz w:val="24"/>
          <w:szCs w:val="24"/>
          <w:lang w:val="en-US"/>
        </w:rPr>
        <w:t>VIII</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41" w:history="1">
        <w:r w:rsidRPr="0056736B">
          <w:rPr>
            <w:rStyle w:val="a3"/>
            <w:rFonts w:ascii="Times New Roman" w:hAnsi="Times New Roman" w:cs="Times New Roman"/>
            <w:spacing w:val="-7"/>
            <w:sz w:val="24"/>
            <w:szCs w:val="24"/>
            <w:lang w:val="en-US"/>
          </w:rPr>
          <w:t xml:space="preserve">http://zakon0.rada.gov.ua/laws/show/1404-19/ </w:t>
        </w:r>
      </w:hyperlink>
      <w:r w:rsidRPr="0056736B">
        <w:rPr>
          <w:rFonts w:ascii="Times New Roman" w:hAnsi="Times New Roman" w:cs="Times New Roman"/>
          <w:color w:val="000000"/>
          <w:spacing w:val="-7"/>
          <w:sz w:val="24"/>
          <w:szCs w:val="24"/>
          <w:lang w:val="en-US"/>
        </w:rPr>
        <w:t>printl517474968433007.</w:t>
      </w:r>
    </w:p>
    <w:p w14:paraId="6DCFB121"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виконання рішень та застосування практики Європейського суду з прав людини: Закон України від 23.02.2006 р. № </w:t>
      </w:r>
      <w:r w:rsidRPr="0056736B">
        <w:rPr>
          <w:rFonts w:ascii="Times New Roman" w:hAnsi="Times New Roman" w:cs="Times New Roman"/>
          <w:color w:val="000000"/>
          <w:spacing w:val="-7"/>
          <w:sz w:val="24"/>
          <w:szCs w:val="24"/>
        </w:rPr>
        <w:t>3477-</w:t>
      </w:r>
      <w:r w:rsidRPr="0056736B">
        <w:rPr>
          <w:rFonts w:ascii="Times New Roman" w:hAnsi="Times New Roman" w:cs="Times New Roman"/>
          <w:color w:val="000000"/>
          <w:spacing w:val="-7"/>
          <w:sz w:val="24"/>
          <w:szCs w:val="24"/>
          <w:lang w:val="en-US"/>
        </w:rPr>
        <w:t>IV</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42"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4.</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/3477-15</w:t>
        </w:r>
      </w:hyperlink>
      <w:r w:rsidRPr="0056736B">
        <w:rPr>
          <w:rFonts w:ascii="Times New Roman" w:hAnsi="Times New Roman" w:cs="Times New Roman"/>
          <w:color w:val="000000"/>
          <w:spacing w:val="-7"/>
          <w:sz w:val="24"/>
          <w:szCs w:val="24"/>
          <w:lang w:val="uk-UA"/>
        </w:rPr>
        <w:t>.</w:t>
      </w:r>
    </w:p>
    <w:p w14:paraId="53CB2F01"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 Закон від 07.12.2017 р. № </w:t>
      </w:r>
      <w:r w:rsidRPr="0056736B">
        <w:rPr>
          <w:rFonts w:ascii="Times New Roman" w:hAnsi="Times New Roman" w:cs="Times New Roman"/>
          <w:color w:val="000000"/>
          <w:spacing w:val="-7"/>
          <w:sz w:val="24"/>
          <w:szCs w:val="24"/>
        </w:rPr>
        <w:t>2234-</w:t>
      </w:r>
      <w:r w:rsidRPr="0056736B">
        <w:rPr>
          <w:rFonts w:ascii="Times New Roman" w:hAnsi="Times New Roman" w:cs="Times New Roman"/>
          <w:color w:val="000000"/>
          <w:spacing w:val="-7"/>
          <w:sz w:val="24"/>
          <w:szCs w:val="24"/>
          <w:lang w:val="en-US"/>
        </w:rPr>
        <w:t>VIII</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w:history="1">
        <w:r w:rsidRPr="0056736B">
          <w:rPr>
            <w:rStyle w:val="a3"/>
            <w:rFonts w:ascii="Times New Roman" w:hAnsi="Times New Roman" w:cs="Times New Roman"/>
            <w:spacing w:val="-7"/>
            <w:sz w:val="24"/>
            <w:szCs w:val="24"/>
            <w:lang w:val="en-US"/>
          </w:rPr>
          <w:t xml:space="preserve">http:// </w:t>
        </w:r>
      </w:hyperlink>
      <w:hyperlink r:id="rId43" w:history="1">
        <w:r w:rsidRPr="0056736B">
          <w:rPr>
            <w:rStyle w:val="a3"/>
            <w:rFonts w:ascii="Times New Roman" w:hAnsi="Times New Roman" w:cs="Times New Roman"/>
            <w:spacing w:val="-7"/>
            <w:sz w:val="24"/>
            <w:szCs w:val="24"/>
            <w:lang w:val="en-US"/>
          </w:rPr>
          <w:t>zakon5.rada.gov.ua/laws/show/2234-19</w:t>
        </w:r>
      </w:hyperlink>
      <w:r w:rsidRPr="0056736B">
        <w:rPr>
          <w:rFonts w:ascii="Times New Roman" w:hAnsi="Times New Roman" w:cs="Times New Roman"/>
          <w:color w:val="000000"/>
          <w:spacing w:val="-7"/>
          <w:sz w:val="24"/>
          <w:szCs w:val="24"/>
          <w:lang w:val="en-US"/>
        </w:rPr>
        <w:t>.</w:t>
      </w:r>
    </w:p>
    <w:p w14:paraId="34D7287C" w14:textId="77777777" w:rsidR="00994F23" w:rsidRPr="0056736B" w:rsidRDefault="00994F23" w:rsidP="00726BAD">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встановлення Видів та розмірів витрат виконавчого провадження : наказ Міністерства юстиції України від 29.09.2016 р. № 2830/5.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44"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rPr>
          <w:t>2.</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rPr>
          <w:t>300-16</w:t>
        </w:r>
      </w:hyperlink>
      <w:r w:rsidRPr="0056736B">
        <w:rPr>
          <w:rFonts w:ascii="Times New Roman" w:hAnsi="Times New Roman" w:cs="Times New Roman"/>
          <w:color w:val="000000"/>
          <w:spacing w:val="-7"/>
          <w:sz w:val="24"/>
          <w:szCs w:val="24"/>
        </w:rPr>
        <w:t>.</w:t>
      </w:r>
    </w:p>
    <w:p w14:paraId="3D38DED6"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встановлення чисельності працівників органів державної виконавчої служби : Постанова Кабінету Міністрів України від 08.09.2016 р. № 620. </w:t>
      </w:r>
      <w:r w:rsidRPr="0056736B">
        <w:rPr>
          <w:rFonts w:ascii="Times New Roman" w:hAnsi="Times New Roman" w:cs="Times New Roman"/>
          <w:color w:val="000000"/>
          <w:spacing w:val="-7"/>
          <w:sz w:val="24"/>
          <w:szCs w:val="24"/>
          <w:lang w:val="en-US"/>
        </w:rPr>
        <w:t xml:space="preserve">URL: </w:t>
      </w:r>
      <w:hyperlink r:id="rId45" w:history="1">
        <w:r w:rsidRPr="0056736B">
          <w:rPr>
            <w:rStyle w:val="a3"/>
            <w:rFonts w:ascii="Times New Roman" w:hAnsi="Times New Roman" w:cs="Times New Roman"/>
            <w:spacing w:val="-7"/>
            <w:sz w:val="24"/>
            <w:szCs w:val="24"/>
            <w:lang w:val="en-US"/>
          </w:rPr>
          <w:t>http://zakon3.rada.gov.ua/laws/show/620-2016-%D0%BF</w:t>
        </w:r>
      </w:hyperlink>
      <w:r w:rsidRPr="0056736B">
        <w:rPr>
          <w:rFonts w:ascii="Times New Roman" w:hAnsi="Times New Roman" w:cs="Times New Roman"/>
          <w:color w:val="000000"/>
          <w:spacing w:val="-7"/>
          <w:sz w:val="24"/>
          <w:szCs w:val="24"/>
          <w:lang w:val="en-US"/>
        </w:rPr>
        <w:t>.</w:t>
      </w:r>
    </w:p>
    <w:p w14:paraId="49C97DA6"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Про гарантії держави щодо виконання судових рішень: Закон України від 05.06.2012 р. № 4901-</w:t>
      </w:r>
      <w:r w:rsidRPr="0056736B">
        <w:rPr>
          <w:rFonts w:ascii="Times New Roman" w:hAnsi="Times New Roman" w:cs="Times New Roman"/>
          <w:color w:val="000000"/>
          <w:spacing w:val="-7"/>
          <w:sz w:val="24"/>
          <w:szCs w:val="24"/>
          <w:lang w:val="en-US"/>
        </w:rPr>
        <w:t>VI</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46"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4.</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 xml:space="preserve">/ </w:t>
        </w:r>
      </w:hyperlink>
      <w:r w:rsidRPr="0056736B">
        <w:rPr>
          <w:rFonts w:ascii="Times New Roman" w:hAnsi="Times New Roman" w:cs="Times New Roman"/>
          <w:color w:val="000000"/>
          <w:spacing w:val="-7"/>
          <w:sz w:val="24"/>
          <w:szCs w:val="24"/>
          <w:lang w:val="en-US"/>
        </w:rPr>
        <w:t>rada</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show</w:t>
      </w:r>
      <w:r w:rsidRPr="0056736B">
        <w:rPr>
          <w:rFonts w:ascii="Times New Roman" w:hAnsi="Times New Roman" w:cs="Times New Roman"/>
          <w:color w:val="000000"/>
          <w:spacing w:val="-7"/>
          <w:sz w:val="24"/>
          <w:szCs w:val="24"/>
          <w:lang w:val="uk-UA"/>
        </w:rPr>
        <w:t>/4901-17.</w:t>
      </w:r>
    </w:p>
    <w:p w14:paraId="51E63533"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Державну прикордонну службу України : Закон України від 03.04.2003 р. № </w:t>
      </w:r>
      <w:r w:rsidRPr="0056736B">
        <w:rPr>
          <w:rFonts w:ascii="Times New Roman" w:hAnsi="Times New Roman" w:cs="Times New Roman"/>
          <w:color w:val="000000"/>
          <w:spacing w:val="-7"/>
          <w:sz w:val="24"/>
          <w:szCs w:val="24"/>
        </w:rPr>
        <w:t>661-</w:t>
      </w:r>
      <w:r w:rsidRPr="0056736B">
        <w:rPr>
          <w:rFonts w:ascii="Times New Roman" w:hAnsi="Times New Roman" w:cs="Times New Roman"/>
          <w:color w:val="000000"/>
          <w:spacing w:val="-7"/>
          <w:sz w:val="24"/>
          <w:szCs w:val="24"/>
          <w:lang w:val="en-US"/>
        </w:rPr>
        <w:t>IV</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47" w:history="1">
        <w:r w:rsidRPr="0056736B">
          <w:rPr>
            <w:rStyle w:val="a3"/>
            <w:rFonts w:ascii="Times New Roman" w:hAnsi="Times New Roman" w:cs="Times New Roman"/>
            <w:spacing w:val="-7"/>
            <w:sz w:val="24"/>
            <w:szCs w:val="24"/>
            <w:lang w:val="en-US"/>
          </w:rPr>
          <w:t xml:space="preserve">http://zakonl.rada.gov.ua/cgi-bin/laws/ </w:t>
        </w:r>
      </w:hyperlink>
      <w:r w:rsidRPr="0056736B">
        <w:rPr>
          <w:rFonts w:ascii="Times New Roman" w:hAnsi="Times New Roman" w:cs="Times New Roman"/>
          <w:color w:val="000000"/>
          <w:spacing w:val="-7"/>
          <w:sz w:val="24"/>
          <w:szCs w:val="24"/>
          <w:lang w:val="en-US"/>
        </w:rPr>
        <w:t>main.cgi?....</w:t>
      </w:r>
    </w:p>
    <w:p w14:paraId="0793D4F3"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державну службу : Закон України від 10.12.2015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rPr>
        <w:t>. № 889-</w:t>
      </w:r>
      <w:r w:rsidRPr="0056736B">
        <w:rPr>
          <w:rFonts w:ascii="Times New Roman" w:hAnsi="Times New Roman" w:cs="Times New Roman"/>
          <w:color w:val="000000"/>
          <w:spacing w:val="-7"/>
          <w:sz w:val="24"/>
          <w:szCs w:val="24"/>
          <w:lang w:val="en-US"/>
        </w:rPr>
        <w:t>VIII</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48" w:history="1">
        <w:r w:rsidRPr="0056736B">
          <w:rPr>
            <w:rStyle w:val="a3"/>
            <w:rFonts w:ascii="Times New Roman" w:hAnsi="Times New Roman" w:cs="Times New Roman"/>
            <w:spacing w:val="-7"/>
            <w:sz w:val="24"/>
            <w:szCs w:val="24"/>
            <w:lang w:val="en-US"/>
          </w:rPr>
          <w:t>http://zakon3.rada.gov.ua/laws/show/889-19</w:t>
        </w:r>
      </w:hyperlink>
      <w:r w:rsidRPr="0056736B">
        <w:rPr>
          <w:rFonts w:ascii="Times New Roman" w:hAnsi="Times New Roman" w:cs="Times New Roman"/>
          <w:color w:val="000000"/>
          <w:spacing w:val="-7"/>
          <w:sz w:val="24"/>
          <w:szCs w:val="24"/>
          <w:lang w:val="en-US"/>
        </w:rPr>
        <w:t>.</w:t>
      </w:r>
    </w:p>
    <w:p w14:paraId="4D5D2593"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норм забезпечення форменим одягом працівників органів державної виконавчої служби : Постанова Кабінету Міністрів України від 29.01.2014 р. № 39. </w:t>
      </w:r>
      <w:r w:rsidRPr="0056736B">
        <w:rPr>
          <w:rFonts w:ascii="Times New Roman" w:hAnsi="Times New Roman" w:cs="Times New Roman"/>
          <w:color w:val="000000"/>
          <w:spacing w:val="-7"/>
          <w:sz w:val="24"/>
          <w:szCs w:val="24"/>
          <w:lang w:val="en-US"/>
        </w:rPr>
        <w:t xml:space="preserve">URL: </w:t>
      </w:r>
      <w:hyperlink r:id="rId49" w:history="1">
        <w:r w:rsidRPr="0056736B">
          <w:rPr>
            <w:rStyle w:val="a3"/>
            <w:rFonts w:ascii="Times New Roman" w:hAnsi="Times New Roman" w:cs="Times New Roman"/>
            <w:spacing w:val="-7"/>
            <w:sz w:val="24"/>
            <w:szCs w:val="24"/>
            <w:lang w:val="en-US"/>
          </w:rPr>
          <w:t>http://zakon3.rada.gov</w:t>
        </w:r>
      </w:hyperlink>
      <w:r w:rsidRPr="0056736B">
        <w:rPr>
          <w:rFonts w:ascii="Times New Roman" w:hAnsi="Times New Roman" w:cs="Times New Roman"/>
          <w:color w:val="000000"/>
          <w:spacing w:val="-7"/>
          <w:sz w:val="24"/>
          <w:szCs w:val="24"/>
          <w:lang w:val="en-US"/>
        </w:rPr>
        <w:t>. ua/laws/show/39-2014-%D0%BF.</w:t>
      </w:r>
    </w:p>
    <w:p w14:paraId="09775431"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Положення про автоматизовану систему виконавчого провадження : наказ Міністерства юстиції України від 05.08.2016 р. № 2432/5.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50"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rPr>
          <w:t xml:space="preserve">/ </w:t>
        </w:r>
      </w:hyperlink>
      <w:r w:rsidRPr="0056736B">
        <w:rPr>
          <w:rFonts w:ascii="Times New Roman" w:hAnsi="Times New Roman" w:cs="Times New Roman"/>
          <w:color w:val="000000"/>
          <w:spacing w:val="-7"/>
          <w:sz w:val="24"/>
          <w:szCs w:val="24"/>
          <w:lang w:val="en-US"/>
        </w:rPr>
        <w:t>Z</w:t>
      </w:r>
      <w:r w:rsidRPr="0056736B">
        <w:rPr>
          <w:rFonts w:ascii="Times New Roman" w:hAnsi="Times New Roman" w:cs="Times New Roman"/>
          <w:color w:val="000000"/>
          <w:spacing w:val="-7"/>
          <w:sz w:val="24"/>
          <w:szCs w:val="24"/>
        </w:rPr>
        <w:t>1126-16.</w:t>
      </w:r>
    </w:p>
    <w:p w14:paraId="41E5A2D5"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Порядку здійснення контролю за діяльністю працівників органів державної виконавчої служби, приватних виконавців : наказ Міністерства юстиції України від 21.10.2016 р. № 3004/5.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1"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440-16</w:t>
        </w:r>
      </w:hyperlink>
      <w:r w:rsidRPr="0056736B">
        <w:rPr>
          <w:rFonts w:ascii="Times New Roman" w:hAnsi="Times New Roman" w:cs="Times New Roman"/>
          <w:color w:val="000000"/>
          <w:spacing w:val="-7"/>
          <w:sz w:val="24"/>
          <w:szCs w:val="24"/>
          <w:lang w:val="uk-UA"/>
        </w:rPr>
        <w:t>.</w:t>
      </w:r>
    </w:p>
    <w:p w14:paraId="21A4A6B7"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Порядку розпорядження майном, конфіскованим за рішенням суду і переданим органам державної виконавчої служби : Постанова Кабінету Міністрів України від 11.07.2002 р. № 985. </w:t>
      </w:r>
      <w:r w:rsidRPr="0056736B">
        <w:rPr>
          <w:rFonts w:ascii="Times New Roman" w:hAnsi="Times New Roman" w:cs="Times New Roman"/>
          <w:color w:val="000000"/>
          <w:spacing w:val="-7"/>
          <w:sz w:val="24"/>
          <w:szCs w:val="24"/>
          <w:lang w:val="en-US"/>
        </w:rPr>
        <w:t xml:space="preserve">URL: </w:t>
      </w:r>
      <w:hyperlink r:id="rId52" w:history="1">
        <w:r w:rsidRPr="0056736B">
          <w:rPr>
            <w:rStyle w:val="a3"/>
            <w:rFonts w:ascii="Times New Roman" w:hAnsi="Times New Roman" w:cs="Times New Roman"/>
            <w:spacing w:val="-7"/>
            <w:sz w:val="24"/>
            <w:szCs w:val="24"/>
            <w:lang w:val="en-US"/>
          </w:rPr>
          <w:t>http://zakon5.rada.gov.ua/laws/show/985-2002-%D0%BF</w:t>
        </w:r>
      </w:hyperlink>
      <w:r w:rsidRPr="0056736B">
        <w:rPr>
          <w:rFonts w:ascii="Times New Roman" w:hAnsi="Times New Roman" w:cs="Times New Roman"/>
          <w:color w:val="000000"/>
          <w:spacing w:val="-7"/>
          <w:sz w:val="24"/>
          <w:szCs w:val="24"/>
          <w:lang w:val="en-US"/>
        </w:rPr>
        <w:t>.</w:t>
      </w:r>
    </w:p>
    <w:p w14:paraId="449C6C15"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Порядку формування і ведення Єдиного реєстру приватних виконавців України : наказ Міністерства юстиції України від 05.08.2016 р. № 2431/5.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3"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 xml:space="preserve">/ </w:t>
        </w:r>
      </w:hyperlink>
      <w:r w:rsidRPr="0056736B">
        <w:rPr>
          <w:rFonts w:ascii="Times New Roman" w:hAnsi="Times New Roman" w:cs="Times New Roman"/>
          <w:color w:val="000000"/>
          <w:spacing w:val="-7"/>
          <w:sz w:val="24"/>
          <w:szCs w:val="24"/>
          <w:lang w:val="en-US"/>
        </w:rPr>
        <w:t>show</w:t>
      </w:r>
      <w:r w:rsidRPr="0056736B">
        <w:rPr>
          <w:rFonts w:ascii="Times New Roman" w:hAnsi="Times New Roman" w:cs="Times New Roman"/>
          <w:color w:val="000000"/>
          <w:spacing w:val="-7"/>
          <w:sz w:val="24"/>
          <w:szCs w:val="24"/>
          <w:lang w:val="uk-UA"/>
        </w:rPr>
        <w:t>/</w:t>
      </w:r>
      <w:r w:rsidRPr="0056736B">
        <w:rPr>
          <w:rFonts w:ascii="Times New Roman" w:hAnsi="Times New Roman" w:cs="Times New Roman"/>
          <w:color w:val="000000"/>
          <w:spacing w:val="-7"/>
          <w:sz w:val="24"/>
          <w:szCs w:val="24"/>
          <w:lang w:val="en-US"/>
        </w:rPr>
        <w:t>zll</w:t>
      </w:r>
      <w:r w:rsidRPr="0056736B">
        <w:rPr>
          <w:rFonts w:ascii="Times New Roman" w:hAnsi="Times New Roman" w:cs="Times New Roman"/>
          <w:color w:val="000000"/>
          <w:spacing w:val="-7"/>
          <w:sz w:val="24"/>
          <w:szCs w:val="24"/>
          <w:lang w:val="uk-UA"/>
        </w:rPr>
        <w:t>25-16.</w:t>
      </w:r>
    </w:p>
    <w:p w14:paraId="3FEB44E9"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затвердження Спеціальних вимог до рівня професійної компетентності державних виконавців та керівників органів державної виконавчої служби : наказ Міністерства юстиції України від 21.10.2016 р. № 3005/5.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4"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 xml:space="preserve">/ </w:t>
        </w:r>
      </w:hyperlink>
      <w:r w:rsidRPr="0056736B">
        <w:rPr>
          <w:rFonts w:ascii="Times New Roman" w:hAnsi="Times New Roman" w:cs="Times New Roman"/>
          <w:color w:val="000000"/>
          <w:spacing w:val="-7"/>
          <w:sz w:val="24"/>
          <w:szCs w:val="24"/>
          <w:lang w:val="en-US"/>
        </w:rPr>
        <w:t>Z</w:t>
      </w:r>
      <w:r w:rsidRPr="0056736B">
        <w:rPr>
          <w:rFonts w:ascii="Times New Roman" w:hAnsi="Times New Roman" w:cs="Times New Roman"/>
          <w:color w:val="000000"/>
          <w:spacing w:val="-7"/>
          <w:sz w:val="24"/>
          <w:szCs w:val="24"/>
          <w:lang w:val="uk-UA"/>
        </w:rPr>
        <w:t>1441-16.</w:t>
      </w:r>
    </w:p>
    <w:p w14:paraId="3FBF6BF9"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Про органи та осіб, які здійснюють примусове виконання судових рішень і рішень інших органів: Закон України від 02.06.2016 р. № 1403-</w:t>
      </w:r>
      <w:r w:rsidRPr="0056736B">
        <w:rPr>
          <w:rFonts w:ascii="Times New Roman" w:hAnsi="Times New Roman" w:cs="Times New Roman"/>
          <w:color w:val="000000"/>
          <w:spacing w:val="-7"/>
          <w:sz w:val="24"/>
          <w:szCs w:val="24"/>
          <w:lang w:val="en-US"/>
        </w:rPr>
        <w:t>VIII</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5"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5.</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/1403-19</w:t>
        </w:r>
      </w:hyperlink>
      <w:r w:rsidRPr="0056736B">
        <w:rPr>
          <w:rFonts w:ascii="Times New Roman" w:hAnsi="Times New Roman" w:cs="Times New Roman"/>
          <w:color w:val="000000"/>
          <w:spacing w:val="-7"/>
          <w:sz w:val="24"/>
          <w:szCs w:val="24"/>
          <w:lang w:val="uk-UA"/>
        </w:rPr>
        <w:t>.</w:t>
      </w:r>
    </w:p>
    <w:p w14:paraId="2D9DF451" w14:textId="77777777" w:rsidR="00994F23" w:rsidRPr="0056736B" w:rsidRDefault="00994F23" w:rsidP="00726BAD">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порядок виїзду з України і в'їзду в Україну громадян України : Закон України від 21.01.1994 р. № 3857-ХП. Відомості Верховної  Ради України. 1994. № 18. Ст. 101.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6"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cgi</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bin</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main</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cgi</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nreg</w:t>
        </w:r>
        <w:r w:rsidRPr="0056736B">
          <w:rPr>
            <w:rStyle w:val="a3"/>
            <w:rFonts w:ascii="Times New Roman" w:hAnsi="Times New Roman" w:cs="Times New Roman"/>
            <w:spacing w:val="-7"/>
            <w:sz w:val="24"/>
            <w:szCs w:val="24"/>
            <w:lang w:val="uk-UA"/>
          </w:rPr>
          <w:t>=3857-12</w:t>
        </w:r>
      </w:hyperlink>
      <w:r w:rsidRPr="0056736B">
        <w:rPr>
          <w:rFonts w:ascii="Times New Roman" w:hAnsi="Times New Roman" w:cs="Times New Roman"/>
          <w:color w:val="000000"/>
          <w:spacing w:val="-7"/>
          <w:sz w:val="24"/>
          <w:szCs w:val="24"/>
          <w:lang w:val="uk-UA"/>
        </w:rPr>
        <w:t>.</w:t>
      </w:r>
    </w:p>
    <w:p w14:paraId="1FB29E7F"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судоустрій і статус суддів : Закон України від 02.06.2016 р. № </w:t>
      </w:r>
      <w:r w:rsidRPr="0056736B">
        <w:rPr>
          <w:rFonts w:ascii="Times New Roman" w:hAnsi="Times New Roman" w:cs="Times New Roman"/>
          <w:color w:val="000000"/>
          <w:spacing w:val="-7"/>
          <w:sz w:val="24"/>
          <w:szCs w:val="24"/>
        </w:rPr>
        <w:t>1402-</w:t>
      </w:r>
      <w:r w:rsidRPr="0056736B">
        <w:rPr>
          <w:rFonts w:ascii="Times New Roman" w:hAnsi="Times New Roman" w:cs="Times New Roman"/>
          <w:color w:val="000000"/>
          <w:spacing w:val="-7"/>
          <w:sz w:val="24"/>
          <w:szCs w:val="24"/>
          <w:lang w:val="en-US"/>
        </w:rPr>
        <w:t>VIII</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57" w:history="1">
        <w:r w:rsidRPr="0056736B">
          <w:rPr>
            <w:rStyle w:val="a3"/>
            <w:rFonts w:ascii="Times New Roman" w:hAnsi="Times New Roman" w:cs="Times New Roman"/>
            <w:spacing w:val="-7"/>
            <w:sz w:val="24"/>
            <w:szCs w:val="24"/>
            <w:lang w:val="en-US"/>
          </w:rPr>
          <w:t>http://zakon0.rada.gov.ua/laws/show/1402-19</w:t>
        </w:r>
      </w:hyperlink>
      <w:r w:rsidRPr="0056736B">
        <w:rPr>
          <w:rFonts w:ascii="Times New Roman" w:hAnsi="Times New Roman" w:cs="Times New Roman"/>
          <w:color w:val="000000"/>
          <w:spacing w:val="-7"/>
          <w:sz w:val="24"/>
          <w:szCs w:val="24"/>
          <w:lang w:val="en-US"/>
        </w:rPr>
        <w:t>.</w:t>
      </w:r>
    </w:p>
    <w:p w14:paraId="2277242A"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третейські суди : Закон України від 11.05.2004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rPr>
        <w:t>. № 1701-</w:t>
      </w:r>
      <w:r w:rsidRPr="0056736B">
        <w:rPr>
          <w:rFonts w:ascii="Times New Roman" w:hAnsi="Times New Roman" w:cs="Times New Roman"/>
          <w:color w:val="000000"/>
          <w:spacing w:val="-7"/>
          <w:sz w:val="24"/>
          <w:szCs w:val="24"/>
          <w:lang w:val="en-US"/>
        </w:rPr>
        <w:t>IV</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58" w:history="1">
        <w:r w:rsidRPr="0056736B">
          <w:rPr>
            <w:rStyle w:val="a3"/>
            <w:rFonts w:ascii="Times New Roman" w:hAnsi="Times New Roman" w:cs="Times New Roman"/>
            <w:spacing w:val="-7"/>
            <w:sz w:val="24"/>
            <w:szCs w:val="24"/>
            <w:lang w:val="en-US"/>
          </w:rPr>
          <w:t>http://zakon3.rada.gov.ua/laws/show/1701-15</w:t>
        </w:r>
      </w:hyperlink>
      <w:r w:rsidRPr="0056736B">
        <w:rPr>
          <w:rFonts w:ascii="Times New Roman" w:hAnsi="Times New Roman" w:cs="Times New Roman"/>
          <w:color w:val="000000"/>
          <w:spacing w:val="-7"/>
          <w:sz w:val="24"/>
          <w:szCs w:val="24"/>
          <w:lang w:val="en-US"/>
        </w:rPr>
        <w:t>.</w:t>
      </w:r>
    </w:p>
    <w:p w14:paraId="4FB3114F"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державних виконавців територіальних органів державної виконав-чої служби : наказ Міністерства юстиції України від 21.10.2016 р. № 3005/5.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59"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444-16</w:t>
        </w:r>
      </w:hyperlink>
      <w:r w:rsidRPr="0056736B">
        <w:rPr>
          <w:rFonts w:ascii="Times New Roman" w:hAnsi="Times New Roman" w:cs="Times New Roman"/>
          <w:color w:val="000000"/>
          <w:spacing w:val="-7"/>
          <w:sz w:val="24"/>
          <w:szCs w:val="24"/>
          <w:lang w:val="uk-UA"/>
        </w:rPr>
        <w:t>.</w:t>
      </w:r>
    </w:p>
    <w:p w14:paraId="23ABEA6E"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державних виконавців відділу примусового виконання рішень Департаменту державної виконавчої служби Міністерства юстиції України : наказ Міністерства юстиції України від 21.10.2016 р. № 3005/5.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60"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442-16</w:t>
        </w:r>
      </w:hyperlink>
      <w:r w:rsidRPr="0056736B">
        <w:rPr>
          <w:rFonts w:ascii="Times New Roman" w:hAnsi="Times New Roman" w:cs="Times New Roman"/>
          <w:color w:val="000000"/>
          <w:spacing w:val="-7"/>
          <w:sz w:val="24"/>
          <w:szCs w:val="24"/>
          <w:lang w:val="uk-UA"/>
        </w:rPr>
        <w:t>.</w:t>
      </w:r>
    </w:p>
    <w:p w14:paraId="154D3290"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керівників територіальних органів державної виконавчої служби : наказ Міністерства юстиції України від 21.10.2016 р. № 3005/5.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61"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zl</w:t>
        </w:r>
        <w:r w:rsidRPr="0056736B">
          <w:rPr>
            <w:rStyle w:val="a3"/>
            <w:rFonts w:ascii="Times New Roman" w:hAnsi="Times New Roman" w:cs="Times New Roman"/>
            <w:spacing w:val="-7"/>
            <w:sz w:val="24"/>
            <w:szCs w:val="24"/>
            <w:lang w:val="uk-UA"/>
          </w:rPr>
          <w:t>443-16</w:t>
        </w:r>
      </w:hyperlink>
      <w:r w:rsidRPr="0056736B">
        <w:rPr>
          <w:rFonts w:ascii="Times New Roman" w:hAnsi="Times New Roman" w:cs="Times New Roman"/>
          <w:color w:val="000000"/>
          <w:spacing w:val="-7"/>
          <w:sz w:val="24"/>
          <w:szCs w:val="24"/>
          <w:lang w:val="uk-UA"/>
        </w:rPr>
        <w:t>.</w:t>
      </w:r>
    </w:p>
    <w:p w14:paraId="4D99856B"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Цивільний процесуальний кодекс України : Закон України від 18.03.2004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rPr>
        <w:t>. №1618-</w:t>
      </w:r>
      <w:r w:rsidRPr="0056736B">
        <w:rPr>
          <w:rFonts w:ascii="Times New Roman" w:hAnsi="Times New Roman" w:cs="Times New Roman"/>
          <w:color w:val="000000"/>
          <w:spacing w:val="-7"/>
          <w:sz w:val="24"/>
          <w:szCs w:val="24"/>
          <w:lang w:val="en-US"/>
        </w:rPr>
        <w:t>IV</w:t>
      </w:r>
      <w:r w:rsidRPr="0056736B">
        <w:rPr>
          <w:rFonts w:ascii="Times New Roman" w:hAnsi="Times New Roman" w:cs="Times New Roman"/>
          <w:color w:val="000000"/>
          <w:spacing w:val="-7"/>
          <w:sz w:val="24"/>
          <w:szCs w:val="24"/>
        </w:rPr>
        <w:t xml:space="preserve">. </w:t>
      </w:r>
      <w:r w:rsidRPr="0056736B">
        <w:rPr>
          <w:rFonts w:ascii="Times New Roman" w:hAnsi="Times New Roman" w:cs="Times New Roman"/>
          <w:color w:val="000000"/>
          <w:spacing w:val="-7"/>
          <w:sz w:val="24"/>
          <w:szCs w:val="24"/>
          <w:lang w:val="en-US"/>
        </w:rPr>
        <w:t xml:space="preserve">URL: </w:t>
      </w:r>
      <w:hyperlink r:id="rId62" w:history="1">
        <w:r w:rsidRPr="0056736B">
          <w:rPr>
            <w:rStyle w:val="a3"/>
            <w:rFonts w:ascii="Times New Roman" w:hAnsi="Times New Roman" w:cs="Times New Roman"/>
            <w:spacing w:val="-7"/>
            <w:sz w:val="24"/>
            <w:szCs w:val="24"/>
            <w:lang w:val="en-US"/>
          </w:rPr>
          <w:t xml:space="preserve">http://zakon.rada.gov.ua/cgi-bin/laws/ </w:t>
        </w:r>
      </w:hyperlink>
      <w:r w:rsidRPr="0056736B">
        <w:rPr>
          <w:rFonts w:ascii="Times New Roman" w:hAnsi="Times New Roman" w:cs="Times New Roman"/>
          <w:color w:val="000000"/>
          <w:spacing w:val="-7"/>
          <w:sz w:val="24"/>
          <w:szCs w:val="24"/>
          <w:lang w:val="en-US"/>
        </w:rPr>
        <w:t>main.cgi?nreg=1618-15.</w:t>
      </w:r>
    </w:p>
    <w:p w14:paraId="15A0422D"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Щодо виїзду за кордон осіб, які мають невиконані зобов'язання, в тому числі зі сплати аліментів, покладені на них рішення-ми судів : Лист Міністерства юстиції України від 06.06.2008 р. № 25-32/507. </w:t>
      </w:r>
      <w:r w:rsidRPr="0056736B">
        <w:rPr>
          <w:rFonts w:ascii="Times New Roman" w:hAnsi="Times New Roman" w:cs="Times New Roman"/>
          <w:color w:val="000000"/>
          <w:spacing w:val="-7"/>
          <w:sz w:val="24"/>
          <w:szCs w:val="24"/>
          <w:lang w:val="en-US"/>
        </w:rPr>
        <w:t xml:space="preserve">URL: </w:t>
      </w:r>
      <w:hyperlink r:id="rId63" w:history="1">
        <w:r w:rsidRPr="0056736B">
          <w:rPr>
            <w:rStyle w:val="a3"/>
            <w:rFonts w:ascii="Times New Roman" w:hAnsi="Times New Roman" w:cs="Times New Roman"/>
            <w:spacing w:val="-7"/>
            <w:sz w:val="24"/>
            <w:szCs w:val="24"/>
            <w:lang w:val="en-US"/>
          </w:rPr>
          <w:t>http://zakonl.rada.gov.ua/cgi-bin/laws/main</w:t>
        </w:r>
      </w:hyperlink>
      <w:r w:rsidRPr="0056736B">
        <w:rPr>
          <w:rFonts w:ascii="Times New Roman" w:hAnsi="Times New Roman" w:cs="Times New Roman"/>
          <w:color w:val="000000"/>
          <w:spacing w:val="-7"/>
          <w:sz w:val="24"/>
          <w:szCs w:val="24"/>
          <w:lang w:val="en-US"/>
        </w:rPr>
        <w:t xml:space="preserve">. </w:t>
      </w:r>
      <w:proofErr w:type="gramStart"/>
      <w:r w:rsidRPr="0056736B">
        <w:rPr>
          <w:rFonts w:ascii="Times New Roman" w:hAnsi="Times New Roman" w:cs="Times New Roman"/>
          <w:color w:val="000000"/>
          <w:spacing w:val="-7"/>
          <w:sz w:val="24"/>
          <w:szCs w:val="24"/>
          <w:lang w:val="en-US"/>
        </w:rPr>
        <w:t>cgi?nreg</w:t>
      </w:r>
      <w:proofErr w:type="gramEnd"/>
      <w:r w:rsidRPr="0056736B">
        <w:rPr>
          <w:rFonts w:ascii="Times New Roman" w:hAnsi="Times New Roman" w:cs="Times New Roman"/>
          <w:color w:val="000000"/>
          <w:spacing w:val="-7"/>
          <w:sz w:val="24"/>
          <w:szCs w:val="24"/>
          <w:lang w:val="en-US"/>
        </w:rPr>
        <w:t>=v25-3323-08.</w:t>
      </w:r>
    </w:p>
    <w:p w14:paraId="401765D4"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Щодо виїзду за кордон осіб, які мають невиконані зобов'язання, в тому числі зі сплати аліментів, покладені на них рішення-ми судів : Лист Міністерства юстиції України від 06.06.2008 р. № 25-32/507. </w:t>
      </w:r>
      <w:r w:rsidRPr="0056736B">
        <w:rPr>
          <w:rFonts w:ascii="Times New Roman" w:hAnsi="Times New Roman" w:cs="Times New Roman"/>
          <w:color w:val="000000"/>
          <w:spacing w:val="-7"/>
          <w:sz w:val="24"/>
          <w:szCs w:val="24"/>
          <w:lang w:val="en-US"/>
        </w:rPr>
        <w:t xml:space="preserve">URL: </w:t>
      </w:r>
      <w:hyperlink r:id="rId64" w:history="1">
        <w:r w:rsidRPr="0056736B">
          <w:rPr>
            <w:rStyle w:val="a3"/>
            <w:rFonts w:ascii="Times New Roman" w:hAnsi="Times New Roman" w:cs="Times New Roman"/>
            <w:spacing w:val="-7"/>
            <w:sz w:val="24"/>
            <w:szCs w:val="24"/>
            <w:lang w:val="en-US"/>
          </w:rPr>
          <w:t>http://zakonl.rada.gov.ua/cgi-bin/laws/main</w:t>
        </w:r>
      </w:hyperlink>
      <w:r w:rsidRPr="0056736B">
        <w:rPr>
          <w:rFonts w:ascii="Times New Roman" w:hAnsi="Times New Roman" w:cs="Times New Roman"/>
          <w:color w:val="000000"/>
          <w:spacing w:val="-7"/>
          <w:sz w:val="24"/>
          <w:szCs w:val="24"/>
          <w:lang w:val="en-US"/>
        </w:rPr>
        <w:t xml:space="preserve">. </w:t>
      </w:r>
      <w:proofErr w:type="gramStart"/>
      <w:r w:rsidRPr="0056736B">
        <w:rPr>
          <w:rFonts w:ascii="Times New Roman" w:hAnsi="Times New Roman" w:cs="Times New Roman"/>
          <w:color w:val="000000"/>
          <w:spacing w:val="-7"/>
          <w:sz w:val="24"/>
          <w:szCs w:val="24"/>
          <w:lang w:val="en-US"/>
        </w:rPr>
        <w:t>cgi?nreg</w:t>
      </w:r>
      <w:proofErr w:type="gramEnd"/>
      <w:r w:rsidRPr="0056736B">
        <w:rPr>
          <w:rFonts w:ascii="Times New Roman" w:hAnsi="Times New Roman" w:cs="Times New Roman"/>
          <w:color w:val="000000"/>
          <w:spacing w:val="-7"/>
          <w:sz w:val="24"/>
          <w:szCs w:val="24"/>
          <w:lang w:val="en-US"/>
        </w:rPr>
        <w:t>=v25-3323-08.</w:t>
      </w:r>
    </w:p>
    <w:p w14:paraId="5CAA59AB"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Щодо обмеження виїзду за межі України боржників банків: Лист Національного банку України від 03.11.2009 р. № 49-012/2687-20491. </w:t>
      </w:r>
      <w:r w:rsidRPr="0056736B">
        <w:rPr>
          <w:rFonts w:ascii="Times New Roman" w:hAnsi="Times New Roman" w:cs="Times New Roman"/>
          <w:color w:val="000000"/>
          <w:spacing w:val="-7"/>
          <w:sz w:val="24"/>
          <w:szCs w:val="24"/>
          <w:lang w:val="en-US"/>
        </w:rPr>
        <w:t xml:space="preserve">URL: </w:t>
      </w:r>
      <w:hyperlink r:id="rId65" w:history="1">
        <w:r w:rsidRPr="0056736B">
          <w:rPr>
            <w:rStyle w:val="a3"/>
            <w:rFonts w:ascii="Times New Roman" w:hAnsi="Times New Roman" w:cs="Times New Roman"/>
            <w:spacing w:val="-7"/>
            <w:sz w:val="24"/>
            <w:szCs w:val="24"/>
            <w:lang w:val="en-US"/>
          </w:rPr>
          <w:t>http://zakon2.rada.gov.ua/laws/show/v2687500-09</w:t>
        </w:r>
      </w:hyperlink>
      <w:r w:rsidRPr="0056736B">
        <w:rPr>
          <w:rFonts w:ascii="Times New Roman" w:hAnsi="Times New Roman" w:cs="Times New Roman"/>
          <w:color w:val="000000"/>
          <w:spacing w:val="-7"/>
          <w:sz w:val="24"/>
          <w:szCs w:val="24"/>
          <w:lang w:val="en-US"/>
        </w:rPr>
        <w:t>.</w:t>
      </w:r>
    </w:p>
    <w:p w14:paraId="0E3EE54B"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Щодо обмеження виїзду за межі України боржників банків: Лист Національного банку України від 03.11.2009 р. № 49-012/2687-20491. </w:t>
      </w:r>
      <w:r w:rsidRPr="0056736B">
        <w:rPr>
          <w:rFonts w:ascii="Times New Roman" w:hAnsi="Times New Roman" w:cs="Times New Roman"/>
          <w:color w:val="000000"/>
          <w:spacing w:val="-7"/>
          <w:sz w:val="24"/>
          <w:szCs w:val="24"/>
          <w:lang w:val="en-US"/>
        </w:rPr>
        <w:t xml:space="preserve">URL: </w:t>
      </w:r>
      <w:hyperlink r:id="rId66" w:history="1">
        <w:r w:rsidRPr="0056736B">
          <w:rPr>
            <w:rStyle w:val="a3"/>
            <w:rFonts w:ascii="Times New Roman" w:hAnsi="Times New Roman" w:cs="Times New Roman"/>
            <w:spacing w:val="-7"/>
            <w:sz w:val="24"/>
            <w:szCs w:val="24"/>
            <w:lang w:val="en-US"/>
          </w:rPr>
          <w:t>http://zakon2.rada.gov.ua/laws/show/v2687500-09</w:t>
        </w:r>
      </w:hyperlink>
      <w:r w:rsidRPr="0056736B">
        <w:rPr>
          <w:rFonts w:ascii="Times New Roman" w:hAnsi="Times New Roman" w:cs="Times New Roman"/>
          <w:color w:val="000000"/>
          <w:spacing w:val="-7"/>
          <w:sz w:val="24"/>
          <w:szCs w:val="24"/>
          <w:lang w:val="en-US"/>
        </w:rPr>
        <w:t>.</w:t>
      </w:r>
    </w:p>
    <w:p w14:paraId="1DEF1E81" w14:textId="77777777" w:rsidR="00994F23" w:rsidRPr="0056736B" w:rsidRDefault="00994F23" w:rsidP="00726BAD">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Щодо порядку підготовки та надіслання державними виконавця-ми до суду подань і заяв : Лист Департаменту державної виконавчої служби Міністерства юстиції України від 18.12.2006 р. № 25-1/899/7.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67"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2.</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v</w:t>
        </w:r>
        <w:r w:rsidRPr="0056736B">
          <w:rPr>
            <w:rStyle w:val="a3"/>
            <w:rFonts w:ascii="Times New Roman" w:hAnsi="Times New Roman" w:cs="Times New Roman"/>
            <w:spacing w:val="-7"/>
            <w:sz w:val="24"/>
            <w:szCs w:val="24"/>
            <w:lang w:val="uk-UA"/>
          </w:rPr>
          <w:t>99_7323-06</w:t>
        </w:r>
      </w:hyperlink>
      <w:r w:rsidRPr="0056736B">
        <w:rPr>
          <w:rFonts w:ascii="Times New Roman" w:hAnsi="Times New Roman" w:cs="Times New Roman"/>
          <w:color w:val="000000"/>
          <w:spacing w:val="-7"/>
          <w:sz w:val="24"/>
          <w:szCs w:val="24"/>
          <w:lang w:val="uk-UA"/>
        </w:rPr>
        <w:t>.</w:t>
      </w:r>
    </w:p>
    <w:p w14:paraId="7971ED70"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b/>
          <w:bCs/>
          <w:color w:val="000000"/>
          <w:spacing w:val="-7"/>
          <w:sz w:val="24"/>
          <w:szCs w:val="24"/>
          <w:lang w:val="uk-UA"/>
        </w:rPr>
      </w:pPr>
    </w:p>
    <w:p w14:paraId="22AED2D5"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b/>
          <w:bCs/>
          <w:color w:val="000000"/>
          <w:spacing w:val="-7"/>
          <w:sz w:val="24"/>
          <w:szCs w:val="24"/>
        </w:rPr>
      </w:pPr>
      <w:r w:rsidRPr="0056736B">
        <w:rPr>
          <w:rFonts w:ascii="Times New Roman" w:hAnsi="Times New Roman" w:cs="Times New Roman"/>
          <w:b/>
          <w:bCs/>
          <w:color w:val="000000"/>
          <w:spacing w:val="-7"/>
          <w:sz w:val="24"/>
          <w:szCs w:val="24"/>
          <w:lang w:val="en-US"/>
        </w:rPr>
        <w:t xml:space="preserve">II. </w:t>
      </w:r>
      <w:r w:rsidRPr="0056736B">
        <w:rPr>
          <w:rFonts w:ascii="Times New Roman" w:hAnsi="Times New Roman" w:cs="Times New Roman"/>
          <w:b/>
          <w:bCs/>
          <w:color w:val="000000"/>
          <w:spacing w:val="-7"/>
          <w:sz w:val="24"/>
          <w:szCs w:val="24"/>
          <w:lang w:val="uk-UA"/>
        </w:rPr>
        <w:t>Судова практика</w:t>
      </w:r>
    </w:p>
    <w:p w14:paraId="27DAF3A5"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 Постанова Пленуму Верховного Суду України від 28.03.2008 р. № 2.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68"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www</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viaduknet</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clients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vs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nsf</w:t>
        </w:r>
        <w:r w:rsidRPr="0056736B">
          <w:rPr>
            <w:rStyle w:val="a3"/>
            <w:rFonts w:ascii="Times New Roman" w:hAnsi="Times New Roman" w:cs="Times New Roman"/>
            <w:spacing w:val="-7"/>
            <w:sz w:val="24"/>
            <w:szCs w:val="24"/>
          </w:rPr>
          <w:t>/0/</w:t>
        </w:r>
        <w:r w:rsidRPr="0056736B">
          <w:rPr>
            <w:rStyle w:val="a3"/>
            <w:rFonts w:ascii="Times New Roman" w:hAnsi="Times New Roman" w:cs="Times New Roman"/>
            <w:spacing w:val="-7"/>
            <w:sz w:val="24"/>
            <w:szCs w:val="24"/>
            <w:lang w:val="en-US"/>
          </w:rPr>
          <w:t>EC</w:t>
        </w:r>
        <w:r w:rsidRPr="0056736B">
          <w:rPr>
            <w:rStyle w:val="a3"/>
            <w:rFonts w:ascii="Times New Roman" w:hAnsi="Times New Roman" w:cs="Times New Roman"/>
            <w:spacing w:val="-7"/>
            <w:sz w:val="24"/>
            <w:szCs w:val="24"/>
          </w:rPr>
          <w:t xml:space="preserve"> </w:t>
        </w:r>
      </w:hyperlink>
      <w:r w:rsidRPr="0056736B">
        <w:rPr>
          <w:rFonts w:ascii="Times New Roman" w:hAnsi="Times New Roman" w:cs="Times New Roman"/>
          <w:color w:val="000000"/>
          <w:spacing w:val="-7"/>
          <w:sz w:val="24"/>
          <w:szCs w:val="24"/>
        </w:rPr>
        <w:t>7</w:t>
      </w:r>
      <w:r w:rsidRPr="0056736B">
        <w:rPr>
          <w:rFonts w:ascii="Times New Roman" w:hAnsi="Times New Roman" w:cs="Times New Roman"/>
          <w:color w:val="000000"/>
          <w:spacing w:val="-7"/>
          <w:sz w:val="24"/>
          <w:szCs w:val="24"/>
          <w:lang w:val="en-US"/>
        </w:rPr>
        <w:t>A</w:t>
      </w:r>
      <w:r w:rsidRPr="0056736B">
        <w:rPr>
          <w:rFonts w:ascii="Times New Roman" w:hAnsi="Times New Roman" w:cs="Times New Roman"/>
          <w:color w:val="000000"/>
          <w:spacing w:val="-7"/>
          <w:sz w:val="24"/>
          <w:szCs w:val="24"/>
        </w:rPr>
        <w:t>776906</w:t>
      </w:r>
      <w:r w:rsidRPr="0056736B">
        <w:rPr>
          <w:rFonts w:ascii="Times New Roman" w:hAnsi="Times New Roman" w:cs="Times New Roman"/>
          <w:color w:val="000000"/>
          <w:spacing w:val="-7"/>
          <w:sz w:val="24"/>
          <w:szCs w:val="24"/>
          <w:lang w:val="en-US"/>
        </w:rPr>
        <w:t>EDFD</w:t>
      </w:r>
      <w:r w:rsidRPr="0056736B">
        <w:rPr>
          <w:rFonts w:ascii="Times New Roman" w:hAnsi="Times New Roman" w:cs="Times New Roman"/>
          <w:color w:val="000000"/>
          <w:spacing w:val="-7"/>
          <w:sz w:val="24"/>
          <w:szCs w:val="24"/>
        </w:rPr>
        <w:t>5</w:t>
      </w:r>
      <w:r w:rsidRPr="0056736B">
        <w:rPr>
          <w:rFonts w:ascii="Times New Roman" w:hAnsi="Times New Roman" w:cs="Times New Roman"/>
          <w:color w:val="000000"/>
          <w:spacing w:val="-7"/>
          <w:sz w:val="24"/>
          <w:szCs w:val="24"/>
          <w:lang w:val="en-US"/>
        </w:rPr>
        <w:t>DC</w:t>
      </w:r>
      <w:r w:rsidRPr="0056736B">
        <w:rPr>
          <w:rFonts w:ascii="Times New Roman" w:hAnsi="Times New Roman" w:cs="Times New Roman"/>
          <w:color w:val="000000"/>
          <w:spacing w:val="-7"/>
          <w:sz w:val="24"/>
          <w:szCs w:val="24"/>
        </w:rPr>
        <w:t>225742</w:t>
      </w:r>
      <w:r w:rsidRPr="0056736B">
        <w:rPr>
          <w:rFonts w:ascii="Times New Roman" w:hAnsi="Times New Roman" w:cs="Times New Roman"/>
          <w:color w:val="000000"/>
          <w:spacing w:val="-7"/>
          <w:sz w:val="24"/>
          <w:szCs w:val="24"/>
          <w:lang w:val="en-US"/>
        </w:rPr>
        <w:t>F</w:t>
      </w:r>
      <w:r w:rsidRPr="0056736B">
        <w:rPr>
          <w:rFonts w:ascii="Times New Roman" w:hAnsi="Times New Roman" w:cs="Times New Roman"/>
          <w:color w:val="000000"/>
          <w:spacing w:val="-7"/>
          <w:sz w:val="24"/>
          <w:szCs w:val="24"/>
        </w:rPr>
        <w:t>003</w:t>
      </w:r>
      <w:r w:rsidRPr="0056736B">
        <w:rPr>
          <w:rFonts w:ascii="Times New Roman" w:hAnsi="Times New Roman" w:cs="Times New Roman"/>
          <w:color w:val="000000"/>
          <w:spacing w:val="-7"/>
          <w:sz w:val="24"/>
          <w:szCs w:val="24"/>
          <w:lang w:val="en-US"/>
        </w:rPr>
        <w:t>D</w:t>
      </w:r>
      <w:r w:rsidRPr="0056736B">
        <w:rPr>
          <w:rFonts w:ascii="Times New Roman" w:hAnsi="Times New Roman" w:cs="Times New Roman"/>
          <w:color w:val="000000"/>
          <w:spacing w:val="-7"/>
          <w:sz w:val="24"/>
          <w:szCs w:val="24"/>
        </w:rPr>
        <w:t>4548.</w:t>
      </w:r>
    </w:p>
    <w:p w14:paraId="15C1D89C"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деякі питання практики виконання рішень, ухвал, постанов господарських судів України : постанова Пленуму Вищого господарського суду України від 17.10.2012 р. № 9.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69"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3</w:t>
        </w:r>
      </w:hyperlink>
      <w:r w:rsidRPr="0056736B">
        <w:rPr>
          <w:rFonts w:ascii="Times New Roman" w:hAnsi="Times New Roman" w:cs="Times New Roman"/>
          <w:color w:val="000000"/>
          <w:spacing w:val="-7"/>
          <w:sz w:val="24"/>
          <w:szCs w:val="24"/>
          <w:lang w:val="uk-UA"/>
        </w:rPr>
        <w:t xml:space="preserve">. </w:t>
      </w:r>
      <w:hyperlink r:id="rId70" w:history="1">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v</w:t>
        </w:r>
        <w:r w:rsidRPr="0056736B">
          <w:rPr>
            <w:rStyle w:val="a3"/>
            <w:rFonts w:ascii="Times New Roman" w:hAnsi="Times New Roman" w:cs="Times New Roman"/>
            <w:spacing w:val="-7"/>
            <w:sz w:val="24"/>
            <w:szCs w:val="24"/>
            <w:lang w:val="uk-UA"/>
          </w:rPr>
          <w:t>0009600-12</w:t>
        </w:r>
      </w:hyperlink>
      <w:r w:rsidRPr="0056736B">
        <w:rPr>
          <w:rFonts w:ascii="Times New Roman" w:hAnsi="Times New Roman" w:cs="Times New Roman"/>
          <w:color w:val="000000"/>
          <w:spacing w:val="-7"/>
          <w:sz w:val="24"/>
          <w:szCs w:val="24"/>
          <w:lang w:val="uk-UA"/>
        </w:rPr>
        <w:t>.</w:t>
      </w:r>
    </w:p>
    <w:p w14:paraId="489FA014"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деякі питання практики застосування Господарського процесуального кодексу України судами першої інстанції : постано-ва Пленуму Вищого господарського суду України від 26.12.2011 № 18. </w:t>
      </w:r>
      <w:r w:rsidRPr="0056736B">
        <w:rPr>
          <w:rFonts w:ascii="Times New Roman" w:hAnsi="Times New Roman" w:cs="Times New Roman"/>
          <w:color w:val="000000"/>
          <w:spacing w:val="-7"/>
          <w:sz w:val="24"/>
          <w:szCs w:val="24"/>
          <w:lang w:val="en-US"/>
        </w:rPr>
        <w:t xml:space="preserve">URL: </w:t>
      </w:r>
      <w:hyperlink r:id="rId71" w:history="1">
        <w:r w:rsidRPr="0056736B">
          <w:rPr>
            <w:rStyle w:val="a3"/>
            <w:rFonts w:ascii="Times New Roman" w:hAnsi="Times New Roman" w:cs="Times New Roman"/>
            <w:spacing w:val="-7"/>
            <w:sz w:val="24"/>
            <w:szCs w:val="24"/>
            <w:lang w:val="en-US"/>
          </w:rPr>
          <w:t>http://zakon5.rada.gov.ua/laws/show/v0018600-ll</w:t>
        </w:r>
      </w:hyperlink>
      <w:r w:rsidRPr="0056736B">
        <w:rPr>
          <w:rFonts w:ascii="Times New Roman" w:hAnsi="Times New Roman" w:cs="Times New Roman"/>
          <w:color w:val="000000"/>
          <w:spacing w:val="-7"/>
          <w:sz w:val="24"/>
          <w:szCs w:val="24"/>
          <w:lang w:val="en-US"/>
        </w:rPr>
        <w:t>.</w:t>
      </w:r>
    </w:p>
    <w:p w14:paraId="2ECCFD14"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окремі питання застосування статті 370 ЦПК: Інформаційний лист Вищого спеціалізованого суду України з розгляду цивільних і кримінальних справ від 16.01.2013 р. № 10-76/0/4-13. </w:t>
      </w:r>
      <w:r w:rsidRPr="0056736B">
        <w:rPr>
          <w:rFonts w:ascii="Times New Roman" w:hAnsi="Times New Roman" w:cs="Times New Roman"/>
          <w:color w:val="000000"/>
          <w:spacing w:val="-7"/>
          <w:sz w:val="24"/>
          <w:szCs w:val="24"/>
          <w:lang w:val="en-US"/>
        </w:rPr>
        <w:t xml:space="preserve">URL: </w:t>
      </w:r>
      <w:hyperlink w:history="1">
        <w:r w:rsidRPr="0056736B">
          <w:rPr>
            <w:rStyle w:val="a3"/>
            <w:rFonts w:ascii="Times New Roman" w:hAnsi="Times New Roman" w:cs="Times New Roman"/>
            <w:spacing w:val="-7"/>
            <w:sz w:val="24"/>
            <w:szCs w:val="24"/>
            <w:lang w:val="en-US"/>
          </w:rPr>
          <w:t xml:space="preserve">http:// </w:t>
        </w:r>
      </w:hyperlink>
      <w:hyperlink r:id="rId72" w:history="1">
        <w:r w:rsidRPr="0056736B">
          <w:rPr>
            <w:rStyle w:val="a3"/>
            <w:rFonts w:ascii="Times New Roman" w:hAnsi="Times New Roman" w:cs="Times New Roman"/>
            <w:spacing w:val="-7"/>
            <w:sz w:val="24"/>
            <w:szCs w:val="24"/>
            <w:lang w:val="en-US"/>
          </w:rPr>
          <w:t>sc.gov.ua/ua/2013_rik.html</w:t>
        </w:r>
      </w:hyperlink>
      <w:r w:rsidRPr="0056736B">
        <w:rPr>
          <w:rFonts w:ascii="Times New Roman" w:hAnsi="Times New Roman" w:cs="Times New Roman"/>
          <w:color w:val="000000"/>
          <w:spacing w:val="-7"/>
          <w:sz w:val="24"/>
          <w:szCs w:val="24"/>
          <w:lang w:val="en-US"/>
        </w:rPr>
        <w:t>.</w:t>
      </w:r>
    </w:p>
    <w:p w14:paraId="0915ABA1"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судову практику у справах за позовами про захист права при-ватної власності: Постанова Пленуму Верховного Суду України від 22.12.1995 р. № 20. </w:t>
      </w:r>
      <w:r w:rsidRPr="0056736B">
        <w:rPr>
          <w:rFonts w:ascii="Times New Roman" w:hAnsi="Times New Roman" w:cs="Times New Roman"/>
          <w:color w:val="000000"/>
          <w:spacing w:val="-7"/>
          <w:sz w:val="24"/>
          <w:szCs w:val="24"/>
          <w:lang w:val="en-US"/>
        </w:rPr>
        <w:t xml:space="preserve">URL: </w:t>
      </w:r>
      <w:hyperlink r:id="rId73" w:history="1">
        <w:r w:rsidRPr="0056736B">
          <w:rPr>
            <w:rStyle w:val="a3"/>
            <w:rFonts w:ascii="Times New Roman" w:hAnsi="Times New Roman" w:cs="Times New Roman"/>
            <w:spacing w:val="-7"/>
            <w:sz w:val="24"/>
            <w:szCs w:val="24"/>
            <w:lang w:val="en-US"/>
          </w:rPr>
          <w:t xml:space="preserve">http://zakonl.rada.gov.ua/cgi-bin/laws/ </w:t>
        </w:r>
      </w:hyperlink>
      <w:r w:rsidRPr="0056736B">
        <w:rPr>
          <w:rFonts w:ascii="Times New Roman" w:hAnsi="Times New Roman" w:cs="Times New Roman"/>
          <w:color w:val="000000"/>
          <w:spacing w:val="-7"/>
          <w:sz w:val="24"/>
          <w:szCs w:val="24"/>
          <w:lang w:val="en-US"/>
        </w:rPr>
        <w:t>main.cgi?nreg=v0020700-95.</w:t>
      </w:r>
    </w:p>
    <w:p w14:paraId="1F65FE48"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Про судову практику у справах про злочини проти власності: Постанова Пленуму Верховного Суду України від 06.11.2009 р. № 10.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74"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rPr>
          <w:t>2.</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v</w:t>
        </w:r>
        <w:r w:rsidRPr="0056736B">
          <w:rPr>
            <w:rStyle w:val="a3"/>
            <w:rFonts w:ascii="Times New Roman" w:hAnsi="Times New Roman" w:cs="Times New Roman"/>
            <w:spacing w:val="-7"/>
            <w:sz w:val="24"/>
            <w:szCs w:val="24"/>
          </w:rPr>
          <w:t>0010700-09</w:t>
        </w:r>
      </w:hyperlink>
      <w:r w:rsidRPr="0056736B">
        <w:rPr>
          <w:rFonts w:ascii="Times New Roman" w:hAnsi="Times New Roman" w:cs="Times New Roman"/>
          <w:color w:val="000000"/>
          <w:spacing w:val="-7"/>
          <w:sz w:val="24"/>
          <w:szCs w:val="24"/>
        </w:rPr>
        <w:t>.</w:t>
      </w:r>
    </w:p>
    <w:p w14:paraId="26D8CBE0"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Рішення Конституційного Суду України у справі за конституцій-ним поданням 47 народних депутатів України щодо відповідності Конституції України (конституційності) Закону України «Про введення мораторію на примусову реалізацію майна» (справа про мораторій на примусову реалізацію майна) від 10.06.2003 р. № 11-рп/2003.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rPr>
        <w:t xml:space="preserve">: </w:t>
      </w:r>
      <w:hyperlink r:id="rId75"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rPr>
          <w:t>4.</w:t>
        </w:r>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rPr>
          <w:t>/</w:t>
        </w:r>
        <w:r w:rsidRPr="0056736B">
          <w:rPr>
            <w:rStyle w:val="a3"/>
            <w:rFonts w:ascii="Times New Roman" w:hAnsi="Times New Roman" w:cs="Times New Roman"/>
            <w:spacing w:val="-7"/>
            <w:sz w:val="24"/>
            <w:szCs w:val="24"/>
            <w:lang w:val="en-US"/>
          </w:rPr>
          <w:t>v</w:t>
        </w:r>
        <w:r w:rsidRPr="0056736B">
          <w:rPr>
            <w:rStyle w:val="a3"/>
            <w:rFonts w:ascii="Times New Roman" w:hAnsi="Times New Roman" w:cs="Times New Roman"/>
            <w:spacing w:val="-7"/>
            <w:sz w:val="24"/>
            <w:szCs w:val="24"/>
          </w:rPr>
          <w:t>011</w:t>
        </w:r>
        <w:r w:rsidRPr="0056736B">
          <w:rPr>
            <w:rStyle w:val="a3"/>
            <w:rFonts w:ascii="Times New Roman" w:hAnsi="Times New Roman" w:cs="Times New Roman"/>
            <w:spacing w:val="-7"/>
            <w:sz w:val="24"/>
            <w:szCs w:val="24"/>
            <w:lang w:val="en-US"/>
          </w:rPr>
          <w:t>p</w:t>
        </w:r>
        <w:r w:rsidRPr="0056736B">
          <w:rPr>
            <w:rStyle w:val="a3"/>
            <w:rFonts w:ascii="Times New Roman" w:hAnsi="Times New Roman" w:cs="Times New Roman"/>
            <w:spacing w:val="-7"/>
            <w:sz w:val="24"/>
            <w:szCs w:val="24"/>
          </w:rPr>
          <w:t>710-03</w:t>
        </w:r>
      </w:hyperlink>
      <w:r w:rsidRPr="0056736B">
        <w:rPr>
          <w:rFonts w:ascii="Times New Roman" w:hAnsi="Times New Roman" w:cs="Times New Roman"/>
          <w:color w:val="000000"/>
          <w:spacing w:val="-7"/>
          <w:sz w:val="24"/>
          <w:szCs w:val="24"/>
        </w:rPr>
        <w:t>.</w:t>
      </w:r>
    </w:p>
    <w:p w14:paraId="6612214C"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Судова практика щодо вирішення питання про тимчасове обмеження у праві виїзду за межі України: Узагальнення судової практики Верховного Суду України від 01.02.2013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76"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2</w:t>
        </w:r>
      </w:hyperlink>
      <w:r w:rsidRPr="0056736B">
        <w:rPr>
          <w:rFonts w:ascii="Times New Roman" w:hAnsi="Times New Roman" w:cs="Times New Roman"/>
          <w:color w:val="000000"/>
          <w:spacing w:val="-7"/>
          <w:sz w:val="24"/>
          <w:szCs w:val="24"/>
          <w:lang w:val="uk-UA"/>
        </w:rPr>
        <w:t xml:space="preserve">. </w:t>
      </w:r>
      <w:hyperlink r:id="rId77" w:history="1">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n</w:t>
        </w:r>
        <w:r w:rsidRPr="0056736B">
          <w:rPr>
            <w:rStyle w:val="a3"/>
            <w:rFonts w:ascii="Times New Roman" w:hAnsi="Times New Roman" w:cs="Times New Roman"/>
            <w:spacing w:val="-7"/>
            <w:sz w:val="24"/>
            <w:szCs w:val="24"/>
            <w:lang w:val="uk-UA"/>
          </w:rPr>
          <w:t>0003700-13</w:t>
        </w:r>
      </w:hyperlink>
      <w:r w:rsidRPr="0056736B">
        <w:rPr>
          <w:rFonts w:ascii="Times New Roman" w:hAnsi="Times New Roman" w:cs="Times New Roman"/>
          <w:color w:val="000000"/>
          <w:spacing w:val="-7"/>
          <w:sz w:val="24"/>
          <w:szCs w:val="24"/>
          <w:lang w:val="uk-UA"/>
        </w:rPr>
        <w:t>.</w:t>
      </w:r>
    </w:p>
    <w:p w14:paraId="6094410A" w14:textId="77777777" w:rsidR="00994F23" w:rsidRPr="0056736B" w:rsidRDefault="00994F23" w:rsidP="00726BAD">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Узагальнення судової практики Верховним Судом України «Судова практика щодо вирішення питання про тимчасове обмеження у праві виїзду за межі України» від 01.02.2013 </w:t>
      </w:r>
      <w:r w:rsidRPr="0056736B">
        <w:rPr>
          <w:rFonts w:ascii="Times New Roman" w:hAnsi="Times New Roman" w:cs="Times New Roman"/>
          <w:color w:val="000000"/>
          <w:spacing w:val="-7"/>
          <w:sz w:val="24"/>
          <w:szCs w:val="24"/>
          <w:lang w:val="en-US"/>
        </w:rPr>
        <w:t>p</w:t>
      </w:r>
      <w:r w:rsidRPr="0056736B">
        <w:rPr>
          <w:rFonts w:ascii="Times New Roman" w:hAnsi="Times New Roman" w:cs="Times New Roman"/>
          <w:color w:val="000000"/>
          <w:spacing w:val="-7"/>
          <w:sz w:val="24"/>
          <w:szCs w:val="24"/>
          <w:lang w:val="uk-UA"/>
        </w:rPr>
        <w:t xml:space="preserve">. </w:t>
      </w:r>
      <w:r w:rsidRPr="0056736B">
        <w:rPr>
          <w:rFonts w:ascii="Times New Roman" w:hAnsi="Times New Roman" w:cs="Times New Roman"/>
          <w:color w:val="000000"/>
          <w:spacing w:val="-7"/>
          <w:sz w:val="24"/>
          <w:szCs w:val="24"/>
          <w:lang w:val="en-US"/>
        </w:rPr>
        <w:t>URL</w:t>
      </w:r>
      <w:r w:rsidRPr="0056736B">
        <w:rPr>
          <w:rFonts w:ascii="Times New Roman" w:hAnsi="Times New Roman" w:cs="Times New Roman"/>
          <w:color w:val="000000"/>
          <w:spacing w:val="-7"/>
          <w:sz w:val="24"/>
          <w:szCs w:val="24"/>
          <w:lang w:val="uk-UA"/>
        </w:rPr>
        <w:t xml:space="preserve">: </w:t>
      </w:r>
      <w:hyperlink r:id="rId78" w:history="1">
        <w:r w:rsidRPr="0056736B">
          <w:rPr>
            <w:rStyle w:val="a3"/>
            <w:rFonts w:ascii="Times New Roman" w:hAnsi="Times New Roman" w:cs="Times New Roman"/>
            <w:spacing w:val="-7"/>
            <w:sz w:val="24"/>
            <w:szCs w:val="24"/>
            <w:lang w:val="en-US"/>
          </w:rPr>
          <w:t>http</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zakon</w:t>
        </w:r>
        <w:r w:rsidRPr="0056736B">
          <w:rPr>
            <w:rStyle w:val="a3"/>
            <w:rFonts w:ascii="Times New Roman" w:hAnsi="Times New Roman" w:cs="Times New Roman"/>
            <w:spacing w:val="-7"/>
            <w:sz w:val="24"/>
            <w:szCs w:val="24"/>
            <w:lang w:val="uk-UA"/>
          </w:rPr>
          <w:t>4</w:t>
        </w:r>
      </w:hyperlink>
      <w:r w:rsidRPr="0056736B">
        <w:rPr>
          <w:rFonts w:ascii="Times New Roman" w:hAnsi="Times New Roman" w:cs="Times New Roman"/>
          <w:color w:val="000000"/>
          <w:spacing w:val="-7"/>
          <w:sz w:val="24"/>
          <w:szCs w:val="24"/>
          <w:lang w:val="uk-UA"/>
        </w:rPr>
        <w:t xml:space="preserve">. </w:t>
      </w:r>
      <w:hyperlink r:id="rId79" w:history="1">
        <w:r w:rsidRPr="0056736B">
          <w:rPr>
            <w:rStyle w:val="a3"/>
            <w:rFonts w:ascii="Times New Roman" w:hAnsi="Times New Roman" w:cs="Times New Roman"/>
            <w:spacing w:val="-7"/>
            <w:sz w:val="24"/>
            <w:szCs w:val="24"/>
            <w:lang w:val="en-US"/>
          </w:rPr>
          <w:t>rada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gov</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ua</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laws</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show</w:t>
        </w:r>
        <w:r w:rsidRPr="0056736B">
          <w:rPr>
            <w:rStyle w:val="a3"/>
            <w:rFonts w:ascii="Times New Roman" w:hAnsi="Times New Roman" w:cs="Times New Roman"/>
            <w:spacing w:val="-7"/>
            <w:sz w:val="24"/>
            <w:szCs w:val="24"/>
            <w:lang w:val="uk-UA"/>
          </w:rPr>
          <w:t>/</w:t>
        </w:r>
        <w:r w:rsidRPr="0056736B">
          <w:rPr>
            <w:rStyle w:val="a3"/>
            <w:rFonts w:ascii="Times New Roman" w:hAnsi="Times New Roman" w:cs="Times New Roman"/>
            <w:spacing w:val="-7"/>
            <w:sz w:val="24"/>
            <w:szCs w:val="24"/>
            <w:lang w:val="en-US"/>
          </w:rPr>
          <w:t>n</w:t>
        </w:r>
        <w:r w:rsidRPr="0056736B">
          <w:rPr>
            <w:rStyle w:val="a3"/>
            <w:rFonts w:ascii="Times New Roman" w:hAnsi="Times New Roman" w:cs="Times New Roman"/>
            <w:spacing w:val="-7"/>
            <w:sz w:val="24"/>
            <w:szCs w:val="24"/>
            <w:lang w:val="uk-UA"/>
          </w:rPr>
          <w:t>0003700-13</w:t>
        </w:r>
      </w:hyperlink>
      <w:r w:rsidRPr="0056736B">
        <w:rPr>
          <w:rFonts w:ascii="Times New Roman" w:hAnsi="Times New Roman" w:cs="Times New Roman"/>
          <w:color w:val="000000"/>
          <w:spacing w:val="-7"/>
          <w:sz w:val="24"/>
          <w:szCs w:val="24"/>
          <w:lang w:val="uk-UA"/>
        </w:rPr>
        <w:t>.</w:t>
      </w:r>
    </w:p>
    <w:p w14:paraId="32901412"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 </w:t>
      </w:r>
    </w:p>
    <w:p w14:paraId="5C5EBE8B"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b/>
          <w:bCs/>
          <w:color w:val="000000"/>
          <w:spacing w:val="-7"/>
          <w:sz w:val="24"/>
          <w:szCs w:val="24"/>
          <w:lang w:val="uk-UA"/>
        </w:rPr>
      </w:pPr>
      <w:r w:rsidRPr="0056736B">
        <w:rPr>
          <w:rFonts w:ascii="Times New Roman" w:hAnsi="Times New Roman" w:cs="Times New Roman"/>
          <w:b/>
          <w:bCs/>
          <w:color w:val="000000"/>
          <w:spacing w:val="-7"/>
          <w:sz w:val="24"/>
          <w:szCs w:val="24"/>
          <w:lang w:val="uk-UA"/>
        </w:rPr>
        <w:t>Додаткова література</w:t>
      </w:r>
    </w:p>
    <w:p w14:paraId="3406540F"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1. Виконавче провадження: хрестоматія для студентів факультету № 4 / уклад.: В.В. Комаров, Д.М. Сібільов, С.О. Кравцов, О.І. Попов. Х.: Нац. ун-т «Юрид. акад. України ім. Ярослава Мудрого», 2013. 730 с.</w:t>
      </w:r>
    </w:p>
    <w:p w14:paraId="71D3853C"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2. Виконавче провадження. Навчальний посібник для здобувачів вищої освіти / уклад.: К. В. Гусаров, М. Є. Червинська, Л. М. Мазур та ін. Х.: Право, 2017. 186 с.</w:t>
      </w:r>
    </w:p>
    <w:p w14:paraId="5AAB3B11"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3. Законодавство України про виконавче провадження / укладач Є.П. Бущенко. X.: ТОВ "Одісей", 2008. 328 с.</w:t>
      </w:r>
    </w:p>
    <w:p w14:paraId="7605E725"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4. Практика вирішення судами справ за позовами про звільнення майна з під арешту (виключення майна з опису). Вісник Верховного Суду України. 2000. № 5. С.16–25</w:t>
      </w:r>
    </w:p>
    <w:p w14:paraId="5B816CD4"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 xml:space="preserve">5. Сівернін Д. В. Зарубіжний досвід діяльності органів, що здійснюють повноваження, пов’язані із виконанням судових рішень, та його адаптація до вітчизняної правової системи. Європейські перспективи. 2014. № 3. С. 81–97. URL: http://nbuv.gov.ua/jpdf/evpe_2014_3_14.pdf (дата звернення: 20.12.2020). </w:t>
      </w:r>
    </w:p>
    <w:p w14:paraId="0F38DA8F" w14:textId="77777777" w:rsidR="00994F23" w:rsidRPr="0056736B" w:rsidRDefault="00994F23" w:rsidP="00726BAD">
      <w:pPr>
        <w:shd w:val="clear" w:color="auto" w:fill="FFFFFF"/>
        <w:tabs>
          <w:tab w:val="left" w:leader="dot" w:pos="7176"/>
        </w:tabs>
        <w:spacing w:after="0"/>
        <w:ind w:right="-191" w:firstLine="284"/>
        <w:jc w:val="both"/>
        <w:rPr>
          <w:rFonts w:ascii="Times New Roman" w:hAnsi="Times New Roman" w:cs="Times New Roman"/>
          <w:color w:val="000000"/>
          <w:spacing w:val="-7"/>
          <w:sz w:val="24"/>
          <w:szCs w:val="24"/>
          <w:lang w:val="uk-UA"/>
        </w:rPr>
      </w:pPr>
      <w:r w:rsidRPr="0056736B">
        <w:rPr>
          <w:rFonts w:ascii="Times New Roman" w:hAnsi="Times New Roman" w:cs="Times New Roman"/>
          <w:color w:val="000000"/>
          <w:spacing w:val="-7"/>
          <w:sz w:val="24"/>
          <w:szCs w:val="24"/>
          <w:lang w:val="uk-UA"/>
        </w:rPr>
        <w:t>6. Виконавче провадження: підручник / за редакцією доктора юридичних наук, професора Н.Е. Голубєвої. Юркнига. Фенікс 2019. 406 с.</w:t>
      </w:r>
    </w:p>
    <w:p w14:paraId="132555C0" w14:textId="77777777" w:rsidR="00994F23" w:rsidRPr="0056736B" w:rsidRDefault="00994F23" w:rsidP="00994F23">
      <w:pPr>
        <w:shd w:val="clear" w:color="auto" w:fill="FFFFFF"/>
        <w:ind w:left="720"/>
        <w:jc w:val="both"/>
        <w:rPr>
          <w:rFonts w:ascii="Times New Roman" w:hAnsi="Times New Roman" w:cs="Times New Roman"/>
          <w:b/>
          <w:bCs/>
          <w:color w:val="000000"/>
          <w:spacing w:val="-18"/>
          <w:sz w:val="24"/>
          <w:szCs w:val="24"/>
          <w:lang w:val="uk-UA"/>
        </w:rPr>
      </w:pPr>
    </w:p>
    <w:p w14:paraId="1A576A43" w14:textId="77777777" w:rsidR="00994F23" w:rsidRPr="0056736B" w:rsidRDefault="00994F23" w:rsidP="00994F23">
      <w:pPr>
        <w:shd w:val="clear" w:color="auto" w:fill="FFFFFF"/>
        <w:ind w:left="720"/>
        <w:jc w:val="both"/>
        <w:rPr>
          <w:rFonts w:ascii="Times New Roman" w:hAnsi="Times New Roman" w:cs="Times New Roman"/>
          <w:b/>
          <w:bCs/>
          <w:color w:val="000000"/>
          <w:spacing w:val="-18"/>
          <w:sz w:val="24"/>
          <w:szCs w:val="24"/>
          <w:lang w:val="uk-UA"/>
        </w:rPr>
      </w:pPr>
    </w:p>
    <w:p w14:paraId="26945911" w14:textId="77777777" w:rsidR="00994F23" w:rsidRPr="0056736B" w:rsidRDefault="00994F23" w:rsidP="00994F23">
      <w:pPr>
        <w:pStyle w:val="120"/>
        <w:tabs>
          <w:tab w:val="left" w:pos="2921"/>
        </w:tabs>
        <w:spacing w:line="319" w:lineRule="exact"/>
        <w:ind w:left="2410"/>
        <w:rPr>
          <w:sz w:val="24"/>
          <w:szCs w:val="24"/>
        </w:rPr>
      </w:pPr>
      <w:r w:rsidRPr="0056736B">
        <w:rPr>
          <w:sz w:val="24"/>
          <w:szCs w:val="24"/>
        </w:rPr>
        <w:t>14. Інформаційні ресурси</w:t>
      </w:r>
    </w:p>
    <w:p w14:paraId="2429BB04" w14:textId="77777777" w:rsidR="00994F23" w:rsidRPr="0056736B" w:rsidRDefault="00BF5F3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0" w:history="1">
        <w:r w:rsidR="00994F23" w:rsidRPr="0056736B">
          <w:rPr>
            <w:rFonts w:ascii="Times New Roman" w:eastAsia="Times New Roman" w:hAnsi="Times New Roman" w:cs="Times New Roman"/>
            <w:color w:val="000000"/>
            <w:sz w:val="24"/>
            <w:szCs w:val="24"/>
            <w:u w:val="single"/>
          </w:rPr>
          <w:t>http://www.portal.rada.gov.ua</w:t>
        </w:r>
      </w:hyperlink>
      <w:r w:rsidR="00994F23" w:rsidRPr="0056736B">
        <w:rPr>
          <w:rFonts w:ascii="Times New Roman" w:eastAsia="Times New Roman" w:hAnsi="Times New Roman" w:cs="Times New Roman"/>
          <w:color w:val="000000"/>
          <w:sz w:val="24"/>
          <w:szCs w:val="24"/>
        </w:rPr>
        <w:t xml:space="preserve"> - офіційний веб-сайт Верховної Ради України.</w:t>
      </w:r>
    </w:p>
    <w:p w14:paraId="6FF85A1F" w14:textId="77777777" w:rsidR="00994F23" w:rsidRPr="0056736B" w:rsidRDefault="00BF5F3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1" w:history="1">
        <w:r w:rsidR="00994F23" w:rsidRPr="0056736B">
          <w:rPr>
            <w:rFonts w:ascii="Times New Roman" w:eastAsia="Times New Roman" w:hAnsi="Times New Roman" w:cs="Times New Roman"/>
            <w:color w:val="000000"/>
            <w:sz w:val="24"/>
            <w:szCs w:val="24"/>
            <w:u w:val="single"/>
          </w:rPr>
          <w:t>http://www.president.gov.ua</w:t>
        </w:r>
      </w:hyperlink>
      <w:r w:rsidR="00994F23" w:rsidRPr="0056736B">
        <w:rPr>
          <w:rFonts w:ascii="Times New Roman" w:eastAsia="Times New Roman" w:hAnsi="Times New Roman" w:cs="Times New Roman"/>
          <w:color w:val="000000"/>
          <w:sz w:val="24"/>
          <w:szCs w:val="24"/>
        </w:rPr>
        <w:t xml:space="preserve">  - офіційний веб-сайт Президента України.</w:t>
      </w:r>
    </w:p>
    <w:p w14:paraId="25A65704" w14:textId="77777777" w:rsidR="00994F23" w:rsidRPr="0056736B" w:rsidRDefault="00994F2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56736B">
        <w:rPr>
          <w:rFonts w:ascii="Times New Roman" w:eastAsia="Times New Roman" w:hAnsi="Times New Roman" w:cs="Times New Roman"/>
          <w:color w:val="000000"/>
          <w:sz w:val="24"/>
          <w:szCs w:val="24"/>
          <w:u w:val="single"/>
        </w:rPr>
        <w:t>http://</w:t>
      </w:r>
      <w:hyperlink r:id="rId82" w:history="1">
        <w:r w:rsidRPr="0056736B">
          <w:rPr>
            <w:rFonts w:ascii="Times New Roman" w:eastAsia="Times New Roman" w:hAnsi="Times New Roman" w:cs="Times New Roman"/>
            <w:color w:val="000000"/>
            <w:sz w:val="24"/>
            <w:szCs w:val="24"/>
            <w:u w:val="single"/>
          </w:rPr>
          <w:t>www.kmu</w:t>
        </w:r>
      </w:hyperlink>
      <w:r w:rsidRPr="0056736B">
        <w:rPr>
          <w:rFonts w:ascii="Times New Roman" w:eastAsia="Times New Roman" w:hAnsi="Times New Roman" w:cs="Times New Roman"/>
          <w:color w:val="000000"/>
          <w:sz w:val="24"/>
          <w:szCs w:val="24"/>
          <w:u w:val="single"/>
        </w:rPr>
        <w:t>.gov.ua</w:t>
      </w:r>
      <w:r w:rsidRPr="0056736B">
        <w:rPr>
          <w:rFonts w:ascii="Times New Roman" w:eastAsia="Times New Roman" w:hAnsi="Times New Roman" w:cs="Times New Roman"/>
          <w:color w:val="000000"/>
          <w:sz w:val="24"/>
          <w:szCs w:val="24"/>
        </w:rPr>
        <w:t xml:space="preserve"> -офіційний веб-сайт Кабінету Міністрів України.</w:t>
      </w:r>
    </w:p>
    <w:p w14:paraId="796502C0" w14:textId="77777777" w:rsidR="00994F23" w:rsidRPr="0056736B" w:rsidRDefault="00BF5F3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3" w:history="1">
        <w:r w:rsidR="00994F23" w:rsidRPr="0056736B">
          <w:rPr>
            <w:rFonts w:ascii="Times New Roman" w:eastAsia="Times New Roman" w:hAnsi="Times New Roman" w:cs="Times New Roman"/>
            <w:color w:val="0000FF"/>
            <w:sz w:val="24"/>
            <w:szCs w:val="24"/>
            <w:u w:val="single"/>
          </w:rPr>
          <w:t>http://www.court.gov.ua</w:t>
        </w:r>
      </w:hyperlink>
      <w:r w:rsidR="00994F23" w:rsidRPr="0056736B">
        <w:rPr>
          <w:rFonts w:ascii="Times New Roman" w:eastAsia="Times New Roman" w:hAnsi="Times New Roman" w:cs="Times New Roman"/>
          <w:color w:val="000000"/>
          <w:sz w:val="24"/>
          <w:szCs w:val="24"/>
        </w:rPr>
        <w:t xml:space="preserve"> - офіційний веб портал судової влади в Україні</w:t>
      </w:r>
    </w:p>
    <w:p w14:paraId="332778D6" w14:textId="77777777" w:rsidR="00994F23" w:rsidRPr="0056736B" w:rsidRDefault="00BF5F3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4" w:history="1">
        <w:r w:rsidR="00994F23" w:rsidRPr="0056736B">
          <w:rPr>
            <w:rFonts w:ascii="Times New Roman" w:eastAsia="Times New Roman" w:hAnsi="Times New Roman" w:cs="Times New Roman"/>
            <w:color w:val="0000FF"/>
            <w:sz w:val="24"/>
            <w:szCs w:val="24"/>
            <w:u w:val="single"/>
          </w:rPr>
          <w:t>https://supreme.court.gov.ua</w:t>
        </w:r>
      </w:hyperlink>
      <w:r w:rsidR="00994F23" w:rsidRPr="0056736B">
        <w:rPr>
          <w:rFonts w:ascii="Times New Roman" w:eastAsia="Times New Roman" w:hAnsi="Times New Roman" w:cs="Times New Roman"/>
          <w:sz w:val="24"/>
          <w:szCs w:val="24"/>
        </w:rPr>
        <w:t xml:space="preserve"> - </w:t>
      </w:r>
      <w:r w:rsidR="00994F23" w:rsidRPr="0056736B">
        <w:rPr>
          <w:rFonts w:ascii="Times New Roman" w:eastAsia="Times New Roman" w:hAnsi="Times New Roman" w:cs="Times New Roman"/>
          <w:color w:val="000000"/>
          <w:sz w:val="24"/>
          <w:szCs w:val="24"/>
        </w:rPr>
        <w:t>офіційний веб-сайт Верховного Суду</w:t>
      </w:r>
    </w:p>
    <w:p w14:paraId="0C53719A" w14:textId="77777777" w:rsidR="00994F23" w:rsidRPr="0056736B" w:rsidRDefault="00994F2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56736B">
        <w:rPr>
          <w:rFonts w:ascii="Times New Roman" w:eastAsia="Times New Roman" w:hAnsi="Times New Roman" w:cs="Times New Roman"/>
          <w:color w:val="000000"/>
          <w:sz w:val="24"/>
          <w:szCs w:val="24"/>
          <w:u w:val="single"/>
        </w:rPr>
        <w:t>http://</w:t>
      </w:r>
      <w:hyperlink r:id="rId85" w:history="1">
        <w:r w:rsidRPr="0056736B">
          <w:rPr>
            <w:rFonts w:ascii="Times New Roman" w:eastAsia="Times New Roman" w:hAnsi="Times New Roman" w:cs="Times New Roman"/>
            <w:color w:val="000000"/>
            <w:sz w:val="24"/>
            <w:szCs w:val="24"/>
            <w:u w:val="single"/>
          </w:rPr>
          <w:t>www.reyestr.court</w:t>
        </w:r>
      </w:hyperlink>
      <w:r w:rsidRPr="0056736B">
        <w:rPr>
          <w:rFonts w:ascii="Times New Roman" w:eastAsia="Times New Roman" w:hAnsi="Times New Roman" w:cs="Times New Roman"/>
          <w:color w:val="000000"/>
          <w:sz w:val="24"/>
          <w:szCs w:val="24"/>
          <w:u w:val="single"/>
        </w:rPr>
        <w:t>.gov.ua</w:t>
      </w:r>
      <w:r w:rsidRPr="0056736B">
        <w:rPr>
          <w:rFonts w:ascii="Times New Roman" w:eastAsia="Times New Roman" w:hAnsi="Times New Roman" w:cs="Times New Roman"/>
          <w:color w:val="000000"/>
          <w:sz w:val="24"/>
          <w:szCs w:val="24"/>
        </w:rPr>
        <w:t xml:space="preserve">  - єдиний реєстр судових рішень в Україні.</w:t>
      </w:r>
    </w:p>
    <w:p w14:paraId="7839DBD6" w14:textId="77777777" w:rsidR="00994F23" w:rsidRPr="0056736B" w:rsidRDefault="00994F23" w:rsidP="00994F23">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56736B">
        <w:rPr>
          <w:rFonts w:ascii="Times New Roman" w:eastAsia="Times New Roman" w:hAnsi="Times New Roman" w:cs="Times New Roman"/>
          <w:color w:val="000000"/>
          <w:sz w:val="24"/>
          <w:szCs w:val="24"/>
          <w:u w:val="single"/>
        </w:rPr>
        <w:t>http://</w:t>
      </w:r>
      <w:hyperlink r:id="rId86" w:history="1">
        <w:r w:rsidRPr="0056736B">
          <w:rPr>
            <w:rFonts w:ascii="Times New Roman" w:eastAsia="Times New Roman" w:hAnsi="Times New Roman" w:cs="Times New Roman"/>
            <w:color w:val="000000"/>
            <w:sz w:val="24"/>
            <w:szCs w:val="24"/>
            <w:u w:val="single"/>
          </w:rPr>
          <w:t>www.nbuv</w:t>
        </w:r>
      </w:hyperlink>
      <w:r w:rsidRPr="0056736B">
        <w:rPr>
          <w:rFonts w:ascii="Times New Roman" w:eastAsia="Times New Roman" w:hAnsi="Times New Roman" w:cs="Times New Roman"/>
          <w:color w:val="000000"/>
          <w:sz w:val="24"/>
          <w:szCs w:val="24"/>
          <w:u w:val="single"/>
        </w:rPr>
        <w:t>.gov.ua</w:t>
      </w:r>
      <w:r w:rsidRPr="0056736B">
        <w:rPr>
          <w:rFonts w:ascii="Times New Roman" w:eastAsia="Times New Roman" w:hAnsi="Times New Roman" w:cs="Times New Roman"/>
          <w:color w:val="000000"/>
          <w:sz w:val="24"/>
          <w:szCs w:val="24"/>
        </w:rPr>
        <w:t xml:space="preserve"> - Національної бібліотеки України ім. В.І.Вернадського.</w:t>
      </w:r>
    </w:p>
    <w:p w14:paraId="5EB3981A" w14:textId="77777777" w:rsidR="00994F23" w:rsidRPr="0056736B" w:rsidRDefault="00994F23" w:rsidP="00994F23">
      <w:pPr>
        <w:numPr>
          <w:ilvl w:val="0"/>
          <w:numId w:val="35"/>
        </w:numPr>
        <w:spacing w:after="0" w:line="240" w:lineRule="auto"/>
        <w:ind w:left="0" w:firstLine="709"/>
        <w:rPr>
          <w:rFonts w:ascii="Times New Roman" w:eastAsia="Times New Roman" w:hAnsi="Times New Roman" w:cs="Times New Roman"/>
          <w:color w:val="FF0000"/>
          <w:sz w:val="24"/>
          <w:szCs w:val="24"/>
          <w:lang w:eastAsia="uk-UA"/>
        </w:rPr>
      </w:pPr>
      <w:r w:rsidRPr="0056736B">
        <w:rPr>
          <w:rFonts w:ascii="Times New Roman" w:eastAsia="Times New Roman" w:hAnsi="Times New Roman" w:cs="Times New Roman"/>
          <w:sz w:val="24"/>
          <w:szCs w:val="24"/>
          <w:lang w:eastAsia="uk-UA"/>
        </w:rPr>
        <w:t xml:space="preserve"> </w:t>
      </w:r>
      <w:r w:rsidRPr="0056736B">
        <w:rPr>
          <w:rFonts w:ascii="Times New Roman" w:eastAsia="Times New Roman" w:hAnsi="Times New Roman" w:cs="Times New Roman"/>
          <w:sz w:val="24"/>
          <w:szCs w:val="24"/>
          <w:lang w:eastAsia="uk-UA"/>
        </w:rPr>
        <w:tab/>
      </w:r>
      <w:r w:rsidRPr="0056736B">
        <w:rPr>
          <w:rFonts w:ascii="Times New Roman" w:eastAsia="Times New Roman" w:hAnsi="Times New Roman" w:cs="Times New Roman"/>
          <w:sz w:val="24"/>
          <w:szCs w:val="24"/>
          <w:u w:val="single"/>
          <w:lang w:eastAsia="uk-UA"/>
        </w:rPr>
        <w:t xml:space="preserve"> </w:t>
      </w:r>
      <w:hyperlink r:id="rId87" w:history="1">
        <w:r w:rsidRPr="0056736B">
          <w:rPr>
            <w:rFonts w:ascii="Times New Roman" w:eastAsia="Times New Roman" w:hAnsi="Times New Roman" w:cs="Times New Roman"/>
            <w:color w:val="000000"/>
            <w:sz w:val="24"/>
            <w:szCs w:val="24"/>
            <w:u w:val="single"/>
          </w:rPr>
          <w:t>http://www.catalogue.nplu.org</w:t>
        </w:r>
      </w:hyperlink>
      <w:r w:rsidRPr="0056736B">
        <w:rPr>
          <w:rFonts w:ascii="Times New Roman" w:eastAsia="Times New Roman" w:hAnsi="Times New Roman" w:cs="Times New Roman"/>
          <w:color w:val="000000"/>
          <w:sz w:val="24"/>
          <w:szCs w:val="24"/>
        </w:rPr>
        <w:t xml:space="preserve"> </w:t>
      </w:r>
      <w:r w:rsidRPr="0056736B">
        <w:rPr>
          <w:rFonts w:ascii="Times New Roman" w:eastAsia="Times New Roman" w:hAnsi="Times New Roman" w:cs="Times New Roman"/>
          <w:color w:val="000000"/>
          <w:sz w:val="24"/>
          <w:szCs w:val="24"/>
          <w:lang w:eastAsia="uk-UA"/>
        </w:rPr>
        <w:t>- Національна парламентська бібліотека України</w:t>
      </w:r>
    </w:p>
    <w:p w14:paraId="2ADF04EC" w14:textId="77777777" w:rsidR="00994F23" w:rsidRPr="0056736B" w:rsidRDefault="00BF5F33" w:rsidP="00994F23">
      <w:pPr>
        <w:numPr>
          <w:ilvl w:val="0"/>
          <w:numId w:val="35"/>
        </w:numPr>
        <w:spacing w:after="0" w:line="240" w:lineRule="auto"/>
        <w:ind w:left="0" w:firstLine="709"/>
        <w:rPr>
          <w:rFonts w:ascii="Times New Roman" w:eastAsia="Times New Roman" w:hAnsi="Times New Roman" w:cs="Times New Roman"/>
          <w:color w:val="000000"/>
          <w:sz w:val="24"/>
          <w:szCs w:val="24"/>
          <w:lang w:eastAsia="uk-UA"/>
        </w:rPr>
      </w:pPr>
      <w:hyperlink r:id="rId88" w:history="1">
        <w:r w:rsidR="00994F23" w:rsidRPr="0056736B">
          <w:rPr>
            <w:rStyle w:val="a3"/>
            <w:rFonts w:ascii="Times New Roman" w:eastAsia="Times New Roman" w:hAnsi="Times New Roman" w:cs="Times New Roman"/>
            <w:sz w:val="24"/>
            <w:szCs w:val="24"/>
            <w:lang w:eastAsia="uk-UA"/>
          </w:rPr>
          <w:t>https://minjust.gov.ua/ddvs</w:t>
        </w:r>
      </w:hyperlink>
      <w:r w:rsidR="00994F23" w:rsidRPr="0056736B">
        <w:rPr>
          <w:rFonts w:ascii="Times New Roman" w:eastAsia="Times New Roman" w:hAnsi="Times New Roman" w:cs="Times New Roman"/>
          <w:color w:val="FF0000"/>
          <w:sz w:val="24"/>
          <w:szCs w:val="24"/>
          <w:lang w:val="uk-UA" w:eastAsia="uk-UA"/>
        </w:rPr>
        <w:t xml:space="preserve"> </w:t>
      </w:r>
      <w:r w:rsidR="00994F23" w:rsidRPr="0056736B">
        <w:rPr>
          <w:rFonts w:ascii="Times New Roman" w:eastAsia="Times New Roman" w:hAnsi="Times New Roman" w:cs="Times New Roman"/>
          <w:color w:val="000000"/>
          <w:sz w:val="24"/>
          <w:szCs w:val="24"/>
          <w:lang w:val="uk-UA" w:eastAsia="uk-UA"/>
        </w:rPr>
        <w:t>- Департамент державної виконавчої служби Украни</w:t>
      </w:r>
    </w:p>
    <w:p w14:paraId="3F0FCE4E" w14:textId="72508ABF" w:rsidR="000848E7" w:rsidRPr="0056736B" w:rsidRDefault="000848E7" w:rsidP="002566FC">
      <w:pPr>
        <w:tabs>
          <w:tab w:val="left" w:pos="1102"/>
        </w:tabs>
        <w:spacing w:after="0" w:line="240" w:lineRule="auto"/>
        <w:ind w:firstLine="709"/>
        <w:jc w:val="both"/>
        <w:rPr>
          <w:rFonts w:ascii="Times New Roman" w:hAnsi="Times New Roman" w:cs="Times New Roman"/>
          <w:sz w:val="24"/>
          <w:szCs w:val="24"/>
        </w:rPr>
      </w:pPr>
    </w:p>
    <w:p w14:paraId="74F052EF" w14:textId="77777777" w:rsidR="00C56ECF" w:rsidRPr="0056736B" w:rsidRDefault="00304089" w:rsidP="00C56ECF">
      <w:pPr>
        <w:spacing w:after="0" w:line="256" w:lineRule="auto"/>
        <w:jc w:val="center"/>
        <w:rPr>
          <w:rFonts w:ascii="Times New Roman" w:hAnsi="Times New Roman" w:cs="Times New Roman"/>
          <w:i/>
          <w:sz w:val="24"/>
          <w:szCs w:val="24"/>
          <w:lang w:val="uk-UA"/>
        </w:rPr>
      </w:pPr>
      <w:r w:rsidRPr="0056736B">
        <w:rPr>
          <w:rFonts w:ascii="Times New Roman" w:hAnsi="Times New Roman" w:cs="Times New Roman"/>
          <w:i/>
          <w:color w:val="000000"/>
          <w:sz w:val="24"/>
          <w:szCs w:val="24"/>
        </w:rPr>
        <w:t>Повний список основної і додаткової</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літератури</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можна</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отримати у викладача</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або на сторінці</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дистанційної</w:t>
      </w:r>
      <w:r w:rsidR="00C25F6B" w:rsidRPr="0056736B">
        <w:rPr>
          <w:rFonts w:ascii="Times New Roman" w:hAnsi="Times New Roman" w:cs="Times New Roman"/>
          <w:i/>
          <w:color w:val="000000"/>
          <w:sz w:val="24"/>
          <w:szCs w:val="24"/>
          <w:lang w:val="uk-UA"/>
        </w:rPr>
        <w:t xml:space="preserve"> </w:t>
      </w:r>
      <w:r w:rsidRPr="0056736B">
        <w:rPr>
          <w:rFonts w:ascii="Times New Roman" w:hAnsi="Times New Roman" w:cs="Times New Roman"/>
          <w:i/>
          <w:color w:val="000000"/>
          <w:sz w:val="24"/>
          <w:szCs w:val="24"/>
        </w:rPr>
        <w:t>освіти</w:t>
      </w:r>
      <w:r w:rsidR="00C25F6B" w:rsidRPr="0056736B">
        <w:rPr>
          <w:rFonts w:ascii="Times New Roman" w:hAnsi="Times New Roman" w:cs="Times New Roman"/>
          <w:i/>
          <w:color w:val="000000"/>
          <w:sz w:val="24"/>
          <w:szCs w:val="24"/>
          <w:lang w:val="uk-UA"/>
        </w:rPr>
        <w:t xml:space="preserve"> </w:t>
      </w:r>
      <w:hyperlink r:id="rId89" w:history="1">
        <w:r w:rsidR="007B04CB" w:rsidRPr="0056736B">
          <w:rPr>
            <w:rStyle w:val="a3"/>
            <w:rFonts w:ascii="Times New Roman" w:hAnsi="Times New Roman" w:cs="Times New Roman"/>
            <w:i/>
            <w:sz w:val="24"/>
            <w:szCs w:val="24"/>
            <w:lang w:val="uk-UA"/>
          </w:rPr>
          <w:t>https://v.gd/Wxvnwy</w:t>
        </w:r>
      </w:hyperlink>
      <w:r w:rsidR="007B04CB" w:rsidRPr="0056736B">
        <w:rPr>
          <w:rFonts w:ascii="Times New Roman" w:hAnsi="Times New Roman" w:cs="Times New Roman"/>
          <w:i/>
          <w:color w:val="000000"/>
          <w:sz w:val="24"/>
          <w:szCs w:val="24"/>
          <w:lang w:val="uk-UA"/>
        </w:rPr>
        <w:t xml:space="preserve"> </w:t>
      </w:r>
    </w:p>
    <w:p w14:paraId="42AA9ABA" w14:textId="77777777" w:rsidR="00E16849" w:rsidRPr="0056736B" w:rsidRDefault="00E16849" w:rsidP="00C56ECF">
      <w:pPr>
        <w:pStyle w:val="ae"/>
        <w:jc w:val="center"/>
        <w:rPr>
          <w:b/>
          <w:i/>
          <w:caps/>
          <w:color w:val="000000"/>
          <w:sz w:val="24"/>
          <w:szCs w:val="24"/>
        </w:rPr>
      </w:pPr>
    </w:p>
    <w:p w14:paraId="25FEADCF" w14:textId="77777777" w:rsidR="00304089" w:rsidRPr="0056736B" w:rsidRDefault="00304089" w:rsidP="00304089">
      <w:pPr>
        <w:pStyle w:val="ae"/>
        <w:tabs>
          <w:tab w:val="left" w:pos="710"/>
          <w:tab w:val="left" w:pos="993"/>
          <w:tab w:val="left" w:pos="1276"/>
        </w:tabs>
        <w:ind w:left="0" w:firstLine="709"/>
        <w:jc w:val="both"/>
        <w:rPr>
          <w:b/>
          <w:sz w:val="24"/>
          <w:szCs w:val="24"/>
        </w:rPr>
      </w:pPr>
      <w:r w:rsidRPr="0056736B">
        <w:rPr>
          <w:b/>
          <w:sz w:val="24"/>
          <w:szCs w:val="24"/>
        </w:rPr>
        <w:t xml:space="preserve">Публікації з освітнього компонента викладачів освітньої програми, з якими можна ознайомитися в репозиторії  </w:t>
      </w:r>
      <w:hyperlink r:id="rId90" w:history="1">
        <w:r w:rsidR="003B19C7" w:rsidRPr="0056736B">
          <w:rPr>
            <w:rStyle w:val="a3"/>
            <w:b/>
            <w:sz w:val="24"/>
            <w:szCs w:val="24"/>
          </w:rPr>
          <w:t>http://eprints.mdpu.org.ua</w:t>
        </w:r>
      </w:hyperlink>
      <w:r w:rsidR="003B19C7" w:rsidRPr="0056736B">
        <w:rPr>
          <w:b/>
          <w:sz w:val="24"/>
          <w:szCs w:val="24"/>
        </w:rPr>
        <w:t xml:space="preserve"> </w:t>
      </w:r>
      <w:r w:rsidRPr="0056736B">
        <w:rPr>
          <w:b/>
          <w:sz w:val="24"/>
          <w:szCs w:val="24"/>
        </w:rPr>
        <w:t>та у вільному доступі у мережі Інтернет:</w:t>
      </w:r>
    </w:p>
    <w:p w14:paraId="365EA8AE" w14:textId="77777777" w:rsidR="00401EE9" w:rsidRPr="0056736B" w:rsidRDefault="00401EE9" w:rsidP="00401EE9">
      <w:pPr>
        <w:pStyle w:val="aa"/>
        <w:spacing w:before="5"/>
        <w:rPr>
          <w:b/>
          <w:sz w:val="24"/>
          <w:szCs w:val="24"/>
        </w:rPr>
      </w:pPr>
    </w:p>
    <w:p w14:paraId="47DA2708" w14:textId="77777777" w:rsidR="00832F15" w:rsidRPr="003D1052" w:rsidRDefault="00832F15" w:rsidP="00832F15">
      <w:pPr>
        <w:keepNext/>
        <w:widowControl w:val="0"/>
        <w:shd w:val="clear" w:color="auto" w:fill="FFFFFF"/>
        <w:tabs>
          <w:tab w:val="left" w:pos="0"/>
        </w:tabs>
        <w:jc w:val="center"/>
        <w:rPr>
          <w:rFonts w:ascii="Times New Roman" w:hAnsi="Times New Roman" w:cs="Times New Roman"/>
          <w:b/>
          <w:color w:val="000000"/>
          <w:sz w:val="24"/>
          <w:szCs w:val="24"/>
          <w:lang w:val="uk-UA"/>
        </w:rPr>
      </w:pPr>
      <w:r w:rsidRPr="003D1052">
        <w:rPr>
          <w:rFonts w:ascii="Times New Roman" w:hAnsi="Times New Roman" w:cs="Times New Roman"/>
          <w:b/>
          <w:color w:val="000000"/>
          <w:sz w:val="24"/>
          <w:szCs w:val="24"/>
          <w:lang w:val="uk-UA"/>
        </w:rPr>
        <w:t>Перелік питань для підготовки до заліку</w:t>
      </w:r>
    </w:p>
    <w:p w14:paraId="17182EE8"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Поняття виконавчого провадження. Значення виконавчого провадження.</w:t>
      </w:r>
    </w:p>
    <w:p w14:paraId="15CC3B52"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 xml:space="preserve">Правова основа діяльності органів та осіб, які здійснюють примусове виконання рішень. </w:t>
      </w:r>
    </w:p>
    <w:p w14:paraId="570C85BD"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 xml:space="preserve">Засади виконавчого провадження. </w:t>
      </w:r>
    </w:p>
    <w:p w14:paraId="16739268"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Органи і посадові особи, які здійснюють примусове виконання рішень.</w:t>
      </w:r>
    </w:p>
    <w:p w14:paraId="6AC46516"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 xml:space="preserve">Правовий статус державних виконавців. </w:t>
      </w:r>
    </w:p>
    <w:p w14:paraId="0B66FDDF"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 xml:space="preserve">Правовий статус приватних виконавців. </w:t>
      </w:r>
    </w:p>
    <w:p w14:paraId="092617AD"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Виконання рішень іншими органами та установами</w:t>
      </w:r>
    </w:p>
    <w:p w14:paraId="1566FC27"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Учасники виконавчого провадження та особи, які залучаються до проведення виконавчих дій</w:t>
      </w:r>
    </w:p>
    <w:p w14:paraId="2AE40F67"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 xml:space="preserve">Сторони виконавчого провадження. Співучасть у виконавчому принадженні. Заміна у виконавчому провадженні однієї сторони її правонаступником. Автоматизована система виконавчого провадження. </w:t>
      </w:r>
      <w:bookmarkStart w:id="4" w:name="n96"/>
      <w:bookmarkStart w:id="5" w:name="n111"/>
      <w:bookmarkEnd w:id="4"/>
      <w:bookmarkEnd w:id="5"/>
      <w:r w:rsidRPr="003D1052">
        <w:rPr>
          <w:rFonts w:ascii="Times New Roman" w:hAnsi="Times New Roman" w:cs="Times New Roman"/>
          <w:sz w:val="24"/>
          <w:szCs w:val="24"/>
          <w:lang w:val="uk-UA"/>
        </w:rPr>
        <w:t>Єдиний реєстр боржників.</w:t>
      </w:r>
    </w:p>
    <w:p w14:paraId="0A2FB4D8"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Представництво сторін у виконавчому провадженні. Особи, які не можуть бути представниками у виконавчому провадженні.</w:t>
      </w:r>
    </w:p>
    <w:p w14:paraId="63396E73"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Участь експерта, спеціаліста та суб’єкта оціночної діяльності - суб’єкта господарювання у виконавчому провадженні</w:t>
      </w:r>
    </w:p>
    <w:p w14:paraId="2D4F2385"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Участь у виконавчому провадженні перекладача.</w:t>
      </w:r>
    </w:p>
    <w:p w14:paraId="501274D1"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Залучення понятих до провадження виконавчих дій.</w:t>
      </w:r>
    </w:p>
    <w:p w14:paraId="6F18450C"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Участь у виконавчому провадженні працівників органів внутрішніх справ, представників органів опіки і піклування, інших органів і установ.</w:t>
      </w:r>
    </w:p>
    <w:p w14:paraId="111DD65F"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Обов’язки і права виконавців, обов’язковість вимог виконавців. Відводи у виконавчому провадженні.</w:t>
      </w:r>
    </w:p>
    <w:p w14:paraId="40B5BB7A"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 xml:space="preserve">Рішення, що підлягають примусовому виконанню. Виконавчі документи. </w:t>
      </w:r>
      <w:bookmarkStart w:id="6" w:name="n19"/>
      <w:bookmarkStart w:id="7" w:name="n29"/>
      <w:bookmarkEnd w:id="6"/>
      <w:bookmarkEnd w:id="7"/>
      <w:r w:rsidRPr="003D1052">
        <w:rPr>
          <w:sz w:val="24"/>
          <w:szCs w:val="24"/>
        </w:rPr>
        <w:t>Вимоги до виконавчого документа.</w:t>
      </w:r>
      <w:bookmarkStart w:id="8" w:name="n30"/>
      <w:bookmarkStart w:id="9" w:name="n54"/>
      <w:bookmarkEnd w:id="8"/>
      <w:bookmarkEnd w:id="9"/>
    </w:p>
    <w:p w14:paraId="16E5FD4E"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Виконавчий лист (поняття, форми виконавчих листів). Видача декількох виконавчих листів на вимогу стягувача. Видача дублікату виконавчого листа.</w:t>
      </w:r>
    </w:p>
    <w:p w14:paraId="103365D7"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Виконання рішень стосовно іноземців, осіб без громадянства та іноземних юридичних осіб.</w:t>
      </w:r>
      <w:bookmarkStart w:id="10" w:name="n723"/>
      <w:bookmarkStart w:id="11" w:name="n725"/>
      <w:bookmarkEnd w:id="10"/>
      <w:bookmarkEnd w:id="11"/>
      <w:r w:rsidRPr="003D1052">
        <w:rPr>
          <w:sz w:val="24"/>
          <w:szCs w:val="24"/>
        </w:rPr>
        <w:t xml:space="preserve"> Виконання рішень іноземних судів.</w:t>
      </w:r>
    </w:p>
    <w:p w14:paraId="1ED6AE0B"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Поняття і значення загальних умов та порядку здійснення виконавчого провадження. Порядок і умови відкриття виконавчого провадження. Особливості підвідомчості виконавчих проваджень органам державної виконавчої служби та утворення виконавчих груп</w:t>
      </w:r>
    </w:p>
    <w:p w14:paraId="2CDF93AB"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lastRenderedPageBreak/>
        <w:t xml:space="preserve">Добровільне виконання рішень про стягнення періодичних платежів. </w:t>
      </w:r>
      <w:bookmarkStart w:id="12" w:name="n89"/>
      <w:bookmarkStart w:id="13" w:name="n95"/>
      <w:bookmarkEnd w:id="12"/>
      <w:bookmarkEnd w:id="13"/>
      <w:r w:rsidRPr="003D1052">
        <w:rPr>
          <w:sz w:val="24"/>
          <w:szCs w:val="24"/>
        </w:rPr>
        <w:t>Заходи примусового виконання рішень.</w:t>
      </w:r>
    </w:p>
    <w:p w14:paraId="1830DF64"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Місце виконання рішення.</w:t>
      </w:r>
    </w:p>
    <w:p w14:paraId="25F6B1C2"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Час провадження виконавчих дій.</w:t>
      </w:r>
    </w:p>
    <w:p w14:paraId="040E1C53"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Особливості виконання кількох рішень у разі надходження на виконання кількох виконавчих документів щодо одного боржника.</w:t>
      </w:r>
    </w:p>
    <w:p w14:paraId="2C613C26"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 xml:space="preserve">Виконавчий збір </w:t>
      </w:r>
    </w:p>
    <w:p w14:paraId="294D46C9"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 xml:space="preserve">Ускладнення виконавчого провадження. Відкладення виконавчого провадження. Розстрочка чи відстрочка виконавчого провадження. </w:t>
      </w:r>
    </w:p>
    <w:p w14:paraId="14A163B7"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 xml:space="preserve">Зупинення виконавчого провадження. </w:t>
      </w:r>
    </w:p>
    <w:p w14:paraId="0E7B1D07"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Повернення виконавчого документа стягувачеві.</w:t>
      </w:r>
    </w:p>
    <w:p w14:paraId="24155C34"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Закінчення виконавчого провадження. Наслідки закінчення виконавчого провадження, повернення виконавчого документа.</w:t>
      </w:r>
    </w:p>
    <w:p w14:paraId="627EF561"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Розшук боржника, його майна, розшук дитини за виконавчим документом про відібрання дитини.</w:t>
      </w:r>
    </w:p>
    <w:p w14:paraId="3B9876CF"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14" w:name="n261"/>
      <w:bookmarkStart w:id="15" w:name="n417"/>
      <w:bookmarkEnd w:id="14"/>
      <w:bookmarkEnd w:id="15"/>
      <w:r w:rsidRPr="003D1052">
        <w:rPr>
          <w:sz w:val="24"/>
          <w:szCs w:val="24"/>
        </w:rPr>
        <w:t xml:space="preserve">Фінансування виконавчого провадження. </w:t>
      </w:r>
      <w:bookmarkStart w:id="16" w:name="n420"/>
      <w:bookmarkEnd w:id="16"/>
      <w:r w:rsidRPr="003D1052">
        <w:rPr>
          <w:sz w:val="24"/>
          <w:szCs w:val="24"/>
        </w:rPr>
        <w:t>Кошти виконавчого провадження.</w:t>
      </w:r>
      <w:bookmarkStart w:id="17" w:name="n421"/>
      <w:bookmarkStart w:id="18" w:name="n430"/>
      <w:bookmarkEnd w:id="17"/>
      <w:bookmarkEnd w:id="18"/>
      <w:r w:rsidRPr="003D1052">
        <w:rPr>
          <w:sz w:val="24"/>
          <w:szCs w:val="24"/>
        </w:rPr>
        <w:t xml:space="preserve"> Додаткове авансування витрат виконавчого провадження.</w:t>
      </w:r>
      <w:bookmarkStart w:id="19" w:name="n431"/>
      <w:bookmarkStart w:id="20" w:name="n435"/>
      <w:bookmarkEnd w:id="19"/>
      <w:bookmarkEnd w:id="20"/>
      <w:r w:rsidRPr="003D1052">
        <w:rPr>
          <w:sz w:val="24"/>
          <w:szCs w:val="24"/>
        </w:rPr>
        <w:t xml:space="preserve"> Облік сум на рахунках органів державної виконавчої служби та приватних виконавців.</w:t>
      </w:r>
    </w:p>
    <w:p w14:paraId="6312C49B"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21" w:name="n436"/>
      <w:bookmarkEnd w:id="21"/>
      <w:r w:rsidRPr="003D1052">
        <w:rPr>
          <w:sz w:val="24"/>
          <w:szCs w:val="24"/>
        </w:rPr>
        <w:t xml:space="preserve">Розподіл стягнутих з боржника грошових сум. </w:t>
      </w:r>
      <w:bookmarkStart w:id="22" w:name="n445"/>
      <w:bookmarkStart w:id="23" w:name="n452"/>
      <w:bookmarkEnd w:id="22"/>
      <w:bookmarkEnd w:id="23"/>
      <w:r w:rsidRPr="003D1052">
        <w:rPr>
          <w:sz w:val="24"/>
          <w:szCs w:val="24"/>
        </w:rPr>
        <w:t xml:space="preserve">Черговість задоволення вимог стягувачів у разі недостатності стягнутої суми для задоволення вимог стягувачів. </w:t>
      </w:r>
      <w:bookmarkStart w:id="24" w:name="n453"/>
      <w:bookmarkStart w:id="25" w:name="n461"/>
      <w:bookmarkEnd w:id="24"/>
      <w:bookmarkEnd w:id="25"/>
      <w:r w:rsidRPr="003D1052">
        <w:rPr>
          <w:sz w:val="24"/>
          <w:szCs w:val="24"/>
        </w:rPr>
        <w:t>Порядок виплати стягнутих грошових сум</w:t>
      </w:r>
    </w:p>
    <w:p w14:paraId="620D4D3E" w14:textId="77777777" w:rsidR="00832F15" w:rsidRPr="003D1052" w:rsidRDefault="00832F15" w:rsidP="00832F15">
      <w:pPr>
        <w:pStyle w:val="aa"/>
        <w:widowControl/>
        <w:numPr>
          <w:ilvl w:val="0"/>
          <w:numId w:val="36"/>
        </w:numPr>
        <w:autoSpaceDE/>
        <w:autoSpaceDN/>
        <w:ind w:left="0" w:firstLine="709"/>
        <w:jc w:val="both"/>
        <w:rPr>
          <w:sz w:val="24"/>
          <w:szCs w:val="24"/>
        </w:rPr>
      </w:pPr>
      <w:r w:rsidRPr="003D1052">
        <w:rPr>
          <w:sz w:val="24"/>
          <w:szCs w:val="24"/>
        </w:rPr>
        <w:t>Порядок звернення стягнення на кошти та інше майно боржника</w:t>
      </w:r>
      <w:bookmarkStart w:id="26" w:name="n472"/>
      <w:bookmarkStart w:id="27" w:name="n482"/>
      <w:bookmarkEnd w:id="26"/>
      <w:bookmarkEnd w:id="27"/>
      <w:r w:rsidRPr="003D1052">
        <w:rPr>
          <w:sz w:val="24"/>
          <w:szCs w:val="24"/>
        </w:rPr>
        <w:t>. Особливості звернення стягнення на кошти боржника в іноземній валюті та виконання рішень під час обчислення боргу в іноземній валюті.</w:t>
      </w:r>
    </w:p>
    <w:p w14:paraId="335922AF"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28" w:name="n483"/>
      <w:bookmarkStart w:id="29" w:name="n488"/>
      <w:bookmarkEnd w:id="28"/>
      <w:bookmarkEnd w:id="29"/>
      <w:r w:rsidRPr="003D1052">
        <w:rPr>
          <w:sz w:val="24"/>
          <w:szCs w:val="24"/>
        </w:rPr>
        <w:t>Звернення стягнення на об’єкти нерухомого майна фізичної особи</w:t>
      </w:r>
    </w:p>
    <w:p w14:paraId="7D946145"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30" w:name="n489"/>
      <w:bookmarkStart w:id="31" w:name="n495"/>
      <w:bookmarkEnd w:id="30"/>
      <w:bookmarkEnd w:id="31"/>
      <w:r w:rsidRPr="003D1052">
        <w:rPr>
          <w:sz w:val="24"/>
          <w:szCs w:val="24"/>
        </w:rPr>
        <w:t>Звернення стягнення на заставлене майно.</w:t>
      </w:r>
    </w:p>
    <w:p w14:paraId="4064A221"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32" w:name="n496"/>
      <w:bookmarkStart w:id="33" w:name="n506"/>
      <w:bookmarkEnd w:id="32"/>
      <w:bookmarkEnd w:id="33"/>
      <w:r w:rsidRPr="003D1052">
        <w:rPr>
          <w:sz w:val="24"/>
          <w:szCs w:val="24"/>
        </w:rPr>
        <w:t>Особливості звернення стягнення на кошти та майно боржника - юридичної особи, фізичної особи – підприємця.</w:t>
      </w:r>
    </w:p>
    <w:p w14:paraId="6FACB4CF"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34" w:name="n507"/>
      <w:bookmarkStart w:id="35" w:name="n515"/>
      <w:bookmarkStart w:id="36" w:name="n516"/>
      <w:bookmarkEnd w:id="34"/>
      <w:bookmarkEnd w:id="35"/>
      <w:bookmarkEnd w:id="36"/>
      <w:r w:rsidRPr="003D1052">
        <w:rPr>
          <w:sz w:val="24"/>
          <w:szCs w:val="24"/>
        </w:rPr>
        <w:t>Звернення стягнення на майно боржника, що перебуває в інших осіб.</w:t>
      </w:r>
    </w:p>
    <w:p w14:paraId="4FA16DD2"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37" w:name="n517"/>
      <w:bookmarkStart w:id="38" w:name="n523"/>
      <w:bookmarkEnd w:id="37"/>
      <w:bookmarkEnd w:id="38"/>
      <w:r w:rsidRPr="003D1052">
        <w:rPr>
          <w:sz w:val="24"/>
          <w:szCs w:val="24"/>
        </w:rPr>
        <w:t>Порядок виявлення дебіторської заборгованості боржника - юридичної особи, фізичної особи – підприємця.</w:t>
      </w:r>
    </w:p>
    <w:p w14:paraId="7EFEFE9B"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39" w:name="n524"/>
      <w:bookmarkStart w:id="40" w:name="n526"/>
      <w:bookmarkEnd w:id="39"/>
      <w:bookmarkEnd w:id="40"/>
      <w:r w:rsidRPr="003D1052">
        <w:rPr>
          <w:sz w:val="24"/>
          <w:szCs w:val="24"/>
        </w:rPr>
        <w:t>Майно, на яке не може бути звернено стягнення.</w:t>
      </w:r>
    </w:p>
    <w:p w14:paraId="177A810A"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41" w:name="n527"/>
      <w:bookmarkStart w:id="42" w:name="n528"/>
      <w:bookmarkEnd w:id="41"/>
      <w:bookmarkEnd w:id="42"/>
      <w:r w:rsidRPr="003D1052">
        <w:rPr>
          <w:sz w:val="24"/>
          <w:szCs w:val="24"/>
        </w:rPr>
        <w:t>Арешт і вилучення майна (коштів) боржника.</w:t>
      </w:r>
    </w:p>
    <w:p w14:paraId="51B51281"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43" w:name="n529"/>
      <w:bookmarkStart w:id="44" w:name="n547"/>
      <w:bookmarkEnd w:id="43"/>
      <w:bookmarkEnd w:id="44"/>
      <w:r w:rsidRPr="003D1052">
        <w:rPr>
          <w:sz w:val="24"/>
          <w:szCs w:val="24"/>
        </w:rPr>
        <w:t>Визначення вартості майна боржника. Оцінка майна боржника.</w:t>
      </w:r>
    </w:p>
    <w:p w14:paraId="2A93CFB5"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45" w:name="n548"/>
      <w:bookmarkStart w:id="46" w:name="n558"/>
      <w:bookmarkEnd w:id="45"/>
      <w:bookmarkEnd w:id="46"/>
      <w:r w:rsidRPr="003D1052">
        <w:rPr>
          <w:sz w:val="24"/>
          <w:szCs w:val="24"/>
        </w:rPr>
        <w:t>Зберігання майна, на яке накладено арешт.</w:t>
      </w:r>
    </w:p>
    <w:p w14:paraId="03941B5D"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47" w:name="n559"/>
      <w:bookmarkStart w:id="48" w:name="n565"/>
      <w:bookmarkEnd w:id="47"/>
      <w:bookmarkEnd w:id="48"/>
      <w:r w:rsidRPr="003D1052">
        <w:rPr>
          <w:sz w:val="24"/>
          <w:szCs w:val="24"/>
        </w:rPr>
        <w:t>Зняття арешту з майна.</w:t>
      </w:r>
    </w:p>
    <w:p w14:paraId="63EA72A2"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49" w:name="n566"/>
      <w:bookmarkStart w:id="50" w:name="n580"/>
      <w:bookmarkEnd w:id="49"/>
      <w:bookmarkEnd w:id="50"/>
      <w:r w:rsidRPr="003D1052">
        <w:rPr>
          <w:sz w:val="24"/>
          <w:szCs w:val="24"/>
        </w:rPr>
        <w:t>Передача стягувачу предметів, зазначених у виконавчому документі.</w:t>
      </w:r>
    </w:p>
    <w:p w14:paraId="343CA55E"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51" w:name="n581"/>
      <w:bookmarkStart w:id="52" w:name="n583"/>
      <w:bookmarkEnd w:id="51"/>
      <w:bookmarkEnd w:id="52"/>
      <w:r w:rsidRPr="003D1052">
        <w:rPr>
          <w:sz w:val="24"/>
          <w:szCs w:val="24"/>
        </w:rPr>
        <w:t>Реалізація майна, на яке звернено стягнення.</w:t>
      </w:r>
    </w:p>
    <w:p w14:paraId="15A0CBEF" w14:textId="77777777" w:rsidR="00832F15" w:rsidRPr="003D1052" w:rsidRDefault="00832F15" w:rsidP="00832F15">
      <w:pPr>
        <w:pStyle w:val="aa"/>
        <w:widowControl/>
        <w:numPr>
          <w:ilvl w:val="0"/>
          <w:numId w:val="36"/>
        </w:numPr>
        <w:autoSpaceDE/>
        <w:autoSpaceDN/>
        <w:ind w:left="0" w:firstLine="709"/>
        <w:jc w:val="both"/>
        <w:rPr>
          <w:sz w:val="24"/>
          <w:szCs w:val="24"/>
        </w:rPr>
      </w:pPr>
      <w:bookmarkStart w:id="53" w:name="n584"/>
      <w:bookmarkStart w:id="54" w:name="n598"/>
      <w:bookmarkEnd w:id="53"/>
      <w:bookmarkEnd w:id="54"/>
      <w:r w:rsidRPr="003D1052">
        <w:rPr>
          <w:sz w:val="24"/>
          <w:szCs w:val="24"/>
        </w:rPr>
        <w:t>Виконання рішення про конфіскацію майна.</w:t>
      </w:r>
    </w:p>
    <w:p w14:paraId="54BC5FEC"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Умови звернення стягнення на заробітну плату, пенсію, стипендію та інші доходи боржника.</w:t>
      </w:r>
      <w:bookmarkStart w:id="55" w:name="n644"/>
      <w:bookmarkStart w:id="56" w:name="n647"/>
      <w:bookmarkEnd w:id="55"/>
      <w:bookmarkEnd w:id="56"/>
      <w:r w:rsidRPr="003D1052">
        <w:rPr>
          <w:rFonts w:ascii="Times New Roman" w:hAnsi="Times New Roman" w:cs="Times New Roman"/>
          <w:sz w:val="24"/>
          <w:szCs w:val="24"/>
          <w:lang w:val="uk-UA"/>
        </w:rPr>
        <w:t xml:space="preserve"> Відрахування із заробітної плати, пенсії, стипендії та інших доходів боржника.</w:t>
      </w:r>
      <w:bookmarkStart w:id="57" w:name="n648"/>
      <w:bookmarkStart w:id="58" w:name="n650"/>
      <w:bookmarkEnd w:id="57"/>
      <w:bookmarkEnd w:id="58"/>
      <w:r w:rsidRPr="003D1052">
        <w:rPr>
          <w:rFonts w:ascii="Times New Roman" w:hAnsi="Times New Roman" w:cs="Times New Roman"/>
          <w:sz w:val="24"/>
          <w:szCs w:val="24"/>
          <w:lang w:val="uk-UA"/>
        </w:rPr>
        <w:t xml:space="preserve"> Розмір відрахувань із заробітної плати, пенсії, стипендії та інших доходів боржника.</w:t>
      </w:r>
    </w:p>
    <w:p w14:paraId="59B8C13E"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bookmarkStart w:id="59" w:name="n651"/>
      <w:bookmarkStart w:id="60" w:name="n658"/>
      <w:bookmarkEnd w:id="59"/>
      <w:bookmarkEnd w:id="60"/>
      <w:r w:rsidRPr="003D1052">
        <w:rPr>
          <w:rFonts w:ascii="Times New Roman" w:hAnsi="Times New Roman" w:cs="Times New Roman"/>
          <w:sz w:val="24"/>
          <w:szCs w:val="24"/>
          <w:lang w:val="uk-UA"/>
        </w:rPr>
        <w:t>Порядок стягнення аліментів.</w:t>
      </w:r>
    </w:p>
    <w:p w14:paraId="1FDA3F91"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bookmarkStart w:id="61" w:name="n659"/>
      <w:bookmarkStart w:id="62" w:name="n674"/>
      <w:bookmarkEnd w:id="61"/>
      <w:bookmarkEnd w:id="62"/>
      <w:r w:rsidRPr="003D1052">
        <w:rPr>
          <w:rFonts w:ascii="Times New Roman" w:hAnsi="Times New Roman" w:cs="Times New Roman"/>
          <w:sz w:val="24"/>
          <w:szCs w:val="24"/>
          <w:lang w:val="uk-UA"/>
        </w:rPr>
        <w:t>Звернення стягнення на допомогу з державного соціального страхування та соціальну допомогу інвалідам з дитинства.</w:t>
      </w:r>
    </w:p>
    <w:p w14:paraId="12C56190"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bookmarkStart w:id="63" w:name="n675"/>
      <w:bookmarkStart w:id="64" w:name="n676"/>
      <w:bookmarkEnd w:id="63"/>
      <w:bookmarkEnd w:id="64"/>
      <w:r w:rsidRPr="003D1052">
        <w:rPr>
          <w:rFonts w:ascii="Times New Roman" w:hAnsi="Times New Roman" w:cs="Times New Roman"/>
          <w:sz w:val="24"/>
          <w:szCs w:val="24"/>
          <w:lang w:val="uk-UA"/>
        </w:rPr>
        <w:t>Кошти, на які не може бути звернено стягнення.</w:t>
      </w:r>
    </w:p>
    <w:p w14:paraId="393C9A85"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bookmarkStart w:id="65" w:name="n471"/>
      <w:bookmarkStart w:id="66" w:name="n599"/>
      <w:bookmarkStart w:id="67" w:name="n633"/>
      <w:bookmarkStart w:id="68" w:name="n643"/>
      <w:bookmarkStart w:id="69" w:name="n677"/>
      <w:bookmarkEnd w:id="65"/>
      <w:bookmarkEnd w:id="66"/>
      <w:bookmarkEnd w:id="67"/>
      <w:bookmarkEnd w:id="68"/>
      <w:bookmarkEnd w:id="69"/>
      <w:r w:rsidRPr="003D1052">
        <w:rPr>
          <w:rFonts w:ascii="Times New Roman" w:hAnsi="Times New Roman" w:cs="Times New Roman"/>
          <w:sz w:val="24"/>
          <w:szCs w:val="24"/>
          <w:lang w:val="uk-UA"/>
        </w:rPr>
        <w:t>Умови звернення стягнення на заробітну плату та інші доходи боржника. Відрахування із заробітної плати (заробітку), пенсії, стипендії боржника. Звернення стягнення на інші доходи боржника.</w:t>
      </w:r>
    </w:p>
    <w:p w14:paraId="6500A58C"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Розмір відрахувань із заробітної плати та інших доходів боржника. Звернення стягнення на заробітну плату боржника, який відбуває покарання. Звернення стягнення на допомогу по державному соціальному страхуванню.</w:t>
      </w:r>
    </w:p>
    <w:p w14:paraId="64DBE5C4"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Кошти, на які не може бути звернено стягнення.</w:t>
      </w:r>
    </w:p>
    <w:p w14:paraId="630A7E59"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lastRenderedPageBreak/>
        <w:t>Порядок стягнення аліментів.</w:t>
      </w:r>
    </w:p>
    <w:p w14:paraId="249DF69F"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Порядок виконання рішень, за якими боржник зобов’язаний вчинити певні дії або утриматися від їх вчинення.</w:t>
      </w:r>
    </w:p>
    <w:p w14:paraId="5B0B06E1"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Виконання рішення про відібрання дитини.</w:t>
      </w:r>
    </w:p>
    <w:p w14:paraId="5113CCC4"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Виконання рішення про поновлення на роботі.</w:t>
      </w:r>
    </w:p>
    <w:p w14:paraId="7FA34BAC"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Виконання рішення про виселення боржника.</w:t>
      </w:r>
    </w:p>
    <w:p w14:paraId="369B08D6" w14:textId="77777777" w:rsidR="00832F15" w:rsidRPr="003D1052" w:rsidRDefault="00832F15" w:rsidP="00832F15">
      <w:pPr>
        <w:numPr>
          <w:ilvl w:val="0"/>
          <w:numId w:val="36"/>
        </w:numPr>
        <w:spacing w:after="0" w:line="240" w:lineRule="auto"/>
        <w:ind w:left="0" w:firstLine="709"/>
        <w:jc w:val="both"/>
        <w:rPr>
          <w:rFonts w:ascii="Times New Roman" w:hAnsi="Times New Roman" w:cs="Times New Roman"/>
          <w:sz w:val="24"/>
          <w:szCs w:val="24"/>
          <w:lang w:val="uk-UA"/>
        </w:rPr>
      </w:pPr>
      <w:r w:rsidRPr="003D1052">
        <w:rPr>
          <w:rFonts w:ascii="Times New Roman" w:hAnsi="Times New Roman" w:cs="Times New Roman"/>
          <w:sz w:val="24"/>
          <w:szCs w:val="24"/>
          <w:lang w:val="uk-UA"/>
        </w:rPr>
        <w:t>Виконання рішення про вселення стягувача.</w:t>
      </w:r>
    </w:p>
    <w:p w14:paraId="74AEBD40" w14:textId="77777777" w:rsidR="00832F15" w:rsidRPr="003D1052" w:rsidRDefault="00832F15" w:rsidP="00832F15">
      <w:pPr>
        <w:numPr>
          <w:ilvl w:val="0"/>
          <w:numId w:val="36"/>
        </w:numPr>
        <w:shd w:val="clear" w:color="auto" w:fill="FFFFFF"/>
        <w:spacing w:after="0" w:line="240" w:lineRule="auto"/>
        <w:ind w:left="0" w:firstLine="709"/>
        <w:jc w:val="both"/>
        <w:rPr>
          <w:rFonts w:ascii="Times New Roman" w:hAnsi="Times New Roman" w:cs="Times New Roman"/>
          <w:sz w:val="24"/>
          <w:szCs w:val="24"/>
          <w:lang w:val="uk-UA" w:eastAsia="uk-UA"/>
        </w:rPr>
      </w:pPr>
      <w:r w:rsidRPr="003D1052">
        <w:rPr>
          <w:rFonts w:ascii="Times New Roman" w:hAnsi="Times New Roman" w:cs="Times New Roman"/>
          <w:sz w:val="24"/>
          <w:szCs w:val="24"/>
          <w:lang w:val="uk-UA" w:eastAsia="uk-UA"/>
        </w:rPr>
        <w:t>Оскарження рішень, дій або бездіяльності виконавців та посадових осіб органів державної виконавчої служби</w:t>
      </w:r>
    </w:p>
    <w:p w14:paraId="6E9F3356" w14:textId="77777777" w:rsidR="00832F15" w:rsidRPr="003D1052" w:rsidRDefault="00832F15" w:rsidP="00832F15">
      <w:pPr>
        <w:numPr>
          <w:ilvl w:val="0"/>
          <w:numId w:val="36"/>
        </w:numPr>
        <w:shd w:val="clear" w:color="auto" w:fill="FFFFFF"/>
        <w:spacing w:after="0" w:line="240" w:lineRule="auto"/>
        <w:ind w:left="0" w:firstLine="709"/>
        <w:jc w:val="both"/>
        <w:rPr>
          <w:rFonts w:ascii="Times New Roman" w:hAnsi="Times New Roman" w:cs="Times New Roman"/>
          <w:sz w:val="24"/>
          <w:szCs w:val="24"/>
          <w:lang w:val="uk-UA" w:eastAsia="uk-UA"/>
        </w:rPr>
      </w:pPr>
      <w:bookmarkStart w:id="70" w:name="n700"/>
      <w:bookmarkEnd w:id="70"/>
      <w:r w:rsidRPr="003D1052">
        <w:rPr>
          <w:rFonts w:ascii="Times New Roman" w:hAnsi="Times New Roman" w:cs="Times New Roman"/>
          <w:sz w:val="24"/>
          <w:szCs w:val="24"/>
          <w:lang w:val="uk-UA" w:eastAsia="uk-UA"/>
        </w:rPr>
        <w:t>Відповідальність за невиконання рішення, що зобов’язує боржника вчинити певні дії, та рішення про поновлення на роботі.</w:t>
      </w:r>
      <w:bookmarkStart w:id="71" w:name="n716"/>
      <w:bookmarkStart w:id="72" w:name="n718"/>
      <w:bookmarkEnd w:id="71"/>
      <w:bookmarkEnd w:id="72"/>
      <w:r w:rsidRPr="003D1052">
        <w:rPr>
          <w:rFonts w:ascii="Times New Roman" w:hAnsi="Times New Roman" w:cs="Times New Roman"/>
          <w:sz w:val="24"/>
          <w:szCs w:val="24"/>
          <w:lang w:val="uk-UA" w:eastAsia="uk-UA"/>
        </w:rPr>
        <w:t xml:space="preserve"> Відповідальність за невиконання законних вимог виконавця та порушення вимог Закону «Про виконавче провадження»</w:t>
      </w:r>
    </w:p>
    <w:p w14:paraId="6C816A71" w14:textId="77777777" w:rsidR="00832F15" w:rsidRPr="003D1052" w:rsidRDefault="00832F15" w:rsidP="00832F15">
      <w:pPr>
        <w:rPr>
          <w:rFonts w:ascii="Times New Roman" w:hAnsi="Times New Roman" w:cs="Times New Roman"/>
          <w:sz w:val="24"/>
          <w:szCs w:val="24"/>
          <w:lang w:val="uk-UA"/>
        </w:rPr>
      </w:pPr>
    </w:p>
    <w:p w14:paraId="762F418E" w14:textId="77777777" w:rsidR="005C42F5" w:rsidRPr="0056736B" w:rsidRDefault="005C42F5" w:rsidP="005C42F5">
      <w:pPr>
        <w:rPr>
          <w:rFonts w:ascii="Times New Roman" w:eastAsia="Times New Roman" w:hAnsi="Times New Roman" w:cs="Times New Roman"/>
          <w:sz w:val="24"/>
          <w:szCs w:val="24"/>
          <w:lang w:val="uk-UA"/>
        </w:rPr>
      </w:pPr>
      <w:bookmarkStart w:id="73" w:name="_GoBack"/>
      <w:bookmarkEnd w:id="73"/>
    </w:p>
    <w:p w14:paraId="08466893" w14:textId="77777777" w:rsidR="00304089" w:rsidRPr="0056736B" w:rsidRDefault="00304089" w:rsidP="00914E40">
      <w:pPr>
        <w:jc w:val="both"/>
        <w:rPr>
          <w:rFonts w:ascii="Times New Roman" w:hAnsi="Times New Roman" w:cs="Times New Roman"/>
          <w:b/>
          <w:i/>
          <w:caps/>
          <w:color w:val="000000"/>
          <w:sz w:val="24"/>
          <w:szCs w:val="24"/>
          <w:lang w:val="uk-UA"/>
        </w:rPr>
      </w:pPr>
    </w:p>
    <w:sectPr w:rsidR="00304089" w:rsidRPr="0056736B" w:rsidSect="00FC3CD1">
      <w:headerReference w:type="default" r:id="rId91"/>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AFB12" w14:textId="77777777" w:rsidR="00BF5F33" w:rsidRDefault="00BF5F33" w:rsidP="00D341E4">
      <w:pPr>
        <w:spacing w:after="0" w:line="240" w:lineRule="auto"/>
      </w:pPr>
      <w:r>
        <w:separator/>
      </w:r>
    </w:p>
  </w:endnote>
  <w:endnote w:type="continuationSeparator" w:id="0">
    <w:p w14:paraId="1A324D04" w14:textId="77777777" w:rsidR="00BF5F33" w:rsidRDefault="00BF5F33"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Petersburg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19D1" w14:textId="77777777" w:rsidR="00BF5F33" w:rsidRDefault="00BF5F33" w:rsidP="00D341E4">
      <w:pPr>
        <w:spacing w:after="0" w:line="240" w:lineRule="auto"/>
      </w:pPr>
      <w:r>
        <w:separator/>
      </w:r>
    </w:p>
  </w:footnote>
  <w:footnote w:type="continuationSeparator" w:id="0">
    <w:p w14:paraId="2E559123" w14:textId="77777777" w:rsidR="00BF5F33" w:rsidRDefault="00BF5F33"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8053E1" w:rsidRDefault="00EB581B">
    <w:pPr>
      <w:pStyle w:val="aa"/>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iBqwIAAKg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704"/>
    <w:multiLevelType w:val="hybridMultilevel"/>
    <w:tmpl w:val="350C7310"/>
    <w:lvl w:ilvl="0" w:tplc="53287B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9619D9"/>
    <w:multiLevelType w:val="hybridMultilevel"/>
    <w:tmpl w:val="6302D246"/>
    <w:lvl w:ilvl="0" w:tplc="25721240">
      <w:start w:val="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 w15:restartNumberingAfterBreak="0">
    <w:nsid w:val="0717232D"/>
    <w:multiLevelType w:val="hybridMultilevel"/>
    <w:tmpl w:val="3970EC82"/>
    <w:lvl w:ilvl="0" w:tplc="53287B3C">
      <w:start w:val="1"/>
      <w:numFmt w:val="decimal"/>
      <w:lvlText w:val="%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FA29B5"/>
    <w:multiLevelType w:val="hybridMultilevel"/>
    <w:tmpl w:val="5C244C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2A536F7C"/>
    <w:multiLevelType w:val="hybridMultilevel"/>
    <w:tmpl w:val="635A0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030C8D"/>
    <w:multiLevelType w:val="hybridMultilevel"/>
    <w:tmpl w:val="7F4CF7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38E68E5"/>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11" w15:restartNumberingAfterBreak="0">
    <w:nsid w:val="45C54C96"/>
    <w:multiLevelType w:val="hybridMultilevel"/>
    <w:tmpl w:val="CDBE96BC"/>
    <w:lvl w:ilvl="0" w:tplc="2A2AEE72">
      <w:start w:val="1"/>
      <w:numFmt w:val="decimal"/>
      <w:lvlText w:val="%1."/>
      <w:lvlJc w:val="left"/>
      <w:pPr>
        <w:ind w:left="119" w:hanging="284"/>
        <w:jc w:val="left"/>
      </w:pPr>
      <w:rPr>
        <w:rFonts w:ascii="Times New Roman" w:eastAsia="Times New Roman" w:hAnsi="Times New Roman" w:cs="Times New Roman" w:hint="default"/>
        <w:w w:val="99"/>
        <w:sz w:val="28"/>
        <w:szCs w:val="28"/>
        <w:lang w:val="uk-UA" w:eastAsia="en-US" w:bidi="ar-SA"/>
      </w:rPr>
    </w:lvl>
    <w:lvl w:ilvl="1" w:tplc="41B0756C">
      <w:numFmt w:val="bullet"/>
      <w:lvlText w:val="•"/>
      <w:lvlJc w:val="left"/>
      <w:pPr>
        <w:ind w:left="1124" w:hanging="284"/>
      </w:pPr>
      <w:rPr>
        <w:rFonts w:hint="default"/>
        <w:lang w:val="uk-UA" w:eastAsia="en-US" w:bidi="ar-SA"/>
      </w:rPr>
    </w:lvl>
    <w:lvl w:ilvl="2" w:tplc="381CE5F0">
      <w:numFmt w:val="bullet"/>
      <w:lvlText w:val="•"/>
      <w:lvlJc w:val="left"/>
      <w:pPr>
        <w:ind w:left="2128" w:hanging="284"/>
      </w:pPr>
      <w:rPr>
        <w:rFonts w:hint="default"/>
        <w:lang w:val="uk-UA" w:eastAsia="en-US" w:bidi="ar-SA"/>
      </w:rPr>
    </w:lvl>
    <w:lvl w:ilvl="3" w:tplc="EFDA2C58">
      <w:numFmt w:val="bullet"/>
      <w:lvlText w:val="•"/>
      <w:lvlJc w:val="left"/>
      <w:pPr>
        <w:ind w:left="3133" w:hanging="284"/>
      </w:pPr>
      <w:rPr>
        <w:rFonts w:hint="default"/>
        <w:lang w:val="uk-UA" w:eastAsia="en-US" w:bidi="ar-SA"/>
      </w:rPr>
    </w:lvl>
    <w:lvl w:ilvl="4" w:tplc="B20C0638">
      <w:numFmt w:val="bullet"/>
      <w:lvlText w:val="•"/>
      <w:lvlJc w:val="left"/>
      <w:pPr>
        <w:ind w:left="4137" w:hanging="284"/>
      </w:pPr>
      <w:rPr>
        <w:rFonts w:hint="default"/>
        <w:lang w:val="uk-UA" w:eastAsia="en-US" w:bidi="ar-SA"/>
      </w:rPr>
    </w:lvl>
    <w:lvl w:ilvl="5" w:tplc="CE8C84CC">
      <w:numFmt w:val="bullet"/>
      <w:lvlText w:val="•"/>
      <w:lvlJc w:val="left"/>
      <w:pPr>
        <w:ind w:left="5142" w:hanging="284"/>
      </w:pPr>
      <w:rPr>
        <w:rFonts w:hint="default"/>
        <w:lang w:val="uk-UA" w:eastAsia="en-US" w:bidi="ar-SA"/>
      </w:rPr>
    </w:lvl>
    <w:lvl w:ilvl="6" w:tplc="0B365B9A">
      <w:numFmt w:val="bullet"/>
      <w:lvlText w:val="•"/>
      <w:lvlJc w:val="left"/>
      <w:pPr>
        <w:ind w:left="6146" w:hanging="284"/>
      </w:pPr>
      <w:rPr>
        <w:rFonts w:hint="default"/>
        <w:lang w:val="uk-UA" w:eastAsia="en-US" w:bidi="ar-SA"/>
      </w:rPr>
    </w:lvl>
    <w:lvl w:ilvl="7" w:tplc="8A0450B0">
      <w:numFmt w:val="bullet"/>
      <w:lvlText w:val="•"/>
      <w:lvlJc w:val="left"/>
      <w:pPr>
        <w:ind w:left="7150" w:hanging="284"/>
      </w:pPr>
      <w:rPr>
        <w:rFonts w:hint="default"/>
        <w:lang w:val="uk-UA" w:eastAsia="en-US" w:bidi="ar-SA"/>
      </w:rPr>
    </w:lvl>
    <w:lvl w:ilvl="8" w:tplc="0A78F30A">
      <w:numFmt w:val="bullet"/>
      <w:lvlText w:val="•"/>
      <w:lvlJc w:val="left"/>
      <w:pPr>
        <w:ind w:left="8155" w:hanging="284"/>
      </w:pPr>
      <w:rPr>
        <w:rFonts w:hint="default"/>
        <w:lang w:val="uk-UA" w:eastAsia="en-US" w:bidi="ar-SA"/>
      </w:rPr>
    </w:lvl>
  </w:abstractNum>
  <w:abstractNum w:abstractNumId="12"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9D2A65"/>
    <w:multiLevelType w:val="hybridMultilevel"/>
    <w:tmpl w:val="75EEB93C"/>
    <w:lvl w:ilvl="0" w:tplc="BC468382">
      <w:start w:val="1"/>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FCE451D"/>
    <w:multiLevelType w:val="singleLevel"/>
    <w:tmpl w:val="78A6F028"/>
    <w:lvl w:ilvl="0">
      <w:start w:val="12"/>
      <w:numFmt w:val="decimal"/>
      <w:lvlText w:val="%1."/>
      <w:legacy w:legacy="1" w:legacySpace="0" w:legacyIndent="326"/>
      <w:lvlJc w:val="left"/>
      <w:rPr>
        <w:rFonts w:ascii="Times New Roman" w:hAnsi="Times New Roman" w:cs="Times New Roman" w:hint="default"/>
      </w:rPr>
    </w:lvl>
  </w:abstractNum>
  <w:abstractNum w:abstractNumId="15" w15:restartNumberingAfterBreak="0">
    <w:nsid w:val="502F6F08"/>
    <w:multiLevelType w:val="singleLevel"/>
    <w:tmpl w:val="9092A406"/>
    <w:lvl w:ilvl="0">
      <w:start w:val="31"/>
      <w:numFmt w:val="decimal"/>
      <w:lvlText w:val="%1."/>
      <w:legacy w:legacy="1" w:legacySpace="0" w:legacyIndent="336"/>
      <w:lvlJc w:val="left"/>
      <w:rPr>
        <w:rFonts w:ascii="Times New Roman" w:hAnsi="Times New Roman" w:cs="Times New Roman" w:hint="default"/>
      </w:rPr>
    </w:lvl>
  </w:abstractNum>
  <w:abstractNum w:abstractNumId="16" w15:restartNumberingAfterBreak="0">
    <w:nsid w:val="51D64ED1"/>
    <w:multiLevelType w:val="hybridMultilevel"/>
    <w:tmpl w:val="CC682A70"/>
    <w:lvl w:ilvl="0" w:tplc="51465924">
      <w:start w:val="1"/>
      <w:numFmt w:val="decimal"/>
      <w:lvlText w:val="%1."/>
      <w:lvlJc w:val="left"/>
      <w:pPr>
        <w:ind w:left="119" w:hanging="269"/>
        <w:jc w:val="left"/>
      </w:pPr>
      <w:rPr>
        <w:rFonts w:ascii="Times New Roman" w:eastAsia="Times New Roman" w:hAnsi="Times New Roman" w:cs="Times New Roman" w:hint="default"/>
        <w:w w:val="99"/>
        <w:sz w:val="28"/>
        <w:szCs w:val="28"/>
        <w:lang w:val="uk-UA" w:eastAsia="en-US" w:bidi="ar-SA"/>
      </w:rPr>
    </w:lvl>
    <w:lvl w:ilvl="1" w:tplc="0C207E1C">
      <w:numFmt w:val="bullet"/>
      <w:lvlText w:val="•"/>
      <w:lvlJc w:val="left"/>
      <w:pPr>
        <w:ind w:left="1124" w:hanging="269"/>
      </w:pPr>
      <w:rPr>
        <w:rFonts w:hint="default"/>
        <w:lang w:val="uk-UA" w:eastAsia="en-US" w:bidi="ar-SA"/>
      </w:rPr>
    </w:lvl>
    <w:lvl w:ilvl="2" w:tplc="5E265D52">
      <w:numFmt w:val="bullet"/>
      <w:lvlText w:val="•"/>
      <w:lvlJc w:val="left"/>
      <w:pPr>
        <w:ind w:left="2128" w:hanging="269"/>
      </w:pPr>
      <w:rPr>
        <w:rFonts w:hint="default"/>
        <w:lang w:val="uk-UA" w:eastAsia="en-US" w:bidi="ar-SA"/>
      </w:rPr>
    </w:lvl>
    <w:lvl w:ilvl="3" w:tplc="ACC6B438">
      <w:numFmt w:val="bullet"/>
      <w:lvlText w:val="•"/>
      <w:lvlJc w:val="left"/>
      <w:pPr>
        <w:ind w:left="3133" w:hanging="269"/>
      </w:pPr>
      <w:rPr>
        <w:rFonts w:hint="default"/>
        <w:lang w:val="uk-UA" w:eastAsia="en-US" w:bidi="ar-SA"/>
      </w:rPr>
    </w:lvl>
    <w:lvl w:ilvl="4" w:tplc="473C4F12">
      <w:numFmt w:val="bullet"/>
      <w:lvlText w:val="•"/>
      <w:lvlJc w:val="left"/>
      <w:pPr>
        <w:ind w:left="4137" w:hanging="269"/>
      </w:pPr>
      <w:rPr>
        <w:rFonts w:hint="default"/>
        <w:lang w:val="uk-UA" w:eastAsia="en-US" w:bidi="ar-SA"/>
      </w:rPr>
    </w:lvl>
    <w:lvl w:ilvl="5" w:tplc="C896C6E4">
      <w:numFmt w:val="bullet"/>
      <w:lvlText w:val="•"/>
      <w:lvlJc w:val="left"/>
      <w:pPr>
        <w:ind w:left="5142" w:hanging="269"/>
      </w:pPr>
      <w:rPr>
        <w:rFonts w:hint="default"/>
        <w:lang w:val="uk-UA" w:eastAsia="en-US" w:bidi="ar-SA"/>
      </w:rPr>
    </w:lvl>
    <w:lvl w:ilvl="6" w:tplc="A3BE2790">
      <w:numFmt w:val="bullet"/>
      <w:lvlText w:val="•"/>
      <w:lvlJc w:val="left"/>
      <w:pPr>
        <w:ind w:left="6146" w:hanging="269"/>
      </w:pPr>
      <w:rPr>
        <w:rFonts w:hint="default"/>
        <w:lang w:val="uk-UA" w:eastAsia="en-US" w:bidi="ar-SA"/>
      </w:rPr>
    </w:lvl>
    <w:lvl w:ilvl="7" w:tplc="4A9CD964">
      <w:numFmt w:val="bullet"/>
      <w:lvlText w:val="•"/>
      <w:lvlJc w:val="left"/>
      <w:pPr>
        <w:ind w:left="7150" w:hanging="269"/>
      </w:pPr>
      <w:rPr>
        <w:rFonts w:hint="default"/>
        <w:lang w:val="uk-UA" w:eastAsia="en-US" w:bidi="ar-SA"/>
      </w:rPr>
    </w:lvl>
    <w:lvl w:ilvl="8" w:tplc="810E652A">
      <w:numFmt w:val="bullet"/>
      <w:lvlText w:val="•"/>
      <w:lvlJc w:val="left"/>
      <w:pPr>
        <w:ind w:left="8155" w:hanging="269"/>
      </w:pPr>
      <w:rPr>
        <w:rFonts w:hint="default"/>
        <w:lang w:val="uk-UA" w:eastAsia="en-US" w:bidi="ar-SA"/>
      </w:rPr>
    </w:lvl>
  </w:abstractNum>
  <w:abstractNum w:abstractNumId="17"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8"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6781282"/>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8FE5C97"/>
    <w:multiLevelType w:val="singleLevel"/>
    <w:tmpl w:val="A3662A78"/>
    <w:lvl w:ilvl="0">
      <w:start w:val="10"/>
      <w:numFmt w:val="decimal"/>
      <w:lvlText w:val="%1."/>
      <w:legacy w:legacy="1" w:legacySpace="0" w:legacyIndent="326"/>
      <w:lvlJc w:val="left"/>
      <w:rPr>
        <w:rFonts w:ascii="Times New Roman" w:hAnsi="Times New Roman" w:cs="Times New Roman" w:hint="default"/>
      </w:rPr>
    </w:lvl>
  </w:abstractNum>
  <w:abstractNum w:abstractNumId="21" w15:restartNumberingAfterBreak="0">
    <w:nsid w:val="5DE02E27"/>
    <w:multiLevelType w:val="hybridMultilevel"/>
    <w:tmpl w:val="71AE86B8"/>
    <w:lvl w:ilvl="0" w:tplc="53287B3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23" w15:restartNumberingAfterBreak="0">
    <w:nsid w:val="68072378"/>
    <w:multiLevelType w:val="hybridMultilevel"/>
    <w:tmpl w:val="D8860740"/>
    <w:lvl w:ilvl="0" w:tplc="8FAEA578">
      <w:start w:val="1"/>
      <w:numFmt w:val="decimal"/>
      <w:lvlText w:val="%1."/>
      <w:lvlJc w:val="left"/>
      <w:pPr>
        <w:ind w:left="696" w:hanging="270"/>
        <w:jc w:val="left"/>
      </w:pPr>
      <w:rPr>
        <w:rFonts w:ascii="Times New Roman" w:eastAsia="Times New Roman" w:hAnsi="Times New Roman" w:cs="Times New Roman" w:hint="default"/>
        <w:w w:val="99"/>
        <w:sz w:val="28"/>
        <w:szCs w:val="28"/>
        <w:lang w:val="uk-UA" w:eastAsia="en-US" w:bidi="ar-SA"/>
      </w:rPr>
    </w:lvl>
    <w:lvl w:ilvl="1" w:tplc="8278A05A">
      <w:numFmt w:val="bullet"/>
      <w:lvlText w:val="•"/>
      <w:lvlJc w:val="left"/>
      <w:pPr>
        <w:ind w:left="5017" w:hanging="270"/>
      </w:pPr>
      <w:rPr>
        <w:rFonts w:hint="default"/>
        <w:lang w:val="uk-UA" w:eastAsia="en-US" w:bidi="ar-SA"/>
      </w:rPr>
    </w:lvl>
    <w:lvl w:ilvl="2" w:tplc="08A26A32">
      <w:numFmt w:val="bullet"/>
      <w:lvlText w:val="•"/>
      <w:lvlJc w:val="left"/>
      <w:pPr>
        <w:ind w:left="5653" w:hanging="270"/>
      </w:pPr>
      <w:rPr>
        <w:rFonts w:hint="default"/>
        <w:lang w:val="uk-UA" w:eastAsia="en-US" w:bidi="ar-SA"/>
      </w:rPr>
    </w:lvl>
    <w:lvl w:ilvl="3" w:tplc="68FC0AD6">
      <w:numFmt w:val="bullet"/>
      <w:lvlText w:val="•"/>
      <w:lvlJc w:val="left"/>
      <w:pPr>
        <w:ind w:left="6289" w:hanging="270"/>
      </w:pPr>
      <w:rPr>
        <w:rFonts w:hint="default"/>
        <w:lang w:val="uk-UA" w:eastAsia="en-US" w:bidi="ar-SA"/>
      </w:rPr>
    </w:lvl>
    <w:lvl w:ilvl="4" w:tplc="14685566">
      <w:numFmt w:val="bullet"/>
      <w:lvlText w:val="•"/>
      <w:lvlJc w:val="left"/>
      <w:pPr>
        <w:ind w:left="6925" w:hanging="270"/>
      </w:pPr>
      <w:rPr>
        <w:rFonts w:hint="default"/>
        <w:lang w:val="uk-UA" w:eastAsia="en-US" w:bidi="ar-SA"/>
      </w:rPr>
    </w:lvl>
    <w:lvl w:ilvl="5" w:tplc="C5EA4E6E">
      <w:numFmt w:val="bullet"/>
      <w:lvlText w:val="•"/>
      <w:lvlJc w:val="left"/>
      <w:pPr>
        <w:ind w:left="7561" w:hanging="270"/>
      </w:pPr>
      <w:rPr>
        <w:rFonts w:hint="default"/>
        <w:lang w:val="uk-UA" w:eastAsia="en-US" w:bidi="ar-SA"/>
      </w:rPr>
    </w:lvl>
    <w:lvl w:ilvl="6" w:tplc="5D62CB0A">
      <w:numFmt w:val="bullet"/>
      <w:lvlText w:val="•"/>
      <w:lvlJc w:val="left"/>
      <w:pPr>
        <w:ind w:left="8197" w:hanging="270"/>
      </w:pPr>
      <w:rPr>
        <w:rFonts w:hint="default"/>
        <w:lang w:val="uk-UA" w:eastAsia="en-US" w:bidi="ar-SA"/>
      </w:rPr>
    </w:lvl>
    <w:lvl w:ilvl="7" w:tplc="DEA2A31A">
      <w:numFmt w:val="bullet"/>
      <w:lvlText w:val="•"/>
      <w:lvlJc w:val="left"/>
      <w:pPr>
        <w:ind w:left="8833" w:hanging="270"/>
      </w:pPr>
      <w:rPr>
        <w:rFonts w:hint="default"/>
        <w:lang w:val="uk-UA" w:eastAsia="en-US" w:bidi="ar-SA"/>
      </w:rPr>
    </w:lvl>
    <w:lvl w:ilvl="8" w:tplc="CE52D87A">
      <w:numFmt w:val="bullet"/>
      <w:lvlText w:val="•"/>
      <w:lvlJc w:val="left"/>
      <w:pPr>
        <w:ind w:left="9469" w:hanging="270"/>
      </w:pPr>
      <w:rPr>
        <w:rFonts w:hint="default"/>
        <w:lang w:val="uk-UA" w:eastAsia="en-US" w:bidi="ar-SA"/>
      </w:rPr>
    </w:lvl>
  </w:abstractNum>
  <w:abstractNum w:abstractNumId="24" w15:restartNumberingAfterBreak="0">
    <w:nsid w:val="684446EC"/>
    <w:multiLevelType w:val="singleLevel"/>
    <w:tmpl w:val="0DFE0720"/>
    <w:lvl w:ilvl="0">
      <w:start w:val="20"/>
      <w:numFmt w:val="decimal"/>
      <w:lvlText w:val="%1."/>
      <w:legacy w:legacy="1" w:legacySpace="0" w:legacyIndent="326"/>
      <w:lvlJc w:val="left"/>
      <w:rPr>
        <w:rFonts w:ascii="Times New Roman" w:hAnsi="Times New Roman" w:cs="Times New Roman" w:hint="default"/>
      </w:rPr>
    </w:lvl>
  </w:abstractNum>
  <w:abstractNum w:abstractNumId="25"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27" w15:restartNumberingAfterBreak="0">
    <w:nsid w:val="6EB02948"/>
    <w:multiLevelType w:val="hybridMultilevel"/>
    <w:tmpl w:val="2CC8681C"/>
    <w:lvl w:ilvl="0" w:tplc="53287B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B96DEA"/>
    <w:multiLevelType w:val="singleLevel"/>
    <w:tmpl w:val="0F5489B8"/>
    <w:lvl w:ilvl="0">
      <w:start w:val="43"/>
      <w:numFmt w:val="decimal"/>
      <w:lvlText w:val="%1."/>
      <w:legacy w:legacy="1" w:legacySpace="0" w:legacyIndent="326"/>
      <w:lvlJc w:val="left"/>
      <w:rPr>
        <w:rFonts w:ascii="Times New Roman" w:hAnsi="Times New Roman" w:cs="Times New Roman" w:hint="default"/>
      </w:rPr>
    </w:lvl>
  </w:abstractNum>
  <w:abstractNum w:abstractNumId="30" w15:restartNumberingAfterBreak="0">
    <w:nsid w:val="76EB5C2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31" w15:restartNumberingAfterBreak="0">
    <w:nsid w:val="76F03106"/>
    <w:multiLevelType w:val="hybridMultilevel"/>
    <w:tmpl w:val="D10A2CAA"/>
    <w:lvl w:ilvl="0" w:tplc="53287B3C">
      <w:start w:val="1"/>
      <w:numFmt w:val="decimal"/>
      <w:lvlText w:val="%1."/>
      <w:lvlJc w:val="left"/>
      <w:pPr>
        <w:ind w:left="786" w:hanging="360"/>
      </w:pPr>
      <w:rPr>
        <w:rFonts w:hint="default"/>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32" w15:restartNumberingAfterBreak="0">
    <w:nsid w:val="7A7F2F3B"/>
    <w:multiLevelType w:val="hybridMultilevel"/>
    <w:tmpl w:val="46909566"/>
    <w:lvl w:ilvl="0" w:tplc="022A4D88">
      <w:start w:val="1"/>
      <w:numFmt w:val="decimal"/>
      <w:lvlText w:val="%1."/>
      <w:lvlJc w:val="left"/>
      <w:pPr>
        <w:ind w:left="107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AEC79AA"/>
    <w:multiLevelType w:val="hybridMultilevel"/>
    <w:tmpl w:val="AAD89A82"/>
    <w:lvl w:ilvl="0" w:tplc="F874155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23422C"/>
    <w:multiLevelType w:val="singleLevel"/>
    <w:tmpl w:val="0419000F"/>
    <w:lvl w:ilvl="0">
      <w:start w:val="1"/>
      <w:numFmt w:val="decimal"/>
      <w:lvlText w:val="%1."/>
      <w:lvlJc w:val="left"/>
      <w:pPr>
        <w:ind w:left="720" w:hanging="360"/>
      </w:pPr>
    </w:lvl>
  </w:abstractNum>
  <w:num w:numId="1">
    <w:abstractNumId w:val="17"/>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8"/>
  </w:num>
  <w:num w:numId="5">
    <w:abstractNumId w:val="22"/>
  </w:num>
  <w:num w:numId="6">
    <w:abstractNumId w:val="26"/>
  </w:num>
  <w:num w:numId="7">
    <w:abstractNumId w:val="5"/>
  </w:num>
  <w:num w:numId="8">
    <w:abstractNumId w:val="8"/>
  </w:num>
  <w:num w:numId="9">
    <w:abstractNumId w:val="3"/>
  </w:num>
  <w:num w:numId="10">
    <w:abstractNumId w:val="12"/>
  </w:num>
  <w:num w:numId="11">
    <w:abstractNumId w:val="25"/>
  </w:num>
  <w:num w:numId="12">
    <w:abstractNumId w:val="34"/>
  </w:num>
  <w:num w:numId="13">
    <w:abstractNumId w:val="27"/>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0"/>
  </w:num>
  <w:num w:numId="22">
    <w:abstractNumId w:val="23"/>
  </w:num>
  <w:num w:numId="23">
    <w:abstractNumId w:val="16"/>
  </w:num>
  <w:num w:numId="24">
    <w:abstractNumId w:val="11"/>
  </w:num>
  <w:num w:numId="25">
    <w:abstractNumId w:val="13"/>
  </w:num>
  <w:num w:numId="26">
    <w:abstractNumId w:val="33"/>
  </w:num>
  <w:num w:numId="27">
    <w:abstractNumId w:val="4"/>
  </w:num>
  <w:num w:numId="28">
    <w:abstractNumId w:val="10"/>
  </w:num>
  <w:num w:numId="29">
    <w:abstractNumId w:val="20"/>
  </w:num>
  <w:num w:numId="30">
    <w:abstractNumId w:val="14"/>
  </w:num>
  <w:num w:numId="31">
    <w:abstractNumId w:val="24"/>
  </w:num>
  <w:num w:numId="32">
    <w:abstractNumId w:val="15"/>
  </w:num>
  <w:num w:numId="33">
    <w:abstractNumId w:val="29"/>
  </w:num>
  <w:num w:numId="34">
    <w:abstractNumId w:val="30"/>
  </w:num>
  <w:num w:numId="35">
    <w:abstractNumId w:val="32"/>
  </w:num>
  <w:num w:numId="3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265E"/>
    <w:rsid w:val="000028BB"/>
    <w:rsid w:val="00004231"/>
    <w:rsid w:val="00006B43"/>
    <w:rsid w:val="00007B2E"/>
    <w:rsid w:val="00010054"/>
    <w:rsid w:val="000104ED"/>
    <w:rsid w:val="00017B29"/>
    <w:rsid w:val="00017F5B"/>
    <w:rsid w:val="000378E3"/>
    <w:rsid w:val="000424BE"/>
    <w:rsid w:val="00043F27"/>
    <w:rsid w:val="000451B3"/>
    <w:rsid w:val="00046E6D"/>
    <w:rsid w:val="00050FC9"/>
    <w:rsid w:val="00051EF5"/>
    <w:rsid w:val="000549B8"/>
    <w:rsid w:val="0007101B"/>
    <w:rsid w:val="000720CD"/>
    <w:rsid w:val="00072AC7"/>
    <w:rsid w:val="000813C9"/>
    <w:rsid w:val="00081818"/>
    <w:rsid w:val="00082318"/>
    <w:rsid w:val="00083F55"/>
    <w:rsid w:val="0008445E"/>
    <w:rsid w:val="000848E7"/>
    <w:rsid w:val="00086AE4"/>
    <w:rsid w:val="0008725A"/>
    <w:rsid w:val="00093312"/>
    <w:rsid w:val="00093A83"/>
    <w:rsid w:val="00094566"/>
    <w:rsid w:val="00097122"/>
    <w:rsid w:val="00097278"/>
    <w:rsid w:val="000A061A"/>
    <w:rsid w:val="000A0DC0"/>
    <w:rsid w:val="000A2A07"/>
    <w:rsid w:val="000A31D3"/>
    <w:rsid w:val="000A3B05"/>
    <w:rsid w:val="000A421C"/>
    <w:rsid w:val="000A5E3B"/>
    <w:rsid w:val="000A7D76"/>
    <w:rsid w:val="000B1519"/>
    <w:rsid w:val="000C26C2"/>
    <w:rsid w:val="000C71C9"/>
    <w:rsid w:val="000D619B"/>
    <w:rsid w:val="000D6C77"/>
    <w:rsid w:val="000D6DD4"/>
    <w:rsid w:val="000E04D0"/>
    <w:rsid w:val="000E5730"/>
    <w:rsid w:val="000F091D"/>
    <w:rsid w:val="000F16BF"/>
    <w:rsid w:val="000F2E7F"/>
    <w:rsid w:val="000F38C0"/>
    <w:rsid w:val="00100E47"/>
    <w:rsid w:val="001022D8"/>
    <w:rsid w:val="00103DAD"/>
    <w:rsid w:val="00104AEB"/>
    <w:rsid w:val="0010535A"/>
    <w:rsid w:val="00107B88"/>
    <w:rsid w:val="00110B90"/>
    <w:rsid w:val="00111EE8"/>
    <w:rsid w:val="00112B23"/>
    <w:rsid w:val="001144A3"/>
    <w:rsid w:val="0011549A"/>
    <w:rsid w:val="00116FC8"/>
    <w:rsid w:val="00117114"/>
    <w:rsid w:val="00120D18"/>
    <w:rsid w:val="0012231E"/>
    <w:rsid w:val="00122DC0"/>
    <w:rsid w:val="00123F24"/>
    <w:rsid w:val="0012573B"/>
    <w:rsid w:val="0012628D"/>
    <w:rsid w:val="00126DFE"/>
    <w:rsid w:val="00132A4A"/>
    <w:rsid w:val="00141889"/>
    <w:rsid w:val="00141D33"/>
    <w:rsid w:val="0014795B"/>
    <w:rsid w:val="00150965"/>
    <w:rsid w:val="00154042"/>
    <w:rsid w:val="00155344"/>
    <w:rsid w:val="00156825"/>
    <w:rsid w:val="0015762B"/>
    <w:rsid w:val="00160C24"/>
    <w:rsid w:val="0017232E"/>
    <w:rsid w:val="00173B54"/>
    <w:rsid w:val="00181086"/>
    <w:rsid w:val="0018433C"/>
    <w:rsid w:val="00193CC6"/>
    <w:rsid w:val="0019671B"/>
    <w:rsid w:val="00196BDA"/>
    <w:rsid w:val="001A2D8D"/>
    <w:rsid w:val="001B0175"/>
    <w:rsid w:val="001B3E79"/>
    <w:rsid w:val="001C1F2C"/>
    <w:rsid w:val="001C2CDA"/>
    <w:rsid w:val="001D4A8B"/>
    <w:rsid w:val="001D5350"/>
    <w:rsid w:val="001D546F"/>
    <w:rsid w:val="001D5CEC"/>
    <w:rsid w:val="001D6040"/>
    <w:rsid w:val="001E123B"/>
    <w:rsid w:val="001E2D99"/>
    <w:rsid w:val="001E2DC3"/>
    <w:rsid w:val="001E4B9D"/>
    <w:rsid w:val="001F0777"/>
    <w:rsid w:val="001F2A89"/>
    <w:rsid w:val="001F7F72"/>
    <w:rsid w:val="00200802"/>
    <w:rsid w:val="00202310"/>
    <w:rsid w:val="00206FD3"/>
    <w:rsid w:val="00210C06"/>
    <w:rsid w:val="00212962"/>
    <w:rsid w:val="002132FE"/>
    <w:rsid w:val="00214A9B"/>
    <w:rsid w:val="002213E6"/>
    <w:rsid w:val="00223655"/>
    <w:rsid w:val="0022368A"/>
    <w:rsid w:val="002237BB"/>
    <w:rsid w:val="00225D08"/>
    <w:rsid w:val="002320C9"/>
    <w:rsid w:val="002366AF"/>
    <w:rsid w:val="002452F1"/>
    <w:rsid w:val="00246745"/>
    <w:rsid w:val="00247F32"/>
    <w:rsid w:val="00252EA1"/>
    <w:rsid w:val="00254682"/>
    <w:rsid w:val="00254F04"/>
    <w:rsid w:val="002558F9"/>
    <w:rsid w:val="002566FC"/>
    <w:rsid w:val="00256772"/>
    <w:rsid w:val="002637EC"/>
    <w:rsid w:val="00264B7F"/>
    <w:rsid w:val="0026697D"/>
    <w:rsid w:val="0027060A"/>
    <w:rsid w:val="002717F7"/>
    <w:rsid w:val="00271E59"/>
    <w:rsid w:val="00273DD0"/>
    <w:rsid w:val="00290226"/>
    <w:rsid w:val="002943CA"/>
    <w:rsid w:val="00296354"/>
    <w:rsid w:val="002A34D8"/>
    <w:rsid w:val="002A398A"/>
    <w:rsid w:val="002A71C1"/>
    <w:rsid w:val="002B3270"/>
    <w:rsid w:val="002C1B48"/>
    <w:rsid w:val="002C2360"/>
    <w:rsid w:val="002C2383"/>
    <w:rsid w:val="002C25D4"/>
    <w:rsid w:val="002C4233"/>
    <w:rsid w:val="002C4684"/>
    <w:rsid w:val="002C614D"/>
    <w:rsid w:val="002C73E6"/>
    <w:rsid w:val="002D0F32"/>
    <w:rsid w:val="002D1B7E"/>
    <w:rsid w:val="002D6807"/>
    <w:rsid w:val="002E3C16"/>
    <w:rsid w:val="002E5FFF"/>
    <w:rsid w:val="002F01F2"/>
    <w:rsid w:val="002F3357"/>
    <w:rsid w:val="002F3C2C"/>
    <w:rsid w:val="00304089"/>
    <w:rsid w:val="003048EE"/>
    <w:rsid w:val="003052CA"/>
    <w:rsid w:val="003108AD"/>
    <w:rsid w:val="003108D9"/>
    <w:rsid w:val="00312F8C"/>
    <w:rsid w:val="003132C2"/>
    <w:rsid w:val="00313820"/>
    <w:rsid w:val="00320DEB"/>
    <w:rsid w:val="003219F2"/>
    <w:rsid w:val="003228B6"/>
    <w:rsid w:val="00330BCD"/>
    <w:rsid w:val="00333B7D"/>
    <w:rsid w:val="00333DDC"/>
    <w:rsid w:val="00337CE1"/>
    <w:rsid w:val="00337FDA"/>
    <w:rsid w:val="00340A5F"/>
    <w:rsid w:val="00341C97"/>
    <w:rsid w:val="00342798"/>
    <w:rsid w:val="0034480F"/>
    <w:rsid w:val="003538BD"/>
    <w:rsid w:val="00354167"/>
    <w:rsid w:val="0035690D"/>
    <w:rsid w:val="003579B6"/>
    <w:rsid w:val="00360205"/>
    <w:rsid w:val="003610B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2911"/>
    <w:rsid w:val="003B6C09"/>
    <w:rsid w:val="003C0155"/>
    <w:rsid w:val="003C498D"/>
    <w:rsid w:val="003C547C"/>
    <w:rsid w:val="003D0141"/>
    <w:rsid w:val="003D3D68"/>
    <w:rsid w:val="003D5FDA"/>
    <w:rsid w:val="003E322E"/>
    <w:rsid w:val="003E50D1"/>
    <w:rsid w:val="003E6A05"/>
    <w:rsid w:val="003F1367"/>
    <w:rsid w:val="003F336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32D17"/>
    <w:rsid w:val="00440AB8"/>
    <w:rsid w:val="00444D18"/>
    <w:rsid w:val="00450EA0"/>
    <w:rsid w:val="00461592"/>
    <w:rsid w:val="00461E0D"/>
    <w:rsid w:val="00472B7B"/>
    <w:rsid w:val="00474C19"/>
    <w:rsid w:val="00481984"/>
    <w:rsid w:val="004827A6"/>
    <w:rsid w:val="0048417E"/>
    <w:rsid w:val="004A03C6"/>
    <w:rsid w:val="004A0F05"/>
    <w:rsid w:val="004A2435"/>
    <w:rsid w:val="004A297D"/>
    <w:rsid w:val="004A7CAF"/>
    <w:rsid w:val="004B3EA4"/>
    <w:rsid w:val="004B5591"/>
    <w:rsid w:val="004B572F"/>
    <w:rsid w:val="004C00D9"/>
    <w:rsid w:val="004C06DC"/>
    <w:rsid w:val="004D253A"/>
    <w:rsid w:val="004D271D"/>
    <w:rsid w:val="004D3280"/>
    <w:rsid w:val="004D3EA2"/>
    <w:rsid w:val="004D5E39"/>
    <w:rsid w:val="004D7756"/>
    <w:rsid w:val="004D7D2C"/>
    <w:rsid w:val="004E15BB"/>
    <w:rsid w:val="004E1A9E"/>
    <w:rsid w:val="004E4C48"/>
    <w:rsid w:val="004E61B4"/>
    <w:rsid w:val="004E659E"/>
    <w:rsid w:val="004F092F"/>
    <w:rsid w:val="004F5239"/>
    <w:rsid w:val="004F76DA"/>
    <w:rsid w:val="005054E3"/>
    <w:rsid w:val="00505CCC"/>
    <w:rsid w:val="005065B2"/>
    <w:rsid w:val="005109E3"/>
    <w:rsid w:val="00512B22"/>
    <w:rsid w:val="005134CD"/>
    <w:rsid w:val="00520AFB"/>
    <w:rsid w:val="00521A1D"/>
    <w:rsid w:val="005230DC"/>
    <w:rsid w:val="00524029"/>
    <w:rsid w:val="00526373"/>
    <w:rsid w:val="005341EE"/>
    <w:rsid w:val="0053421D"/>
    <w:rsid w:val="00534546"/>
    <w:rsid w:val="00534D74"/>
    <w:rsid w:val="00535324"/>
    <w:rsid w:val="00536D17"/>
    <w:rsid w:val="00545E4E"/>
    <w:rsid w:val="005501AC"/>
    <w:rsid w:val="00554685"/>
    <w:rsid w:val="005579EC"/>
    <w:rsid w:val="005579F9"/>
    <w:rsid w:val="00561F3A"/>
    <w:rsid w:val="00562513"/>
    <w:rsid w:val="0056327A"/>
    <w:rsid w:val="00563372"/>
    <w:rsid w:val="0056393C"/>
    <w:rsid w:val="00564E64"/>
    <w:rsid w:val="0056736B"/>
    <w:rsid w:val="00574396"/>
    <w:rsid w:val="00576F11"/>
    <w:rsid w:val="00577CDE"/>
    <w:rsid w:val="0058016D"/>
    <w:rsid w:val="00592688"/>
    <w:rsid w:val="00592D9C"/>
    <w:rsid w:val="00595372"/>
    <w:rsid w:val="00595E44"/>
    <w:rsid w:val="005A1D1D"/>
    <w:rsid w:val="005A5642"/>
    <w:rsid w:val="005A77AB"/>
    <w:rsid w:val="005B1DCC"/>
    <w:rsid w:val="005B4C46"/>
    <w:rsid w:val="005B4E2F"/>
    <w:rsid w:val="005B7111"/>
    <w:rsid w:val="005B7ABF"/>
    <w:rsid w:val="005C1C65"/>
    <w:rsid w:val="005C3E94"/>
    <w:rsid w:val="005C42F5"/>
    <w:rsid w:val="005C70F6"/>
    <w:rsid w:val="005C77E0"/>
    <w:rsid w:val="005D2682"/>
    <w:rsid w:val="005D67B4"/>
    <w:rsid w:val="005D7697"/>
    <w:rsid w:val="005E0DA7"/>
    <w:rsid w:val="005E3D28"/>
    <w:rsid w:val="005E44CA"/>
    <w:rsid w:val="005E6300"/>
    <w:rsid w:val="005E7319"/>
    <w:rsid w:val="005E7CD0"/>
    <w:rsid w:val="005F4927"/>
    <w:rsid w:val="005F4A79"/>
    <w:rsid w:val="005F5A66"/>
    <w:rsid w:val="005F7AFE"/>
    <w:rsid w:val="00600D57"/>
    <w:rsid w:val="006017F2"/>
    <w:rsid w:val="00602863"/>
    <w:rsid w:val="0060552E"/>
    <w:rsid w:val="00606146"/>
    <w:rsid w:val="006109B4"/>
    <w:rsid w:val="00610ED6"/>
    <w:rsid w:val="00612750"/>
    <w:rsid w:val="00615C7C"/>
    <w:rsid w:val="00616A7B"/>
    <w:rsid w:val="00631C2C"/>
    <w:rsid w:val="00633C49"/>
    <w:rsid w:val="00635FD4"/>
    <w:rsid w:val="0065207B"/>
    <w:rsid w:val="00653D20"/>
    <w:rsid w:val="00661AB1"/>
    <w:rsid w:val="006639F0"/>
    <w:rsid w:val="00663BCB"/>
    <w:rsid w:val="0067585B"/>
    <w:rsid w:val="0068068C"/>
    <w:rsid w:val="006844AA"/>
    <w:rsid w:val="0068511F"/>
    <w:rsid w:val="0069032B"/>
    <w:rsid w:val="00692D2E"/>
    <w:rsid w:val="006A21EB"/>
    <w:rsid w:val="006A363B"/>
    <w:rsid w:val="006B01AE"/>
    <w:rsid w:val="006B0E4F"/>
    <w:rsid w:val="006B5078"/>
    <w:rsid w:val="006B5929"/>
    <w:rsid w:val="006C6030"/>
    <w:rsid w:val="006C7CBC"/>
    <w:rsid w:val="006D3614"/>
    <w:rsid w:val="006D3BAB"/>
    <w:rsid w:val="006E1D52"/>
    <w:rsid w:val="006E506A"/>
    <w:rsid w:val="006E71B4"/>
    <w:rsid w:val="006E7A17"/>
    <w:rsid w:val="006F4F18"/>
    <w:rsid w:val="006F6B5A"/>
    <w:rsid w:val="0070007F"/>
    <w:rsid w:val="00700C65"/>
    <w:rsid w:val="0070233B"/>
    <w:rsid w:val="0070434F"/>
    <w:rsid w:val="007056E2"/>
    <w:rsid w:val="00710758"/>
    <w:rsid w:val="00711CF0"/>
    <w:rsid w:val="00715114"/>
    <w:rsid w:val="007152DE"/>
    <w:rsid w:val="00717389"/>
    <w:rsid w:val="00717D06"/>
    <w:rsid w:val="0072125B"/>
    <w:rsid w:val="00725319"/>
    <w:rsid w:val="00726BAD"/>
    <w:rsid w:val="00731615"/>
    <w:rsid w:val="00737EB4"/>
    <w:rsid w:val="007459DD"/>
    <w:rsid w:val="00745B9E"/>
    <w:rsid w:val="00745CBF"/>
    <w:rsid w:val="007501C5"/>
    <w:rsid w:val="00752721"/>
    <w:rsid w:val="007529A7"/>
    <w:rsid w:val="0075355A"/>
    <w:rsid w:val="00756709"/>
    <w:rsid w:val="00762644"/>
    <w:rsid w:val="00764B71"/>
    <w:rsid w:val="00765038"/>
    <w:rsid w:val="00766250"/>
    <w:rsid w:val="00770C4F"/>
    <w:rsid w:val="007740F9"/>
    <w:rsid w:val="007804BD"/>
    <w:rsid w:val="007810D8"/>
    <w:rsid w:val="007824B2"/>
    <w:rsid w:val="0078259C"/>
    <w:rsid w:val="0078491B"/>
    <w:rsid w:val="007855F0"/>
    <w:rsid w:val="00791D8B"/>
    <w:rsid w:val="00793A48"/>
    <w:rsid w:val="00793D6F"/>
    <w:rsid w:val="00795C7D"/>
    <w:rsid w:val="00796D4C"/>
    <w:rsid w:val="007A4BEB"/>
    <w:rsid w:val="007A5172"/>
    <w:rsid w:val="007A63C7"/>
    <w:rsid w:val="007B0121"/>
    <w:rsid w:val="007B04CB"/>
    <w:rsid w:val="007D029A"/>
    <w:rsid w:val="007D02C1"/>
    <w:rsid w:val="007D0B70"/>
    <w:rsid w:val="007D174F"/>
    <w:rsid w:val="007D68CD"/>
    <w:rsid w:val="007E1244"/>
    <w:rsid w:val="007E435F"/>
    <w:rsid w:val="007E570E"/>
    <w:rsid w:val="007E6724"/>
    <w:rsid w:val="007E6B2C"/>
    <w:rsid w:val="007F0CBA"/>
    <w:rsid w:val="007F6E71"/>
    <w:rsid w:val="00802DB4"/>
    <w:rsid w:val="00803551"/>
    <w:rsid w:val="008044E3"/>
    <w:rsid w:val="008053E1"/>
    <w:rsid w:val="008076CD"/>
    <w:rsid w:val="0081009C"/>
    <w:rsid w:val="00814BFA"/>
    <w:rsid w:val="0081599C"/>
    <w:rsid w:val="00823990"/>
    <w:rsid w:val="00825C07"/>
    <w:rsid w:val="00826742"/>
    <w:rsid w:val="00827FDA"/>
    <w:rsid w:val="0083015B"/>
    <w:rsid w:val="00832F15"/>
    <w:rsid w:val="008352AE"/>
    <w:rsid w:val="008353C3"/>
    <w:rsid w:val="00842AD9"/>
    <w:rsid w:val="00843563"/>
    <w:rsid w:val="008448FF"/>
    <w:rsid w:val="008451D8"/>
    <w:rsid w:val="00846996"/>
    <w:rsid w:val="00850F92"/>
    <w:rsid w:val="0085102E"/>
    <w:rsid w:val="008556B1"/>
    <w:rsid w:val="00871507"/>
    <w:rsid w:val="0088097D"/>
    <w:rsid w:val="0088235E"/>
    <w:rsid w:val="00890B41"/>
    <w:rsid w:val="00890E44"/>
    <w:rsid w:val="008930F3"/>
    <w:rsid w:val="00893AF4"/>
    <w:rsid w:val="00893D1C"/>
    <w:rsid w:val="00893E63"/>
    <w:rsid w:val="00894F06"/>
    <w:rsid w:val="00897622"/>
    <w:rsid w:val="008A1392"/>
    <w:rsid w:val="008A2C86"/>
    <w:rsid w:val="008A6890"/>
    <w:rsid w:val="008B16FC"/>
    <w:rsid w:val="008B60B1"/>
    <w:rsid w:val="008B7961"/>
    <w:rsid w:val="008C2091"/>
    <w:rsid w:val="008C762F"/>
    <w:rsid w:val="008D1F0A"/>
    <w:rsid w:val="008D3497"/>
    <w:rsid w:val="008D6609"/>
    <w:rsid w:val="008D7CF4"/>
    <w:rsid w:val="008E2655"/>
    <w:rsid w:val="008E40D2"/>
    <w:rsid w:val="008E464D"/>
    <w:rsid w:val="008E47AA"/>
    <w:rsid w:val="008E7068"/>
    <w:rsid w:val="008F368C"/>
    <w:rsid w:val="008F44A1"/>
    <w:rsid w:val="008F7182"/>
    <w:rsid w:val="0090175C"/>
    <w:rsid w:val="00901D55"/>
    <w:rsid w:val="0090204C"/>
    <w:rsid w:val="00902BD1"/>
    <w:rsid w:val="00903D62"/>
    <w:rsid w:val="009117A6"/>
    <w:rsid w:val="00914E40"/>
    <w:rsid w:val="0092004A"/>
    <w:rsid w:val="00921938"/>
    <w:rsid w:val="00922A53"/>
    <w:rsid w:val="00925F5E"/>
    <w:rsid w:val="00926BD6"/>
    <w:rsid w:val="00927847"/>
    <w:rsid w:val="00930C63"/>
    <w:rsid w:val="00932CD8"/>
    <w:rsid w:val="009364B5"/>
    <w:rsid w:val="00937FBA"/>
    <w:rsid w:val="009410F4"/>
    <w:rsid w:val="0094523B"/>
    <w:rsid w:val="0095322B"/>
    <w:rsid w:val="00954B19"/>
    <w:rsid w:val="009642E0"/>
    <w:rsid w:val="00966886"/>
    <w:rsid w:val="00977588"/>
    <w:rsid w:val="009816CD"/>
    <w:rsid w:val="00981C0B"/>
    <w:rsid w:val="00982D44"/>
    <w:rsid w:val="00983690"/>
    <w:rsid w:val="009839F4"/>
    <w:rsid w:val="009841EB"/>
    <w:rsid w:val="00987C8E"/>
    <w:rsid w:val="00991B03"/>
    <w:rsid w:val="00991CFA"/>
    <w:rsid w:val="00993CAE"/>
    <w:rsid w:val="00994F23"/>
    <w:rsid w:val="00995A19"/>
    <w:rsid w:val="00996C20"/>
    <w:rsid w:val="00996DED"/>
    <w:rsid w:val="009A27E8"/>
    <w:rsid w:val="009A5B2E"/>
    <w:rsid w:val="009B040E"/>
    <w:rsid w:val="009B2195"/>
    <w:rsid w:val="009B225A"/>
    <w:rsid w:val="009B30C6"/>
    <w:rsid w:val="009B352A"/>
    <w:rsid w:val="009B5B4E"/>
    <w:rsid w:val="009B79B7"/>
    <w:rsid w:val="009C0DBC"/>
    <w:rsid w:val="009C641F"/>
    <w:rsid w:val="009D01C1"/>
    <w:rsid w:val="009D6D72"/>
    <w:rsid w:val="009E4ADC"/>
    <w:rsid w:val="009E5E68"/>
    <w:rsid w:val="009E6F0D"/>
    <w:rsid w:val="009E75B4"/>
    <w:rsid w:val="009E7A01"/>
    <w:rsid w:val="009E7A66"/>
    <w:rsid w:val="00A00118"/>
    <w:rsid w:val="00A045C1"/>
    <w:rsid w:val="00A05320"/>
    <w:rsid w:val="00A10275"/>
    <w:rsid w:val="00A105BB"/>
    <w:rsid w:val="00A116F2"/>
    <w:rsid w:val="00A15959"/>
    <w:rsid w:val="00A166A6"/>
    <w:rsid w:val="00A214FD"/>
    <w:rsid w:val="00A31B3C"/>
    <w:rsid w:val="00A342B8"/>
    <w:rsid w:val="00A373B5"/>
    <w:rsid w:val="00A45151"/>
    <w:rsid w:val="00A5132E"/>
    <w:rsid w:val="00A52CF4"/>
    <w:rsid w:val="00A55396"/>
    <w:rsid w:val="00A565BB"/>
    <w:rsid w:val="00A56725"/>
    <w:rsid w:val="00A60149"/>
    <w:rsid w:val="00A61BDF"/>
    <w:rsid w:val="00A622BF"/>
    <w:rsid w:val="00A62682"/>
    <w:rsid w:val="00A627E9"/>
    <w:rsid w:val="00A64608"/>
    <w:rsid w:val="00A65190"/>
    <w:rsid w:val="00A660E6"/>
    <w:rsid w:val="00A665B3"/>
    <w:rsid w:val="00A7155C"/>
    <w:rsid w:val="00A744EB"/>
    <w:rsid w:val="00A76413"/>
    <w:rsid w:val="00A807D4"/>
    <w:rsid w:val="00A8423C"/>
    <w:rsid w:val="00A878BE"/>
    <w:rsid w:val="00A92716"/>
    <w:rsid w:val="00A92FD1"/>
    <w:rsid w:val="00AA2960"/>
    <w:rsid w:val="00AA7F23"/>
    <w:rsid w:val="00AB29E1"/>
    <w:rsid w:val="00AB798A"/>
    <w:rsid w:val="00AC3D51"/>
    <w:rsid w:val="00AC3FBC"/>
    <w:rsid w:val="00AC5527"/>
    <w:rsid w:val="00AC580F"/>
    <w:rsid w:val="00AC5B52"/>
    <w:rsid w:val="00AC7E06"/>
    <w:rsid w:val="00AD48B5"/>
    <w:rsid w:val="00AD4A60"/>
    <w:rsid w:val="00AD5326"/>
    <w:rsid w:val="00AD6E41"/>
    <w:rsid w:val="00AD7193"/>
    <w:rsid w:val="00AE0002"/>
    <w:rsid w:val="00AE6CFE"/>
    <w:rsid w:val="00AE7267"/>
    <w:rsid w:val="00AF12B5"/>
    <w:rsid w:val="00AF2D6B"/>
    <w:rsid w:val="00B0084D"/>
    <w:rsid w:val="00B00E96"/>
    <w:rsid w:val="00B03DEF"/>
    <w:rsid w:val="00B0516D"/>
    <w:rsid w:val="00B05CD9"/>
    <w:rsid w:val="00B0621E"/>
    <w:rsid w:val="00B06512"/>
    <w:rsid w:val="00B10354"/>
    <w:rsid w:val="00B11764"/>
    <w:rsid w:val="00B12E0D"/>
    <w:rsid w:val="00B27224"/>
    <w:rsid w:val="00B27D0B"/>
    <w:rsid w:val="00B303CC"/>
    <w:rsid w:val="00B33A72"/>
    <w:rsid w:val="00B406A7"/>
    <w:rsid w:val="00B54695"/>
    <w:rsid w:val="00B55D54"/>
    <w:rsid w:val="00B603CF"/>
    <w:rsid w:val="00B62FCB"/>
    <w:rsid w:val="00B760FD"/>
    <w:rsid w:val="00B777AC"/>
    <w:rsid w:val="00B804F9"/>
    <w:rsid w:val="00B82EBB"/>
    <w:rsid w:val="00B85046"/>
    <w:rsid w:val="00B902B0"/>
    <w:rsid w:val="00B92286"/>
    <w:rsid w:val="00B9347A"/>
    <w:rsid w:val="00B95913"/>
    <w:rsid w:val="00BA42CA"/>
    <w:rsid w:val="00BA6527"/>
    <w:rsid w:val="00BA6555"/>
    <w:rsid w:val="00BA6FBD"/>
    <w:rsid w:val="00BB07B2"/>
    <w:rsid w:val="00BB55BA"/>
    <w:rsid w:val="00BB7CC4"/>
    <w:rsid w:val="00BC1619"/>
    <w:rsid w:val="00BC2BEE"/>
    <w:rsid w:val="00BC315E"/>
    <w:rsid w:val="00BC7AAA"/>
    <w:rsid w:val="00BD0033"/>
    <w:rsid w:val="00BD03C3"/>
    <w:rsid w:val="00BD0D43"/>
    <w:rsid w:val="00BD354A"/>
    <w:rsid w:val="00BD3DDA"/>
    <w:rsid w:val="00BD6A68"/>
    <w:rsid w:val="00BE02BF"/>
    <w:rsid w:val="00BE133D"/>
    <w:rsid w:val="00BE2CC0"/>
    <w:rsid w:val="00BE6C39"/>
    <w:rsid w:val="00BF057C"/>
    <w:rsid w:val="00BF5F33"/>
    <w:rsid w:val="00C03B37"/>
    <w:rsid w:val="00C03F9A"/>
    <w:rsid w:val="00C07819"/>
    <w:rsid w:val="00C16972"/>
    <w:rsid w:val="00C25D67"/>
    <w:rsid w:val="00C25F6B"/>
    <w:rsid w:val="00C27472"/>
    <w:rsid w:val="00C30CBA"/>
    <w:rsid w:val="00C3352D"/>
    <w:rsid w:val="00C407B2"/>
    <w:rsid w:val="00C43D0A"/>
    <w:rsid w:val="00C43DBF"/>
    <w:rsid w:val="00C457E4"/>
    <w:rsid w:val="00C478D8"/>
    <w:rsid w:val="00C50592"/>
    <w:rsid w:val="00C5066E"/>
    <w:rsid w:val="00C52539"/>
    <w:rsid w:val="00C539A8"/>
    <w:rsid w:val="00C5446C"/>
    <w:rsid w:val="00C56ECF"/>
    <w:rsid w:val="00C62778"/>
    <w:rsid w:val="00C6449F"/>
    <w:rsid w:val="00C646C5"/>
    <w:rsid w:val="00C64B29"/>
    <w:rsid w:val="00C66322"/>
    <w:rsid w:val="00C73062"/>
    <w:rsid w:val="00C736ED"/>
    <w:rsid w:val="00C759BB"/>
    <w:rsid w:val="00C766C4"/>
    <w:rsid w:val="00C86F30"/>
    <w:rsid w:val="00C932D3"/>
    <w:rsid w:val="00C9439B"/>
    <w:rsid w:val="00CA0B44"/>
    <w:rsid w:val="00CA1C4A"/>
    <w:rsid w:val="00CA28CB"/>
    <w:rsid w:val="00CB48D0"/>
    <w:rsid w:val="00CB4D50"/>
    <w:rsid w:val="00CB7AD0"/>
    <w:rsid w:val="00CC0FB9"/>
    <w:rsid w:val="00CC4CB0"/>
    <w:rsid w:val="00CC6389"/>
    <w:rsid w:val="00CD3704"/>
    <w:rsid w:val="00CD4163"/>
    <w:rsid w:val="00CD483E"/>
    <w:rsid w:val="00CD4B88"/>
    <w:rsid w:val="00CD7A1E"/>
    <w:rsid w:val="00CE1FCF"/>
    <w:rsid w:val="00CE44FA"/>
    <w:rsid w:val="00CE49C7"/>
    <w:rsid w:val="00CF1346"/>
    <w:rsid w:val="00CF14A3"/>
    <w:rsid w:val="00CF2719"/>
    <w:rsid w:val="00CF34CF"/>
    <w:rsid w:val="00D0111D"/>
    <w:rsid w:val="00D01E4C"/>
    <w:rsid w:val="00D06285"/>
    <w:rsid w:val="00D11DB4"/>
    <w:rsid w:val="00D134D9"/>
    <w:rsid w:val="00D157A2"/>
    <w:rsid w:val="00D17D73"/>
    <w:rsid w:val="00D17E70"/>
    <w:rsid w:val="00D24FE5"/>
    <w:rsid w:val="00D26392"/>
    <w:rsid w:val="00D2769C"/>
    <w:rsid w:val="00D311F6"/>
    <w:rsid w:val="00D32266"/>
    <w:rsid w:val="00D3338D"/>
    <w:rsid w:val="00D341E4"/>
    <w:rsid w:val="00D34E66"/>
    <w:rsid w:val="00D37B35"/>
    <w:rsid w:val="00D41060"/>
    <w:rsid w:val="00D432F6"/>
    <w:rsid w:val="00D44C19"/>
    <w:rsid w:val="00D45BC3"/>
    <w:rsid w:val="00D46C30"/>
    <w:rsid w:val="00D55C02"/>
    <w:rsid w:val="00D567A3"/>
    <w:rsid w:val="00D56F65"/>
    <w:rsid w:val="00D57ECE"/>
    <w:rsid w:val="00D60D6F"/>
    <w:rsid w:val="00D60DF0"/>
    <w:rsid w:val="00D61042"/>
    <w:rsid w:val="00D62DE7"/>
    <w:rsid w:val="00D6505B"/>
    <w:rsid w:val="00D6651F"/>
    <w:rsid w:val="00D6772D"/>
    <w:rsid w:val="00D702B3"/>
    <w:rsid w:val="00D70BB4"/>
    <w:rsid w:val="00D72CB7"/>
    <w:rsid w:val="00D74716"/>
    <w:rsid w:val="00D76C2D"/>
    <w:rsid w:val="00D82091"/>
    <w:rsid w:val="00D8593E"/>
    <w:rsid w:val="00DA1777"/>
    <w:rsid w:val="00DA2F53"/>
    <w:rsid w:val="00DA5760"/>
    <w:rsid w:val="00DA7665"/>
    <w:rsid w:val="00DB37A5"/>
    <w:rsid w:val="00DB37B6"/>
    <w:rsid w:val="00DC19C9"/>
    <w:rsid w:val="00DC2C27"/>
    <w:rsid w:val="00DC34F0"/>
    <w:rsid w:val="00DC3521"/>
    <w:rsid w:val="00DC6E9F"/>
    <w:rsid w:val="00DD1EA4"/>
    <w:rsid w:val="00DD1EBD"/>
    <w:rsid w:val="00DD5D22"/>
    <w:rsid w:val="00DD688D"/>
    <w:rsid w:val="00DE086E"/>
    <w:rsid w:val="00DE3B73"/>
    <w:rsid w:val="00DF140C"/>
    <w:rsid w:val="00DF2838"/>
    <w:rsid w:val="00DF5425"/>
    <w:rsid w:val="00E02423"/>
    <w:rsid w:val="00E03D02"/>
    <w:rsid w:val="00E0716F"/>
    <w:rsid w:val="00E110EC"/>
    <w:rsid w:val="00E112C9"/>
    <w:rsid w:val="00E16849"/>
    <w:rsid w:val="00E22315"/>
    <w:rsid w:val="00E25740"/>
    <w:rsid w:val="00E26FC9"/>
    <w:rsid w:val="00E30ED9"/>
    <w:rsid w:val="00E31962"/>
    <w:rsid w:val="00E34485"/>
    <w:rsid w:val="00E35725"/>
    <w:rsid w:val="00E41E0B"/>
    <w:rsid w:val="00E4343F"/>
    <w:rsid w:val="00E4375E"/>
    <w:rsid w:val="00E43AEC"/>
    <w:rsid w:val="00E44302"/>
    <w:rsid w:val="00E472C6"/>
    <w:rsid w:val="00E47429"/>
    <w:rsid w:val="00E5059C"/>
    <w:rsid w:val="00E51679"/>
    <w:rsid w:val="00E557D5"/>
    <w:rsid w:val="00E60897"/>
    <w:rsid w:val="00E63C0E"/>
    <w:rsid w:val="00E64AC7"/>
    <w:rsid w:val="00E66D5E"/>
    <w:rsid w:val="00E7047D"/>
    <w:rsid w:val="00E70910"/>
    <w:rsid w:val="00E712A9"/>
    <w:rsid w:val="00E773DE"/>
    <w:rsid w:val="00E77801"/>
    <w:rsid w:val="00E77AB7"/>
    <w:rsid w:val="00E77E17"/>
    <w:rsid w:val="00E87F02"/>
    <w:rsid w:val="00E902EC"/>
    <w:rsid w:val="00E90392"/>
    <w:rsid w:val="00E90477"/>
    <w:rsid w:val="00E90C19"/>
    <w:rsid w:val="00E90F23"/>
    <w:rsid w:val="00E947C0"/>
    <w:rsid w:val="00E95BE0"/>
    <w:rsid w:val="00EA11C5"/>
    <w:rsid w:val="00EA1364"/>
    <w:rsid w:val="00EA192D"/>
    <w:rsid w:val="00EA1B81"/>
    <w:rsid w:val="00EA3E9E"/>
    <w:rsid w:val="00EA6B30"/>
    <w:rsid w:val="00EA779B"/>
    <w:rsid w:val="00EB08A1"/>
    <w:rsid w:val="00EB0D55"/>
    <w:rsid w:val="00EB2F1F"/>
    <w:rsid w:val="00EB481B"/>
    <w:rsid w:val="00EB581B"/>
    <w:rsid w:val="00EB5937"/>
    <w:rsid w:val="00EB671D"/>
    <w:rsid w:val="00EB693F"/>
    <w:rsid w:val="00ED0CA0"/>
    <w:rsid w:val="00ED1E25"/>
    <w:rsid w:val="00ED6881"/>
    <w:rsid w:val="00ED7719"/>
    <w:rsid w:val="00ED7D80"/>
    <w:rsid w:val="00EE186A"/>
    <w:rsid w:val="00EE2A31"/>
    <w:rsid w:val="00EE5CFE"/>
    <w:rsid w:val="00EE67E5"/>
    <w:rsid w:val="00EF00EA"/>
    <w:rsid w:val="00EF194E"/>
    <w:rsid w:val="00F005A6"/>
    <w:rsid w:val="00F0170C"/>
    <w:rsid w:val="00F01DA5"/>
    <w:rsid w:val="00F046EA"/>
    <w:rsid w:val="00F05050"/>
    <w:rsid w:val="00F15981"/>
    <w:rsid w:val="00F2037E"/>
    <w:rsid w:val="00F2456B"/>
    <w:rsid w:val="00F25474"/>
    <w:rsid w:val="00F27AEA"/>
    <w:rsid w:val="00F320F5"/>
    <w:rsid w:val="00F323C1"/>
    <w:rsid w:val="00F339AC"/>
    <w:rsid w:val="00F37612"/>
    <w:rsid w:val="00F439E8"/>
    <w:rsid w:val="00F44B93"/>
    <w:rsid w:val="00F458AA"/>
    <w:rsid w:val="00F476BE"/>
    <w:rsid w:val="00F603B9"/>
    <w:rsid w:val="00F60EBE"/>
    <w:rsid w:val="00F84D8F"/>
    <w:rsid w:val="00F925D7"/>
    <w:rsid w:val="00F94592"/>
    <w:rsid w:val="00FA138F"/>
    <w:rsid w:val="00FA34A2"/>
    <w:rsid w:val="00FA3A19"/>
    <w:rsid w:val="00FB11F9"/>
    <w:rsid w:val="00FB1FBE"/>
    <w:rsid w:val="00FC0B12"/>
    <w:rsid w:val="00FC1EAF"/>
    <w:rsid w:val="00FC3CD1"/>
    <w:rsid w:val="00FC52AE"/>
    <w:rsid w:val="00FC5348"/>
    <w:rsid w:val="00FC6133"/>
    <w:rsid w:val="00FD38E1"/>
    <w:rsid w:val="00FE07DD"/>
    <w:rsid w:val="00FE32F2"/>
    <w:rsid w:val="00FE4D50"/>
    <w:rsid w:val="00FE763B"/>
    <w:rsid w:val="00FF06E1"/>
    <w:rsid w:val="00FF125B"/>
    <w:rsid w:val="00FF267C"/>
    <w:rsid w:val="00FF494A"/>
    <w:rsid w:val="00FF5CA7"/>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205"/>
  </w:style>
  <w:style w:type="paragraph" w:styleId="1">
    <w:name w:val="heading 1"/>
    <w:basedOn w:val="a"/>
    <w:next w:val="a"/>
    <w:link w:val="10"/>
    <w:uiPriority w:val="9"/>
    <w:qFormat/>
    <w:rsid w:val="00C45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paragraph" w:customStyle="1" w:styleId="Body1">
    <w:name w:val="Body 1"/>
    <w:rsid w:val="000A0DC0"/>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table" w:customStyle="1" w:styleId="15">
    <w:name w:val="Сітка таблиці1"/>
    <w:basedOn w:val="a1"/>
    <w:next w:val="af"/>
    <w:uiPriority w:val="59"/>
    <w:rsid w:val="00110B9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57E4"/>
    <w:rPr>
      <w:rFonts w:asciiTheme="majorHAnsi" w:eastAsiaTheme="majorEastAsia" w:hAnsiTheme="majorHAnsi" w:cstheme="majorBidi"/>
      <w:color w:val="365F91" w:themeColor="accent1" w:themeShade="BF"/>
      <w:sz w:val="32"/>
      <w:szCs w:val="32"/>
    </w:rPr>
  </w:style>
  <w:style w:type="paragraph" w:customStyle="1" w:styleId="Standard">
    <w:name w:val="Standard"/>
    <w:rsid w:val="00994F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0">
    <w:name w:val="Заголовок 12"/>
    <w:basedOn w:val="a"/>
    <w:uiPriority w:val="1"/>
    <w:qFormat/>
    <w:rsid w:val="00994F23"/>
    <w:pPr>
      <w:widowControl w:val="0"/>
      <w:autoSpaceDE w:val="0"/>
      <w:autoSpaceDN w:val="0"/>
      <w:spacing w:after="0" w:line="240" w:lineRule="auto"/>
      <w:ind w:left="218"/>
      <w:outlineLvl w:val="1"/>
    </w:pPr>
    <w:rPr>
      <w:rFonts w:ascii="Times New Roman" w:eastAsia="Times New Roman" w:hAnsi="Times New Roman"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6858">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01938222">
      <w:bodyDiv w:val="1"/>
      <w:marLeft w:val="0"/>
      <w:marRight w:val="0"/>
      <w:marTop w:val="0"/>
      <w:marBottom w:val="0"/>
      <w:divBdr>
        <w:top w:val="none" w:sz="0" w:space="0" w:color="auto"/>
        <w:left w:val="none" w:sz="0" w:space="0" w:color="auto"/>
        <w:bottom w:val="none" w:sz="0" w:space="0" w:color="auto"/>
        <w:right w:val="none" w:sz="0" w:space="0" w:color="auto"/>
      </w:divBdr>
    </w:div>
    <w:div w:id="222646496">
      <w:bodyDiv w:val="1"/>
      <w:marLeft w:val="0"/>
      <w:marRight w:val="0"/>
      <w:marTop w:val="0"/>
      <w:marBottom w:val="0"/>
      <w:divBdr>
        <w:top w:val="none" w:sz="0" w:space="0" w:color="auto"/>
        <w:left w:val="none" w:sz="0" w:space="0" w:color="auto"/>
        <w:bottom w:val="none" w:sz="0" w:space="0" w:color="auto"/>
        <w:right w:val="none" w:sz="0" w:space="0" w:color="auto"/>
      </w:divBdr>
    </w:div>
    <w:div w:id="500706334">
      <w:bodyDiv w:val="1"/>
      <w:marLeft w:val="0"/>
      <w:marRight w:val="0"/>
      <w:marTop w:val="0"/>
      <w:marBottom w:val="0"/>
      <w:divBdr>
        <w:top w:val="none" w:sz="0" w:space="0" w:color="auto"/>
        <w:left w:val="none" w:sz="0" w:space="0" w:color="auto"/>
        <w:bottom w:val="none" w:sz="0" w:space="0" w:color="auto"/>
        <w:right w:val="none" w:sz="0" w:space="0" w:color="auto"/>
      </w:divBdr>
    </w:div>
    <w:div w:id="113772014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446919652">
      <w:bodyDiv w:val="1"/>
      <w:marLeft w:val="0"/>
      <w:marRight w:val="0"/>
      <w:marTop w:val="0"/>
      <w:marBottom w:val="0"/>
      <w:divBdr>
        <w:top w:val="none" w:sz="0" w:space="0" w:color="auto"/>
        <w:left w:val="none" w:sz="0" w:space="0" w:color="auto"/>
        <w:bottom w:val="none" w:sz="0" w:space="0" w:color="auto"/>
        <w:right w:val="none" w:sz="0" w:space="0" w:color="auto"/>
      </w:divBdr>
    </w:div>
    <w:div w:id="1464040707">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20106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pu.org.ua" TargetMode="External"/><Relationship Id="rId18" Type="http://schemas.openxmlformats.org/officeDocument/2006/relationships/hyperlink" Target="http://zakon2.rada.gov.ua/laws/" TargetMode="External"/><Relationship Id="rId26" Type="http://schemas.openxmlformats.org/officeDocument/2006/relationships/hyperlink" Target="http://zakon2.rada.gov.ua/laws/show/" TargetMode="External"/><Relationship Id="rId39" Type="http://schemas.openxmlformats.org/officeDocument/2006/relationships/hyperlink" Target="http://zakonl.rada.gov.ua/cgi-bin/laws/main" TargetMode="External"/><Relationship Id="rId21" Type="http://schemas.openxmlformats.org/officeDocument/2006/relationships/hyperlink" Target="http://zakon4.rada" TargetMode="External"/><Relationship Id="rId34" Type="http://schemas.openxmlformats.org/officeDocument/2006/relationships/hyperlink" Target="http://zakon5.rada.gov.ua/laws/show/zl445-l" TargetMode="External"/><Relationship Id="rId42" Type="http://schemas.openxmlformats.org/officeDocument/2006/relationships/hyperlink" Target="http://zakon4.rada.gov.ua/laws/show/3477-15" TargetMode="External"/><Relationship Id="rId47" Type="http://schemas.openxmlformats.org/officeDocument/2006/relationships/hyperlink" Target="http://zakonl.rada.gov.ua/cgi-bin/laws/" TargetMode="External"/><Relationship Id="rId50" Type="http://schemas.openxmlformats.org/officeDocument/2006/relationships/hyperlink" Target="http://zakon3.rada.gov.ua/laws/show/" TargetMode="External"/><Relationship Id="rId55" Type="http://schemas.openxmlformats.org/officeDocument/2006/relationships/hyperlink" Target="http://zakon5.rada.gov.ua/laws/show/1403-19" TargetMode="External"/><Relationship Id="rId63" Type="http://schemas.openxmlformats.org/officeDocument/2006/relationships/hyperlink" Target="http://zakonl.rada.gov.ua/cgi-bin/laws/main" TargetMode="External"/><Relationship Id="rId68" Type="http://schemas.openxmlformats.org/officeDocument/2006/relationships/hyperlink" Target="http://www.viaduknet/clients/vs.nsf/0/EC" TargetMode="External"/><Relationship Id="rId76" Type="http://schemas.openxmlformats.org/officeDocument/2006/relationships/hyperlink" Target="http://zakon2" TargetMode="External"/><Relationship Id="rId84" Type="http://schemas.openxmlformats.org/officeDocument/2006/relationships/hyperlink" Target="https://supreme.court.gov.ua/" TargetMode="External"/><Relationship Id="rId89" Type="http://schemas.openxmlformats.org/officeDocument/2006/relationships/hyperlink" Target="https://v.gd/Wxvnwy" TargetMode="External"/><Relationship Id="rId7" Type="http://schemas.openxmlformats.org/officeDocument/2006/relationships/endnotes" Target="endnotes.xml"/><Relationship Id="rId71" Type="http://schemas.openxmlformats.org/officeDocument/2006/relationships/hyperlink" Target="http://zakon5.rada.gov.ua/laws/show/v0018600-l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ada.gov.ua/laws/show/703-2015-%D0%BF" TargetMode="External"/><Relationship Id="rId29" Type="http://schemas.openxmlformats.org/officeDocument/2006/relationships/hyperlink" Target="http://zakonO.rada.gov.ua/laws/" TargetMode="External"/><Relationship Id="rId11" Type="http://schemas.openxmlformats.org/officeDocument/2006/relationships/hyperlink" Target="https://mdpu.org.ua/universitet/informatsiya-shho-pidlyagaye-oprilyudnennyu/dokumenti-vishhogo-navchalnogo-zaklad/polozhennya-z-organizatsiyi-osvitnogo-p/" TargetMode="External"/><Relationship Id="rId24" Type="http://schemas.openxmlformats.org/officeDocument/2006/relationships/hyperlink" Target="http://zakon5" TargetMode="External"/><Relationship Id="rId32" Type="http://schemas.openxmlformats.org/officeDocument/2006/relationships/hyperlink" Target="http://zakon4.rada.gov" TargetMode="External"/><Relationship Id="rId37" Type="http://schemas.openxmlformats.org/officeDocument/2006/relationships/hyperlink" Target="http://zakon4.rada" TargetMode="External"/><Relationship Id="rId40" Type="http://schemas.openxmlformats.org/officeDocument/2006/relationships/hyperlink" Target="http://zakon4" TargetMode="External"/><Relationship Id="rId45" Type="http://schemas.openxmlformats.org/officeDocument/2006/relationships/hyperlink" Target="http://zakon3.rada.gov.ua/laws/show/6202016-%D0%BF" TargetMode="External"/><Relationship Id="rId53" Type="http://schemas.openxmlformats.org/officeDocument/2006/relationships/hyperlink" Target="http://zakon3.rada.gov.ua/laws/" TargetMode="External"/><Relationship Id="rId58" Type="http://schemas.openxmlformats.org/officeDocument/2006/relationships/hyperlink" Target="http://zakon3.rada.gov.ua/laws/show/1701-15" TargetMode="External"/><Relationship Id="rId66" Type="http://schemas.openxmlformats.org/officeDocument/2006/relationships/hyperlink" Target="http://zakon2.rada.gov.ua/laws/show/v2687500-09" TargetMode="External"/><Relationship Id="rId74" Type="http://schemas.openxmlformats.org/officeDocument/2006/relationships/hyperlink" Target="http://zakon2.rada.gov.ua/laws/show/v0010700-09" TargetMode="External"/><Relationship Id="rId79" Type="http://schemas.openxmlformats.org/officeDocument/2006/relationships/hyperlink" Target="http://rada.gov.ua/laws/show/n0003700-13" TargetMode="External"/><Relationship Id="rId87" Type="http://schemas.openxmlformats.org/officeDocument/2006/relationships/hyperlink" Target="http://www.catalogue.nplu.org" TargetMode="External"/><Relationship Id="rId5" Type="http://schemas.openxmlformats.org/officeDocument/2006/relationships/webSettings" Target="webSettings.xml"/><Relationship Id="rId61" Type="http://schemas.openxmlformats.org/officeDocument/2006/relationships/hyperlink" Target="http://zakon3.rada.gov.ua/laws/show/zl443-16" TargetMode="External"/><Relationship Id="rId82" Type="http://schemas.openxmlformats.org/officeDocument/2006/relationships/hyperlink" Target="http://www.kmu" TargetMode="External"/><Relationship Id="rId90" Type="http://schemas.openxmlformats.org/officeDocument/2006/relationships/hyperlink" Target="http://eprints.mdpu.org.ua" TargetMode="External"/><Relationship Id="rId19" Type="http://schemas.openxmlformats.org/officeDocument/2006/relationships/hyperlink" Target="http://zakonl.rada.gov.ua/laws/show/254%D0%BA/96%D0%B2%D1%80" TargetMode="External"/><Relationship Id="rId14" Type="http://schemas.openxmlformats.org/officeDocument/2006/relationships/hyperlink" Target="http://zakonO.rada.gov.ua/laws/" TargetMode="External"/><Relationship Id="rId22" Type="http://schemas.openxmlformats.org/officeDocument/2006/relationships/hyperlink" Target="http://zakon3.rada.gov.ua/laws/show/zl442-17" TargetMode="External"/><Relationship Id="rId27" Type="http://schemas.openxmlformats.org/officeDocument/2006/relationships/hyperlink" Target="http://zakon2.rada.gov.Ua/laws/show/zl551-05/paran33%23n33" TargetMode="External"/><Relationship Id="rId30" Type="http://schemas.openxmlformats.org/officeDocument/2006/relationships/hyperlink" Target="http://zakon5.rada.gov.ua/laws/show/z0133-18" TargetMode="External"/><Relationship Id="rId35" Type="http://schemas.openxmlformats.org/officeDocument/2006/relationships/hyperlink" Target="http://zakon2.rada.gov.ua/laws/" TargetMode="External"/><Relationship Id="rId43" Type="http://schemas.openxmlformats.org/officeDocument/2006/relationships/hyperlink" Target="http://zakon5.rada.gov.ua/laws/show/2234-19" TargetMode="External"/><Relationship Id="rId48" Type="http://schemas.openxmlformats.org/officeDocument/2006/relationships/hyperlink" Target="http://zakon3.rada.gov.ua/laws/show/889-19" TargetMode="External"/><Relationship Id="rId56" Type="http://schemas.openxmlformats.org/officeDocument/2006/relationships/hyperlink" Target="http://zakon.rada.gov.ua/cgibin/laws/main.cgi?nreg=3857-12" TargetMode="External"/><Relationship Id="rId64" Type="http://schemas.openxmlformats.org/officeDocument/2006/relationships/hyperlink" Target="http://zakonl.rada.gov.ua/cgi-bin/laws/main" TargetMode="External"/><Relationship Id="rId69" Type="http://schemas.openxmlformats.org/officeDocument/2006/relationships/hyperlink" Target="http://zakon3" TargetMode="External"/><Relationship Id="rId77" Type="http://schemas.openxmlformats.org/officeDocument/2006/relationships/hyperlink" Target="http://rada.gov.ua/laws/show/n0003700-13" TargetMode="External"/><Relationship Id="rId8" Type="http://schemas.openxmlformats.org/officeDocument/2006/relationships/hyperlink" Target="https://fsusgum.mdpu.org.ua/?page_id=29055" TargetMode="External"/><Relationship Id="rId51" Type="http://schemas.openxmlformats.org/officeDocument/2006/relationships/hyperlink" Target="http://zakon3.rada.gov.ua/laws/show/zl440-16" TargetMode="External"/><Relationship Id="rId72" Type="http://schemas.openxmlformats.org/officeDocument/2006/relationships/hyperlink" Target="http://sc.gov.ua/ua/2013_rik.html" TargetMode="External"/><Relationship Id="rId80" Type="http://schemas.openxmlformats.org/officeDocument/2006/relationships/hyperlink" Target="http://www.portal.rada.gov.ua" TargetMode="External"/><Relationship Id="rId85" Type="http://schemas.openxmlformats.org/officeDocument/2006/relationships/hyperlink" Target="http://www.reyestr.court"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rl.li/lgwzd" TargetMode="External"/><Relationship Id="rId17" Type="http://schemas.openxmlformats.org/officeDocument/2006/relationships/hyperlink" Target="http://zakon4.rada.gov.ua/laws/show/z0489-12" TargetMode="External"/><Relationship Id="rId25" Type="http://schemas.openxmlformats.org/officeDocument/2006/relationships/hyperlink" Target="http://rada.gov.ua/laws/show/zl487-16" TargetMode="External"/><Relationship Id="rId33" Type="http://schemas.openxmlformats.org/officeDocument/2006/relationships/hyperlink" Target="http://zakon3.rada.gov.ua/laws/show/643-2016-%D0%BF" TargetMode="External"/><Relationship Id="rId38" Type="http://schemas.openxmlformats.org/officeDocument/2006/relationships/hyperlink" Target="http://zakon2.rada.gov.Ua/laws/show/z0159-13/paranl8%23nl8" TargetMode="External"/><Relationship Id="rId46" Type="http://schemas.openxmlformats.org/officeDocument/2006/relationships/hyperlink" Target="http://zakon4.rada.gov.ua/" TargetMode="External"/><Relationship Id="rId59" Type="http://schemas.openxmlformats.org/officeDocument/2006/relationships/hyperlink" Target="http://zakon3.rada.gov.ua/laws/show/zl444-16" TargetMode="External"/><Relationship Id="rId67" Type="http://schemas.openxmlformats.org/officeDocument/2006/relationships/hyperlink" Target="http://zakon2.rada.gov.ua/laws/show/v99_7323-06" TargetMode="External"/><Relationship Id="rId20" Type="http://schemas.openxmlformats.org/officeDocument/2006/relationships/hyperlink" Target="http://zakon4.rada.gov.Ua/rada/show/zll26-16/paranl6%23nl6" TargetMode="External"/><Relationship Id="rId41" Type="http://schemas.openxmlformats.org/officeDocument/2006/relationships/hyperlink" Target="http://zakon0.rada.gov.ua/laws/show/1404-19/" TargetMode="External"/><Relationship Id="rId54" Type="http://schemas.openxmlformats.org/officeDocument/2006/relationships/hyperlink" Target="http://zakon3.rada.gov.ua/laws/show/" TargetMode="External"/><Relationship Id="rId62" Type="http://schemas.openxmlformats.org/officeDocument/2006/relationships/hyperlink" Target="http://zakon.rada.gov.ua/cgi-bin/laws/" TargetMode="External"/><Relationship Id="rId70" Type="http://schemas.openxmlformats.org/officeDocument/2006/relationships/hyperlink" Target="http://rada.gov.ua/laws/show/v0009600-12" TargetMode="External"/><Relationship Id="rId75" Type="http://schemas.openxmlformats.org/officeDocument/2006/relationships/hyperlink" Target="http://zakon4.rada.gov.ua/laws/show/v011p710-03" TargetMode="External"/><Relationship Id="rId83" Type="http://schemas.openxmlformats.org/officeDocument/2006/relationships/hyperlink" Target="http://www.court.gov.ua" TargetMode="External"/><Relationship Id="rId88" Type="http://schemas.openxmlformats.org/officeDocument/2006/relationships/hyperlink" Target="https://minjust.gov.ua/ddvs"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3" TargetMode="External"/><Relationship Id="rId23" Type="http://schemas.openxmlformats.org/officeDocument/2006/relationships/hyperlink" Target="http://zakon3.rada.gov.ua/laws/show/zl443-17" TargetMode="External"/><Relationship Id="rId28" Type="http://schemas.openxmlformats.org/officeDocument/2006/relationships/hyperlink" Target="http://zakon2.rada.gov.ua/laws/show/z0140-18" TargetMode="External"/><Relationship Id="rId36" Type="http://schemas.openxmlformats.org/officeDocument/2006/relationships/hyperlink" Target="http://zakon3.rada.gov.ua/laws/show/zll02-17" TargetMode="External"/><Relationship Id="rId49" Type="http://schemas.openxmlformats.org/officeDocument/2006/relationships/hyperlink" Target="http://zakon3.rada.gov" TargetMode="External"/><Relationship Id="rId57" Type="http://schemas.openxmlformats.org/officeDocument/2006/relationships/hyperlink" Target="http://zakon0.rada.gov.ua/laws/show/1402-19" TargetMode="External"/><Relationship Id="rId10" Type="http://schemas.openxmlformats.org/officeDocument/2006/relationships/hyperlink" Target="https://mdpu.org.ua/universitet/informatsiya-shho-pidlyagaye-oprilyudnennyu/dokumenti-vishhogo-navchalnogo-zaklad/polozhennya-z-organizatsiyi-osvitnogo-p/" TargetMode="External"/><Relationship Id="rId31" Type="http://schemas.openxmlformats.org/officeDocument/2006/relationships/hyperlink" Target="http://zakon4.rada.gov.ua/" TargetMode="External"/><Relationship Id="rId44" Type="http://schemas.openxmlformats.org/officeDocument/2006/relationships/hyperlink" Target="http://zakon2.rada.gov.ua/laws/show/zl300-16" TargetMode="External"/><Relationship Id="rId52" Type="http://schemas.openxmlformats.org/officeDocument/2006/relationships/hyperlink" Target="http://zakon5.rada.gov.ua/laws/show/985-2002-%D0%BF" TargetMode="External"/><Relationship Id="rId60" Type="http://schemas.openxmlformats.org/officeDocument/2006/relationships/hyperlink" Target="http://zakon3.rada.gov.ua/laws/show/zl442-16" TargetMode="External"/><Relationship Id="rId65" Type="http://schemas.openxmlformats.org/officeDocument/2006/relationships/hyperlink" Target="http://zakon2.rada.gov.ua/laws/show/v2687500-09" TargetMode="External"/><Relationship Id="rId73" Type="http://schemas.openxmlformats.org/officeDocument/2006/relationships/hyperlink" Target="http://zakonl.rada.gov.ua/cgi-bin/laws/" TargetMode="External"/><Relationship Id="rId78" Type="http://schemas.openxmlformats.org/officeDocument/2006/relationships/hyperlink" Target="http://zakon4" TargetMode="External"/><Relationship Id="rId81" Type="http://schemas.openxmlformats.org/officeDocument/2006/relationships/hyperlink" Target="http://www.president.gov.ua" TargetMode="External"/><Relationship Id="rId86" Type="http://schemas.openxmlformats.org/officeDocument/2006/relationships/hyperlink" Target="http://www.nbuv" TargetMode="External"/><Relationship Id="rId4" Type="http://schemas.openxmlformats.org/officeDocument/2006/relationships/settings" Target="settings.xml"/><Relationship Id="rId9" Type="http://schemas.openxmlformats.org/officeDocument/2006/relationships/hyperlink" Target="mailto:Orginsk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7588-4BD3-47DA-81E3-FE888FA4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9151</Words>
  <Characters>52165</Characters>
  <Application>Microsoft Office Word</Application>
  <DocSecurity>0</DocSecurity>
  <Lines>434</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13</cp:revision>
  <dcterms:created xsi:type="dcterms:W3CDTF">2024-10-21T20:02:00Z</dcterms:created>
  <dcterms:modified xsi:type="dcterms:W3CDTF">2024-12-10T16:47:00Z</dcterms:modified>
</cp:coreProperties>
</file>