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BC9983" w14:textId="77777777" w:rsidR="00B0084D" w:rsidRPr="007D029A" w:rsidRDefault="00B0084D" w:rsidP="00B0084D">
      <w:pPr>
        <w:spacing w:after="0" w:line="240" w:lineRule="auto"/>
        <w:jc w:val="center"/>
        <w:rPr>
          <w:rFonts w:ascii="Times New Roman" w:hAnsi="Times New Roman" w:cs="Times New Roman"/>
          <w:b/>
          <w:sz w:val="28"/>
          <w:szCs w:val="28"/>
          <w:lang w:val="uk-UA"/>
        </w:rPr>
      </w:pPr>
      <w:r w:rsidRPr="007D029A">
        <w:rPr>
          <w:rFonts w:ascii="Times New Roman" w:hAnsi="Times New Roman" w:cs="Times New Roman"/>
          <w:b/>
          <w:sz w:val="28"/>
          <w:szCs w:val="28"/>
          <w:lang w:val="uk-UA"/>
        </w:rPr>
        <w:t>МІНІСТЕРСТВО ОСВІТИ І НАУКИ УКРАЇНИ</w:t>
      </w:r>
    </w:p>
    <w:p w14:paraId="55927B32" w14:textId="77777777" w:rsidR="00313820" w:rsidRDefault="00313820" w:rsidP="00B0084D">
      <w:pPr>
        <w:spacing w:after="0" w:line="240" w:lineRule="auto"/>
        <w:jc w:val="center"/>
        <w:rPr>
          <w:rFonts w:ascii="Times New Roman" w:hAnsi="Times New Roman" w:cs="Times New Roman"/>
          <w:b/>
          <w:sz w:val="28"/>
          <w:szCs w:val="28"/>
          <w:lang w:val="uk-UA"/>
        </w:rPr>
      </w:pPr>
    </w:p>
    <w:p w14:paraId="5043E00A" w14:textId="0BB2B84C" w:rsidR="00795C7D" w:rsidRPr="00313820" w:rsidRDefault="00B0084D" w:rsidP="00313820">
      <w:pPr>
        <w:spacing w:after="0" w:line="240" w:lineRule="auto"/>
        <w:jc w:val="center"/>
        <w:rPr>
          <w:rFonts w:ascii="Times New Roman" w:hAnsi="Times New Roman" w:cs="Times New Roman"/>
          <w:b/>
          <w:sz w:val="28"/>
          <w:szCs w:val="28"/>
          <w:lang w:val="uk-UA"/>
        </w:rPr>
      </w:pPr>
      <w:r w:rsidRPr="007D029A">
        <w:rPr>
          <w:rFonts w:ascii="Times New Roman" w:hAnsi="Times New Roman" w:cs="Times New Roman"/>
          <w:b/>
          <w:sz w:val="28"/>
          <w:szCs w:val="28"/>
          <w:lang w:val="uk-UA"/>
        </w:rPr>
        <w:t>М</w:t>
      </w:r>
      <w:r w:rsidR="00313820">
        <w:rPr>
          <w:rFonts w:ascii="Times New Roman" w:hAnsi="Times New Roman" w:cs="Times New Roman"/>
          <w:b/>
          <w:sz w:val="28"/>
          <w:szCs w:val="28"/>
          <w:lang w:val="uk-UA"/>
        </w:rPr>
        <w:t>елітопольський</w:t>
      </w:r>
      <w:r w:rsidRPr="007D029A">
        <w:rPr>
          <w:rFonts w:ascii="Times New Roman" w:hAnsi="Times New Roman" w:cs="Times New Roman"/>
          <w:b/>
          <w:sz w:val="28"/>
          <w:szCs w:val="28"/>
          <w:lang w:val="uk-UA"/>
        </w:rPr>
        <w:t xml:space="preserve"> </w:t>
      </w:r>
      <w:r w:rsidR="00313820">
        <w:rPr>
          <w:rFonts w:ascii="Times New Roman" w:hAnsi="Times New Roman" w:cs="Times New Roman"/>
          <w:b/>
          <w:sz w:val="28"/>
          <w:szCs w:val="28"/>
          <w:lang w:val="uk-UA"/>
        </w:rPr>
        <w:t>державний</w:t>
      </w:r>
      <w:r w:rsidRPr="007D029A">
        <w:rPr>
          <w:rFonts w:ascii="Times New Roman" w:hAnsi="Times New Roman" w:cs="Times New Roman"/>
          <w:b/>
          <w:sz w:val="28"/>
          <w:szCs w:val="28"/>
          <w:lang w:val="uk-UA"/>
        </w:rPr>
        <w:t xml:space="preserve"> </w:t>
      </w:r>
      <w:r w:rsidR="00313820">
        <w:rPr>
          <w:rFonts w:ascii="Times New Roman" w:hAnsi="Times New Roman" w:cs="Times New Roman"/>
          <w:b/>
          <w:sz w:val="28"/>
          <w:szCs w:val="28"/>
          <w:lang w:val="uk-UA"/>
        </w:rPr>
        <w:t>педагогічний</w:t>
      </w:r>
      <w:r w:rsidRPr="007D029A">
        <w:rPr>
          <w:rFonts w:ascii="Times New Roman" w:hAnsi="Times New Roman" w:cs="Times New Roman"/>
          <w:b/>
          <w:sz w:val="28"/>
          <w:szCs w:val="28"/>
          <w:lang w:val="uk-UA"/>
        </w:rPr>
        <w:t xml:space="preserve"> </w:t>
      </w:r>
      <w:r w:rsidR="00313820">
        <w:rPr>
          <w:rFonts w:ascii="Times New Roman" w:hAnsi="Times New Roman" w:cs="Times New Roman"/>
          <w:b/>
          <w:sz w:val="28"/>
          <w:szCs w:val="28"/>
          <w:lang w:val="uk-UA"/>
        </w:rPr>
        <w:t>університет</w:t>
      </w:r>
      <w:r w:rsidRPr="007D029A">
        <w:rPr>
          <w:rFonts w:ascii="Times New Roman" w:hAnsi="Times New Roman" w:cs="Times New Roman"/>
          <w:b/>
          <w:sz w:val="28"/>
          <w:szCs w:val="28"/>
          <w:lang w:val="uk-UA"/>
        </w:rPr>
        <w:t xml:space="preserve"> </w:t>
      </w:r>
      <w:r w:rsidR="00313820">
        <w:rPr>
          <w:rFonts w:ascii="Times New Roman" w:hAnsi="Times New Roman" w:cs="Times New Roman"/>
          <w:b/>
          <w:sz w:val="28"/>
          <w:szCs w:val="28"/>
          <w:lang w:val="uk-UA"/>
        </w:rPr>
        <w:t>імені</w:t>
      </w:r>
      <w:r w:rsidRPr="007D029A">
        <w:rPr>
          <w:rFonts w:ascii="Times New Roman" w:hAnsi="Times New Roman" w:cs="Times New Roman"/>
          <w:b/>
          <w:sz w:val="28"/>
          <w:szCs w:val="28"/>
          <w:lang w:val="uk-UA"/>
        </w:rPr>
        <w:t xml:space="preserve"> Б</w:t>
      </w:r>
      <w:r w:rsidR="00313820">
        <w:rPr>
          <w:rFonts w:ascii="Times New Roman" w:hAnsi="Times New Roman" w:cs="Times New Roman"/>
          <w:b/>
          <w:sz w:val="28"/>
          <w:szCs w:val="28"/>
          <w:lang w:val="uk-UA"/>
        </w:rPr>
        <w:t>огдана</w:t>
      </w:r>
      <w:r w:rsidRPr="007D029A">
        <w:rPr>
          <w:rFonts w:ascii="Times New Roman" w:hAnsi="Times New Roman" w:cs="Times New Roman"/>
          <w:b/>
          <w:sz w:val="28"/>
          <w:szCs w:val="28"/>
          <w:lang w:val="uk-UA"/>
        </w:rPr>
        <w:t xml:space="preserve"> Х</w:t>
      </w:r>
      <w:r w:rsidR="00313820">
        <w:rPr>
          <w:rFonts w:ascii="Times New Roman" w:hAnsi="Times New Roman" w:cs="Times New Roman"/>
          <w:b/>
          <w:sz w:val="28"/>
          <w:szCs w:val="28"/>
          <w:lang w:val="uk-UA"/>
        </w:rPr>
        <w:t>мельницького</w:t>
      </w:r>
    </w:p>
    <w:p w14:paraId="4F4E60D5" w14:textId="7C6D03E7" w:rsidR="005B4E2F" w:rsidRPr="007D029A" w:rsidRDefault="005B4E2F" w:rsidP="00B0084D">
      <w:pPr>
        <w:spacing w:line="240" w:lineRule="auto"/>
        <w:jc w:val="center"/>
        <w:rPr>
          <w:rFonts w:ascii="Times New Roman" w:hAnsi="Times New Roman" w:cs="Times New Roman"/>
          <w:sz w:val="28"/>
          <w:szCs w:val="28"/>
          <w:lang w:val="uk-UA"/>
        </w:rPr>
      </w:pPr>
      <w:r w:rsidRPr="007D029A">
        <w:rPr>
          <w:rFonts w:ascii="Times New Roman" w:hAnsi="Times New Roman" w:cs="Times New Roman"/>
          <w:b/>
          <w:sz w:val="28"/>
          <w:szCs w:val="28"/>
          <w:lang w:val="uk-UA"/>
        </w:rPr>
        <w:t xml:space="preserve">Факультет </w:t>
      </w:r>
      <w:r w:rsidR="00843563" w:rsidRPr="007D029A">
        <w:rPr>
          <w:rFonts w:ascii="Times New Roman" w:hAnsi="Times New Roman" w:cs="Times New Roman"/>
          <w:b/>
          <w:sz w:val="28"/>
          <w:szCs w:val="28"/>
          <w:lang w:val="uk-UA"/>
        </w:rPr>
        <w:t>суспільно-гуманітарних наук та права</w:t>
      </w:r>
      <w:r w:rsidRPr="007D029A">
        <w:rPr>
          <w:rFonts w:ascii="Times New Roman" w:hAnsi="Times New Roman" w:cs="Times New Roman"/>
          <w:b/>
          <w:sz w:val="28"/>
          <w:szCs w:val="28"/>
          <w:lang w:val="uk-UA"/>
        </w:rPr>
        <w:br/>
        <w:t>Кафедра права</w:t>
      </w:r>
    </w:p>
    <w:p w14:paraId="6341ED05" w14:textId="77777777" w:rsidR="005B4E2F" w:rsidRDefault="005B4E2F" w:rsidP="00B0084D">
      <w:pPr>
        <w:spacing w:line="240" w:lineRule="auto"/>
        <w:jc w:val="center"/>
        <w:rPr>
          <w:rFonts w:ascii="Times New Roman" w:hAnsi="Times New Roman" w:cs="Times New Roman"/>
          <w:sz w:val="28"/>
          <w:szCs w:val="28"/>
          <w:lang w:val="uk-UA"/>
        </w:rPr>
      </w:pPr>
    </w:p>
    <w:p w14:paraId="751212F3" w14:textId="77777777" w:rsidR="00313820" w:rsidRDefault="00313820" w:rsidP="00B0084D">
      <w:pPr>
        <w:spacing w:line="240" w:lineRule="auto"/>
        <w:jc w:val="center"/>
        <w:rPr>
          <w:rFonts w:ascii="Times New Roman" w:hAnsi="Times New Roman" w:cs="Times New Roman"/>
          <w:sz w:val="28"/>
          <w:szCs w:val="28"/>
          <w:lang w:val="uk-UA"/>
        </w:rPr>
      </w:pPr>
    </w:p>
    <w:p w14:paraId="7F88A409" w14:textId="77777777" w:rsidR="00313820" w:rsidRPr="007D029A" w:rsidRDefault="00313820" w:rsidP="00B0084D">
      <w:pPr>
        <w:spacing w:line="240" w:lineRule="auto"/>
        <w:jc w:val="center"/>
        <w:rPr>
          <w:rFonts w:ascii="Times New Roman" w:hAnsi="Times New Roman" w:cs="Times New Roman"/>
          <w:sz w:val="28"/>
          <w:szCs w:val="28"/>
          <w:lang w:val="uk-UA"/>
        </w:rPr>
      </w:pPr>
    </w:p>
    <w:p w14:paraId="53F14912" w14:textId="77777777" w:rsidR="00795C7D" w:rsidRPr="007D029A" w:rsidRDefault="00795C7D" w:rsidP="00F27AEA">
      <w:pPr>
        <w:pStyle w:val="Default"/>
        <w:ind w:left="4820" w:right="-333"/>
        <w:rPr>
          <w:bCs/>
          <w:sz w:val="28"/>
          <w:szCs w:val="28"/>
          <w:lang w:val="uk-UA"/>
        </w:rPr>
      </w:pPr>
      <w:r w:rsidRPr="007D029A">
        <w:rPr>
          <w:bCs/>
          <w:sz w:val="28"/>
          <w:szCs w:val="28"/>
          <w:lang w:val="uk-UA"/>
        </w:rPr>
        <w:t xml:space="preserve">Затверджено на засіданні кафедри права </w:t>
      </w:r>
    </w:p>
    <w:p w14:paraId="2AE8CD6E" w14:textId="77777777" w:rsidR="00F27AEA" w:rsidRDefault="00795C7D" w:rsidP="00F27AEA">
      <w:pPr>
        <w:pStyle w:val="aa"/>
        <w:ind w:left="4820" w:right="-475"/>
        <w:rPr>
          <w:bCs/>
          <w:sz w:val="28"/>
          <w:szCs w:val="28"/>
        </w:rPr>
      </w:pPr>
      <w:r w:rsidRPr="007D029A">
        <w:rPr>
          <w:bCs/>
          <w:sz w:val="28"/>
          <w:szCs w:val="28"/>
        </w:rPr>
        <w:t>Завідувач кафедри права</w:t>
      </w:r>
    </w:p>
    <w:p w14:paraId="42E310C3" w14:textId="1DE4DFF2" w:rsidR="00795C7D" w:rsidRPr="007D029A" w:rsidRDefault="00F27AEA" w:rsidP="00F27AEA">
      <w:pPr>
        <w:pStyle w:val="aa"/>
        <w:ind w:left="4820" w:right="-475"/>
        <w:rPr>
          <w:bCs/>
          <w:sz w:val="28"/>
          <w:szCs w:val="28"/>
        </w:rPr>
      </w:pPr>
      <w:r w:rsidRPr="00EB24D7">
        <w:rPr>
          <w:noProof/>
          <w:sz w:val="26"/>
          <w:szCs w:val="26"/>
        </w:rPr>
        <w:drawing>
          <wp:inline distT="0" distB="0" distL="0" distR="0" wp14:anchorId="16A42BB9" wp14:editId="2B3F247E">
            <wp:extent cx="1052512" cy="445294"/>
            <wp:effectExtent l="0" t="0" r="0" b="0"/>
            <wp:docPr id="1883355606"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84099" cy="458658"/>
                    </a:xfrm>
                    <a:prstGeom prst="rect">
                      <a:avLst/>
                    </a:prstGeom>
                    <a:noFill/>
                    <a:ln>
                      <a:noFill/>
                    </a:ln>
                  </pic:spPr>
                </pic:pic>
              </a:graphicData>
            </a:graphic>
          </wp:inline>
        </w:drawing>
      </w:r>
      <w:r w:rsidRPr="00EB24D7">
        <w:rPr>
          <w:sz w:val="26"/>
          <w:szCs w:val="26"/>
        </w:rPr>
        <w:t xml:space="preserve">  </w:t>
      </w:r>
      <w:r w:rsidRPr="00EB24D7">
        <w:rPr>
          <w:noProof/>
          <w:sz w:val="26"/>
          <w:szCs w:val="26"/>
        </w:rPr>
        <w:t xml:space="preserve">  </w:t>
      </w:r>
      <w:r w:rsidR="00D8593E">
        <w:rPr>
          <w:bCs/>
          <w:sz w:val="28"/>
          <w:szCs w:val="28"/>
        </w:rPr>
        <w:t>Олег П</w:t>
      </w:r>
      <w:r w:rsidR="005D67B4">
        <w:rPr>
          <w:bCs/>
          <w:sz w:val="28"/>
          <w:szCs w:val="28"/>
        </w:rPr>
        <w:t xml:space="preserve">редместніков </w:t>
      </w:r>
    </w:p>
    <w:p w14:paraId="1C06D977" w14:textId="7B8ADF56" w:rsidR="00795C7D" w:rsidRPr="007D029A" w:rsidRDefault="00795C7D" w:rsidP="00F27AEA">
      <w:pPr>
        <w:pStyle w:val="aa"/>
        <w:ind w:left="4820" w:right="-333"/>
        <w:rPr>
          <w:bCs/>
          <w:sz w:val="28"/>
          <w:szCs w:val="28"/>
        </w:rPr>
      </w:pPr>
      <w:r w:rsidRPr="007D029A">
        <w:rPr>
          <w:bCs/>
          <w:sz w:val="28"/>
          <w:szCs w:val="28"/>
        </w:rPr>
        <w:t>протокол №</w:t>
      </w:r>
      <w:r w:rsidR="00F27AEA">
        <w:rPr>
          <w:bCs/>
          <w:sz w:val="28"/>
          <w:szCs w:val="28"/>
        </w:rPr>
        <w:t xml:space="preserve">2 </w:t>
      </w:r>
      <w:r w:rsidRPr="007D029A">
        <w:rPr>
          <w:bCs/>
          <w:sz w:val="28"/>
          <w:szCs w:val="28"/>
        </w:rPr>
        <w:t xml:space="preserve"> від </w:t>
      </w:r>
      <w:r w:rsidR="00F27AEA">
        <w:rPr>
          <w:bCs/>
          <w:sz w:val="28"/>
          <w:szCs w:val="28"/>
        </w:rPr>
        <w:t>02.09.</w:t>
      </w:r>
      <w:r w:rsidRPr="007D029A">
        <w:rPr>
          <w:bCs/>
          <w:sz w:val="28"/>
          <w:szCs w:val="28"/>
        </w:rPr>
        <w:t>20</w:t>
      </w:r>
      <w:r w:rsidR="00D8593E">
        <w:rPr>
          <w:bCs/>
          <w:sz w:val="28"/>
          <w:szCs w:val="28"/>
        </w:rPr>
        <w:t>24</w:t>
      </w:r>
      <w:r w:rsidRPr="007D029A">
        <w:rPr>
          <w:bCs/>
          <w:sz w:val="28"/>
          <w:szCs w:val="28"/>
        </w:rPr>
        <w:t>р</w:t>
      </w:r>
    </w:p>
    <w:p w14:paraId="4DD16ECA" w14:textId="77777777" w:rsidR="00795C7D" w:rsidRPr="007D029A" w:rsidRDefault="00795C7D" w:rsidP="00795C7D">
      <w:pPr>
        <w:pStyle w:val="110"/>
        <w:ind w:left="0"/>
        <w:rPr>
          <w:b w:val="0"/>
          <w:sz w:val="28"/>
          <w:szCs w:val="28"/>
        </w:rPr>
      </w:pPr>
    </w:p>
    <w:p w14:paraId="53279DC4" w14:textId="77777777" w:rsidR="00795C7D" w:rsidRPr="007D029A" w:rsidRDefault="00795C7D" w:rsidP="00795C7D">
      <w:pPr>
        <w:spacing w:line="240" w:lineRule="auto"/>
        <w:rPr>
          <w:rFonts w:ascii="Times New Roman" w:hAnsi="Times New Roman" w:cs="Times New Roman"/>
          <w:sz w:val="28"/>
          <w:szCs w:val="28"/>
          <w:lang w:val="uk-UA"/>
        </w:rPr>
      </w:pPr>
    </w:p>
    <w:p w14:paraId="370F3E51" w14:textId="77777777" w:rsidR="005B4E2F" w:rsidRPr="007D029A" w:rsidRDefault="005B4E2F" w:rsidP="00B0084D">
      <w:pPr>
        <w:spacing w:line="240" w:lineRule="auto"/>
        <w:jc w:val="center"/>
        <w:rPr>
          <w:rFonts w:ascii="Times New Roman" w:hAnsi="Times New Roman" w:cs="Times New Roman"/>
          <w:sz w:val="28"/>
          <w:szCs w:val="28"/>
          <w:lang w:val="uk-UA"/>
        </w:rPr>
      </w:pPr>
    </w:p>
    <w:p w14:paraId="21A74C71" w14:textId="6650560A" w:rsidR="00562513" w:rsidRPr="007D029A" w:rsidRDefault="00F27AEA" w:rsidP="00B0084D">
      <w:pPr>
        <w:spacing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СИЛАБУС</w:t>
      </w:r>
    </w:p>
    <w:p w14:paraId="5ED0AE2E" w14:textId="3301BDFC" w:rsidR="00B0084D" w:rsidRDefault="005B4E2F" w:rsidP="00B0084D">
      <w:pPr>
        <w:spacing w:line="240" w:lineRule="auto"/>
        <w:jc w:val="center"/>
        <w:rPr>
          <w:rFonts w:ascii="Times New Roman" w:hAnsi="Times New Roman" w:cs="Times New Roman"/>
          <w:sz w:val="28"/>
          <w:szCs w:val="28"/>
          <w:lang w:val="uk-UA"/>
        </w:rPr>
      </w:pPr>
      <w:r w:rsidRPr="007D029A">
        <w:rPr>
          <w:rFonts w:ascii="Times New Roman" w:hAnsi="Times New Roman" w:cs="Times New Roman"/>
          <w:sz w:val="28"/>
          <w:szCs w:val="28"/>
          <w:lang w:val="uk-UA"/>
        </w:rPr>
        <w:t xml:space="preserve">з </w:t>
      </w:r>
      <w:r w:rsidR="00795C7D">
        <w:rPr>
          <w:rFonts w:ascii="Times New Roman" w:hAnsi="Times New Roman" w:cs="Times New Roman"/>
          <w:sz w:val="28"/>
          <w:szCs w:val="28"/>
          <w:lang w:val="uk-UA"/>
        </w:rPr>
        <w:t>навчальної дисципліни</w:t>
      </w:r>
    </w:p>
    <w:p w14:paraId="4E668D3D" w14:textId="719A5C37" w:rsidR="00795C7D" w:rsidRDefault="00795C7D" w:rsidP="00B0084D">
      <w:pPr>
        <w:spacing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w:t>
      </w:r>
      <w:r w:rsidR="005B1DCC">
        <w:rPr>
          <w:rFonts w:ascii="Times New Roman" w:hAnsi="Times New Roman" w:cs="Times New Roman"/>
          <w:sz w:val="28"/>
          <w:szCs w:val="28"/>
          <w:lang w:val="uk-UA"/>
        </w:rPr>
        <w:t>ПРАВО</w:t>
      </w:r>
      <w:r w:rsidR="00C92490">
        <w:rPr>
          <w:rFonts w:ascii="Times New Roman" w:hAnsi="Times New Roman" w:cs="Times New Roman"/>
          <w:sz w:val="28"/>
          <w:szCs w:val="28"/>
          <w:lang w:val="uk-UA"/>
        </w:rPr>
        <w:t>ЗНАВСТВО</w:t>
      </w:r>
      <w:r>
        <w:rPr>
          <w:rFonts w:ascii="Times New Roman" w:hAnsi="Times New Roman" w:cs="Times New Roman"/>
          <w:sz w:val="28"/>
          <w:szCs w:val="28"/>
          <w:lang w:val="uk-UA"/>
        </w:rPr>
        <w:t>»</w:t>
      </w:r>
    </w:p>
    <w:p w14:paraId="497D5585" w14:textId="00F0D19D" w:rsidR="00795C7D" w:rsidRDefault="00795C7D" w:rsidP="00795C7D">
      <w:pPr>
        <w:spacing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першого (бакалаврського) рівня вищої освіти</w:t>
      </w:r>
    </w:p>
    <w:p w14:paraId="17B89F1A" w14:textId="77777777" w:rsidR="005B4E2F" w:rsidRPr="007D029A" w:rsidRDefault="005B4E2F" w:rsidP="005B4E2F">
      <w:pPr>
        <w:pStyle w:val="Default"/>
        <w:rPr>
          <w:b/>
          <w:sz w:val="28"/>
          <w:szCs w:val="28"/>
          <w:lang w:val="uk-UA"/>
        </w:rPr>
      </w:pPr>
    </w:p>
    <w:p w14:paraId="20BC60B8" w14:textId="77777777" w:rsidR="005B4E2F" w:rsidRPr="007D029A" w:rsidRDefault="005B4E2F" w:rsidP="005B4E2F">
      <w:pPr>
        <w:pStyle w:val="Default"/>
        <w:jc w:val="right"/>
        <w:rPr>
          <w:b/>
          <w:sz w:val="28"/>
          <w:szCs w:val="28"/>
          <w:lang w:val="uk-UA"/>
        </w:rPr>
      </w:pPr>
    </w:p>
    <w:p w14:paraId="6D7D8264" w14:textId="77777777" w:rsidR="005B4E2F" w:rsidRPr="007D029A" w:rsidRDefault="005B4E2F" w:rsidP="005B4E2F">
      <w:pPr>
        <w:pStyle w:val="110"/>
        <w:ind w:left="0"/>
        <w:rPr>
          <w:b w:val="0"/>
          <w:sz w:val="28"/>
          <w:szCs w:val="28"/>
        </w:rPr>
      </w:pPr>
    </w:p>
    <w:p w14:paraId="37710D20" w14:textId="77777777" w:rsidR="00B0084D" w:rsidRPr="007D029A" w:rsidRDefault="00B0084D" w:rsidP="00B0084D">
      <w:pPr>
        <w:spacing w:line="240" w:lineRule="auto"/>
        <w:jc w:val="center"/>
        <w:rPr>
          <w:rFonts w:ascii="Times New Roman" w:hAnsi="Times New Roman" w:cs="Times New Roman"/>
          <w:sz w:val="28"/>
          <w:szCs w:val="28"/>
          <w:lang w:val="uk-UA"/>
        </w:rPr>
      </w:pPr>
    </w:p>
    <w:p w14:paraId="07114345" w14:textId="77777777" w:rsidR="00B0084D" w:rsidRPr="007D029A" w:rsidRDefault="00B0084D" w:rsidP="00B0084D">
      <w:pPr>
        <w:spacing w:line="240" w:lineRule="auto"/>
        <w:jc w:val="center"/>
        <w:rPr>
          <w:rFonts w:ascii="Times New Roman" w:hAnsi="Times New Roman" w:cs="Times New Roman"/>
          <w:sz w:val="28"/>
          <w:szCs w:val="28"/>
          <w:lang w:val="uk-UA"/>
        </w:rPr>
      </w:pPr>
    </w:p>
    <w:p w14:paraId="3C567C65" w14:textId="77777777" w:rsidR="00B0084D" w:rsidRPr="007D029A" w:rsidRDefault="00B0084D" w:rsidP="00795C7D">
      <w:pPr>
        <w:spacing w:line="240" w:lineRule="auto"/>
        <w:rPr>
          <w:rFonts w:ascii="Times New Roman" w:hAnsi="Times New Roman" w:cs="Times New Roman"/>
          <w:sz w:val="28"/>
          <w:szCs w:val="28"/>
          <w:lang w:val="uk-UA"/>
        </w:rPr>
      </w:pPr>
    </w:p>
    <w:p w14:paraId="4D4915AA" w14:textId="77777777" w:rsidR="00B0084D" w:rsidRPr="007D029A" w:rsidRDefault="00B0084D" w:rsidP="007D029A">
      <w:pPr>
        <w:spacing w:line="240" w:lineRule="auto"/>
        <w:rPr>
          <w:rFonts w:ascii="Times New Roman" w:hAnsi="Times New Roman" w:cs="Times New Roman"/>
          <w:sz w:val="28"/>
          <w:szCs w:val="28"/>
          <w:lang w:val="uk-UA"/>
        </w:rPr>
      </w:pPr>
    </w:p>
    <w:p w14:paraId="2F36E1D9" w14:textId="77777777" w:rsidR="003723DD" w:rsidRDefault="003723DD" w:rsidP="005B4E2F">
      <w:pPr>
        <w:spacing w:line="240" w:lineRule="auto"/>
        <w:rPr>
          <w:rFonts w:ascii="Times New Roman" w:hAnsi="Times New Roman" w:cs="Times New Roman"/>
          <w:sz w:val="28"/>
          <w:szCs w:val="28"/>
          <w:lang w:val="uk-UA"/>
        </w:rPr>
      </w:pPr>
    </w:p>
    <w:p w14:paraId="29ACB354" w14:textId="77777777" w:rsidR="00E70910" w:rsidRDefault="00E70910" w:rsidP="005B4E2F">
      <w:pPr>
        <w:spacing w:line="240" w:lineRule="auto"/>
        <w:rPr>
          <w:rFonts w:ascii="Times New Roman" w:hAnsi="Times New Roman" w:cs="Times New Roman"/>
          <w:sz w:val="28"/>
          <w:szCs w:val="28"/>
          <w:lang w:val="uk-UA"/>
        </w:rPr>
      </w:pPr>
    </w:p>
    <w:p w14:paraId="7BAFBE28" w14:textId="77777777" w:rsidR="00E70910" w:rsidRPr="007D029A" w:rsidRDefault="00E70910" w:rsidP="005B4E2F">
      <w:pPr>
        <w:spacing w:line="240" w:lineRule="auto"/>
        <w:rPr>
          <w:rFonts w:ascii="Times New Roman" w:hAnsi="Times New Roman" w:cs="Times New Roman"/>
          <w:sz w:val="28"/>
          <w:szCs w:val="28"/>
          <w:lang w:val="uk-UA"/>
        </w:rPr>
      </w:pPr>
    </w:p>
    <w:p w14:paraId="55585278" w14:textId="27573567" w:rsidR="005B1DCC" w:rsidRDefault="00B804F9" w:rsidP="00E70910">
      <w:pPr>
        <w:spacing w:line="240" w:lineRule="auto"/>
        <w:jc w:val="center"/>
        <w:rPr>
          <w:rFonts w:ascii="Times New Roman" w:hAnsi="Times New Roman" w:cs="Times New Roman"/>
          <w:sz w:val="28"/>
          <w:szCs w:val="28"/>
          <w:lang w:val="uk-UA"/>
        </w:rPr>
      </w:pPr>
      <w:r w:rsidRPr="007D029A">
        <w:rPr>
          <w:rFonts w:ascii="Times New Roman" w:hAnsi="Times New Roman" w:cs="Times New Roman"/>
          <w:sz w:val="28"/>
          <w:szCs w:val="28"/>
          <w:lang w:val="uk-UA"/>
        </w:rPr>
        <w:t>Мелітополь-</w:t>
      </w:r>
      <w:r w:rsidR="00B0084D" w:rsidRPr="007D029A">
        <w:rPr>
          <w:rFonts w:ascii="Times New Roman" w:hAnsi="Times New Roman" w:cs="Times New Roman"/>
          <w:sz w:val="28"/>
          <w:szCs w:val="28"/>
          <w:lang w:val="uk-UA"/>
        </w:rPr>
        <w:t xml:space="preserve">Запоріжжя – 2024 </w:t>
      </w:r>
    </w:p>
    <w:p w14:paraId="57A889BB" w14:textId="77777777" w:rsidR="005B1DCC" w:rsidRDefault="005B1DCC">
      <w:pPr>
        <w:rPr>
          <w:rFonts w:ascii="Times New Roman" w:hAnsi="Times New Roman" w:cs="Times New Roman"/>
          <w:sz w:val="28"/>
          <w:szCs w:val="28"/>
          <w:lang w:val="uk-UA"/>
        </w:rPr>
      </w:pPr>
      <w:r>
        <w:rPr>
          <w:rFonts w:ascii="Times New Roman" w:hAnsi="Times New Roman" w:cs="Times New Roman"/>
          <w:sz w:val="28"/>
          <w:szCs w:val="28"/>
          <w:lang w:val="uk-UA"/>
        </w:rPr>
        <w:br w:type="page"/>
      </w:r>
    </w:p>
    <w:p w14:paraId="4A5B3FAF" w14:textId="77777777" w:rsidR="000451B3" w:rsidRDefault="000451B3" w:rsidP="000451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lastRenderedPageBreak/>
        <w:t>Силабус з навчальної дисципліни</w:t>
      </w:r>
    </w:p>
    <w:p w14:paraId="29A70361" w14:textId="4AC192EA" w:rsidR="000451B3" w:rsidRDefault="000451B3" w:rsidP="000451B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w:t>
      </w:r>
      <w:r w:rsidR="005B1DCC">
        <w:rPr>
          <w:rFonts w:ascii="Times New Roman" w:hAnsi="Times New Roman" w:cs="Times New Roman"/>
          <w:b/>
          <w:bCs/>
          <w:color w:val="000000"/>
          <w:sz w:val="24"/>
          <w:szCs w:val="24"/>
          <w:lang w:val="uk-UA"/>
        </w:rPr>
        <w:t>ПРАВО</w:t>
      </w:r>
      <w:r w:rsidR="00D22A19">
        <w:rPr>
          <w:rFonts w:ascii="Times New Roman" w:hAnsi="Times New Roman" w:cs="Times New Roman"/>
          <w:b/>
          <w:bCs/>
          <w:color w:val="000000"/>
          <w:sz w:val="24"/>
          <w:szCs w:val="24"/>
          <w:lang w:val="uk-UA"/>
        </w:rPr>
        <w:t>ЗНАВСТВО</w:t>
      </w:r>
      <w:r>
        <w:rPr>
          <w:rFonts w:ascii="Times New Roman" w:hAnsi="Times New Roman" w:cs="Times New Roman"/>
          <w:b/>
          <w:bCs/>
          <w:color w:val="000000"/>
          <w:sz w:val="24"/>
          <w:szCs w:val="24"/>
        </w:rPr>
        <w:t>»</w:t>
      </w:r>
    </w:p>
    <w:p w14:paraId="55B72A9D" w14:textId="54330AAE" w:rsidR="000451B3" w:rsidRDefault="000451B3" w:rsidP="000451B3">
      <w:pPr>
        <w:spacing w:line="240" w:lineRule="auto"/>
        <w:jc w:val="center"/>
        <w:rPr>
          <w:rFonts w:ascii="Times New Roman" w:hAnsi="Times New Roman" w:cs="Times New Roman"/>
          <w:b/>
          <w:bCs/>
          <w:color w:val="000000"/>
          <w:sz w:val="24"/>
          <w:szCs w:val="24"/>
          <w:lang w:val="uk-UA"/>
        </w:rPr>
      </w:pPr>
      <w:r>
        <w:rPr>
          <w:rFonts w:ascii="Times New Roman" w:hAnsi="Times New Roman" w:cs="Times New Roman"/>
          <w:b/>
          <w:bCs/>
          <w:color w:val="000000"/>
          <w:sz w:val="24"/>
          <w:szCs w:val="24"/>
        </w:rPr>
        <w:t>202</w:t>
      </w:r>
      <w:r>
        <w:rPr>
          <w:rFonts w:ascii="Times New Roman" w:hAnsi="Times New Roman" w:cs="Times New Roman"/>
          <w:b/>
          <w:bCs/>
          <w:color w:val="000000"/>
          <w:sz w:val="24"/>
          <w:szCs w:val="24"/>
          <w:lang w:val="uk-UA"/>
        </w:rPr>
        <w:t>4</w:t>
      </w:r>
      <w:r>
        <w:rPr>
          <w:rFonts w:ascii="Times New Roman" w:hAnsi="Times New Roman" w:cs="Times New Roman"/>
          <w:b/>
          <w:bCs/>
          <w:color w:val="000000"/>
          <w:sz w:val="24"/>
          <w:szCs w:val="24"/>
        </w:rPr>
        <w:t>–202</w:t>
      </w:r>
      <w:r>
        <w:rPr>
          <w:rFonts w:ascii="Times New Roman" w:hAnsi="Times New Roman" w:cs="Times New Roman"/>
          <w:b/>
          <w:bCs/>
          <w:color w:val="000000"/>
          <w:sz w:val="24"/>
          <w:szCs w:val="24"/>
          <w:lang w:val="uk-UA"/>
        </w:rPr>
        <w:t>5</w:t>
      </w:r>
      <w:r>
        <w:rPr>
          <w:rFonts w:ascii="Times New Roman" w:hAnsi="Times New Roman" w:cs="Times New Roman"/>
          <w:b/>
          <w:bCs/>
          <w:color w:val="000000"/>
          <w:sz w:val="24"/>
          <w:szCs w:val="24"/>
        </w:rPr>
        <w:t xml:space="preserve"> навчального року</w:t>
      </w:r>
    </w:p>
    <w:p w14:paraId="60E8BB8A" w14:textId="77777777" w:rsidR="005B1DCC" w:rsidRPr="00492C7F" w:rsidRDefault="005B1DCC" w:rsidP="005B1DCC">
      <w:pPr>
        <w:widowControl w:val="0"/>
        <w:spacing w:after="0" w:line="240" w:lineRule="auto"/>
        <w:jc w:val="center"/>
        <w:rPr>
          <w:rFonts w:ascii="Times New Roman" w:hAnsi="Times New Roman" w:cs="Times New Roman"/>
          <w:sz w:val="24"/>
          <w:szCs w:val="24"/>
          <w:lang w:val="uk-UA"/>
        </w:rPr>
      </w:pPr>
    </w:p>
    <w:tbl>
      <w:tblPr>
        <w:tblStyle w:val="af"/>
        <w:tblW w:w="0" w:type="auto"/>
        <w:tblLook w:val="04A0" w:firstRow="1" w:lastRow="0" w:firstColumn="1" w:lastColumn="0" w:noHBand="0" w:noVBand="1"/>
      </w:tblPr>
      <w:tblGrid>
        <w:gridCol w:w="2877"/>
        <w:gridCol w:w="7270"/>
      </w:tblGrid>
      <w:tr w:rsidR="005B1DCC" w:rsidRPr="00492C7F" w14:paraId="5E751522" w14:textId="77777777" w:rsidTr="00685596">
        <w:tc>
          <w:tcPr>
            <w:tcW w:w="3539" w:type="dxa"/>
          </w:tcPr>
          <w:p w14:paraId="5B6F7CE4"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Назва освітнього компонента</w:t>
            </w:r>
          </w:p>
          <w:p w14:paraId="5F1715E9" w14:textId="77777777" w:rsidR="005B1DCC" w:rsidRPr="00492C7F" w:rsidRDefault="005B1DCC" w:rsidP="00685596">
            <w:pPr>
              <w:widowControl w:val="0"/>
              <w:rPr>
                <w:rFonts w:ascii="Times New Roman" w:hAnsi="Times New Roman" w:cs="Times New Roman"/>
                <w:i/>
                <w:sz w:val="24"/>
                <w:szCs w:val="24"/>
                <w:lang w:val="uk-UA"/>
              </w:rPr>
            </w:pPr>
            <w:r w:rsidRPr="00492C7F">
              <w:rPr>
                <w:rFonts w:ascii="Times New Roman" w:hAnsi="Times New Roman" w:cs="Times New Roman"/>
                <w:i/>
                <w:sz w:val="24"/>
                <w:szCs w:val="24"/>
                <w:lang w:val="uk-UA"/>
              </w:rPr>
              <w:t>Обов’язковий/вибірковий</w:t>
            </w:r>
          </w:p>
        </w:tc>
        <w:tc>
          <w:tcPr>
            <w:tcW w:w="11021" w:type="dxa"/>
          </w:tcPr>
          <w:p w14:paraId="13B078BE" w14:textId="4B751468" w:rsidR="005B1DCC" w:rsidRPr="00492C7F" w:rsidRDefault="005B1DCC" w:rsidP="00685596">
            <w:pPr>
              <w:widowControl w:val="0"/>
              <w:ind w:firstLine="709"/>
              <w:jc w:val="center"/>
              <w:rPr>
                <w:rFonts w:ascii="Times New Roman" w:hAnsi="Times New Roman" w:cs="Times New Roman"/>
                <w:b/>
                <w:sz w:val="24"/>
                <w:szCs w:val="24"/>
                <w:lang w:val="uk-UA"/>
              </w:rPr>
            </w:pPr>
            <w:r>
              <w:rPr>
                <w:rFonts w:ascii="Times New Roman" w:hAnsi="Times New Roman" w:cs="Times New Roman"/>
                <w:b/>
                <w:sz w:val="24"/>
                <w:szCs w:val="24"/>
                <w:lang w:val="uk-UA"/>
              </w:rPr>
              <w:t>ПРАВО</w:t>
            </w:r>
            <w:r w:rsidR="00C92490">
              <w:rPr>
                <w:rFonts w:ascii="Times New Roman" w:hAnsi="Times New Roman" w:cs="Times New Roman"/>
                <w:b/>
                <w:sz w:val="24"/>
                <w:szCs w:val="24"/>
                <w:lang w:val="uk-UA"/>
              </w:rPr>
              <w:t>ЗНАВСТВО</w:t>
            </w:r>
          </w:p>
          <w:p w14:paraId="7414D67B" w14:textId="59945A16" w:rsidR="005B1DCC" w:rsidRPr="00492C7F" w:rsidRDefault="00E679EC" w:rsidP="00685596">
            <w:pPr>
              <w:widowControl w:val="0"/>
              <w:ind w:firstLine="709"/>
              <w:jc w:val="center"/>
              <w:rPr>
                <w:rFonts w:ascii="Times New Roman" w:hAnsi="Times New Roman" w:cs="Times New Roman"/>
                <w:i/>
                <w:sz w:val="24"/>
                <w:szCs w:val="24"/>
                <w:lang w:val="uk-UA"/>
              </w:rPr>
            </w:pPr>
            <w:r>
              <w:rPr>
                <w:rFonts w:ascii="Times New Roman" w:hAnsi="Times New Roman" w:cs="Times New Roman"/>
                <w:i/>
                <w:sz w:val="24"/>
                <w:szCs w:val="24"/>
                <w:lang w:val="uk-UA"/>
              </w:rPr>
              <w:t xml:space="preserve">Обов’язкова </w:t>
            </w:r>
          </w:p>
        </w:tc>
      </w:tr>
      <w:tr w:rsidR="005B1DCC" w:rsidRPr="00492C7F" w14:paraId="23AEF78A" w14:textId="77777777" w:rsidTr="00685596">
        <w:tc>
          <w:tcPr>
            <w:tcW w:w="3539" w:type="dxa"/>
          </w:tcPr>
          <w:p w14:paraId="4CB89B48"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Рівень вищої освіти</w:t>
            </w:r>
          </w:p>
        </w:tc>
        <w:tc>
          <w:tcPr>
            <w:tcW w:w="11021" w:type="dxa"/>
          </w:tcPr>
          <w:p w14:paraId="612A0281"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перший  (бакалаврський)</w:t>
            </w:r>
          </w:p>
        </w:tc>
      </w:tr>
      <w:tr w:rsidR="005B1DCC" w:rsidRPr="00492C7F" w14:paraId="77C66F43" w14:textId="77777777" w:rsidTr="00685596">
        <w:tc>
          <w:tcPr>
            <w:tcW w:w="3539" w:type="dxa"/>
          </w:tcPr>
          <w:p w14:paraId="0A5B3976"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Назва спеціальності</w:t>
            </w:r>
          </w:p>
        </w:tc>
        <w:tc>
          <w:tcPr>
            <w:tcW w:w="11021" w:type="dxa"/>
          </w:tcPr>
          <w:p w14:paraId="21DB5B80" w14:textId="053CCD28" w:rsidR="001135E4" w:rsidRPr="001135E4" w:rsidRDefault="007C00F4" w:rsidP="001135E4">
            <w:pPr>
              <w:pStyle w:val="aa"/>
              <w:ind w:firstLine="709"/>
              <w:jc w:val="center"/>
              <w:rPr>
                <w:bCs/>
                <w:sz w:val="24"/>
                <w:szCs w:val="24"/>
              </w:rPr>
            </w:pPr>
            <w:r>
              <w:rPr>
                <w:bCs/>
                <w:sz w:val="24"/>
                <w:szCs w:val="24"/>
              </w:rPr>
              <w:t xml:space="preserve">014.021 Середня освіта (Англійська мова </w:t>
            </w:r>
            <w:r w:rsidR="0054368E">
              <w:rPr>
                <w:bCs/>
                <w:sz w:val="24"/>
                <w:szCs w:val="24"/>
              </w:rPr>
              <w:t xml:space="preserve">та зарубіжна </w:t>
            </w:r>
            <w:r w:rsidR="00671897">
              <w:rPr>
                <w:bCs/>
                <w:sz w:val="24"/>
                <w:szCs w:val="24"/>
              </w:rPr>
              <w:t>література)</w:t>
            </w:r>
          </w:p>
          <w:p w14:paraId="68B80C8D" w14:textId="5FB9F7EB" w:rsidR="005B1DCC" w:rsidRPr="001135E4" w:rsidRDefault="00D57ECE" w:rsidP="00685596">
            <w:pPr>
              <w:widowControl w:val="0"/>
              <w:rPr>
                <w:rFonts w:ascii="Times New Roman" w:hAnsi="Times New Roman" w:cs="Times New Roman"/>
                <w:bCs/>
                <w:sz w:val="24"/>
                <w:szCs w:val="24"/>
                <w:lang w:val="uk-UA"/>
              </w:rPr>
            </w:pPr>
            <w:r w:rsidRPr="001135E4">
              <w:rPr>
                <w:rFonts w:ascii="Times New Roman" w:hAnsi="Times New Roman" w:cs="Times New Roman"/>
                <w:bCs/>
                <w:sz w:val="24"/>
                <w:szCs w:val="24"/>
                <w:lang w:val="uk-UA"/>
              </w:rPr>
              <w:t>М</w:t>
            </w:r>
            <w:r w:rsidR="001022D8" w:rsidRPr="001135E4">
              <w:rPr>
                <w:rFonts w:ascii="Times New Roman" w:hAnsi="Times New Roman" w:cs="Times New Roman"/>
                <w:bCs/>
                <w:sz w:val="24"/>
                <w:szCs w:val="24"/>
                <w:lang w:val="uk-UA"/>
              </w:rPr>
              <w:t>іжфак</w:t>
            </w:r>
            <w:r w:rsidRPr="001135E4">
              <w:rPr>
                <w:rFonts w:ascii="Times New Roman" w:hAnsi="Times New Roman" w:cs="Times New Roman"/>
                <w:bCs/>
                <w:sz w:val="24"/>
                <w:szCs w:val="24"/>
                <w:lang w:val="uk-UA"/>
              </w:rPr>
              <w:t>ультетська дисципліна</w:t>
            </w:r>
          </w:p>
        </w:tc>
      </w:tr>
      <w:tr w:rsidR="005B1DCC" w:rsidRPr="00492C7F" w14:paraId="4C8D8047" w14:textId="77777777" w:rsidTr="00685596">
        <w:tc>
          <w:tcPr>
            <w:tcW w:w="3539" w:type="dxa"/>
          </w:tcPr>
          <w:p w14:paraId="12A748B7"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Назва освітньої програми</w:t>
            </w:r>
          </w:p>
        </w:tc>
        <w:tc>
          <w:tcPr>
            <w:tcW w:w="11021" w:type="dxa"/>
          </w:tcPr>
          <w:p w14:paraId="50FF5655" w14:textId="09C430FB" w:rsidR="001135E4" w:rsidRPr="00671897" w:rsidRDefault="00671897" w:rsidP="001135E4">
            <w:pPr>
              <w:widowControl w:val="0"/>
              <w:rPr>
                <w:rFonts w:ascii="Times New Roman" w:hAnsi="Times New Roman" w:cs="Times New Roman"/>
                <w:bCs/>
                <w:sz w:val="24"/>
                <w:szCs w:val="24"/>
                <w:lang w:val="uk-UA"/>
              </w:rPr>
            </w:pPr>
            <w:r>
              <w:rPr>
                <w:rFonts w:ascii="Times New Roman" w:hAnsi="Times New Roman" w:cs="Times New Roman"/>
                <w:bCs/>
                <w:sz w:val="24"/>
                <w:szCs w:val="24"/>
                <w:lang w:val="uk-UA"/>
              </w:rPr>
              <w:t xml:space="preserve">Середня освіта. Мова </w:t>
            </w:r>
            <w:r w:rsidR="00244151">
              <w:rPr>
                <w:rFonts w:ascii="Times New Roman" w:hAnsi="Times New Roman" w:cs="Times New Roman"/>
                <w:bCs/>
                <w:sz w:val="24"/>
                <w:szCs w:val="24"/>
                <w:lang w:val="uk-UA"/>
              </w:rPr>
              <w:t xml:space="preserve">та зарубіжна </w:t>
            </w:r>
            <w:r>
              <w:rPr>
                <w:rFonts w:ascii="Times New Roman" w:hAnsi="Times New Roman" w:cs="Times New Roman"/>
                <w:bCs/>
                <w:sz w:val="24"/>
                <w:szCs w:val="24"/>
                <w:lang w:val="uk-UA"/>
              </w:rPr>
              <w:t xml:space="preserve">література </w:t>
            </w:r>
            <w:r w:rsidR="00D86D37">
              <w:rPr>
                <w:rFonts w:ascii="Times New Roman" w:hAnsi="Times New Roman" w:cs="Times New Roman"/>
                <w:bCs/>
                <w:sz w:val="24"/>
                <w:szCs w:val="24"/>
                <w:lang w:val="uk-UA"/>
              </w:rPr>
              <w:t>(англійська, німецька), перша - англійська</w:t>
            </w:r>
          </w:p>
          <w:p w14:paraId="369D5332" w14:textId="024637EE" w:rsidR="005B1DCC" w:rsidRPr="001135E4" w:rsidRDefault="005B1DCC" w:rsidP="00685596">
            <w:pPr>
              <w:widowControl w:val="0"/>
              <w:rPr>
                <w:rFonts w:ascii="Times New Roman" w:hAnsi="Times New Roman" w:cs="Times New Roman"/>
                <w:bCs/>
                <w:sz w:val="24"/>
                <w:szCs w:val="24"/>
                <w:lang w:val="uk-UA"/>
              </w:rPr>
            </w:pPr>
          </w:p>
        </w:tc>
      </w:tr>
      <w:tr w:rsidR="005B1DCC" w:rsidRPr="00492C7F" w14:paraId="64A49595" w14:textId="77777777" w:rsidTr="00685596">
        <w:tc>
          <w:tcPr>
            <w:tcW w:w="3539" w:type="dxa"/>
          </w:tcPr>
          <w:p w14:paraId="6B7EF8D6"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Рік викладання</w:t>
            </w:r>
          </w:p>
          <w:p w14:paraId="011D09CE"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Семестр</w:t>
            </w:r>
          </w:p>
        </w:tc>
        <w:tc>
          <w:tcPr>
            <w:tcW w:w="11021" w:type="dxa"/>
          </w:tcPr>
          <w:p w14:paraId="520DD237"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2024-2025</w:t>
            </w:r>
          </w:p>
          <w:p w14:paraId="77467287"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1 семестр</w:t>
            </w:r>
          </w:p>
        </w:tc>
      </w:tr>
      <w:tr w:rsidR="005B1DCC" w:rsidRPr="00492C7F" w14:paraId="40AA073C" w14:textId="77777777" w:rsidTr="00685596">
        <w:tc>
          <w:tcPr>
            <w:tcW w:w="3539" w:type="dxa"/>
          </w:tcPr>
          <w:p w14:paraId="190B6EBD"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Викладач</w:t>
            </w:r>
          </w:p>
        </w:tc>
        <w:tc>
          <w:tcPr>
            <w:tcW w:w="11021" w:type="dxa"/>
          </w:tcPr>
          <w:p w14:paraId="20166AA7" w14:textId="7D4A8B06" w:rsidR="005B1DCC" w:rsidRDefault="00D57ECE" w:rsidP="00685596">
            <w:pPr>
              <w:widowControl w:val="0"/>
              <w:rPr>
                <w:rFonts w:ascii="Times New Roman" w:hAnsi="Times New Roman" w:cs="Times New Roman"/>
                <w:sz w:val="24"/>
                <w:szCs w:val="24"/>
                <w:lang w:val="uk-UA"/>
              </w:rPr>
            </w:pPr>
            <w:r>
              <w:rPr>
                <w:rFonts w:ascii="Times New Roman" w:hAnsi="Times New Roman" w:cs="Times New Roman"/>
                <w:sz w:val="24"/>
                <w:szCs w:val="24"/>
                <w:lang w:val="uk-UA"/>
              </w:rPr>
              <w:t xml:space="preserve">Лектор - </w:t>
            </w:r>
            <w:r w:rsidR="00110B90">
              <w:rPr>
                <w:rFonts w:ascii="Times New Roman" w:hAnsi="Times New Roman" w:cs="Times New Roman"/>
                <w:sz w:val="24"/>
                <w:szCs w:val="24"/>
                <w:lang w:val="uk-UA"/>
              </w:rPr>
              <w:t>ОРЖИНСЬКА</w:t>
            </w:r>
            <w:r w:rsidR="005B1DCC">
              <w:rPr>
                <w:rFonts w:ascii="Times New Roman" w:hAnsi="Times New Roman" w:cs="Times New Roman"/>
                <w:sz w:val="24"/>
                <w:szCs w:val="24"/>
                <w:lang w:val="uk-UA"/>
              </w:rPr>
              <w:t xml:space="preserve"> Ельвіра Ігорівна</w:t>
            </w:r>
            <w:r w:rsidR="005B1DCC" w:rsidRPr="00492C7F">
              <w:rPr>
                <w:rFonts w:ascii="Times New Roman" w:hAnsi="Times New Roman" w:cs="Times New Roman"/>
                <w:sz w:val="24"/>
                <w:szCs w:val="24"/>
                <w:lang w:val="uk-UA"/>
              </w:rPr>
              <w:t xml:space="preserve">, кандидат </w:t>
            </w:r>
            <w:r w:rsidR="005B1DCC">
              <w:rPr>
                <w:rFonts w:ascii="Times New Roman" w:hAnsi="Times New Roman" w:cs="Times New Roman"/>
                <w:sz w:val="24"/>
                <w:szCs w:val="24"/>
                <w:lang w:val="uk-UA"/>
              </w:rPr>
              <w:t>юридичних</w:t>
            </w:r>
            <w:r w:rsidR="005B1DCC" w:rsidRPr="00492C7F">
              <w:rPr>
                <w:rFonts w:ascii="Times New Roman" w:hAnsi="Times New Roman" w:cs="Times New Roman"/>
                <w:sz w:val="24"/>
                <w:szCs w:val="24"/>
                <w:lang w:val="uk-UA"/>
              </w:rPr>
              <w:t xml:space="preserve"> наук, доцент, </w:t>
            </w:r>
            <w:r w:rsidR="00110B90">
              <w:rPr>
                <w:rFonts w:ascii="Times New Roman" w:hAnsi="Times New Roman" w:cs="Times New Roman"/>
                <w:sz w:val="24"/>
                <w:szCs w:val="24"/>
                <w:lang w:val="uk-UA"/>
              </w:rPr>
              <w:t xml:space="preserve"> доцент </w:t>
            </w:r>
            <w:r w:rsidR="005B1DCC" w:rsidRPr="00492C7F">
              <w:rPr>
                <w:rFonts w:ascii="Times New Roman" w:hAnsi="Times New Roman" w:cs="Times New Roman"/>
                <w:sz w:val="24"/>
                <w:szCs w:val="24"/>
                <w:lang w:val="uk-UA"/>
              </w:rPr>
              <w:t xml:space="preserve">кафедри </w:t>
            </w:r>
            <w:r w:rsidR="005B1DCC">
              <w:rPr>
                <w:rFonts w:ascii="Times New Roman" w:hAnsi="Times New Roman" w:cs="Times New Roman"/>
                <w:sz w:val="24"/>
                <w:szCs w:val="24"/>
                <w:lang w:val="uk-UA"/>
              </w:rPr>
              <w:t>права</w:t>
            </w:r>
            <w:r w:rsidR="005B1DCC" w:rsidRPr="00492C7F">
              <w:rPr>
                <w:rFonts w:ascii="Times New Roman" w:hAnsi="Times New Roman" w:cs="Times New Roman"/>
                <w:sz w:val="24"/>
                <w:szCs w:val="24"/>
                <w:lang w:val="uk-UA"/>
              </w:rPr>
              <w:t xml:space="preserve"> </w:t>
            </w:r>
          </w:p>
          <w:p w14:paraId="66A41AEE" w14:textId="427BE4B8" w:rsidR="00D57ECE" w:rsidRPr="00492C7F" w:rsidRDefault="00D57ECE" w:rsidP="00685596">
            <w:pPr>
              <w:widowControl w:val="0"/>
              <w:rPr>
                <w:rFonts w:ascii="Times New Roman" w:hAnsi="Times New Roman" w:cs="Times New Roman"/>
                <w:sz w:val="24"/>
                <w:szCs w:val="24"/>
                <w:lang w:val="uk-UA"/>
              </w:rPr>
            </w:pPr>
            <w:r w:rsidRPr="00110B90">
              <w:rPr>
                <w:rFonts w:ascii="Times New Roman" w:hAnsi="Times New Roman" w:cs="Times New Roman"/>
                <w:sz w:val="24"/>
                <w:szCs w:val="24"/>
                <w:lang w:val="uk-UA"/>
              </w:rPr>
              <w:t xml:space="preserve">Викладач </w:t>
            </w:r>
            <w:r w:rsidR="00110B90">
              <w:rPr>
                <w:rFonts w:ascii="Times New Roman" w:hAnsi="Times New Roman" w:cs="Times New Roman"/>
                <w:sz w:val="24"/>
                <w:szCs w:val="24"/>
                <w:lang w:val="uk-UA"/>
              </w:rPr>
              <w:t>( з поточного контролю)</w:t>
            </w:r>
            <w:r>
              <w:rPr>
                <w:rFonts w:ascii="Times New Roman" w:hAnsi="Times New Roman" w:cs="Times New Roman"/>
                <w:sz w:val="24"/>
                <w:szCs w:val="24"/>
                <w:lang w:val="uk-UA"/>
              </w:rPr>
              <w:t xml:space="preserve"> </w:t>
            </w:r>
            <w:r w:rsidR="00110B90">
              <w:rPr>
                <w:rFonts w:ascii="Times New Roman" w:hAnsi="Times New Roman" w:cs="Times New Roman"/>
                <w:sz w:val="24"/>
                <w:szCs w:val="24"/>
                <w:lang w:val="uk-UA"/>
              </w:rPr>
              <w:t>– СКРЕБОВСЬКА Світлана Вікторівна  - викладач кафедри права</w:t>
            </w:r>
          </w:p>
        </w:tc>
      </w:tr>
      <w:tr w:rsidR="005B1DCC" w:rsidRPr="005C7578" w14:paraId="0EDD48AD" w14:textId="77777777" w:rsidTr="00685596">
        <w:tc>
          <w:tcPr>
            <w:tcW w:w="3539" w:type="dxa"/>
          </w:tcPr>
          <w:p w14:paraId="55E45C6A"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Посилання на профайл викладача</w:t>
            </w:r>
          </w:p>
        </w:tc>
        <w:tc>
          <w:tcPr>
            <w:tcW w:w="11021" w:type="dxa"/>
          </w:tcPr>
          <w:p w14:paraId="6D7EE902" w14:textId="77777777" w:rsidR="005B1DCC" w:rsidRDefault="005B1DCC" w:rsidP="00685596">
            <w:pPr>
              <w:widowControl w:val="0"/>
              <w:jc w:val="both"/>
              <w:rPr>
                <w:lang w:val="uk-UA"/>
              </w:rPr>
            </w:pPr>
            <w:hyperlink r:id="rId9" w:history="1">
              <w:r w:rsidRPr="005B1DCC">
                <w:rPr>
                  <w:color w:val="0000FF"/>
                  <w:u w:val="single"/>
                </w:rPr>
                <w:t>Кафедра права - Філологічний факультет (mdpu.org.ua)</w:t>
              </w:r>
            </w:hyperlink>
          </w:p>
          <w:p w14:paraId="4F4D7FF4" w14:textId="0A760A89" w:rsidR="005B1DCC" w:rsidRPr="00492C7F" w:rsidRDefault="005B1DCC" w:rsidP="00685596">
            <w:pPr>
              <w:widowControl w:val="0"/>
              <w:jc w:val="both"/>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Facebook: </w:t>
            </w:r>
            <w:hyperlink r:id="rId10" w:history="1">
              <w:r w:rsidRPr="0095531C">
                <w:rPr>
                  <w:rStyle w:val="a3"/>
                  <w:rFonts w:ascii="Times New Roman" w:hAnsi="Times New Roman" w:cs="Times New Roman"/>
                  <w:sz w:val="24"/>
                  <w:szCs w:val="24"/>
                  <w:lang w:val="uk-UA"/>
                </w:rPr>
                <w:t>https://www.facebook.com/profile.php?id=100016544358429</w:t>
              </w:r>
            </w:hyperlink>
            <w:r>
              <w:rPr>
                <w:rFonts w:ascii="Times New Roman" w:hAnsi="Times New Roman" w:cs="Times New Roman"/>
                <w:sz w:val="24"/>
                <w:szCs w:val="24"/>
                <w:lang w:val="uk-UA"/>
              </w:rPr>
              <w:t xml:space="preserve"> </w:t>
            </w:r>
          </w:p>
          <w:p w14:paraId="516D4CD5" w14:textId="368BCC63" w:rsidR="005B1DCC" w:rsidRDefault="005B1DCC" w:rsidP="00685596">
            <w:pPr>
              <w:widowControl w:val="0"/>
              <w:jc w:val="both"/>
              <w:rPr>
                <w:rFonts w:ascii="Times New Roman" w:hAnsi="Times New Roman" w:cs="Times New Roman"/>
                <w:sz w:val="24"/>
                <w:szCs w:val="24"/>
                <w:lang w:val="uk-UA"/>
              </w:rPr>
            </w:pPr>
            <w:hyperlink r:id="rId11" w:history="1">
              <w:r w:rsidRPr="0095531C">
                <w:rPr>
                  <w:rStyle w:val="a3"/>
                  <w:rFonts w:ascii="Times New Roman" w:hAnsi="Times New Roman" w:cs="Times New Roman"/>
                  <w:sz w:val="24"/>
                  <w:szCs w:val="24"/>
                  <w:lang w:val="uk-UA"/>
                </w:rPr>
                <w:t>https://orcid.org/my-orcid?orcid=0000-0001-6189-3103</w:t>
              </w:r>
            </w:hyperlink>
            <w:r>
              <w:rPr>
                <w:rFonts w:ascii="Times New Roman" w:hAnsi="Times New Roman" w:cs="Times New Roman"/>
                <w:sz w:val="24"/>
                <w:szCs w:val="24"/>
                <w:lang w:val="uk-UA"/>
              </w:rPr>
              <w:t xml:space="preserve"> </w:t>
            </w:r>
          </w:p>
          <w:p w14:paraId="6B329725" w14:textId="03E3E862" w:rsidR="005B1DCC" w:rsidRPr="00492C7F" w:rsidRDefault="005B1DCC" w:rsidP="00685596">
            <w:pPr>
              <w:widowControl w:val="0"/>
              <w:jc w:val="both"/>
              <w:rPr>
                <w:rFonts w:ascii="Times New Roman" w:hAnsi="Times New Roman" w:cs="Times New Roman"/>
                <w:sz w:val="24"/>
                <w:szCs w:val="24"/>
                <w:lang w:val="uk-UA"/>
              </w:rPr>
            </w:pPr>
            <w:hyperlink r:id="rId12" w:history="1">
              <w:r w:rsidRPr="0095531C">
                <w:rPr>
                  <w:rStyle w:val="a3"/>
                  <w:rFonts w:ascii="Times New Roman" w:hAnsi="Times New Roman" w:cs="Times New Roman"/>
                  <w:sz w:val="24"/>
                  <w:szCs w:val="24"/>
                  <w:lang w:val="uk-UA"/>
                </w:rPr>
                <w:t>https://scholar.google.com/citations?user=V7x193gAAAAJ&amp;hl=ru</w:t>
              </w:r>
            </w:hyperlink>
            <w:r>
              <w:rPr>
                <w:rFonts w:ascii="Times New Roman" w:hAnsi="Times New Roman" w:cs="Times New Roman"/>
                <w:sz w:val="24"/>
                <w:szCs w:val="24"/>
                <w:lang w:val="uk-UA"/>
              </w:rPr>
              <w:t xml:space="preserve"> </w:t>
            </w:r>
          </w:p>
        </w:tc>
      </w:tr>
      <w:tr w:rsidR="005B1DCC" w:rsidRPr="00492C7F" w14:paraId="47B6546C" w14:textId="77777777" w:rsidTr="00685596">
        <w:trPr>
          <w:trHeight w:val="932"/>
        </w:trPr>
        <w:tc>
          <w:tcPr>
            <w:tcW w:w="3539" w:type="dxa"/>
          </w:tcPr>
          <w:p w14:paraId="5A39CD6B"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Контактна інформація та комунікація (зворотний зв'язок) з викладачем</w:t>
            </w:r>
          </w:p>
        </w:tc>
        <w:tc>
          <w:tcPr>
            <w:tcW w:w="11021" w:type="dxa"/>
          </w:tcPr>
          <w:p w14:paraId="768A6107" w14:textId="147A3EBF" w:rsidR="005B1DCC" w:rsidRDefault="00110B90" w:rsidP="00685596">
            <w:pPr>
              <w:widowControl w:val="0"/>
              <w:rPr>
                <w:rFonts w:ascii="Times New Roman" w:hAnsi="Times New Roman" w:cs="Times New Roman"/>
                <w:sz w:val="24"/>
                <w:szCs w:val="24"/>
                <w:lang w:val="uk-UA"/>
              </w:rPr>
            </w:pPr>
            <w:r>
              <w:rPr>
                <w:rFonts w:ascii="Times New Roman" w:hAnsi="Times New Roman" w:cs="Times New Roman"/>
                <w:sz w:val="24"/>
                <w:szCs w:val="24"/>
                <w:lang w:val="uk-UA"/>
              </w:rPr>
              <w:t>Ельвіра Ігорівна: +38</w:t>
            </w:r>
            <w:r w:rsidRPr="00492C7F">
              <w:rPr>
                <w:rFonts w:ascii="Times New Roman" w:hAnsi="Times New Roman" w:cs="Times New Roman"/>
                <w:sz w:val="24"/>
                <w:szCs w:val="24"/>
                <w:lang w:val="uk-UA"/>
              </w:rPr>
              <w:t>0</w:t>
            </w:r>
            <w:r>
              <w:rPr>
                <w:rFonts w:ascii="Times New Roman" w:hAnsi="Times New Roman" w:cs="Times New Roman"/>
                <w:sz w:val="24"/>
                <w:szCs w:val="24"/>
                <w:lang w:val="uk-UA"/>
              </w:rPr>
              <w:t xml:space="preserve">663328895 </w:t>
            </w:r>
          </w:p>
          <w:p w14:paraId="019067D6" w14:textId="5776DC05" w:rsidR="00110B90" w:rsidRDefault="00110B90" w:rsidP="00685596">
            <w:pPr>
              <w:widowControl w:val="0"/>
              <w:rPr>
                <w:rFonts w:ascii="Times New Roman" w:hAnsi="Times New Roman" w:cs="Times New Roman"/>
                <w:sz w:val="24"/>
                <w:szCs w:val="24"/>
                <w:lang w:val="uk-UA"/>
              </w:rPr>
            </w:pPr>
            <w:r>
              <w:rPr>
                <w:rFonts w:ascii="Times New Roman" w:hAnsi="Times New Roman" w:cs="Times New Roman"/>
                <w:sz w:val="24"/>
                <w:szCs w:val="24"/>
                <w:lang w:val="uk-UA"/>
              </w:rPr>
              <w:t>Світлана Вікторівна: +380665909236</w:t>
            </w:r>
          </w:p>
          <w:p w14:paraId="2892B5A5" w14:textId="58FB5E95" w:rsidR="00110B90" w:rsidRPr="00492C7F" w:rsidRDefault="00110B90" w:rsidP="00685596">
            <w:pPr>
              <w:widowControl w:val="0"/>
              <w:rPr>
                <w:rFonts w:ascii="Times New Roman" w:hAnsi="Times New Roman" w:cs="Times New Roman"/>
                <w:sz w:val="24"/>
                <w:szCs w:val="24"/>
                <w:lang w:val="uk-UA"/>
              </w:rPr>
            </w:pPr>
            <w:hyperlink r:id="rId13" w:history="1">
              <w:r w:rsidRPr="00BB08A5">
                <w:rPr>
                  <w:rStyle w:val="a3"/>
                  <w:rFonts w:ascii="Arial" w:hAnsi="Arial" w:cs="Arial"/>
                  <w:sz w:val="21"/>
                  <w:szCs w:val="21"/>
                  <w:shd w:val="clear" w:color="auto" w:fill="FFFFFF"/>
                </w:rPr>
                <w:t>sskrebovska@gmail.com</w:t>
              </w:r>
            </w:hyperlink>
          </w:p>
          <w:p w14:paraId="1E7D4B16" w14:textId="260243FB" w:rsidR="00110B90" w:rsidRPr="00492C7F" w:rsidRDefault="005B1DCC" w:rsidP="0065207B">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Онлайн-консультації у робочий час: через систему центру освітніх дистанційних технологій, Telegram, e-mail</w:t>
            </w:r>
          </w:p>
        </w:tc>
      </w:tr>
      <w:tr w:rsidR="005B1DCC" w:rsidRPr="005C7578" w14:paraId="00C9FF5C" w14:textId="77777777" w:rsidTr="00685596">
        <w:tc>
          <w:tcPr>
            <w:tcW w:w="3539" w:type="dxa"/>
          </w:tcPr>
          <w:p w14:paraId="38D18D60" w14:textId="77777777" w:rsidR="005B1DCC" w:rsidRPr="00492C7F" w:rsidRDefault="005B1DCC"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Сторінка освітнього компоненту на сайті ЦОДТ</w:t>
            </w:r>
          </w:p>
        </w:tc>
        <w:tc>
          <w:tcPr>
            <w:tcW w:w="11021" w:type="dxa"/>
          </w:tcPr>
          <w:p w14:paraId="5A29630E" w14:textId="70FC7599" w:rsidR="005B1DCC" w:rsidRPr="005B1DCC" w:rsidRDefault="005B1DCC" w:rsidP="00685596">
            <w:pPr>
              <w:widowControl w:val="0"/>
              <w:rPr>
                <w:rFonts w:ascii="Times New Roman" w:hAnsi="Times New Roman" w:cs="Times New Roman"/>
                <w:sz w:val="24"/>
                <w:szCs w:val="24"/>
                <w:lang w:val="uk-UA"/>
              </w:rPr>
            </w:pPr>
            <w:hyperlink r:id="rId14" w:history="1">
              <w:r w:rsidRPr="0095531C">
                <w:rPr>
                  <w:rStyle w:val="a3"/>
                  <w:rFonts w:ascii="Times New Roman" w:hAnsi="Times New Roman" w:cs="Times New Roman"/>
                  <w:sz w:val="24"/>
                  <w:szCs w:val="24"/>
                  <w:lang w:val="de-DE"/>
                </w:rPr>
                <w:t>https</w:t>
              </w:r>
              <w:r w:rsidRPr="005B1DCC">
                <w:rPr>
                  <w:rStyle w:val="a3"/>
                  <w:rFonts w:ascii="Times New Roman" w:hAnsi="Times New Roman" w:cs="Times New Roman"/>
                  <w:sz w:val="24"/>
                  <w:szCs w:val="24"/>
                  <w:lang w:val="uk-UA"/>
                </w:rPr>
                <w:t>://</w:t>
              </w:r>
              <w:r w:rsidRPr="0095531C">
                <w:rPr>
                  <w:rStyle w:val="a3"/>
                  <w:rFonts w:ascii="Times New Roman" w:hAnsi="Times New Roman" w:cs="Times New Roman"/>
                  <w:sz w:val="24"/>
                  <w:szCs w:val="24"/>
                  <w:lang w:val="de-DE"/>
                </w:rPr>
                <w:t>dfn</w:t>
              </w:r>
              <w:r w:rsidRPr="005B1DCC">
                <w:rPr>
                  <w:rStyle w:val="a3"/>
                  <w:rFonts w:ascii="Times New Roman" w:hAnsi="Times New Roman" w:cs="Times New Roman"/>
                  <w:sz w:val="24"/>
                  <w:szCs w:val="24"/>
                  <w:lang w:val="uk-UA"/>
                </w:rPr>
                <w:t>.</w:t>
              </w:r>
              <w:r w:rsidRPr="0095531C">
                <w:rPr>
                  <w:rStyle w:val="a3"/>
                  <w:rFonts w:ascii="Times New Roman" w:hAnsi="Times New Roman" w:cs="Times New Roman"/>
                  <w:sz w:val="24"/>
                  <w:szCs w:val="24"/>
                  <w:lang w:val="de-DE"/>
                </w:rPr>
                <w:t>mdpu</w:t>
              </w:r>
              <w:r w:rsidRPr="005B1DCC">
                <w:rPr>
                  <w:rStyle w:val="a3"/>
                  <w:rFonts w:ascii="Times New Roman" w:hAnsi="Times New Roman" w:cs="Times New Roman"/>
                  <w:sz w:val="24"/>
                  <w:szCs w:val="24"/>
                  <w:lang w:val="uk-UA"/>
                </w:rPr>
                <w:t>.</w:t>
              </w:r>
              <w:r w:rsidRPr="0095531C">
                <w:rPr>
                  <w:rStyle w:val="a3"/>
                  <w:rFonts w:ascii="Times New Roman" w:hAnsi="Times New Roman" w:cs="Times New Roman"/>
                  <w:sz w:val="24"/>
                  <w:szCs w:val="24"/>
                  <w:lang w:val="de-DE"/>
                </w:rPr>
                <w:t>org</w:t>
              </w:r>
              <w:r w:rsidRPr="005B1DCC">
                <w:rPr>
                  <w:rStyle w:val="a3"/>
                  <w:rFonts w:ascii="Times New Roman" w:hAnsi="Times New Roman" w:cs="Times New Roman"/>
                  <w:sz w:val="24"/>
                  <w:szCs w:val="24"/>
                  <w:lang w:val="uk-UA"/>
                </w:rPr>
                <w:t>.</w:t>
              </w:r>
              <w:r w:rsidRPr="0095531C">
                <w:rPr>
                  <w:rStyle w:val="a3"/>
                  <w:rFonts w:ascii="Times New Roman" w:hAnsi="Times New Roman" w:cs="Times New Roman"/>
                  <w:sz w:val="24"/>
                  <w:szCs w:val="24"/>
                  <w:lang w:val="de-DE"/>
                </w:rPr>
                <w:t>ua</w:t>
              </w:r>
              <w:r w:rsidRPr="005B1DCC">
                <w:rPr>
                  <w:rStyle w:val="a3"/>
                  <w:rFonts w:ascii="Times New Roman" w:hAnsi="Times New Roman" w:cs="Times New Roman"/>
                  <w:sz w:val="24"/>
                  <w:szCs w:val="24"/>
                  <w:lang w:val="uk-UA"/>
                </w:rPr>
                <w:t>/</w:t>
              </w:r>
              <w:r w:rsidRPr="0095531C">
                <w:rPr>
                  <w:rStyle w:val="a3"/>
                  <w:rFonts w:ascii="Times New Roman" w:hAnsi="Times New Roman" w:cs="Times New Roman"/>
                  <w:sz w:val="24"/>
                  <w:szCs w:val="24"/>
                  <w:lang w:val="de-DE"/>
                </w:rPr>
                <w:t>course</w:t>
              </w:r>
              <w:r w:rsidRPr="005B1DCC">
                <w:rPr>
                  <w:rStyle w:val="a3"/>
                  <w:rFonts w:ascii="Times New Roman" w:hAnsi="Times New Roman" w:cs="Times New Roman"/>
                  <w:sz w:val="24"/>
                  <w:szCs w:val="24"/>
                  <w:lang w:val="uk-UA"/>
                </w:rPr>
                <w:t>/</w:t>
              </w:r>
              <w:r w:rsidRPr="0095531C">
                <w:rPr>
                  <w:rStyle w:val="a3"/>
                  <w:rFonts w:ascii="Times New Roman" w:hAnsi="Times New Roman" w:cs="Times New Roman"/>
                  <w:sz w:val="24"/>
                  <w:szCs w:val="24"/>
                  <w:lang w:val="de-DE"/>
                </w:rPr>
                <w:t>view</w:t>
              </w:r>
              <w:r w:rsidRPr="005B1DCC">
                <w:rPr>
                  <w:rStyle w:val="a3"/>
                  <w:rFonts w:ascii="Times New Roman" w:hAnsi="Times New Roman" w:cs="Times New Roman"/>
                  <w:sz w:val="24"/>
                  <w:szCs w:val="24"/>
                  <w:lang w:val="uk-UA"/>
                </w:rPr>
                <w:t>.</w:t>
              </w:r>
              <w:r w:rsidRPr="0095531C">
                <w:rPr>
                  <w:rStyle w:val="a3"/>
                  <w:rFonts w:ascii="Times New Roman" w:hAnsi="Times New Roman" w:cs="Times New Roman"/>
                  <w:sz w:val="24"/>
                  <w:szCs w:val="24"/>
                  <w:lang w:val="de-DE"/>
                </w:rPr>
                <w:t>php</w:t>
              </w:r>
              <w:r w:rsidRPr="005B1DCC">
                <w:rPr>
                  <w:rStyle w:val="a3"/>
                  <w:rFonts w:ascii="Times New Roman" w:hAnsi="Times New Roman" w:cs="Times New Roman"/>
                  <w:sz w:val="24"/>
                  <w:szCs w:val="24"/>
                  <w:lang w:val="uk-UA"/>
                </w:rPr>
                <w:t>?</w:t>
              </w:r>
              <w:r w:rsidRPr="0095531C">
                <w:rPr>
                  <w:rStyle w:val="a3"/>
                  <w:rFonts w:ascii="Times New Roman" w:hAnsi="Times New Roman" w:cs="Times New Roman"/>
                  <w:sz w:val="24"/>
                  <w:szCs w:val="24"/>
                  <w:lang w:val="de-DE"/>
                </w:rPr>
                <w:t>id</w:t>
              </w:r>
              <w:r w:rsidRPr="005B1DCC">
                <w:rPr>
                  <w:rStyle w:val="a3"/>
                  <w:rFonts w:ascii="Times New Roman" w:hAnsi="Times New Roman" w:cs="Times New Roman"/>
                  <w:sz w:val="24"/>
                  <w:szCs w:val="24"/>
                  <w:lang w:val="uk-UA"/>
                </w:rPr>
                <w:t>=1350</w:t>
              </w:r>
            </w:hyperlink>
            <w:r w:rsidRPr="005B1DCC">
              <w:rPr>
                <w:rFonts w:ascii="Times New Roman" w:hAnsi="Times New Roman" w:cs="Times New Roman"/>
                <w:sz w:val="24"/>
                <w:szCs w:val="24"/>
                <w:lang w:val="uk-UA"/>
              </w:rPr>
              <w:t xml:space="preserve"> </w:t>
            </w:r>
          </w:p>
        </w:tc>
      </w:tr>
    </w:tbl>
    <w:p w14:paraId="605615C8" w14:textId="77777777" w:rsidR="005B1DCC" w:rsidRPr="00492C7F" w:rsidRDefault="005B1DCC" w:rsidP="005B1DCC">
      <w:pPr>
        <w:widowControl w:val="0"/>
        <w:spacing w:after="0" w:line="240" w:lineRule="auto"/>
        <w:ind w:firstLine="709"/>
        <w:jc w:val="both"/>
        <w:rPr>
          <w:rFonts w:ascii="Times New Roman" w:hAnsi="Times New Roman" w:cs="Times New Roman"/>
          <w:sz w:val="24"/>
          <w:szCs w:val="24"/>
          <w:lang w:val="uk-UA"/>
        </w:rPr>
      </w:pPr>
    </w:p>
    <w:p w14:paraId="14973B75" w14:textId="77777777" w:rsidR="00312F8C" w:rsidRPr="00545E4E" w:rsidRDefault="00312F8C" w:rsidP="005109E3">
      <w:pPr>
        <w:spacing w:after="0" w:line="240" w:lineRule="auto"/>
        <w:contextualSpacing/>
        <w:jc w:val="center"/>
        <w:rPr>
          <w:rFonts w:ascii="Times New Roman" w:hAnsi="Times New Roman" w:cs="Times New Roman"/>
          <w:color w:val="000000"/>
          <w:sz w:val="24"/>
          <w:szCs w:val="24"/>
          <w:lang w:val="uk-UA"/>
        </w:rPr>
      </w:pPr>
      <w:r w:rsidRPr="00545E4E">
        <w:rPr>
          <w:rFonts w:ascii="Times New Roman" w:hAnsi="Times New Roman" w:cs="Times New Roman"/>
          <w:b/>
          <w:color w:val="000000"/>
          <w:sz w:val="24"/>
          <w:szCs w:val="24"/>
          <w:lang w:val="uk-UA"/>
        </w:rPr>
        <w:t>Анотація до освітнього компонента</w:t>
      </w:r>
    </w:p>
    <w:p w14:paraId="08D0A2E4" w14:textId="77777777" w:rsidR="00B55D54" w:rsidRDefault="00B55D54" w:rsidP="00EE5CFE">
      <w:pPr>
        <w:spacing w:after="0" w:line="240" w:lineRule="auto"/>
        <w:ind w:firstLine="720"/>
        <w:jc w:val="center"/>
        <w:rPr>
          <w:rFonts w:ascii="Times New Roman" w:hAnsi="Times New Roman" w:cs="Times New Roman"/>
          <w:b/>
          <w:sz w:val="24"/>
          <w:szCs w:val="24"/>
          <w:lang w:val="uk-UA"/>
        </w:rPr>
      </w:pPr>
    </w:p>
    <w:p w14:paraId="46987F96" w14:textId="4F50A3AE" w:rsidR="001022D8" w:rsidRPr="005C70F6" w:rsidRDefault="001022D8" w:rsidP="00595372">
      <w:pPr>
        <w:spacing w:after="0" w:line="240" w:lineRule="auto"/>
        <w:ind w:firstLine="567"/>
        <w:jc w:val="both"/>
        <w:rPr>
          <w:rFonts w:ascii="Times New Roman" w:hAnsi="Times New Roman" w:cs="Times New Roman"/>
          <w:sz w:val="24"/>
          <w:szCs w:val="24"/>
          <w:lang w:val="uk-UA"/>
        </w:rPr>
      </w:pPr>
      <w:r w:rsidRPr="005C70F6">
        <w:rPr>
          <w:rFonts w:ascii="Times New Roman" w:hAnsi="Times New Roman" w:cs="Times New Roman"/>
          <w:sz w:val="24"/>
          <w:szCs w:val="24"/>
          <w:lang w:val="uk-UA"/>
        </w:rPr>
        <w:t xml:space="preserve">Освітній компонент </w:t>
      </w:r>
      <w:r w:rsidRPr="005C70F6">
        <w:rPr>
          <w:rFonts w:ascii="Times New Roman" w:hAnsi="Times New Roman" w:cs="Times New Roman"/>
          <w:sz w:val="24"/>
          <w:szCs w:val="24"/>
        </w:rPr>
        <w:t>«Право</w:t>
      </w:r>
      <w:r w:rsidR="00C92490">
        <w:rPr>
          <w:rFonts w:ascii="Times New Roman" w:hAnsi="Times New Roman" w:cs="Times New Roman"/>
          <w:sz w:val="24"/>
          <w:szCs w:val="24"/>
          <w:lang w:val="uk-UA"/>
        </w:rPr>
        <w:t>знавство</w:t>
      </w:r>
      <w:r w:rsidRPr="005C70F6">
        <w:rPr>
          <w:rFonts w:ascii="Times New Roman" w:hAnsi="Times New Roman" w:cs="Times New Roman"/>
          <w:sz w:val="24"/>
          <w:szCs w:val="24"/>
        </w:rPr>
        <w:t xml:space="preserve">» </w:t>
      </w:r>
      <w:r w:rsidR="005C70F6" w:rsidRPr="005C70F6">
        <w:rPr>
          <w:rFonts w:ascii="Times New Roman" w:hAnsi="Times New Roman" w:cs="Times New Roman"/>
          <w:sz w:val="24"/>
          <w:szCs w:val="24"/>
        </w:rPr>
        <w:t xml:space="preserve">забезпечує цілісне уявлення та вивчення теорій походження держави та права, основ конституційного ладу України, цивільного, трудового, сімейного, кримінального права, </w:t>
      </w:r>
      <w:r w:rsidR="005C70F6" w:rsidRPr="005C70F6">
        <w:rPr>
          <w:rFonts w:ascii="Times New Roman" w:hAnsi="Times New Roman" w:cs="Times New Roman"/>
          <w:sz w:val="24"/>
          <w:szCs w:val="24"/>
          <w:lang w:val="uk-UA"/>
        </w:rPr>
        <w:t>господарського</w:t>
      </w:r>
      <w:r w:rsidR="005C70F6" w:rsidRPr="005C70F6">
        <w:rPr>
          <w:rFonts w:ascii="Times New Roman" w:hAnsi="Times New Roman" w:cs="Times New Roman"/>
          <w:sz w:val="24"/>
          <w:szCs w:val="24"/>
        </w:rPr>
        <w:t xml:space="preserve"> права та формування навичок правомірної поведінки в демократичній, соціальній державі, виховує впевненість у необхідності суворого дотримання принципу верховенства права</w:t>
      </w:r>
      <w:r w:rsidRPr="005C70F6">
        <w:rPr>
          <w:rFonts w:ascii="Times New Roman" w:hAnsi="Times New Roman" w:cs="Times New Roman"/>
          <w:sz w:val="24"/>
          <w:szCs w:val="24"/>
        </w:rPr>
        <w:t xml:space="preserve">. Дисципліна спрямована на формування у здобувачів: навиків критично-юридичного способу мислення, коректного пошуку, підбору та практичного застосування чинних нормативно-правових актів, критичного аналізу й осмислення змісту нормативно-правових і правозастосувальних актів. </w:t>
      </w:r>
    </w:p>
    <w:p w14:paraId="13A2C987" w14:textId="1268F325" w:rsidR="00246745" w:rsidRPr="005C70F6" w:rsidRDefault="007D174F" w:rsidP="00595372">
      <w:pPr>
        <w:spacing w:after="0" w:line="240" w:lineRule="auto"/>
        <w:ind w:firstLine="567"/>
        <w:jc w:val="both"/>
        <w:rPr>
          <w:rFonts w:ascii="Times New Roman" w:hAnsi="Times New Roman" w:cs="Times New Roman"/>
          <w:sz w:val="24"/>
          <w:szCs w:val="24"/>
        </w:rPr>
      </w:pPr>
      <w:r w:rsidRPr="005C70F6">
        <w:rPr>
          <w:rFonts w:ascii="Times New Roman" w:hAnsi="Times New Roman" w:cs="Times New Roman"/>
          <w:sz w:val="24"/>
          <w:szCs w:val="24"/>
          <w:lang w:val="uk-UA"/>
        </w:rPr>
        <w:t>Після завершення вивчення дисципліни «</w:t>
      </w:r>
      <w:r w:rsidR="005E44CA" w:rsidRPr="005C70F6">
        <w:rPr>
          <w:rFonts w:ascii="Times New Roman" w:hAnsi="Times New Roman" w:cs="Times New Roman"/>
          <w:sz w:val="24"/>
          <w:szCs w:val="24"/>
          <w:lang w:val="uk-UA"/>
        </w:rPr>
        <w:t>Право</w:t>
      </w:r>
      <w:r w:rsidR="00C92490">
        <w:rPr>
          <w:rFonts w:ascii="Times New Roman" w:hAnsi="Times New Roman" w:cs="Times New Roman"/>
          <w:sz w:val="24"/>
          <w:szCs w:val="24"/>
          <w:lang w:val="uk-UA"/>
        </w:rPr>
        <w:t>знавство</w:t>
      </w:r>
      <w:r w:rsidRPr="005C70F6">
        <w:rPr>
          <w:rFonts w:ascii="Times New Roman" w:hAnsi="Times New Roman" w:cs="Times New Roman"/>
          <w:sz w:val="24"/>
          <w:szCs w:val="24"/>
          <w:lang w:val="uk-UA"/>
        </w:rPr>
        <w:t xml:space="preserve">» </w:t>
      </w:r>
      <w:r w:rsidR="0072125B" w:rsidRPr="005C70F6">
        <w:rPr>
          <w:rFonts w:ascii="Times New Roman" w:hAnsi="Times New Roman" w:cs="Times New Roman"/>
          <w:sz w:val="24"/>
          <w:szCs w:val="24"/>
          <w:lang w:val="uk-UA"/>
        </w:rPr>
        <w:t>здобувачі</w:t>
      </w:r>
      <w:r w:rsidRPr="005C70F6">
        <w:rPr>
          <w:rFonts w:ascii="Times New Roman" w:hAnsi="Times New Roman" w:cs="Times New Roman"/>
          <w:sz w:val="24"/>
          <w:szCs w:val="24"/>
          <w:lang w:val="uk-UA"/>
        </w:rPr>
        <w:t xml:space="preserve"> можуть вільно оперувати </w:t>
      </w:r>
      <w:r w:rsidR="005E44CA" w:rsidRPr="005C70F6">
        <w:rPr>
          <w:rFonts w:ascii="Times New Roman" w:hAnsi="Times New Roman" w:cs="Times New Roman"/>
          <w:sz w:val="24"/>
          <w:szCs w:val="24"/>
          <w:lang w:val="uk-UA"/>
        </w:rPr>
        <w:t>основами правознавства</w:t>
      </w:r>
      <w:r w:rsidRPr="005C70F6">
        <w:rPr>
          <w:rFonts w:ascii="Times New Roman" w:hAnsi="Times New Roman" w:cs="Times New Roman"/>
          <w:sz w:val="24"/>
          <w:szCs w:val="24"/>
          <w:lang w:val="uk-UA"/>
        </w:rPr>
        <w:t>:</w:t>
      </w:r>
      <w:r w:rsidR="005E44CA" w:rsidRPr="005C70F6">
        <w:rPr>
          <w:rFonts w:ascii="Times New Roman" w:hAnsi="Times New Roman" w:cs="Times New Roman"/>
          <w:sz w:val="24"/>
          <w:szCs w:val="24"/>
          <w:lang w:val="uk-UA"/>
        </w:rPr>
        <w:t xml:space="preserve"> знатимуть правові системи світу</w:t>
      </w:r>
      <w:r w:rsidR="005C70F6">
        <w:rPr>
          <w:rFonts w:ascii="Times New Roman" w:hAnsi="Times New Roman" w:cs="Times New Roman"/>
          <w:sz w:val="24"/>
          <w:szCs w:val="24"/>
          <w:lang w:val="uk-UA"/>
        </w:rPr>
        <w:t xml:space="preserve"> та систему права України;</w:t>
      </w:r>
      <w:r w:rsidR="005E44CA" w:rsidRPr="005C70F6">
        <w:rPr>
          <w:rFonts w:ascii="Times New Roman" w:hAnsi="Times New Roman" w:cs="Times New Roman"/>
          <w:sz w:val="24"/>
          <w:szCs w:val="24"/>
          <w:lang w:val="uk-UA"/>
        </w:rPr>
        <w:t xml:space="preserve"> розумітимуть свої конституційні права, свободи та обов’язки</w:t>
      </w:r>
      <w:r w:rsidR="005C70F6">
        <w:rPr>
          <w:rFonts w:ascii="Times New Roman" w:hAnsi="Times New Roman" w:cs="Times New Roman"/>
          <w:sz w:val="24"/>
          <w:szCs w:val="24"/>
          <w:lang w:val="uk-UA"/>
        </w:rPr>
        <w:t xml:space="preserve">; </w:t>
      </w:r>
      <w:r w:rsidR="005E44CA" w:rsidRPr="005C70F6">
        <w:rPr>
          <w:rFonts w:ascii="Times New Roman" w:hAnsi="Times New Roman" w:cs="Times New Roman"/>
          <w:sz w:val="24"/>
          <w:szCs w:val="24"/>
          <w:lang w:val="uk-UA"/>
        </w:rPr>
        <w:t>освоять цивільні правовідносини, знатимуть різницю між майновими відносинами та особисто немайновими відносинами</w:t>
      </w:r>
      <w:r w:rsidR="005C70F6">
        <w:rPr>
          <w:rFonts w:ascii="Times New Roman" w:hAnsi="Times New Roman" w:cs="Times New Roman"/>
          <w:sz w:val="24"/>
          <w:szCs w:val="24"/>
          <w:lang w:val="uk-UA"/>
        </w:rPr>
        <w:t>;</w:t>
      </w:r>
      <w:r w:rsidR="005E44CA" w:rsidRPr="005C70F6">
        <w:rPr>
          <w:rFonts w:ascii="Times New Roman" w:hAnsi="Times New Roman" w:cs="Times New Roman"/>
          <w:sz w:val="24"/>
          <w:szCs w:val="24"/>
          <w:lang w:val="uk-UA"/>
        </w:rPr>
        <w:t xml:space="preserve"> засвоять </w:t>
      </w:r>
      <w:r w:rsidRPr="005C70F6">
        <w:rPr>
          <w:rFonts w:ascii="Times New Roman" w:hAnsi="Times New Roman" w:cs="Times New Roman"/>
          <w:sz w:val="24"/>
          <w:szCs w:val="24"/>
          <w:lang w:val="uk-UA"/>
        </w:rPr>
        <w:t>сутність кримінального правопорушення, його складових (кримінального проступку, кримінальних правопорушень)</w:t>
      </w:r>
      <w:r w:rsidR="005C70F6">
        <w:rPr>
          <w:rFonts w:ascii="Times New Roman" w:hAnsi="Times New Roman" w:cs="Times New Roman"/>
          <w:sz w:val="24"/>
          <w:szCs w:val="24"/>
          <w:lang w:val="uk-UA"/>
        </w:rPr>
        <w:t>, адміністративного правопорушення та адміністративної процедури</w:t>
      </w:r>
      <w:r w:rsidR="005E44CA" w:rsidRPr="005C70F6">
        <w:rPr>
          <w:rFonts w:ascii="Times New Roman" w:hAnsi="Times New Roman" w:cs="Times New Roman"/>
          <w:sz w:val="24"/>
          <w:szCs w:val="24"/>
          <w:lang w:val="uk-UA"/>
        </w:rPr>
        <w:t xml:space="preserve"> </w:t>
      </w:r>
      <w:r w:rsidR="005C70F6">
        <w:rPr>
          <w:rFonts w:ascii="Times New Roman" w:hAnsi="Times New Roman" w:cs="Times New Roman"/>
          <w:sz w:val="24"/>
          <w:szCs w:val="24"/>
          <w:lang w:val="uk-UA"/>
        </w:rPr>
        <w:t xml:space="preserve">тощо, </w:t>
      </w:r>
      <w:r w:rsidR="005E44CA" w:rsidRPr="005C70F6">
        <w:rPr>
          <w:rFonts w:ascii="Times New Roman" w:hAnsi="Times New Roman" w:cs="Times New Roman"/>
          <w:sz w:val="24"/>
          <w:szCs w:val="24"/>
          <w:lang w:val="uk-UA"/>
        </w:rPr>
        <w:t>дослідять основи інших галузей права України.</w:t>
      </w:r>
      <w:r w:rsidRPr="005C70F6">
        <w:rPr>
          <w:rFonts w:ascii="Times New Roman" w:hAnsi="Times New Roman" w:cs="Times New Roman"/>
          <w:sz w:val="24"/>
          <w:szCs w:val="24"/>
          <w:lang w:val="uk-UA"/>
        </w:rPr>
        <w:t xml:space="preserve"> </w:t>
      </w:r>
      <w:r w:rsidR="0072125B" w:rsidRPr="005C70F6">
        <w:rPr>
          <w:rFonts w:ascii="Times New Roman" w:hAnsi="Times New Roman" w:cs="Times New Roman"/>
          <w:sz w:val="24"/>
          <w:szCs w:val="24"/>
          <w:lang w:val="uk-UA"/>
        </w:rPr>
        <w:t>Здобувачі</w:t>
      </w:r>
      <w:r w:rsidRPr="005C70F6">
        <w:rPr>
          <w:rFonts w:ascii="Times New Roman" w:hAnsi="Times New Roman" w:cs="Times New Roman"/>
          <w:sz w:val="24"/>
          <w:szCs w:val="24"/>
        </w:rPr>
        <w:t xml:space="preserve"> також можуть використовувати практичні навички при вирішенні конкретних життєвих ситуацій, складанні документів тощо у майбутній професійній діяльності.</w:t>
      </w:r>
    </w:p>
    <w:p w14:paraId="427924F1" w14:textId="47F8C5AA" w:rsidR="007D174F" w:rsidRPr="005C70F6" w:rsidRDefault="007D174F" w:rsidP="00595372">
      <w:pPr>
        <w:spacing w:after="0" w:line="240" w:lineRule="auto"/>
        <w:ind w:firstLine="567"/>
        <w:jc w:val="both"/>
        <w:rPr>
          <w:rFonts w:ascii="Times New Roman" w:eastAsia="Times New Roman" w:hAnsi="Times New Roman" w:cs="Times New Roman"/>
          <w:sz w:val="24"/>
          <w:szCs w:val="24"/>
          <w:lang w:bidi="uk-UA"/>
        </w:rPr>
      </w:pPr>
      <w:r w:rsidRPr="005C70F6">
        <w:rPr>
          <w:rFonts w:ascii="Times New Roman" w:hAnsi="Times New Roman" w:cs="Times New Roman"/>
          <w:sz w:val="24"/>
          <w:szCs w:val="24"/>
        </w:rPr>
        <w:lastRenderedPageBreak/>
        <w:t>Програма курсу «</w:t>
      </w:r>
      <w:r w:rsidR="005E44CA" w:rsidRPr="005C70F6">
        <w:rPr>
          <w:rFonts w:ascii="Times New Roman" w:hAnsi="Times New Roman" w:cs="Times New Roman"/>
          <w:sz w:val="24"/>
          <w:szCs w:val="24"/>
          <w:lang w:val="uk-UA"/>
        </w:rPr>
        <w:t>П</w:t>
      </w:r>
      <w:r w:rsidR="005C70F6">
        <w:rPr>
          <w:rFonts w:ascii="Times New Roman" w:hAnsi="Times New Roman" w:cs="Times New Roman"/>
          <w:sz w:val="24"/>
          <w:szCs w:val="24"/>
          <w:lang w:val="uk-UA"/>
        </w:rPr>
        <w:t>р</w:t>
      </w:r>
      <w:r w:rsidR="005E44CA" w:rsidRPr="005C70F6">
        <w:rPr>
          <w:rFonts w:ascii="Times New Roman" w:hAnsi="Times New Roman" w:cs="Times New Roman"/>
          <w:sz w:val="24"/>
          <w:szCs w:val="24"/>
          <w:lang w:val="uk-UA"/>
        </w:rPr>
        <w:t>аво</w:t>
      </w:r>
      <w:r w:rsidR="00C92490">
        <w:rPr>
          <w:rFonts w:ascii="Times New Roman" w:hAnsi="Times New Roman" w:cs="Times New Roman"/>
          <w:sz w:val="24"/>
          <w:szCs w:val="24"/>
          <w:lang w:val="uk-UA"/>
        </w:rPr>
        <w:t>знавство</w:t>
      </w:r>
      <w:r w:rsidRPr="005C70F6">
        <w:rPr>
          <w:rFonts w:ascii="Times New Roman" w:hAnsi="Times New Roman" w:cs="Times New Roman"/>
          <w:sz w:val="24"/>
          <w:szCs w:val="24"/>
        </w:rPr>
        <w:t>» підготовлена з урахуванням типових програм для вищих навчальних закладів. Навчальний курс «</w:t>
      </w:r>
      <w:r w:rsidR="005E44CA" w:rsidRPr="005C70F6">
        <w:rPr>
          <w:rFonts w:ascii="Times New Roman" w:hAnsi="Times New Roman" w:cs="Times New Roman"/>
          <w:sz w:val="24"/>
          <w:szCs w:val="24"/>
          <w:lang w:val="uk-UA"/>
        </w:rPr>
        <w:t>Право</w:t>
      </w:r>
      <w:r w:rsidR="00D532F3">
        <w:rPr>
          <w:rFonts w:ascii="Times New Roman" w:hAnsi="Times New Roman" w:cs="Times New Roman"/>
          <w:sz w:val="24"/>
          <w:szCs w:val="24"/>
          <w:lang w:val="uk-UA"/>
        </w:rPr>
        <w:t>знавство</w:t>
      </w:r>
      <w:r w:rsidRPr="005C70F6">
        <w:rPr>
          <w:rFonts w:ascii="Times New Roman" w:hAnsi="Times New Roman" w:cs="Times New Roman"/>
          <w:sz w:val="24"/>
          <w:szCs w:val="24"/>
        </w:rPr>
        <w:t xml:space="preserve">» розрахований на </w:t>
      </w:r>
      <w:r w:rsidR="0072125B" w:rsidRPr="005C70F6">
        <w:rPr>
          <w:rFonts w:ascii="Times New Roman" w:hAnsi="Times New Roman" w:cs="Times New Roman"/>
          <w:sz w:val="24"/>
          <w:szCs w:val="24"/>
          <w:lang w:val="uk-UA"/>
        </w:rPr>
        <w:t xml:space="preserve">здобувачів </w:t>
      </w:r>
      <w:r w:rsidRPr="005C70F6">
        <w:rPr>
          <w:rFonts w:ascii="Times New Roman" w:hAnsi="Times New Roman" w:cs="Times New Roman"/>
          <w:sz w:val="24"/>
          <w:szCs w:val="24"/>
        </w:rPr>
        <w:t xml:space="preserve">закладів вищої освіти з урахуванням наявності у них базового рівня знань (середньої освіти), які навчаються за освітньо-професійними програмами підготовки бакалавра. Він побудований відповідно до вимог Європейської Кредитно-Трансферної системи (ECTS). </w:t>
      </w:r>
    </w:p>
    <w:p w14:paraId="42766EC2" w14:textId="77777777" w:rsidR="00635FD4" w:rsidRPr="005C70F6" w:rsidRDefault="00635FD4" w:rsidP="00E7047D">
      <w:pPr>
        <w:spacing w:after="0" w:line="240" w:lineRule="auto"/>
        <w:jc w:val="both"/>
        <w:rPr>
          <w:rFonts w:ascii="Times New Roman" w:hAnsi="Times New Roman" w:cs="Times New Roman"/>
          <w:sz w:val="24"/>
          <w:szCs w:val="24"/>
          <w:lang w:val="uk-UA"/>
        </w:rPr>
      </w:pPr>
    </w:p>
    <w:p w14:paraId="5483D49A" w14:textId="77777777" w:rsidR="00635FD4" w:rsidRPr="00545E4E" w:rsidRDefault="00312F8C" w:rsidP="00EE5CFE">
      <w:pPr>
        <w:spacing w:after="0" w:line="240" w:lineRule="auto"/>
        <w:ind w:firstLine="720"/>
        <w:jc w:val="center"/>
        <w:rPr>
          <w:rFonts w:ascii="Times New Roman" w:hAnsi="Times New Roman" w:cs="Times New Roman"/>
          <w:b/>
          <w:sz w:val="24"/>
          <w:szCs w:val="24"/>
          <w:lang w:val="uk-UA"/>
        </w:rPr>
      </w:pPr>
      <w:r w:rsidRPr="00545E4E">
        <w:rPr>
          <w:rFonts w:ascii="Times New Roman" w:hAnsi="Times New Roman" w:cs="Times New Roman"/>
          <w:b/>
          <w:sz w:val="24"/>
          <w:szCs w:val="24"/>
          <w:lang w:val="uk-UA"/>
        </w:rPr>
        <w:t>Мета та завдання освітнього компонента</w:t>
      </w:r>
    </w:p>
    <w:p w14:paraId="608006C3" w14:textId="77777777" w:rsidR="00312F8C" w:rsidRPr="00545E4E" w:rsidRDefault="00312F8C" w:rsidP="007824B2">
      <w:pPr>
        <w:spacing w:after="0" w:line="240" w:lineRule="auto"/>
        <w:ind w:firstLine="709"/>
        <w:jc w:val="center"/>
        <w:rPr>
          <w:rFonts w:ascii="Times New Roman" w:hAnsi="Times New Roman" w:cs="Times New Roman"/>
          <w:b/>
          <w:sz w:val="24"/>
          <w:szCs w:val="24"/>
          <w:lang w:val="uk-UA"/>
        </w:rPr>
      </w:pPr>
    </w:p>
    <w:p w14:paraId="4992CD24" w14:textId="78650A4B" w:rsidR="005C70F6" w:rsidRPr="004971D4" w:rsidRDefault="00635FD4" w:rsidP="00017B29">
      <w:pPr>
        <w:spacing w:after="0" w:line="240" w:lineRule="auto"/>
        <w:ind w:firstLine="567"/>
        <w:jc w:val="both"/>
        <w:rPr>
          <w:rFonts w:ascii="Times New Roman" w:hAnsi="Times New Roman" w:cs="Times New Roman"/>
          <w:sz w:val="24"/>
          <w:szCs w:val="24"/>
          <w:lang w:val="uk-UA"/>
        </w:rPr>
      </w:pPr>
      <w:r w:rsidRPr="004971D4">
        <w:rPr>
          <w:rFonts w:ascii="Times New Roman" w:eastAsia="Times New Roman" w:hAnsi="Times New Roman" w:cs="Times New Roman"/>
          <w:sz w:val="24"/>
          <w:szCs w:val="24"/>
          <w:lang w:val="uk-UA" w:bidi="uk-UA"/>
        </w:rPr>
        <w:t xml:space="preserve">Метою </w:t>
      </w:r>
      <w:r w:rsidRPr="004971D4">
        <w:rPr>
          <w:rFonts w:ascii="Times New Roman" w:hAnsi="Times New Roman" w:cs="Times New Roman"/>
          <w:sz w:val="24"/>
          <w:szCs w:val="24"/>
          <w:lang w:val="uk-UA" w:bidi="uk-UA"/>
        </w:rPr>
        <w:t>викладання освітнього компонента</w:t>
      </w:r>
      <w:r w:rsidRPr="004971D4">
        <w:rPr>
          <w:rFonts w:ascii="Times New Roman" w:eastAsia="Times New Roman" w:hAnsi="Times New Roman" w:cs="Times New Roman"/>
          <w:sz w:val="24"/>
          <w:szCs w:val="24"/>
          <w:lang w:val="uk-UA" w:bidi="uk-UA"/>
        </w:rPr>
        <w:t xml:space="preserve"> «</w:t>
      </w:r>
      <w:r w:rsidR="005C70F6" w:rsidRPr="004971D4">
        <w:rPr>
          <w:rFonts w:ascii="Times New Roman" w:eastAsia="Times New Roman" w:hAnsi="Times New Roman" w:cs="Times New Roman"/>
          <w:sz w:val="24"/>
          <w:szCs w:val="24"/>
          <w:lang w:val="uk-UA" w:bidi="uk-UA"/>
        </w:rPr>
        <w:t>Право</w:t>
      </w:r>
      <w:r w:rsidR="0024476E">
        <w:rPr>
          <w:rFonts w:ascii="Times New Roman" w:eastAsia="Times New Roman" w:hAnsi="Times New Roman" w:cs="Times New Roman"/>
          <w:sz w:val="24"/>
          <w:szCs w:val="24"/>
          <w:lang w:val="uk-UA" w:bidi="uk-UA"/>
        </w:rPr>
        <w:t>знавство</w:t>
      </w:r>
      <w:r w:rsidR="0081009C" w:rsidRPr="004971D4">
        <w:rPr>
          <w:rFonts w:ascii="Times New Roman" w:eastAsia="Times New Roman" w:hAnsi="Times New Roman" w:cs="Times New Roman"/>
          <w:sz w:val="24"/>
          <w:szCs w:val="24"/>
          <w:lang w:val="uk-UA" w:bidi="uk-UA"/>
        </w:rPr>
        <w:t xml:space="preserve">» є </w:t>
      </w:r>
      <w:r w:rsidR="005C70F6" w:rsidRPr="004971D4">
        <w:rPr>
          <w:rFonts w:ascii="Times New Roman" w:eastAsia="Times New Roman" w:hAnsi="Times New Roman" w:cs="Times New Roman"/>
          <w:sz w:val="24"/>
          <w:szCs w:val="24"/>
          <w:lang w:val="uk-UA" w:bidi="uk-UA"/>
        </w:rPr>
        <w:t>о</w:t>
      </w:r>
      <w:r w:rsidR="005C70F6" w:rsidRPr="004971D4">
        <w:rPr>
          <w:rFonts w:ascii="Times New Roman" w:hAnsi="Times New Roman" w:cs="Times New Roman"/>
          <w:sz w:val="24"/>
          <w:szCs w:val="24"/>
        </w:rPr>
        <w:t>панування здобувачами вищої освіти широких теоретичних і практичних правових знань, засвоєння найважливіших положень провідних галузей права України, формування правової свідомості та правової культури</w:t>
      </w:r>
      <w:r w:rsidR="005C70F6" w:rsidRPr="004971D4">
        <w:rPr>
          <w:rFonts w:ascii="Times New Roman" w:hAnsi="Times New Roman" w:cs="Times New Roman"/>
          <w:sz w:val="24"/>
          <w:szCs w:val="24"/>
          <w:lang w:val="uk-UA"/>
        </w:rPr>
        <w:t xml:space="preserve">. </w:t>
      </w:r>
    </w:p>
    <w:p w14:paraId="7B959E1B" w14:textId="44AC2D0B" w:rsidR="005C70F6" w:rsidRPr="004971D4" w:rsidRDefault="005C70F6" w:rsidP="00017B29">
      <w:pPr>
        <w:spacing w:after="0" w:line="240" w:lineRule="auto"/>
        <w:ind w:firstLine="567"/>
        <w:jc w:val="both"/>
        <w:rPr>
          <w:rFonts w:ascii="Times New Roman" w:eastAsia="Times New Roman" w:hAnsi="Times New Roman" w:cs="Times New Roman"/>
          <w:sz w:val="24"/>
          <w:szCs w:val="24"/>
          <w:lang w:val="uk-UA" w:bidi="uk-UA"/>
        </w:rPr>
      </w:pPr>
      <w:r w:rsidRPr="004971D4">
        <w:rPr>
          <w:rFonts w:ascii="Times New Roman" w:hAnsi="Times New Roman" w:cs="Times New Roman"/>
          <w:bCs/>
          <w:sz w:val="24"/>
          <w:szCs w:val="24"/>
          <w:lang w:val="uk-UA"/>
        </w:rPr>
        <w:t xml:space="preserve">Вивчення дисципліни забезпечує опанування студеними </w:t>
      </w:r>
      <w:r w:rsidRPr="004971D4">
        <w:rPr>
          <w:rFonts w:ascii="Times New Roman" w:eastAsia="Times New Roman" w:hAnsi="Times New Roman" w:cs="Times New Roman"/>
          <w:sz w:val="24"/>
          <w:szCs w:val="24"/>
          <w:lang w:val="uk-UA" w:bidi="uk-UA"/>
        </w:rPr>
        <w:t xml:space="preserve"> навичок </w:t>
      </w:r>
      <w:r w:rsidR="00017B29" w:rsidRPr="004971D4">
        <w:rPr>
          <w:rFonts w:ascii="Times New Roman" w:eastAsia="Times New Roman" w:hAnsi="Times New Roman" w:cs="Times New Roman"/>
          <w:sz w:val="24"/>
          <w:szCs w:val="24"/>
          <w:lang w:val="uk-UA" w:bidi="uk-UA"/>
        </w:rPr>
        <w:t xml:space="preserve">правомірної поведінки </w:t>
      </w:r>
      <w:r w:rsidRPr="004971D4">
        <w:rPr>
          <w:rFonts w:ascii="Times New Roman" w:eastAsia="Times New Roman" w:hAnsi="Times New Roman" w:cs="Times New Roman"/>
          <w:sz w:val="24"/>
          <w:szCs w:val="24"/>
          <w:lang w:val="uk-UA" w:bidi="uk-UA"/>
        </w:rPr>
        <w:t xml:space="preserve">і вмінь </w:t>
      </w:r>
      <w:r w:rsidR="00017B29" w:rsidRPr="004971D4">
        <w:rPr>
          <w:rFonts w:ascii="Times New Roman" w:eastAsia="Times New Roman" w:hAnsi="Times New Roman" w:cs="Times New Roman"/>
          <w:sz w:val="24"/>
          <w:szCs w:val="24"/>
          <w:lang w:val="uk-UA" w:bidi="uk-UA"/>
        </w:rPr>
        <w:t xml:space="preserve">щодо аналізу </w:t>
      </w:r>
      <w:r w:rsidRPr="004971D4">
        <w:rPr>
          <w:rFonts w:ascii="Times New Roman" w:eastAsia="Times New Roman" w:hAnsi="Times New Roman" w:cs="Times New Roman"/>
          <w:sz w:val="24"/>
          <w:szCs w:val="24"/>
          <w:lang w:val="uk-UA" w:bidi="uk-UA"/>
        </w:rPr>
        <w:t xml:space="preserve"> держа</w:t>
      </w:r>
      <w:r w:rsidR="00017B29" w:rsidRPr="004971D4">
        <w:rPr>
          <w:rFonts w:ascii="Times New Roman" w:eastAsia="Times New Roman" w:hAnsi="Times New Roman" w:cs="Times New Roman"/>
          <w:sz w:val="24"/>
          <w:szCs w:val="24"/>
          <w:lang w:val="uk-UA" w:bidi="uk-UA"/>
        </w:rPr>
        <w:t xml:space="preserve">вотворчих та </w:t>
      </w:r>
      <w:r w:rsidRPr="004971D4">
        <w:rPr>
          <w:rFonts w:ascii="Times New Roman" w:eastAsia="Times New Roman" w:hAnsi="Times New Roman" w:cs="Times New Roman"/>
          <w:sz w:val="24"/>
          <w:szCs w:val="24"/>
          <w:lang w:val="uk-UA" w:bidi="uk-UA"/>
        </w:rPr>
        <w:t>прав</w:t>
      </w:r>
      <w:r w:rsidR="00017B29" w:rsidRPr="004971D4">
        <w:rPr>
          <w:rFonts w:ascii="Times New Roman" w:eastAsia="Times New Roman" w:hAnsi="Times New Roman" w:cs="Times New Roman"/>
          <w:sz w:val="24"/>
          <w:szCs w:val="24"/>
          <w:lang w:val="uk-UA" w:bidi="uk-UA"/>
        </w:rPr>
        <w:t>ових процесів в Україні в галузях:</w:t>
      </w:r>
      <w:r w:rsidRPr="004971D4">
        <w:rPr>
          <w:rFonts w:ascii="Times New Roman" w:eastAsia="Times New Roman" w:hAnsi="Times New Roman" w:cs="Times New Roman"/>
          <w:sz w:val="24"/>
          <w:szCs w:val="24"/>
          <w:lang w:val="uk-UA" w:bidi="uk-UA"/>
        </w:rPr>
        <w:t xml:space="preserve"> основи конституційного ладу України, цивільного, трудового, сімейного, кримінального права</w:t>
      </w:r>
      <w:r w:rsidR="00017B29" w:rsidRPr="004971D4">
        <w:rPr>
          <w:rFonts w:ascii="Times New Roman" w:eastAsia="Times New Roman" w:hAnsi="Times New Roman" w:cs="Times New Roman"/>
          <w:sz w:val="24"/>
          <w:szCs w:val="24"/>
          <w:lang w:val="uk-UA" w:bidi="uk-UA"/>
        </w:rPr>
        <w:t>.</w:t>
      </w:r>
    </w:p>
    <w:p w14:paraId="2C1F5466" w14:textId="2AA8DE56" w:rsidR="0008725A" w:rsidRPr="004971D4" w:rsidRDefault="0008725A" w:rsidP="00017B29">
      <w:pPr>
        <w:spacing w:after="0" w:line="240" w:lineRule="auto"/>
        <w:ind w:firstLine="567"/>
        <w:jc w:val="both"/>
        <w:rPr>
          <w:rFonts w:ascii="Times New Roman" w:hAnsi="Times New Roman" w:cs="Times New Roman"/>
          <w:bCs/>
          <w:sz w:val="24"/>
          <w:szCs w:val="24"/>
          <w:lang w:val="uk-UA"/>
        </w:rPr>
      </w:pPr>
      <w:r w:rsidRPr="004971D4">
        <w:rPr>
          <w:rFonts w:ascii="Times New Roman" w:hAnsi="Times New Roman" w:cs="Times New Roman"/>
          <w:bCs/>
          <w:sz w:val="24"/>
          <w:szCs w:val="24"/>
          <w:lang w:val="uk-UA"/>
        </w:rPr>
        <w:t xml:space="preserve">Завдання: </w:t>
      </w:r>
    </w:p>
    <w:p w14:paraId="1044C1B4" w14:textId="13CF4A33" w:rsidR="00017B29" w:rsidRPr="004971D4" w:rsidRDefault="00017B29" w:rsidP="000A0DC0">
      <w:pPr>
        <w:pStyle w:val="ae"/>
        <w:numPr>
          <w:ilvl w:val="0"/>
          <w:numId w:val="13"/>
        </w:numPr>
        <w:ind w:left="0" w:firstLine="709"/>
        <w:jc w:val="both"/>
        <w:rPr>
          <w:sz w:val="24"/>
          <w:szCs w:val="24"/>
        </w:rPr>
      </w:pPr>
      <w:r w:rsidRPr="004971D4">
        <w:rPr>
          <w:sz w:val="24"/>
          <w:szCs w:val="24"/>
        </w:rPr>
        <w:t>Ознайомлення студентів із загальнотеоретичними правовими поняттями та категоріями</w:t>
      </w:r>
      <w:r w:rsidR="000A0DC0" w:rsidRPr="004971D4">
        <w:rPr>
          <w:sz w:val="24"/>
          <w:szCs w:val="24"/>
        </w:rPr>
        <w:t>.</w:t>
      </w:r>
    </w:p>
    <w:p w14:paraId="2461A5A8" w14:textId="556160E6" w:rsidR="000A0DC0" w:rsidRPr="004971D4" w:rsidRDefault="000A0DC0" w:rsidP="000A0DC0">
      <w:pPr>
        <w:pStyle w:val="ae"/>
        <w:numPr>
          <w:ilvl w:val="0"/>
          <w:numId w:val="13"/>
        </w:numPr>
        <w:ind w:left="0" w:firstLine="709"/>
        <w:jc w:val="both"/>
        <w:rPr>
          <w:sz w:val="24"/>
          <w:szCs w:val="24"/>
        </w:rPr>
      </w:pPr>
      <w:r w:rsidRPr="004971D4">
        <w:rPr>
          <w:sz w:val="24"/>
          <w:szCs w:val="24"/>
        </w:rPr>
        <w:t>Опанування загальних положень про суб’єктів, об’єкти та зміст цивільних правовідносин, положень про право власності, правочини, зобов’язання, цивільно-правову відповідальність.</w:t>
      </w:r>
    </w:p>
    <w:p w14:paraId="72B9A9FC" w14:textId="79765C5D" w:rsidR="000A0DC0" w:rsidRPr="004971D4" w:rsidRDefault="000A0DC0" w:rsidP="000A0DC0">
      <w:pPr>
        <w:pStyle w:val="ae"/>
        <w:numPr>
          <w:ilvl w:val="0"/>
          <w:numId w:val="13"/>
        </w:numPr>
        <w:ind w:left="0" w:firstLine="709"/>
        <w:jc w:val="both"/>
        <w:rPr>
          <w:sz w:val="24"/>
          <w:szCs w:val="24"/>
        </w:rPr>
      </w:pPr>
      <w:r w:rsidRPr="004971D4">
        <w:rPr>
          <w:sz w:val="24"/>
          <w:szCs w:val="24"/>
        </w:rPr>
        <w:t xml:space="preserve">Вивчення положень про трудові правовідносини, трудовий, колективний договір, працевлаштування громадян, правила внутрішнього трудового розпорядку тощо. </w:t>
      </w:r>
    </w:p>
    <w:p w14:paraId="72492993" w14:textId="68F2D5B3" w:rsidR="000A0DC0" w:rsidRPr="004971D4" w:rsidRDefault="000A0DC0" w:rsidP="000A0DC0">
      <w:pPr>
        <w:pStyle w:val="ae"/>
        <w:numPr>
          <w:ilvl w:val="0"/>
          <w:numId w:val="13"/>
        </w:numPr>
        <w:ind w:left="0" w:firstLine="709"/>
        <w:jc w:val="both"/>
        <w:rPr>
          <w:sz w:val="24"/>
          <w:szCs w:val="24"/>
        </w:rPr>
      </w:pPr>
      <w:r w:rsidRPr="004971D4">
        <w:rPr>
          <w:sz w:val="24"/>
          <w:szCs w:val="24"/>
        </w:rPr>
        <w:t xml:space="preserve">Забезпечення належного рівня знань щодо сімейного права, взаємних прав та обов’язків подружжя, батьків та дітей. </w:t>
      </w:r>
    </w:p>
    <w:p w14:paraId="6CED8D49" w14:textId="2C5F4E4B" w:rsidR="000A0DC0" w:rsidRPr="004971D4" w:rsidRDefault="000A0DC0" w:rsidP="000A0DC0">
      <w:pPr>
        <w:pStyle w:val="ae"/>
        <w:numPr>
          <w:ilvl w:val="0"/>
          <w:numId w:val="13"/>
        </w:numPr>
        <w:ind w:left="0" w:firstLine="709"/>
        <w:jc w:val="both"/>
        <w:rPr>
          <w:sz w:val="24"/>
          <w:szCs w:val="24"/>
        </w:rPr>
      </w:pPr>
      <w:r w:rsidRPr="004971D4">
        <w:rPr>
          <w:sz w:val="24"/>
          <w:szCs w:val="24"/>
        </w:rPr>
        <w:t xml:space="preserve">Оволодіння найважливішими категоріями і поняттями адміністративного права. </w:t>
      </w:r>
    </w:p>
    <w:p w14:paraId="39F21DA5" w14:textId="59ECFC64" w:rsidR="000A0DC0" w:rsidRPr="004971D4" w:rsidRDefault="000A0DC0" w:rsidP="000A0DC0">
      <w:pPr>
        <w:pStyle w:val="ae"/>
        <w:numPr>
          <w:ilvl w:val="0"/>
          <w:numId w:val="13"/>
        </w:numPr>
        <w:ind w:left="0" w:firstLine="709"/>
        <w:jc w:val="both"/>
        <w:rPr>
          <w:sz w:val="24"/>
          <w:szCs w:val="24"/>
        </w:rPr>
      </w:pPr>
      <w:r w:rsidRPr="004971D4">
        <w:rPr>
          <w:sz w:val="24"/>
          <w:szCs w:val="24"/>
        </w:rPr>
        <w:t xml:space="preserve"> Вивчення основних принципів та понять кримінального права. </w:t>
      </w:r>
    </w:p>
    <w:p w14:paraId="435FCFFC" w14:textId="373083FF" w:rsidR="000A0DC0" w:rsidRPr="004971D4" w:rsidRDefault="000A0DC0" w:rsidP="000A0DC0">
      <w:pPr>
        <w:pStyle w:val="ae"/>
        <w:numPr>
          <w:ilvl w:val="0"/>
          <w:numId w:val="13"/>
        </w:numPr>
        <w:ind w:left="0" w:firstLine="709"/>
        <w:jc w:val="both"/>
        <w:rPr>
          <w:sz w:val="24"/>
          <w:szCs w:val="24"/>
        </w:rPr>
      </w:pPr>
      <w:r w:rsidRPr="004971D4">
        <w:rPr>
          <w:sz w:val="24"/>
          <w:szCs w:val="24"/>
        </w:rPr>
        <w:t>Опанування основних категорій господарського права.</w:t>
      </w:r>
    </w:p>
    <w:p w14:paraId="335148CB" w14:textId="3725258E" w:rsidR="00017B29" w:rsidRPr="004971D4" w:rsidRDefault="000A0DC0" w:rsidP="000A0DC0">
      <w:pPr>
        <w:pStyle w:val="ae"/>
        <w:numPr>
          <w:ilvl w:val="0"/>
          <w:numId w:val="13"/>
        </w:numPr>
        <w:ind w:left="0" w:firstLine="709"/>
        <w:jc w:val="both"/>
        <w:rPr>
          <w:bCs/>
          <w:sz w:val="24"/>
          <w:szCs w:val="24"/>
          <w:lang w:val="ru-RU"/>
        </w:rPr>
      </w:pPr>
      <w:r w:rsidRPr="004971D4">
        <w:rPr>
          <w:sz w:val="24"/>
          <w:szCs w:val="24"/>
        </w:rPr>
        <w:t xml:space="preserve">Формування навичок застосовувати набуті теоретичні знання на практиці, з метою забезпечення та захисту своїх прав та законних інтересів </w:t>
      </w:r>
      <w:r w:rsidR="00017B29" w:rsidRPr="004971D4">
        <w:rPr>
          <w:sz w:val="24"/>
          <w:szCs w:val="24"/>
        </w:rPr>
        <w:t xml:space="preserve">та можливості подальшої реалізації норм </w:t>
      </w:r>
    </w:p>
    <w:p w14:paraId="3CF1DEC2" w14:textId="77777777" w:rsidR="0008725A" w:rsidRPr="004971D4" w:rsidRDefault="0008725A" w:rsidP="005109E3">
      <w:pPr>
        <w:shd w:val="clear" w:color="auto" w:fill="FFFFFF"/>
        <w:spacing w:after="0" w:line="240" w:lineRule="auto"/>
        <w:jc w:val="center"/>
        <w:rPr>
          <w:rFonts w:ascii="Times New Roman" w:hAnsi="Times New Roman" w:cs="Times New Roman"/>
          <w:b/>
          <w:bCs/>
          <w:sz w:val="24"/>
          <w:szCs w:val="24"/>
          <w:lang w:val="uk-UA"/>
        </w:rPr>
      </w:pPr>
    </w:p>
    <w:p w14:paraId="56242CC2" w14:textId="7D1F8302" w:rsidR="00E02423" w:rsidRPr="004971D4" w:rsidRDefault="00312F8C" w:rsidP="005109E3">
      <w:pPr>
        <w:shd w:val="clear" w:color="auto" w:fill="FFFFFF"/>
        <w:spacing w:after="0" w:line="240" w:lineRule="auto"/>
        <w:jc w:val="center"/>
        <w:rPr>
          <w:rFonts w:ascii="Times New Roman" w:hAnsi="Times New Roman" w:cs="Times New Roman"/>
          <w:b/>
          <w:bCs/>
          <w:sz w:val="24"/>
          <w:szCs w:val="24"/>
          <w:lang w:val="uk-UA"/>
        </w:rPr>
      </w:pPr>
      <w:r w:rsidRPr="004971D4">
        <w:rPr>
          <w:rFonts w:ascii="Times New Roman" w:hAnsi="Times New Roman" w:cs="Times New Roman"/>
          <w:b/>
          <w:bCs/>
          <w:sz w:val="24"/>
          <w:szCs w:val="24"/>
          <w:lang w:val="uk-UA"/>
        </w:rPr>
        <w:t xml:space="preserve">Перелік компетентностей, які набуваються під час </w:t>
      </w:r>
    </w:p>
    <w:p w14:paraId="44D6034A" w14:textId="77777777" w:rsidR="009410F4" w:rsidRPr="004971D4" w:rsidRDefault="00312F8C" w:rsidP="005109E3">
      <w:pPr>
        <w:shd w:val="clear" w:color="auto" w:fill="FFFFFF"/>
        <w:spacing w:after="0" w:line="240" w:lineRule="auto"/>
        <w:jc w:val="center"/>
        <w:rPr>
          <w:rFonts w:ascii="Times New Roman" w:hAnsi="Times New Roman" w:cs="Times New Roman"/>
          <w:b/>
          <w:bCs/>
          <w:sz w:val="24"/>
          <w:szCs w:val="24"/>
          <w:lang w:val="uk-UA"/>
        </w:rPr>
      </w:pPr>
      <w:r w:rsidRPr="004971D4">
        <w:rPr>
          <w:rFonts w:ascii="Times New Roman" w:hAnsi="Times New Roman" w:cs="Times New Roman"/>
          <w:b/>
          <w:bCs/>
          <w:sz w:val="24"/>
          <w:szCs w:val="24"/>
          <w:lang w:val="uk-UA"/>
        </w:rPr>
        <w:t>опанування освітнього компонента</w:t>
      </w:r>
    </w:p>
    <w:p w14:paraId="1C88B4AD" w14:textId="77777777" w:rsidR="00896EF7" w:rsidRPr="004971D4" w:rsidRDefault="00896EF7" w:rsidP="00896EF7">
      <w:pPr>
        <w:tabs>
          <w:tab w:val="left" w:pos="1102"/>
        </w:tabs>
        <w:spacing w:after="0" w:line="240" w:lineRule="auto"/>
        <w:jc w:val="center"/>
        <w:rPr>
          <w:rFonts w:ascii="Times New Roman" w:hAnsi="Times New Roman" w:cs="Times New Roman"/>
          <w:b/>
          <w:sz w:val="24"/>
          <w:szCs w:val="24"/>
          <w:lang w:val="uk-UA"/>
        </w:rPr>
      </w:pPr>
    </w:p>
    <w:p w14:paraId="6C740EF1" w14:textId="4BC9F5A4" w:rsidR="00D532F3" w:rsidRPr="004971D4" w:rsidRDefault="00970996" w:rsidP="00970996">
      <w:pPr>
        <w:pStyle w:val="aa"/>
        <w:ind w:firstLine="709"/>
        <w:jc w:val="center"/>
        <w:rPr>
          <w:b/>
          <w:sz w:val="24"/>
          <w:szCs w:val="24"/>
        </w:rPr>
      </w:pPr>
      <w:r w:rsidRPr="004971D4">
        <w:rPr>
          <w:b/>
          <w:sz w:val="24"/>
          <w:szCs w:val="24"/>
        </w:rPr>
        <w:t>01 Освіта /Педагогіка</w:t>
      </w:r>
    </w:p>
    <w:p w14:paraId="1BC67800" w14:textId="33520419" w:rsidR="00D532F3" w:rsidRPr="004971D4" w:rsidRDefault="00D532F3" w:rsidP="00970996">
      <w:pPr>
        <w:pStyle w:val="aa"/>
        <w:ind w:firstLine="709"/>
        <w:jc w:val="center"/>
        <w:rPr>
          <w:b/>
          <w:sz w:val="24"/>
          <w:szCs w:val="24"/>
        </w:rPr>
      </w:pPr>
      <w:r w:rsidRPr="004971D4">
        <w:rPr>
          <w:b/>
          <w:sz w:val="24"/>
          <w:szCs w:val="24"/>
        </w:rPr>
        <w:t>014.021 Середня освіта (Англійська мова і література)</w:t>
      </w:r>
    </w:p>
    <w:p w14:paraId="59C83586" w14:textId="1F5A0F6E" w:rsidR="00164A40" w:rsidRPr="00B27516" w:rsidRDefault="00164A40" w:rsidP="00970996">
      <w:pPr>
        <w:widowControl w:val="0"/>
        <w:jc w:val="center"/>
        <w:rPr>
          <w:rFonts w:ascii="Times New Roman" w:hAnsi="Times New Roman" w:cs="Times New Roman"/>
          <w:b/>
          <w:sz w:val="24"/>
          <w:szCs w:val="24"/>
        </w:rPr>
      </w:pPr>
      <w:r w:rsidRPr="00B27516">
        <w:rPr>
          <w:rFonts w:ascii="Times New Roman" w:hAnsi="Times New Roman" w:cs="Times New Roman"/>
          <w:b/>
          <w:sz w:val="24"/>
          <w:szCs w:val="24"/>
        </w:rPr>
        <w:t>ОП «</w:t>
      </w:r>
      <w:r w:rsidR="00970996" w:rsidRPr="00B27516">
        <w:rPr>
          <w:rFonts w:ascii="Times New Roman" w:hAnsi="Times New Roman" w:cs="Times New Roman"/>
          <w:b/>
          <w:sz w:val="24"/>
          <w:szCs w:val="24"/>
          <w:lang w:val="uk-UA"/>
        </w:rPr>
        <w:t>Середня освіта. Мова і література (англійська, німецька), перша - англійська</w:t>
      </w:r>
      <w:r w:rsidRPr="00B27516">
        <w:rPr>
          <w:rFonts w:ascii="Times New Roman" w:hAnsi="Times New Roman" w:cs="Times New Roman"/>
          <w:b/>
          <w:sz w:val="24"/>
          <w:szCs w:val="24"/>
        </w:rPr>
        <w:t>»</w:t>
      </w:r>
    </w:p>
    <w:p w14:paraId="680DAD07" w14:textId="77777777" w:rsidR="00164A40" w:rsidRPr="00B27516" w:rsidRDefault="00164A40" w:rsidP="00FA32E7">
      <w:pPr>
        <w:spacing w:after="0" w:line="240" w:lineRule="auto"/>
        <w:ind w:firstLine="567"/>
        <w:jc w:val="both"/>
        <w:rPr>
          <w:rFonts w:ascii="Times New Roman" w:hAnsi="Times New Roman" w:cs="Times New Roman"/>
          <w:b/>
          <w:sz w:val="24"/>
          <w:szCs w:val="24"/>
          <w:lang w:val="uk-UA"/>
        </w:rPr>
      </w:pPr>
      <w:r w:rsidRPr="00B27516">
        <w:rPr>
          <w:rFonts w:ascii="Times New Roman" w:hAnsi="Times New Roman" w:cs="Times New Roman"/>
          <w:b/>
          <w:sz w:val="24"/>
          <w:szCs w:val="24"/>
          <w:lang w:val="uk-UA"/>
        </w:rPr>
        <w:t>Загальні компетентності :</w:t>
      </w:r>
    </w:p>
    <w:p w14:paraId="79D728D6" w14:textId="77777777" w:rsidR="00CC1F8B" w:rsidRPr="00B27516" w:rsidRDefault="004421BE" w:rsidP="004421BE">
      <w:pPr>
        <w:spacing w:after="0"/>
        <w:ind w:firstLine="567"/>
        <w:jc w:val="both"/>
        <w:rPr>
          <w:rFonts w:ascii="Times New Roman" w:hAnsi="Times New Roman" w:cs="Times New Roman"/>
          <w:b/>
          <w:bCs/>
          <w:sz w:val="24"/>
          <w:szCs w:val="24"/>
          <w:lang w:val="uk-UA"/>
        </w:rPr>
      </w:pPr>
      <w:r w:rsidRPr="00B27516">
        <w:rPr>
          <w:rFonts w:ascii="Times New Roman" w:hAnsi="Times New Roman" w:cs="Times New Roman"/>
          <w:sz w:val="24"/>
          <w:szCs w:val="24"/>
        </w:rPr>
        <w:t>З</w:t>
      </w:r>
      <w:r w:rsidR="00CC1F8B" w:rsidRPr="00B27516">
        <w:rPr>
          <w:rFonts w:ascii="Times New Roman" w:hAnsi="Times New Roman" w:cs="Times New Roman"/>
          <w:sz w:val="24"/>
          <w:szCs w:val="24"/>
        </w:rPr>
        <w:t>К 2. Здатність діяти на основі етичних міркувань (мотивів), цінувати різноманіття та мультикультурність; діяти соціально, відповідально та свідомо на засадах поваги до прав і свобод людини і громадянина, реалізовувати свої права і обов’язки, усвідомлювати цінності громадянського суспільства та необхідність його сталого розвитку, як найважливіший пріоритет в житті й діяльності</w:t>
      </w:r>
      <w:r w:rsidR="00CC1F8B" w:rsidRPr="00B27516">
        <w:rPr>
          <w:rFonts w:ascii="Times New Roman" w:hAnsi="Times New Roman" w:cs="Times New Roman"/>
          <w:b/>
          <w:bCs/>
          <w:sz w:val="24"/>
          <w:szCs w:val="24"/>
        </w:rPr>
        <w:t xml:space="preserve"> </w:t>
      </w:r>
    </w:p>
    <w:p w14:paraId="36E92A83" w14:textId="3E32CA8C" w:rsidR="00075BA1" w:rsidRPr="00B27516" w:rsidRDefault="00C40288" w:rsidP="004421BE">
      <w:pPr>
        <w:spacing w:after="0"/>
        <w:ind w:firstLine="567"/>
        <w:jc w:val="both"/>
        <w:rPr>
          <w:rFonts w:ascii="Times New Roman" w:hAnsi="Times New Roman" w:cs="Times New Roman"/>
          <w:b/>
          <w:sz w:val="24"/>
          <w:szCs w:val="24"/>
          <w:lang w:val="uk-UA"/>
        </w:rPr>
      </w:pPr>
      <w:r w:rsidRPr="00B27516">
        <w:rPr>
          <w:rFonts w:ascii="Times New Roman" w:hAnsi="Times New Roman" w:cs="Times New Roman"/>
          <w:b/>
          <w:bCs/>
          <w:sz w:val="24"/>
          <w:szCs w:val="24"/>
        </w:rPr>
        <w:t>ЗК 10</w:t>
      </w:r>
      <w:r w:rsidRPr="00B27516">
        <w:rPr>
          <w:rFonts w:ascii="Times New Roman" w:hAnsi="Times New Roman" w:cs="Times New Roman"/>
          <w:sz w:val="24"/>
          <w:szCs w:val="24"/>
        </w:rPr>
        <w:t xml:space="preserve">. Здатність організувати освітній процес на засадах педагогічного партнерства в критичних умовах з урахуванням можливостей для створення сприятливих психолого-педагогічних умов для здоров’я, безпеки; проводити моніторинг небезпечних ситуацій та обґрунтувати головні підходи та засоби збереження життя; опановування техніці </w:t>
      </w:r>
      <w:r w:rsidR="00957D09" w:rsidRPr="00B27516">
        <w:rPr>
          <w:rFonts w:ascii="Times New Roman" w:hAnsi="Times New Roman" w:cs="Times New Roman"/>
          <w:sz w:val="24"/>
          <w:szCs w:val="24"/>
        </w:rPr>
        <w:t>соціально-емоційного навчання та роботи з психологічною травмою соціальної інтеграції осіб, що навчаються.</w:t>
      </w:r>
    </w:p>
    <w:p w14:paraId="6DBFBF58" w14:textId="1E86DD6C" w:rsidR="00164A40" w:rsidRPr="00B27516" w:rsidRDefault="00164A40" w:rsidP="004421BE">
      <w:pPr>
        <w:spacing w:after="0"/>
        <w:ind w:firstLine="567"/>
        <w:jc w:val="both"/>
        <w:rPr>
          <w:rFonts w:ascii="Times New Roman" w:hAnsi="Times New Roman" w:cs="Times New Roman"/>
          <w:b/>
          <w:sz w:val="24"/>
          <w:szCs w:val="24"/>
          <w:lang w:val="uk-UA"/>
        </w:rPr>
      </w:pPr>
      <w:r w:rsidRPr="00B27516">
        <w:rPr>
          <w:rFonts w:ascii="Times New Roman" w:hAnsi="Times New Roman" w:cs="Times New Roman"/>
          <w:b/>
          <w:sz w:val="24"/>
          <w:szCs w:val="24"/>
        </w:rPr>
        <w:t>Спеціальні (фахові, предметні компетентності)</w:t>
      </w:r>
      <w:r w:rsidR="004421BE" w:rsidRPr="00B27516">
        <w:rPr>
          <w:rFonts w:ascii="Times New Roman" w:hAnsi="Times New Roman" w:cs="Times New Roman"/>
          <w:b/>
          <w:sz w:val="24"/>
          <w:szCs w:val="24"/>
          <w:lang w:val="uk-UA"/>
        </w:rPr>
        <w:t>.</w:t>
      </w:r>
      <w:r w:rsidRPr="00B27516">
        <w:rPr>
          <w:rFonts w:ascii="Times New Roman" w:hAnsi="Times New Roman" w:cs="Times New Roman"/>
          <w:b/>
          <w:sz w:val="24"/>
          <w:szCs w:val="24"/>
        </w:rPr>
        <w:t xml:space="preserve"> (</w:t>
      </w:r>
      <w:r w:rsidRPr="00B27516">
        <w:rPr>
          <w:rFonts w:ascii="Times New Roman" w:hAnsi="Times New Roman" w:cs="Times New Roman"/>
          <w:b/>
          <w:sz w:val="24"/>
          <w:szCs w:val="24"/>
          <w:lang w:val="uk-UA"/>
        </w:rPr>
        <w:t>С</w:t>
      </w:r>
      <w:r w:rsidRPr="00B27516">
        <w:rPr>
          <w:rFonts w:ascii="Times New Roman" w:hAnsi="Times New Roman" w:cs="Times New Roman"/>
          <w:b/>
          <w:sz w:val="24"/>
          <w:szCs w:val="24"/>
        </w:rPr>
        <w:t>К)</w:t>
      </w:r>
      <w:r w:rsidRPr="00B27516">
        <w:rPr>
          <w:rFonts w:ascii="Times New Roman" w:hAnsi="Times New Roman" w:cs="Times New Roman"/>
          <w:b/>
          <w:sz w:val="24"/>
          <w:szCs w:val="24"/>
          <w:lang w:val="uk-UA"/>
        </w:rPr>
        <w:t>:</w:t>
      </w:r>
    </w:p>
    <w:p w14:paraId="2E88BD0E" w14:textId="77777777" w:rsidR="00C40288" w:rsidRPr="00B27516" w:rsidRDefault="00C40288" w:rsidP="00FA32E7">
      <w:pPr>
        <w:shd w:val="clear" w:color="auto" w:fill="FFFFFF"/>
        <w:spacing w:after="0" w:line="240" w:lineRule="auto"/>
        <w:ind w:firstLine="567"/>
        <w:jc w:val="both"/>
        <w:rPr>
          <w:rFonts w:ascii="Times New Roman" w:hAnsi="Times New Roman" w:cs="Times New Roman"/>
          <w:b/>
          <w:bCs/>
          <w:sz w:val="24"/>
          <w:szCs w:val="24"/>
          <w:lang w:val="uk-UA"/>
        </w:rPr>
      </w:pPr>
      <w:r w:rsidRPr="00B27516">
        <w:rPr>
          <w:rFonts w:ascii="Times New Roman" w:hAnsi="Times New Roman" w:cs="Times New Roman"/>
          <w:b/>
          <w:bCs/>
          <w:sz w:val="24"/>
          <w:szCs w:val="24"/>
          <w:lang w:val="uk-UA"/>
        </w:rPr>
        <w:lastRenderedPageBreak/>
        <w:t>Ф</w:t>
      </w:r>
      <w:r w:rsidRPr="00B27516">
        <w:rPr>
          <w:rFonts w:ascii="Times New Roman" w:hAnsi="Times New Roman" w:cs="Times New Roman"/>
          <w:b/>
          <w:bCs/>
          <w:sz w:val="24"/>
          <w:szCs w:val="24"/>
        </w:rPr>
        <w:t>К 9.</w:t>
      </w:r>
      <w:r w:rsidRPr="00B27516">
        <w:rPr>
          <w:rFonts w:ascii="Times New Roman" w:hAnsi="Times New Roman" w:cs="Times New Roman"/>
          <w:sz w:val="24"/>
          <w:szCs w:val="24"/>
        </w:rPr>
        <w:t xml:space="preserve"> Здатність взаємодіяти зі спільнотами (на місцевому, регіональному, національному, європейському й глобальному рівнях) для розвитку професійних знань і фахових компетентностей, спілкуватися іноземною мовою в професійному колі, використовувати перспективний практичний досвід й мовно-літературний контекст для реалізації освітніх цілей</w:t>
      </w:r>
      <w:r w:rsidRPr="00B27516">
        <w:rPr>
          <w:rFonts w:ascii="Times New Roman" w:hAnsi="Times New Roman" w:cs="Times New Roman"/>
          <w:b/>
          <w:bCs/>
          <w:sz w:val="24"/>
          <w:szCs w:val="24"/>
        </w:rPr>
        <w:t xml:space="preserve"> </w:t>
      </w:r>
    </w:p>
    <w:p w14:paraId="5FBDAE8E" w14:textId="77777777" w:rsidR="00986638" w:rsidRDefault="00075BA1" w:rsidP="00FA32E7">
      <w:pPr>
        <w:shd w:val="clear" w:color="auto" w:fill="FFFFFF"/>
        <w:spacing w:after="0" w:line="240" w:lineRule="auto"/>
        <w:ind w:firstLine="567"/>
        <w:jc w:val="both"/>
        <w:rPr>
          <w:rFonts w:ascii="Times New Roman" w:hAnsi="Times New Roman" w:cs="Times New Roman"/>
          <w:b/>
          <w:bCs/>
          <w:sz w:val="24"/>
          <w:szCs w:val="24"/>
          <w:lang w:val="uk-UA"/>
        </w:rPr>
      </w:pPr>
      <w:r w:rsidRPr="00B27516">
        <w:rPr>
          <w:rFonts w:ascii="Times New Roman" w:hAnsi="Times New Roman" w:cs="Times New Roman"/>
          <w:b/>
          <w:bCs/>
          <w:sz w:val="24"/>
          <w:szCs w:val="24"/>
        </w:rPr>
        <w:t>ФК 13.</w:t>
      </w:r>
      <w:r w:rsidRPr="00B27516">
        <w:rPr>
          <w:rFonts w:ascii="Times New Roman" w:hAnsi="Times New Roman" w:cs="Times New Roman"/>
          <w:sz w:val="24"/>
          <w:szCs w:val="24"/>
        </w:rPr>
        <w:t xml:space="preserve"> Уміння обґрунтовувати управлінські рішення та спроможність забезпечувати їх легітимність.</w:t>
      </w:r>
      <w:r w:rsidRPr="00B27516">
        <w:rPr>
          <w:rFonts w:ascii="Times New Roman" w:hAnsi="Times New Roman" w:cs="Times New Roman"/>
          <w:b/>
          <w:bCs/>
          <w:sz w:val="24"/>
          <w:szCs w:val="24"/>
          <w:lang w:val="uk-UA"/>
        </w:rPr>
        <w:t xml:space="preserve"> </w:t>
      </w:r>
    </w:p>
    <w:p w14:paraId="5CE0196C" w14:textId="2FF832B2" w:rsidR="00164A40" w:rsidRPr="00B27516" w:rsidRDefault="00164A40" w:rsidP="00FA32E7">
      <w:pPr>
        <w:shd w:val="clear" w:color="auto" w:fill="FFFFFF"/>
        <w:spacing w:after="0" w:line="240" w:lineRule="auto"/>
        <w:ind w:firstLine="567"/>
        <w:jc w:val="both"/>
        <w:rPr>
          <w:rFonts w:ascii="Times New Roman" w:hAnsi="Times New Roman" w:cs="Times New Roman"/>
          <w:b/>
          <w:bCs/>
          <w:sz w:val="24"/>
          <w:szCs w:val="24"/>
          <w:lang w:val="uk-UA"/>
        </w:rPr>
      </w:pPr>
      <w:r w:rsidRPr="00B27516">
        <w:rPr>
          <w:rFonts w:ascii="Times New Roman" w:hAnsi="Times New Roman" w:cs="Times New Roman"/>
          <w:b/>
          <w:bCs/>
          <w:sz w:val="24"/>
          <w:szCs w:val="24"/>
          <w:lang w:val="uk-UA"/>
        </w:rPr>
        <w:t>Програмні результати навчання:</w:t>
      </w:r>
    </w:p>
    <w:p w14:paraId="083FB3B5" w14:textId="77777777" w:rsidR="00D94DEC" w:rsidRPr="00B27516" w:rsidRDefault="00D94DEC" w:rsidP="004971D4">
      <w:pPr>
        <w:pStyle w:val="aa"/>
        <w:ind w:firstLine="709"/>
        <w:jc w:val="both"/>
        <w:rPr>
          <w:sz w:val="24"/>
          <w:szCs w:val="24"/>
        </w:rPr>
      </w:pPr>
      <w:r w:rsidRPr="00B27516">
        <w:rPr>
          <w:b/>
          <w:bCs/>
          <w:sz w:val="24"/>
          <w:szCs w:val="24"/>
        </w:rPr>
        <w:t>ПРН 6</w:t>
      </w:r>
      <w:r w:rsidRPr="00B27516">
        <w:rPr>
          <w:sz w:val="24"/>
          <w:szCs w:val="24"/>
        </w:rPr>
        <w:t xml:space="preserve"> – Знання правових та етичних норм, вміння створювати здоров’язбережувальне, соціально та емоційно комфортне професійне середовище. </w:t>
      </w:r>
    </w:p>
    <w:p w14:paraId="6FCD7DD2" w14:textId="77777777" w:rsidR="00D94DEC" w:rsidRPr="00B27516" w:rsidRDefault="00D94DEC" w:rsidP="004971D4">
      <w:pPr>
        <w:pStyle w:val="aa"/>
        <w:ind w:firstLine="709"/>
        <w:jc w:val="both"/>
        <w:rPr>
          <w:sz w:val="24"/>
          <w:szCs w:val="24"/>
        </w:rPr>
      </w:pPr>
      <w:r w:rsidRPr="00B27516">
        <w:rPr>
          <w:b/>
          <w:bCs/>
          <w:sz w:val="24"/>
          <w:szCs w:val="24"/>
        </w:rPr>
        <w:t>ПРН 9</w:t>
      </w:r>
      <w:r w:rsidRPr="00B27516">
        <w:rPr>
          <w:sz w:val="24"/>
          <w:szCs w:val="24"/>
        </w:rPr>
        <w:t xml:space="preserve"> – Володіння формами і методами наукового пізнання, вміти аналізувати сучасні соціальні та етичні проблеми, наукові школи, напрямки, концепції, джерела гуманітарного знання. </w:t>
      </w:r>
    </w:p>
    <w:p w14:paraId="291A7058" w14:textId="11276012" w:rsidR="00B27516" w:rsidRPr="00B27516" w:rsidRDefault="00B27516" w:rsidP="004971D4">
      <w:pPr>
        <w:pStyle w:val="aa"/>
        <w:ind w:firstLine="709"/>
        <w:jc w:val="both"/>
        <w:rPr>
          <w:sz w:val="24"/>
          <w:szCs w:val="24"/>
        </w:rPr>
      </w:pPr>
      <w:r w:rsidRPr="00B27516">
        <w:rPr>
          <w:b/>
          <w:bCs/>
          <w:sz w:val="24"/>
          <w:szCs w:val="24"/>
        </w:rPr>
        <w:t>ПРН 14</w:t>
      </w:r>
      <w:r w:rsidRPr="00B27516">
        <w:rPr>
          <w:sz w:val="24"/>
          <w:szCs w:val="24"/>
        </w:rPr>
        <w:t xml:space="preserve"> – Здатність застосовувати отримані знання при вирішенні науково-методичних і навчально-виховних завдань з урахуванням вікових та індивідуально-типологічних, соціально-психологічних особливостей учнівських колективів і конкретних педагогічних ситуацій; при розв’язанні складних спеціалізованих задач і проблем, що потребує оновлення та інтеграції знань; урахування впливу зовнішніх чинників (навчання в умовах пандемії, війни), в умовах неповної/недостатньої інформації та суперечливих вимог</w:t>
      </w:r>
      <w:r w:rsidRPr="00B27516">
        <w:rPr>
          <w:sz w:val="24"/>
          <w:szCs w:val="24"/>
        </w:rPr>
        <w:t>.</w:t>
      </w:r>
    </w:p>
    <w:p w14:paraId="61EA40C1" w14:textId="2EA5EE1C" w:rsidR="00B27516" w:rsidRPr="00B27516" w:rsidRDefault="00B27516" w:rsidP="004971D4">
      <w:pPr>
        <w:pStyle w:val="aa"/>
        <w:ind w:firstLine="709"/>
        <w:jc w:val="both"/>
        <w:rPr>
          <w:sz w:val="24"/>
          <w:szCs w:val="24"/>
        </w:rPr>
      </w:pPr>
      <w:r w:rsidRPr="00B27516">
        <w:rPr>
          <w:b/>
          <w:bCs/>
          <w:sz w:val="24"/>
          <w:szCs w:val="24"/>
        </w:rPr>
        <w:t>ПРН 19</w:t>
      </w:r>
      <w:r w:rsidRPr="00B27516">
        <w:rPr>
          <w:sz w:val="24"/>
          <w:szCs w:val="24"/>
        </w:rPr>
        <w:t xml:space="preserve"> – Здатність аналізувати результати різних аспектів професійної діяльності з метою забезпечення конкурентоспроможності відповідних фахових послуг; проблем у навчанні та/або професійній діяльності та на межі предметних галузей.</w:t>
      </w:r>
    </w:p>
    <w:p w14:paraId="505F027E" w14:textId="77777777" w:rsidR="00D94DEC" w:rsidRDefault="00D94DEC" w:rsidP="004971D4">
      <w:pPr>
        <w:pStyle w:val="aa"/>
        <w:ind w:firstLine="709"/>
        <w:jc w:val="both"/>
      </w:pPr>
    </w:p>
    <w:p w14:paraId="7ACA9A91" w14:textId="3960C47F" w:rsidR="00CE1FCF" w:rsidRPr="00545E4E" w:rsidRDefault="00CE1FCF" w:rsidP="004971D4">
      <w:pPr>
        <w:pStyle w:val="aa"/>
        <w:ind w:firstLine="709"/>
        <w:jc w:val="both"/>
        <w:rPr>
          <w:b/>
          <w:sz w:val="24"/>
          <w:szCs w:val="24"/>
        </w:rPr>
      </w:pPr>
      <w:r w:rsidRPr="00545E4E">
        <w:rPr>
          <w:b/>
          <w:sz w:val="24"/>
          <w:szCs w:val="24"/>
          <w:lang w:val="en-US"/>
        </w:rPr>
        <w:t>Soft</w:t>
      </w:r>
      <w:r w:rsidRPr="00545E4E">
        <w:rPr>
          <w:b/>
          <w:sz w:val="24"/>
          <w:szCs w:val="24"/>
        </w:rPr>
        <w:t xml:space="preserve"> </w:t>
      </w:r>
      <w:r w:rsidRPr="00545E4E">
        <w:rPr>
          <w:rStyle w:val="af5"/>
          <w:color w:val="212529"/>
          <w:sz w:val="24"/>
          <w:szCs w:val="24"/>
          <w:shd w:val="clear" w:color="auto" w:fill="FFFFFF"/>
        </w:rPr>
        <w:t>S</w:t>
      </w:r>
      <w:r w:rsidRPr="00545E4E">
        <w:rPr>
          <w:b/>
          <w:sz w:val="24"/>
          <w:szCs w:val="24"/>
          <w:lang w:val="en-US"/>
        </w:rPr>
        <w:t>kills</w:t>
      </w:r>
      <w:r w:rsidRPr="00545E4E">
        <w:rPr>
          <w:b/>
          <w:sz w:val="24"/>
          <w:szCs w:val="24"/>
        </w:rPr>
        <w:t>, які формуються в освітньому компоненті</w:t>
      </w:r>
    </w:p>
    <w:p w14:paraId="49989D25" w14:textId="77777777" w:rsidR="005109E3" w:rsidRPr="00545E4E" w:rsidRDefault="00E0716F" w:rsidP="008A1392">
      <w:pPr>
        <w:pStyle w:val="aa"/>
        <w:ind w:firstLine="567"/>
        <w:jc w:val="both"/>
        <w:rPr>
          <w:sz w:val="24"/>
          <w:szCs w:val="24"/>
        </w:rPr>
      </w:pPr>
      <w:r w:rsidRPr="00545E4E">
        <w:rPr>
          <w:sz w:val="24"/>
          <w:szCs w:val="24"/>
        </w:rPr>
        <w:t xml:space="preserve">1. Комунікація </w:t>
      </w:r>
    </w:p>
    <w:p w14:paraId="7ED160A4" w14:textId="77777777" w:rsidR="005109E3" w:rsidRPr="00545E4E" w:rsidRDefault="00E0716F" w:rsidP="008A1392">
      <w:pPr>
        <w:pStyle w:val="aa"/>
        <w:ind w:firstLine="567"/>
        <w:jc w:val="both"/>
        <w:rPr>
          <w:sz w:val="24"/>
          <w:szCs w:val="24"/>
        </w:rPr>
      </w:pPr>
      <w:r w:rsidRPr="00545E4E">
        <w:rPr>
          <w:sz w:val="24"/>
          <w:szCs w:val="24"/>
        </w:rPr>
        <w:t xml:space="preserve">2. Критичне мислення </w:t>
      </w:r>
    </w:p>
    <w:p w14:paraId="4175695E" w14:textId="77777777" w:rsidR="005109E3" w:rsidRPr="00545E4E" w:rsidRDefault="00E0716F" w:rsidP="008A1392">
      <w:pPr>
        <w:pStyle w:val="aa"/>
        <w:ind w:firstLine="567"/>
        <w:jc w:val="both"/>
        <w:rPr>
          <w:sz w:val="24"/>
          <w:szCs w:val="24"/>
        </w:rPr>
      </w:pPr>
      <w:r w:rsidRPr="00545E4E">
        <w:rPr>
          <w:sz w:val="24"/>
          <w:szCs w:val="24"/>
        </w:rPr>
        <w:t xml:space="preserve">3. Вирішення проблем  </w:t>
      </w:r>
    </w:p>
    <w:p w14:paraId="5058034E" w14:textId="77777777" w:rsidR="005109E3" w:rsidRPr="00545E4E" w:rsidRDefault="00E0716F" w:rsidP="008A1392">
      <w:pPr>
        <w:pStyle w:val="aa"/>
        <w:ind w:firstLine="567"/>
        <w:jc w:val="both"/>
        <w:rPr>
          <w:sz w:val="24"/>
          <w:szCs w:val="24"/>
        </w:rPr>
      </w:pPr>
      <w:r w:rsidRPr="00545E4E">
        <w:rPr>
          <w:sz w:val="24"/>
          <w:szCs w:val="24"/>
        </w:rPr>
        <w:t xml:space="preserve">4. Прийняття рішень  </w:t>
      </w:r>
    </w:p>
    <w:p w14:paraId="5B839E1A" w14:textId="77777777" w:rsidR="005109E3" w:rsidRPr="00545E4E" w:rsidRDefault="00E0716F" w:rsidP="008A1392">
      <w:pPr>
        <w:pStyle w:val="aa"/>
        <w:ind w:firstLine="567"/>
        <w:jc w:val="both"/>
        <w:rPr>
          <w:sz w:val="24"/>
          <w:szCs w:val="24"/>
        </w:rPr>
      </w:pPr>
      <w:r w:rsidRPr="00545E4E">
        <w:rPr>
          <w:sz w:val="24"/>
          <w:szCs w:val="24"/>
        </w:rPr>
        <w:t xml:space="preserve">5. Емоційний інтелект </w:t>
      </w:r>
    </w:p>
    <w:p w14:paraId="63553252" w14:textId="77777777" w:rsidR="005109E3" w:rsidRPr="00545E4E" w:rsidRDefault="00E0716F" w:rsidP="008A1392">
      <w:pPr>
        <w:pStyle w:val="aa"/>
        <w:ind w:firstLine="567"/>
        <w:jc w:val="both"/>
        <w:rPr>
          <w:sz w:val="24"/>
          <w:szCs w:val="24"/>
        </w:rPr>
      </w:pPr>
      <w:r w:rsidRPr="00545E4E">
        <w:rPr>
          <w:sz w:val="24"/>
          <w:szCs w:val="24"/>
        </w:rPr>
        <w:t xml:space="preserve">6. Ненасильницьке спілкування  </w:t>
      </w:r>
    </w:p>
    <w:p w14:paraId="56785CB0" w14:textId="77777777" w:rsidR="005109E3" w:rsidRPr="00545E4E" w:rsidRDefault="00E0716F" w:rsidP="008A1392">
      <w:pPr>
        <w:pStyle w:val="aa"/>
        <w:ind w:firstLine="567"/>
        <w:jc w:val="both"/>
        <w:rPr>
          <w:sz w:val="24"/>
          <w:szCs w:val="24"/>
        </w:rPr>
      </w:pPr>
      <w:r w:rsidRPr="00545E4E">
        <w:rPr>
          <w:sz w:val="24"/>
          <w:szCs w:val="24"/>
        </w:rPr>
        <w:t xml:space="preserve">7. Управління знаннями </w:t>
      </w:r>
    </w:p>
    <w:p w14:paraId="21CA8081" w14:textId="348D2758" w:rsidR="002D6807" w:rsidRPr="00545E4E" w:rsidRDefault="00E0716F" w:rsidP="008A1392">
      <w:pPr>
        <w:pStyle w:val="aa"/>
        <w:ind w:firstLine="567"/>
        <w:jc w:val="both"/>
        <w:rPr>
          <w:sz w:val="24"/>
          <w:szCs w:val="24"/>
        </w:rPr>
      </w:pPr>
      <w:r w:rsidRPr="00545E4E">
        <w:rPr>
          <w:sz w:val="24"/>
          <w:szCs w:val="24"/>
        </w:rPr>
        <w:t xml:space="preserve">8. </w:t>
      </w:r>
      <w:r w:rsidR="00252EA1">
        <w:rPr>
          <w:sz w:val="24"/>
          <w:szCs w:val="24"/>
        </w:rPr>
        <w:t xml:space="preserve"> Адаптивність</w:t>
      </w:r>
    </w:p>
    <w:p w14:paraId="418AF942" w14:textId="77777777" w:rsidR="00252EA1" w:rsidRDefault="00252EA1" w:rsidP="00252EA1">
      <w:pPr>
        <w:widowControl w:val="0"/>
        <w:spacing w:after="0" w:line="240" w:lineRule="auto"/>
        <w:ind w:firstLine="709"/>
        <w:jc w:val="center"/>
        <w:rPr>
          <w:rFonts w:ascii="Times New Roman" w:hAnsi="Times New Roman" w:cs="Times New Roman"/>
          <w:b/>
          <w:sz w:val="24"/>
          <w:szCs w:val="24"/>
          <w:lang w:val="uk-UA"/>
        </w:rPr>
      </w:pPr>
    </w:p>
    <w:p w14:paraId="71B50415" w14:textId="34266F5C" w:rsidR="00252EA1" w:rsidRPr="00492C7F" w:rsidRDefault="00252EA1" w:rsidP="00252EA1">
      <w:pPr>
        <w:widowControl w:val="0"/>
        <w:spacing w:after="0" w:line="240" w:lineRule="auto"/>
        <w:ind w:firstLine="709"/>
        <w:jc w:val="center"/>
        <w:rPr>
          <w:rFonts w:ascii="Times New Roman" w:hAnsi="Times New Roman" w:cs="Times New Roman"/>
          <w:b/>
          <w:sz w:val="24"/>
          <w:szCs w:val="24"/>
          <w:lang w:val="uk-UA"/>
        </w:rPr>
      </w:pPr>
      <w:r w:rsidRPr="00492C7F">
        <w:rPr>
          <w:rFonts w:ascii="Times New Roman" w:hAnsi="Times New Roman" w:cs="Times New Roman"/>
          <w:b/>
          <w:sz w:val="24"/>
          <w:szCs w:val="24"/>
          <w:lang w:val="uk-UA"/>
        </w:rPr>
        <w:t>КОМПЕТЕНТНОСТІ, НАПРАВЛЕНІ НА ДОСЯГНЕННЯ ГЛОБАЛЬНИХ ЦІЛЕЙ СТАЛОГО РОЗВИТКУ, ЯКІ ФОРМУЮТЬСЯ В ОСВІТНЬОМУ КОМПОНЕНТІ</w:t>
      </w:r>
    </w:p>
    <w:p w14:paraId="486A7C9C" w14:textId="77777777" w:rsidR="00252EA1" w:rsidRPr="00492C7F" w:rsidRDefault="00252EA1" w:rsidP="00252EA1">
      <w:pPr>
        <w:widowControl w:val="0"/>
        <w:spacing w:after="0" w:line="240" w:lineRule="auto"/>
        <w:ind w:firstLine="709"/>
        <w:rPr>
          <w:rFonts w:ascii="Times New Roman" w:hAnsi="Times New Roman" w:cs="Times New Roman"/>
          <w:sz w:val="24"/>
          <w:szCs w:val="24"/>
          <w:lang w:val="uk-UA"/>
        </w:rPr>
      </w:pPr>
      <w:r w:rsidRPr="00492C7F">
        <w:rPr>
          <w:rFonts w:ascii="Times New Roman" w:hAnsi="Times New Roman" w:cs="Times New Roman"/>
          <w:sz w:val="24"/>
          <w:szCs w:val="24"/>
          <w:lang w:val="uk-UA"/>
        </w:rPr>
        <w:t>Якісна освіта</w:t>
      </w:r>
    </w:p>
    <w:p w14:paraId="383B4490" w14:textId="77777777" w:rsidR="00252EA1" w:rsidRPr="00492C7F" w:rsidRDefault="00252EA1" w:rsidP="00252EA1">
      <w:pPr>
        <w:widowControl w:val="0"/>
        <w:spacing w:after="0" w:line="240" w:lineRule="auto"/>
        <w:ind w:firstLine="709"/>
        <w:rPr>
          <w:rFonts w:ascii="Times New Roman" w:hAnsi="Times New Roman" w:cs="Times New Roman"/>
          <w:sz w:val="24"/>
          <w:szCs w:val="24"/>
          <w:lang w:val="uk-UA"/>
        </w:rPr>
      </w:pPr>
      <w:r w:rsidRPr="00492C7F">
        <w:rPr>
          <w:rFonts w:ascii="Times New Roman" w:hAnsi="Times New Roman" w:cs="Times New Roman"/>
          <w:sz w:val="24"/>
          <w:szCs w:val="24"/>
          <w:lang w:val="uk-UA"/>
        </w:rPr>
        <w:t>Гендерна рівність</w:t>
      </w:r>
    </w:p>
    <w:p w14:paraId="54C224A0" w14:textId="77777777" w:rsidR="00252EA1" w:rsidRPr="00492C7F" w:rsidRDefault="00252EA1" w:rsidP="00252EA1">
      <w:pPr>
        <w:widowControl w:val="0"/>
        <w:spacing w:after="0" w:line="240" w:lineRule="auto"/>
        <w:ind w:firstLine="709"/>
        <w:rPr>
          <w:rFonts w:ascii="Times New Roman" w:hAnsi="Times New Roman" w:cs="Times New Roman"/>
          <w:sz w:val="24"/>
          <w:szCs w:val="24"/>
          <w:lang w:val="uk-UA"/>
        </w:rPr>
      </w:pPr>
      <w:r w:rsidRPr="00492C7F">
        <w:rPr>
          <w:rFonts w:ascii="Times New Roman" w:hAnsi="Times New Roman" w:cs="Times New Roman"/>
          <w:sz w:val="24"/>
          <w:szCs w:val="24"/>
          <w:lang w:val="uk-UA"/>
        </w:rPr>
        <w:t>Зменшення нерівності</w:t>
      </w:r>
    </w:p>
    <w:p w14:paraId="34B3B786" w14:textId="77777777" w:rsidR="00252EA1" w:rsidRDefault="00252EA1" w:rsidP="00CE1FCF">
      <w:pPr>
        <w:shd w:val="clear" w:color="auto" w:fill="FFFFFF"/>
        <w:spacing w:after="0" w:line="240" w:lineRule="auto"/>
        <w:jc w:val="center"/>
        <w:rPr>
          <w:rFonts w:ascii="Times New Roman" w:hAnsi="Times New Roman" w:cs="Times New Roman"/>
          <w:b/>
          <w:sz w:val="24"/>
          <w:szCs w:val="24"/>
          <w:lang w:val="uk-UA"/>
        </w:rPr>
      </w:pPr>
    </w:p>
    <w:p w14:paraId="70B08F4E" w14:textId="6F0A3A6C" w:rsidR="00CE1FCF" w:rsidRPr="00545E4E" w:rsidRDefault="00CE1FCF" w:rsidP="00CE1FCF">
      <w:pPr>
        <w:shd w:val="clear" w:color="auto" w:fill="FFFFFF"/>
        <w:spacing w:after="0" w:line="240" w:lineRule="auto"/>
        <w:jc w:val="center"/>
        <w:rPr>
          <w:rFonts w:ascii="Times New Roman" w:hAnsi="Times New Roman" w:cs="Times New Roman"/>
          <w:b/>
          <w:sz w:val="24"/>
          <w:szCs w:val="24"/>
          <w:lang w:val="uk-UA"/>
        </w:rPr>
      </w:pPr>
      <w:r w:rsidRPr="00545E4E">
        <w:rPr>
          <w:rFonts w:ascii="Times New Roman" w:hAnsi="Times New Roman" w:cs="Times New Roman"/>
          <w:b/>
          <w:sz w:val="24"/>
          <w:szCs w:val="24"/>
          <w:lang w:val="uk-UA"/>
        </w:rPr>
        <w:t>Обсяг освітнього компонента</w:t>
      </w:r>
    </w:p>
    <w:p w14:paraId="40769740" w14:textId="77777777" w:rsidR="00E0716F" w:rsidRPr="00545E4E" w:rsidRDefault="00E0716F" w:rsidP="00D01E4C">
      <w:pPr>
        <w:shd w:val="clear" w:color="auto" w:fill="FFFFFF"/>
        <w:spacing w:after="0" w:line="240" w:lineRule="auto"/>
        <w:jc w:val="both"/>
        <w:rPr>
          <w:rFonts w:ascii="Times New Roman" w:hAnsi="Times New Roman" w:cs="Times New Roman"/>
          <w:sz w:val="24"/>
          <w:szCs w:val="24"/>
          <w:lang w:val="uk-UA"/>
        </w:rPr>
      </w:pPr>
    </w:p>
    <w:tbl>
      <w:tblPr>
        <w:tblW w:w="10522" w:type="dxa"/>
        <w:tblInd w:w="100" w:type="dxa"/>
        <w:tblLayout w:type="fixed"/>
        <w:tblLook w:val="04A0" w:firstRow="1" w:lastRow="0" w:firstColumn="1" w:lastColumn="0" w:noHBand="0" w:noVBand="1"/>
      </w:tblPr>
      <w:tblGrid>
        <w:gridCol w:w="2725"/>
        <w:gridCol w:w="1418"/>
        <w:gridCol w:w="1702"/>
        <w:gridCol w:w="1559"/>
        <w:gridCol w:w="1417"/>
        <w:gridCol w:w="1701"/>
      </w:tblGrid>
      <w:tr w:rsidR="00E0716F" w:rsidRPr="00545E4E" w14:paraId="042D267F" w14:textId="77777777" w:rsidTr="00193CC6">
        <w:trPr>
          <w:trHeight w:val="266"/>
        </w:trPr>
        <w:tc>
          <w:tcPr>
            <w:tcW w:w="272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0954C17" w14:textId="77777777" w:rsidR="00E0716F" w:rsidRPr="00545E4E" w:rsidRDefault="00E0716F" w:rsidP="002C25D4">
            <w:pPr>
              <w:spacing w:after="0" w:line="240" w:lineRule="auto"/>
              <w:jc w:val="center"/>
              <w:rPr>
                <w:rFonts w:ascii="Times New Roman" w:hAnsi="Times New Roman" w:cs="Times New Roman"/>
                <w:color w:val="000000"/>
                <w:sz w:val="24"/>
                <w:szCs w:val="24"/>
              </w:rPr>
            </w:pPr>
            <w:r w:rsidRPr="00545E4E">
              <w:rPr>
                <w:rFonts w:ascii="Times New Roman" w:hAnsi="Times New Roman" w:cs="Times New Roman"/>
                <w:b/>
                <w:color w:val="000000"/>
                <w:sz w:val="24"/>
                <w:szCs w:val="24"/>
              </w:rPr>
              <w:t>Вид заняття</w:t>
            </w:r>
          </w:p>
        </w:tc>
        <w:tc>
          <w:tcPr>
            <w:tcW w:w="1418"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hideMark/>
          </w:tcPr>
          <w:p w14:paraId="1A94E008" w14:textId="77777777" w:rsidR="00E0716F" w:rsidRPr="00545E4E" w:rsidRDefault="00E0716F" w:rsidP="002C25D4">
            <w:pPr>
              <w:spacing w:after="0" w:line="240" w:lineRule="auto"/>
              <w:jc w:val="center"/>
              <w:rPr>
                <w:rFonts w:ascii="Times New Roman" w:hAnsi="Times New Roman" w:cs="Times New Roman"/>
                <w:b/>
                <w:color w:val="000000"/>
                <w:sz w:val="24"/>
                <w:szCs w:val="24"/>
                <w:lang w:val="uk-UA"/>
              </w:rPr>
            </w:pPr>
            <w:r w:rsidRPr="00545E4E">
              <w:rPr>
                <w:rFonts w:ascii="Times New Roman" w:hAnsi="Times New Roman" w:cs="Times New Roman"/>
                <w:b/>
                <w:color w:val="000000"/>
                <w:sz w:val="24"/>
                <w:szCs w:val="24"/>
              </w:rPr>
              <w:t>Лекці</w:t>
            </w:r>
            <w:r w:rsidR="005109E3" w:rsidRPr="00545E4E">
              <w:rPr>
                <w:rFonts w:ascii="Times New Roman" w:hAnsi="Times New Roman" w:cs="Times New Roman"/>
                <w:b/>
                <w:color w:val="000000"/>
                <w:sz w:val="24"/>
                <w:szCs w:val="24"/>
                <w:lang w:val="uk-UA"/>
              </w:rPr>
              <w:t>я</w:t>
            </w:r>
          </w:p>
        </w:tc>
        <w:tc>
          <w:tcPr>
            <w:tcW w:w="1702" w:type="dxa"/>
            <w:tcBorders>
              <w:top w:val="single" w:sz="8" w:space="0" w:color="000000"/>
              <w:left w:val="single" w:sz="4" w:space="0" w:color="000000"/>
              <w:bottom w:val="single" w:sz="8" w:space="0" w:color="000000"/>
              <w:right w:val="single" w:sz="4" w:space="0" w:color="000000"/>
            </w:tcBorders>
            <w:tcMar>
              <w:top w:w="100" w:type="dxa"/>
              <w:left w:w="100" w:type="dxa"/>
              <w:bottom w:w="100" w:type="dxa"/>
              <w:right w:w="100" w:type="dxa"/>
            </w:tcMar>
            <w:hideMark/>
          </w:tcPr>
          <w:p w14:paraId="5C6345EE" w14:textId="77777777" w:rsidR="00E0716F" w:rsidRPr="00545E4E" w:rsidRDefault="005109E3" w:rsidP="002C25D4">
            <w:pPr>
              <w:spacing w:after="0" w:line="240" w:lineRule="auto"/>
              <w:jc w:val="center"/>
              <w:rPr>
                <w:rFonts w:ascii="Times New Roman" w:hAnsi="Times New Roman" w:cs="Times New Roman"/>
                <w:b/>
                <w:color w:val="000000"/>
                <w:sz w:val="24"/>
                <w:szCs w:val="24"/>
                <w:lang w:val="uk-UA"/>
              </w:rPr>
            </w:pPr>
            <w:r w:rsidRPr="00545E4E">
              <w:rPr>
                <w:rFonts w:ascii="Times New Roman" w:hAnsi="Times New Roman" w:cs="Times New Roman"/>
                <w:b/>
                <w:sz w:val="24"/>
                <w:szCs w:val="24"/>
              </w:rPr>
              <w:t>Семінарське</w:t>
            </w:r>
            <w:r w:rsidR="002C25D4" w:rsidRPr="00545E4E">
              <w:rPr>
                <w:rFonts w:ascii="Times New Roman" w:hAnsi="Times New Roman" w:cs="Times New Roman"/>
                <w:b/>
                <w:sz w:val="24"/>
                <w:szCs w:val="24"/>
                <w:lang w:val="uk-UA"/>
              </w:rPr>
              <w:t xml:space="preserve"> </w:t>
            </w:r>
            <w:r w:rsidRPr="00545E4E">
              <w:rPr>
                <w:rFonts w:ascii="Times New Roman" w:hAnsi="Times New Roman" w:cs="Times New Roman"/>
                <w:b/>
                <w:sz w:val="24"/>
                <w:szCs w:val="24"/>
              </w:rPr>
              <w:t>заняття</w:t>
            </w:r>
          </w:p>
        </w:tc>
        <w:tc>
          <w:tcPr>
            <w:tcW w:w="1559" w:type="dxa"/>
            <w:tcBorders>
              <w:top w:val="single" w:sz="8" w:space="0" w:color="000000"/>
              <w:left w:val="single" w:sz="4" w:space="0" w:color="000000"/>
              <w:bottom w:val="single" w:sz="8" w:space="0" w:color="000000"/>
              <w:right w:val="single" w:sz="8" w:space="0" w:color="000000"/>
            </w:tcBorders>
            <w:tcMar>
              <w:top w:w="100" w:type="dxa"/>
              <w:left w:w="100" w:type="dxa"/>
              <w:bottom w:w="100" w:type="dxa"/>
              <w:right w:w="100" w:type="dxa"/>
            </w:tcMar>
            <w:hideMark/>
          </w:tcPr>
          <w:p w14:paraId="677EB00C" w14:textId="77777777" w:rsidR="00E0716F" w:rsidRPr="00545E4E" w:rsidRDefault="00B55D54" w:rsidP="002C25D4">
            <w:pPr>
              <w:spacing w:after="0" w:line="240" w:lineRule="auto"/>
              <w:jc w:val="center"/>
              <w:rPr>
                <w:rFonts w:ascii="Times New Roman" w:hAnsi="Times New Roman" w:cs="Times New Roman"/>
                <w:b/>
                <w:color w:val="000000"/>
                <w:sz w:val="24"/>
                <w:szCs w:val="24"/>
              </w:rPr>
            </w:pPr>
            <w:r w:rsidRPr="00545E4E">
              <w:rPr>
                <w:rFonts w:ascii="Times New Roman" w:hAnsi="Times New Roman" w:cs="Times New Roman"/>
                <w:b/>
                <w:color w:val="000000"/>
                <w:sz w:val="24"/>
                <w:szCs w:val="24"/>
                <w:lang w:val="uk-UA"/>
              </w:rPr>
              <w:t>С</w:t>
            </w:r>
            <w:r w:rsidR="00E0716F" w:rsidRPr="00545E4E">
              <w:rPr>
                <w:rFonts w:ascii="Times New Roman" w:hAnsi="Times New Roman" w:cs="Times New Roman"/>
                <w:b/>
                <w:color w:val="000000"/>
                <w:sz w:val="24"/>
                <w:szCs w:val="24"/>
              </w:rPr>
              <w:t>амостійна робота</w:t>
            </w:r>
          </w:p>
        </w:tc>
        <w:tc>
          <w:tcPr>
            <w:tcW w:w="1417" w:type="dxa"/>
            <w:tcBorders>
              <w:top w:val="single" w:sz="8" w:space="0" w:color="000000"/>
              <w:left w:val="single" w:sz="4" w:space="0" w:color="000000"/>
              <w:bottom w:val="single" w:sz="8" w:space="0" w:color="000000"/>
              <w:right w:val="single" w:sz="8" w:space="0" w:color="000000"/>
            </w:tcBorders>
          </w:tcPr>
          <w:p w14:paraId="0234AE7B" w14:textId="77777777" w:rsidR="00E0716F" w:rsidRPr="00545E4E" w:rsidRDefault="00E0716F" w:rsidP="002C25D4">
            <w:pPr>
              <w:spacing w:after="0" w:line="240" w:lineRule="auto"/>
              <w:jc w:val="center"/>
              <w:rPr>
                <w:rFonts w:ascii="Times New Roman" w:hAnsi="Times New Roman" w:cs="Times New Roman"/>
                <w:b/>
                <w:color w:val="000000"/>
                <w:sz w:val="24"/>
                <w:szCs w:val="24"/>
                <w:lang w:val="uk-UA"/>
              </w:rPr>
            </w:pPr>
            <w:r w:rsidRPr="00545E4E">
              <w:rPr>
                <w:rFonts w:ascii="Times New Roman" w:hAnsi="Times New Roman" w:cs="Times New Roman"/>
                <w:b/>
                <w:color w:val="000000"/>
                <w:sz w:val="24"/>
                <w:szCs w:val="24"/>
                <w:lang w:val="uk-UA"/>
              </w:rPr>
              <w:t>Практика</w:t>
            </w:r>
          </w:p>
        </w:tc>
        <w:tc>
          <w:tcPr>
            <w:tcW w:w="1701" w:type="dxa"/>
            <w:tcBorders>
              <w:top w:val="single" w:sz="8" w:space="0" w:color="000000"/>
              <w:left w:val="single" w:sz="4" w:space="0" w:color="000000"/>
              <w:bottom w:val="single" w:sz="8" w:space="0" w:color="000000"/>
              <w:right w:val="single" w:sz="8" w:space="0" w:color="000000"/>
            </w:tcBorders>
          </w:tcPr>
          <w:p w14:paraId="3A164A4C" w14:textId="77777777" w:rsidR="00E0716F" w:rsidRPr="00545E4E" w:rsidRDefault="00E0716F" w:rsidP="002C25D4">
            <w:pPr>
              <w:spacing w:after="0" w:line="240" w:lineRule="auto"/>
              <w:jc w:val="center"/>
              <w:rPr>
                <w:rFonts w:ascii="Times New Roman" w:hAnsi="Times New Roman" w:cs="Times New Roman"/>
                <w:b/>
                <w:color w:val="000000"/>
                <w:sz w:val="24"/>
                <w:szCs w:val="24"/>
                <w:lang w:val="uk-UA"/>
              </w:rPr>
            </w:pPr>
            <w:r w:rsidRPr="00545E4E">
              <w:rPr>
                <w:rFonts w:ascii="Times New Roman" w:hAnsi="Times New Roman" w:cs="Times New Roman"/>
                <w:b/>
                <w:color w:val="000000"/>
                <w:sz w:val="24"/>
                <w:szCs w:val="24"/>
                <w:lang w:val="uk-UA"/>
              </w:rPr>
              <w:t>Загальна кількість</w:t>
            </w:r>
            <w:r w:rsidR="00B55D54" w:rsidRPr="00545E4E">
              <w:rPr>
                <w:rFonts w:ascii="Times New Roman" w:hAnsi="Times New Roman" w:cs="Times New Roman"/>
                <w:b/>
                <w:color w:val="000000"/>
                <w:sz w:val="24"/>
                <w:szCs w:val="24"/>
                <w:lang w:val="uk-UA"/>
              </w:rPr>
              <w:t xml:space="preserve"> годин</w:t>
            </w:r>
          </w:p>
        </w:tc>
      </w:tr>
      <w:tr w:rsidR="00E0716F" w:rsidRPr="003108AD" w14:paraId="72DE13E0" w14:textId="77777777" w:rsidTr="00193CC6">
        <w:trPr>
          <w:trHeight w:val="266"/>
        </w:trPr>
        <w:tc>
          <w:tcPr>
            <w:tcW w:w="272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2A9B4B" w14:textId="77777777" w:rsidR="00CE1FCF" w:rsidRPr="003108AD" w:rsidRDefault="00E0716F" w:rsidP="00C16972">
            <w:pPr>
              <w:spacing w:after="0" w:line="240" w:lineRule="auto"/>
              <w:jc w:val="center"/>
              <w:rPr>
                <w:rFonts w:ascii="Times New Roman" w:hAnsi="Times New Roman" w:cs="Times New Roman"/>
                <w:color w:val="000000"/>
                <w:sz w:val="24"/>
                <w:szCs w:val="24"/>
                <w:lang w:val="uk-UA"/>
              </w:rPr>
            </w:pPr>
            <w:bookmarkStart w:id="0" w:name="_Hlk177906721"/>
            <w:r w:rsidRPr="003108AD">
              <w:rPr>
                <w:rFonts w:ascii="Times New Roman" w:hAnsi="Times New Roman" w:cs="Times New Roman"/>
                <w:color w:val="000000"/>
                <w:sz w:val="24"/>
                <w:szCs w:val="24"/>
                <w:lang w:val="uk-UA"/>
              </w:rPr>
              <w:t>Кількість годин</w:t>
            </w:r>
          </w:p>
          <w:p w14:paraId="0FAAF7AB" w14:textId="77777777" w:rsidR="00E0716F" w:rsidRPr="003108AD" w:rsidRDefault="00E0716F" w:rsidP="00C16972">
            <w:pPr>
              <w:spacing w:after="0" w:line="240" w:lineRule="auto"/>
              <w:jc w:val="center"/>
              <w:rPr>
                <w:rFonts w:ascii="Times New Roman" w:hAnsi="Times New Roman" w:cs="Times New Roman"/>
                <w:b/>
                <w:i/>
                <w:color w:val="000000"/>
                <w:sz w:val="24"/>
                <w:szCs w:val="24"/>
                <w:lang w:val="uk-UA"/>
              </w:rPr>
            </w:pPr>
            <w:r w:rsidRPr="003108AD">
              <w:rPr>
                <w:rFonts w:ascii="Times New Roman" w:hAnsi="Times New Roman" w:cs="Times New Roman"/>
                <w:b/>
                <w:i/>
                <w:color w:val="000000"/>
                <w:sz w:val="24"/>
                <w:szCs w:val="24"/>
                <w:lang w:val="uk-UA"/>
              </w:rPr>
              <w:t>Денна форма</w:t>
            </w:r>
          </w:p>
          <w:p w14:paraId="24947F30" w14:textId="19DB178E" w:rsidR="003108AD" w:rsidRPr="003108AD" w:rsidRDefault="003108AD" w:rsidP="001135E4">
            <w:pPr>
              <w:jc w:val="center"/>
              <w:rPr>
                <w:rFonts w:ascii="Times New Roman" w:hAnsi="Times New Roman" w:cs="Times New Roman"/>
                <w:b/>
                <w:i/>
                <w:color w:val="000000"/>
                <w:sz w:val="24"/>
                <w:szCs w:val="24"/>
                <w:lang w:val="uk-UA"/>
              </w:rPr>
            </w:pPr>
          </w:p>
        </w:tc>
        <w:tc>
          <w:tcPr>
            <w:tcW w:w="1418"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hideMark/>
          </w:tcPr>
          <w:p w14:paraId="6FE02056" w14:textId="7A24299E" w:rsidR="00E0716F" w:rsidRPr="003108AD" w:rsidRDefault="00252EA1" w:rsidP="002C25D4">
            <w:pPr>
              <w:spacing w:after="0" w:line="240" w:lineRule="auto"/>
              <w:jc w:val="center"/>
              <w:rPr>
                <w:rFonts w:ascii="Times New Roman" w:hAnsi="Times New Roman" w:cs="Times New Roman"/>
                <w:b/>
                <w:color w:val="000000"/>
                <w:sz w:val="24"/>
                <w:szCs w:val="24"/>
                <w:lang w:val="uk-UA"/>
              </w:rPr>
            </w:pPr>
            <w:r w:rsidRPr="003108AD">
              <w:rPr>
                <w:rFonts w:ascii="Times New Roman" w:hAnsi="Times New Roman" w:cs="Times New Roman"/>
                <w:b/>
                <w:color w:val="000000"/>
                <w:sz w:val="24"/>
                <w:szCs w:val="24"/>
                <w:lang w:val="uk-UA"/>
              </w:rPr>
              <w:t>16</w:t>
            </w:r>
          </w:p>
        </w:tc>
        <w:tc>
          <w:tcPr>
            <w:tcW w:w="1702" w:type="dxa"/>
            <w:tcBorders>
              <w:top w:val="single" w:sz="8" w:space="0" w:color="000000"/>
              <w:left w:val="single" w:sz="4" w:space="0" w:color="000000"/>
              <w:bottom w:val="single" w:sz="8" w:space="0" w:color="000000"/>
              <w:right w:val="single" w:sz="4" w:space="0" w:color="000000"/>
            </w:tcBorders>
            <w:tcMar>
              <w:top w:w="100" w:type="dxa"/>
              <w:left w:w="100" w:type="dxa"/>
              <w:bottom w:w="100" w:type="dxa"/>
              <w:right w:w="100" w:type="dxa"/>
            </w:tcMar>
            <w:hideMark/>
          </w:tcPr>
          <w:p w14:paraId="04458386" w14:textId="3C59A008" w:rsidR="00E0716F" w:rsidRPr="003108AD" w:rsidRDefault="00193CC6" w:rsidP="002C25D4">
            <w:pPr>
              <w:spacing w:after="0" w:line="240" w:lineRule="auto"/>
              <w:jc w:val="center"/>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14</w:t>
            </w:r>
          </w:p>
        </w:tc>
        <w:tc>
          <w:tcPr>
            <w:tcW w:w="1559" w:type="dxa"/>
            <w:tcBorders>
              <w:top w:val="single" w:sz="8" w:space="0" w:color="000000"/>
              <w:left w:val="single" w:sz="4" w:space="0" w:color="000000"/>
              <w:bottom w:val="single" w:sz="8" w:space="0" w:color="000000"/>
              <w:right w:val="single" w:sz="8" w:space="0" w:color="000000"/>
            </w:tcBorders>
            <w:tcMar>
              <w:top w:w="100" w:type="dxa"/>
              <w:left w:w="100" w:type="dxa"/>
              <w:bottom w:w="100" w:type="dxa"/>
              <w:right w:w="100" w:type="dxa"/>
            </w:tcMar>
            <w:hideMark/>
          </w:tcPr>
          <w:p w14:paraId="79D35DF4" w14:textId="26797338" w:rsidR="00E0716F" w:rsidRPr="003108AD" w:rsidRDefault="00193CC6" w:rsidP="002C25D4">
            <w:pPr>
              <w:spacing w:after="0" w:line="240" w:lineRule="auto"/>
              <w:jc w:val="center"/>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60</w:t>
            </w:r>
          </w:p>
        </w:tc>
        <w:tc>
          <w:tcPr>
            <w:tcW w:w="1417" w:type="dxa"/>
            <w:tcBorders>
              <w:top w:val="single" w:sz="8" w:space="0" w:color="000000"/>
              <w:left w:val="single" w:sz="4" w:space="0" w:color="000000"/>
              <w:bottom w:val="single" w:sz="8" w:space="0" w:color="000000"/>
              <w:right w:val="single" w:sz="8" w:space="0" w:color="000000"/>
            </w:tcBorders>
          </w:tcPr>
          <w:p w14:paraId="3CC85546" w14:textId="6A7D40AB" w:rsidR="00E0716F" w:rsidRPr="003108AD" w:rsidRDefault="005E0DA7" w:rsidP="005E0DA7">
            <w:pPr>
              <w:spacing w:after="0" w:line="240" w:lineRule="auto"/>
              <w:jc w:val="center"/>
              <w:rPr>
                <w:rFonts w:ascii="Times New Roman" w:hAnsi="Times New Roman" w:cs="Times New Roman"/>
                <w:b/>
                <w:color w:val="000000"/>
                <w:sz w:val="24"/>
                <w:szCs w:val="24"/>
                <w:lang w:val="uk-UA"/>
              </w:rPr>
            </w:pPr>
            <w:r w:rsidRPr="003108AD">
              <w:rPr>
                <w:rFonts w:ascii="Times New Roman" w:hAnsi="Times New Roman" w:cs="Times New Roman"/>
                <w:b/>
                <w:color w:val="000000"/>
                <w:sz w:val="24"/>
                <w:szCs w:val="24"/>
                <w:lang w:val="uk-UA"/>
              </w:rPr>
              <w:t>-</w:t>
            </w:r>
          </w:p>
        </w:tc>
        <w:tc>
          <w:tcPr>
            <w:tcW w:w="1701" w:type="dxa"/>
            <w:tcBorders>
              <w:top w:val="single" w:sz="8" w:space="0" w:color="000000"/>
              <w:left w:val="single" w:sz="4" w:space="0" w:color="000000"/>
              <w:bottom w:val="single" w:sz="8" w:space="0" w:color="000000"/>
              <w:right w:val="single" w:sz="8" w:space="0" w:color="000000"/>
            </w:tcBorders>
          </w:tcPr>
          <w:p w14:paraId="6C7C2D2D" w14:textId="78ED8E0D" w:rsidR="00E0716F" w:rsidRPr="003108AD" w:rsidRDefault="00193CC6" w:rsidP="002C25D4">
            <w:pPr>
              <w:spacing w:after="0" w:line="240" w:lineRule="auto"/>
              <w:jc w:val="center"/>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90</w:t>
            </w:r>
          </w:p>
        </w:tc>
      </w:tr>
      <w:bookmarkEnd w:id="0"/>
      <w:tr w:rsidR="003108AD" w:rsidRPr="003108AD" w14:paraId="3A07AA28" w14:textId="77777777" w:rsidTr="00193CC6">
        <w:trPr>
          <w:trHeight w:val="266"/>
        </w:trPr>
        <w:tc>
          <w:tcPr>
            <w:tcW w:w="272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AD7462" w14:textId="77777777" w:rsidR="003108AD" w:rsidRPr="003108AD" w:rsidRDefault="003108AD" w:rsidP="003108AD">
            <w:pPr>
              <w:spacing w:after="0" w:line="240" w:lineRule="auto"/>
              <w:jc w:val="center"/>
              <w:rPr>
                <w:rFonts w:ascii="Times New Roman" w:hAnsi="Times New Roman" w:cs="Times New Roman"/>
                <w:color w:val="000000"/>
                <w:sz w:val="24"/>
                <w:szCs w:val="24"/>
                <w:lang w:val="uk-UA"/>
              </w:rPr>
            </w:pPr>
            <w:r w:rsidRPr="003108AD">
              <w:rPr>
                <w:rFonts w:ascii="Times New Roman" w:hAnsi="Times New Roman" w:cs="Times New Roman"/>
                <w:color w:val="000000"/>
                <w:sz w:val="24"/>
                <w:szCs w:val="24"/>
                <w:lang w:val="uk-UA"/>
              </w:rPr>
              <w:t>Кількість годин</w:t>
            </w:r>
          </w:p>
          <w:p w14:paraId="35569EC1" w14:textId="77777777" w:rsidR="003108AD" w:rsidRPr="003108AD" w:rsidRDefault="003108AD" w:rsidP="003108AD">
            <w:pPr>
              <w:spacing w:after="0" w:line="240" w:lineRule="auto"/>
              <w:jc w:val="center"/>
              <w:rPr>
                <w:rFonts w:ascii="Times New Roman" w:hAnsi="Times New Roman" w:cs="Times New Roman"/>
                <w:b/>
                <w:i/>
                <w:color w:val="000000"/>
                <w:sz w:val="24"/>
                <w:szCs w:val="24"/>
                <w:lang w:val="uk-UA"/>
              </w:rPr>
            </w:pPr>
            <w:r w:rsidRPr="003108AD">
              <w:rPr>
                <w:rFonts w:ascii="Times New Roman" w:hAnsi="Times New Roman" w:cs="Times New Roman"/>
                <w:b/>
                <w:i/>
                <w:color w:val="000000"/>
                <w:sz w:val="24"/>
                <w:szCs w:val="24"/>
                <w:lang w:val="uk-UA"/>
              </w:rPr>
              <w:t>Заочна форма</w:t>
            </w:r>
          </w:p>
        </w:tc>
        <w:tc>
          <w:tcPr>
            <w:tcW w:w="1418"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hideMark/>
          </w:tcPr>
          <w:p w14:paraId="57153312" w14:textId="58F31BA5" w:rsidR="003108AD" w:rsidRPr="003108AD" w:rsidRDefault="008B6EE5" w:rsidP="003108AD">
            <w:pPr>
              <w:spacing w:after="0" w:line="240" w:lineRule="auto"/>
              <w:jc w:val="center"/>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6</w:t>
            </w:r>
          </w:p>
        </w:tc>
        <w:tc>
          <w:tcPr>
            <w:tcW w:w="1702" w:type="dxa"/>
            <w:tcBorders>
              <w:top w:val="single" w:sz="8" w:space="0" w:color="000000"/>
              <w:left w:val="single" w:sz="4" w:space="0" w:color="000000"/>
              <w:bottom w:val="single" w:sz="8" w:space="0" w:color="000000"/>
              <w:right w:val="single" w:sz="4" w:space="0" w:color="000000"/>
            </w:tcBorders>
            <w:tcMar>
              <w:top w:w="100" w:type="dxa"/>
              <w:left w:w="100" w:type="dxa"/>
              <w:bottom w:w="100" w:type="dxa"/>
              <w:right w:w="100" w:type="dxa"/>
            </w:tcMar>
            <w:hideMark/>
          </w:tcPr>
          <w:p w14:paraId="63551506" w14:textId="01EB4A69" w:rsidR="003108AD" w:rsidRPr="003108AD" w:rsidRDefault="008B6EE5" w:rsidP="003108AD">
            <w:pPr>
              <w:spacing w:after="0" w:line="240" w:lineRule="auto"/>
              <w:jc w:val="center"/>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4</w:t>
            </w:r>
          </w:p>
        </w:tc>
        <w:tc>
          <w:tcPr>
            <w:tcW w:w="1559" w:type="dxa"/>
            <w:tcBorders>
              <w:top w:val="single" w:sz="8" w:space="0" w:color="000000"/>
              <w:left w:val="single" w:sz="4" w:space="0" w:color="000000"/>
              <w:bottom w:val="single" w:sz="8" w:space="0" w:color="000000"/>
              <w:right w:val="single" w:sz="8" w:space="0" w:color="000000"/>
            </w:tcBorders>
            <w:tcMar>
              <w:top w:w="100" w:type="dxa"/>
              <w:left w:w="100" w:type="dxa"/>
              <w:bottom w:w="100" w:type="dxa"/>
              <w:right w:w="100" w:type="dxa"/>
            </w:tcMar>
            <w:hideMark/>
          </w:tcPr>
          <w:p w14:paraId="52147F10" w14:textId="0A8D06D3" w:rsidR="003108AD" w:rsidRPr="003108AD" w:rsidRDefault="008B6EE5" w:rsidP="003108AD">
            <w:pPr>
              <w:spacing w:after="0" w:line="240" w:lineRule="auto"/>
              <w:jc w:val="center"/>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80</w:t>
            </w:r>
          </w:p>
        </w:tc>
        <w:tc>
          <w:tcPr>
            <w:tcW w:w="1417" w:type="dxa"/>
            <w:tcBorders>
              <w:top w:val="single" w:sz="8" w:space="0" w:color="000000"/>
              <w:left w:val="single" w:sz="4" w:space="0" w:color="000000"/>
              <w:bottom w:val="single" w:sz="8" w:space="0" w:color="000000"/>
              <w:right w:val="single" w:sz="8" w:space="0" w:color="000000"/>
            </w:tcBorders>
          </w:tcPr>
          <w:p w14:paraId="775B7AA0" w14:textId="6226C487" w:rsidR="003108AD" w:rsidRPr="003108AD" w:rsidRDefault="003108AD" w:rsidP="003108AD">
            <w:pPr>
              <w:spacing w:after="0" w:line="240" w:lineRule="auto"/>
              <w:jc w:val="center"/>
              <w:rPr>
                <w:rFonts w:ascii="Times New Roman" w:hAnsi="Times New Roman" w:cs="Times New Roman"/>
                <w:b/>
                <w:color w:val="000000"/>
                <w:sz w:val="24"/>
                <w:szCs w:val="24"/>
                <w:lang w:val="uk-UA"/>
              </w:rPr>
            </w:pPr>
            <w:r w:rsidRPr="003108AD">
              <w:rPr>
                <w:rFonts w:ascii="Times New Roman" w:hAnsi="Times New Roman" w:cs="Times New Roman"/>
                <w:b/>
                <w:color w:val="000000"/>
                <w:sz w:val="24"/>
                <w:szCs w:val="24"/>
                <w:lang w:val="uk-UA"/>
              </w:rPr>
              <w:t>-</w:t>
            </w:r>
          </w:p>
        </w:tc>
        <w:tc>
          <w:tcPr>
            <w:tcW w:w="1701" w:type="dxa"/>
            <w:tcBorders>
              <w:top w:val="single" w:sz="8" w:space="0" w:color="000000"/>
              <w:left w:val="single" w:sz="4" w:space="0" w:color="000000"/>
              <w:bottom w:val="single" w:sz="8" w:space="0" w:color="000000"/>
              <w:right w:val="single" w:sz="8" w:space="0" w:color="000000"/>
            </w:tcBorders>
          </w:tcPr>
          <w:p w14:paraId="0B7C48F6" w14:textId="09FE5D6C" w:rsidR="003108AD" w:rsidRPr="003108AD" w:rsidRDefault="008B6EE5" w:rsidP="003108AD">
            <w:pPr>
              <w:spacing w:after="0" w:line="240" w:lineRule="auto"/>
              <w:jc w:val="center"/>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90</w:t>
            </w:r>
          </w:p>
        </w:tc>
      </w:tr>
    </w:tbl>
    <w:p w14:paraId="5317A17D" w14:textId="69F0BB51" w:rsidR="00E0716F" w:rsidRPr="00545E4E" w:rsidRDefault="00E0716F" w:rsidP="000720CD">
      <w:pPr>
        <w:spacing w:after="0" w:line="240" w:lineRule="auto"/>
        <w:ind w:firstLine="567"/>
        <w:jc w:val="both"/>
        <w:rPr>
          <w:rFonts w:ascii="Times New Roman" w:hAnsi="Times New Roman" w:cs="Times New Roman"/>
          <w:i/>
          <w:color w:val="000000"/>
          <w:sz w:val="24"/>
          <w:szCs w:val="24"/>
          <w:lang w:val="uk-UA"/>
        </w:rPr>
      </w:pPr>
      <w:r w:rsidRPr="00545E4E">
        <w:rPr>
          <w:rFonts w:ascii="Times New Roman" w:hAnsi="Times New Roman" w:cs="Times New Roman"/>
          <w:i/>
          <w:color w:val="000000"/>
          <w:sz w:val="24"/>
          <w:szCs w:val="24"/>
        </w:rPr>
        <w:t xml:space="preserve">Підсумкова (семестрова) форма контролю – </w:t>
      </w:r>
      <w:r w:rsidR="003108AD">
        <w:rPr>
          <w:rFonts w:ascii="Times New Roman" w:hAnsi="Times New Roman" w:cs="Times New Roman"/>
          <w:i/>
          <w:color w:val="000000"/>
          <w:sz w:val="24"/>
          <w:szCs w:val="24"/>
          <w:lang w:val="uk-UA"/>
        </w:rPr>
        <w:t>залік</w:t>
      </w:r>
    </w:p>
    <w:p w14:paraId="1BCF790F" w14:textId="77777777" w:rsidR="003108AD" w:rsidRDefault="003108AD" w:rsidP="00407729">
      <w:pPr>
        <w:spacing w:after="0" w:line="240" w:lineRule="auto"/>
        <w:jc w:val="center"/>
        <w:rPr>
          <w:rFonts w:ascii="Times New Roman" w:hAnsi="Times New Roman" w:cs="Times New Roman"/>
          <w:b/>
          <w:color w:val="000000"/>
          <w:sz w:val="24"/>
          <w:szCs w:val="24"/>
          <w:lang w:val="uk-UA"/>
        </w:rPr>
      </w:pPr>
    </w:p>
    <w:p w14:paraId="74573013" w14:textId="534F146D" w:rsidR="00661AB1" w:rsidRPr="00545E4E" w:rsidRDefault="00661AB1" w:rsidP="00407729">
      <w:pPr>
        <w:spacing w:after="0" w:line="240" w:lineRule="auto"/>
        <w:jc w:val="center"/>
        <w:rPr>
          <w:rFonts w:ascii="Times New Roman" w:hAnsi="Times New Roman" w:cs="Times New Roman"/>
          <w:b/>
          <w:color w:val="000000"/>
          <w:sz w:val="24"/>
          <w:szCs w:val="24"/>
          <w:lang w:val="uk-UA"/>
        </w:rPr>
      </w:pPr>
      <w:r w:rsidRPr="00545E4E">
        <w:rPr>
          <w:rFonts w:ascii="Times New Roman" w:hAnsi="Times New Roman" w:cs="Times New Roman"/>
          <w:b/>
          <w:color w:val="000000"/>
          <w:sz w:val="24"/>
          <w:szCs w:val="24"/>
          <w:lang w:val="uk-UA"/>
        </w:rPr>
        <w:lastRenderedPageBreak/>
        <w:t>Політика освітнього компонента</w:t>
      </w:r>
      <w:r w:rsidR="00072AC7" w:rsidRPr="00545E4E">
        <w:rPr>
          <w:rFonts w:ascii="Times New Roman" w:hAnsi="Times New Roman" w:cs="Times New Roman"/>
          <w:b/>
          <w:color w:val="000000"/>
          <w:sz w:val="24"/>
          <w:szCs w:val="24"/>
          <w:lang w:val="uk-UA"/>
        </w:rPr>
        <w:t xml:space="preserve"> </w:t>
      </w:r>
    </w:p>
    <w:p w14:paraId="4FDC3AB8" w14:textId="77777777" w:rsidR="00661AB1" w:rsidRPr="00545E4E" w:rsidRDefault="00661AB1" w:rsidP="00407729">
      <w:pPr>
        <w:spacing w:after="0" w:line="240" w:lineRule="auto"/>
        <w:jc w:val="center"/>
        <w:rPr>
          <w:rFonts w:ascii="Times New Roman" w:hAnsi="Times New Roman" w:cs="Times New Roman"/>
          <w:b/>
          <w:caps/>
          <w:color w:val="000000"/>
          <w:sz w:val="24"/>
          <w:szCs w:val="24"/>
          <w:lang w:val="uk-UA"/>
        </w:rPr>
      </w:pPr>
    </w:p>
    <w:p w14:paraId="4DED74F5" w14:textId="5CFD7893" w:rsidR="00097278" w:rsidRDefault="005054E3" w:rsidP="00D55C02">
      <w:pPr>
        <w:spacing w:after="0" w:line="240" w:lineRule="auto"/>
        <w:ind w:firstLine="567"/>
        <w:jc w:val="both"/>
        <w:rPr>
          <w:lang w:val="uk-UA"/>
        </w:rPr>
      </w:pPr>
      <w:r w:rsidRPr="00097278">
        <w:rPr>
          <w:rFonts w:ascii="Times New Roman" w:hAnsi="Times New Roman" w:cs="Times New Roman"/>
          <w:color w:val="000000"/>
          <w:sz w:val="24"/>
          <w:szCs w:val="24"/>
          <w:lang w:val="uk-UA"/>
        </w:rPr>
        <w:t>Політика освітнього компонента</w:t>
      </w:r>
      <w:r w:rsidR="00AE6CFE">
        <w:rPr>
          <w:rFonts w:ascii="Times New Roman" w:hAnsi="Times New Roman" w:cs="Times New Roman"/>
          <w:color w:val="000000"/>
          <w:sz w:val="24"/>
          <w:szCs w:val="24"/>
          <w:lang w:val="uk-UA"/>
        </w:rPr>
        <w:t xml:space="preserve"> – це </w:t>
      </w:r>
      <w:r w:rsidRPr="00097278">
        <w:rPr>
          <w:rFonts w:ascii="Times New Roman" w:hAnsi="Times New Roman" w:cs="Times New Roman"/>
          <w:color w:val="000000"/>
          <w:sz w:val="24"/>
          <w:szCs w:val="24"/>
          <w:lang w:val="uk-UA"/>
        </w:rPr>
        <w:t>систем</w:t>
      </w:r>
      <w:r w:rsidR="00D55C02">
        <w:rPr>
          <w:rFonts w:ascii="Times New Roman" w:hAnsi="Times New Roman" w:cs="Times New Roman"/>
          <w:color w:val="000000"/>
          <w:sz w:val="24"/>
          <w:szCs w:val="24"/>
          <w:lang w:val="uk-UA"/>
        </w:rPr>
        <w:t>а</w:t>
      </w:r>
      <w:r w:rsidRPr="00097278">
        <w:rPr>
          <w:rFonts w:ascii="Times New Roman" w:hAnsi="Times New Roman" w:cs="Times New Roman"/>
          <w:color w:val="000000"/>
          <w:sz w:val="24"/>
          <w:szCs w:val="24"/>
          <w:lang w:val="uk-UA"/>
        </w:rPr>
        <w:t xml:space="preserve"> вимог, які викладач ставить до здобувача вищої освіти при вивченні</w:t>
      </w:r>
      <w:r w:rsidR="00097278">
        <w:rPr>
          <w:rFonts w:ascii="Times New Roman" w:hAnsi="Times New Roman" w:cs="Times New Roman"/>
          <w:color w:val="000000"/>
          <w:sz w:val="24"/>
          <w:szCs w:val="24"/>
          <w:lang w:val="uk-UA"/>
        </w:rPr>
        <w:t xml:space="preserve"> навчальної дисципліни «</w:t>
      </w:r>
      <w:r w:rsidR="003108AD">
        <w:rPr>
          <w:rFonts w:ascii="Times New Roman" w:hAnsi="Times New Roman" w:cs="Times New Roman"/>
          <w:color w:val="000000"/>
          <w:sz w:val="24"/>
          <w:szCs w:val="24"/>
          <w:lang w:val="uk-UA"/>
        </w:rPr>
        <w:t>Право</w:t>
      </w:r>
      <w:r w:rsidR="00986638">
        <w:rPr>
          <w:rFonts w:ascii="Times New Roman" w:hAnsi="Times New Roman" w:cs="Times New Roman"/>
          <w:color w:val="000000"/>
          <w:sz w:val="24"/>
          <w:szCs w:val="24"/>
          <w:lang w:val="uk-UA"/>
        </w:rPr>
        <w:t>знавство</w:t>
      </w:r>
      <w:r w:rsidR="00097278">
        <w:rPr>
          <w:rFonts w:ascii="Times New Roman" w:hAnsi="Times New Roman" w:cs="Times New Roman"/>
          <w:color w:val="000000"/>
          <w:sz w:val="24"/>
          <w:szCs w:val="24"/>
          <w:lang w:val="uk-UA"/>
        </w:rPr>
        <w:t>».</w:t>
      </w:r>
    </w:p>
    <w:p w14:paraId="16F06F53" w14:textId="77777777" w:rsidR="003108AD" w:rsidRPr="00492C7F" w:rsidRDefault="003108AD" w:rsidP="003108AD">
      <w:pPr>
        <w:spacing w:after="0"/>
        <w:ind w:firstLine="709"/>
        <w:jc w:val="both"/>
        <w:rPr>
          <w:rFonts w:ascii="Times New Roman" w:eastAsia="Calibri" w:hAnsi="Times New Roman" w:cs="Times New Roman"/>
          <w:sz w:val="24"/>
          <w:szCs w:val="24"/>
          <w:lang w:val="uk-UA"/>
        </w:rPr>
      </w:pPr>
      <w:r w:rsidRPr="00492C7F">
        <w:rPr>
          <w:rFonts w:ascii="Times New Roman" w:eastAsia="Calibri" w:hAnsi="Times New Roman" w:cs="Times New Roman"/>
          <w:sz w:val="24"/>
          <w:szCs w:val="24"/>
          <w:lang w:val="uk-UA"/>
        </w:rPr>
        <w:t xml:space="preserve">Під час занять вітається активне включення здобувачів в обговорення, виконання практико-орієнтованих завдань, створюється творчий простір для формування практичних умінь і навичок роботи в різних галузях психологічної практики, дотримується студентоцентрований підхід до здобувачів. При оцінюванні враховується пізнавальна активність, креативність здобувачів, глибина засвоєного матеріалу. </w:t>
      </w:r>
    </w:p>
    <w:p w14:paraId="20EB8624" w14:textId="77777777" w:rsidR="003108AD" w:rsidRPr="00492C7F" w:rsidRDefault="003108AD" w:rsidP="003108AD">
      <w:pPr>
        <w:spacing w:after="0"/>
        <w:ind w:firstLine="709"/>
        <w:jc w:val="both"/>
        <w:rPr>
          <w:rFonts w:ascii="Times New Roman" w:eastAsia="Calibri" w:hAnsi="Times New Roman" w:cs="Times New Roman"/>
          <w:sz w:val="24"/>
          <w:szCs w:val="24"/>
          <w:lang w:val="uk-UA"/>
        </w:rPr>
      </w:pPr>
      <w:r w:rsidRPr="00492C7F">
        <w:rPr>
          <w:rFonts w:ascii="Times New Roman" w:eastAsia="Calibri" w:hAnsi="Times New Roman" w:cs="Times New Roman"/>
          <w:sz w:val="24"/>
          <w:szCs w:val="24"/>
          <w:lang w:val="uk-UA"/>
        </w:rPr>
        <w:t xml:space="preserve">Завдання викладач надає наприкінці заняття, а також висвітлює на сторінці Центру дистанційних освітніх технологій. </w:t>
      </w:r>
    </w:p>
    <w:p w14:paraId="0685D565" w14:textId="77777777" w:rsidR="003108AD" w:rsidRPr="00492C7F" w:rsidRDefault="003108AD" w:rsidP="003108AD">
      <w:pPr>
        <w:spacing w:after="0"/>
        <w:ind w:firstLine="709"/>
        <w:jc w:val="both"/>
        <w:rPr>
          <w:rFonts w:ascii="Times New Roman" w:eastAsia="Calibri" w:hAnsi="Times New Roman" w:cs="Times New Roman"/>
          <w:sz w:val="24"/>
          <w:szCs w:val="24"/>
          <w:lang w:val="uk-UA"/>
        </w:rPr>
      </w:pPr>
      <w:r w:rsidRPr="00492C7F">
        <w:rPr>
          <w:rFonts w:ascii="Times New Roman" w:eastAsia="Calibri" w:hAnsi="Times New Roman" w:cs="Times New Roman"/>
          <w:sz w:val="24"/>
          <w:szCs w:val="24"/>
          <w:lang w:val="uk-UA"/>
        </w:rPr>
        <w:t xml:space="preserve">При опануванні курсу слід дотримуватись академічної доброчесності. Роботи повинні бути оригінальними дослідженнями чи міркуваннями. Відсутність посилань на використані джерела, фабрикування джерел, списування (в т.ч. із використанням мобільних девайсів), втручання в роботу інших студентів становлять, але не обмежують, приклади можливої академічної недоброчесності. Виявлення ознак академічної недоброчесності є підставою незарахуванння роботи викладачем. У разі наявності плагіату в будь-яких видах робіт здобувач повинен повторно виконати роботу. Мобільні пристрої дозволяється використовувати лише під час онлайн тестування (наприклад, сервіс центру дистанційних освітніх технологій). </w:t>
      </w:r>
    </w:p>
    <w:p w14:paraId="57582DA6" w14:textId="77777777" w:rsidR="003108AD" w:rsidRPr="00492C7F" w:rsidRDefault="003108AD" w:rsidP="003108AD">
      <w:pPr>
        <w:spacing w:after="0"/>
        <w:ind w:firstLine="709"/>
        <w:jc w:val="both"/>
        <w:rPr>
          <w:rFonts w:ascii="Times New Roman" w:eastAsia="Calibri" w:hAnsi="Times New Roman" w:cs="Times New Roman"/>
          <w:sz w:val="24"/>
          <w:szCs w:val="24"/>
          <w:lang w:val="uk-UA"/>
        </w:rPr>
      </w:pPr>
      <w:r w:rsidRPr="00492C7F">
        <w:rPr>
          <w:rFonts w:ascii="Times New Roman" w:eastAsia="Calibri" w:hAnsi="Times New Roman" w:cs="Times New Roman"/>
          <w:sz w:val="24"/>
          <w:szCs w:val="24"/>
          <w:lang w:val="uk-UA"/>
        </w:rPr>
        <w:t xml:space="preserve">Здобувачі вищої освіти можуть брати участь у Проєкті сприяння академічній доброчесності в Україні (SAIUP) https://nuwm.edu.ua/sp/akademichnadobrochesnistj </w:t>
      </w:r>
    </w:p>
    <w:p w14:paraId="6CDC2EB7" w14:textId="77777777" w:rsidR="003108AD" w:rsidRPr="00492C7F" w:rsidRDefault="003108AD" w:rsidP="003108AD">
      <w:pPr>
        <w:spacing w:after="0"/>
        <w:ind w:firstLine="709"/>
        <w:jc w:val="both"/>
        <w:rPr>
          <w:rFonts w:ascii="Times New Roman" w:eastAsia="Calibri" w:hAnsi="Times New Roman" w:cs="Times New Roman"/>
          <w:sz w:val="24"/>
          <w:szCs w:val="24"/>
          <w:lang w:val="uk-UA"/>
        </w:rPr>
      </w:pPr>
      <w:r w:rsidRPr="00492C7F">
        <w:rPr>
          <w:rFonts w:ascii="Times New Roman" w:eastAsia="Calibri" w:hAnsi="Times New Roman" w:cs="Times New Roman"/>
          <w:sz w:val="24"/>
          <w:szCs w:val="24"/>
          <w:lang w:val="uk-UA"/>
        </w:rPr>
        <w:t xml:space="preserve">Здобувачі мають право на визнання результатів навчання, отриманих в неформальній освіті. </w:t>
      </w:r>
    </w:p>
    <w:p w14:paraId="55F91485" w14:textId="77777777" w:rsidR="003108AD" w:rsidRPr="00492C7F" w:rsidRDefault="003108AD" w:rsidP="003108AD">
      <w:pPr>
        <w:spacing w:after="0"/>
        <w:ind w:firstLine="709"/>
        <w:jc w:val="both"/>
        <w:rPr>
          <w:rFonts w:ascii="Times New Roman" w:eastAsia="Calibri" w:hAnsi="Times New Roman" w:cs="Times New Roman"/>
          <w:sz w:val="24"/>
          <w:szCs w:val="24"/>
          <w:lang w:val="uk-UA"/>
        </w:rPr>
      </w:pPr>
      <w:r w:rsidRPr="00492C7F">
        <w:rPr>
          <w:rFonts w:ascii="Times New Roman" w:eastAsia="Calibri" w:hAnsi="Times New Roman" w:cs="Times New Roman"/>
          <w:sz w:val="24"/>
          <w:szCs w:val="24"/>
          <w:lang w:val="uk-UA"/>
        </w:rPr>
        <w:t>Освітній процес під час військового стану здійснюється у синхронно-асинхронному форматі з обов’язковим дотриманням безпекового режиму під час повітряних тривог.</w:t>
      </w:r>
    </w:p>
    <w:p w14:paraId="6D708F2A" w14:textId="3A98CA9C" w:rsidR="00983690" w:rsidRPr="003108AD" w:rsidRDefault="00983690" w:rsidP="00D55C02">
      <w:pPr>
        <w:spacing w:after="0" w:line="240" w:lineRule="auto"/>
        <w:ind w:firstLine="567"/>
        <w:jc w:val="both"/>
        <w:rPr>
          <w:rFonts w:ascii="Times New Roman" w:hAnsi="Times New Roman" w:cs="Times New Roman"/>
          <w:color w:val="000000"/>
          <w:sz w:val="24"/>
          <w:szCs w:val="24"/>
          <w:lang w:val="uk-UA"/>
        </w:rPr>
      </w:pPr>
    </w:p>
    <w:p w14:paraId="12A1A19C" w14:textId="77777777" w:rsidR="007A4BEB" w:rsidRDefault="007A4BEB" w:rsidP="00D55C02">
      <w:pPr>
        <w:spacing w:after="0" w:line="240" w:lineRule="auto"/>
        <w:ind w:firstLine="567"/>
        <w:jc w:val="both"/>
        <w:rPr>
          <w:rFonts w:ascii="Times New Roman" w:hAnsi="Times New Roman" w:cs="Times New Roman"/>
          <w:color w:val="000000"/>
          <w:sz w:val="24"/>
          <w:szCs w:val="24"/>
        </w:rPr>
      </w:pPr>
    </w:p>
    <w:p w14:paraId="1A7C3B95" w14:textId="77777777" w:rsidR="00846996" w:rsidRDefault="00846996">
      <w:pPr>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br w:type="page"/>
      </w:r>
    </w:p>
    <w:p w14:paraId="4C9203D3" w14:textId="047BBFDD" w:rsidR="00083F55" w:rsidRDefault="00072AC7" w:rsidP="003108AD">
      <w:pPr>
        <w:spacing w:after="0" w:line="240" w:lineRule="auto"/>
        <w:jc w:val="center"/>
        <w:rPr>
          <w:rFonts w:ascii="Times New Roman" w:hAnsi="Times New Roman" w:cs="Times New Roman"/>
          <w:b/>
          <w:color w:val="000000"/>
          <w:sz w:val="24"/>
          <w:szCs w:val="24"/>
          <w:lang w:val="uk-UA"/>
        </w:rPr>
      </w:pPr>
      <w:r w:rsidRPr="00545E4E">
        <w:rPr>
          <w:rFonts w:ascii="Times New Roman" w:hAnsi="Times New Roman" w:cs="Times New Roman"/>
          <w:b/>
          <w:color w:val="000000"/>
          <w:sz w:val="24"/>
          <w:szCs w:val="24"/>
          <w:lang w:val="uk-UA"/>
        </w:rPr>
        <w:lastRenderedPageBreak/>
        <w:t>Структура освітнього компонента</w:t>
      </w:r>
    </w:p>
    <w:p w14:paraId="55DBEAC8" w14:textId="77777777" w:rsidR="003108AD" w:rsidRDefault="003108AD" w:rsidP="003108AD">
      <w:pPr>
        <w:spacing w:after="0" w:line="240" w:lineRule="auto"/>
        <w:jc w:val="center"/>
        <w:rPr>
          <w:rFonts w:ascii="Times New Roman" w:hAnsi="Times New Roman" w:cs="Times New Roman"/>
          <w:b/>
          <w:color w:val="000000"/>
          <w:sz w:val="24"/>
          <w:szCs w:val="24"/>
          <w:lang w:val="uk-UA"/>
        </w:rPr>
      </w:pPr>
    </w:p>
    <w:p w14:paraId="1A668DB9" w14:textId="77777777" w:rsidR="003108AD" w:rsidRPr="00492C7F" w:rsidRDefault="003108AD" w:rsidP="003108AD">
      <w:pPr>
        <w:widowControl w:val="0"/>
        <w:spacing w:after="0" w:line="240" w:lineRule="auto"/>
        <w:ind w:firstLine="709"/>
        <w:jc w:val="center"/>
        <w:rPr>
          <w:rFonts w:ascii="Times New Roman" w:hAnsi="Times New Roman" w:cs="Times New Roman"/>
          <w:b/>
          <w:sz w:val="24"/>
          <w:szCs w:val="24"/>
          <w:lang w:val="uk-UA"/>
        </w:rPr>
      </w:pPr>
    </w:p>
    <w:tbl>
      <w:tblPr>
        <w:tblStyle w:val="af"/>
        <w:tblW w:w="5000" w:type="pct"/>
        <w:tblLook w:val="04A0" w:firstRow="1" w:lastRow="0" w:firstColumn="1" w:lastColumn="0" w:noHBand="0" w:noVBand="1"/>
      </w:tblPr>
      <w:tblGrid>
        <w:gridCol w:w="3968"/>
        <w:gridCol w:w="456"/>
        <w:gridCol w:w="465"/>
        <w:gridCol w:w="456"/>
        <w:gridCol w:w="884"/>
        <w:gridCol w:w="336"/>
        <w:gridCol w:w="465"/>
        <w:gridCol w:w="456"/>
        <w:gridCol w:w="884"/>
        <w:gridCol w:w="1777"/>
      </w:tblGrid>
      <w:tr w:rsidR="003108AD" w:rsidRPr="00492C7F" w14:paraId="5E9E10B8" w14:textId="77777777" w:rsidTr="00D57ECE">
        <w:trPr>
          <w:trHeight w:val="578"/>
        </w:trPr>
        <w:tc>
          <w:tcPr>
            <w:tcW w:w="1962" w:type="pct"/>
            <w:vMerge w:val="restart"/>
            <w:vAlign w:val="center"/>
          </w:tcPr>
          <w:p w14:paraId="6B57BBEF" w14:textId="77777777" w:rsidR="003108AD" w:rsidRPr="00492C7F" w:rsidRDefault="003108AD" w:rsidP="00685596">
            <w:pPr>
              <w:widowControl w:val="0"/>
              <w:spacing w:after="160" w:line="259" w:lineRule="auto"/>
              <w:jc w:val="center"/>
              <w:rPr>
                <w:rFonts w:ascii="Times New Roman" w:hAnsi="Times New Roman" w:cs="Times New Roman"/>
                <w:b/>
                <w:iCs/>
                <w:sz w:val="24"/>
                <w:szCs w:val="24"/>
                <w:lang w:val="uk-UA"/>
              </w:rPr>
            </w:pPr>
            <w:r w:rsidRPr="00492C7F">
              <w:rPr>
                <w:rFonts w:ascii="Times New Roman" w:hAnsi="Times New Roman" w:cs="Times New Roman"/>
                <w:sz w:val="24"/>
                <w:szCs w:val="24"/>
                <w:lang w:val="uk-UA"/>
              </w:rPr>
              <w:t>Перелік тем</w:t>
            </w:r>
          </w:p>
        </w:tc>
        <w:tc>
          <w:tcPr>
            <w:tcW w:w="1114" w:type="pct"/>
            <w:gridSpan w:val="4"/>
            <w:shd w:val="clear" w:color="auto" w:fill="DBE5F1" w:themeFill="accent1" w:themeFillTint="33"/>
            <w:vAlign w:val="center"/>
          </w:tcPr>
          <w:p w14:paraId="1FD1B5D7"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Кількість годин</w:t>
            </w:r>
          </w:p>
          <w:p w14:paraId="4B39AFE1" w14:textId="609C87BD" w:rsidR="003108AD" w:rsidRPr="00492C7F" w:rsidRDefault="00193CC6"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90</w:t>
            </w:r>
          </w:p>
        </w:tc>
        <w:tc>
          <w:tcPr>
            <w:tcW w:w="1049" w:type="pct"/>
            <w:gridSpan w:val="4"/>
            <w:shd w:val="clear" w:color="auto" w:fill="E5DFEC" w:themeFill="accent4" w:themeFillTint="33"/>
            <w:vAlign w:val="center"/>
          </w:tcPr>
          <w:p w14:paraId="7F1D1C1B"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Кількість годин</w:t>
            </w:r>
          </w:p>
          <w:p w14:paraId="1ACC420E" w14:textId="77777777" w:rsidR="003108AD" w:rsidRPr="00492C7F" w:rsidRDefault="003108AD" w:rsidP="00685596">
            <w:pPr>
              <w:widowControl w:val="0"/>
              <w:jc w:val="center"/>
              <w:rPr>
                <w:rFonts w:ascii="Times New Roman" w:hAnsi="Times New Roman" w:cs="Times New Roman"/>
                <w:b/>
                <w:sz w:val="24"/>
                <w:szCs w:val="24"/>
                <w:lang w:val="uk-UA"/>
              </w:rPr>
            </w:pPr>
            <w:r w:rsidRPr="00492C7F">
              <w:rPr>
                <w:rFonts w:ascii="Times New Roman" w:hAnsi="Times New Roman" w:cs="Times New Roman"/>
                <w:b/>
                <w:sz w:val="24"/>
                <w:szCs w:val="24"/>
                <w:lang w:val="uk-UA"/>
              </w:rPr>
              <w:t>заочна форма</w:t>
            </w:r>
          </w:p>
          <w:p w14:paraId="290ECB82" w14:textId="5845B36C" w:rsidR="003108AD" w:rsidRPr="00492C7F" w:rsidRDefault="003108AD"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sz w:val="24"/>
                <w:szCs w:val="24"/>
                <w:lang w:val="uk-UA"/>
              </w:rPr>
              <w:t>-</w:t>
            </w:r>
          </w:p>
        </w:tc>
        <w:tc>
          <w:tcPr>
            <w:tcW w:w="876" w:type="pct"/>
            <w:vAlign w:val="center"/>
          </w:tcPr>
          <w:p w14:paraId="37A20B73"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Рекомендована література</w:t>
            </w:r>
          </w:p>
        </w:tc>
      </w:tr>
      <w:tr w:rsidR="003108AD" w:rsidRPr="00492C7F" w14:paraId="0F1559C4" w14:textId="77777777" w:rsidTr="00E679EC">
        <w:tc>
          <w:tcPr>
            <w:tcW w:w="1962" w:type="pct"/>
            <w:vMerge/>
          </w:tcPr>
          <w:p w14:paraId="70F449CB" w14:textId="77777777" w:rsidR="003108AD" w:rsidRPr="00492C7F" w:rsidRDefault="003108AD" w:rsidP="00685596">
            <w:pPr>
              <w:widowControl w:val="0"/>
              <w:tabs>
                <w:tab w:val="left" w:pos="284"/>
                <w:tab w:val="left" w:pos="567"/>
              </w:tabs>
              <w:jc w:val="center"/>
              <w:rPr>
                <w:rFonts w:ascii="Times New Roman" w:hAnsi="Times New Roman" w:cs="Times New Roman"/>
                <w:b/>
                <w:iCs/>
                <w:sz w:val="24"/>
                <w:szCs w:val="24"/>
                <w:lang w:val="uk-UA"/>
              </w:rPr>
            </w:pPr>
          </w:p>
        </w:tc>
        <w:tc>
          <w:tcPr>
            <w:tcW w:w="225" w:type="pct"/>
            <w:shd w:val="clear" w:color="auto" w:fill="DBE5F1" w:themeFill="accent1" w:themeFillTint="33"/>
            <w:vAlign w:val="center"/>
          </w:tcPr>
          <w:p w14:paraId="66BFE09D"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л</w:t>
            </w:r>
          </w:p>
        </w:tc>
        <w:tc>
          <w:tcPr>
            <w:tcW w:w="229" w:type="pct"/>
            <w:shd w:val="clear" w:color="auto" w:fill="DBE5F1" w:themeFill="accent1" w:themeFillTint="33"/>
            <w:vAlign w:val="center"/>
          </w:tcPr>
          <w:p w14:paraId="6A18C837"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пр</w:t>
            </w:r>
          </w:p>
        </w:tc>
        <w:tc>
          <w:tcPr>
            <w:tcW w:w="225" w:type="pct"/>
            <w:vAlign w:val="center"/>
          </w:tcPr>
          <w:p w14:paraId="53C5D65F"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ср</w:t>
            </w:r>
          </w:p>
        </w:tc>
        <w:tc>
          <w:tcPr>
            <w:tcW w:w="436" w:type="pct"/>
            <w:vAlign w:val="center"/>
          </w:tcPr>
          <w:p w14:paraId="67BDE608"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всього</w:t>
            </w:r>
          </w:p>
        </w:tc>
        <w:tc>
          <w:tcPr>
            <w:tcW w:w="166" w:type="pct"/>
            <w:shd w:val="clear" w:color="auto" w:fill="E5DFEC" w:themeFill="accent4" w:themeFillTint="33"/>
            <w:vAlign w:val="center"/>
          </w:tcPr>
          <w:p w14:paraId="7B2EB3D8"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л</w:t>
            </w:r>
          </w:p>
        </w:tc>
        <w:tc>
          <w:tcPr>
            <w:tcW w:w="229" w:type="pct"/>
            <w:shd w:val="clear" w:color="auto" w:fill="E5DFEC" w:themeFill="accent4" w:themeFillTint="33"/>
            <w:vAlign w:val="center"/>
          </w:tcPr>
          <w:p w14:paraId="49B657BC"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пр</w:t>
            </w:r>
          </w:p>
        </w:tc>
        <w:tc>
          <w:tcPr>
            <w:tcW w:w="218" w:type="pct"/>
            <w:vAlign w:val="center"/>
          </w:tcPr>
          <w:p w14:paraId="7350A148"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ср</w:t>
            </w:r>
          </w:p>
        </w:tc>
        <w:tc>
          <w:tcPr>
            <w:tcW w:w="436" w:type="pct"/>
            <w:vAlign w:val="center"/>
          </w:tcPr>
          <w:p w14:paraId="77484D20" w14:textId="77777777" w:rsidR="003108AD" w:rsidRPr="00492C7F" w:rsidRDefault="003108AD"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всього</w:t>
            </w:r>
          </w:p>
        </w:tc>
        <w:tc>
          <w:tcPr>
            <w:tcW w:w="876" w:type="pct"/>
          </w:tcPr>
          <w:p w14:paraId="2BC3BC23" w14:textId="77777777" w:rsidR="003108AD" w:rsidRPr="00492C7F" w:rsidRDefault="003108AD" w:rsidP="00685596">
            <w:pPr>
              <w:widowControl w:val="0"/>
              <w:tabs>
                <w:tab w:val="left" w:pos="284"/>
                <w:tab w:val="left" w:pos="567"/>
              </w:tabs>
              <w:jc w:val="center"/>
              <w:rPr>
                <w:rFonts w:ascii="Times New Roman" w:hAnsi="Times New Roman" w:cs="Times New Roman"/>
                <w:b/>
                <w:iCs/>
                <w:sz w:val="24"/>
                <w:szCs w:val="24"/>
                <w:lang w:val="uk-UA"/>
              </w:rPr>
            </w:pPr>
          </w:p>
        </w:tc>
      </w:tr>
      <w:tr w:rsidR="00D57ECE" w:rsidRPr="00492C7F" w14:paraId="2EED37E4" w14:textId="77777777" w:rsidTr="00D57ECE">
        <w:tc>
          <w:tcPr>
            <w:tcW w:w="5000" w:type="pct"/>
            <w:gridSpan w:val="10"/>
          </w:tcPr>
          <w:p w14:paraId="118ED0CE" w14:textId="70FE15DD" w:rsidR="00D57ECE" w:rsidRPr="00492C7F" w:rsidRDefault="00D57ECE" w:rsidP="00685596">
            <w:pPr>
              <w:jc w:val="center"/>
              <w:rPr>
                <w:rFonts w:ascii="Times New Roman" w:hAnsi="Times New Roman" w:cs="Times New Roman"/>
                <w:sz w:val="24"/>
                <w:szCs w:val="24"/>
                <w:lang w:val="uk-UA"/>
              </w:rPr>
            </w:pPr>
            <w:r w:rsidRPr="00E63C0E">
              <w:rPr>
                <w:rFonts w:ascii="Times New Roman" w:hAnsi="Times New Roman" w:cs="Times New Roman"/>
                <w:b/>
                <w:bCs/>
                <w:sz w:val="24"/>
                <w:szCs w:val="24"/>
              </w:rPr>
              <w:t>Змістовний модуль № 1. Поняття і сутність держави і права.</w:t>
            </w:r>
          </w:p>
        </w:tc>
      </w:tr>
      <w:tr w:rsidR="003108AD" w:rsidRPr="00492C7F" w14:paraId="440B3449" w14:textId="77777777" w:rsidTr="00E679EC">
        <w:tc>
          <w:tcPr>
            <w:tcW w:w="1962" w:type="pct"/>
          </w:tcPr>
          <w:p w14:paraId="5D86037D" w14:textId="5D7DC354" w:rsidR="003108AD" w:rsidRPr="00ED1E25" w:rsidRDefault="00E5059C" w:rsidP="00685596">
            <w:pPr>
              <w:rPr>
                <w:rFonts w:ascii="Times New Roman" w:hAnsi="Times New Roman" w:cs="Times New Roman"/>
                <w:bCs/>
                <w:sz w:val="24"/>
                <w:szCs w:val="24"/>
                <w:lang w:val="uk-UA"/>
              </w:rPr>
            </w:pPr>
            <w:r w:rsidRPr="00ED1E25">
              <w:rPr>
                <w:rFonts w:ascii="Times New Roman" w:hAnsi="Times New Roman" w:cs="Times New Roman"/>
                <w:bCs/>
                <w:noProof/>
                <w:sz w:val="24"/>
                <w:szCs w:val="24"/>
              </w:rPr>
              <w:t xml:space="preserve">Тема </w:t>
            </w:r>
            <w:r w:rsidRPr="00ED1E25">
              <w:rPr>
                <w:rFonts w:ascii="Times New Roman" w:hAnsi="Times New Roman" w:cs="Times New Roman"/>
                <w:bCs/>
                <w:noProof/>
                <w:sz w:val="24"/>
                <w:szCs w:val="24"/>
                <w:lang w:val="uk-UA"/>
              </w:rPr>
              <w:t xml:space="preserve">№ </w:t>
            </w:r>
            <w:r w:rsidRPr="00ED1E25">
              <w:rPr>
                <w:rFonts w:ascii="Times New Roman" w:hAnsi="Times New Roman" w:cs="Times New Roman"/>
                <w:bCs/>
                <w:noProof/>
                <w:sz w:val="24"/>
                <w:szCs w:val="24"/>
              </w:rPr>
              <w:t xml:space="preserve">1.  </w:t>
            </w:r>
            <w:r w:rsidRPr="00ED1E25">
              <w:rPr>
                <w:rFonts w:ascii="Times New Roman" w:hAnsi="Times New Roman" w:cs="Times New Roman"/>
                <w:bCs/>
                <w:noProof/>
                <w:sz w:val="24"/>
                <w:szCs w:val="24"/>
                <w:lang w:val="uk-UA"/>
              </w:rPr>
              <w:t xml:space="preserve">Основи теорії держави та права </w:t>
            </w:r>
          </w:p>
        </w:tc>
        <w:tc>
          <w:tcPr>
            <w:tcW w:w="225" w:type="pct"/>
            <w:shd w:val="clear" w:color="auto" w:fill="DBE5F1" w:themeFill="accent1" w:themeFillTint="33"/>
            <w:vAlign w:val="center"/>
          </w:tcPr>
          <w:p w14:paraId="7940AE32" w14:textId="0C3EBF7B" w:rsidR="003108AD" w:rsidRPr="00492C7F" w:rsidRDefault="00ED1E25"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DBE5F1" w:themeFill="accent1" w:themeFillTint="33"/>
            <w:vAlign w:val="center"/>
          </w:tcPr>
          <w:p w14:paraId="4167A18F" w14:textId="23950E6E"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5" w:type="pct"/>
            <w:vAlign w:val="center"/>
          </w:tcPr>
          <w:p w14:paraId="3FADCC48" w14:textId="70104C1A"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0982BE20" w14:textId="608A9268" w:rsidR="003108AD" w:rsidRPr="00492C7F" w:rsidRDefault="00D57ECE"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10</w:t>
            </w:r>
          </w:p>
        </w:tc>
        <w:tc>
          <w:tcPr>
            <w:tcW w:w="166" w:type="pct"/>
            <w:shd w:val="clear" w:color="auto" w:fill="E5DFEC" w:themeFill="accent4" w:themeFillTint="33"/>
            <w:vAlign w:val="center"/>
          </w:tcPr>
          <w:p w14:paraId="77C48E8A" w14:textId="623C9E3B" w:rsidR="003108AD" w:rsidRPr="00492C7F" w:rsidRDefault="00C641C3"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E5DFEC" w:themeFill="accent4" w:themeFillTint="33"/>
            <w:vAlign w:val="center"/>
          </w:tcPr>
          <w:p w14:paraId="4A9D37D2" w14:textId="12B9DEAC"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18" w:type="pct"/>
            <w:vAlign w:val="center"/>
          </w:tcPr>
          <w:p w14:paraId="0C735E84" w14:textId="40554B3E"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40FD9EA8" w14:textId="21979A3F"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12</w:t>
            </w:r>
          </w:p>
        </w:tc>
        <w:tc>
          <w:tcPr>
            <w:tcW w:w="876" w:type="pct"/>
            <w:vAlign w:val="center"/>
          </w:tcPr>
          <w:p w14:paraId="5CBC6F6B" w14:textId="12CAABC7" w:rsidR="003108AD" w:rsidRPr="00492C7F" w:rsidRDefault="003108AD"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1, </w:t>
            </w:r>
            <w:r w:rsidR="00956B14">
              <w:rPr>
                <w:rFonts w:ascii="Times New Roman" w:hAnsi="Times New Roman" w:cs="Times New Roman"/>
                <w:sz w:val="24"/>
                <w:szCs w:val="24"/>
                <w:lang w:val="uk-UA"/>
              </w:rPr>
              <w:t>3-8, 22-24,</w:t>
            </w:r>
          </w:p>
        </w:tc>
      </w:tr>
      <w:tr w:rsidR="003108AD" w:rsidRPr="00492C7F" w14:paraId="65B3284C" w14:textId="77777777" w:rsidTr="00E679EC">
        <w:tc>
          <w:tcPr>
            <w:tcW w:w="1962" w:type="pct"/>
          </w:tcPr>
          <w:p w14:paraId="7CE1BB3E" w14:textId="3FC592A8" w:rsidR="003108AD" w:rsidRPr="00ED1E25" w:rsidRDefault="00E5059C" w:rsidP="00685596">
            <w:pPr>
              <w:rPr>
                <w:rFonts w:ascii="Times New Roman" w:hAnsi="Times New Roman" w:cs="Times New Roman"/>
                <w:bCs/>
                <w:sz w:val="24"/>
                <w:szCs w:val="24"/>
                <w:lang w:val="uk-UA"/>
              </w:rPr>
            </w:pPr>
            <w:r w:rsidRPr="00ED1E25">
              <w:rPr>
                <w:rFonts w:ascii="Times New Roman" w:hAnsi="Times New Roman" w:cs="Times New Roman"/>
                <w:bCs/>
                <w:sz w:val="24"/>
                <w:szCs w:val="24"/>
                <w:lang w:val="uk-UA"/>
              </w:rPr>
              <w:t>Тема № 2.  Конституційне право</w:t>
            </w:r>
          </w:p>
        </w:tc>
        <w:tc>
          <w:tcPr>
            <w:tcW w:w="225" w:type="pct"/>
            <w:shd w:val="clear" w:color="auto" w:fill="DBE5F1" w:themeFill="accent1" w:themeFillTint="33"/>
            <w:vAlign w:val="center"/>
          </w:tcPr>
          <w:p w14:paraId="7AD93AD9" w14:textId="5E4483E2" w:rsidR="003108AD" w:rsidRPr="00492C7F" w:rsidRDefault="00ED1E25"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DBE5F1" w:themeFill="accent1" w:themeFillTint="33"/>
            <w:vAlign w:val="center"/>
          </w:tcPr>
          <w:p w14:paraId="7AB38473" w14:textId="28574464"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5" w:type="pct"/>
            <w:vAlign w:val="center"/>
          </w:tcPr>
          <w:p w14:paraId="53ED2617" w14:textId="3C44779C"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4BDB1300" w14:textId="38A2F6BE" w:rsidR="003108AD" w:rsidRPr="00492C7F" w:rsidRDefault="00D57ECE"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10</w:t>
            </w:r>
          </w:p>
        </w:tc>
        <w:tc>
          <w:tcPr>
            <w:tcW w:w="166" w:type="pct"/>
            <w:shd w:val="clear" w:color="auto" w:fill="E5DFEC" w:themeFill="accent4" w:themeFillTint="33"/>
            <w:vAlign w:val="center"/>
          </w:tcPr>
          <w:p w14:paraId="2E74CE41" w14:textId="48E5810F" w:rsidR="003108AD" w:rsidRPr="00492C7F" w:rsidRDefault="003108AD" w:rsidP="00685596">
            <w:pPr>
              <w:jc w:val="center"/>
              <w:rPr>
                <w:rFonts w:ascii="Times New Roman" w:hAnsi="Times New Roman" w:cs="Times New Roman"/>
                <w:sz w:val="24"/>
                <w:szCs w:val="24"/>
                <w:lang w:val="uk-UA"/>
              </w:rPr>
            </w:pPr>
          </w:p>
        </w:tc>
        <w:tc>
          <w:tcPr>
            <w:tcW w:w="229" w:type="pct"/>
            <w:shd w:val="clear" w:color="auto" w:fill="E5DFEC" w:themeFill="accent4" w:themeFillTint="33"/>
            <w:vAlign w:val="center"/>
          </w:tcPr>
          <w:p w14:paraId="521952A1" w14:textId="77777777" w:rsidR="003108AD" w:rsidRPr="00492C7F" w:rsidRDefault="003108AD" w:rsidP="00685596">
            <w:pPr>
              <w:jc w:val="center"/>
              <w:rPr>
                <w:rFonts w:ascii="Times New Roman" w:hAnsi="Times New Roman" w:cs="Times New Roman"/>
                <w:sz w:val="24"/>
                <w:szCs w:val="24"/>
                <w:lang w:val="uk-UA"/>
              </w:rPr>
            </w:pPr>
          </w:p>
        </w:tc>
        <w:tc>
          <w:tcPr>
            <w:tcW w:w="218" w:type="pct"/>
            <w:vAlign w:val="center"/>
          </w:tcPr>
          <w:p w14:paraId="3083BB1D" w14:textId="23345A60"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48AE0C18" w14:textId="500528B8"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876" w:type="pct"/>
            <w:vAlign w:val="center"/>
          </w:tcPr>
          <w:p w14:paraId="5812D646" w14:textId="61124F40" w:rsidR="003108AD" w:rsidRPr="00492C7F" w:rsidRDefault="003108AD"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1, </w:t>
            </w:r>
            <w:r w:rsidR="00956B14">
              <w:rPr>
                <w:rFonts w:ascii="Times New Roman" w:hAnsi="Times New Roman" w:cs="Times New Roman"/>
                <w:sz w:val="24"/>
                <w:szCs w:val="24"/>
                <w:lang w:val="uk-UA"/>
              </w:rPr>
              <w:t>13, 29-61</w:t>
            </w:r>
          </w:p>
        </w:tc>
      </w:tr>
      <w:tr w:rsidR="00D57ECE" w:rsidRPr="00492C7F" w14:paraId="439A3AC2" w14:textId="77777777" w:rsidTr="00D57ECE">
        <w:tc>
          <w:tcPr>
            <w:tcW w:w="5000" w:type="pct"/>
            <w:gridSpan w:val="10"/>
          </w:tcPr>
          <w:p w14:paraId="2A84CC31" w14:textId="47F9ADEC" w:rsidR="00D57ECE" w:rsidRPr="00492C7F" w:rsidRDefault="00D57ECE" w:rsidP="00685596">
            <w:pPr>
              <w:jc w:val="center"/>
              <w:rPr>
                <w:rFonts w:ascii="Times New Roman" w:hAnsi="Times New Roman" w:cs="Times New Roman"/>
                <w:sz w:val="24"/>
                <w:szCs w:val="24"/>
                <w:lang w:val="uk-UA"/>
              </w:rPr>
            </w:pPr>
            <w:r w:rsidRPr="00E63C0E">
              <w:rPr>
                <w:rFonts w:ascii="Times New Roman" w:hAnsi="Times New Roman" w:cs="Times New Roman"/>
                <w:b/>
                <w:sz w:val="24"/>
                <w:szCs w:val="24"/>
                <w:lang w:val="uk-UA"/>
              </w:rPr>
              <w:t>Змістовний модуль № 2. Загальна характеристика основних галузей права</w:t>
            </w:r>
          </w:p>
        </w:tc>
      </w:tr>
      <w:tr w:rsidR="003108AD" w:rsidRPr="00492C7F" w14:paraId="376CE3FC" w14:textId="77777777" w:rsidTr="00E679EC">
        <w:tc>
          <w:tcPr>
            <w:tcW w:w="1962" w:type="pct"/>
          </w:tcPr>
          <w:p w14:paraId="251DE8E4" w14:textId="2A1C2966" w:rsidR="003108AD" w:rsidRPr="00ED1E25" w:rsidRDefault="00ED1E25" w:rsidP="00685596">
            <w:pPr>
              <w:rPr>
                <w:rFonts w:ascii="Times New Roman" w:hAnsi="Times New Roman" w:cs="Times New Roman"/>
                <w:bCs/>
                <w:sz w:val="24"/>
                <w:szCs w:val="24"/>
                <w:lang w:val="uk-UA"/>
              </w:rPr>
            </w:pPr>
            <w:r w:rsidRPr="00ED1E25">
              <w:rPr>
                <w:rFonts w:ascii="Times New Roman" w:hAnsi="Times New Roman" w:cs="Times New Roman"/>
                <w:bCs/>
                <w:sz w:val="24"/>
                <w:szCs w:val="24"/>
                <w:lang w:val="uk-UA"/>
              </w:rPr>
              <w:t>Тема № 3 Цивільне право України</w:t>
            </w:r>
          </w:p>
        </w:tc>
        <w:tc>
          <w:tcPr>
            <w:tcW w:w="225" w:type="pct"/>
            <w:shd w:val="clear" w:color="auto" w:fill="DBE5F1" w:themeFill="accent1" w:themeFillTint="33"/>
            <w:vAlign w:val="center"/>
          </w:tcPr>
          <w:p w14:paraId="077C4148" w14:textId="24AAFABF"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DBE5F1" w:themeFill="accent1" w:themeFillTint="33"/>
            <w:vAlign w:val="center"/>
          </w:tcPr>
          <w:p w14:paraId="44E12173" w14:textId="36E76D2C"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5" w:type="pct"/>
            <w:vAlign w:val="center"/>
          </w:tcPr>
          <w:p w14:paraId="0BCD1EC2" w14:textId="29AD6062"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5721B41E" w14:textId="69224BAB" w:rsidR="003108AD" w:rsidRPr="00492C7F" w:rsidRDefault="00D57ECE"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10</w:t>
            </w:r>
          </w:p>
        </w:tc>
        <w:tc>
          <w:tcPr>
            <w:tcW w:w="166" w:type="pct"/>
            <w:shd w:val="clear" w:color="auto" w:fill="E5DFEC" w:themeFill="accent4" w:themeFillTint="33"/>
            <w:vAlign w:val="center"/>
          </w:tcPr>
          <w:p w14:paraId="4307D337" w14:textId="4A8F27D5" w:rsidR="003108AD" w:rsidRPr="00492C7F" w:rsidRDefault="00C641C3"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E5DFEC" w:themeFill="accent4" w:themeFillTint="33"/>
            <w:vAlign w:val="center"/>
          </w:tcPr>
          <w:p w14:paraId="1E3EC989" w14:textId="7FA0366F"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18" w:type="pct"/>
            <w:vAlign w:val="center"/>
          </w:tcPr>
          <w:p w14:paraId="69C65D77" w14:textId="2A7BC7FA"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79FC901E" w14:textId="751C1C1A"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12</w:t>
            </w:r>
          </w:p>
        </w:tc>
        <w:tc>
          <w:tcPr>
            <w:tcW w:w="876" w:type="pct"/>
            <w:vAlign w:val="center"/>
          </w:tcPr>
          <w:p w14:paraId="6931D2B2" w14:textId="1CE77F0D" w:rsidR="003108AD" w:rsidRPr="00492C7F" w:rsidRDefault="00956B14"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 3-8, 27,28, 73</w:t>
            </w:r>
          </w:p>
        </w:tc>
      </w:tr>
      <w:tr w:rsidR="003108AD" w:rsidRPr="00492C7F" w14:paraId="7965CF39" w14:textId="77777777" w:rsidTr="00E679EC">
        <w:tc>
          <w:tcPr>
            <w:tcW w:w="1962" w:type="pct"/>
          </w:tcPr>
          <w:p w14:paraId="677314E9" w14:textId="74A47BCB" w:rsidR="003108AD" w:rsidRPr="00ED1E25" w:rsidRDefault="00ED1E25" w:rsidP="00685596">
            <w:pPr>
              <w:rPr>
                <w:rFonts w:ascii="Times New Roman" w:hAnsi="Times New Roman" w:cs="Times New Roman"/>
                <w:bCs/>
                <w:sz w:val="24"/>
                <w:szCs w:val="24"/>
                <w:lang w:val="uk-UA"/>
              </w:rPr>
            </w:pPr>
            <w:r w:rsidRPr="00ED1E25">
              <w:rPr>
                <w:rFonts w:ascii="Times New Roman" w:hAnsi="Times New Roman" w:cs="Times New Roman"/>
                <w:bCs/>
                <w:sz w:val="24"/>
                <w:szCs w:val="24"/>
                <w:lang w:val="uk-UA"/>
              </w:rPr>
              <w:t>Тема № 4. Трудове право України</w:t>
            </w:r>
          </w:p>
        </w:tc>
        <w:tc>
          <w:tcPr>
            <w:tcW w:w="225" w:type="pct"/>
            <w:shd w:val="clear" w:color="auto" w:fill="DBE5F1" w:themeFill="accent1" w:themeFillTint="33"/>
            <w:vAlign w:val="center"/>
          </w:tcPr>
          <w:p w14:paraId="44F60ABB" w14:textId="4E623E90"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DBE5F1" w:themeFill="accent1" w:themeFillTint="33"/>
            <w:vAlign w:val="center"/>
          </w:tcPr>
          <w:p w14:paraId="2E068AD7" w14:textId="6753F757"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5" w:type="pct"/>
            <w:vAlign w:val="center"/>
          </w:tcPr>
          <w:p w14:paraId="4C092AF4" w14:textId="7B5758BA"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16C1AC1C" w14:textId="02227363" w:rsidR="003108AD" w:rsidRPr="00492C7F" w:rsidRDefault="00D57ECE"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10</w:t>
            </w:r>
          </w:p>
        </w:tc>
        <w:tc>
          <w:tcPr>
            <w:tcW w:w="166" w:type="pct"/>
            <w:shd w:val="clear" w:color="auto" w:fill="E5DFEC" w:themeFill="accent4" w:themeFillTint="33"/>
            <w:vAlign w:val="center"/>
          </w:tcPr>
          <w:p w14:paraId="1EF45D01" w14:textId="1F028104" w:rsidR="003108AD" w:rsidRPr="00492C7F" w:rsidRDefault="003108AD" w:rsidP="00685596">
            <w:pPr>
              <w:jc w:val="center"/>
              <w:rPr>
                <w:rFonts w:ascii="Times New Roman" w:hAnsi="Times New Roman" w:cs="Times New Roman"/>
                <w:sz w:val="24"/>
                <w:szCs w:val="24"/>
                <w:lang w:val="uk-UA"/>
              </w:rPr>
            </w:pPr>
          </w:p>
        </w:tc>
        <w:tc>
          <w:tcPr>
            <w:tcW w:w="229" w:type="pct"/>
            <w:shd w:val="clear" w:color="auto" w:fill="E5DFEC" w:themeFill="accent4" w:themeFillTint="33"/>
            <w:vAlign w:val="center"/>
          </w:tcPr>
          <w:p w14:paraId="1FA0B6FF" w14:textId="77777777" w:rsidR="003108AD" w:rsidRPr="00492C7F" w:rsidRDefault="003108AD" w:rsidP="00685596">
            <w:pPr>
              <w:jc w:val="center"/>
              <w:rPr>
                <w:rFonts w:ascii="Times New Roman" w:hAnsi="Times New Roman" w:cs="Times New Roman"/>
                <w:sz w:val="24"/>
                <w:szCs w:val="24"/>
                <w:lang w:val="uk-UA"/>
              </w:rPr>
            </w:pPr>
          </w:p>
        </w:tc>
        <w:tc>
          <w:tcPr>
            <w:tcW w:w="218" w:type="pct"/>
            <w:vAlign w:val="center"/>
          </w:tcPr>
          <w:p w14:paraId="739920FC" w14:textId="69B39703"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54936745" w14:textId="526F153E"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876" w:type="pct"/>
            <w:vAlign w:val="center"/>
          </w:tcPr>
          <w:p w14:paraId="35EDA87F" w14:textId="6751420A" w:rsidR="003108AD" w:rsidRPr="00492C7F" w:rsidRDefault="00956B14"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1, </w:t>
            </w:r>
            <w:r>
              <w:rPr>
                <w:rFonts w:ascii="Times New Roman" w:hAnsi="Times New Roman" w:cs="Times New Roman"/>
                <w:sz w:val="24"/>
                <w:szCs w:val="24"/>
                <w:lang w:val="uk-UA"/>
              </w:rPr>
              <w:t>3-8,, 25, 26, 38, 48</w:t>
            </w:r>
          </w:p>
        </w:tc>
      </w:tr>
      <w:tr w:rsidR="003108AD" w:rsidRPr="00492C7F" w14:paraId="2BA7B8C5" w14:textId="77777777" w:rsidTr="00E679EC">
        <w:tc>
          <w:tcPr>
            <w:tcW w:w="1962" w:type="pct"/>
          </w:tcPr>
          <w:p w14:paraId="51CBBBA9" w14:textId="608C9172" w:rsidR="003108AD" w:rsidRPr="00ED1E25" w:rsidRDefault="00ED1E25" w:rsidP="00685596">
            <w:pPr>
              <w:rPr>
                <w:rFonts w:ascii="Times New Roman" w:hAnsi="Times New Roman" w:cs="Times New Roman"/>
                <w:bCs/>
                <w:sz w:val="24"/>
                <w:szCs w:val="24"/>
                <w:lang w:val="uk-UA"/>
              </w:rPr>
            </w:pPr>
            <w:r w:rsidRPr="00ED1E25">
              <w:rPr>
                <w:rFonts w:ascii="Times New Roman" w:hAnsi="Times New Roman" w:cs="Times New Roman"/>
                <w:bCs/>
                <w:sz w:val="24"/>
                <w:szCs w:val="24"/>
                <w:lang w:val="uk-UA"/>
              </w:rPr>
              <w:t xml:space="preserve">Тема № 5. Екологічне право України </w:t>
            </w:r>
          </w:p>
        </w:tc>
        <w:tc>
          <w:tcPr>
            <w:tcW w:w="225" w:type="pct"/>
            <w:shd w:val="clear" w:color="auto" w:fill="DBE5F1" w:themeFill="accent1" w:themeFillTint="33"/>
            <w:vAlign w:val="center"/>
          </w:tcPr>
          <w:p w14:paraId="0FEB2946" w14:textId="2A06F79A"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DBE5F1" w:themeFill="accent1" w:themeFillTint="33"/>
            <w:vAlign w:val="center"/>
          </w:tcPr>
          <w:p w14:paraId="4B9B24F7" w14:textId="1B44B3F4"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5" w:type="pct"/>
            <w:vAlign w:val="center"/>
          </w:tcPr>
          <w:p w14:paraId="19E5FCF6" w14:textId="60F3E290"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27262C0E" w14:textId="7173A73A" w:rsidR="003108AD" w:rsidRPr="00492C7F" w:rsidRDefault="00D57ECE"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10</w:t>
            </w:r>
          </w:p>
        </w:tc>
        <w:tc>
          <w:tcPr>
            <w:tcW w:w="166" w:type="pct"/>
            <w:shd w:val="clear" w:color="auto" w:fill="E5DFEC" w:themeFill="accent4" w:themeFillTint="33"/>
            <w:vAlign w:val="center"/>
          </w:tcPr>
          <w:p w14:paraId="7E74E1E2" w14:textId="77777777" w:rsidR="003108AD" w:rsidRPr="00492C7F" w:rsidRDefault="003108AD" w:rsidP="00685596">
            <w:pPr>
              <w:jc w:val="center"/>
              <w:rPr>
                <w:rFonts w:ascii="Times New Roman" w:hAnsi="Times New Roman" w:cs="Times New Roman"/>
                <w:sz w:val="24"/>
                <w:szCs w:val="24"/>
                <w:lang w:val="uk-UA"/>
              </w:rPr>
            </w:pPr>
          </w:p>
        </w:tc>
        <w:tc>
          <w:tcPr>
            <w:tcW w:w="229" w:type="pct"/>
            <w:shd w:val="clear" w:color="auto" w:fill="E5DFEC" w:themeFill="accent4" w:themeFillTint="33"/>
            <w:vAlign w:val="center"/>
          </w:tcPr>
          <w:p w14:paraId="650AA245" w14:textId="77777777" w:rsidR="003108AD" w:rsidRPr="00492C7F" w:rsidRDefault="003108AD" w:rsidP="00685596">
            <w:pPr>
              <w:jc w:val="center"/>
              <w:rPr>
                <w:rFonts w:ascii="Times New Roman" w:hAnsi="Times New Roman" w:cs="Times New Roman"/>
                <w:sz w:val="24"/>
                <w:szCs w:val="24"/>
                <w:lang w:val="uk-UA"/>
              </w:rPr>
            </w:pPr>
          </w:p>
        </w:tc>
        <w:tc>
          <w:tcPr>
            <w:tcW w:w="218" w:type="pct"/>
            <w:vAlign w:val="center"/>
          </w:tcPr>
          <w:p w14:paraId="640024FB" w14:textId="29B53C16"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74978AF2" w14:textId="0A8ED8D9"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876" w:type="pct"/>
            <w:vAlign w:val="center"/>
          </w:tcPr>
          <w:p w14:paraId="74BA56FA" w14:textId="2994CC5C" w:rsidR="003108AD" w:rsidRPr="00492C7F" w:rsidRDefault="00956B14"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 3-8</w:t>
            </w:r>
            <w:r w:rsidR="00F60F58">
              <w:rPr>
                <w:rFonts w:ascii="Times New Roman" w:hAnsi="Times New Roman" w:cs="Times New Roman"/>
                <w:sz w:val="24"/>
                <w:szCs w:val="24"/>
                <w:lang w:val="uk-UA"/>
              </w:rPr>
              <w:t>,67</w:t>
            </w:r>
          </w:p>
        </w:tc>
      </w:tr>
      <w:tr w:rsidR="003108AD" w:rsidRPr="00492C7F" w14:paraId="527CCA16" w14:textId="77777777" w:rsidTr="00E679EC">
        <w:tc>
          <w:tcPr>
            <w:tcW w:w="1962" w:type="pct"/>
          </w:tcPr>
          <w:p w14:paraId="5C683275" w14:textId="205A78AC" w:rsidR="003108AD" w:rsidRPr="00ED1E25" w:rsidRDefault="00ED1E25" w:rsidP="00685596">
            <w:pPr>
              <w:widowControl w:val="0"/>
              <w:tabs>
                <w:tab w:val="left" w:pos="284"/>
                <w:tab w:val="left" w:pos="567"/>
              </w:tabs>
              <w:rPr>
                <w:rFonts w:ascii="Times New Roman" w:hAnsi="Times New Roman" w:cs="Times New Roman"/>
                <w:bCs/>
                <w:iCs/>
                <w:sz w:val="24"/>
                <w:szCs w:val="24"/>
                <w:lang w:val="uk-UA"/>
              </w:rPr>
            </w:pPr>
            <w:r w:rsidRPr="00ED1E25">
              <w:rPr>
                <w:rFonts w:ascii="Times New Roman" w:hAnsi="Times New Roman" w:cs="Times New Roman"/>
                <w:bCs/>
                <w:sz w:val="24"/>
                <w:szCs w:val="24"/>
                <w:lang w:val="uk-UA"/>
              </w:rPr>
              <w:t>Тема № 6. Господарське право України</w:t>
            </w:r>
          </w:p>
        </w:tc>
        <w:tc>
          <w:tcPr>
            <w:tcW w:w="225" w:type="pct"/>
            <w:shd w:val="clear" w:color="auto" w:fill="DBE5F1" w:themeFill="accent1" w:themeFillTint="33"/>
          </w:tcPr>
          <w:p w14:paraId="2464AAFE" w14:textId="685587E4" w:rsidR="003108AD" w:rsidRPr="00492C7F" w:rsidRDefault="00193CC6" w:rsidP="00685596">
            <w:pPr>
              <w:widowControl w:val="0"/>
              <w:tabs>
                <w:tab w:val="left" w:pos="284"/>
                <w:tab w:val="left" w:pos="567"/>
              </w:tabs>
              <w:jc w:val="center"/>
              <w:rPr>
                <w:rFonts w:ascii="Times New Roman" w:hAnsi="Times New Roman" w:cs="Times New Roman"/>
                <w:iCs/>
                <w:sz w:val="24"/>
                <w:szCs w:val="24"/>
                <w:lang w:val="uk-UA"/>
              </w:rPr>
            </w:pPr>
            <w:r>
              <w:rPr>
                <w:rFonts w:ascii="Times New Roman" w:hAnsi="Times New Roman" w:cs="Times New Roman"/>
                <w:iCs/>
                <w:sz w:val="24"/>
                <w:szCs w:val="24"/>
                <w:lang w:val="uk-UA"/>
              </w:rPr>
              <w:t>2</w:t>
            </w:r>
          </w:p>
        </w:tc>
        <w:tc>
          <w:tcPr>
            <w:tcW w:w="229" w:type="pct"/>
            <w:shd w:val="clear" w:color="auto" w:fill="DBE5F1" w:themeFill="accent1" w:themeFillTint="33"/>
          </w:tcPr>
          <w:p w14:paraId="450088BF" w14:textId="47BCC333" w:rsidR="003108AD" w:rsidRPr="00492C7F" w:rsidRDefault="00210C06" w:rsidP="00685596">
            <w:pPr>
              <w:widowControl w:val="0"/>
              <w:tabs>
                <w:tab w:val="left" w:pos="284"/>
                <w:tab w:val="left" w:pos="567"/>
              </w:tabs>
              <w:jc w:val="center"/>
              <w:rPr>
                <w:rFonts w:ascii="Times New Roman" w:hAnsi="Times New Roman" w:cs="Times New Roman"/>
                <w:iCs/>
                <w:sz w:val="24"/>
                <w:szCs w:val="24"/>
                <w:lang w:val="uk-UA"/>
              </w:rPr>
            </w:pPr>
            <w:r>
              <w:rPr>
                <w:rFonts w:ascii="Times New Roman" w:hAnsi="Times New Roman" w:cs="Times New Roman"/>
                <w:iCs/>
                <w:sz w:val="24"/>
                <w:szCs w:val="24"/>
                <w:lang w:val="uk-UA"/>
              </w:rPr>
              <w:t>2</w:t>
            </w:r>
          </w:p>
        </w:tc>
        <w:tc>
          <w:tcPr>
            <w:tcW w:w="225" w:type="pct"/>
          </w:tcPr>
          <w:p w14:paraId="408AE340" w14:textId="064CE094" w:rsidR="003108AD" w:rsidRPr="00193CC6" w:rsidRDefault="00FF5CA7" w:rsidP="00685596">
            <w:pPr>
              <w:widowControl w:val="0"/>
              <w:tabs>
                <w:tab w:val="left" w:pos="284"/>
                <w:tab w:val="left" w:pos="567"/>
              </w:tabs>
              <w:jc w:val="center"/>
              <w:rPr>
                <w:rFonts w:ascii="Times New Roman" w:hAnsi="Times New Roman" w:cs="Times New Roman"/>
                <w:bCs/>
                <w:iCs/>
                <w:sz w:val="24"/>
                <w:szCs w:val="24"/>
                <w:lang w:val="uk-UA"/>
              </w:rPr>
            </w:pPr>
            <w:r>
              <w:rPr>
                <w:rFonts w:ascii="Times New Roman" w:hAnsi="Times New Roman" w:cs="Times New Roman"/>
                <w:bCs/>
                <w:iCs/>
                <w:sz w:val="24"/>
                <w:szCs w:val="24"/>
                <w:lang w:val="uk-UA"/>
              </w:rPr>
              <w:t>6</w:t>
            </w:r>
          </w:p>
        </w:tc>
        <w:tc>
          <w:tcPr>
            <w:tcW w:w="436" w:type="pct"/>
          </w:tcPr>
          <w:p w14:paraId="2B3CDC40" w14:textId="7CE340B2" w:rsidR="003108AD" w:rsidRPr="00492C7F" w:rsidRDefault="00D57ECE"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8</w:t>
            </w:r>
          </w:p>
        </w:tc>
        <w:tc>
          <w:tcPr>
            <w:tcW w:w="166" w:type="pct"/>
            <w:shd w:val="clear" w:color="auto" w:fill="E5DFEC" w:themeFill="accent4" w:themeFillTint="33"/>
          </w:tcPr>
          <w:p w14:paraId="58DA6076" w14:textId="77777777" w:rsidR="003108AD" w:rsidRPr="00492C7F" w:rsidRDefault="003108AD" w:rsidP="00685596">
            <w:pPr>
              <w:widowControl w:val="0"/>
              <w:tabs>
                <w:tab w:val="left" w:pos="284"/>
                <w:tab w:val="left" w:pos="567"/>
              </w:tabs>
              <w:jc w:val="center"/>
              <w:rPr>
                <w:rFonts w:ascii="Times New Roman" w:hAnsi="Times New Roman" w:cs="Times New Roman"/>
                <w:b/>
                <w:iCs/>
                <w:sz w:val="24"/>
                <w:szCs w:val="24"/>
                <w:lang w:val="uk-UA"/>
              </w:rPr>
            </w:pPr>
          </w:p>
        </w:tc>
        <w:tc>
          <w:tcPr>
            <w:tcW w:w="229" w:type="pct"/>
            <w:shd w:val="clear" w:color="auto" w:fill="E5DFEC" w:themeFill="accent4" w:themeFillTint="33"/>
          </w:tcPr>
          <w:p w14:paraId="4CB36735" w14:textId="77777777" w:rsidR="003108AD" w:rsidRPr="00492C7F" w:rsidRDefault="003108AD" w:rsidP="00685596">
            <w:pPr>
              <w:widowControl w:val="0"/>
              <w:tabs>
                <w:tab w:val="left" w:pos="284"/>
                <w:tab w:val="left" w:pos="567"/>
              </w:tabs>
              <w:jc w:val="center"/>
              <w:rPr>
                <w:rFonts w:ascii="Times New Roman" w:hAnsi="Times New Roman" w:cs="Times New Roman"/>
                <w:b/>
                <w:iCs/>
                <w:sz w:val="24"/>
                <w:szCs w:val="24"/>
                <w:lang w:val="uk-UA"/>
              </w:rPr>
            </w:pPr>
          </w:p>
        </w:tc>
        <w:tc>
          <w:tcPr>
            <w:tcW w:w="218" w:type="pct"/>
          </w:tcPr>
          <w:p w14:paraId="198B3C04" w14:textId="28CEE459" w:rsidR="003108AD" w:rsidRPr="00492C7F" w:rsidRDefault="00580E16"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8</w:t>
            </w:r>
          </w:p>
        </w:tc>
        <w:tc>
          <w:tcPr>
            <w:tcW w:w="436" w:type="pct"/>
          </w:tcPr>
          <w:p w14:paraId="0D8A1E2D" w14:textId="2521B0D6" w:rsidR="003108AD" w:rsidRPr="00492C7F" w:rsidRDefault="00580E16"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8</w:t>
            </w:r>
          </w:p>
        </w:tc>
        <w:tc>
          <w:tcPr>
            <w:tcW w:w="876" w:type="pct"/>
          </w:tcPr>
          <w:p w14:paraId="06B46B15" w14:textId="576267FD" w:rsidR="003108AD" w:rsidRPr="00492C7F" w:rsidRDefault="00956B14"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sz w:val="24"/>
                <w:szCs w:val="24"/>
                <w:lang w:val="uk-UA"/>
              </w:rPr>
              <w:t>1, 3-8, 31</w:t>
            </w:r>
          </w:p>
        </w:tc>
      </w:tr>
      <w:tr w:rsidR="003108AD" w:rsidRPr="00492C7F" w14:paraId="79A2FF75" w14:textId="77777777" w:rsidTr="00E679EC">
        <w:tc>
          <w:tcPr>
            <w:tcW w:w="1962" w:type="pct"/>
          </w:tcPr>
          <w:p w14:paraId="18619672" w14:textId="67B8FDEC" w:rsidR="003108AD" w:rsidRPr="00ED1E25" w:rsidRDefault="00ED1E25" w:rsidP="00685596">
            <w:pPr>
              <w:rPr>
                <w:rFonts w:ascii="Times New Roman" w:hAnsi="Times New Roman" w:cs="Times New Roman"/>
                <w:bCs/>
                <w:sz w:val="24"/>
                <w:szCs w:val="24"/>
                <w:lang w:val="uk-UA"/>
              </w:rPr>
            </w:pPr>
            <w:r w:rsidRPr="00ED1E25">
              <w:rPr>
                <w:rFonts w:ascii="Times New Roman" w:hAnsi="Times New Roman" w:cs="Times New Roman"/>
                <w:bCs/>
                <w:sz w:val="24"/>
                <w:szCs w:val="24"/>
                <w:lang w:val="uk-UA"/>
              </w:rPr>
              <w:t>Тема №7. Сімейне право України</w:t>
            </w:r>
          </w:p>
        </w:tc>
        <w:tc>
          <w:tcPr>
            <w:tcW w:w="225" w:type="pct"/>
            <w:shd w:val="clear" w:color="auto" w:fill="DBE5F1" w:themeFill="accent1" w:themeFillTint="33"/>
            <w:vAlign w:val="center"/>
          </w:tcPr>
          <w:p w14:paraId="72D54ED4" w14:textId="344B1177"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DBE5F1" w:themeFill="accent1" w:themeFillTint="33"/>
            <w:vAlign w:val="center"/>
          </w:tcPr>
          <w:p w14:paraId="7C3E1CCA" w14:textId="79ADD500"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5" w:type="pct"/>
            <w:vAlign w:val="center"/>
          </w:tcPr>
          <w:p w14:paraId="75E3624C" w14:textId="5DEE9576"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2F3EF39F" w14:textId="707C5604" w:rsidR="003108AD" w:rsidRPr="00492C7F" w:rsidRDefault="00D57ECE"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10</w:t>
            </w:r>
          </w:p>
        </w:tc>
        <w:tc>
          <w:tcPr>
            <w:tcW w:w="166" w:type="pct"/>
            <w:shd w:val="clear" w:color="auto" w:fill="E5DFEC" w:themeFill="accent4" w:themeFillTint="33"/>
            <w:vAlign w:val="center"/>
          </w:tcPr>
          <w:p w14:paraId="1D14F7E6" w14:textId="77777777" w:rsidR="003108AD" w:rsidRPr="00492C7F" w:rsidRDefault="003108AD" w:rsidP="00685596">
            <w:pPr>
              <w:jc w:val="center"/>
              <w:rPr>
                <w:rFonts w:ascii="Times New Roman" w:hAnsi="Times New Roman" w:cs="Times New Roman"/>
                <w:sz w:val="24"/>
                <w:szCs w:val="24"/>
                <w:lang w:val="uk-UA"/>
              </w:rPr>
            </w:pPr>
          </w:p>
        </w:tc>
        <w:tc>
          <w:tcPr>
            <w:tcW w:w="229" w:type="pct"/>
            <w:shd w:val="clear" w:color="auto" w:fill="E5DFEC" w:themeFill="accent4" w:themeFillTint="33"/>
            <w:vAlign w:val="center"/>
          </w:tcPr>
          <w:p w14:paraId="487703ED" w14:textId="77777777" w:rsidR="003108AD" w:rsidRPr="00492C7F" w:rsidRDefault="003108AD" w:rsidP="00685596">
            <w:pPr>
              <w:jc w:val="center"/>
              <w:rPr>
                <w:rFonts w:ascii="Times New Roman" w:hAnsi="Times New Roman" w:cs="Times New Roman"/>
                <w:sz w:val="24"/>
                <w:szCs w:val="24"/>
                <w:lang w:val="uk-UA"/>
              </w:rPr>
            </w:pPr>
          </w:p>
        </w:tc>
        <w:tc>
          <w:tcPr>
            <w:tcW w:w="218" w:type="pct"/>
            <w:vAlign w:val="center"/>
          </w:tcPr>
          <w:p w14:paraId="18DE7EFB" w14:textId="241AE155"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2ABA1B88" w14:textId="1889B778"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876" w:type="pct"/>
            <w:vAlign w:val="center"/>
          </w:tcPr>
          <w:p w14:paraId="40BEFAA9" w14:textId="09A2540E" w:rsidR="003108AD" w:rsidRPr="00492C7F" w:rsidRDefault="00956B14"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 xml:space="preserve">1, 3-8, 20,21 </w:t>
            </w:r>
          </w:p>
        </w:tc>
      </w:tr>
      <w:tr w:rsidR="00D57ECE" w:rsidRPr="00492C7F" w14:paraId="29E0D42F" w14:textId="77777777" w:rsidTr="00D57ECE">
        <w:tc>
          <w:tcPr>
            <w:tcW w:w="5000" w:type="pct"/>
            <w:gridSpan w:val="10"/>
          </w:tcPr>
          <w:p w14:paraId="3E3F9FC3" w14:textId="73299613" w:rsidR="00D57ECE" w:rsidRPr="00492C7F" w:rsidRDefault="00D57ECE" w:rsidP="00685596">
            <w:pPr>
              <w:jc w:val="center"/>
              <w:rPr>
                <w:rFonts w:ascii="Times New Roman" w:hAnsi="Times New Roman" w:cs="Times New Roman"/>
                <w:sz w:val="24"/>
                <w:szCs w:val="24"/>
                <w:lang w:val="uk-UA"/>
              </w:rPr>
            </w:pPr>
            <w:r w:rsidRPr="00E63C0E">
              <w:rPr>
                <w:rFonts w:ascii="Times New Roman" w:hAnsi="Times New Roman" w:cs="Times New Roman"/>
                <w:b/>
                <w:sz w:val="24"/>
                <w:szCs w:val="24"/>
                <w:lang w:val="uk-UA"/>
              </w:rPr>
              <w:t xml:space="preserve">Змістовний модуль № 3. Загальна характеристика судових, правоохоронних органів. Основи антикорупційного законодавства України. </w:t>
            </w:r>
          </w:p>
        </w:tc>
      </w:tr>
      <w:tr w:rsidR="003108AD" w:rsidRPr="00492C7F" w14:paraId="2F90DCB7" w14:textId="77777777" w:rsidTr="00E679EC">
        <w:tc>
          <w:tcPr>
            <w:tcW w:w="1962" w:type="pct"/>
          </w:tcPr>
          <w:p w14:paraId="7D2F1214" w14:textId="4EC35CCF" w:rsidR="003108AD" w:rsidRPr="00ED1E25" w:rsidRDefault="00ED1E25" w:rsidP="00685596">
            <w:pPr>
              <w:rPr>
                <w:rFonts w:ascii="Times New Roman" w:hAnsi="Times New Roman" w:cs="Times New Roman"/>
                <w:bCs/>
                <w:sz w:val="24"/>
                <w:szCs w:val="24"/>
                <w:lang w:val="uk-UA"/>
              </w:rPr>
            </w:pPr>
            <w:r w:rsidRPr="00ED1E25">
              <w:rPr>
                <w:rFonts w:ascii="Times New Roman" w:hAnsi="Times New Roman" w:cs="Times New Roman"/>
                <w:bCs/>
                <w:sz w:val="24"/>
                <w:szCs w:val="24"/>
                <w:lang w:val="uk-UA"/>
              </w:rPr>
              <w:t>Тема № 8. Судові та правоохоронні органи України</w:t>
            </w:r>
          </w:p>
        </w:tc>
        <w:tc>
          <w:tcPr>
            <w:tcW w:w="225" w:type="pct"/>
            <w:shd w:val="clear" w:color="auto" w:fill="DBE5F1" w:themeFill="accent1" w:themeFillTint="33"/>
            <w:vAlign w:val="center"/>
          </w:tcPr>
          <w:p w14:paraId="11D57CBC" w14:textId="0222950F" w:rsidR="003108AD" w:rsidRPr="00492C7F" w:rsidRDefault="00E679EC"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229" w:type="pct"/>
            <w:shd w:val="clear" w:color="auto" w:fill="DBE5F1" w:themeFill="accent1" w:themeFillTint="33"/>
            <w:vAlign w:val="center"/>
          </w:tcPr>
          <w:p w14:paraId="461EE853" w14:textId="087E5398" w:rsidR="003108AD" w:rsidRPr="00492C7F" w:rsidRDefault="00E679EC"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225" w:type="pct"/>
            <w:vAlign w:val="center"/>
          </w:tcPr>
          <w:p w14:paraId="2AC3A28D" w14:textId="2719ACBC" w:rsidR="003108AD" w:rsidRPr="00492C7F" w:rsidRDefault="00FF5CA7"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2E3FD25E" w14:textId="362FF04D" w:rsidR="003108AD" w:rsidRPr="00492C7F" w:rsidRDefault="00D57ECE"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10</w:t>
            </w:r>
          </w:p>
        </w:tc>
        <w:tc>
          <w:tcPr>
            <w:tcW w:w="166" w:type="pct"/>
            <w:shd w:val="clear" w:color="auto" w:fill="E5DFEC" w:themeFill="accent4" w:themeFillTint="33"/>
            <w:vAlign w:val="center"/>
          </w:tcPr>
          <w:p w14:paraId="61761D23" w14:textId="1F03E42B" w:rsidR="003108AD" w:rsidRPr="00492C7F" w:rsidRDefault="003108AD" w:rsidP="00685596">
            <w:pPr>
              <w:jc w:val="center"/>
              <w:rPr>
                <w:rFonts w:ascii="Times New Roman" w:hAnsi="Times New Roman" w:cs="Times New Roman"/>
                <w:sz w:val="24"/>
                <w:szCs w:val="24"/>
                <w:lang w:val="uk-UA"/>
              </w:rPr>
            </w:pPr>
          </w:p>
        </w:tc>
        <w:tc>
          <w:tcPr>
            <w:tcW w:w="229" w:type="pct"/>
            <w:shd w:val="clear" w:color="auto" w:fill="E5DFEC" w:themeFill="accent4" w:themeFillTint="33"/>
            <w:vAlign w:val="center"/>
          </w:tcPr>
          <w:p w14:paraId="0B48C260" w14:textId="77777777" w:rsidR="003108AD" w:rsidRPr="00492C7F" w:rsidRDefault="003108AD" w:rsidP="00685596">
            <w:pPr>
              <w:jc w:val="center"/>
              <w:rPr>
                <w:rFonts w:ascii="Times New Roman" w:hAnsi="Times New Roman" w:cs="Times New Roman"/>
                <w:sz w:val="24"/>
                <w:szCs w:val="24"/>
                <w:lang w:val="uk-UA"/>
              </w:rPr>
            </w:pPr>
          </w:p>
        </w:tc>
        <w:tc>
          <w:tcPr>
            <w:tcW w:w="218" w:type="pct"/>
            <w:vAlign w:val="center"/>
          </w:tcPr>
          <w:p w14:paraId="01559D9E" w14:textId="364339CB"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4C8C677A" w14:textId="76503322"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876" w:type="pct"/>
            <w:vAlign w:val="center"/>
          </w:tcPr>
          <w:p w14:paraId="416A8C30" w14:textId="189153AB" w:rsidR="003108AD" w:rsidRPr="00492C7F" w:rsidRDefault="00F60F58"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 3-8, 9, 39,51, 59-61,68</w:t>
            </w:r>
          </w:p>
        </w:tc>
      </w:tr>
      <w:tr w:rsidR="003108AD" w:rsidRPr="00492C7F" w14:paraId="74B585C1" w14:textId="77777777" w:rsidTr="00E679EC">
        <w:tc>
          <w:tcPr>
            <w:tcW w:w="1962" w:type="pct"/>
          </w:tcPr>
          <w:p w14:paraId="17C44A4D" w14:textId="524645B2" w:rsidR="003108AD" w:rsidRPr="00492C7F" w:rsidRDefault="00ED1E25" w:rsidP="00685596">
            <w:pPr>
              <w:rPr>
                <w:rFonts w:ascii="Times New Roman" w:hAnsi="Times New Roman" w:cs="Times New Roman"/>
                <w:sz w:val="24"/>
                <w:szCs w:val="24"/>
                <w:lang w:val="uk-UA"/>
              </w:rPr>
            </w:pPr>
            <w:r>
              <w:rPr>
                <w:rFonts w:ascii="Times New Roman" w:hAnsi="Times New Roman" w:cs="Times New Roman"/>
                <w:sz w:val="24"/>
                <w:szCs w:val="24"/>
                <w:lang w:val="uk-UA"/>
              </w:rPr>
              <w:t>Тема № 9. Основи антикорупційного законодавства України</w:t>
            </w:r>
          </w:p>
        </w:tc>
        <w:tc>
          <w:tcPr>
            <w:tcW w:w="225" w:type="pct"/>
            <w:shd w:val="clear" w:color="auto" w:fill="DBE5F1" w:themeFill="accent1" w:themeFillTint="33"/>
            <w:vAlign w:val="center"/>
          </w:tcPr>
          <w:p w14:paraId="60633C38" w14:textId="2D840683" w:rsidR="003108AD" w:rsidRPr="00492C7F" w:rsidRDefault="00193CC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DBE5F1" w:themeFill="accent1" w:themeFillTint="33"/>
            <w:vAlign w:val="center"/>
          </w:tcPr>
          <w:p w14:paraId="5A0A1EC9" w14:textId="0470BD22" w:rsidR="003108AD" w:rsidRPr="00492C7F" w:rsidRDefault="003108AD" w:rsidP="00685596">
            <w:pPr>
              <w:widowControl w:val="0"/>
              <w:jc w:val="center"/>
              <w:rPr>
                <w:rFonts w:ascii="Times New Roman" w:hAnsi="Times New Roman" w:cs="Times New Roman"/>
                <w:sz w:val="24"/>
                <w:szCs w:val="24"/>
                <w:lang w:val="uk-UA"/>
              </w:rPr>
            </w:pPr>
          </w:p>
        </w:tc>
        <w:tc>
          <w:tcPr>
            <w:tcW w:w="225" w:type="pct"/>
            <w:vAlign w:val="center"/>
          </w:tcPr>
          <w:p w14:paraId="514BFB2E" w14:textId="3CB8FD0E" w:rsidR="003108AD" w:rsidRPr="00492C7F" w:rsidRDefault="00FF5CA7" w:rsidP="00685596">
            <w:pPr>
              <w:widowControl w:val="0"/>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6AEFFEB5" w14:textId="682283A0" w:rsidR="003108AD" w:rsidRPr="00492C7F" w:rsidRDefault="00D57ECE" w:rsidP="00685596">
            <w:pPr>
              <w:widowControl w:val="0"/>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166" w:type="pct"/>
            <w:shd w:val="clear" w:color="auto" w:fill="E5DFEC" w:themeFill="accent4" w:themeFillTint="33"/>
            <w:vAlign w:val="center"/>
          </w:tcPr>
          <w:p w14:paraId="140B4E48" w14:textId="70F7ED85" w:rsidR="003108AD" w:rsidRPr="00492C7F" w:rsidRDefault="00C641C3"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29" w:type="pct"/>
            <w:shd w:val="clear" w:color="auto" w:fill="E5DFEC" w:themeFill="accent4" w:themeFillTint="33"/>
            <w:vAlign w:val="center"/>
          </w:tcPr>
          <w:p w14:paraId="10C6E29F" w14:textId="2C8867A3" w:rsidR="003108AD" w:rsidRPr="00492C7F" w:rsidRDefault="003108AD" w:rsidP="00685596">
            <w:pPr>
              <w:jc w:val="center"/>
              <w:rPr>
                <w:rFonts w:ascii="Times New Roman" w:hAnsi="Times New Roman" w:cs="Times New Roman"/>
                <w:sz w:val="24"/>
                <w:szCs w:val="24"/>
                <w:lang w:val="uk-UA"/>
              </w:rPr>
            </w:pPr>
          </w:p>
        </w:tc>
        <w:tc>
          <w:tcPr>
            <w:tcW w:w="218" w:type="pct"/>
            <w:vAlign w:val="center"/>
          </w:tcPr>
          <w:p w14:paraId="38F0A5A9" w14:textId="4C0CF843"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03100B35" w14:textId="7DC6968F" w:rsidR="003108AD"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876" w:type="pct"/>
            <w:vAlign w:val="center"/>
          </w:tcPr>
          <w:p w14:paraId="198A9652" w14:textId="64DFD6A0" w:rsidR="003108AD" w:rsidRPr="00492C7F" w:rsidRDefault="00F60F58"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1,9, 11-16, 19, 39, 51,68-70</w:t>
            </w:r>
          </w:p>
        </w:tc>
      </w:tr>
      <w:tr w:rsidR="00FF5CA7" w:rsidRPr="00492C7F" w14:paraId="634EC4F6" w14:textId="77777777" w:rsidTr="00E679EC">
        <w:tc>
          <w:tcPr>
            <w:tcW w:w="1962" w:type="pct"/>
          </w:tcPr>
          <w:p w14:paraId="3CC50C1C" w14:textId="364FC7C5" w:rsidR="00FF5CA7" w:rsidRPr="00FF5CA7" w:rsidRDefault="00FF5CA7" w:rsidP="00685596">
            <w:pPr>
              <w:rPr>
                <w:rFonts w:ascii="Times New Roman" w:hAnsi="Times New Roman" w:cs="Times New Roman"/>
                <w:sz w:val="24"/>
                <w:szCs w:val="24"/>
                <w:lang w:val="uk-UA"/>
              </w:rPr>
            </w:pPr>
            <w:r w:rsidRPr="00FF5CA7">
              <w:rPr>
                <w:rFonts w:ascii="Times New Roman" w:hAnsi="Times New Roman" w:cs="Times New Roman"/>
                <w:sz w:val="24"/>
                <w:szCs w:val="24"/>
                <w:lang w:val="uk-UA"/>
              </w:rPr>
              <w:t>Т</w:t>
            </w:r>
            <w:r w:rsidRPr="00FF5CA7">
              <w:rPr>
                <w:rFonts w:ascii="Times New Roman" w:hAnsi="Times New Roman" w:cs="Times New Roman"/>
                <w:lang w:val="uk-UA"/>
              </w:rPr>
              <w:t xml:space="preserve">ема № 10. Міжнародне право </w:t>
            </w:r>
          </w:p>
        </w:tc>
        <w:tc>
          <w:tcPr>
            <w:tcW w:w="225" w:type="pct"/>
            <w:shd w:val="clear" w:color="auto" w:fill="DBE5F1" w:themeFill="accent1" w:themeFillTint="33"/>
            <w:vAlign w:val="center"/>
          </w:tcPr>
          <w:p w14:paraId="6E6E5B0C" w14:textId="51850A46" w:rsidR="00FF5CA7" w:rsidRDefault="00FF5CA7"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229" w:type="pct"/>
            <w:shd w:val="clear" w:color="auto" w:fill="DBE5F1" w:themeFill="accent1" w:themeFillTint="33"/>
            <w:vAlign w:val="center"/>
          </w:tcPr>
          <w:p w14:paraId="1AA7C323" w14:textId="2AC2ADEC" w:rsidR="00FF5CA7" w:rsidRPr="00492C7F" w:rsidRDefault="00210C06" w:rsidP="00685596">
            <w:pPr>
              <w:widowControl w:val="0"/>
              <w:jc w:val="center"/>
              <w:rPr>
                <w:rFonts w:ascii="Times New Roman" w:hAnsi="Times New Roman" w:cs="Times New Roman"/>
                <w:sz w:val="24"/>
                <w:szCs w:val="24"/>
                <w:lang w:val="uk-UA"/>
              </w:rPr>
            </w:pPr>
            <w:r>
              <w:rPr>
                <w:rFonts w:ascii="Times New Roman" w:hAnsi="Times New Roman" w:cs="Times New Roman"/>
                <w:iCs/>
                <w:sz w:val="24"/>
                <w:szCs w:val="24"/>
                <w:lang w:val="uk-UA"/>
              </w:rPr>
              <w:t>-</w:t>
            </w:r>
          </w:p>
        </w:tc>
        <w:tc>
          <w:tcPr>
            <w:tcW w:w="225" w:type="pct"/>
            <w:vAlign w:val="center"/>
          </w:tcPr>
          <w:p w14:paraId="30F5DF39" w14:textId="6DD872BF" w:rsidR="00FF5CA7" w:rsidRDefault="00FF5CA7" w:rsidP="00685596">
            <w:pPr>
              <w:widowControl w:val="0"/>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36" w:type="pct"/>
            <w:vAlign w:val="center"/>
          </w:tcPr>
          <w:p w14:paraId="63814873" w14:textId="0F20802C" w:rsidR="00FF5CA7" w:rsidRPr="00492C7F" w:rsidRDefault="00D57ECE" w:rsidP="00685596">
            <w:pPr>
              <w:widowControl w:val="0"/>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166" w:type="pct"/>
            <w:shd w:val="clear" w:color="auto" w:fill="E5DFEC" w:themeFill="accent4" w:themeFillTint="33"/>
            <w:vAlign w:val="center"/>
          </w:tcPr>
          <w:p w14:paraId="71C54D33" w14:textId="77777777" w:rsidR="00FF5CA7" w:rsidRPr="00492C7F" w:rsidRDefault="00FF5CA7" w:rsidP="00685596">
            <w:pPr>
              <w:jc w:val="center"/>
              <w:rPr>
                <w:rFonts w:ascii="Times New Roman" w:hAnsi="Times New Roman" w:cs="Times New Roman"/>
                <w:sz w:val="24"/>
                <w:szCs w:val="24"/>
                <w:lang w:val="uk-UA"/>
              </w:rPr>
            </w:pPr>
          </w:p>
        </w:tc>
        <w:tc>
          <w:tcPr>
            <w:tcW w:w="229" w:type="pct"/>
            <w:shd w:val="clear" w:color="auto" w:fill="E5DFEC" w:themeFill="accent4" w:themeFillTint="33"/>
            <w:vAlign w:val="center"/>
          </w:tcPr>
          <w:p w14:paraId="392F8D2C" w14:textId="77777777" w:rsidR="00FF5CA7" w:rsidRPr="00492C7F" w:rsidRDefault="00FF5CA7" w:rsidP="00685596">
            <w:pPr>
              <w:jc w:val="center"/>
              <w:rPr>
                <w:rFonts w:ascii="Times New Roman" w:hAnsi="Times New Roman" w:cs="Times New Roman"/>
                <w:sz w:val="24"/>
                <w:szCs w:val="24"/>
                <w:lang w:val="uk-UA"/>
              </w:rPr>
            </w:pPr>
          </w:p>
        </w:tc>
        <w:tc>
          <w:tcPr>
            <w:tcW w:w="218" w:type="pct"/>
            <w:vAlign w:val="center"/>
          </w:tcPr>
          <w:p w14:paraId="70479D55" w14:textId="289D022D" w:rsidR="00FF5CA7"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36" w:type="pct"/>
            <w:vAlign w:val="center"/>
          </w:tcPr>
          <w:p w14:paraId="066BC99B" w14:textId="468AEBDA" w:rsidR="00FF5CA7" w:rsidRPr="00492C7F" w:rsidRDefault="00580E16"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876" w:type="pct"/>
            <w:vAlign w:val="center"/>
          </w:tcPr>
          <w:p w14:paraId="7021FF5F" w14:textId="57D3BC09" w:rsidR="00FF5CA7" w:rsidRPr="00492C7F" w:rsidRDefault="00F60F58" w:rsidP="00685596">
            <w:pPr>
              <w:jc w:val="center"/>
              <w:rPr>
                <w:rFonts w:ascii="Times New Roman" w:hAnsi="Times New Roman" w:cs="Times New Roman"/>
                <w:sz w:val="24"/>
                <w:szCs w:val="24"/>
                <w:lang w:val="uk-UA"/>
              </w:rPr>
            </w:pPr>
            <w:r>
              <w:rPr>
                <w:rFonts w:ascii="Times New Roman" w:hAnsi="Times New Roman" w:cs="Times New Roman"/>
                <w:sz w:val="24"/>
                <w:szCs w:val="24"/>
                <w:lang w:val="uk-UA"/>
              </w:rPr>
              <w:t>1, 3-8, 18, 40-43, 46-48, 62-63,</w:t>
            </w:r>
          </w:p>
        </w:tc>
      </w:tr>
      <w:tr w:rsidR="003108AD" w:rsidRPr="00492C7F" w14:paraId="56B3A7F5" w14:textId="77777777" w:rsidTr="00E679EC">
        <w:tc>
          <w:tcPr>
            <w:tcW w:w="1962" w:type="pct"/>
          </w:tcPr>
          <w:p w14:paraId="72D93645" w14:textId="77777777" w:rsidR="003108AD" w:rsidRPr="00492C7F" w:rsidRDefault="003108AD" w:rsidP="00685596">
            <w:pPr>
              <w:rPr>
                <w:rFonts w:ascii="Times New Roman" w:hAnsi="Times New Roman" w:cs="Times New Roman"/>
                <w:b/>
                <w:sz w:val="24"/>
                <w:szCs w:val="24"/>
                <w:lang w:val="uk-UA"/>
              </w:rPr>
            </w:pPr>
            <w:r w:rsidRPr="00492C7F">
              <w:rPr>
                <w:rFonts w:ascii="Times New Roman" w:hAnsi="Times New Roman" w:cs="Times New Roman"/>
                <w:b/>
                <w:sz w:val="24"/>
                <w:szCs w:val="24"/>
                <w:lang w:val="uk-UA"/>
              </w:rPr>
              <w:t>Разом</w:t>
            </w:r>
          </w:p>
        </w:tc>
        <w:tc>
          <w:tcPr>
            <w:tcW w:w="225" w:type="pct"/>
          </w:tcPr>
          <w:p w14:paraId="1203EA55" w14:textId="76DE1728" w:rsidR="003108AD" w:rsidRPr="00492C7F" w:rsidRDefault="00193CC6"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16</w:t>
            </w:r>
          </w:p>
        </w:tc>
        <w:tc>
          <w:tcPr>
            <w:tcW w:w="229" w:type="pct"/>
          </w:tcPr>
          <w:p w14:paraId="3B417CB2" w14:textId="35AB83CD" w:rsidR="003108AD" w:rsidRPr="00492C7F" w:rsidRDefault="00193CC6"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14</w:t>
            </w:r>
          </w:p>
        </w:tc>
        <w:tc>
          <w:tcPr>
            <w:tcW w:w="225" w:type="pct"/>
          </w:tcPr>
          <w:p w14:paraId="5A598CE2" w14:textId="28E453BB" w:rsidR="003108AD" w:rsidRPr="00492C7F" w:rsidRDefault="00193CC6"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60</w:t>
            </w:r>
          </w:p>
        </w:tc>
        <w:tc>
          <w:tcPr>
            <w:tcW w:w="436" w:type="pct"/>
          </w:tcPr>
          <w:p w14:paraId="387E9A3C" w14:textId="617DC0C4" w:rsidR="003108AD" w:rsidRPr="00492C7F" w:rsidRDefault="00193CC6"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90</w:t>
            </w:r>
          </w:p>
        </w:tc>
        <w:tc>
          <w:tcPr>
            <w:tcW w:w="166" w:type="pct"/>
          </w:tcPr>
          <w:p w14:paraId="6BEFCB5B" w14:textId="2906E26A" w:rsidR="003108AD" w:rsidRPr="00492C7F" w:rsidRDefault="00C641C3"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6</w:t>
            </w:r>
          </w:p>
        </w:tc>
        <w:tc>
          <w:tcPr>
            <w:tcW w:w="229" w:type="pct"/>
          </w:tcPr>
          <w:p w14:paraId="695960E9" w14:textId="0828C8A4" w:rsidR="003108AD" w:rsidRPr="00492C7F" w:rsidRDefault="00C641C3"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4</w:t>
            </w:r>
          </w:p>
        </w:tc>
        <w:tc>
          <w:tcPr>
            <w:tcW w:w="218" w:type="pct"/>
          </w:tcPr>
          <w:p w14:paraId="24E7B86B" w14:textId="3935DBC3" w:rsidR="003108AD" w:rsidRPr="00492C7F" w:rsidRDefault="00C641C3"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80</w:t>
            </w:r>
          </w:p>
        </w:tc>
        <w:tc>
          <w:tcPr>
            <w:tcW w:w="436" w:type="pct"/>
          </w:tcPr>
          <w:p w14:paraId="689A9851" w14:textId="4A493933" w:rsidR="003108AD" w:rsidRPr="00492C7F" w:rsidRDefault="00A96D43" w:rsidP="00685596">
            <w:pPr>
              <w:widowControl w:val="0"/>
              <w:tabs>
                <w:tab w:val="left" w:pos="284"/>
                <w:tab w:val="left" w:pos="567"/>
              </w:tabs>
              <w:jc w:val="center"/>
              <w:rPr>
                <w:rFonts w:ascii="Times New Roman" w:hAnsi="Times New Roman" w:cs="Times New Roman"/>
                <w:b/>
                <w:iCs/>
                <w:sz w:val="24"/>
                <w:szCs w:val="24"/>
                <w:lang w:val="uk-UA"/>
              </w:rPr>
            </w:pPr>
            <w:r>
              <w:rPr>
                <w:rFonts w:ascii="Times New Roman" w:hAnsi="Times New Roman" w:cs="Times New Roman"/>
                <w:b/>
                <w:iCs/>
                <w:sz w:val="24"/>
                <w:szCs w:val="24"/>
                <w:lang w:val="uk-UA"/>
              </w:rPr>
              <w:t>90</w:t>
            </w:r>
          </w:p>
        </w:tc>
        <w:tc>
          <w:tcPr>
            <w:tcW w:w="876" w:type="pct"/>
          </w:tcPr>
          <w:p w14:paraId="0DD24527" w14:textId="77777777" w:rsidR="003108AD" w:rsidRPr="00492C7F" w:rsidRDefault="003108AD" w:rsidP="00685596">
            <w:pPr>
              <w:widowControl w:val="0"/>
              <w:tabs>
                <w:tab w:val="left" w:pos="284"/>
                <w:tab w:val="left" w:pos="567"/>
              </w:tabs>
              <w:jc w:val="center"/>
              <w:rPr>
                <w:rFonts w:ascii="Times New Roman" w:hAnsi="Times New Roman" w:cs="Times New Roman"/>
                <w:b/>
                <w:iCs/>
                <w:sz w:val="24"/>
                <w:szCs w:val="24"/>
                <w:lang w:val="uk-UA"/>
              </w:rPr>
            </w:pPr>
          </w:p>
        </w:tc>
      </w:tr>
    </w:tbl>
    <w:p w14:paraId="453F4416" w14:textId="77777777" w:rsidR="003108AD" w:rsidRPr="00492C7F" w:rsidRDefault="003108AD" w:rsidP="003108AD">
      <w:pPr>
        <w:widowControl w:val="0"/>
        <w:tabs>
          <w:tab w:val="left" w:pos="284"/>
          <w:tab w:val="left" w:pos="567"/>
        </w:tabs>
        <w:spacing w:after="0" w:line="240" w:lineRule="auto"/>
        <w:ind w:left="720"/>
        <w:jc w:val="center"/>
        <w:rPr>
          <w:rFonts w:ascii="Times New Roman" w:hAnsi="Times New Roman" w:cs="Times New Roman"/>
          <w:b/>
          <w:iCs/>
          <w:sz w:val="24"/>
          <w:szCs w:val="24"/>
          <w:lang w:val="uk-UA"/>
        </w:rPr>
      </w:pPr>
    </w:p>
    <w:p w14:paraId="02114EAB" w14:textId="6D03AE9D" w:rsidR="00983690" w:rsidRDefault="00983690" w:rsidP="00C03F9A">
      <w:pPr>
        <w:spacing w:after="0" w:line="240" w:lineRule="auto"/>
        <w:rPr>
          <w:rFonts w:ascii="Times New Roman" w:hAnsi="Times New Roman" w:cs="Times New Roman"/>
          <w:b/>
          <w:sz w:val="24"/>
          <w:szCs w:val="24"/>
          <w:lang w:val="uk-UA"/>
        </w:rPr>
      </w:pPr>
    </w:p>
    <w:p w14:paraId="18A981B5" w14:textId="77777777" w:rsidR="00A342B8" w:rsidRPr="00545E4E" w:rsidRDefault="00A342B8" w:rsidP="00A342B8">
      <w:pPr>
        <w:spacing w:after="0" w:line="240" w:lineRule="auto"/>
        <w:ind w:firstLine="709"/>
        <w:jc w:val="center"/>
        <w:rPr>
          <w:rFonts w:ascii="Times New Roman" w:hAnsi="Times New Roman" w:cs="Times New Roman"/>
          <w:b/>
          <w:sz w:val="24"/>
          <w:szCs w:val="24"/>
          <w:lang w:val="uk-UA"/>
        </w:rPr>
      </w:pPr>
      <w:r w:rsidRPr="00545E4E">
        <w:rPr>
          <w:rFonts w:ascii="Times New Roman" w:hAnsi="Times New Roman" w:cs="Times New Roman"/>
          <w:b/>
          <w:sz w:val="24"/>
          <w:szCs w:val="24"/>
          <w:lang w:val="uk-UA"/>
        </w:rPr>
        <w:t>Програма освітнього компонента</w:t>
      </w:r>
    </w:p>
    <w:p w14:paraId="39E1BE3E" w14:textId="77777777" w:rsidR="00A342B8" w:rsidRPr="00545E4E" w:rsidRDefault="00A342B8" w:rsidP="00A342B8">
      <w:pPr>
        <w:spacing w:after="0" w:line="240" w:lineRule="auto"/>
        <w:ind w:firstLine="709"/>
        <w:jc w:val="center"/>
        <w:rPr>
          <w:rFonts w:ascii="Times New Roman" w:hAnsi="Times New Roman" w:cs="Times New Roman"/>
          <w:b/>
          <w:sz w:val="24"/>
          <w:szCs w:val="24"/>
          <w:lang w:val="uk-UA"/>
        </w:rPr>
      </w:pPr>
    </w:p>
    <w:p w14:paraId="08F3EBAA" w14:textId="3674698E" w:rsidR="00DF2838" w:rsidRDefault="00E63C0E" w:rsidP="00DF2838">
      <w:pPr>
        <w:spacing w:after="0" w:line="240" w:lineRule="auto"/>
        <w:ind w:firstLine="709"/>
        <w:jc w:val="center"/>
        <w:rPr>
          <w:rFonts w:ascii="Times New Roman" w:hAnsi="Times New Roman" w:cs="Times New Roman"/>
          <w:b/>
          <w:bCs/>
          <w:sz w:val="24"/>
          <w:szCs w:val="24"/>
          <w:lang w:val="uk-UA"/>
        </w:rPr>
      </w:pPr>
      <w:r w:rsidRPr="00E63C0E">
        <w:rPr>
          <w:rFonts w:ascii="Times New Roman" w:hAnsi="Times New Roman" w:cs="Times New Roman"/>
          <w:b/>
          <w:bCs/>
          <w:sz w:val="24"/>
          <w:szCs w:val="24"/>
        </w:rPr>
        <w:t>Змістовний модуль № 1. Поняття і сутність держави і права.</w:t>
      </w:r>
    </w:p>
    <w:p w14:paraId="11BC109E" w14:textId="77777777" w:rsidR="00E63C0E" w:rsidRDefault="00E63C0E" w:rsidP="00DF2838">
      <w:pPr>
        <w:spacing w:after="0" w:line="240" w:lineRule="auto"/>
        <w:ind w:firstLine="709"/>
        <w:jc w:val="center"/>
        <w:rPr>
          <w:rFonts w:ascii="Times New Roman" w:hAnsi="Times New Roman" w:cs="Times New Roman"/>
          <w:b/>
          <w:bCs/>
          <w:sz w:val="24"/>
          <w:szCs w:val="24"/>
          <w:lang w:val="uk-UA"/>
        </w:rPr>
      </w:pPr>
    </w:p>
    <w:p w14:paraId="12D00B08" w14:textId="77777777" w:rsidR="00E63C0E" w:rsidRPr="00E63C0E" w:rsidRDefault="00E63C0E" w:rsidP="00DF2838">
      <w:pPr>
        <w:spacing w:after="0" w:line="240" w:lineRule="auto"/>
        <w:ind w:firstLine="709"/>
        <w:jc w:val="center"/>
        <w:rPr>
          <w:rFonts w:ascii="Times New Roman" w:hAnsi="Times New Roman" w:cs="Times New Roman"/>
          <w:b/>
          <w:bCs/>
          <w:sz w:val="24"/>
          <w:szCs w:val="24"/>
          <w:lang w:val="uk-UA"/>
        </w:rPr>
      </w:pPr>
    </w:p>
    <w:p w14:paraId="672E871E" w14:textId="2AA14309" w:rsidR="00E63C0E" w:rsidRPr="00E63C0E" w:rsidRDefault="00E63C0E" w:rsidP="00E63C0E">
      <w:pPr>
        <w:spacing w:after="0"/>
        <w:jc w:val="center"/>
        <w:rPr>
          <w:rFonts w:ascii="Times New Roman" w:hAnsi="Times New Roman" w:cs="Times New Roman"/>
          <w:sz w:val="24"/>
          <w:szCs w:val="24"/>
          <w:lang w:val="uk-UA"/>
        </w:rPr>
      </w:pPr>
      <w:r w:rsidRPr="00AA21F8">
        <w:rPr>
          <w:rFonts w:ascii="Times New Roman" w:hAnsi="Times New Roman" w:cs="Times New Roman"/>
          <w:b/>
          <w:noProof/>
          <w:sz w:val="24"/>
          <w:szCs w:val="24"/>
        </w:rPr>
        <w:t xml:space="preserve">Тема 1.  </w:t>
      </w:r>
      <w:r>
        <w:rPr>
          <w:rFonts w:ascii="Times New Roman" w:hAnsi="Times New Roman" w:cs="Times New Roman"/>
          <w:b/>
          <w:noProof/>
          <w:sz w:val="24"/>
          <w:szCs w:val="24"/>
          <w:lang w:val="uk-UA"/>
        </w:rPr>
        <w:t>Основи теорії держави та права.</w:t>
      </w:r>
    </w:p>
    <w:p w14:paraId="5EDC45C6" w14:textId="687D5135" w:rsidR="00E63C0E" w:rsidRPr="00AA21F8" w:rsidRDefault="00E63C0E" w:rsidP="00193CC6">
      <w:pPr>
        <w:spacing w:after="0"/>
        <w:ind w:firstLine="567"/>
        <w:jc w:val="both"/>
        <w:rPr>
          <w:rFonts w:ascii="Times New Roman" w:hAnsi="Times New Roman" w:cs="Times New Roman"/>
          <w:noProof/>
          <w:sz w:val="24"/>
          <w:szCs w:val="24"/>
        </w:rPr>
      </w:pPr>
      <w:r w:rsidRPr="00AA21F8">
        <w:rPr>
          <w:rFonts w:ascii="Times New Roman" w:hAnsi="Times New Roman" w:cs="Times New Roman"/>
          <w:noProof/>
          <w:sz w:val="24"/>
          <w:szCs w:val="24"/>
        </w:rPr>
        <w:t>Основні закономірності виникнення держави і права. Характерні ознаки, що відрізняють державу і право від організації влади і соціальних норм первісного суспільства. Роль держави і права в організації суспільства і здійсненні політичної влади.</w:t>
      </w:r>
    </w:p>
    <w:p w14:paraId="436DAB86" w14:textId="77777777" w:rsidR="00E63C0E" w:rsidRPr="00AA21F8" w:rsidRDefault="00E63C0E" w:rsidP="00193CC6">
      <w:pPr>
        <w:spacing w:after="0"/>
        <w:ind w:firstLine="567"/>
        <w:jc w:val="both"/>
        <w:rPr>
          <w:rFonts w:ascii="Times New Roman" w:hAnsi="Times New Roman" w:cs="Times New Roman"/>
          <w:noProof/>
          <w:sz w:val="24"/>
          <w:szCs w:val="24"/>
        </w:rPr>
      </w:pPr>
      <w:r w:rsidRPr="00AA21F8">
        <w:rPr>
          <w:rFonts w:ascii="Times New Roman" w:hAnsi="Times New Roman" w:cs="Times New Roman"/>
          <w:noProof/>
          <w:sz w:val="24"/>
          <w:szCs w:val="24"/>
        </w:rPr>
        <w:t>Поняття соціальних норм та їх класифікація. Характерні ознаки та структура правової норми. Єдність і відмінність права і моралі.</w:t>
      </w:r>
    </w:p>
    <w:p w14:paraId="615A116A" w14:textId="77777777" w:rsidR="00E63C0E" w:rsidRPr="00AA21F8" w:rsidRDefault="00E63C0E" w:rsidP="00193CC6">
      <w:pPr>
        <w:spacing w:after="0"/>
        <w:ind w:firstLine="567"/>
        <w:jc w:val="both"/>
        <w:rPr>
          <w:rFonts w:ascii="Times New Roman" w:hAnsi="Times New Roman" w:cs="Times New Roman"/>
          <w:noProof/>
          <w:sz w:val="24"/>
          <w:szCs w:val="24"/>
        </w:rPr>
      </w:pPr>
      <w:r w:rsidRPr="00AA21F8">
        <w:rPr>
          <w:rFonts w:ascii="Times New Roman" w:hAnsi="Times New Roman" w:cs="Times New Roman"/>
          <w:noProof/>
          <w:sz w:val="24"/>
          <w:szCs w:val="24"/>
        </w:rPr>
        <w:t>Система права як внутрішня форма права. Структура системи права. Предмет і метод правового регулювання. Галузі, підгалузі та інститути права. Міжгалузеві комплекси.</w:t>
      </w:r>
    </w:p>
    <w:p w14:paraId="575AF243" w14:textId="77777777" w:rsidR="00E63C0E" w:rsidRPr="00AA21F8" w:rsidRDefault="00E63C0E" w:rsidP="00193CC6">
      <w:pPr>
        <w:spacing w:after="0"/>
        <w:ind w:firstLine="567"/>
        <w:jc w:val="both"/>
        <w:rPr>
          <w:rFonts w:ascii="Times New Roman" w:hAnsi="Times New Roman" w:cs="Times New Roman"/>
          <w:noProof/>
          <w:sz w:val="24"/>
          <w:szCs w:val="24"/>
        </w:rPr>
      </w:pPr>
      <w:r w:rsidRPr="00AA21F8">
        <w:rPr>
          <w:rFonts w:ascii="Times New Roman" w:hAnsi="Times New Roman" w:cs="Times New Roman"/>
          <w:noProof/>
          <w:sz w:val="24"/>
          <w:szCs w:val="24"/>
        </w:rPr>
        <w:t>Джерела права як зовнішня форма права. Віди джерел права. Закони і підзаконні нормативно-правові акти. Систематизація нормативно-правових актів.</w:t>
      </w:r>
    </w:p>
    <w:p w14:paraId="570CDD9D" w14:textId="77777777" w:rsidR="00E63C0E" w:rsidRPr="00AA21F8" w:rsidRDefault="00E63C0E" w:rsidP="00193CC6">
      <w:pPr>
        <w:spacing w:after="0"/>
        <w:ind w:firstLine="567"/>
        <w:jc w:val="both"/>
        <w:rPr>
          <w:rFonts w:ascii="Times New Roman" w:hAnsi="Times New Roman" w:cs="Times New Roman"/>
          <w:noProof/>
          <w:sz w:val="24"/>
          <w:szCs w:val="24"/>
        </w:rPr>
      </w:pPr>
      <w:r w:rsidRPr="00AA21F8">
        <w:rPr>
          <w:rFonts w:ascii="Times New Roman" w:hAnsi="Times New Roman" w:cs="Times New Roman"/>
          <w:noProof/>
          <w:sz w:val="24"/>
          <w:szCs w:val="24"/>
        </w:rPr>
        <w:lastRenderedPageBreak/>
        <w:t>Поняття та ознаки правового мислення. Ознаки та механізм правової поведінки. 3в'язок між правовим мисленням і правовою поведінкою. Правомірна поведінка як суспільно необхідна, бажана і допустима поведінка.</w:t>
      </w:r>
    </w:p>
    <w:p w14:paraId="239EB1BE" w14:textId="77777777" w:rsidR="00E63C0E" w:rsidRPr="00AA21F8" w:rsidRDefault="00E63C0E" w:rsidP="00E63C0E">
      <w:pPr>
        <w:spacing w:after="0"/>
        <w:ind w:firstLine="567"/>
        <w:rPr>
          <w:rFonts w:ascii="Times New Roman" w:hAnsi="Times New Roman" w:cs="Times New Roman"/>
          <w:noProof/>
          <w:sz w:val="24"/>
          <w:szCs w:val="24"/>
        </w:rPr>
      </w:pPr>
      <w:r w:rsidRPr="00AA21F8">
        <w:rPr>
          <w:rFonts w:ascii="Times New Roman" w:hAnsi="Times New Roman" w:cs="Times New Roman"/>
          <w:noProof/>
          <w:sz w:val="24"/>
          <w:szCs w:val="24"/>
        </w:rPr>
        <w:t>Правопорушення як один із видів протиправної поведінки. Дія та бездіяльність. Види правопорушень, ступінь їх суспільної небезпечності. Злочини та проступки. Причини правопорушень.</w:t>
      </w:r>
    </w:p>
    <w:p w14:paraId="1A159A78" w14:textId="77777777" w:rsidR="00E63C0E" w:rsidRPr="00AA21F8" w:rsidRDefault="00E63C0E" w:rsidP="00E63C0E">
      <w:pPr>
        <w:spacing w:after="0"/>
        <w:ind w:firstLine="567"/>
        <w:rPr>
          <w:rFonts w:ascii="Times New Roman" w:hAnsi="Times New Roman" w:cs="Times New Roman"/>
          <w:noProof/>
          <w:sz w:val="24"/>
          <w:szCs w:val="24"/>
        </w:rPr>
      </w:pPr>
    </w:p>
    <w:p w14:paraId="5AEA7244" w14:textId="0B9DE963" w:rsidR="00E63C0E" w:rsidRPr="00E63C0E" w:rsidRDefault="00E63C0E" w:rsidP="00E63C0E">
      <w:pPr>
        <w:spacing w:after="0"/>
        <w:ind w:firstLine="567"/>
        <w:jc w:val="center"/>
        <w:rPr>
          <w:rFonts w:ascii="Times New Roman" w:hAnsi="Times New Roman" w:cs="Times New Roman"/>
          <w:b/>
          <w:noProof/>
          <w:sz w:val="24"/>
          <w:szCs w:val="24"/>
          <w:lang w:val="uk-UA"/>
        </w:rPr>
      </w:pPr>
      <w:r w:rsidRPr="00AA21F8">
        <w:rPr>
          <w:rFonts w:ascii="Times New Roman" w:hAnsi="Times New Roman" w:cs="Times New Roman"/>
          <w:b/>
          <w:noProof/>
          <w:sz w:val="24"/>
          <w:szCs w:val="24"/>
        </w:rPr>
        <w:t>Тема 2.  К</w:t>
      </w:r>
      <w:r>
        <w:rPr>
          <w:rFonts w:ascii="Times New Roman" w:hAnsi="Times New Roman" w:cs="Times New Roman"/>
          <w:b/>
          <w:noProof/>
          <w:sz w:val="24"/>
          <w:szCs w:val="24"/>
          <w:lang w:val="uk-UA"/>
        </w:rPr>
        <w:t>онституційне право України</w:t>
      </w:r>
    </w:p>
    <w:p w14:paraId="1487752D" w14:textId="77777777" w:rsidR="00E63C0E" w:rsidRPr="00AA21F8" w:rsidRDefault="00E63C0E" w:rsidP="00E63C0E">
      <w:pPr>
        <w:spacing w:after="0"/>
        <w:ind w:firstLine="567"/>
        <w:jc w:val="both"/>
        <w:rPr>
          <w:rFonts w:ascii="Times New Roman" w:hAnsi="Times New Roman" w:cs="Times New Roman"/>
          <w:sz w:val="24"/>
          <w:szCs w:val="24"/>
        </w:rPr>
      </w:pPr>
      <w:r w:rsidRPr="00AA21F8">
        <w:rPr>
          <w:rFonts w:ascii="Times New Roman" w:hAnsi="Times New Roman" w:cs="Times New Roman"/>
          <w:sz w:val="24"/>
          <w:szCs w:val="24"/>
          <w:u w:val="single"/>
        </w:rPr>
        <w:t>Конституційне право України</w:t>
      </w:r>
      <w:r w:rsidRPr="00AA21F8">
        <w:rPr>
          <w:rFonts w:ascii="Times New Roman" w:hAnsi="Times New Roman" w:cs="Times New Roman"/>
          <w:sz w:val="24"/>
          <w:szCs w:val="24"/>
        </w:rPr>
        <w:t xml:space="preserve"> – це галузь права, сукупність правових норм які закріплюють певні засади економічної і політичної організації суспільства, порядок формування, організацію і компетенцію найголовніших ланок державного механізму, територіальну організацію держави, а також визначають основи взаємовідносин держави та особи. Самостійність конституційного права у правовій державі обумовлюються його особливим предметом регулювання.</w:t>
      </w:r>
    </w:p>
    <w:p w14:paraId="2BA6F0BA" w14:textId="77777777" w:rsidR="00E63C0E" w:rsidRPr="00AA21F8" w:rsidRDefault="00E63C0E" w:rsidP="00E63C0E">
      <w:pPr>
        <w:spacing w:after="0"/>
        <w:ind w:firstLine="567"/>
        <w:jc w:val="both"/>
        <w:rPr>
          <w:rFonts w:ascii="Times New Roman" w:hAnsi="Times New Roman" w:cs="Times New Roman"/>
          <w:sz w:val="24"/>
          <w:szCs w:val="24"/>
        </w:rPr>
      </w:pPr>
      <w:r w:rsidRPr="00AA21F8">
        <w:rPr>
          <w:rFonts w:ascii="Times New Roman" w:hAnsi="Times New Roman" w:cs="Times New Roman"/>
          <w:sz w:val="24"/>
          <w:szCs w:val="24"/>
        </w:rPr>
        <w:t>Основним предметом правового регулювання конституційного права України є суспільні відносини, що виникають і діють у процесі здійснення влади народом України. Конституційне право регулює політичні відносини і політичну діяльність у державі.</w:t>
      </w:r>
    </w:p>
    <w:p w14:paraId="3E6DDDF2" w14:textId="77777777" w:rsidR="00E63C0E" w:rsidRDefault="00E63C0E" w:rsidP="00E63C0E">
      <w:pPr>
        <w:spacing w:after="0"/>
        <w:ind w:firstLine="567"/>
        <w:jc w:val="both"/>
        <w:rPr>
          <w:rFonts w:ascii="Times New Roman" w:hAnsi="Times New Roman" w:cs="Times New Roman"/>
          <w:sz w:val="24"/>
          <w:szCs w:val="24"/>
          <w:lang w:val="uk-UA"/>
        </w:rPr>
      </w:pPr>
      <w:r w:rsidRPr="00AA21F8">
        <w:rPr>
          <w:rFonts w:ascii="Times New Roman" w:hAnsi="Times New Roman" w:cs="Times New Roman"/>
          <w:sz w:val="24"/>
          <w:szCs w:val="24"/>
          <w:u w:val="single"/>
        </w:rPr>
        <w:t>Конституційне право</w:t>
      </w:r>
      <w:r w:rsidRPr="00AA21F8">
        <w:rPr>
          <w:rFonts w:ascii="Times New Roman" w:hAnsi="Times New Roman" w:cs="Times New Roman"/>
          <w:sz w:val="24"/>
          <w:szCs w:val="24"/>
        </w:rPr>
        <w:t xml:space="preserve"> – це сукупність юридичних норм, що регулюють державно-політичні відносини владарювання. Конституційне право України є одним із найважливіших засобів забезпечення повновладдя народу України у політичній, економічній, соціально-культурній сферах життєдіяльності. </w:t>
      </w:r>
      <w:r w:rsidRPr="00AA21F8">
        <w:rPr>
          <w:rFonts w:ascii="Times New Roman" w:hAnsi="Times New Roman" w:cs="Times New Roman"/>
          <w:i/>
          <w:sz w:val="24"/>
          <w:szCs w:val="24"/>
        </w:rPr>
        <w:t>Жодна інша галузь права не закріплює суспільні відносини, що складають основи повновладдя народу України. Це виняткова прерогатива конституційного права.</w:t>
      </w:r>
      <w:r w:rsidRPr="00AA21F8">
        <w:rPr>
          <w:rFonts w:ascii="Times New Roman" w:hAnsi="Times New Roman" w:cs="Times New Roman"/>
          <w:sz w:val="24"/>
          <w:szCs w:val="24"/>
        </w:rPr>
        <w:t xml:space="preserve"> Закріплюючи повновладдя народу України, конституційне право тим самим відповідає на 2 питання: кому належить влада у суспільстві та яким чином вона здійснюється, тобто який механізм її реалізації. На ці питання вичерпну відповідь дає Основний закон українського суспільства, закон прямої дії – Конституція України.</w:t>
      </w:r>
    </w:p>
    <w:p w14:paraId="63DEF8BF" w14:textId="77777777" w:rsidR="00E63C0E" w:rsidRPr="00E63C0E" w:rsidRDefault="00E63C0E" w:rsidP="00E63C0E">
      <w:pPr>
        <w:spacing w:after="0"/>
        <w:ind w:firstLine="567"/>
        <w:jc w:val="both"/>
        <w:rPr>
          <w:rFonts w:ascii="Times New Roman" w:hAnsi="Times New Roman" w:cs="Times New Roman"/>
          <w:b/>
          <w:sz w:val="24"/>
          <w:szCs w:val="24"/>
          <w:lang w:val="uk-UA"/>
        </w:rPr>
      </w:pPr>
    </w:p>
    <w:p w14:paraId="17E8669B" w14:textId="146742E2" w:rsidR="00E63C0E" w:rsidRDefault="00E63C0E" w:rsidP="00E63C0E">
      <w:pPr>
        <w:spacing w:after="120"/>
        <w:ind w:firstLine="567"/>
        <w:jc w:val="center"/>
        <w:rPr>
          <w:rFonts w:ascii="Times New Roman" w:hAnsi="Times New Roman" w:cs="Times New Roman"/>
          <w:b/>
          <w:sz w:val="24"/>
          <w:szCs w:val="24"/>
          <w:lang w:val="uk-UA"/>
        </w:rPr>
      </w:pPr>
      <w:r w:rsidRPr="00E63C0E">
        <w:rPr>
          <w:rFonts w:ascii="Times New Roman" w:hAnsi="Times New Roman" w:cs="Times New Roman"/>
          <w:b/>
          <w:sz w:val="24"/>
          <w:szCs w:val="24"/>
          <w:lang w:val="uk-UA"/>
        </w:rPr>
        <w:t>Змістовний модуль № 2. Загальна характеристика основних галузей права</w:t>
      </w:r>
    </w:p>
    <w:p w14:paraId="614ED453" w14:textId="106197A3" w:rsidR="00E63C0E" w:rsidRPr="00E63C0E" w:rsidRDefault="00E63C0E" w:rsidP="00193CC6">
      <w:pPr>
        <w:spacing w:after="0"/>
        <w:jc w:val="center"/>
        <w:rPr>
          <w:rFonts w:ascii="Times New Roman" w:hAnsi="Times New Roman" w:cs="Times New Roman"/>
          <w:noProof/>
          <w:snapToGrid w:val="0"/>
          <w:sz w:val="24"/>
          <w:szCs w:val="24"/>
          <w:lang w:val="uk-UA"/>
        </w:rPr>
      </w:pPr>
      <w:r w:rsidRPr="00AA21F8">
        <w:rPr>
          <w:rFonts w:ascii="Times New Roman" w:hAnsi="Times New Roman" w:cs="Times New Roman"/>
          <w:b/>
          <w:sz w:val="24"/>
          <w:szCs w:val="24"/>
        </w:rPr>
        <w:t xml:space="preserve">Тема 3. </w:t>
      </w:r>
      <w:r w:rsidRPr="00AA21F8">
        <w:rPr>
          <w:rFonts w:ascii="Times New Roman" w:hAnsi="Times New Roman" w:cs="Times New Roman"/>
          <w:b/>
          <w:noProof/>
          <w:snapToGrid w:val="0"/>
          <w:sz w:val="24"/>
          <w:szCs w:val="24"/>
        </w:rPr>
        <w:t xml:space="preserve"> Ц</w:t>
      </w:r>
      <w:r>
        <w:rPr>
          <w:rFonts w:ascii="Times New Roman" w:hAnsi="Times New Roman" w:cs="Times New Roman"/>
          <w:b/>
          <w:noProof/>
          <w:snapToGrid w:val="0"/>
          <w:sz w:val="24"/>
          <w:szCs w:val="24"/>
          <w:lang w:val="uk-UA"/>
        </w:rPr>
        <w:t>ивільне право України</w:t>
      </w:r>
    </w:p>
    <w:p w14:paraId="5EC2C3A2" w14:textId="77777777" w:rsidR="00E31962" w:rsidRDefault="00E63C0E" w:rsidP="00193CC6">
      <w:pPr>
        <w:spacing w:after="0"/>
        <w:ind w:firstLine="567"/>
        <w:jc w:val="both"/>
        <w:rPr>
          <w:rFonts w:ascii="Times New Roman" w:hAnsi="Times New Roman" w:cs="Times New Roman"/>
          <w:noProof/>
          <w:snapToGrid w:val="0"/>
          <w:sz w:val="24"/>
          <w:szCs w:val="24"/>
          <w:lang w:val="uk-UA"/>
        </w:rPr>
      </w:pPr>
      <w:r w:rsidRPr="00E63C0E">
        <w:rPr>
          <w:rFonts w:ascii="Times New Roman" w:hAnsi="Times New Roman" w:cs="Times New Roman"/>
          <w:noProof/>
          <w:snapToGrid w:val="0"/>
          <w:sz w:val="24"/>
          <w:szCs w:val="24"/>
        </w:rPr>
        <w:t>Поняття цивільного права. Предмет і метод правового регулювання цивільного права. Система цивільного права, загальна і особлива частина. Підгалузі та інститути цивільного права. Загальна характеристика цивільного законодавства</w:t>
      </w:r>
    </w:p>
    <w:p w14:paraId="0628A480" w14:textId="7E495805" w:rsidR="00E63C0E" w:rsidRPr="00E63C0E" w:rsidRDefault="00E63C0E" w:rsidP="00193CC6">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 цивільний кодекс України.</w:t>
      </w:r>
    </w:p>
    <w:p w14:paraId="603B7FF1"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Особливості цивільно-правових відносин, їх суб'єкти, об'єкти і зміст. Фізичні і юридичні особи. Цивільна правоздатність і дієздатність. Здійснення і захист цивільних прав.</w:t>
      </w:r>
    </w:p>
    <w:p w14:paraId="65A8184A"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Поняття і форми власності в Україні. Власність народу України, приватна, колективна, державна власність. Сукупність повноважень власника з володіння, користування і розпорядження майном. Суб'екти права власності та захист їхніх прав.</w:t>
      </w:r>
    </w:p>
    <w:p w14:paraId="7CB8C39E"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Поняття зобов'язання, підстави його виникнення та припинення. Суб'єкти, об'єкти та зміст зобов'язання. Цивільно-правові договори: поняття і види. Виконання зобов'язань та способи забезпечення цього процесу. Цивільно-правова відповідальність.</w:t>
      </w:r>
    </w:p>
    <w:p w14:paraId="3B2719F4" w14:textId="53557193" w:rsidR="00E63C0E" w:rsidRPr="00E63C0E" w:rsidRDefault="00E63C0E" w:rsidP="00E63C0E">
      <w:pPr>
        <w:spacing w:after="0"/>
        <w:ind w:firstLine="567"/>
        <w:jc w:val="both"/>
        <w:rPr>
          <w:rFonts w:ascii="Times New Roman" w:hAnsi="Times New Roman" w:cs="Times New Roman"/>
          <w:noProof/>
          <w:snapToGrid w:val="0"/>
          <w:sz w:val="24"/>
          <w:szCs w:val="24"/>
          <w:lang w:val="uk-UA"/>
        </w:rPr>
      </w:pPr>
      <w:r w:rsidRPr="00E63C0E">
        <w:rPr>
          <w:rFonts w:ascii="Times New Roman" w:hAnsi="Times New Roman" w:cs="Times New Roman"/>
          <w:noProof/>
          <w:snapToGrid w:val="0"/>
          <w:sz w:val="24"/>
          <w:szCs w:val="24"/>
        </w:rPr>
        <w:t>Поняття спадкового права. Спадщина. Спадкодавець та спадкоємець. Час і місце відкриття спадщини. Спадкування за законом. Черги спадкоємців. Обов'язкова частка. Спадкування за заповітом. Порядок укладання і посвідчення заповіту.</w:t>
      </w:r>
    </w:p>
    <w:p w14:paraId="661B67E0" w14:textId="77777777" w:rsidR="00E63C0E" w:rsidRPr="00E63C0E" w:rsidRDefault="00E63C0E" w:rsidP="00E63C0E">
      <w:pPr>
        <w:widowControl w:val="0"/>
        <w:autoSpaceDE w:val="0"/>
        <w:autoSpaceDN w:val="0"/>
        <w:adjustRightInd w:val="0"/>
        <w:spacing w:after="0"/>
        <w:ind w:left="40" w:firstLine="709"/>
        <w:rPr>
          <w:rFonts w:ascii="Times New Roman" w:hAnsi="Times New Roman" w:cs="Times New Roman"/>
          <w:sz w:val="24"/>
          <w:szCs w:val="24"/>
          <w:lang w:eastAsia="uk-UA"/>
        </w:rPr>
      </w:pPr>
    </w:p>
    <w:p w14:paraId="21AA27E4" w14:textId="72777F20" w:rsidR="00E63C0E" w:rsidRPr="00E63C0E" w:rsidRDefault="00E63C0E" w:rsidP="00E63C0E">
      <w:pPr>
        <w:spacing w:after="0"/>
        <w:jc w:val="center"/>
        <w:rPr>
          <w:rFonts w:ascii="Times New Roman" w:hAnsi="Times New Roman" w:cs="Times New Roman"/>
          <w:noProof/>
          <w:snapToGrid w:val="0"/>
          <w:sz w:val="24"/>
          <w:szCs w:val="24"/>
          <w:lang w:val="uk-UA"/>
        </w:rPr>
      </w:pPr>
      <w:r w:rsidRPr="00E63C0E">
        <w:rPr>
          <w:rFonts w:ascii="Times New Roman" w:hAnsi="Times New Roman" w:cs="Times New Roman"/>
          <w:b/>
          <w:sz w:val="24"/>
          <w:szCs w:val="24"/>
        </w:rPr>
        <w:t>Тема 4.</w:t>
      </w:r>
      <w:r w:rsidRPr="00E63C0E">
        <w:rPr>
          <w:rFonts w:ascii="Times New Roman" w:hAnsi="Times New Roman" w:cs="Times New Roman"/>
          <w:b/>
          <w:noProof/>
          <w:snapToGrid w:val="0"/>
          <w:sz w:val="24"/>
          <w:szCs w:val="24"/>
        </w:rPr>
        <w:t xml:space="preserve"> </w:t>
      </w:r>
      <w:r>
        <w:rPr>
          <w:rFonts w:ascii="Times New Roman" w:hAnsi="Times New Roman" w:cs="Times New Roman"/>
          <w:b/>
          <w:noProof/>
          <w:snapToGrid w:val="0"/>
          <w:sz w:val="24"/>
          <w:szCs w:val="24"/>
          <w:lang w:val="uk-UA"/>
        </w:rPr>
        <w:t>Трудове право України</w:t>
      </w:r>
    </w:p>
    <w:p w14:paraId="4ABED0B8"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lastRenderedPageBreak/>
        <w:t>Поняття трудового права. Відносини, що виникають у процесі реалізації особого права на працю. Трудові відносини. Джерела трудового права. Кодекс законів про працю України. Закон про відпустки.</w:t>
      </w:r>
    </w:p>
    <w:p w14:paraId="1559F677"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Колективний договір (угода), його призначення, сторони, зміст, порядок реєстрації. Трудовий договір: поняття, сторони, зміст. Види трудового договору, форми його укладання. Контракт. Порядок приняття на роботу.</w:t>
      </w:r>
    </w:p>
    <w:p w14:paraId="375101FB"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Регламентація норм робочого часу. Нормальна і скорочена тривалість робочого часу. Неповний робочий день. Ненормований робочий день. Надурочні роботи. Час відпочинку, його види. Додаткові перерви. Щорічні й додаткові відпустки.</w:t>
      </w:r>
    </w:p>
    <w:p w14:paraId="72B02EF1" w14:textId="6D54DB45" w:rsidR="00E63C0E" w:rsidRPr="00E63C0E" w:rsidRDefault="00E63C0E" w:rsidP="00E63C0E">
      <w:pPr>
        <w:spacing w:after="0"/>
        <w:ind w:firstLine="567"/>
        <w:jc w:val="both"/>
        <w:rPr>
          <w:rFonts w:ascii="Times New Roman" w:hAnsi="Times New Roman" w:cs="Times New Roman"/>
          <w:noProof/>
          <w:snapToGrid w:val="0"/>
          <w:sz w:val="24"/>
          <w:szCs w:val="24"/>
          <w:lang w:val="uk-UA"/>
        </w:rPr>
      </w:pPr>
      <w:r w:rsidRPr="00E63C0E">
        <w:rPr>
          <w:rFonts w:ascii="Times New Roman" w:hAnsi="Times New Roman" w:cs="Times New Roman"/>
          <w:noProof/>
          <w:snapToGrid w:val="0"/>
          <w:sz w:val="24"/>
          <w:szCs w:val="24"/>
        </w:rPr>
        <w:t>Підстави розірвання трудового договору. Звільнення за ініціативою працівника, Випадки, що обмежують право працівника на розірвання трудового договору. Розірвання трудового договору за ініціативою власника чи вповноваженого ним органу. Забезпечення зайнятості вивільнюваних працівників.</w:t>
      </w:r>
    </w:p>
    <w:p w14:paraId="63E94817" w14:textId="7F684D43" w:rsidR="00E63C0E" w:rsidRPr="00E63C0E" w:rsidRDefault="00E63C0E" w:rsidP="00E63C0E">
      <w:pPr>
        <w:spacing w:after="0"/>
        <w:ind w:left="283"/>
        <w:jc w:val="center"/>
        <w:rPr>
          <w:rFonts w:ascii="Times New Roman" w:hAnsi="Times New Roman" w:cs="Times New Roman"/>
          <w:noProof/>
          <w:sz w:val="24"/>
          <w:szCs w:val="24"/>
          <w:lang w:val="uk-UA"/>
        </w:rPr>
      </w:pPr>
      <w:r w:rsidRPr="00E63C0E">
        <w:rPr>
          <w:rFonts w:ascii="Times New Roman" w:hAnsi="Times New Roman" w:cs="Times New Roman"/>
          <w:b/>
          <w:sz w:val="24"/>
          <w:szCs w:val="24"/>
        </w:rPr>
        <w:t>Тема 5.</w:t>
      </w:r>
      <w:r w:rsidRPr="00E63C0E">
        <w:rPr>
          <w:rFonts w:ascii="Times New Roman" w:hAnsi="Times New Roman" w:cs="Times New Roman"/>
          <w:b/>
          <w:noProof/>
          <w:sz w:val="24"/>
          <w:szCs w:val="24"/>
        </w:rPr>
        <w:t xml:space="preserve"> </w:t>
      </w:r>
      <w:r>
        <w:rPr>
          <w:rFonts w:ascii="Times New Roman" w:hAnsi="Times New Roman" w:cs="Times New Roman"/>
          <w:b/>
          <w:noProof/>
          <w:sz w:val="24"/>
          <w:szCs w:val="24"/>
          <w:lang w:val="uk-UA"/>
        </w:rPr>
        <w:t>Екологічне право України</w:t>
      </w:r>
    </w:p>
    <w:p w14:paraId="110377B1" w14:textId="77777777" w:rsidR="006E1D52" w:rsidRDefault="00E63C0E" w:rsidP="00E63C0E">
      <w:pPr>
        <w:spacing w:after="0"/>
        <w:ind w:firstLine="720"/>
        <w:jc w:val="both"/>
        <w:rPr>
          <w:rFonts w:ascii="Times New Roman" w:hAnsi="Times New Roman" w:cs="Times New Roman"/>
          <w:noProof/>
          <w:snapToGrid w:val="0"/>
          <w:sz w:val="24"/>
          <w:szCs w:val="24"/>
          <w:lang w:val="uk-UA"/>
        </w:rPr>
      </w:pPr>
      <w:r w:rsidRPr="00E63C0E">
        <w:rPr>
          <w:rFonts w:ascii="Times New Roman" w:hAnsi="Times New Roman" w:cs="Times New Roman"/>
          <w:noProof/>
          <w:sz w:val="24"/>
          <w:szCs w:val="24"/>
        </w:rPr>
        <w:t>Поняття та предмет регулювання екологічного права України. Підгалузі екологічного права. Загальна характеристика законодавства про охорону навколишнього середовища.</w:t>
      </w:r>
      <w:r w:rsidRPr="00E63C0E">
        <w:rPr>
          <w:rFonts w:ascii="Times New Roman" w:hAnsi="Times New Roman" w:cs="Times New Roman"/>
          <w:noProof/>
          <w:snapToGrid w:val="0"/>
          <w:sz w:val="24"/>
          <w:szCs w:val="24"/>
        </w:rPr>
        <w:t>Система юридично закріплених за громадянами повноважень і зобов'язань в екологічній сфері. Право природокористування. Принципи природокористування, контроль за природокористуванням. Складові природно-заповідного фонду.</w:t>
      </w:r>
      <w:r w:rsidRPr="00E63C0E">
        <w:rPr>
          <w:rFonts w:ascii="Times New Roman" w:hAnsi="Times New Roman" w:cs="Times New Roman"/>
          <w:noProof/>
          <w:snapToGrid w:val="0"/>
          <w:sz w:val="24"/>
          <w:szCs w:val="24"/>
        </w:rPr>
        <w:tab/>
      </w:r>
      <w:r w:rsidRPr="00E63C0E">
        <w:rPr>
          <w:rFonts w:ascii="Times New Roman" w:hAnsi="Times New Roman" w:cs="Times New Roman"/>
          <w:noProof/>
          <w:snapToGrid w:val="0"/>
          <w:sz w:val="24"/>
          <w:szCs w:val="24"/>
        </w:rPr>
        <w:tab/>
      </w:r>
    </w:p>
    <w:p w14:paraId="077F7F10" w14:textId="3E7B088A" w:rsidR="00E63C0E" w:rsidRPr="00E63C0E" w:rsidRDefault="00E63C0E" w:rsidP="00E63C0E">
      <w:pPr>
        <w:spacing w:after="0"/>
        <w:ind w:firstLine="720"/>
        <w:jc w:val="both"/>
        <w:rPr>
          <w:rFonts w:ascii="Times New Roman" w:hAnsi="Times New Roman" w:cs="Times New Roman"/>
          <w:sz w:val="24"/>
          <w:szCs w:val="24"/>
        </w:rPr>
      </w:pPr>
      <w:r w:rsidRPr="00E63C0E">
        <w:rPr>
          <w:rFonts w:ascii="Times New Roman" w:hAnsi="Times New Roman" w:cs="Times New Roman"/>
          <w:noProof/>
          <w:snapToGrid w:val="0"/>
          <w:sz w:val="24"/>
          <w:szCs w:val="24"/>
        </w:rPr>
        <w:t>Правові засоби охорони атмосферного повітря, тваринного світу, водних ресурсів. Порядок виконання та охорони надр.</w:t>
      </w:r>
    </w:p>
    <w:p w14:paraId="413A4115" w14:textId="77777777" w:rsidR="00E63C0E" w:rsidRPr="00E63C0E" w:rsidRDefault="00E63C0E" w:rsidP="00E63C0E">
      <w:pPr>
        <w:widowControl w:val="0"/>
        <w:autoSpaceDE w:val="0"/>
        <w:autoSpaceDN w:val="0"/>
        <w:adjustRightInd w:val="0"/>
        <w:spacing w:after="0"/>
        <w:ind w:firstLine="709"/>
        <w:jc w:val="both"/>
        <w:rPr>
          <w:rFonts w:ascii="Times New Roman" w:hAnsi="Times New Roman" w:cs="Times New Roman"/>
          <w:b/>
          <w:sz w:val="24"/>
          <w:szCs w:val="24"/>
        </w:rPr>
      </w:pPr>
    </w:p>
    <w:p w14:paraId="72DFAC46" w14:textId="77777777" w:rsidR="00E63C0E" w:rsidRPr="00E63C0E" w:rsidRDefault="00E63C0E" w:rsidP="00E63C0E">
      <w:pPr>
        <w:spacing w:after="0"/>
        <w:ind w:firstLine="567"/>
        <w:jc w:val="center"/>
        <w:rPr>
          <w:rFonts w:ascii="Times New Roman" w:hAnsi="Times New Roman" w:cs="Times New Roman"/>
          <w:b/>
          <w:noProof/>
          <w:snapToGrid w:val="0"/>
          <w:sz w:val="24"/>
          <w:szCs w:val="24"/>
        </w:rPr>
      </w:pPr>
      <w:r w:rsidRPr="00E63C0E">
        <w:rPr>
          <w:rFonts w:ascii="Times New Roman" w:hAnsi="Times New Roman" w:cs="Times New Roman"/>
          <w:b/>
          <w:noProof/>
          <w:snapToGrid w:val="0"/>
          <w:sz w:val="24"/>
          <w:szCs w:val="24"/>
        </w:rPr>
        <w:t>Тема 6  Господарське право України</w:t>
      </w:r>
    </w:p>
    <w:p w14:paraId="56127355"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На момент регулювання економіки та підвищення соціальних стандартів на однк із провідних місць виожить господарське забезпечення в тому числі і в гуманітарній сфері.</w:t>
      </w:r>
    </w:p>
    <w:p w14:paraId="1CDF7A45"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Майбутній спеціаліст повинен орієнтуватись в системі господарського права, знати методи та форми господарювання, елементи та принципи підприємницької діяльності.</w:t>
      </w:r>
    </w:p>
    <w:p w14:paraId="44625C3E"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Тема зазначає участь держави в господарській (підприємницькій) діяльності. Розкриває державні прерогативи та програми економічного та соціального розвитку країни.</w:t>
      </w:r>
    </w:p>
    <w:p w14:paraId="0C7992B0"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Види та форми підприємств, установ, організацій та їх вплив на формування державної економічної політики розвитку держави.</w:t>
      </w:r>
    </w:p>
    <w:p w14:paraId="2EFD2D73"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Законодавство України по захисту прав споживачів в умовах становлення економічних звязків та перехідного періоду в розвитку та адаптації національного законодавства до європейського та світового. Закон України “Про захист прав споживачів”.</w:t>
      </w:r>
    </w:p>
    <w:p w14:paraId="41C56181"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 xml:space="preserve">Форма господарського донговору. Поняття істотних умов господарського договору та сторони господарського договору. </w:t>
      </w:r>
    </w:p>
    <w:p w14:paraId="528FEF45" w14:textId="77777777" w:rsidR="00E63C0E" w:rsidRDefault="00E63C0E" w:rsidP="00E63C0E">
      <w:pPr>
        <w:spacing w:after="0"/>
        <w:jc w:val="center"/>
        <w:rPr>
          <w:rFonts w:ascii="Times New Roman" w:hAnsi="Times New Roman" w:cs="Times New Roman"/>
          <w:noProof/>
          <w:snapToGrid w:val="0"/>
          <w:sz w:val="24"/>
          <w:szCs w:val="24"/>
          <w:lang w:val="uk-UA"/>
        </w:rPr>
      </w:pPr>
    </w:p>
    <w:p w14:paraId="2CD1F631" w14:textId="0BC1F6B1" w:rsidR="00E63C0E" w:rsidRPr="00E63C0E" w:rsidRDefault="00E63C0E" w:rsidP="00E63C0E">
      <w:pPr>
        <w:spacing w:after="0"/>
        <w:jc w:val="center"/>
        <w:rPr>
          <w:rFonts w:ascii="Times New Roman" w:hAnsi="Times New Roman" w:cs="Times New Roman"/>
          <w:noProof/>
          <w:snapToGrid w:val="0"/>
          <w:sz w:val="24"/>
          <w:szCs w:val="24"/>
          <w:lang w:val="uk-UA"/>
        </w:rPr>
      </w:pPr>
      <w:r w:rsidRPr="00E63C0E">
        <w:rPr>
          <w:rFonts w:ascii="Times New Roman" w:hAnsi="Times New Roman" w:cs="Times New Roman"/>
          <w:b/>
          <w:sz w:val="24"/>
          <w:szCs w:val="24"/>
        </w:rPr>
        <w:t xml:space="preserve">Тема 7. </w:t>
      </w:r>
      <w:r w:rsidRPr="00E63C0E">
        <w:rPr>
          <w:rFonts w:ascii="Times New Roman" w:hAnsi="Times New Roman" w:cs="Times New Roman"/>
          <w:b/>
          <w:noProof/>
          <w:snapToGrid w:val="0"/>
          <w:sz w:val="24"/>
          <w:szCs w:val="24"/>
        </w:rPr>
        <w:t xml:space="preserve"> </w:t>
      </w:r>
      <w:r>
        <w:rPr>
          <w:rFonts w:ascii="Times New Roman" w:hAnsi="Times New Roman" w:cs="Times New Roman"/>
          <w:b/>
          <w:noProof/>
          <w:snapToGrid w:val="0"/>
          <w:sz w:val="24"/>
          <w:szCs w:val="24"/>
          <w:lang w:val="uk-UA"/>
        </w:rPr>
        <w:t>Сімейне право України</w:t>
      </w:r>
    </w:p>
    <w:p w14:paraId="6D0B6A7A" w14:textId="77777777" w:rsidR="00E63C0E" w:rsidRPr="00E63C0E" w:rsidRDefault="00E63C0E" w:rsidP="00E63C0E">
      <w:pPr>
        <w:spacing w:after="0"/>
        <w:ind w:firstLine="540"/>
        <w:jc w:val="both"/>
        <w:rPr>
          <w:rFonts w:ascii="Times New Roman" w:hAnsi="Times New Roman" w:cs="Times New Roman"/>
          <w:noProof/>
          <w:sz w:val="24"/>
          <w:szCs w:val="24"/>
        </w:rPr>
      </w:pPr>
      <w:r w:rsidRPr="00E63C0E">
        <w:rPr>
          <w:rFonts w:ascii="Times New Roman" w:hAnsi="Times New Roman" w:cs="Times New Roman"/>
          <w:noProof/>
          <w:sz w:val="24"/>
          <w:szCs w:val="24"/>
        </w:rPr>
        <w:t>Поняття шлюбно-сімейного права, предмет і метод правового регулювання. Джерела шлюбно-сімейного права. Кодекс про шлюб та сім'ю.</w:t>
      </w:r>
    </w:p>
    <w:p w14:paraId="6A00B65D"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Шлюб та сім'я. Умови одруження. Шлюбний вік. Перешкоди, що унеможливлюють шлюб. Порядок одруження. Шлюбний контракт. Припинення шлюбу. Розлучення.</w:t>
      </w:r>
    </w:p>
    <w:p w14:paraId="38610B4A" w14:textId="77777777" w:rsidR="00E63C0E" w:rsidRPr="00E63C0E" w:rsidRDefault="00E63C0E" w:rsidP="00E63C0E">
      <w:pPr>
        <w:spacing w:after="0"/>
        <w:ind w:firstLine="567"/>
        <w:jc w:val="both"/>
        <w:rPr>
          <w:rFonts w:ascii="Times New Roman" w:hAnsi="Times New Roman" w:cs="Times New Roman"/>
          <w:noProof/>
          <w:snapToGrid w:val="0"/>
          <w:sz w:val="24"/>
          <w:szCs w:val="24"/>
        </w:rPr>
      </w:pPr>
      <w:r w:rsidRPr="00E63C0E">
        <w:rPr>
          <w:rFonts w:ascii="Times New Roman" w:hAnsi="Times New Roman" w:cs="Times New Roman"/>
          <w:noProof/>
          <w:snapToGrid w:val="0"/>
          <w:sz w:val="24"/>
          <w:szCs w:val="24"/>
        </w:rPr>
        <w:t>Особисті права та обов'язки подружжя. Майнові права та обов'язки. Роздільне майно і спільна сумісна власність. Особисті й майнові права та обов'язки батьків і дітей. Аліментні відносини.</w:t>
      </w:r>
    </w:p>
    <w:p w14:paraId="7DFAF93C" w14:textId="77777777" w:rsidR="00E63C0E" w:rsidRPr="00E63C0E" w:rsidRDefault="00E63C0E" w:rsidP="00E63C0E">
      <w:pPr>
        <w:spacing w:after="0"/>
        <w:ind w:firstLine="567"/>
        <w:rPr>
          <w:rFonts w:ascii="Times New Roman" w:hAnsi="Times New Roman" w:cs="Times New Roman"/>
          <w:b/>
          <w:i/>
          <w:sz w:val="24"/>
          <w:szCs w:val="24"/>
        </w:rPr>
      </w:pPr>
      <w:r w:rsidRPr="00E63C0E">
        <w:rPr>
          <w:rFonts w:ascii="Times New Roman" w:hAnsi="Times New Roman" w:cs="Times New Roman"/>
          <w:noProof/>
          <w:sz w:val="24"/>
          <w:szCs w:val="24"/>
        </w:rPr>
        <w:t>Поняття про опіку й піклування. Особи, що підлягають опіці й піклуванню. Вімоги до опікунів та піклувальників. Державний контроль за опікою й піклуванням.</w:t>
      </w:r>
    </w:p>
    <w:p w14:paraId="31C65E6A" w14:textId="77777777" w:rsidR="00E63C0E" w:rsidRPr="00AA21F8" w:rsidRDefault="00E63C0E" w:rsidP="00E63C0E">
      <w:pPr>
        <w:spacing w:after="120"/>
        <w:ind w:firstLine="567"/>
        <w:jc w:val="center"/>
        <w:rPr>
          <w:rFonts w:ascii="Times New Roman" w:hAnsi="Times New Roman" w:cs="Times New Roman"/>
          <w:noProof/>
          <w:sz w:val="24"/>
          <w:szCs w:val="24"/>
        </w:rPr>
      </w:pPr>
    </w:p>
    <w:p w14:paraId="6D9CD85F" w14:textId="4335BA0D" w:rsidR="00DF2838" w:rsidRDefault="00E63C0E" w:rsidP="00E90392">
      <w:pPr>
        <w:spacing w:after="0" w:line="240" w:lineRule="auto"/>
        <w:ind w:firstLine="567"/>
        <w:jc w:val="center"/>
        <w:rPr>
          <w:rFonts w:ascii="Times New Roman" w:hAnsi="Times New Roman" w:cs="Times New Roman"/>
          <w:b/>
          <w:sz w:val="24"/>
          <w:szCs w:val="24"/>
          <w:lang w:val="uk-UA"/>
        </w:rPr>
      </w:pPr>
      <w:r w:rsidRPr="00E63C0E">
        <w:rPr>
          <w:rFonts w:ascii="Times New Roman" w:hAnsi="Times New Roman" w:cs="Times New Roman"/>
          <w:b/>
          <w:sz w:val="24"/>
          <w:szCs w:val="24"/>
          <w:lang w:val="uk-UA"/>
        </w:rPr>
        <w:t>Змістовний модуль № 3. Загальна характеристика судових, правоохоронних органів. Основи антикорупційного законодавства України.</w:t>
      </w:r>
    </w:p>
    <w:p w14:paraId="624DF609" w14:textId="77777777" w:rsidR="00193CC6" w:rsidRDefault="00193CC6" w:rsidP="00E63C0E">
      <w:pPr>
        <w:spacing w:after="0"/>
        <w:jc w:val="center"/>
        <w:rPr>
          <w:rFonts w:ascii="Times New Roman" w:hAnsi="Times New Roman" w:cs="Times New Roman"/>
          <w:b/>
          <w:sz w:val="24"/>
          <w:szCs w:val="24"/>
          <w:lang w:val="uk-UA"/>
        </w:rPr>
      </w:pPr>
    </w:p>
    <w:p w14:paraId="025441B8" w14:textId="30590628" w:rsidR="00E63C0E" w:rsidRPr="00E63C0E" w:rsidRDefault="00E63C0E" w:rsidP="00E63C0E">
      <w:pPr>
        <w:spacing w:after="0"/>
        <w:jc w:val="center"/>
        <w:rPr>
          <w:rFonts w:ascii="Times New Roman" w:hAnsi="Times New Roman" w:cs="Times New Roman"/>
          <w:b/>
          <w:noProof/>
          <w:snapToGrid w:val="0"/>
          <w:sz w:val="24"/>
          <w:szCs w:val="24"/>
          <w:lang w:val="uk-UA"/>
        </w:rPr>
      </w:pPr>
      <w:r w:rsidRPr="00AA21F8">
        <w:rPr>
          <w:rFonts w:ascii="Times New Roman" w:hAnsi="Times New Roman" w:cs="Times New Roman"/>
          <w:b/>
          <w:sz w:val="24"/>
          <w:szCs w:val="24"/>
        </w:rPr>
        <w:t xml:space="preserve">Тема 8. </w:t>
      </w:r>
      <w:r>
        <w:rPr>
          <w:rFonts w:ascii="Times New Roman" w:hAnsi="Times New Roman" w:cs="Times New Roman"/>
          <w:b/>
          <w:noProof/>
          <w:snapToGrid w:val="0"/>
          <w:sz w:val="24"/>
          <w:szCs w:val="24"/>
          <w:lang w:val="uk-UA"/>
        </w:rPr>
        <w:t>Судові та правоохоронні органи України</w:t>
      </w:r>
      <w:r w:rsidRPr="00AA21F8">
        <w:rPr>
          <w:rFonts w:ascii="Times New Roman" w:hAnsi="Times New Roman" w:cs="Times New Roman"/>
          <w:b/>
          <w:noProof/>
          <w:snapToGrid w:val="0"/>
          <w:sz w:val="24"/>
          <w:szCs w:val="24"/>
        </w:rPr>
        <w:t>.</w:t>
      </w:r>
    </w:p>
    <w:p w14:paraId="7569F3E0" w14:textId="77777777" w:rsidR="00E63C0E" w:rsidRPr="00AA21F8" w:rsidRDefault="00E63C0E" w:rsidP="00E63C0E">
      <w:pPr>
        <w:spacing w:after="0"/>
        <w:ind w:firstLine="567"/>
        <w:jc w:val="both"/>
        <w:rPr>
          <w:rFonts w:ascii="Times New Roman" w:hAnsi="Times New Roman" w:cs="Times New Roman"/>
          <w:noProof/>
          <w:snapToGrid w:val="0"/>
          <w:sz w:val="24"/>
          <w:szCs w:val="24"/>
        </w:rPr>
      </w:pPr>
      <w:r w:rsidRPr="00AA21F8">
        <w:rPr>
          <w:rFonts w:ascii="Times New Roman" w:hAnsi="Times New Roman" w:cs="Times New Roman"/>
          <w:noProof/>
          <w:snapToGrid w:val="0"/>
          <w:sz w:val="24"/>
          <w:szCs w:val="24"/>
        </w:rPr>
        <w:t>У прехідний період формування незалежної, демократичної, суверенної, соціальної та правової держави постає питання про законність, осробливо у її взаємозвязку з керованістю соціальними процесами, а не тільки правовими процедурами, становленням системи забезпечення конституці</w:t>
      </w:r>
      <w:r w:rsidRPr="00AA21F8">
        <w:rPr>
          <w:rFonts w:ascii="Times New Roman" w:hAnsi="Times New Roman" w:cs="Times New Roman"/>
          <w:noProof/>
          <w:snapToGrid w:val="0"/>
          <w:sz w:val="24"/>
          <w:szCs w:val="24"/>
        </w:rPr>
        <w:tab/>
        <w:t>йних прав людини.</w:t>
      </w:r>
    </w:p>
    <w:p w14:paraId="7CBDD5E1" w14:textId="22679EDA" w:rsidR="00E63C0E" w:rsidRPr="00AA21F8" w:rsidRDefault="00E63C0E" w:rsidP="00E63C0E">
      <w:pPr>
        <w:spacing w:after="0"/>
        <w:ind w:firstLine="567"/>
        <w:jc w:val="both"/>
        <w:rPr>
          <w:rFonts w:ascii="Times New Roman" w:hAnsi="Times New Roman" w:cs="Times New Roman"/>
          <w:noProof/>
          <w:snapToGrid w:val="0"/>
          <w:sz w:val="24"/>
          <w:szCs w:val="24"/>
        </w:rPr>
      </w:pPr>
      <w:r w:rsidRPr="00AA21F8">
        <w:rPr>
          <w:rFonts w:ascii="Times New Roman" w:hAnsi="Times New Roman" w:cs="Times New Roman"/>
          <w:noProof/>
          <w:snapToGrid w:val="0"/>
          <w:sz w:val="24"/>
          <w:szCs w:val="24"/>
        </w:rPr>
        <w:t>Студенти повинні знати які органи в державі повноважні захищати права. Свободи та законні інтереси їх, близьких, колектив, громадянське суспільство та саму державу.Закон України “ про державний захист працівників суду та правоохоронних органів”.</w:t>
      </w:r>
    </w:p>
    <w:p w14:paraId="19C31319" w14:textId="77777777" w:rsidR="00E63C0E" w:rsidRPr="00AA21F8" w:rsidRDefault="00E63C0E" w:rsidP="00E63C0E">
      <w:pPr>
        <w:spacing w:after="0"/>
        <w:ind w:firstLine="567"/>
        <w:jc w:val="both"/>
        <w:rPr>
          <w:rFonts w:ascii="Times New Roman" w:hAnsi="Times New Roman" w:cs="Times New Roman"/>
          <w:noProof/>
          <w:snapToGrid w:val="0"/>
          <w:sz w:val="24"/>
          <w:szCs w:val="24"/>
        </w:rPr>
      </w:pPr>
      <w:r w:rsidRPr="00AA21F8">
        <w:rPr>
          <w:rFonts w:ascii="Times New Roman" w:hAnsi="Times New Roman" w:cs="Times New Roman"/>
          <w:noProof/>
          <w:snapToGrid w:val="0"/>
          <w:sz w:val="24"/>
          <w:szCs w:val="24"/>
        </w:rPr>
        <w:t>Орієнтація в юрисдикції правоохоронних органів повинна становити взаємоповязані елементи а саме: охорона та захист права; відновлення порушеного права; розгляд порушення права, виявлення та розслідування злочинів.</w:t>
      </w:r>
    </w:p>
    <w:p w14:paraId="6BC07162" w14:textId="7C45E3B0" w:rsidR="00E63C0E" w:rsidRPr="00AA21F8" w:rsidRDefault="00E63C0E" w:rsidP="00E63C0E">
      <w:pPr>
        <w:spacing w:after="0"/>
        <w:ind w:firstLine="567"/>
        <w:jc w:val="both"/>
        <w:rPr>
          <w:rFonts w:ascii="Times New Roman" w:hAnsi="Times New Roman" w:cs="Times New Roman"/>
          <w:noProof/>
          <w:snapToGrid w:val="0"/>
          <w:sz w:val="24"/>
          <w:szCs w:val="24"/>
        </w:rPr>
      </w:pPr>
      <w:r w:rsidRPr="00AA21F8">
        <w:rPr>
          <w:rFonts w:ascii="Times New Roman" w:hAnsi="Times New Roman" w:cs="Times New Roman"/>
          <w:noProof/>
          <w:snapToGrid w:val="0"/>
          <w:sz w:val="24"/>
          <w:szCs w:val="24"/>
        </w:rPr>
        <w:t>Особливе місце в системі правоохоронних органів меє судова система України як окрема гілка влади. Студент повинен знати поняття судової влади, поняття правосуддя та його ознаки, принципи здійснення правосуддя. Орієнтуватись в принципах незалежності суддів і підкорення їх тільки законові та інше.</w:t>
      </w:r>
    </w:p>
    <w:p w14:paraId="56C19231" w14:textId="09627D25" w:rsidR="00E63C0E" w:rsidRDefault="00E63C0E" w:rsidP="00E90392">
      <w:pPr>
        <w:spacing w:after="0" w:line="240" w:lineRule="auto"/>
        <w:ind w:firstLine="567"/>
        <w:jc w:val="center"/>
        <w:rPr>
          <w:rFonts w:ascii="Times New Roman" w:hAnsi="Times New Roman" w:cs="Times New Roman"/>
          <w:b/>
          <w:sz w:val="24"/>
          <w:szCs w:val="24"/>
          <w:lang w:val="uk-UA"/>
        </w:rPr>
      </w:pPr>
      <w:r>
        <w:rPr>
          <w:rFonts w:ascii="Times New Roman" w:hAnsi="Times New Roman" w:cs="Times New Roman"/>
          <w:b/>
          <w:sz w:val="24"/>
          <w:szCs w:val="24"/>
          <w:lang w:val="uk-UA"/>
        </w:rPr>
        <w:t>Тема 9. Основи антикорупційного законодавства</w:t>
      </w:r>
    </w:p>
    <w:p w14:paraId="478B8643" w14:textId="168890B7" w:rsidR="00193CC6" w:rsidRPr="00193CC6" w:rsidRDefault="00193CC6" w:rsidP="00193CC6">
      <w:pPr>
        <w:spacing w:after="0" w:line="240" w:lineRule="auto"/>
        <w:ind w:firstLine="567"/>
        <w:jc w:val="both"/>
        <w:rPr>
          <w:rFonts w:ascii="Times New Roman" w:hAnsi="Times New Roman" w:cs="Times New Roman"/>
          <w:bCs/>
          <w:sz w:val="24"/>
          <w:szCs w:val="24"/>
          <w:lang w:val="uk-UA"/>
        </w:rPr>
      </w:pPr>
      <w:r w:rsidRPr="00193CC6">
        <w:rPr>
          <w:rFonts w:ascii="Times New Roman" w:hAnsi="Times New Roman" w:cs="Times New Roman"/>
          <w:bCs/>
          <w:sz w:val="24"/>
          <w:szCs w:val="24"/>
          <w:lang w:val="uk-UA"/>
        </w:rPr>
        <w:t>Міжнародні акти в галузі запобігання корупції: Конвенція проти</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корупції; Конвенція Організації Об’єднаних Націй проти корупції;</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Кримінальна конвенція про боротьбу з корупцією; Кодекс поведінки</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посадових осіб з підтримання правопорядку; Корупція в сфері державного</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управління.</w:t>
      </w:r>
    </w:p>
    <w:p w14:paraId="716227F9" w14:textId="2AF43D47" w:rsidR="00E63C0E" w:rsidRDefault="00193CC6" w:rsidP="00193CC6">
      <w:pPr>
        <w:spacing w:after="0" w:line="240" w:lineRule="auto"/>
        <w:ind w:firstLine="567"/>
        <w:jc w:val="both"/>
        <w:rPr>
          <w:rFonts w:ascii="Times New Roman" w:hAnsi="Times New Roman" w:cs="Times New Roman"/>
          <w:bCs/>
          <w:sz w:val="24"/>
          <w:szCs w:val="24"/>
          <w:lang w:val="uk-UA"/>
        </w:rPr>
      </w:pPr>
      <w:r w:rsidRPr="00193CC6">
        <w:rPr>
          <w:rFonts w:ascii="Times New Roman" w:hAnsi="Times New Roman" w:cs="Times New Roman"/>
          <w:bCs/>
          <w:sz w:val="24"/>
          <w:szCs w:val="24"/>
          <w:lang w:val="uk-UA"/>
        </w:rPr>
        <w:t>Нормативно-правові акти в галузі запобігання корупції. Конституція</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України, як основний Закон держави. Зміст Кодексів України щодо</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запобігання корупції: кримінальний, про адміністративні правопорушення,</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цивільний. Основні поняття та структура Закону України «Про запобігання</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корупції». Повноваження Національної поліції в галузі запобігання корупції,</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відповідно до Закону України «Про Національну поліцію». Зміст Закону</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України «Про прокуратуру». Закон України «Про вищий антикорупційний</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суд»</w:t>
      </w:r>
      <w:r>
        <w:rPr>
          <w:rFonts w:ascii="Times New Roman" w:hAnsi="Times New Roman" w:cs="Times New Roman"/>
          <w:bCs/>
          <w:sz w:val="24"/>
          <w:szCs w:val="24"/>
          <w:lang w:val="uk-UA"/>
        </w:rPr>
        <w:t>.</w:t>
      </w:r>
    </w:p>
    <w:p w14:paraId="7D280519" w14:textId="7719A277" w:rsidR="00193CC6" w:rsidRDefault="00193CC6" w:rsidP="00193CC6">
      <w:pPr>
        <w:spacing w:after="0" w:line="240" w:lineRule="auto"/>
        <w:ind w:firstLine="567"/>
        <w:jc w:val="both"/>
        <w:rPr>
          <w:rFonts w:ascii="Times New Roman" w:hAnsi="Times New Roman" w:cs="Times New Roman"/>
          <w:bCs/>
          <w:sz w:val="24"/>
          <w:szCs w:val="24"/>
          <w:lang w:val="uk-UA"/>
        </w:rPr>
      </w:pPr>
      <w:r w:rsidRPr="00193CC6">
        <w:rPr>
          <w:rFonts w:ascii="Times New Roman" w:hAnsi="Times New Roman" w:cs="Times New Roman"/>
          <w:bCs/>
          <w:sz w:val="24"/>
          <w:szCs w:val="24"/>
          <w:lang w:val="uk-UA"/>
        </w:rPr>
        <w:t>Характеристика суб'єктів, які здійснюють заходи щодо запобігання</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корупції. Рівні суб’єктів запобігання корупції. Повноваження Президента</w:t>
      </w:r>
      <w:r w:rsidRPr="00193CC6">
        <w:t xml:space="preserve"> </w:t>
      </w:r>
      <w:r w:rsidRPr="00193CC6">
        <w:rPr>
          <w:rFonts w:ascii="Times New Roman" w:hAnsi="Times New Roman" w:cs="Times New Roman"/>
          <w:bCs/>
          <w:sz w:val="24"/>
          <w:szCs w:val="24"/>
          <w:lang w:val="uk-UA"/>
        </w:rPr>
        <w:t>України щодо запобігання корупції. Роль Кабінету Міністрів України в галузі</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запобігання корупції. Спеціально уповноважені суб'єкти, та їх компетенції</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щодо запобігання корупційних правопорушень. Організація діяльності</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Національного агентства з питань запобігання корупції. Діяльність</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Національного антикорупційного бюро України. Повноваження генеральної</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прокуратури щодо запобігання корупції. Прокурорський нагляд та його</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особливості.</w:t>
      </w:r>
    </w:p>
    <w:p w14:paraId="528CF667" w14:textId="42F686A4" w:rsidR="00193CC6" w:rsidRDefault="00193CC6" w:rsidP="00193CC6">
      <w:pPr>
        <w:spacing w:after="0" w:line="240" w:lineRule="auto"/>
        <w:ind w:firstLine="567"/>
        <w:jc w:val="both"/>
        <w:rPr>
          <w:rFonts w:ascii="Times New Roman" w:hAnsi="Times New Roman" w:cs="Times New Roman"/>
          <w:bCs/>
          <w:sz w:val="24"/>
          <w:szCs w:val="24"/>
          <w:lang w:val="uk-UA"/>
        </w:rPr>
      </w:pPr>
      <w:r w:rsidRPr="00193CC6">
        <w:rPr>
          <w:rFonts w:ascii="Times New Roman" w:hAnsi="Times New Roman" w:cs="Times New Roman"/>
          <w:bCs/>
          <w:sz w:val="24"/>
          <w:szCs w:val="24"/>
          <w:lang w:val="uk-UA"/>
        </w:rPr>
        <w:t>Поняття та види кримінального правопорушення в сфері корупції.</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Поняття «службова особа» та її характеристики. Кримінальні</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правопорушення в галузі службової діяльності в сфері корупції. Особливості</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службових корупційних кримінальних правопорушень, вчинених лише в</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юридичних особах приватного права. Корупційні кримінальні</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правопорушення, вчинювані тільки в органах державної влади, місцевого</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самоврядування та в юридичних особах публічного права (статті 364, 364-1,</w:t>
      </w:r>
      <w:r>
        <w:rPr>
          <w:rFonts w:ascii="Times New Roman" w:hAnsi="Times New Roman" w:cs="Times New Roman"/>
          <w:bCs/>
          <w:sz w:val="24"/>
          <w:szCs w:val="24"/>
          <w:lang w:val="uk-UA"/>
        </w:rPr>
        <w:t xml:space="preserve"> </w:t>
      </w:r>
      <w:r w:rsidRPr="00193CC6">
        <w:rPr>
          <w:rFonts w:ascii="Times New Roman" w:hAnsi="Times New Roman" w:cs="Times New Roman"/>
          <w:bCs/>
          <w:sz w:val="24"/>
          <w:szCs w:val="24"/>
          <w:lang w:val="uk-UA"/>
        </w:rPr>
        <w:t>365, 366, 367, 368, 3682 , 369 розділу XVII Особливої частини КК України)</w:t>
      </w:r>
      <w:r>
        <w:rPr>
          <w:rFonts w:ascii="Times New Roman" w:hAnsi="Times New Roman" w:cs="Times New Roman"/>
          <w:bCs/>
          <w:sz w:val="24"/>
          <w:szCs w:val="24"/>
          <w:lang w:val="uk-UA"/>
        </w:rPr>
        <w:t>.</w:t>
      </w:r>
    </w:p>
    <w:p w14:paraId="30857A23" w14:textId="77777777" w:rsidR="00FF5CA7" w:rsidRDefault="00FF5CA7" w:rsidP="00193CC6">
      <w:pPr>
        <w:spacing w:after="0" w:line="240" w:lineRule="auto"/>
        <w:ind w:firstLine="567"/>
        <w:jc w:val="both"/>
        <w:rPr>
          <w:rFonts w:ascii="Times New Roman" w:hAnsi="Times New Roman" w:cs="Times New Roman"/>
          <w:bCs/>
          <w:sz w:val="24"/>
          <w:szCs w:val="24"/>
          <w:lang w:val="uk-UA"/>
        </w:rPr>
      </w:pPr>
    </w:p>
    <w:p w14:paraId="22C67318" w14:textId="205A4287" w:rsidR="00FF5CA7" w:rsidRPr="00FF5CA7" w:rsidRDefault="00FF5CA7" w:rsidP="00FF5CA7">
      <w:pPr>
        <w:spacing w:after="0" w:line="240" w:lineRule="auto"/>
        <w:jc w:val="center"/>
        <w:rPr>
          <w:rFonts w:ascii="Times New Roman" w:eastAsia="Times New Roman" w:hAnsi="Times New Roman" w:cs="Times New Roman"/>
          <w:noProof/>
          <w:snapToGrid w:val="0"/>
          <w:sz w:val="24"/>
          <w:szCs w:val="24"/>
        </w:rPr>
      </w:pPr>
      <w:r w:rsidRPr="00FF5CA7">
        <w:rPr>
          <w:rFonts w:ascii="Times New Roman" w:eastAsia="Times New Roman" w:hAnsi="Times New Roman" w:cs="Times New Roman"/>
          <w:b/>
          <w:sz w:val="24"/>
          <w:szCs w:val="24"/>
        </w:rPr>
        <w:t xml:space="preserve">Тема </w:t>
      </w:r>
      <w:r>
        <w:rPr>
          <w:rFonts w:ascii="Times New Roman" w:eastAsia="Times New Roman" w:hAnsi="Times New Roman" w:cs="Times New Roman"/>
          <w:b/>
          <w:sz w:val="24"/>
          <w:szCs w:val="24"/>
          <w:lang w:val="uk-UA"/>
        </w:rPr>
        <w:t>10</w:t>
      </w:r>
      <w:r w:rsidRPr="00FF5CA7">
        <w:rPr>
          <w:rFonts w:ascii="Times New Roman" w:eastAsia="Times New Roman" w:hAnsi="Times New Roman" w:cs="Times New Roman"/>
          <w:b/>
          <w:sz w:val="24"/>
          <w:szCs w:val="24"/>
        </w:rPr>
        <w:t>.</w:t>
      </w:r>
      <w:r w:rsidRPr="00FF5CA7">
        <w:rPr>
          <w:rFonts w:ascii="Times New Roman" w:eastAsia="Times New Roman" w:hAnsi="Times New Roman" w:cs="Times New Roman"/>
          <w:b/>
          <w:noProof/>
          <w:snapToGrid w:val="0"/>
          <w:sz w:val="24"/>
          <w:szCs w:val="24"/>
        </w:rPr>
        <w:t xml:space="preserve"> </w:t>
      </w:r>
      <w:r w:rsidR="00D8593E">
        <w:rPr>
          <w:rFonts w:ascii="Times New Roman" w:eastAsia="Times New Roman" w:hAnsi="Times New Roman" w:cs="Times New Roman"/>
          <w:b/>
          <w:noProof/>
          <w:snapToGrid w:val="0"/>
          <w:sz w:val="24"/>
          <w:szCs w:val="24"/>
          <w:lang w:val="uk-UA"/>
        </w:rPr>
        <w:t>Міжнародне право</w:t>
      </w:r>
      <w:r w:rsidRPr="00FF5CA7">
        <w:rPr>
          <w:rFonts w:ascii="Times New Roman" w:eastAsia="Times New Roman" w:hAnsi="Times New Roman" w:cs="Times New Roman"/>
          <w:b/>
          <w:noProof/>
          <w:snapToGrid w:val="0"/>
          <w:sz w:val="24"/>
          <w:szCs w:val="24"/>
        </w:rPr>
        <w:t>.</w:t>
      </w:r>
    </w:p>
    <w:p w14:paraId="1E84D861" w14:textId="66682831" w:rsidR="00FF5CA7" w:rsidRPr="00FF5CA7" w:rsidRDefault="00FF5CA7" w:rsidP="00FF5CA7">
      <w:pPr>
        <w:spacing w:after="0" w:line="240" w:lineRule="auto"/>
        <w:ind w:firstLine="709"/>
        <w:jc w:val="both"/>
        <w:rPr>
          <w:rFonts w:ascii="Times New Roman" w:eastAsia="Times New Roman" w:hAnsi="Times New Roman" w:cs="Times New Roman"/>
          <w:sz w:val="24"/>
          <w:szCs w:val="24"/>
          <w:lang w:val="uk-UA"/>
        </w:rPr>
      </w:pPr>
      <w:r w:rsidRPr="00FF5CA7">
        <w:rPr>
          <w:rFonts w:ascii="Times New Roman" w:eastAsia="Times New Roman" w:hAnsi="Times New Roman" w:cs="Times New Roman"/>
          <w:sz w:val="24"/>
          <w:szCs w:val="24"/>
        </w:rPr>
        <w:t>Поняття міжнародно-правових зв’язків  України та країн Європейського союзу.  Вимоги до чинного законодавства  з боку Євросоюзу та адаптація законодавства України до світових стандартів.</w:t>
      </w:r>
    </w:p>
    <w:p w14:paraId="696DD335" w14:textId="44DAD2F7" w:rsidR="00FF5CA7" w:rsidRPr="00FF5CA7" w:rsidRDefault="00FF5CA7" w:rsidP="00FF5CA7">
      <w:pPr>
        <w:spacing w:after="0" w:line="240" w:lineRule="auto"/>
        <w:ind w:firstLine="709"/>
        <w:jc w:val="both"/>
        <w:rPr>
          <w:rFonts w:ascii="Times New Roman" w:eastAsia="Times New Roman" w:hAnsi="Times New Roman" w:cs="Times New Roman"/>
          <w:sz w:val="24"/>
          <w:szCs w:val="24"/>
          <w:lang w:val="uk-UA"/>
        </w:rPr>
      </w:pPr>
      <w:r w:rsidRPr="00FF5CA7">
        <w:rPr>
          <w:rFonts w:ascii="Times New Roman" w:eastAsia="Times New Roman" w:hAnsi="Times New Roman" w:cs="Times New Roman"/>
          <w:sz w:val="24"/>
          <w:szCs w:val="24"/>
          <w:lang w:val="uk-UA"/>
        </w:rPr>
        <w:lastRenderedPageBreak/>
        <w:t xml:space="preserve">Поняття громадянства та території в міжнародному праві.  Вирішення спорів та конфліктів в міжнародному праві. Морське право – поняття та завдання. Правила міжнародної торгівлі – ІНКОТЕРМС. </w:t>
      </w:r>
    </w:p>
    <w:p w14:paraId="354C8D85" w14:textId="19DC2E8A" w:rsidR="00FF5CA7" w:rsidRPr="00FF5CA7" w:rsidRDefault="00FF5CA7" w:rsidP="00FF5CA7">
      <w:pPr>
        <w:spacing w:after="0" w:line="240" w:lineRule="auto"/>
        <w:ind w:firstLine="709"/>
        <w:jc w:val="both"/>
        <w:rPr>
          <w:rFonts w:ascii="Times New Roman" w:eastAsia="Times New Roman" w:hAnsi="Times New Roman" w:cs="Times New Roman"/>
          <w:sz w:val="24"/>
          <w:szCs w:val="24"/>
          <w:lang w:val="uk-UA"/>
        </w:rPr>
      </w:pPr>
      <w:r w:rsidRPr="00FF5CA7">
        <w:rPr>
          <w:rFonts w:ascii="Times New Roman" w:eastAsia="Times New Roman" w:hAnsi="Times New Roman" w:cs="Times New Roman"/>
          <w:sz w:val="24"/>
          <w:szCs w:val="24"/>
          <w:lang w:val="uk-UA"/>
        </w:rPr>
        <w:t>Боротьба з міжнародною злочинністю. Кримінальна поліція – ІНТЕРПОЛ. ЄВРОПОЛ. Міжнародний трибунал. Система судів по захисту прав, свобод та недоторканості громадян.</w:t>
      </w:r>
    </w:p>
    <w:p w14:paraId="66614A6B" w14:textId="77777777" w:rsidR="00E63C0E" w:rsidRDefault="00E63C0E" w:rsidP="00E90392">
      <w:pPr>
        <w:spacing w:after="0" w:line="240" w:lineRule="auto"/>
        <w:ind w:firstLine="567"/>
        <w:jc w:val="center"/>
        <w:rPr>
          <w:rFonts w:ascii="Times New Roman" w:hAnsi="Times New Roman" w:cs="Times New Roman"/>
          <w:sz w:val="24"/>
          <w:szCs w:val="24"/>
          <w:lang w:val="uk-UA"/>
        </w:rPr>
      </w:pPr>
    </w:p>
    <w:p w14:paraId="38EEA49B" w14:textId="75562A71" w:rsidR="00A342B8" w:rsidRPr="00545E4E" w:rsidRDefault="00A342B8" w:rsidP="00A342B8">
      <w:pPr>
        <w:ind w:firstLine="567"/>
        <w:jc w:val="center"/>
        <w:rPr>
          <w:rFonts w:ascii="Times New Roman" w:hAnsi="Times New Roman" w:cs="Times New Roman"/>
          <w:b/>
          <w:sz w:val="24"/>
          <w:szCs w:val="24"/>
          <w:lang w:val="uk-UA"/>
        </w:rPr>
      </w:pPr>
      <w:r w:rsidRPr="00545E4E">
        <w:rPr>
          <w:rFonts w:ascii="Times New Roman" w:hAnsi="Times New Roman" w:cs="Times New Roman"/>
          <w:b/>
          <w:sz w:val="24"/>
          <w:szCs w:val="24"/>
        </w:rPr>
        <w:t>Завдання для самостійної роботи здобувачів вищої освіти</w:t>
      </w:r>
    </w:p>
    <w:tbl>
      <w:tblPr>
        <w:tblStyle w:val="af"/>
        <w:tblW w:w="0" w:type="auto"/>
        <w:tblLook w:val="04A0" w:firstRow="1" w:lastRow="0" w:firstColumn="1" w:lastColumn="0" w:noHBand="0" w:noVBand="1"/>
      </w:tblPr>
      <w:tblGrid>
        <w:gridCol w:w="530"/>
        <w:gridCol w:w="9570"/>
      </w:tblGrid>
      <w:tr w:rsidR="00F439E8" w:rsidRPr="0068068C" w14:paraId="39BC4728" w14:textId="77777777" w:rsidTr="00E47429">
        <w:trPr>
          <w:trHeight w:val="418"/>
        </w:trPr>
        <w:tc>
          <w:tcPr>
            <w:tcW w:w="530" w:type="dxa"/>
            <w:tcBorders>
              <w:bottom w:val="single" w:sz="4" w:space="0" w:color="auto"/>
            </w:tcBorders>
          </w:tcPr>
          <w:p w14:paraId="362D9A23" w14:textId="77777777" w:rsidR="00F439E8" w:rsidRPr="00545E4E" w:rsidRDefault="00F439E8" w:rsidP="00A342B8">
            <w:pPr>
              <w:jc w:val="center"/>
              <w:rPr>
                <w:rFonts w:ascii="Times New Roman" w:hAnsi="Times New Roman" w:cs="Times New Roman"/>
                <w:sz w:val="24"/>
                <w:szCs w:val="24"/>
                <w:lang w:val="uk-UA"/>
              </w:rPr>
            </w:pPr>
            <w:r w:rsidRPr="00545E4E">
              <w:rPr>
                <w:rFonts w:ascii="Times New Roman" w:hAnsi="Times New Roman" w:cs="Times New Roman"/>
                <w:sz w:val="24"/>
                <w:szCs w:val="24"/>
                <w:lang w:val="uk-UA"/>
              </w:rPr>
              <w:t>1</w:t>
            </w:r>
          </w:p>
        </w:tc>
        <w:tc>
          <w:tcPr>
            <w:tcW w:w="9570" w:type="dxa"/>
            <w:tcBorders>
              <w:bottom w:val="single" w:sz="4" w:space="0" w:color="auto"/>
            </w:tcBorders>
          </w:tcPr>
          <w:p w14:paraId="0E7F03AA" w14:textId="1C985177" w:rsidR="00F439E8" w:rsidRPr="00C62778" w:rsidRDefault="00E47429" w:rsidP="00B12E0D">
            <w:pPr>
              <w:pStyle w:val="Default"/>
              <w:jc w:val="both"/>
              <w:rPr>
                <w:lang w:val="uk-UA"/>
              </w:rPr>
            </w:pPr>
            <w:r w:rsidRPr="00545E4E">
              <w:t xml:space="preserve">Підготувати </w:t>
            </w:r>
            <w:r w:rsidRPr="00545E4E">
              <w:rPr>
                <w:lang w:val="uk-UA"/>
              </w:rPr>
              <w:t>реферат</w:t>
            </w:r>
            <w:r>
              <w:rPr>
                <w:lang w:val="uk-UA"/>
              </w:rPr>
              <w:t xml:space="preserve"> або електронну презентацію</w:t>
            </w:r>
            <w:r w:rsidR="00717389">
              <w:rPr>
                <w:b/>
                <w:bCs/>
                <w:lang w:val="uk-UA"/>
              </w:rPr>
              <w:t xml:space="preserve"> </w:t>
            </w:r>
            <w:r w:rsidR="00717389" w:rsidRPr="00717389">
              <w:rPr>
                <w:lang w:val="uk-UA"/>
              </w:rPr>
              <w:t>за темами 2-</w:t>
            </w:r>
            <w:r w:rsidR="00F01DA5">
              <w:rPr>
                <w:lang w:val="uk-UA"/>
              </w:rPr>
              <w:t>6</w:t>
            </w:r>
            <w:r w:rsidR="00FF5CA7">
              <w:rPr>
                <w:lang w:val="uk-UA"/>
              </w:rPr>
              <w:t>, 10</w:t>
            </w:r>
            <w:r w:rsidR="00717389" w:rsidRPr="00717389">
              <w:rPr>
                <w:lang w:val="uk-UA"/>
              </w:rPr>
              <w:t>.</w:t>
            </w:r>
          </w:p>
        </w:tc>
      </w:tr>
      <w:tr w:rsidR="00225D08" w:rsidRPr="0068068C" w14:paraId="38CF46BB" w14:textId="77777777" w:rsidTr="00E47429">
        <w:trPr>
          <w:trHeight w:val="418"/>
        </w:trPr>
        <w:tc>
          <w:tcPr>
            <w:tcW w:w="530" w:type="dxa"/>
            <w:tcBorders>
              <w:bottom w:val="single" w:sz="4" w:space="0" w:color="auto"/>
            </w:tcBorders>
          </w:tcPr>
          <w:p w14:paraId="7FA22C1A" w14:textId="3F7A8EBD" w:rsidR="00225D08" w:rsidRPr="00545E4E" w:rsidRDefault="00225D08" w:rsidP="00A342B8">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9570" w:type="dxa"/>
            <w:tcBorders>
              <w:bottom w:val="single" w:sz="4" w:space="0" w:color="auto"/>
            </w:tcBorders>
          </w:tcPr>
          <w:p w14:paraId="0B82ED1E" w14:textId="429447B4" w:rsidR="00225D08" w:rsidRPr="00D11DB4" w:rsidRDefault="00225D08" w:rsidP="00D11DB4">
            <w:pPr>
              <w:jc w:val="both"/>
              <w:rPr>
                <w:rFonts w:ascii="Times New Roman" w:hAnsi="Times New Roman" w:cs="Times New Roman"/>
                <w:b/>
                <w:bCs/>
                <w:sz w:val="24"/>
                <w:szCs w:val="24"/>
                <w:lang w:val="uk-UA"/>
              </w:rPr>
            </w:pPr>
            <w:r>
              <w:rPr>
                <w:rFonts w:ascii="Times New Roman" w:hAnsi="Times New Roman" w:cs="Times New Roman"/>
                <w:sz w:val="24"/>
                <w:szCs w:val="24"/>
                <w:lang w:val="uk-UA"/>
              </w:rPr>
              <w:t>Вирішення тестових завдань (колоквіум</w:t>
            </w:r>
            <w:r w:rsidR="0078259C">
              <w:rPr>
                <w:rFonts w:ascii="Times New Roman" w:hAnsi="Times New Roman" w:cs="Times New Roman"/>
                <w:sz w:val="24"/>
                <w:szCs w:val="24"/>
                <w:lang w:val="uk-UA"/>
              </w:rPr>
              <w:t>)</w:t>
            </w:r>
            <w:r w:rsidR="00717389">
              <w:rPr>
                <w:rFonts w:ascii="Times New Roman" w:hAnsi="Times New Roman" w:cs="Times New Roman"/>
                <w:sz w:val="24"/>
                <w:szCs w:val="24"/>
                <w:lang w:val="uk-UA"/>
              </w:rPr>
              <w:t xml:space="preserve"> за темою</w:t>
            </w:r>
            <w:r w:rsidR="00AD6E41">
              <w:rPr>
                <w:rFonts w:ascii="Times New Roman" w:hAnsi="Times New Roman" w:cs="Times New Roman"/>
                <w:sz w:val="24"/>
                <w:szCs w:val="24"/>
                <w:lang w:val="uk-UA"/>
              </w:rPr>
              <w:t xml:space="preserve"> 1</w:t>
            </w:r>
            <w:r w:rsidR="00F01DA5">
              <w:rPr>
                <w:rFonts w:ascii="Times New Roman" w:hAnsi="Times New Roman" w:cs="Times New Roman"/>
                <w:sz w:val="24"/>
                <w:szCs w:val="24"/>
                <w:lang w:val="uk-UA"/>
              </w:rPr>
              <w:t>,</w:t>
            </w:r>
            <w:r w:rsidR="00342798">
              <w:rPr>
                <w:rFonts w:ascii="Times New Roman" w:hAnsi="Times New Roman" w:cs="Times New Roman"/>
                <w:sz w:val="24"/>
                <w:szCs w:val="24"/>
                <w:lang w:val="uk-UA"/>
              </w:rPr>
              <w:t>4,</w:t>
            </w:r>
            <w:r w:rsidR="00F01DA5">
              <w:rPr>
                <w:rFonts w:ascii="Times New Roman" w:hAnsi="Times New Roman" w:cs="Times New Roman"/>
                <w:sz w:val="24"/>
                <w:szCs w:val="24"/>
                <w:lang w:val="uk-UA"/>
              </w:rPr>
              <w:t>7,</w:t>
            </w:r>
            <w:r w:rsidR="00AD6E41">
              <w:rPr>
                <w:rFonts w:ascii="Times New Roman" w:hAnsi="Times New Roman" w:cs="Times New Roman"/>
                <w:sz w:val="24"/>
                <w:szCs w:val="24"/>
                <w:lang w:val="uk-UA"/>
              </w:rPr>
              <w:t>9</w:t>
            </w:r>
            <w:r w:rsidR="00210C06">
              <w:rPr>
                <w:rFonts w:ascii="Times New Roman" w:hAnsi="Times New Roman" w:cs="Times New Roman"/>
                <w:sz w:val="24"/>
                <w:szCs w:val="24"/>
                <w:lang w:val="uk-UA"/>
              </w:rPr>
              <w:t>,10</w:t>
            </w:r>
            <w:r w:rsidR="00AD6E41">
              <w:rPr>
                <w:rFonts w:ascii="Times New Roman" w:hAnsi="Times New Roman" w:cs="Times New Roman"/>
                <w:sz w:val="24"/>
                <w:szCs w:val="24"/>
                <w:lang w:val="uk-UA"/>
              </w:rPr>
              <w:t>.</w:t>
            </w:r>
            <w:r w:rsidR="00717389">
              <w:rPr>
                <w:rFonts w:ascii="Times New Roman" w:hAnsi="Times New Roman" w:cs="Times New Roman"/>
                <w:sz w:val="24"/>
                <w:szCs w:val="24"/>
                <w:lang w:val="uk-UA"/>
              </w:rPr>
              <w:t xml:space="preserve"> </w:t>
            </w:r>
          </w:p>
        </w:tc>
      </w:tr>
      <w:tr w:rsidR="00B12E0D" w:rsidRPr="0068068C" w14:paraId="1A3DA8AF" w14:textId="77777777" w:rsidTr="00E47429">
        <w:trPr>
          <w:trHeight w:val="400"/>
        </w:trPr>
        <w:tc>
          <w:tcPr>
            <w:tcW w:w="530" w:type="dxa"/>
            <w:tcBorders>
              <w:top w:val="single" w:sz="4" w:space="0" w:color="auto"/>
            </w:tcBorders>
          </w:tcPr>
          <w:p w14:paraId="07029E6E" w14:textId="57B850AC" w:rsidR="00B12E0D" w:rsidRPr="00545E4E" w:rsidRDefault="00225D08" w:rsidP="00A342B8">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9570" w:type="dxa"/>
            <w:tcBorders>
              <w:top w:val="single" w:sz="4" w:space="0" w:color="auto"/>
            </w:tcBorders>
          </w:tcPr>
          <w:p w14:paraId="0A848DB9" w14:textId="35245E1E" w:rsidR="00B12E0D" w:rsidRPr="00330BCD" w:rsidRDefault="00717389" w:rsidP="00B12E0D">
            <w:pPr>
              <w:pStyle w:val="Default"/>
              <w:jc w:val="both"/>
              <w:rPr>
                <w:lang w:val="uk-UA"/>
              </w:rPr>
            </w:pPr>
            <w:r>
              <w:rPr>
                <w:lang w:val="uk-UA"/>
              </w:rPr>
              <w:t>Вирішення ситуаційних завдань</w:t>
            </w:r>
            <w:r w:rsidR="00AD6E41">
              <w:rPr>
                <w:lang w:val="uk-UA"/>
              </w:rPr>
              <w:t xml:space="preserve"> за темами 2, </w:t>
            </w:r>
            <w:r w:rsidR="006E1D52">
              <w:rPr>
                <w:lang w:val="uk-UA"/>
              </w:rPr>
              <w:t xml:space="preserve">3, </w:t>
            </w:r>
            <w:r w:rsidR="00AD6E41">
              <w:rPr>
                <w:lang w:val="uk-UA"/>
              </w:rPr>
              <w:t xml:space="preserve">4, </w:t>
            </w:r>
            <w:r w:rsidR="00210C06">
              <w:rPr>
                <w:lang w:val="uk-UA"/>
              </w:rPr>
              <w:t xml:space="preserve">5, </w:t>
            </w:r>
            <w:r w:rsidR="00AD6E41">
              <w:rPr>
                <w:lang w:val="uk-UA"/>
              </w:rPr>
              <w:t>6</w:t>
            </w:r>
          </w:p>
        </w:tc>
      </w:tr>
    </w:tbl>
    <w:p w14:paraId="3D6E9B64" w14:textId="4703998B" w:rsidR="000720CD" w:rsidRDefault="00AD6E41" w:rsidP="00AD6E41">
      <w:pPr>
        <w:tabs>
          <w:tab w:val="left" w:pos="1102"/>
        </w:tabs>
        <w:spacing w:after="0" w:line="240" w:lineRule="auto"/>
        <w:rPr>
          <w:rFonts w:ascii="Times New Roman" w:hAnsi="Times New Roman" w:cs="Times New Roman"/>
          <w:i/>
          <w:sz w:val="24"/>
          <w:szCs w:val="24"/>
          <w:lang w:val="uk-UA"/>
        </w:rPr>
      </w:pPr>
      <w:r w:rsidRPr="00AD6E41">
        <w:rPr>
          <w:rFonts w:ascii="Times New Roman" w:hAnsi="Times New Roman" w:cs="Times New Roman"/>
          <w:i/>
          <w:sz w:val="24"/>
          <w:szCs w:val="24"/>
          <w:lang w:val="uk-UA"/>
        </w:rPr>
        <w:t>Докладний опис завдань для самостійної роботи представлений на сайті ЦОДТ.</w:t>
      </w:r>
    </w:p>
    <w:p w14:paraId="5FF810F5" w14:textId="77777777" w:rsidR="00AD6E41" w:rsidRDefault="00AD6E41" w:rsidP="00AD6E41">
      <w:pPr>
        <w:tabs>
          <w:tab w:val="left" w:pos="1102"/>
        </w:tabs>
        <w:spacing w:after="0" w:line="240" w:lineRule="auto"/>
        <w:rPr>
          <w:rFonts w:ascii="Times New Roman" w:hAnsi="Times New Roman" w:cs="Times New Roman"/>
          <w:b/>
          <w:sz w:val="24"/>
          <w:szCs w:val="24"/>
          <w:lang w:val="uk-UA"/>
        </w:rPr>
      </w:pPr>
    </w:p>
    <w:p w14:paraId="68FB5071" w14:textId="574728E0" w:rsidR="00AD6E41" w:rsidRDefault="00AD6E41" w:rsidP="00AD6E41">
      <w:pPr>
        <w:tabs>
          <w:tab w:val="left" w:pos="1102"/>
        </w:tabs>
        <w:spacing w:after="0" w:line="240" w:lineRule="auto"/>
        <w:rPr>
          <w:rFonts w:ascii="Times New Roman" w:hAnsi="Times New Roman" w:cs="Times New Roman"/>
          <w:b/>
          <w:sz w:val="24"/>
          <w:szCs w:val="24"/>
          <w:lang w:val="uk-UA"/>
        </w:rPr>
      </w:pPr>
      <w:r>
        <w:rPr>
          <w:rFonts w:ascii="Times New Roman" w:hAnsi="Times New Roman" w:cs="Times New Roman"/>
          <w:b/>
          <w:sz w:val="24"/>
          <w:szCs w:val="24"/>
          <w:lang w:val="uk-UA"/>
        </w:rPr>
        <w:t>Орієнтовний перелік тем для підготовки реферату або презентації:</w:t>
      </w:r>
    </w:p>
    <w:p w14:paraId="197C48E9" w14:textId="159BEAFD" w:rsidR="00AD6E41" w:rsidRPr="00F01DA5" w:rsidRDefault="00AD6E41" w:rsidP="00F01DA5">
      <w:pPr>
        <w:pStyle w:val="ae"/>
        <w:numPr>
          <w:ilvl w:val="0"/>
          <w:numId w:val="17"/>
        </w:numPr>
        <w:ind w:left="0" w:firstLine="851"/>
        <w:rPr>
          <w:bCs/>
          <w:sz w:val="24"/>
          <w:szCs w:val="24"/>
        </w:rPr>
      </w:pPr>
      <w:r w:rsidRPr="00F01DA5">
        <w:rPr>
          <w:bCs/>
          <w:sz w:val="24"/>
          <w:szCs w:val="24"/>
        </w:rPr>
        <w:t>Конституційне право України як провідна галузь національного права.</w:t>
      </w:r>
    </w:p>
    <w:p w14:paraId="675BBE69" w14:textId="68155648" w:rsidR="00AD6E41" w:rsidRPr="00F01DA5" w:rsidRDefault="00AD6E41" w:rsidP="00F01DA5">
      <w:pPr>
        <w:pStyle w:val="ae"/>
        <w:numPr>
          <w:ilvl w:val="0"/>
          <w:numId w:val="17"/>
        </w:numPr>
        <w:ind w:left="0" w:firstLine="851"/>
        <w:rPr>
          <w:bCs/>
          <w:sz w:val="24"/>
          <w:szCs w:val="24"/>
        </w:rPr>
      </w:pPr>
      <w:r w:rsidRPr="00F01DA5">
        <w:rPr>
          <w:bCs/>
          <w:sz w:val="24"/>
          <w:szCs w:val="24"/>
        </w:rPr>
        <w:t>Становлення науки конституційного права в Україні та основні напрями її розвитку.</w:t>
      </w:r>
    </w:p>
    <w:p w14:paraId="5E579A15" w14:textId="4B54CD3E" w:rsidR="00AD6E41" w:rsidRPr="00F01DA5" w:rsidRDefault="00AD6E41" w:rsidP="00300642">
      <w:pPr>
        <w:pStyle w:val="ae"/>
        <w:numPr>
          <w:ilvl w:val="0"/>
          <w:numId w:val="17"/>
        </w:numPr>
        <w:ind w:left="0" w:firstLine="851"/>
        <w:rPr>
          <w:bCs/>
          <w:sz w:val="24"/>
          <w:szCs w:val="24"/>
        </w:rPr>
      </w:pPr>
      <w:r w:rsidRPr="00F01DA5">
        <w:rPr>
          <w:bCs/>
          <w:sz w:val="24"/>
          <w:szCs w:val="24"/>
        </w:rPr>
        <w:t>Властивості Конституції як Основного Закону та конституційна регламентація змісту і</w:t>
      </w:r>
      <w:r w:rsidR="00F01DA5" w:rsidRPr="00F01DA5">
        <w:rPr>
          <w:bCs/>
          <w:sz w:val="24"/>
          <w:szCs w:val="24"/>
        </w:rPr>
        <w:t xml:space="preserve"> </w:t>
      </w:r>
      <w:r w:rsidRPr="00F01DA5">
        <w:rPr>
          <w:bCs/>
          <w:sz w:val="24"/>
          <w:szCs w:val="24"/>
        </w:rPr>
        <w:t>реалізації суб’єктивних прав і свобод.</w:t>
      </w:r>
    </w:p>
    <w:p w14:paraId="61BEF9DC" w14:textId="2C54E3F8" w:rsidR="00AD6E41" w:rsidRPr="00F01DA5" w:rsidRDefault="00AD6E41" w:rsidP="00F01DA5">
      <w:pPr>
        <w:pStyle w:val="ae"/>
        <w:numPr>
          <w:ilvl w:val="0"/>
          <w:numId w:val="17"/>
        </w:numPr>
        <w:ind w:left="0" w:firstLine="851"/>
        <w:rPr>
          <w:bCs/>
          <w:sz w:val="24"/>
          <w:szCs w:val="24"/>
        </w:rPr>
      </w:pPr>
      <w:r w:rsidRPr="00F01DA5">
        <w:rPr>
          <w:bCs/>
          <w:sz w:val="24"/>
          <w:szCs w:val="24"/>
        </w:rPr>
        <w:t>Ідеальна конституція: проектування, виконання, досвід.</w:t>
      </w:r>
    </w:p>
    <w:p w14:paraId="5CD7A0F8" w14:textId="59CC082A" w:rsidR="00AD6E41" w:rsidRPr="00F01DA5" w:rsidRDefault="00AD6E41" w:rsidP="00F01DA5">
      <w:pPr>
        <w:pStyle w:val="ae"/>
        <w:numPr>
          <w:ilvl w:val="0"/>
          <w:numId w:val="17"/>
        </w:numPr>
        <w:ind w:left="0" w:firstLine="851"/>
        <w:rPr>
          <w:bCs/>
          <w:sz w:val="24"/>
          <w:szCs w:val="24"/>
        </w:rPr>
      </w:pPr>
      <w:r w:rsidRPr="00F01DA5">
        <w:rPr>
          <w:bCs/>
          <w:sz w:val="24"/>
          <w:szCs w:val="24"/>
        </w:rPr>
        <w:t>Конституція України – пріоритетне джерело конституційного права України</w:t>
      </w:r>
    </w:p>
    <w:p w14:paraId="755B2535" w14:textId="77777777" w:rsidR="00AD6E41" w:rsidRPr="00F01DA5" w:rsidRDefault="00AD6E41" w:rsidP="00F01DA5">
      <w:pPr>
        <w:pStyle w:val="ae"/>
        <w:numPr>
          <w:ilvl w:val="0"/>
          <w:numId w:val="17"/>
        </w:numPr>
        <w:ind w:left="0" w:firstLine="851"/>
        <w:rPr>
          <w:bCs/>
          <w:sz w:val="24"/>
          <w:szCs w:val="24"/>
        </w:rPr>
      </w:pPr>
      <w:r w:rsidRPr="00F01DA5">
        <w:rPr>
          <w:bCs/>
          <w:sz w:val="24"/>
          <w:szCs w:val="24"/>
        </w:rPr>
        <w:t>Особливості конституційно-правового положення іноземних громадян та осіб без</w:t>
      </w:r>
    </w:p>
    <w:p w14:paraId="44AF526C" w14:textId="77777777" w:rsidR="00AD6E41" w:rsidRPr="00F01DA5" w:rsidRDefault="00AD6E41" w:rsidP="00F01DA5">
      <w:pPr>
        <w:pStyle w:val="ae"/>
        <w:numPr>
          <w:ilvl w:val="0"/>
          <w:numId w:val="17"/>
        </w:numPr>
        <w:ind w:left="0" w:firstLine="851"/>
        <w:rPr>
          <w:bCs/>
          <w:sz w:val="24"/>
          <w:szCs w:val="24"/>
        </w:rPr>
      </w:pPr>
      <w:r w:rsidRPr="00F01DA5">
        <w:rPr>
          <w:bCs/>
          <w:sz w:val="24"/>
          <w:szCs w:val="24"/>
        </w:rPr>
        <w:t>громадянства в Україні</w:t>
      </w:r>
    </w:p>
    <w:p w14:paraId="11411321" w14:textId="5BF825B9" w:rsidR="00AD6E41" w:rsidRPr="00F01DA5" w:rsidRDefault="00AD6E41" w:rsidP="00F01DA5">
      <w:pPr>
        <w:pStyle w:val="ae"/>
        <w:numPr>
          <w:ilvl w:val="0"/>
          <w:numId w:val="17"/>
        </w:numPr>
        <w:ind w:left="0" w:firstLine="851"/>
        <w:rPr>
          <w:bCs/>
          <w:sz w:val="24"/>
          <w:szCs w:val="24"/>
        </w:rPr>
      </w:pPr>
      <w:r w:rsidRPr="00F01DA5">
        <w:rPr>
          <w:bCs/>
          <w:sz w:val="24"/>
          <w:szCs w:val="24"/>
        </w:rPr>
        <w:t>Особливості правового статусу українців, які проживають за кордоном.</w:t>
      </w:r>
    </w:p>
    <w:p w14:paraId="1E25E7A5" w14:textId="1157ED5F" w:rsidR="006E1D52" w:rsidRPr="00F01DA5" w:rsidRDefault="006E1D52" w:rsidP="00F01DA5">
      <w:pPr>
        <w:pStyle w:val="ae"/>
        <w:numPr>
          <w:ilvl w:val="0"/>
          <w:numId w:val="17"/>
        </w:numPr>
        <w:ind w:left="0" w:firstLine="851"/>
        <w:rPr>
          <w:bCs/>
          <w:sz w:val="24"/>
          <w:szCs w:val="24"/>
        </w:rPr>
      </w:pPr>
      <w:r w:rsidRPr="00F01DA5">
        <w:rPr>
          <w:bCs/>
          <w:sz w:val="24"/>
          <w:szCs w:val="24"/>
        </w:rPr>
        <w:t>Поняття та особливості цивільних правовідносин</w:t>
      </w:r>
    </w:p>
    <w:p w14:paraId="50380F68" w14:textId="70747703" w:rsidR="006E1D52" w:rsidRPr="00F01DA5" w:rsidRDefault="006E1D52" w:rsidP="00F01DA5">
      <w:pPr>
        <w:pStyle w:val="ae"/>
        <w:numPr>
          <w:ilvl w:val="0"/>
          <w:numId w:val="17"/>
        </w:numPr>
        <w:ind w:left="0" w:firstLine="851"/>
        <w:rPr>
          <w:bCs/>
          <w:sz w:val="24"/>
          <w:szCs w:val="24"/>
        </w:rPr>
      </w:pPr>
      <w:r w:rsidRPr="00F01DA5">
        <w:rPr>
          <w:bCs/>
          <w:sz w:val="24"/>
          <w:szCs w:val="24"/>
        </w:rPr>
        <w:t>Правоздатність та дієздатність фізичної особи. Види дієздатності.</w:t>
      </w:r>
    </w:p>
    <w:p w14:paraId="7C8A79E3" w14:textId="4DEF2D0B" w:rsidR="006E1D52" w:rsidRPr="00F01DA5" w:rsidRDefault="006E1D52" w:rsidP="00F01DA5">
      <w:pPr>
        <w:pStyle w:val="ae"/>
        <w:numPr>
          <w:ilvl w:val="0"/>
          <w:numId w:val="17"/>
        </w:numPr>
        <w:ind w:left="0" w:firstLine="851"/>
        <w:rPr>
          <w:bCs/>
          <w:sz w:val="24"/>
          <w:szCs w:val="24"/>
        </w:rPr>
      </w:pPr>
      <w:r w:rsidRPr="00F01DA5">
        <w:rPr>
          <w:bCs/>
          <w:sz w:val="24"/>
          <w:szCs w:val="24"/>
        </w:rPr>
        <w:t>Юридичні особи як суб’єкти цивільно-правових відносин.</w:t>
      </w:r>
    </w:p>
    <w:p w14:paraId="6D9383D1" w14:textId="647955EE" w:rsidR="006E1D52" w:rsidRPr="00F01DA5" w:rsidRDefault="006E1D52" w:rsidP="00F01DA5">
      <w:pPr>
        <w:pStyle w:val="ae"/>
        <w:numPr>
          <w:ilvl w:val="0"/>
          <w:numId w:val="17"/>
        </w:numPr>
        <w:ind w:left="0" w:firstLine="851"/>
        <w:rPr>
          <w:bCs/>
          <w:sz w:val="24"/>
          <w:szCs w:val="24"/>
        </w:rPr>
      </w:pPr>
      <w:r w:rsidRPr="00F01DA5">
        <w:rPr>
          <w:bCs/>
          <w:sz w:val="24"/>
          <w:szCs w:val="24"/>
        </w:rPr>
        <w:t>Особисті немайнові права фізичної особи</w:t>
      </w:r>
    </w:p>
    <w:p w14:paraId="14462AC4" w14:textId="2F145EA8" w:rsidR="006E1D52" w:rsidRPr="00F01DA5" w:rsidRDefault="006E1D52" w:rsidP="00F01DA5">
      <w:pPr>
        <w:pStyle w:val="ae"/>
        <w:numPr>
          <w:ilvl w:val="0"/>
          <w:numId w:val="17"/>
        </w:numPr>
        <w:ind w:left="0" w:firstLine="851"/>
        <w:rPr>
          <w:bCs/>
          <w:sz w:val="24"/>
          <w:szCs w:val="24"/>
        </w:rPr>
      </w:pPr>
      <w:r w:rsidRPr="00F01DA5">
        <w:rPr>
          <w:bCs/>
          <w:sz w:val="24"/>
          <w:szCs w:val="24"/>
        </w:rPr>
        <w:t>Система трудового права і законодавства про працю.</w:t>
      </w:r>
    </w:p>
    <w:p w14:paraId="25765336" w14:textId="77777777" w:rsidR="006E1D52" w:rsidRPr="00F01DA5" w:rsidRDefault="006E1D52" w:rsidP="00F01DA5">
      <w:pPr>
        <w:pStyle w:val="ae"/>
        <w:numPr>
          <w:ilvl w:val="0"/>
          <w:numId w:val="17"/>
        </w:numPr>
        <w:ind w:left="0" w:firstLine="851"/>
        <w:rPr>
          <w:bCs/>
          <w:sz w:val="24"/>
          <w:szCs w:val="24"/>
        </w:rPr>
      </w:pPr>
      <w:r w:rsidRPr="00F01DA5">
        <w:rPr>
          <w:bCs/>
          <w:sz w:val="24"/>
          <w:szCs w:val="24"/>
        </w:rPr>
        <w:t>Основні права та обов’язки працівника в трудових правовідносинах.</w:t>
      </w:r>
    </w:p>
    <w:p w14:paraId="3AB16D73" w14:textId="07824C0E" w:rsidR="006E1D52" w:rsidRPr="00F01DA5" w:rsidRDefault="006E1D52" w:rsidP="00F01DA5">
      <w:pPr>
        <w:pStyle w:val="ae"/>
        <w:numPr>
          <w:ilvl w:val="0"/>
          <w:numId w:val="17"/>
        </w:numPr>
        <w:ind w:left="0" w:firstLine="851"/>
        <w:rPr>
          <w:bCs/>
          <w:sz w:val="24"/>
          <w:szCs w:val="24"/>
        </w:rPr>
      </w:pPr>
      <w:r w:rsidRPr="00F01DA5">
        <w:rPr>
          <w:bCs/>
          <w:sz w:val="24"/>
          <w:szCs w:val="24"/>
        </w:rPr>
        <w:t>Правовий статус роботодавця у трудових правовідносинах.</w:t>
      </w:r>
    </w:p>
    <w:p w14:paraId="5881292C" w14:textId="0C24C694" w:rsidR="006E1D52" w:rsidRPr="00F01DA5" w:rsidRDefault="006E1D52" w:rsidP="00F01DA5">
      <w:pPr>
        <w:pStyle w:val="ae"/>
        <w:numPr>
          <w:ilvl w:val="0"/>
          <w:numId w:val="17"/>
        </w:numPr>
        <w:ind w:left="0" w:firstLine="851"/>
        <w:rPr>
          <w:bCs/>
          <w:sz w:val="24"/>
          <w:szCs w:val="24"/>
        </w:rPr>
      </w:pPr>
      <w:r w:rsidRPr="00F01DA5">
        <w:rPr>
          <w:bCs/>
          <w:sz w:val="24"/>
          <w:szCs w:val="24"/>
        </w:rPr>
        <w:t>Контракт – особливий вид трудового договору.</w:t>
      </w:r>
    </w:p>
    <w:p w14:paraId="1523F4C0" w14:textId="77777777" w:rsidR="006E1D52" w:rsidRPr="00F01DA5" w:rsidRDefault="006E1D52" w:rsidP="00F01DA5">
      <w:pPr>
        <w:pStyle w:val="ae"/>
        <w:numPr>
          <w:ilvl w:val="0"/>
          <w:numId w:val="17"/>
        </w:numPr>
        <w:ind w:left="0" w:firstLine="851"/>
        <w:rPr>
          <w:bCs/>
          <w:sz w:val="24"/>
          <w:szCs w:val="24"/>
        </w:rPr>
      </w:pPr>
      <w:r w:rsidRPr="00F01DA5">
        <w:rPr>
          <w:bCs/>
          <w:sz w:val="24"/>
          <w:szCs w:val="24"/>
        </w:rPr>
        <w:t>Порівняльно-правовий аналіз розірвання трудового договору в зарубіжних країнах.</w:t>
      </w:r>
    </w:p>
    <w:p w14:paraId="1F71350E" w14:textId="6E6F558E" w:rsidR="006E1D52" w:rsidRPr="00F01DA5" w:rsidRDefault="006E1D52" w:rsidP="00F01DA5">
      <w:pPr>
        <w:pStyle w:val="ae"/>
        <w:numPr>
          <w:ilvl w:val="0"/>
          <w:numId w:val="17"/>
        </w:numPr>
        <w:ind w:left="0" w:firstLine="851"/>
        <w:rPr>
          <w:bCs/>
          <w:sz w:val="24"/>
          <w:szCs w:val="24"/>
        </w:rPr>
      </w:pPr>
      <w:r w:rsidRPr="00F01DA5">
        <w:rPr>
          <w:bCs/>
          <w:sz w:val="24"/>
          <w:szCs w:val="24"/>
        </w:rPr>
        <w:t>Випробувальний термін: порядок призначення.</w:t>
      </w:r>
    </w:p>
    <w:p w14:paraId="0E887FF0" w14:textId="40321263" w:rsidR="006E1D52" w:rsidRPr="00F01DA5" w:rsidRDefault="006E1D52" w:rsidP="00F01DA5">
      <w:pPr>
        <w:pStyle w:val="ae"/>
        <w:numPr>
          <w:ilvl w:val="0"/>
          <w:numId w:val="17"/>
        </w:numPr>
        <w:ind w:left="0" w:firstLine="851"/>
        <w:rPr>
          <w:bCs/>
          <w:sz w:val="24"/>
          <w:szCs w:val="24"/>
        </w:rPr>
      </w:pPr>
      <w:r w:rsidRPr="00F01DA5">
        <w:rPr>
          <w:bCs/>
          <w:sz w:val="24"/>
          <w:szCs w:val="24"/>
        </w:rPr>
        <w:t>Порядок звільнення працівника.</w:t>
      </w:r>
    </w:p>
    <w:p w14:paraId="39D1BE37" w14:textId="76EA1EAD" w:rsidR="006E1D52" w:rsidRPr="00F01DA5" w:rsidRDefault="006E1D52" w:rsidP="00F01DA5">
      <w:pPr>
        <w:pStyle w:val="ae"/>
        <w:numPr>
          <w:ilvl w:val="0"/>
          <w:numId w:val="17"/>
        </w:numPr>
        <w:ind w:left="0" w:firstLine="851"/>
        <w:rPr>
          <w:bCs/>
          <w:sz w:val="24"/>
          <w:szCs w:val="24"/>
        </w:rPr>
      </w:pPr>
      <w:r w:rsidRPr="00F01DA5">
        <w:rPr>
          <w:bCs/>
          <w:sz w:val="24"/>
          <w:szCs w:val="24"/>
        </w:rPr>
        <w:t>Сучасна доктрина екологічного права.</w:t>
      </w:r>
    </w:p>
    <w:p w14:paraId="54674D5A" w14:textId="7DE6D892" w:rsidR="006E1D52" w:rsidRPr="00F01DA5" w:rsidRDefault="006E1D52" w:rsidP="00F01DA5">
      <w:pPr>
        <w:pStyle w:val="ae"/>
        <w:numPr>
          <w:ilvl w:val="0"/>
          <w:numId w:val="17"/>
        </w:numPr>
        <w:ind w:left="0" w:firstLine="851"/>
        <w:rPr>
          <w:bCs/>
          <w:sz w:val="24"/>
          <w:szCs w:val="24"/>
        </w:rPr>
      </w:pPr>
      <w:r w:rsidRPr="00F01DA5">
        <w:rPr>
          <w:bCs/>
          <w:sz w:val="24"/>
          <w:szCs w:val="24"/>
        </w:rPr>
        <w:t>Відшкодування шкоди спричиненої навколишньому природному середовищу.</w:t>
      </w:r>
    </w:p>
    <w:p w14:paraId="14720AC1" w14:textId="4555C367" w:rsidR="006E1D52" w:rsidRPr="00F01DA5" w:rsidRDefault="006E1D52" w:rsidP="00F01DA5">
      <w:pPr>
        <w:pStyle w:val="ae"/>
        <w:numPr>
          <w:ilvl w:val="0"/>
          <w:numId w:val="17"/>
        </w:numPr>
        <w:ind w:left="0" w:firstLine="851"/>
        <w:rPr>
          <w:bCs/>
          <w:sz w:val="24"/>
          <w:szCs w:val="24"/>
        </w:rPr>
      </w:pPr>
      <w:r w:rsidRPr="00F01DA5">
        <w:rPr>
          <w:bCs/>
          <w:sz w:val="24"/>
          <w:szCs w:val="24"/>
        </w:rPr>
        <w:t>Види відповідальності за шкоду спричинену навколишньому природному середовищу.</w:t>
      </w:r>
    </w:p>
    <w:p w14:paraId="63E26845" w14:textId="2EDFBBB8" w:rsidR="006E1D52" w:rsidRPr="00F01DA5" w:rsidRDefault="00F01DA5" w:rsidP="00D57ECE">
      <w:pPr>
        <w:pStyle w:val="ae"/>
        <w:numPr>
          <w:ilvl w:val="0"/>
          <w:numId w:val="17"/>
        </w:numPr>
        <w:ind w:left="0" w:firstLine="851"/>
        <w:rPr>
          <w:bCs/>
          <w:sz w:val="24"/>
          <w:szCs w:val="24"/>
        </w:rPr>
      </w:pPr>
      <w:r w:rsidRPr="00F01DA5">
        <w:rPr>
          <w:bCs/>
          <w:sz w:val="24"/>
          <w:szCs w:val="24"/>
        </w:rPr>
        <w:t>Поняття та система джерел господарського права України.</w:t>
      </w:r>
    </w:p>
    <w:p w14:paraId="76BCCF95" w14:textId="07B594B5" w:rsidR="00F01DA5" w:rsidRPr="00F01DA5" w:rsidRDefault="00F01DA5" w:rsidP="00D57ECE">
      <w:pPr>
        <w:pStyle w:val="ae"/>
        <w:numPr>
          <w:ilvl w:val="0"/>
          <w:numId w:val="17"/>
        </w:numPr>
        <w:ind w:left="0" w:firstLine="851"/>
        <w:rPr>
          <w:color w:val="000000"/>
          <w:sz w:val="24"/>
          <w:szCs w:val="24"/>
        </w:rPr>
      </w:pPr>
      <w:r w:rsidRPr="00F01DA5">
        <w:rPr>
          <w:color w:val="000000"/>
          <w:sz w:val="24"/>
          <w:szCs w:val="24"/>
        </w:rPr>
        <w:t>Поняття об’єднання підприємств. Види об’єднань підприємств.</w:t>
      </w:r>
    </w:p>
    <w:p w14:paraId="68729296" w14:textId="16245F51" w:rsidR="00F01DA5" w:rsidRPr="00F01DA5" w:rsidRDefault="00F01DA5" w:rsidP="00D57ECE">
      <w:pPr>
        <w:pStyle w:val="ae"/>
        <w:numPr>
          <w:ilvl w:val="0"/>
          <w:numId w:val="17"/>
        </w:numPr>
        <w:ind w:left="0" w:firstLine="851"/>
        <w:rPr>
          <w:color w:val="000000"/>
          <w:sz w:val="24"/>
          <w:szCs w:val="24"/>
        </w:rPr>
      </w:pPr>
      <w:r w:rsidRPr="00F01DA5">
        <w:rPr>
          <w:color w:val="000000"/>
          <w:sz w:val="24"/>
          <w:szCs w:val="24"/>
        </w:rPr>
        <w:t>Поняття санкцій в господарському процесі.</w:t>
      </w:r>
    </w:p>
    <w:p w14:paraId="1256C805" w14:textId="77777777" w:rsidR="00F01DA5" w:rsidRPr="00F01DA5" w:rsidRDefault="00F01DA5" w:rsidP="00D57ECE">
      <w:pPr>
        <w:pStyle w:val="ae"/>
        <w:numPr>
          <w:ilvl w:val="0"/>
          <w:numId w:val="17"/>
        </w:numPr>
        <w:ind w:left="0" w:firstLine="851"/>
        <w:rPr>
          <w:sz w:val="24"/>
          <w:szCs w:val="24"/>
        </w:rPr>
      </w:pPr>
      <w:r w:rsidRPr="00F01DA5">
        <w:rPr>
          <w:sz w:val="24"/>
          <w:szCs w:val="24"/>
        </w:rPr>
        <w:t xml:space="preserve">Господарські зобов’язання. </w:t>
      </w:r>
    </w:p>
    <w:p w14:paraId="78F6DAF2" w14:textId="2644336C" w:rsidR="00F01DA5" w:rsidRPr="00F01DA5" w:rsidRDefault="00F01DA5" w:rsidP="00D57ECE">
      <w:pPr>
        <w:pStyle w:val="ae"/>
        <w:numPr>
          <w:ilvl w:val="0"/>
          <w:numId w:val="17"/>
        </w:numPr>
        <w:ind w:left="0" w:firstLine="851"/>
        <w:rPr>
          <w:sz w:val="24"/>
          <w:szCs w:val="24"/>
        </w:rPr>
      </w:pPr>
      <w:r w:rsidRPr="00F01DA5">
        <w:rPr>
          <w:sz w:val="24"/>
          <w:szCs w:val="24"/>
        </w:rPr>
        <w:t>Загальні положення про господарські договори.</w:t>
      </w:r>
    </w:p>
    <w:p w14:paraId="31FA8A8E" w14:textId="522AE923" w:rsidR="00F01DA5" w:rsidRDefault="00F01DA5" w:rsidP="00D57ECE">
      <w:pPr>
        <w:pStyle w:val="ae"/>
        <w:numPr>
          <w:ilvl w:val="0"/>
          <w:numId w:val="17"/>
        </w:numPr>
        <w:ind w:left="0" w:firstLine="851"/>
        <w:rPr>
          <w:sz w:val="24"/>
          <w:szCs w:val="24"/>
        </w:rPr>
      </w:pPr>
      <w:r w:rsidRPr="00F01DA5">
        <w:rPr>
          <w:sz w:val="24"/>
          <w:szCs w:val="24"/>
        </w:rPr>
        <w:t>Правове регулювання банкрутства.</w:t>
      </w:r>
    </w:p>
    <w:p w14:paraId="2F7CC22F" w14:textId="77777777" w:rsidR="00D57ECE" w:rsidRPr="00D57ECE" w:rsidRDefault="00D57ECE" w:rsidP="00D57ECE">
      <w:pPr>
        <w:pStyle w:val="ae"/>
        <w:numPr>
          <w:ilvl w:val="0"/>
          <w:numId w:val="17"/>
        </w:numPr>
        <w:ind w:left="0" w:firstLine="851"/>
        <w:rPr>
          <w:sz w:val="24"/>
          <w:szCs w:val="24"/>
        </w:rPr>
      </w:pPr>
      <w:r w:rsidRPr="00D57ECE">
        <w:rPr>
          <w:sz w:val="24"/>
          <w:szCs w:val="24"/>
        </w:rPr>
        <w:t>Об'єкти і мета міжнародних договорів.</w:t>
      </w:r>
    </w:p>
    <w:p w14:paraId="6032449D" w14:textId="56A79097" w:rsidR="00D57ECE" w:rsidRPr="00D57ECE" w:rsidRDefault="00D57ECE" w:rsidP="00D57ECE">
      <w:pPr>
        <w:pStyle w:val="ae"/>
        <w:numPr>
          <w:ilvl w:val="0"/>
          <w:numId w:val="17"/>
        </w:numPr>
        <w:ind w:left="0" w:firstLine="851"/>
        <w:rPr>
          <w:sz w:val="24"/>
          <w:szCs w:val="24"/>
        </w:rPr>
      </w:pPr>
      <w:r w:rsidRPr="00D57ECE">
        <w:rPr>
          <w:sz w:val="24"/>
          <w:szCs w:val="24"/>
        </w:rPr>
        <w:t>Способи забезпечення виконання договорів.</w:t>
      </w:r>
    </w:p>
    <w:p w14:paraId="79A2B470" w14:textId="6D59BA0E" w:rsidR="00D57ECE" w:rsidRDefault="00D57ECE" w:rsidP="00D57ECE">
      <w:pPr>
        <w:pStyle w:val="ae"/>
        <w:numPr>
          <w:ilvl w:val="0"/>
          <w:numId w:val="17"/>
        </w:numPr>
        <w:ind w:left="0" w:firstLine="851"/>
        <w:rPr>
          <w:sz w:val="24"/>
          <w:szCs w:val="24"/>
        </w:rPr>
      </w:pPr>
      <w:r w:rsidRPr="00D57ECE">
        <w:rPr>
          <w:sz w:val="24"/>
          <w:szCs w:val="24"/>
        </w:rPr>
        <w:t>Міжнародний договір і внутрішній закон.</w:t>
      </w:r>
    </w:p>
    <w:p w14:paraId="62BC303E" w14:textId="0361666C" w:rsidR="00D57ECE" w:rsidRPr="00D57ECE" w:rsidRDefault="00D57ECE" w:rsidP="00D57ECE">
      <w:pPr>
        <w:pStyle w:val="ae"/>
        <w:numPr>
          <w:ilvl w:val="0"/>
          <w:numId w:val="17"/>
        </w:numPr>
        <w:ind w:left="0" w:firstLine="851"/>
        <w:rPr>
          <w:sz w:val="24"/>
          <w:szCs w:val="24"/>
        </w:rPr>
      </w:pPr>
      <w:r>
        <w:rPr>
          <w:sz w:val="24"/>
          <w:szCs w:val="24"/>
        </w:rPr>
        <w:t>М</w:t>
      </w:r>
      <w:r w:rsidRPr="00D57ECE">
        <w:rPr>
          <w:sz w:val="24"/>
          <w:szCs w:val="24"/>
        </w:rPr>
        <w:t>іжнародно-правова відповідальність міжнародних організацій.</w:t>
      </w:r>
    </w:p>
    <w:p w14:paraId="086EBCEA" w14:textId="0A6BC230" w:rsidR="00D57ECE" w:rsidRPr="00F01DA5" w:rsidRDefault="00D57ECE" w:rsidP="00D57ECE">
      <w:pPr>
        <w:pStyle w:val="ae"/>
        <w:numPr>
          <w:ilvl w:val="0"/>
          <w:numId w:val="17"/>
        </w:numPr>
        <w:ind w:left="0" w:firstLine="851"/>
        <w:rPr>
          <w:sz w:val="24"/>
          <w:szCs w:val="24"/>
        </w:rPr>
      </w:pPr>
      <w:r w:rsidRPr="00D57ECE">
        <w:rPr>
          <w:sz w:val="24"/>
          <w:szCs w:val="24"/>
        </w:rPr>
        <w:t>Міжнародна кримінальна відповідальність індивідів (фізичних осіб).</w:t>
      </w:r>
    </w:p>
    <w:p w14:paraId="0390325A" w14:textId="77777777" w:rsidR="00764B71" w:rsidRDefault="00764B71" w:rsidP="00764B71">
      <w:pPr>
        <w:pStyle w:val="ae"/>
        <w:ind w:left="1080" w:firstLine="0"/>
        <w:rPr>
          <w:b/>
          <w:sz w:val="24"/>
          <w:szCs w:val="24"/>
        </w:rPr>
      </w:pPr>
    </w:p>
    <w:p w14:paraId="155BEAAA" w14:textId="43806514" w:rsidR="009C641F" w:rsidRDefault="009C641F">
      <w:pPr>
        <w:rPr>
          <w:rFonts w:ascii="Times New Roman" w:hAnsi="Times New Roman" w:cs="Times New Roman"/>
          <w:b/>
          <w:sz w:val="24"/>
          <w:szCs w:val="24"/>
          <w:lang w:val="uk-UA"/>
        </w:rPr>
      </w:pPr>
      <w:r>
        <w:rPr>
          <w:rFonts w:ascii="Times New Roman" w:hAnsi="Times New Roman" w:cs="Times New Roman"/>
          <w:b/>
          <w:sz w:val="24"/>
          <w:szCs w:val="24"/>
          <w:lang w:val="uk-UA"/>
        </w:rPr>
        <w:br w:type="page"/>
      </w:r>
    </w:p>
    <w:p w14:paraId="0BF68766" w14:textId="0F5297F9" w:rsidR="00A342B8" w:rsidRPr="00545E4E" w:rsidRDefault="00A342B8" w:rsidP="00A342B8">
      <w:pPr>
        <w:tabs>
          <w:tab w:val="left" w:pos="1102"/>
        </w:tabs>
        <w:spacing w:after="0" w:line="240" w:lineRule="auto"/>
        <w:jc w:val="center"/>
        <w:rPr>
          <w:rFonts w:ascii="Times New Roman" w:hAnsi="Times New Roman" w:cs="Times New Roman"/>
          <w:b/>
          <w:sz w:val="24"/>
          <w:szCs w:val="24"/>
          <w:lang w:val="uk-UA"/>
        </w:rPr>
      </w:pPr>
      <w:r w:rsidRPr="00545E4E">
        <w:rPr>
          <w:rFonts w:ascii="Times New Roman" w:hAnsi="Times New Roman" w:cs="Times New Roman"/>
          <w:b/>
          <w:sz w:val="24"/>
          <w:szCs w:val="24"/>
        </w:rPr>
        <w:lastRenderedPageBreak/>
        <w:t xml:space="preserve">Методи навчання та форми контролю у відповідності </w:t>
      </w:r>
    </w:p>
    <w:p w14:paraId="0BB51625" w14:textId="77777777" w:rsidR="00A342B8" w:rsidRDefault="00A342B8" w:rsidP="00A342B8">
      <w:pPr>
        <w:tabs>
          <w:tab w:val="left" w:pos="1102"/>
        </w:tabs>
        <w:spacing w:after="0" w:line="240" w:lineRule="auto"/>
        <w:jc w:val="center"/>
        <w:rPr>
          <w:rFonts w:ascii="Times New Roman" w:hAnsi="Times New Roman" w:cs="Times New Roman"/>
          <w:b/>
          <w:sz w:val="24"/>
          <w:szCs w:val="24"/>
          <w:lang w:val="uk-UA"/>
        </w:rPr>
      </w:pPr>
      <w:r w:rsidRPr="00545E4E">
        <w:rPr>
          <w:rFonts w:ascii="Times New Roman" w:hAnsi="Times New Roman" w:cs="Times New Roman"/>
          <w:b/>
          <w:sz w:val="24"/>
          <w:szCs w:val="24"/>
        </w:rPr>
        <w:t>до програмних результатів навчання</w:t>
      </w:r>
      <w:r w:rsidRPr="00545E4E">
        <w:rPr>
          <w:rFonts w:ascii="Times New Roman" w:hAnsi="Times New Roman" w:cs="Times New Roman"/>
          <w:b/>
          <w:sz w:val="24"/>
          <w:szCs w:val="24"/>
          <w:lang w:val="uk-UA"/>
        </w:rPr>
        <w:t xml:space="preserve"> </w:t>
      </w:r>
    </w:p>
    <w:p w14:paraId="499549D6" w14:textId="77777777" w:rsidR="00C44A0C" w:rsidRDefault="00C44A0C" w:rsidP="00A342B8">
      <w:pPr>
        <w:tabs>
          <w:tab w:val="left" w:pos="1102"/>
        </w:tabs>
        <w:spacing w:after="0" w:line="240" w:lineRule="auto"/>
        <w:jc w:val="center"/>
        <w:rPr>
          <w:rFonts w:ascii="Times New Roman" w:hAnsi="Times New Roman" w:cs="Times New Roman"/>
          <w:b/>
          <w:sz w:val="24"/>
          <w:szCs w:val="24"/>
          <w:lang w:val="uk-UA"/>
        </w:rPr>
      </w:pPr>
    </w:p>
    <w:p w14:paraId="74BABB8E" w14:textId="77777777" w:rsidR="00D806A6" w:rsidRDefault="00D806A6" w:rsidP="00164A40">
      <w:pPr>
        <w:pStyle w:val="aa"/>
        <w:ind w:firstLine="709"/>
        <w:jc w:val="both"/>
        <w:rPr>
          <w:bCs/>
          <w:sz w:val="24"/>
          <w:szCs w:val="24"/>
        </w:rPr>
      </w:pP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7"/>
        <w:gridCol w:w="4451"/>
        <w:gridCol w:w="2777"/>
      </w:tblGrid>
      <w:tr w:rsidR="00164A40" w:rsidRPr="008A1392" w14:paraId="27A749D3" w14:textId="77777777" w:rsidTr="000C288D">
        <w:tc>
          <w:tcPr>
            <w:tcW w:w="2837" w:type="dxa"/>
            <w:shd w:val="clear" w:color="auto" w:fill="auto"/>
            <w:vAlign w:val="bottom"/>
          </w:tcPr>
          <w:p w14:paraId="0BA2B157" w14:textId="77777777" w:rsidR="00164A40" w:rsidRPr="008A1392" w:rsidRDefault="00164A40" w:rsidP="007333D0">
            <w:pPr>
              <w:pStyle w:val="aa"/>
              <w:jc w:val="center"/>
              <w:rPr>
                <w:b/>
                <w:sz w:val="24"/>
                <w:szCs w:val="24"/>
              </w:rPr>
            </w:pPr>
            <w:r w:rsidRPr="008A1392">
              <w:rPr>
                <w:rStyle w:val="100"/>
                <w:b/>
                <w:color w:val="000000"/>
                <w:sz w:val="24"/>
                <w:szCs w:val="24"/>
                <w:lang w:eastAsia="uk-UA"/>
              </w:rPr>
              <w:t>Програмні результати навчання</w:t>
            </w:r>
          </w:p>
        </w:tc>
        <w:tc>
          <w:tcPr>
            <w:tcW w:w="4451" w:type="dxa"/>
            <w:shd w:val="clear" w:color="auto" w:fill="auto"/>
            <w:vAlign w:val="bottom"/>
          </w:tcPr>
          <w:p w14:paraId="7B7A0129" w14:textId="77777777" w:rsidR="00164A40" w:rsidRDefault="00164A40" w:rsidP="007333D0">
            <w:pPr>
              <w:pStyle w:val="aa"/>
              <w:jc w:val="center"/>
              <w:rPr>
                <w:rStyle w:val="100"/>
                <w:b/>
                <w:color w:val="000000"/>
                <w:sz w:val="24"/>
                <w:szCs w:val="24"/>
                <w:lang w:eastAsia="uk-UA"/>
              </w:rPr>
            </w:pPr>
            <w:r w:rsidRPr="008A1392">
              <w:rPr>
                <w:rStyle w:val="100"/>
                <w:b/>
                <w:color w:val="000000"/>
                <w:sz w:val="24"/>
                <w:szCs w:val="24"/>
                <w:lang w:eastAsia="uk-UA"/>
              </w:rPr>
              <w:t>Методи навчання</w:t>
            </w:r>
          </w:p>
          <w:p w14:paraId="128B88B2" w14:textId="77777777" w:rsidR="00164A40" w:rsidRPr="008A1392" w:rsidRDefault="00164A40" w:rsidP="007333D0">
            <w:pPr>
              <w:pStyle w:val="aa"/>
              <w:jc w:val="center"/>
              <w:rPr>
                <w:b/>
                <w:sz w:val="24"/>
                <w:szCs w:val="24"/>
              </w:rPr>
            </w:pPr>
          </w:p>
        </w:tc>
        <w:tc>
          <w:tcPr>
            <w:tcW w:w="2777" w:type="dxa"/>
            <w:shd w:val="clear" w:color="auto" w:fill="auto"/>
            <w:vAlign w:val="bottom"/>
          </w:tcPr>
          <w:p w14:paraId="0E07BF74" w14:textId="77777777" w:rsidR="00164A40" w:rsidRDefault="00164A40" w:rsidP="007333D0">
            <w:pPr>
              <w:pStyle w:val="aa"/>
              <w:jc w:val="center"/>
              <w:rPr>
                <w:rStyle w:val="100"/>
                <w:b/>
                <w:color w:val="000000"/>
                <w:sz w:val="24"/>
                <w:szCs w:val="24"/>
                <w:lang w:eastAsia="uk-UA"/>
              </w:rPr>
            </w:pPr>
            <w:r w:rsidRPr="008A1392">
              <w:rPr>
                <w:rStyle w:val="100"/>
                <w:b/>
                <w:color w:val="000000"/>
                <w:sz w:val="24"/>
                <w:szCs w:val="24"/>
                <w:lang w:eastAsia="uk-UA"/>
              </w:rPr>
              <w:t>Форми і засоби оцінювання</w:t>
            </w:r>
          </w:p>
          <w:p w14:paraId="5A486DC0" w14:textId="77777777" w:rsidR="00164A40" w:rsidRPr="008A1392" w:rsidRDefault="00164A40" w:rsidP="007333D0">
            <w:pPr>
              <w:pStyle w:val="aa"/>
              <w:jc w:val="center"/>
              <w:rPr>
                <w:b/>
                <w:sz w:val="24"/>
                <w:szCs w:val="24"/>
              </w:rPr>
            </w:pPr>
          </w:p>
        </w:tc>
      </w:tr>
      <w:tr w:rsidR="00BA7725" w:rsidRPr="008A1392" w14:paraId="48941A0A" w14:textId="77777777" w:rsidTr="000C288D">
        <w:tc>
          <w:tcPr>
            <w:tcW w:w="2837" w:type="dxa"/>
            <w:shd w:val="clear" w:color="auto" w:fill="auto"/>
          </w:tcPr>
          <w:p w14:paraId="734C8899" w14:textId="77777777" w:rsidR="00414AD7" w:rsidRPr="00B27516" w:rsidRDefault="00414AD7" w:rsidP="00414AD7">
            <w:pPr>
              <w:pStyle w:val="aa"/>
              <w:ind w:firstLine="709"/>
              <w:jc w:val="both"/>
              <w:rPr>
                <w:sz w:val="24"/>
                <w:szCs w:val="24"/>
              </w:rPr>
            </w:pPr>
            <w:r w:rsidRPr="00B27516">
              <w:rPr>
                <w:b/>
                <w:bCs/>
                <w:sz w:val="24"/>
                <w:szCs w:val="24"/>
              </w:rPr>
              <w:t>ПРН 6</w:t>
            </w:r>
            <w:r w:rsidRPr="00B27516">
              <w:rPr>
                <w:sz w:val="24"/>
                <w:szCs w:val="24"/>
              </w:rPr>
              <w:t xml:space="preserve"> – Знання правових та етичних норм, вміння створювати здоров’язбережувальне, соціально та емоційно комфортне професійне середовище. </w:t>
            </w:r>
          </w:p>
          <w:p w14:paraId="692ECADB" w14:textId="77777777" w:rsidR="00BA7725" w:rsidRPr="008A1392" w:rsidRDefault="00BA7725" w:rsidP="00BA7725">
            <w:pPr>
              <w:pStyle w:val="aa"/>
              <w:jc w:val="center"/>
              <w:rPr>
                <w:rStyle w:val="100"/>
                <w:b/>
                <w:color w:val="000000"/>
                <w:sz w:val="24"/>
                <w:szCs w:val="24"/>
                <w:lang w:eastAsia="uk-UA"/>
              </w:rPr>
            </w:pPr>
          </w:p>
        </w:tc>
        <w:tc>
          <w:tcPr>
            <w:tcW w:w="4451" w:type="dxa"/>
            <w:shd w:val="clear" w:color="auto" w:fill="auto"/>
          </w:tcPr>
          <w:p w14:paraId="43292CDE" w14:textId="1ECDD6D0" w:rsidR="00BA7725" w:rsidRPr="008A1392" w:rsidRDefault="00C12632" w:rsidP="00BA7725">
            <w:pPr>
              <w:pStyle w:val="aa"/>
              <w:jc w:val="center"/>
              <w:rPr>
                <w:rStyle w:val="100"/>
                <w:b/>
                <w:color w:val="000000"/>
                <w:sz w:val="24"/>
                <w:szCs w:val="24"/>
                <w:lang w:eastAsia="uk-UA"/>
              </w:rPr>
            </w:pPr>
            <w:r>
              <w:rPr>
                <w:sz w:val="24"/>
              </w:rPr>
              <w:t>пояснення, спостереження і аналіз випадків, методи</w:t>
            </w:r>
            <w:r>
              <w:rPr>
                <w:spacing w:val="-15"/>
                <w:sz w:val="24"/>
              </w:rPr>
              <w:t xml:space="preserve"> </w:t>
            </w:r>
            <w:r>
              <w:rPr>
                <w:sz w:val="24"/>
              </w:rPr>
              <w:t>інтерактивного</w:t>
            </w:r>
            <w:r>
              <w:rPr>
                <w:spacing w:val="-15"/>
                <w:sz w:val="24"/>
              </w:rPr>
              <w:t xml:space="preserve"> </w:t>
            </w:r>
            <w:r>
              <w:rPr>
                <w:sz w:val="24"/>
              </w:rPr>
              <w:t>навчання,</w:t>
            </w:r>
            <w:r>
              <w:rPr>
                <w:spacing w:val="-15"/>
                <w:sz w:val="24"/>
              </w:rPr>
              <w:t xml:space="preserve"> </w:t>
            </w:r>
            <w:r>
              <w:rPr>
                <w:sz w:val="24"/>
              </w:rPr>
              <w:t>метод</w:t>
            </w:r>
            <w:r>
              <w:rPr>
                <w:spacing w:val="-15"/>
                <w:sz w:val="24"/>
              </w:rPr>
              <w:t xml:space="preserve"> </w:t>
            </w:r>
            <w:r>
              <w:rPr>
                <w:sz w:val="24"/>
              </w:rPr>
              <w:t xml:space="preserve">вправ, </w:t>
            </w:r>
            <w:r>
              <w:rPr>
                <w:spacing w:val="-2"/>
                <w:sz w:val="24"/>
              </w:rPr>
              <w:t>створення</w:t>
            </w:r>
            <w:r>
              <w:rPr>
                <w:sz w:val="24"/>
              </w:rPr>
              <w:tab/>
            </w:r>
            <w:r>
              <w:rPr>
                <w:spacing w:val="-2"/>
                <w:sz w:val="24"/>
              </w:rPr>
              <w:t>ситуації</w:t>
            </w:r>
            <w:r>
              <w:rPr>
                <w:sz w:val="24"/>
              </w:rPr>
              <w:tab/>
            </w:r>
            <w:r>
              <w:rPr>
                <w:spacing w:val="-2"/>
                <w:sz w:val="24"/>
              </w:rPr>
              <w:t xml:space="preserve">зацікавленості, </w:t>
            </w:r>
            <w:r>
              <w:rPr>
                <w:sz w:val="24"/>
              </w:rPr>
              <w:t xml:space="preserve">демонстраційні методи, поєднані з </w:t>
            </w:r>
            <w:r>
              <w:rPr>
                <w:spacing w:val="-2"/>
                <w:sz w:val="24"/>
              </w:rPr>
              <w:t>переживаннями</w:t>
            </w:r>
          </w:p>
        </w:tc>
        <w:tc>
          <w:tcPr>
            <w:tcW w:w="2777" w:type="dxa"/>
            <w:shd w:val="clear" w:color="auto" w:fill="auto"/>
          </w:tcPr>
          <w:p w14:paraId="08CEBB9B" w14:textId="77777777" w:rsidR="00BA7725" w:rsidRDefault="00BA7725" w:rsidP="00BA7725">
            <w:pPr>
              <w:pStyle w:val="aa"/>
              <w:rPr>
                <w:rStyle w:val="100"/>
                <w:color w:val="000000"/>
                <w:lang w:eastAsia="uk-UA"/>
              </w:rPr>
            </w:pPr>
            <w:r w:rsidRPr="00C5066E">
              <w:rPr>
                <w:rStyle w:val="100"/>
                <w:b/>
                <w:bCs/>
                <w:color w:val="000000"/>
                <w:sz w:val="24"/>
                <w:szCs w:val="24"/>
                <w:lang w:eastAsia="uk-UA"/>
              </w:rPr>
              <w:t>Поточний</w:t>
            </w:r>
            <w:r>
              <w:rPr>
                <w:rStyle w:val="100"/>
                <w:b/>
                <w:bCs/>
                <w:color w:val="000000"/>
                <w:sz w:val="24"/>
                <w:szCs w:val="24"/>
                <w:lang w:eastAsia="uk-UA"/>
              </w:rPr>
              <w:t xml:space="preserve"> </w:t>
            </w:r>
            <w:r>
              <w:rPr>
                <w:rStyle w:val="100"/>
                <w:b/>
                <w:bCs/>
                <w:color w:val="000000"/>
                <w:lang w:eastAsia="uk-UA"/>
              </w:rPr>
              <w:t>контроль</w:t>
            </w:r>
            <w:r w:rsidRPr="00C5066E">
              <w:rPr>
                <w:rStyle w:val="100"/>
                <w:b/>
                <w:bCs/>
                <w:color w:val="000000"/>
                <w:sz w:val="24"/>
                <w:szCs w:val="24"/>
                <w:lang w:eastAsia="uk-UA"/>
              </w:rPr>
              <w:t>:</w:t>
            </w:r>
            <w:r w:rsidRPr="00C5066E">
              <w:rPr>
                <w:rStyle w:val="100"/>
                <w:color w:val="000000"/>
                <w:sz w:val="24"/>
                <w:szCs w:val="24"/>
                <w:lang w:eastAsia="uk-UA"/>
              </w:rPr>
              <w:t xml:space="preserve"> </w:t>
            </w:r>
            <w:r w:rsidRPr="00D432F6">
              <w:rPr>
                <w:rStyle w:val="100"/>
                <w:color w:val="000000"/>
                <w:sz w:val="24"/>
                <w:szCs w:val="24"/>
                <w:lang w:eastAsia="uk-UA"/>
              </w:rPr>
              <w:t>усне опитування,</w:t>
            </w:r>
            <w:r w:rsidRPr="00C5066E">
              <w:rPr>
                <w:rStyle w:val="100"/>
                <w:color w:val="000000"/>
                <w:sz w:val="24"/>
                <w:szCs w:val="24"/>
                <w:lang w:eastAsia="uk-UA"/>
              </w:rPr>
              <w:t>, доповідь, практико-орієнтовні завдання</w:t>
            </w:r>
            <w:r>
              <w:rPr>
                <w:rStyle w:val="100"/>
                <w:color w:val="000000"/>
                <w:sz w:val="24"/>
                <w:szCs w:val="24"/>
                <w:lang w:eastAsia="uk-UA"/>
              </w:rPr>
              <w:t xml:space="preserve">, </w:t>
            </w:r>
            <w:r>
              <w:rPr>
                <w:rStyle w:val="100"/>
                <w:sz w:val="24"/>
                <w:szCs w:val="24"/>
                <w:lang w:eastAsia="uk-UA"/>
              </w:rPr>
              <w:t>захист реферату/</w:t>
            </w:r>
            <w:r w:rsidRPr="00545E4E">
              <w:rPr>
                <w:rStyle w:val="100"/>
                <w:sz w:val="24"/>
                <w:szCs w:val="24"/>
                <w:lang w:eastAsia="uk-UA"/>
              </w:rPr>
              <w:t>презентації</w:t>
            </w:r>
            <w:r>
              <w:rPr>
                <w:rStyle w:val="100"/>
                <w:sz w:val="24"/>
                <w:szCs w:val="24"/>
                <w:lang w:eastAsia="uk-UA"/>
              </w:rPr>
              <w:t>, самоконтроль</w:t>
            </w:r>
            <w:r w:rsidRPr="00545E4E">
              <w:rPr>
                <w:rStyle w:val="100"/>
                <w:sz w:val="24"/>
                <w:szCs w:val="24"/>
                <w:lang w:eastAsia="uk-UA"/>
              </w:rPr>
              <w:t>.</w:t>
            </w:r>
          </w:p>
          <w:p w14:paraId="1DAB1D69" w14:textId="7DFFD2E4" w:rsidR="00BA7725" w:rsidRPr="008A1392" w:rsidRDefault="00BA7725" w:rsidP="00BA7725">
            <w:pPr>
              <w:pStyle w:val="aa"/>
              <w:jc w:val="center"/>
              <w:rPr>
                <w:rStyle w:val="100"/>
                <w:b/>
                <w:color w:val="000000"/>
                <w:sz w:val="24"/>
                <w:szCs w:val="24"/>
                <w:lang w:eastAsia="uk-UA"/>
              </w:rPr>
            </w:pPr>
            <w:r w:rsidRPr="00C5066E">
              <w:rPr>
                <w:rStyle w:val="100"/>
                <w:b/>
                <w:bCs/>
                <w:color w:val="000000"/>
                <w:sz w:val="24"/>
                <w:szCs w:val="24"/>
                <w:lang w:eastAsia="uk-UA"/>
              </w:rPr>
              <w:t>Підсумковий контроль:</w:t>
            </w:r>
            <w:r w:rsidRPr="00C5066E">
              <w:rPr>
                <w:rStyle w:val="100"/>
                <w:color w:val="000000"/>
                <w:sz w:val="24"/>
                <w:szCs w:val="24"/>
                <w:lang w:eastAsia="uk-UA"/>
              </w:rPr>
              <w:t xml:space="preserve"> письмовий </w:t>
            </w:r>
            <w:r>
              <w:rPr>
                <w:rStyle w:val="100"/>
                <w:color w:val="000000"/>
                <w:sz w:val="24"/>
                <w:szCs w:val="24"/>
                <w:lang w:eastAsia="uk-UA"/>
              </w:rPr>
              <w:t>залік</w:t>
            </w:r>
          </w:p>
        </w:tc>
      </w:tr>
      <w:tr w:rsidR="00BA7725" w:rsidRPr="00545E4E" w14:paraId="383CC263" w14:textId="77777777" w:rsidTr="000C288D">
        <w:trPr>
          <w:trHeight w:val="1500"/>
        </w:trPr>
        <w:tc>
          <w:tcPr>
            <w:tcW w:w="2837" w:type="dxa"/>
            <w:shd w:val="clear" w:color="auto" w:fill="auto"/>
          </w:tcPr>
          <w:p w14:paraId="4E219A12" w14:textId="77777777" w:rsidR="00414AD7" w:rsidRPr="00B27516" w:rsidRDefault="00414AD7" w:rsidP="00414AD7">
            <w:pPr>
              <w:pStyle w:val="aa"/>
              <w:ind w:firstLine="709"/>
              <w:jc w:val="both"/>
              <w:rPr>
                <w:sz w:val="24"/>
                <w:szCs w:val="24"/>
              </w:rPr>
            </w:pPr>
            <w:r w:rsidRPr="00B27516">
              <w:rPr>
                <w:b/>
                <w:bCs/>
                <w:sz w:val="24"/>
                <w:szCs w:val="24"/>
              </w:rPr>
              <w:t>ПРН 9</w:t>
            </w:r>
            <w:r w:rsidRPr="00B27516">
              <w:rPr>
                <w:sz w:val="24"/>
                <w:szCs w:val="24"/>
              </w:rPr>
              <w:t xml:space="preserve"> – Володіння формами і методами наукового пізнання, вміти аналізувати сучасні соціальні та етичні проблеми, наукові школи, напрямки, концепції, джерела гуманітарного знання. </w:t>
            </w:r>
          </w:p>
          <w:p w14:paraId="2BD39949" w14:textId="77777777" w:rsidR="00BA7725" w:rsidRPr="0044559E" w:rsidRDefault="00BA7725" w:rsidP="00BA7725">
            <w:pPr>
              <w:pStyle w:val="aa"/>
              <w:jc w:val="both"/>
              <w:rPr>
                <w:sz w:val="24"/>
                <w:szCs w:val="24"/>
                <w:highlight w:val="yellow"/>
              </w:rPr>
            </w:pPr>
          </w:p>
        </w:tc>
        <w:tc>
          <w:tcPr>
            <w:tcW w:w="4451" w:type="dxa"/>
            <w:shd w:val="clear" w:color="auto" w:fill="auto"/>
          </w:tcPr>
          <w:p w14:paraId="6FAC5D2F" w14:textId="46A3B6D3" w:rsidR="00BA7725" w:rsidRPr="00545E4E" w:rsidRDefault="00702A76" w:rsidP="00BA7725">
            <w:pPr>
              <w:pStyle w:val="ae"/>
              <w:tabs>
                <w:tab w:val="left" w:pos="1207"/>
              </w:tabs>
              <w:ind w:left="0" w:firstLine="0"/>
              <w:jc w:val="both"/>
              <w:rPr>
                <w:rStyle w:val="100"/>
                <w:sz w:val="24"/>
                <w:szCs w:val="24"/>
                <w:lang w:eastAsia="uk-UA"/>
              </w:rPr>
            </w:pPr>
            <w:r>
              <w:rPr>
                <w:sz w:val="24"/>
              </w:rPr>
              <w:t>аналітичний метод, синтетичний метод демонстраційні методи, виконання індивідуальних навчальних завдань.</w:t>
            </w:r>
          </w:p>
        </w:tc>
        <w:tc>
          <w:tcPr>
            <w:tcW w:w="2777" w:type="dxa"/>
            <w:shd w:val="clear" w:color="auto" w:fill="auto"/>
          </w:tcPr>
          <w:p w14:paraId="6300F880" w14:textId="77777777" w:rsidR="00BA7725" w:rsidRPr="00545E4E" w:rsidRDefault="00BA7725" w:rsidP="00BA7725">
            <w:pPr>
              <w:pStyle w:val="Default"/>
              <w:rPr>
                <w:rStyle w:val="100"/>
                <w:spacing w:val="0"/>
                <w:sz w:val="24"/>
                <w:szCs w:val="24"/>
                <w:shd w:val="clear" w:color="auto" w:fill="auto"/>
                <w:lang w:val="uk-UA"/>
              </w:rPr>
            </w:pPr>
            <w:r w:rsidRPr="00545E4E">
              <w:rPr>
                <w:rStyle w:val="100"/>
                <w:b/>
                <w:sz w:val="24"/>
                <w:szCs w:val="24"/>
                <w:lang w:eastAsia="uk-UA"/>
              </w:rPr>
              <w:t>Поточний</w:t>
            </w:r>
            <w:r w:rsidRPr="00545E4E">
              <w:rPr>
                <w:rStyle w:val="100"/>
                <w:sz w:val="24"/>
                <w:szCs w:val="24"/>
                <w:lang w:eastAsia="uk-UA"/>
              </w:rPr>
              <w:t xml:space="preserve"> контроль:</w:t>
            </w:r>
            <w:r w:rsidRPr="00545E4E">
              <w:rPr>
                <w:lang w:val="uk-UA"/>
              </w:rPr>
              <w:t xml:space="preserve"> </w:t>
            </w:r>
            <w:r w:rsidRPr="00545E4E">
              <w:t xml:space="preserve">практична перевірка знань на заняттях; тестова перевірка знань </w:t>
            </w:r>
            <w:r w:rsidRPr="00545E4E">
              <w:rPr>
                <w:lang w:val="uk-UA"/>
              </w:rPr>
              <w:t>здобувач</w:t>
            </w:r>
            <w:r>
              <w:rPr>
                <w:lang w:val="uk-UA"/>
              </w:rPr>
              <w:t xml:space="preserve">ів, </w:t>
            </w:r>
            <w:r w:rsidRPr="00C932D3">
              <w:rPr>
                <w:rStyle w:val="100"/>
                <w:sz w:val="24"/>
                <w:szCs w:val="24"/>
                <w:lang w:val="uk-UA" w:eastAsia="uk-UA"/>
              </w:rPr>
              <w:t>практико-орієнтовні завдання</w:t>
            </w:r>
            <w:r>
              <w:rPr>
                <w:rStyle w:val="100"/>
                <w:sz w:val="24"/>
                <w:szCs w:val="24"/>
                <w:lang w:val="uk-UA" w:eastAsia="uk-UA"/>
              </w:rPr>
              <w:t>, самоконтроль</w:t>
            </w:r>
            <w:r w:rsidRPr="00C932D3">
              <w:rPr>
                <w:rStyle w:val="100"/>
                <w:sz w:val="24"/>
                <w:szCs w:val="24"/>
                <w:lang w:val="uk-UA" w:eastAsia="uk-UA"/>
              </w:rPr>
              <w:t>.</w:t>
            </w:r>
          </w:p>
          <w:p w14:paraId="3A3C595B" w14:textId="374A3505" w:rsidR="00BA7725" w:rsidRPr="00545E4E" w:rsidRDefault="00BA7725" w:rsidP="00BA7725">
            <w:pPr>
              <w:pStyle w:val="aa"/>
              <w:rPr>
                <w:rStyle w:val="100"/>
                <w:color w:val="000000"/>
                <w:sz w:val="24"/>
                <w:szCs w:val="24"/>
                <w:lang w:eastAsia="uk-UA"/>
              </w:rPr>
            </w:pPr>
            <w:r w:rsidRPr="00545E4E">
              <w:rPr>
                <w:rStyle w:val="100"/>
                <w:b/>
                <w:color w:val="000000"/>
                <w:sz w:val="24"/>
                <w:szCs w:val="24"/>
                <w:lang w:eastAsia="uk-UA"/>
              </w:rPr>
              <w:t>Підсумковий</w:t>
            </w:r>
            <w:r w:rsidRPr="00545E4E">
              <w:rPr>
                <w:rStyle w:val="100"/>
                <w:color w:val="000000"/>
                <w:sz w:val="24"/>
                <w:szCs w:val="24"/>
                <w:lang w:eastAsia="uk-UA"/>
              </w:rPr>
              <w:t xml:space="preserve"> контроль: письмовий </w:t>
            </w:r>
            <w:r>
              <w:rPr>
                <w:rStyle w:val="100"/>
                <w:color w:val="000000"/>
                <w:sz w:val="24"/>
                <w:szCs w:val="24"/>
                <w:lang w:eastAsia="uk-UA"/>
              </w:rPr>
              <w:t>залік</w:t>
            </w:r>
          </w:p>
        </w:tc>
      </w:tr>
      <w:tr w:rsidR="000C288D" w:rsidRPr="00545E4E" w14:paraId="1B44D719" w14:textId="77777777" w:rsidTr="000C288D">
        <w:trPr>
          <w:trHeight w:val="1500"/>
        </w:trPr>
        <w:tc>
          <w:tcPr>
            <w:tcW w:w="2837" w:type="dxa"/>
            <w:shd w:val="clear" w:color="auto" w:fill="auto"/>
          </w:tcPr>
          <w:p w14:paraId="2F368454" w14:textId="77777777" w:rsidR="00702A76" w:rsidRPr="00B27516" w:rsidRDefault="00702A76" w:rsidP="00702A76">
            <w:pPr>
              <w:pStyle w:val="aa"/>
              <w:ind w:firstLine="709"/>
              <w:jc w:val="both"/>
              <w:rPr>
                <w:sz w:val="24"/>
                <w:szCs w:val="24"/>
              </w:rPr>
            </w:pPr>
            <w:r w:rsidRPr="00B27516">
              <w:rPr>
                <w:b/>
                <w:bCs/>
                <w:sz w:val="24"/>
                <w:szCs w:val="24"/>
              </w:rPr>
              <w:t>ПРН 14</w:t>
            </w:r>
            <w:r w:rsidRPr="00B27516">
              <w:rPr>
                <w:sz w:val="24"/>
                <w:szCs w:val="24"/>
              </w:rPr>
              <w:t xml:space="preserve"> – Здатність застосовувати отримані знання при вирішенні науково-методичних і навчально-виховних завдань з урахуванням вікових та індивідуально-типологічних, соціально-психологічних особливостей учнівських колективів і конкретних педагогічних ситуацій; при розв’язанні складних спеціалізованих задач і проблем, що потребує оновлення та інтеграції знань; урахування впливу зовнішніх чинників (навчання в умовах пандемії, війни), в умовах неповної/недостатньої інформації та </w:t>
            </w:r>
            <w:r w:rsidRPr="00B27516">
              <w:rPr>
                <w:sz w:val="24"/>
                <w:szCs w:val="24"/>
              </w:rPr>
              <w:lastRenderedPageBreak/>
              <w:t>суперечливих вимог.</w:t>
            </w:r>
          </w:p>
          <w:p w14:paraId="5E1E770F" w14:textId="77777777" w:rsidR="000C288D" w:rsidRPr="0044559E" w:rsidRDefault="000C288D" w:rsidP="000C288D">
            <w:pPr>
              <w:pStyle w:val="aa"/>
              <w:jc w:val="both"/>
              <w:rPr>
                <w:b/>
                <w:sz w:val="24"/>
                <w:szCs w:val="24"/>
              </w:rPr>
            </w:pPr>
          </w:p>
        </w:tc>
        <w:tc>
          <w:tcPr>
            <w:tcW w:w="4451" w:type="dxa"/>
            <w:shd w:val="clear" w:color="auto" w:fill="auto"/>
          </w:tcPr>
          <w:p w14:paraId="51CA6765" w14:textId="7FBF3DFC" w:rsidR="000C288D" w:rsidRPr="00616A7B" w:rsidRDefault="00702A76" w:rsidP="000C288D">
            <w:pPr>
              <w:pStyle w:val="ae"/>
              <w:tabs>
                <w:tab w:val="left" w:pos="1207"/>
              </w:tabs>
              <w:ind w:left="0" w:firstLine="0"/>
              <w:jc w:val="both"/>
              <w:rPr>
                <w:rStyle w:val="100"/>
                <w:sz w:val="24"/>
                <w:szCs w:val="24"/>
                <w:lang w:eastAsia="uk-UA"/>
              </w:rPr>
            </w:pPr>
            <w:r>
              <w:rPr>
                <w:sz w:val="24"/>
              </w:rPr>
              <w:lastRenderedPageBreak/>
              <w:t>семінар з проблемним викладом, пояснення, демонстрація, метод вправ, навчальні дискусії, спостереження і аналіз випадків, аналітичний метод, частково-пошуковий метод, методи інтерактивного навчання, створення ситуацій пізнавальної новизни.</w:t>
            </w:r>
          </w:p>
        </w:tc>
        <w:tc>
          <w:tcPr>
            <w:tcW w:w="2777" w:type="dxa"/>
            <w:shd w:val="clear" w:color="auto" w:fill="auto"/>
          </w:tcPr>
          <w:p w14:paraId="0D0D9EE0" w14:textId="77777777" w:rsidR="000C288D" w:rsidRDefault="000C288D" w:rsidP="000C288D">
            <w:pPr>
              <w:pStyle w:val="aa"/>
              <w:rPr>
                <w:sz w:val="24"/>
                <w:szCs w:val="24"/>
              </w:rPr>
            </w:pPr>
            <w:r w:rsidRPr="002F3215">
              <w:rPr>
                <w:b/>
                <w:bCs/>
                <w:sz w:val="24"/>
                <w:szCs w:val="24"/>
              </w:rPr>
              <w:t>Поточний контроль</w:t>
            </w:r>
            <w:r w:rsidRPr="002F3215">
              <w:rPr>
                <w:sz w:val="24"/>
                <w:szCs w:val="24"/>
              </w:rPr>
              <w:t>: усне опитування,, доповідь, практико-орієнтовні завдання, захист реферату/презентації, самоконтроль.</w:t>
            </w:r>
          </w:p>
          <w:p w14:paraId="5CED6B93" w14:textId="5E94A77A" w:rsidR="000C288D" w:rsidRPr="00545E4E" w:rsidRDefault="000C288D" w:rsidP="000C288D">
            <w:pPr>
              <w:pStyle w:val="Default"/>
              <w:rPr>
                <w:rStyle w:val="100"/>
                <w:b/>
                <w:sz w:val="24"/>
                <w:szCs w:val="24"/>
                <w:lang w:eastAsia="uk-UA"/>
              </w:rPr>
            </w:pPr>
            <w:r w:rsidRPr="00C5066E">
              <w:rPr>
                <w:rStyle w:val="100"/>
                <w:b/>
                <w:bCs/>
                <w:sz w:val="24"/>
                <w:szCs w:val="24"/>
                <w:lang w:eastAsia="uk-UA"/>
              </w:rPr>
              <w:t>Підсумковий контроль:</w:t>
            </w:r>
            <w:r w:rsidRPr="00C5066E">
              <w:rPr>
                <w:rStyle w:val="100"/>
                <w:sz w:val="24"/>
                <w:szCs w:val="24"/>
                <w:lang w:eastAsia="uk-UA"/>
              </w:rPr>
              <w:t xml:space="preserve"> письмовий </w:t>
            </w:r>
            <w:r>
              <w:rPr>
                <w:rStyle w:val="100"/>
                <w:sz w:val="24"/>
                <w:szCs w:val="24"/>
                <w:lang w:eastAsia="uk-UA"/>
              </w:rPr>
              <w:t>залік</w:t>
            </w:r>
          </w:p>
        </w:tc>
      </w:tr>
      <w:tr w:rsidR="000C288D" w:rsidRPr="00545E4E" w14:paraId="13832BA1" w14:textId="77777777" w:rsidTr="000C288D">
        <w:trPr>
          <w:trHeight w:val="1500"/>
        </w:trPr>
        <w:tc>
          <w:tcPr>
            <w:tcW w:w="2837" w:type="dxa"/>
            <w:shd w:val="clear" w:color="auto" w:fill="auto"/>
          </w:tcPr>
          <w:p w14:paraId="6428F849" w14:textId="77777777" w:rsidR="00702A76" w:rsidRPr="00B27516" w:rsidRDefault="00702A76" w:rsidP="00702A76">
            <w:pPr>
              <w:pStyle w:val="aa"/>
              <w:ind w:firstLine="709"/>
              <w:jc w:val="both"/>
              <w:rPr>
                <w:sz w:val="24"/>
                <w:szCs w:val="24"/>
              </w:rPr>
            </w:pPr>
            <w:r w:rsidRPr="00B27516">
              <w:rPr>
                <w:b/>
                <w:bCs/>
                <w:sz w:val="24"/>
                <w:szCs w:val="24"/>
              </w:rPr>
              <w:t>ПРН 19</w:t>
            </w:r>
            <w:r w:rsidRPr="00B27516">
              <w:rPr>
                <w:sz w:val="24"/>
                <w:szCs w:val="24"/>
              </w:rPr>
              <w:t xml:space="preserve"> – Здатність аналізувати результати різних аспектів професійної діяльності з метою забезпечення конкурентоспроможності відповідних фахових послуг; проблем у навчанні та/або професійній діяльності та на межі предметних галузей.</w:t>
            </w:r>
          </w:p>
          <w:p w14:paraId="09170917" w14:textId="77777777" w:rsidR="000C288D" w:rsidRPr="00FA32E7" w:rsidRDefault="000C288D" w:rsidP="000D3DBA">
            <w:pPr>
              <w:pStyle w:val="aa"/>
              <w:ind w:firstLine="709"/>
              <w:jc w:val="both"/>
              <w:rPr>
                <w:b/>
                <w:bCs/>
                <w:sz w:val="24"/>
                <w:szCs w:val="24"/>
              </w:rPr>
            </w:pPr>
          </w:p>
        </w:tc>
        <w:tc>
          <w:tcPr>
            <w:tcW w:w="4451" w:type="dxa"/>
            <w:shd w:val="clear" w:color="auto" w:fill="auto"/>
          </w:tcPr>
          <w:p w14:paraId="53C4691B" w14:textId="2969ED41" w:rsidR="000C288D" w:rsidRPr="003052CA" w:rsidRDefault="00702A76" w:rsidP="000C288D">
            <w:pPr>
              <w:pStyle w:val="ae"/>
              <w:tabs>
                <w:tab w:val="left" w:pos="1207"/>
              </w:tabs>
              <w:ind w:left="0" w:firstLine="0"/>
              <w:jc w:val="both"/>
              <w:rPr>
                <w:rStyle w:val="100"/>
                <w:sz w:val="24"/>
                <w:szCs w:val="24"/>
                <w:lang w:eastAsia="uk-UA"/>
              </w:rPr>
            </w:pPr>
            <w:r>
              <w:rPr>
                <w:sz w:val="24"/>
              </w:rPr>
              <w:t>пояснення, спостереження і аналіз випадків, методи інтерактивного навчання, створення ситуації зацікавленості, демонстраційні методи, виконання індивідуальних навчальних завдань.</w:t>
            </w:r>
          </w:p>
        </w:tc>
        <w:tc>
          <w:tcPr>
            <w:tcW w:w="2777" w:type="dxa"/>
            <w:shd w:val="clear" w:color="auto" w:fill="auto"/>
          </w:tcPr>
          <w:p w14:paraId="54B32D51" w14:textId="77777777" w:rsidR="000C288D" w:rsidRDefault="000C288D" w:rsidP="000C288D">
            <w:pPr>
              <w:pStyle w:val="Default"/>
              <w:rPr>
                <w:rStyle w:val="100"/>
                <w:sz w:val="24"/>
                <w:szCs w:val="24"/>
                <w:lang w:val="uk-UA" w:eastAsia="uk-UA"/>
              </w:rPr>
            </w:pPr>
            <w:r w:rsidRPr="00545E4E">
              <w:rPr>
                <w:rStyle w:val="100"/>
                <w:b/>
                <w:sz w:val="24"/>
                <w:szCs w:val="24"/>
                <w:lang w:val="uk-UA" w:eastAsia="uk-UA"/>
              </w:rPr>
              <w:t>Поточний</w:t>
            </w:r>
            <w:r w:rsidRPr="00545E4E">
              <w:rPr>
                <w:rStyle w:val="100"/>
                <w:sz w:val="24"/>
                <w:szCs w:val="24"/>
                <w:lang w:val="uk-UA" w:eastAsia="uk-UA"/>
              </w:rPr>
              <w:t xml:space="preserve"> </w:t>
            </w:r>
            <w:r>
              <w:rPr>
                <w:rStyle w:val="100"/>
                <w:sz w:val="24"/>
                <w:szCs w:val="24"/>
                <w:lang w:val="uk-UA" w:eastAsia="uk-UA"/>
              </w:rPr>
              <w:t>контроль:</w:t>
            </w:r>
          </w:p>
          <w:p w14:paraId="78DE5A9C" w14:textId="77777777" w:rsidR="000C288D" w:rsidRPr="00545E4E" w:rsidRDefault="000C288D" w:rsidP="000C288D">
            <w:pPr>
              <w:pStyle w:val="Default"/>
              <w:rPr>
                <w:rStyle w:val="100"/>
                <w:spacing w:val="0"/>
                <w:sz w:val="24"/>
                <w:szCs w:val="24"/>
                <w:shd w:val="clear" w:color="auto" w:fill="auto"/>
                <w:lang w:val="uk-UA"/>
              </w:rPr>
            </w:pPr>
            <w:r w:rsidRPr="00D432F6">
              <w:rPr>
                <w:rStyle w:val="100"/>
                <w:sz w:val="24"/>
                <w:szCs w:val="24"/>
                <w:lang w:eastAsia="uk-UA"/>
              </w:rPr>
              <w:t>усне опитування,</w:t>
            </w:r>
            <w:r w:rsidRPr="00C5066E">
              <w:rPr>
                <w:rStyle w:val="100"/>
                <w:sz w:val="24"/>
                <w:szCs w:val="24"/>
                <w:lang w:eastAsia="uk-UA"/>
              </w:rPr>
              <w:t xml:space="preserve"> </w:t>
            </w:r>
            <w:r>
              <w:rPr>
                <w:rStyle w:val="100"/>
                <w:sz w:val="24"/>
                <w:szCs w:val="24"/>
                <w:lang w:val="uk-UA" w:eastAsia="uk-UA"/>
              </w:rPr>
              <w:t>практичний контроль (</w:t>
            </w:r>
            <w:r w:rsidRPr="00DB54D6">
              <w:rPr>
                <w:lang w:val="uk-UA"/>
              </w:rPr>
              <w:t xml:space="preserve"> виконання практико-орієнтованих завдань</w:t>
            </w:r>
            <w:r>
              <w:rPr>
                <w:lang w:val="uk-UA"/>
              </w:rPr>
              <w:t>),</w:t>
            </w:r>
            <w:r w:rsidRPr="00545E4E">
              <w:rPr>
                <w:rStyle w:val="100"/>
                <w:sz w:val="24"/>
                <w:szCs w:val="24"/>
                <w:lang w:val="uk-UA" w:eastAsia="uk-UA"/>
              </w:rPr>
              <w:t xml:space="preserve"> </w:t>
            </w:r>
            <w:r w:rsidRPr="00545E4E">
              <w:t xml:space="preserve">тестова перевірка знань </w:t>
            </w:r>
            <w:r w:rsidRPr="00545E4E">
              <w:rPr>
                <w:lang w:val="uk-UA"/>
              </w:rPr>
              <w:t>здобувач</w:t>
            </w:r>
            <w:r>
              <w:rPr>
                <w:lang w:val="uk-UA"/>
              </w:rPr>
              <w:t xml:space="preserve">ів, </w:t>
            </w:r>
            <w:r>
              <w:rPr>
                <w:rStyle w:val="100"/>
                <w:sz w:val="24"/>
                <w:szCs w:val="24"/>
                <w:lang w:val="uk-UA" w:eastAsia="uk-UA"/>
              </w:rPr>
              <w:t>самоконтроль</w:t>
            </w:r>
            <w:r w:rsidRPr="00545E4E">
              <w:rPr>
                <w:rStyle w:val="100"/>
                <w:sz w:val="24"/>
                <w:szCs w:val="24"/>
                <w:lang w:val="uk-UA" w:eastAsia="uk-UA"/>
              </w:rPr>
              <w:t>.</w:t>
            </w:r>
          </w:p>
          <w:p w14:paraId="31012207" w14:textId="0546F8E1" w:rsidR="000C288D" w:rsidRPr="00C5066E" w:rsidRDefault="000C288D" w:rsidP="000C288D">
            <w:pPr>
              <w:pStyle w:val="aa"/>
              <w:rPr>
                <w:rStyle w:val="100"/>
                <w:b/>
                <w:bCs/>
                <w:color w:val="000000"/>
                <w:sz w:val="24"/>
                <w:szCs w:val="24"/>
                <w:lang w:eastAsia="uk-UA"/>
              </w:rPr>
            </w:pPr>
            <w:r w:rsidRPr="00545E4E">
              <w:rPr>
                <w:rStyle w:val="100"/>
                <w:b/>
                <w:color w:val="000000"/>
                <w:sz w:val="24"/>
                <w:szCs w:val="24"/>
                <w:lang w:eastAsia="uk-UA"/>
              </w:rPr>
              <w:t>Підсумковий</w:t>
            </w:r>
            <w:r w:rsidRPr="00545E4E">
              <w:rPr>
                <w:rStyle w:val="100"/>
                <w:color w:val="000000"/>
                <w:sz w:val="24"/>
                <w:szCs w:val="24"/>
                <w:lang w:eastAsia="uk-UA"/>
              </w:rPr>
              <w:t xml:space="preserve"> контроль: письмовий </w:t>
            </w:r>
            <w:r>
              <w:rPr>
                <w:rStyle w:val="100"/>
                <w:color w:val="000000"/>
                <w:sz w:val="24"/>
                <w:szCs w:val="24"/>
                <w:lang w:eastAsia="uk-UA"/>
              </w:rPr>
              <w:t>з</w:t>
            </w:r>
            <w:r>
              <w:rPr>
                <w:rStyle w:val="100"/>
                <w:color w:val="000000"/>
                <w:lang w:eastAsia="uk-UA"/>
              </w:rPr>
              <w:t>алік</w:t>
            </w:r>
          </w:p>
        </w:tc>
      </w:tr>
    </w:tbl>
    <w:p w14:paraId="4576CAA1" w14:textId="77777777" w:rsidR="000D3ED1" w:rsidRPr="00955A7C" w:rsidRDefault="000D3ED1" w:rsidP="000D3ED1">
      <w:pPr>
        <w:pStyle w:val="aa"/>
        <w:ind w:firstLine="709"/>
        <w:jc w:val="center"/>
        <w:rPr>
          <w:b/>
          <w:iCs/>
          <w:sz w:val="24"/>
          <w:szCs w:val="24"/>
        </w:rPr>
      </w:pPr>
    </w:p>
    <w:p w14:paraId="5C9C4CD4" w14:textId="77777777" w:rsidR="000D3ED1" w:rsidRPr="000D3ED1" w:rsidRDefault="000D3ED1" w:rsidP="000D3ED1">
      <w:pPr>
        <w:pStyle w:val="TableParagraph"/>
        <w:ind w:left="108" w:right="95"/>
        <w:jc w:val="both"/>
        <w:rPr>
          <w:sz w:val="24"/>
          <w:szCs w:val="24"/>
        </w:rPr>
      </w:pPr>
    </w:p>
    <w:p w14:paraId="1FA6756B" w14:textId="0BF7AA8D" w:rsidR="00A342B8" w:rsidRPr="00545E4E" w:rsidRDefault="00A342B8" w:rsidP="00A342B8">
      <w:pPr>
        <w:tabs>
          <w:tab w:val="left" w:pos="1102"/>
        </w:tabs>
        <w:spacing w:after="0" w:line="240" w:lineRule="auto"/>
        <w:jc w:val="center"/>
        <w:rPr>
          <w:rFonts w:ascii="Times New Roman" w:hAnsi="Times New Roman" w:cs="Times New Roman"/>
          <w:b/>
          <w:sz w:val="24"/>
          <w:szCs w:val="24"/>
          <w:lang w:val="uk-UA"/>
        </w:rPr>
      </w:pPr>
      <w:r w:rsidRPr="00545E4E">
        <w:rPr>
          <w:rFonts w:ascii="Times New Roman" w:hAnsi="Times New Roman" w:cs="Times New Roman"/>
          <w:b/>
          <w:sz w:val="24"/>
          <w:szCs w:val="24"/>
          <w:lang w:val="uk-UA"/>
        </w:rPr>
        <w:t>Критерії оцінювання відповідно до форм і видів контролю</w:t>
      </w:r>
    </w:p>
    <w:p w14:paraId="4FF35E8A" w14:textId="77777777" w:rsidR="00397B8A" w:rsidRPr="00545E4E" w:rsidRDefault="00397B8A" w:rsidP="00EE5CFE">
      <w:pPr>
        <w:spacing w:after="0" w:line="240" w:lineRule="auto"/>
        <w:jc w:val="center"/>
        <w:rPr>
          <w:rFonts w:ascii="Times New Roman" w:hAnsi="Times New Roman" w:cs="Times New Roman"/>
          <w:b/>
          <w:caps/>
          <w:color w:val="000000"/>
          <w:sz w:val="24"/>
          <w:szCs w:val="24"/>
          <w:lang w:val="uk-UA"/>
        </w:rPr>
      </w:pPr>
    </w:p>
    <w:p w14:paraId="6815E7E0" w14:textId="77777777" w:rsidR="00110B90" w:rsidRPr="00492C7F" w:rsidRDefault="00110B90" w:rsidP="00110B90">
      <w:pPr>
        <w:widowControl w:val="0"/>
        <w:spacing w:after="0" w:line="240" w:lineRule="auto"/>
        <w:ind w:firstLine="709"/>
        <w:jc w:val="both"/>
        <w:rPr>
          <w:rFonts w:ascii="Times New Roman" w:hAnsi="Times New Roman" w:cs="Times New Roman"/>
          <w:sz w:val="24"/>
          <w:szCs w:val="24"/>
          <w:lang w:val="uk-UA"/>
        </w:rPr>
      </w:pPr>
      <w:r w:rsidRPr="00492C7F">
        <w:rPr>
          <w:rFonts w:ascii="Times New Roman" w:hAnsi="Times New Roman" w:cs="Times New Roman"/>
          <w:b/>
          <w:sz w:val="24"/>
          <w:szCs w:val="24"/>
          <w:lang w:val="uk-UA"/>
        </w:rPr>
        <w:t>Оцінювання результатів навчання</w:t>
      </w:r>
      <w:r w:rsidRPr="00492C7F">
        <w:rPr>
          <w:rFonts w:ascii="Times New Roman" w:hAnsi="Times New Roman" w:cs="Times New Roman"/>
          <w:sz w:val="24"/>
          <w:szCs w:val="24"/>
          <w:lang w:val="uk-UA"/>
        </w:rPr>
        <w:t xml:space="preserve"> здійснюється відповідно до  «Положення про організацію освітнього процесу в МДПУ імені Богдана Хмельницького» </w:t>
      </w:r>
      <w:hyperlink r:id="rId15" w:history="1">
        <w:r w:rsidRPr="00492C7F">
          <w:rPr>
            <w:rStyle w:val="a3"/>
            <w:sz w:val="24"/>
            <w:szCs w:val="24"/>
            <w:lang w:val="uk-UA"/>
          </w:rPr>
          <w:t>https://mdpu.org.ua/universitet/informatsiya-shho-pidlyagaye-oprilyudnennyu/dokumenti-vishhogo-navchalnogo-zaklad/polozhennya-z-organizatsiyi-osvitnogo-p/</w:t>
        </w:r>
      </w:hyperlink>
      <w:r w:rsidRPr="00492C7F">
        <w:rPr>
          <w:rFonts w:ascii="Times New Roman" w:hAnsi="Times New Roman" w:cs="Times New Roman"/>
          <w:sz w:val="24"/>
          <w:szCs w:val="24"/>
          <w:lang w:val="uk-UA"/>
        </w:rPr>
        <w:t xml:space="preserve">  та «Положення про бально-накопичувальну систему оцінювання результатів навчання здобувачів вищої освіти у  МДПУ імені Богдана Хмельницького» </w:t>
      </w:r>
      <w:hyperlink r:id="rId16" w:history="1">
        <w:r w:rsidRPr="00492C7F">
          <w:rPr>
            <w:rStyle w:val="a3"/>
            <w:sz w:val="24"/>
            <w:szCs w:val="24"/>
            <w:lang w:val="uk-UA"/>
          </w:rPr>
          <w:t>https://mdpu.org.ua/universitet/informatsiya-shho-pidlyagaye-oprilyudnennyu/dokumenti-vishhogo-navchalnogo-zaklad/polozhennya-z-organizatsiyi-osvitnogo-p/</w:t>
        </w:r>
      </w:hyperlink>
      <w:r w:rsidRPr="00492C7F">
        <w:rPr>
          <w:rFonts w:ascii="Times New Roman" w:hAnsi="Times New Roman" w:cs="Times New Roman"/>
          <w:sz w:val="24"/>
          <w:szCs w:val="24"/>
          <w:lang w:val="uk-UA"/>
        </w:rPr>
        <w:t xml:space="preserve">. </w:t>
      </w:r>
      <w:r w:rsidRPr="00492C7F">
        <w:rPr>
          <w:rFonts w:ascii="Times New Roman" w:hAnsi="Times New Roman" w:cs="Times New Roman"/>
          <w:b/>
          <w:sz w:val="24"/>
          <w:szCs w:val="24"/>
          <w:lang w:val="uk-UA"/>
        </w:rPr>
        <w:t xml:space="preserve"> </w:t>
      </w:r>
    </w:p>
    <w:p w14:paraId="2B6D6A12" w14:textId="77777777" w:rsidR="00110B90" w:rsidRPr="00492C7F" w:rsidRDefault="00110B90" w:rsidP="00110B90">
      <w:pPr>
        <w:widowControl w:val="0"/>
        <w:spacing w:after="0" w:line="240" w:lineRule="auto"/>
        <w:ind w:firstLine="709"/>
        <w:jc w:val="both"/>
        <w:rPr>
          <w:rFonts w:ascii="Times New Roman" w:hAnsi="Times New Roman" w:cs="Times New Roman"/>
          <w:sz w:val="24"/>
          <w:szCs w:val="24"/>
          <w:lang w:val="uk-UA"/>
        </w:rPr>
      </w:pPr>
      <w:r w:rsidRPr="00492C7F">
        <w:rPr>
          <w:rFonts w:ascii="Times New Roman" w:hAnsi="Times New Roman" w:cs="Times New Roman"/>
          <w:sz w:val="24"/>
          <w:szCs w:val="24"/>
          <w:lang w:val="uk-UA"/>
        </w:rPr>
        <w:t>Бально-накопичувальна система оцінювання результатів навчання здобувачів вищої освіти з кожного освітнього компонента містить поточний, підсумковий контроль знань та оцінювання самостійної роботи. Робота здобувачів на навчальних заняттях оцінюється за видами навчальної діяльності. Максимальна сумарна кількість балів при оцінюванні роботи здобувачів на навчальних заняттях складає 30 балів. Самостійна робота є видом навчальної діяльності здобувача, яка підлягає оцінюванню. Викладач визначає види самостійної роботи здобувачам. Максимальна сумарна кількість балів при оцінюванні самостійної роботи здобувачів складає 30 балів.</w:t>
      </w:r>
    </w:p>
    <w:p w14:paraId="1F8B0B62" w14:textId="77777777" w:rsidR="00110B90" w:rsidRPr="00492C7F" w:rsidRDefault="00110B90" w:rsidP="00110B90">
      <w:pPr>
        <w:widowControl w:val="0"/>
        <w:spacing w:after="0" w:line="240" w:lineRule="auto"/>
        <w:ind w:firstLine="709"/>
        <w:jc w:val="both"/>
        <w:rPr>
          <w:rFonts w:ascii="Times New Roman" w:hAnsi="Times New Roman" w:cs="Times New Roman"/>
          <w:sz w:val="24"/>
          <w:szCs w:val="24"/>
          <w:lang w:val="uk-UA"/>
        </w:rPr>
      </w:pPr>
      <w:r w:rsidRPr="00492C7F">
        <w:rPr>
          <w:rFonts w:ascii="Times New Roman" w:hAnsi="Times New Roman" w:cs="Times New Roman"/>
          <w:sz w:val="24"/>
          <w:szCs w:val="24"/>
          <w:lang w:val="uk-UA"/>
        </w:rPr>
        <w:t>Підсумковий контроль знань – вид контролю, який проводиться наприкінці навчального семестру у формі екзамену, pаліку/диференційного заліку.</w:t>
      </w:r>
    </w:p>
    <w:p w14:paraId="34407616" w14:textId="77777777" w:rsidR="00110B90" w:rsidRPr="00492C7F" w:rsidRDefault="00110B90" w:rsidP="00110B90">
      <w:pPr>
        <w:widowControl w:val="0"/>
        <w:spacing w:after="0" w:line="240" w:lineRule="auto"/>
        <w:ind w:firstLine="709"/>
        <w:jc w:val="both"/>
        <w:rPr>
          <w:rFonts w:ascii="Times New Roman" w:hAnsi="Times New Roman" w:cs="Times New Roman"/>
          <w:b/>
          <w:sz w:val="24"/>
          <w:szCs w:val="24"/>
          <w:lang w:val="uk-UA"/>
        </w:rPr>
      </w:pPr>
      <w:r w:rsidRPr="00492C7F">
        <w:rPr>
          <w:rFonts w:ascii="Times New Roman" w:hAnsi="Times New Roman" w:cs="Times New Roman"/>
          <w:b/>
          <w:sz w:val="24"/>
          <w:szCs w:val="24"/>
          <w:lang w:val="uk-UA"/>
        </w:rPr>
        <w:t xml:space="preserve">Загальний бал (ЗБ) з освітнього компонента складається з суми балів, отриманих за навчальну, самостійну роботу та підсумковий контроль знань. </w:t>
      </w:r>
    </w:p>
    <w:p w14:paraId="27FEE869" w14:textId="77777777" w:rsidR="00110B90" w:rsidRPr="00492C7F" w:rsidRDefault="00110B90" w:rsidP="00110B90">
      <w:pPr>
        <w:widowControl w:val="0"/>
        <w:spacing w:after="0" w:line="240" w:lineRule="auto"/>
        <w:ind w:firstLine="709"/>
        <w:jc w:val="both"/>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Якщо освітнім компонентом передбачено виконання курсової роботи (КР), загальний бал рахується за формулою: ЗБ=(ЗБ ОК+КР)/2, де ЗБ ОК = 100 балів; КР = 100 балів. </w:t>
      </w:r>
    </w:p>
    <w:p w14:paraId="7926C361" w14:textId="77777777" w:rsidR="00110B90" w:rsidRPr="00492C7F" w:rsidRDefault="00110B90" w:rsidP="00110B90">
      <w:pPr>
        <w:widowControl w:val="0"/>
        <w:spacing w:after="0" w:line="240" w:lineRule="auto"/>
        <w:ind w:firstLine="709"/>
        <w:jc w:val="both"/>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Якщо освітнім компонентом передбачено проходження навчальної практики (НП), загальний бал (ЗБ) рахується за формулою: ЗБ=(ЗБ ОК+НП)/2, де ЗБ ОК = 100 балів; НП = 100 балів. </w:t>
      </w:r>
    </w:p>
    <w:p w14:paraId="5F226C21" w14:textId="77777777" w:rsidR="00110B90" w:rsidRDefault="00110B90" w:rsidP="00110B90">
      <w:pPr>
        <w:widowControl w:val="0"/>
        <w:spacing w:after="0" w:line="240" w:lineRule="auto"/>
        <w:ind w:firstLine="709"/>
        <w:jc w:val="both"/>
        <w:rPr>
          <w:rFonts w:ascii="Times New Roman" w:hAnsi="Times New Roman" w:cs="Times New Roman"/>
          <w:sz w:val="24"/>
          <w:szCs w:val="24"/>
          <w:lang w:val="uk-UA"/>
        </w:rPr>
      </w:pPr>
      <w:r w:rsidRPr="00492C7F">
        <w:rPr>
          <w:rFonts w:ascii="Times New Roman" w:hAnsi="Times New Roman" w:cs="Times New Roman"/>
          <w:sz w:val="24"/>
          <w:szCs w:val="24"/>
          <w:lang w:val="uk-UA"/>
        </w:rPr>
        <w:t>Якщо освітнім компонентом передбачено виконання курсової роботи та проходження навчальної практики, загальний бал (ЗБ) рахується за формулою: ЗБ= (ЗБ ОК+КР+НП)/3, де ЗБ = 100 балів; КР = 100 балів; НП = 100 балів.</w:t>
      </w:r>
    </w:p>
    <w:p w14:paraId="20F4E331" w14:textId="6FBC5BBA" w:rsidR="009C641F" w:rsidRDefault="009C641F">
      <w:pPr>
        <w:rPr>
          <w:rFonts w:ascii="Times New Roman" w:hAnsi="Times New Roman" w:cs="Times New Roman"/>
          <w:sz w:val="24"/>
          <w:szCs w:val="24"/>
          <w:lang w:val="uk-UA"/>
        </w:rPr>
      </w:pPr>
      <w:r>
        <w:rPr>
          <w:rFonts w:ascii="Times New Roman" w:hAnsi="Times New Roman" w:cs="Times New Roman"/>
          <w:sz w:val="24"/>
          <w:szCs w:val="24"/>
          <w:lang w:val="uk-UA"/>
        </w:rPr>
        <w:br w:type="page"/>
      </w:r>
    </w:p>
    <w:tbl>
      <w:tblPr>
        <w:tblStyle w:val="af"/>
        <w:tblW w:w="10345" w:type="dxa"/>
        <w:tblLook w:val="04A0" w:firstRow="1" w:lastRow="0" w:firstColumn="1" w:lastColumn="0" w:noHBand="0" w:noVBand="1"/>
      </w:tblPr>
      <w:tblGrid>
        <w:gridCol w:w="803"/>
        <w:gridCol w:w="3161"/>
        <w:gridCol w:w="567"/>
        <w:gridCol w:w="15"/>
        <w:gridCol w:w="694"/>
        <w:gridCol w:w="567"/>
        <w:gridCol w:w="709"/>
        <w:gridCol w:w="709"/>
        <w:gridCol w:w="527"/>
        <w:gridCol w:w="40"/>
        <w:gridCol w:w="708"/>
        <w:gridCol w:w="10"/>
        <w:gridCol w:w="557"/>
        <w:gridCol w:w="38"/>
        <w:gridCol w:w="671"/>
        <w:gridCol w:w="569"/>
      </w:tblGrid>
      <w:tr w:rsidR="00D432F6" w14:paraId="5ECB1172" w14:textId="77777777" w:rsidTr="00D432F6">
        <w:tc>
          <w:tcPr>
            <w:tcW w:w="10345" w:type="dxa"/>
            <w:gridSpan w:val="16"/>
            <w:vAlign w:val="center"/>
          </w:tcPr>
          <w:p w14:paraId="5BFEF35D" w14:textId="209EDD23" w:rsidR="00D432F6" w:rsidRDefault="00D432F6" w:rsidP="00D432F6">
            <w:pPr>
              <w:widowControl w:val="0"/>
              <w:jc w:val="both"/>
              <w:rPr>
                <w:rFonts w:ascii="Times New Roman" w:eastAsia="Calibri" w:hAnsi="Times New Roman" w:cs="Times New Roman"/>
                <w:sz w:val="24"/>
                <w:szCs w:val="24"/>
                <w:lang w:val="uk-UA" w:eastAsia="en-US"/>
              </w:rPr>
            </w:pPr>
            <w:r w:rsidRPr="00110B90">
              <w:rPr>
                <w:rFonts w:ascii="Times New Roman" w:eastAsia="Calibri" w:hAnsi="Times New Roman" w:cs="Times New Roman"/>
                <w:b/>
                <w:sz w:val="24"/>
                <w:szCs w:val="24"/>
                <w:lang w:val="uk-UA" w:eastAsia="en-US"/>
              </w:rPr>
              <w:lastRenderedPageBreak/>
              <w:t>Бально-накопичувальна система здобувача з освітнього компонента</w:t>
            </w:r>
          </w:p>
        </w:tc>
      </w:tr>
      <w:tr w:rsidR="00D432F6" w14:paraId="5652CA3C" w14:textId="77777777" w:rsidTr="00210C06">
        <w:trPr>
          <w:cantSplit/>
          <w:trHeight w:val="1134"/>
        </w:trPr>
        <w:tc>
          <w:tcPr>
            <w:tcW w:w="803" w:type="dxa"/>
            <w:vMerge w:val="restart"/>
            <w:textDirection w:val="btLr"/>
          </w:tcPr>
          <w:p w14:paraId="2F693A60" w14:textId="74A1987B" w:rsidR="00D432F6" w:rsidRPr="00D432F6" w:rsidRDefault="00D432F6" w:rsidP="00D432F6">
            <w:pPr>
              <w:widowControl w:val="0"/>
              <w:ind w:left="113" w:right="113"/>
              <w:jc w:val="both"/>
              <w:rPr>
                <w:rFonts w:ascii="Times New Roman" w:eastAsia="Calibri" w:hAnsi="Times New Roman" w:cs="Times New Roman"/>
                <w:b/>
                <w:bCs/>
                <w:sz w:val="24"/>
                <w:szCs w:val="24"/>
                <w:lang w:val="uk-UA" w:eastAsia="en-US"/>
              </w:rPr>
            </w:pPr>
            <w:r w:rsidRPr="00110B90">
              <w:rPr>
                <w:rFonts w:ascii="Times New Roman" w:eastAsia="Calibri" w:hAnsi="Times New Roman" w:cs="Times New Roman"/>
                <w:b/>
                <w:bCs/>
                <w:sz w:val="24"/>
                <w:szCs w:val="24"/>
                <w:lang w:val="uk-UA" w:eastAsia="en-US"/>
              </w:rPr>
              <w:t>Види навчальної діяльності здобувача, які підлягають</w:t>
            </w:r>
          </w:p>
        </w:tc>
        <w:tc>
          <w:tcPr>
            <w:tcW w:w="3161" w:type="dxa"/>
          </w:tcPr>
          <w:p w14:paraId="72F1474B" w14:textId="77777777" w:rsidR="00D432F6" w:rsidRPr="00D432F6" w:rsidRDefault="00D432F6" w:rsidP="00D432F6">
            <w:pPr>
              <w:widowControl w:val="0"/>
              <w:jc w:val="both"/>
              <w:rPr>
                <w:rFonts w:ascii="Times New Roman" w:eastAsia="Calibri" w:hAnsi="Times New Roman" w:cs="Times New Roman"/>
                <w:b/>
                <w:bCs/>
                <w:sz w:val="24"/>
                <w:szCs w:val="24"/>
                <w:lang w:val="uk-UA" w:eastAsia="en-US"/>
              </w:rPr>
            </w:pPr>
          </w:p>
        </w:tc>
        <w:tc>
          <w:tcPr>
            <w:tcW w:w="567" w:type="dxa"/>
            <w:textDirection w:val="btLr"/>
          </w:tcPr>
          <w:p w14:paraId="2D4900F5" w14:textId="54FBA7FE"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1</w:t>
            </w:r>
          </w:p>
        </w:tc>
        <w:tc>
          <w:tcPr>
            <w:tcW w:w="709" w:type="dxa"/>
            <w:gridSpan w:val="2"/>
            <w:textDirection w:val="btLr"/>
          </w:tcPr>
          <w:p w14:paraId="64B68274" w14:textId="599B5205"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2</w:t>
            </w:r>
          </w:p>
        </w:tc>
        <w:tc>
          <w:tcPr>
            <w:tcW w:w="567" w:type="dxa"/>
            <w:textDirection w:val="btLr"/>
          </w:tcPr>
          <w:p w14:paraId="48B798F9" w14:textId="482E2681"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3</w:t>
            </w:r>
          </w:p>
        </w:tc>
        <w:tc>
          <w:tcPr>
            <w:tcW w:w="709" w:type="dxa"/>
            <w:textDirection w:val="btLr"/>
          </w:tcPr>
          <w:p w14:paraId="46745376" w14:textId="7FC54604"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4</w:t>
            </w:r>
          </w:p>
        </w:tc>
        <w:tc>
          <w:tcPr>
            <w:tcW w:w="709" w:type="dxa"/>
            <w:textDirection w:val="btLr"/>
          </w:tcPr>
          <w:p w14:paraId="77B2A8E2" w14:textId="5FD621C0"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5</w:t>
            </w:r>
          </w:p>
        </w:tc>
        <w:tc>
          <w:tcPr>
            <w:tcW w:w="567" w:type="dxa"/>
            <w:gridSpan w:val="2"/>
            <w:textDirection w:val="btLr"/>
          </w:tcPr>
          <w:p w14:paraId="1C05F032" w14:textId="71B71BC8"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6</w:t>
            </w:r>
          </w:p>
        </w:tc>
        <w:tc>
          <w:tcPr>
            <w:tcW w:w="708" w:type="dxa"/>
            <w:textDirection w:val="btLr"/>
          </w:tcPr>
          <w:p w14:paraId="2ADC7F03" w14:textId="5AD9895F"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7</w:t>
            </w:r>
          </w:p>
        </w:tc>
        <w:tc>
          <w:tcPr>
            <w:tcW w:w="567" w:type="dxa"/>
            <w:gridSpan w:val="2"/>
            <w:textDirection w:val="btLr"/>
          </w:tcPr>
          <w:p w14:paraId="68016F8D" w14:textId="28D39009"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8</w:t>
            </w:r>
          </w:p>
        </w:tc>
        <w:tc>
          <w:tcPr>
            <w:tcW w:w="709" w:type="dxa"/>
            <w:gridSpan w:val="2"/>
            <w:textDirection w:val="btLr"/>
          </w:tcPr>
          <w:p w14:paraId="1A216FC8" w14:textId="06281784"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9</w:t>
            </w:r>
          </w:p>
        </w:tc>
        <w:tc>
          <w:tcPr>
            <w:tcW w:w="569" w:type="dxa"/>
            <w:textDirection w:val="btLr"/>
          </w:tcPr>
          <w:p w14:paraId="0FCA134A" w14:textId="6D250875" w:rsidR="00D432F6" w:rsidRDefault="00D432F6" w:rsidP="00D432F6">
            <w:pPr>
              <w:widowControl w:val="0"/>
              <w:ind w:left="113" w:right="113"/>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Тема 10</w:t>
            </w:r>
          </w:p>
        </w:tc>
      </w:tr>
      <w:tr w:rsidR="00D432F6" w14:paraId="27A0B7AC" w14:textId="77777777" w:rsidTr="00D432F6">
        <w:tc>
          <w:tcPr>
            <w:tcW w:w="803" w:type="dxa"/>
            <w:vMerge/>
          </w:tcPr>
          <w:p w14:paraId="41253D28" w14:textId="77777777" w:rsidR="00D432F6" w:rsidRPr="00D432F6" w:rsidRDefault="00D432F6" w:rsidP="00D432F6">
            <w:pPr>
              <w:widowControl w:val="0"/>
              <w:jc w:val="both"/>
              <w:rPr>
                <w:rFonts w:ascii="Times New Roman" w:eastAsia="Calibri" w:hAnsi="Times New Roman" w:cs="Times New Roman"/>
                <w:b/>
                <w:bCs/>
                <w:sz w:val="24"/>
                <w:szCs w:val="24"/>
                <w:lang w:val="uk-UA" w:eastAsia="en-US"/>
              </w:rPr>
            </w:pPr>
          </w:p>
        </w:tc>
        <w:tc>
          <w:tcPr>
            <w:tcW w:w="9542" w:type="dxa"/>
            <w:gridSpan w:val="15"/>
          </w:tcPr>
          <w:p w14:paraId="2FBD34C9" w14:textId="77777777" w:rsidR="00D432F6" w:rsidRPr="00D432F6" w:rsidRDefault="00D432F6" w:rsidP="00D432F6">
            <w:pPr>
              <w:widowControl w:val="0"/>
              <w:jc w:val="both"/>
              <w:rPr>
                <w:rFonts w:ascii="Times New Roman" w:eastAsia="Calibri" w:hAnsi="Times New Roman" w:cs="Times New Roman"/>
                <w:b/>
                <w:bCs/>
                <w:sz w:val="24"/>
                <w:szCs w:val="24"/>
                <w:lang w:val="uk-UA" w:eastAsia="en-US"/>
              </w:rPr>
            </w:pPr>
            <w:r w:rsidRPr="00D432F6">
              <w:rPr>
                <w:rFonts w:ascii="Times New Roman" w:eastAsia="Calibri" w:hAnsi="Times New Roman" w:cs="Times New Roman"/>
                <w:b/>
                <w:bCs/>
                <w:sz w:val="24"/>
                <w:szCs w:val="24"/>
                <w:lang w:val="uk-UA" w:eastAsia="en-US"/>
              </w:rPr>
              <w:t xml:space="preserve">Робота на навчальних заняттях </w:t>
            </w:r>
          </w:p>
          <w:p w14:paraId="61B63F21" w14:textId="089EC4BC" w:rsidR="00D432F6" w:rsidRDefault="00D432F6" w:rsidP="00D432F6">
            <w:pPr>
              <w:widowControl w:val="0"/>
              <w:jc w:val="both"/>
              <w:rPr>
                <w:rFonts w:ascii="Times New Roman" w:eastAsia="Calibri" w:hAnsi="Times New Roman" w:cs="Times New Roman"/>
                <w:sz w:val="24"/>
                <w:szCs w:val="24"/>
                <w:lang w:val="uk-UA" w:eastAsia="en-US"/>
              </w:rPr>
            </w:pPr>
            <w:r w:rsidRPr="00D432F6">
              <w:rPr>
                <w:rFonts w:ascii="Times New Roman" w:eastAsia="Calibri" w:hAnsi="Times New Roman" w:cs="Times New Roman"/>
                <w:b/>
                <w:bCs/>
                <w:sz w:val="24"/>
                <w:szCs w:val="24"/>
                <w:lang w:val="uk-UA" w:eastAsia="en-US"/>
              </w:rPr>
              <w:t>(максимальний сумарний бал – 30):</w:t>
            </w:r>
            <w:r w:rsidRPr="00D432F6">
              <w:rPr>
                <w:rFonts w:ascii="Times New Roman" w:eastAsia="Calibri" w:hAnsi="Times New Roman" w:cs="Times New Roman"/>
                <w:b/>
                <w:bCs/>
                <w:sz w:val="24"/>
                <w:szCs w:val="24"/>
                <w:lang w:val="uk-UA" w:eastAsia="en-US"/>
              </w:rPr>
              <w:tab/>
            </w:r>
          </w:p>
        </w:tc>
      </w:tr>
      <w:tr w:rsidR="00210C06" w14:paraId="086F1741" w14:textId="77777777" w:rsidTr="00210C06">
        <w:tc>
          <w:tcPr>
            <w:tcW w:w="803" w:type="dxa"/>
            <w:vMerge/>
          </w:tcPr>
          <w:p w14:paraId="5BB2FD6D" w14:textId="77777777" w:rsidR="00210C06" w:rsidRPr="00D432F6" w:rsidRDefault="00210C06" w:rsidP="00D432F6">
            <w:pPr>
              <w:widowControl w:val="0"/>
              <w:jc w:val="both"/>
              <w:rPr>
                <w:rFonts w:ascii="Times New Roman" w:eastAsia="Calibri" w:hAnsi="Times New Roman" w:cs="Times New Roman"/>
                <w:b/>
                <w:bCs/>
                <w:sz w:val="24"/>
                <w:szCs w:val="24"/>
                <w:lang w:val="uk-UA" w:eastAsia="en-US"/>
              </w:rPr>
            </w:pPr>
          </w:p>
        </w:tc>
        <w:tc>
          <w:tcPr>
            <w:tcW w:w="3161" w:type="dxa"/>
          </w:tcPr>
          <w:p w14:paraId="7CB1246C" w14:textId="603592BE" w:rsidR="00210C06" w:rsidRPr="00D432F6" w:rsidRDefault="00210C06" w:rsidP="00D432F6">
            <w:pPr>
              <w:widowControl w:val="0"/>
              <w:jc w:val="both"/>
              <w:rPr>
                <w:rFonts w:ascii="Times New Roman" w:eastAsia="Calibri" w:hAnsi="Times New Roman" w:cs="Times New Roman"/>
                <w:sz w:val="24"/>
                <w:szCs w:val="24"/>
                <w:lang w:val="uk-UA" w:eastAsia="en-US"/>
              </w:rPr>
            </w:pPr>
            <w:r w:rsidRPr="00D432F6">
              <w:rPr>
                <w:rFonts w:ascii="Times New Roman" w:eastAsia="Calibri" w:hAnsi="Times New Roman" w:cs="Times New Roman"/>
                <w:sz w:val="24"/>
                <w:szCs w:val="24"/>
                <w:lang w:val="uk-UA" w:eastAsia="en-US"/>
              </w:rPr>
              <w:t>Усн</w:t>
            </w:r>
            <w:r>
              <w:rPr>
                <w:rFonts w:ascii="Times New Roman" w:eastAsia="Calibri" w:hAnsi="Times New Roman" w:cs="Times New Roman"/>
                <w:sz w:val="24"/>
                <w:szCs w:val="24"/>
                <w:lang w:val="uk-UA" w:eastAsia="en-US"/>
              </w:rPr>
              <w:t>е опитування</w:t>
            </w:r>
            <w:r w:rsidRPr="00D432F6">
              <w:rPr>
                <w:rFonts w:ascii="Times New Roman" w:eastAsia="Calibri" w:hAnsi="Times New Roman" w:cs="Times New Roman"/>
                <w:sz w:val="24"/>
                <w:szCs w:val="24"/>
                <w:lang w:val="uk-UA" w:eastAsia="en-US"/>
              </w:rPr>
              <w:t>, доповідь</w:t>
            </w:r>
          </w:p>
        </w:tc>
        <w:tc>
          <w:tcPr>
            <w:tcW w:w="5812" w:type="dxa"/>
            <w:gridSpan w:val="13"/>
          </w:tcPr>
          <w:p w14:paraId="0768E947" w14:textId="3B9CA74B" w:rsidR="00210C06" w:rsidRDefault="00210C06" w:rsidP="00210C06">
            <w:pPr>
              <w:widowControl w:val="0"/>
              <w:jc w:val="center"/>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1</w:t>
            </w:r>
            <w:r w:rsidR="00FE4D50">
              <w:rPr>
                <w:rFonts w:ascii="Times New Roman" w:eastAsia="Calibri" w:hAnsi="Times New Roman" w:cs="Times New Roman"/>
                <w:sz w:val="24"/>
                <w:szCs w:val="24"/>
                <w:lang w:val="uk-UA" w:eastAsia="en-US"/>
              </w:rPr>
              <w:t>0</w:t>
            </w:r>
          </w:p>
        </w:tc>
        <w:tc>
          <w:tcPr>
            <w:tcW w:w="569" w:type="dxa"/>
          </w:tcPr>
          <w:p w14:paraId="5ECA0D5A" w14:textId="77777777" w:rsidR="00210C06" w:rsidRDefault="00210C06" w:rsidP="00D432F6">
            <w:pPr>
              <w:widowControl w:val="0"/>
              <w:jc w:val="both"/>
              <w:rPr>
                <w:rFonts w:ascii="Times New Roman" w:eastAsia="Calibri" w:hAnsi="Times New Roman" w:cs="Times New Roman"/>
                <w:sz w:val="24"/>
                <w:szCs w:val="24"/>
                <w:lang w:val="uk-UA" w:eastAsia="en-US"/>
              </w:rPr>
            </w:pPr>
          </w:p>
        </w:tc>
      </w:tr>
      <w:tr w:rsidR="00342798" w14:paraId="4A24E386" w14:textId="77777777" w:rsidTr="00210C06">
        <w:tc>
          <w:tcPr>
            <w:tcW w:w="803" w:type="dxa"/>
            <w:vMerge/>
          </w:tcPr>
          <w:p w14:paraId="586820A9" w14:textId="77777777" w:rsidR="00342798" w:rsidRPr="00D432F6" w:rsidRDefault="00342798" w:rsidP="00D432F6">
            <w:pPr>
              <w:widowControl w:val="0"/>
              <w:jc w:val="both"/>
              <w:rPr>
                <w:rFonts w:ascii="Times New Roman" w:eastAsia="Calibri" w:hAnsi="Times New Roman" w:cs="Times New Roman"/>
                <w:b/>
                <w:bCs/>
                <w:sz w:val="24"/>
                <w:szCs w:val="24"/>
                <w:lang w:val="uk-UA" w:eastAsia="en-US"/>
              </w:rPr>
            </w:pPr>
          </w:p>
        </w:tc>
        <w:tc>
          <w:tcPr>
            <w:tcW w:w="3161" w:type="dxa"/>
          </w:tcPr>
          <w:p w14:paraId="2DB9E703" w14:textId="1F9C69BF" w:rsidR="00342798" w:rsidRPr="00D432F6" w:rsidRDefault="00342798" w:rsidP="00D432F6">
            <w:pPr>
              <w:widowControl w:val="0"/>
              <w:jc w:val="both"/>
              <w:rPr>
                <w:rFonts w:ascii="Times New Roman" w:eastAsia="Calibri" w:hAnsi="Times New Roman" w:cs="Times New Roman"/>
                <w:sz w:val="24"/>
                <w:szCs w:val="24"/>
                <w:lang w:val="uk-UA" w:eastAsia="en-US"/>
              </w:rPr>
            </w:pPr>
            <w:r w:rsidRPr="00D432F6">
              <w:rPr>
                <w:rFonts w:ascii="Times New Roman" w:eastAsia="Calibri" w:hAnsi="Times New Roman" w:cs="Times New Roman"/>
                <w:sz w:val="24"/>
                <w:szCs w:val="24"/>
                <w:lang w:val="uk-UA" w:eastAsia="en-US"/>
              </w:rPr>
              <w:t xml:space="preserve">Практико – орієнтовані завдання (вирішення ситуаційних </w:t>
            </w:r>
            <w:r>
              <w:rPr>
                <w:rFonts w:ascii="Times New Roman" w:eastAsia="Calibri" w:hAnsi="Times New Roman" w:cs="Times New Roman"/>
                <w:sz w:val="24"/>
                <w:szCs w:val="24"/>
                <w:lang w:val="uk-UA" w:eastAsia="en-US"/>
              </w:rPr>
              <w:t>завдань</w:t>
            </w:r>
            <w:r w:rsidRPr="00D432F6">
              <w:rPr>
                <w:rFonts w:ascii="Times New Roman" w:eastAsia="Calibri" w:hAnsi="Times New Roman" w:cs="Times New Roman"/>
                <w:sz w:val="24"/>
                <w:szCs w:val="24"/>
                <w:lang w:val="uk-UA" w:eastAsia="en-US"/>
              </w:rPr>
              <w:t xml:space="preserve"> юридичної спрямованості)</w:t>
            </w:r>
          </w:p>
        </w:tc>
        <w:tc>
          <w:tcPr>
            <w:tcW w:w="5812" w:type="dxa"/>
            <w:gridSpan w:val="13"/>
          </w:tcPr>
          <w:p w14:paraId="4FE01BFB" w14:textId="7E2DE2B8" w:rsidR="00342798" w:rsidRDefault="008D1F0A" w:rsidP="00210C06">
            <w:pPr>
              <w:widowControl w:val="0"/>
              <w:jc w:val="center"/>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10</w:t>
            </w:r>
          </w:p>
        </w:tc>
        <w:tc>
          <w:tcPr>
            <w:tcW w:w="569" w:type="dxa"/>
          </w:tcPr>
          <w:p w14:paraId="639E475F" w14:textId="77777777" w:rsidR="00342798" w:rsidRDefault="00342798" w:rsidP="00D432F6">
            <w:pPr>
              <w:widowControl w:val="0"/>
              <w:jc w:val="both"/>
              <w:rPr>
                <w:rFonts w:ascii="Times New Roman" w:eastAsia="Calibri" w:hAnsi="Times New Roman" w:cs="Times New Roman"/>
                <w:sz w:val="24"/>
                <w:szCs w:val="24"/>
                <w:lang w:val="uk-UA" w:eastAsia="en-US"/>
              </w:rPr>
            </w:pPr>
          </w:p>
        </w:tc>
      </w:tr>
      <w:tr w:rsidR="00FE4D50" w14:paraId="752EE074" w14:textId="77777777" w:rsidTr="00E3454E">
        <w:tc>
          <w:tcPr>
            <w:tcW w:w="803" w:type="dxa"/>
            <w:vMerge/>
          </w:tcPr>
          <w:p w14:paraId="0ADEDBDE" w14:textId="77777777" w:rsidR="00FE4D50" w:rsidRDefault="00FE4D50" w:rsidP="00D432F6">
            <w:pPr>
              <w:widowControl w:val="0"/>
              <w:jc w:val="both"/>
              <w:rPr>
                <w:rFonts w:ascii="Times New Roman" w:eastAsia="Calibri" w:hAnsi="Times New Roman" w:cs="Times New Roman"/>
                <w:sz w:val="24"/>
                <w:szCs w:val="24"/>
                <w:lang w:val="uk-UA" w:eastAsia="en-US"/>
              </w:rPr>
            </w:pPr>
          </w:p>
        </w:tc>
        <w:tc>
          <w:tcPr>
            <w:tcW w:w="3161" w:type="dxa"/>
          </w:tcPr>
          <w:p w14:paraId="22A57AB0" w14:textId="4377B01F" w:rsidR="00FE4D50" w:rsidRPr="00D432F6" w:rsidRDefault="00FE4D50" w:rsidP="00D432F6">
            <w:pPr>
              <w:widowControl w:val="0"/>
              <w:jc w:val="both"/>
              <w:rPr>
                <w:rFonts w:ascii="Times New Roman" w:eastAsia="Calibri" w:hAnsi="Times New Roman" w:cs="Times New Roman"/>
                <w:sz w:val="24"/>
                <w:szCs w:val="24"/>
                <w:lang w:val="uk-UA" w:eastAsia="en-US"/>
              </w:rPr>
            </w:pPr>
            <w:r w:rsidRPr="00D432F6">
              <w:rPr>
                <w:rFonts w:ascii="Times New Roman" w:eastAsia="Calibri" w:hAnsi="Times New Roman" w:cs="Times New Roman"/>
                <w:sz w:val="24"/>
                <w:szCs w:val="24"/>
                <w:lang w:val="uk-UA" w:eastAsia="en-US"/>
              </w:rPr>
              <w:t xml:space="preserve">Практико – орієнтовані завдання </w:t>
            </w:r>
            <w:r>
              <w:rPr>
                <w:rFonts w:ascii="Times New Roman" w:eastAsia="Calibri" w:hAnsi="Times New Roman" w:cs="Times New Roman"/>
                <w:sz w:val="24"/>
                <w:szCs w:val="24"/>
                <w:lang w:val="uk-UA" w:eastAsia="en-US"/>
              </w:rPr>
              <w:t>(</w:t>
            </w:r>
            <w:r>
              <w:rPr>
                <w:rFonts w:ascii="Times New Roman" w:hAnsi="Times New Roman" w:cs="Times New Roman"/>
                <w:sz w:val="24"/>
                <w:szCs w:val="24"/>
                <w:lang w:val="uk-UA"/>
              </w:rPr>
              <w:t>написання індивідуальної роботи за визначеною тематикою)</w:t>
            </w:r>
          </w:p>
        </w:tc>
        <w:tc>
          <w:tcPr>
            <w:tcW w:w="5812" w:type="dxa"/>
            <w:gridSpan w:val="13"/>
          </w:tcPr>
          <w:p w14:paraId="670B781F" w14:textId="19A5BEE5" w:rsidR="00FE4D50" w:rsidRDefault="00342798" w:rsidP="00FE4D50">
            <w:pPr>
              <w:widowControl w:val="0"/>
              <w:jc w:val="center"/>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5</w:t>
            </w:r>
          </w:p>
        </w:tc>
        <w:tc>
          <w:tcPr>
            <w:tcW w:w="569" w:type="dxa"/>
          </w:tcPr>
          <w:p w14:paraId="3E0C33E0" w14:textId="29E87152" w:rsidR="00FE4D50" w:rsidRDefault="00FE4D50" w:rsidP="00D432F6">
            <w:pPr>
              <w:widowControl w:val="0"/>
              <w:jc w:val="both"/>
              <w:rPr>
                <w:rFonts w:ascii="Times New Roman" w:eastAsia="Calibri" w:hAnsi="Times New Roman" w:cs="Times New Roman"/>
                <w:sz w:val="24"/>
                <w:szCs w:val="24"/>
                <w:lang w:val="uk-UA" w:eastAsia="en-US"/>
              </w:rPr>
            </w:pPr>
          </w:p>
        </w:tc>
      </w:tr>
      <w:tr w:rsidR="008D1F0A" w14:paraId="19EBD9D5" w14:textId="77777777" w:rsidTr="008D1F0A">
        <w:tc>
          <w:tcPr>
            <w:tcW w:w="803" w:type="dxa"/>
            <w:vMerge/>
          </w:tcPr>
          <w:p w14:paraId="689FC21F" w14:textId="77777777" w:rsidR="008D1F0A" w:rsidRDefault="008D1F0A" w:rsidP="00D432F6">
            <w:pPr>
              <w:widowControl w:val="0"/>
              <w:jc w:val="both"/>
              <w:rPr>
                <w:rFonts w:ascii="Times New Roman" w:eastAsia="Calibri" w:hAnsi="Times New Roman" w:cs="Times New Roman"/>
                <w:sz w:val="24"/>
                <w:szCs w:val="24"/>
                <w:lang w:val="uk-UA" w:eastAsia="en-US"/>
              </w:rPr>
            </w:pPr>
          </w:p>
        </w:tc>
        <w:tc>
          <w:tcPr>
            <w:tcW w:w="3161" w:type="dxa"/>
          </w:tcPr>
          <w:p w14:paraId="53E71CD7" w14:textId="10465B4A" w:rsidR="008D1F0A" w:rsidRPr="00D432F6" w:rsidRDefault="008D1F0A"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Захист реферату/презентації</w:t>
            </w:r>
          </w:p>
        </w:tc>
        <w:tc>
          <w:tcPr>
            <w:tcW w:w="582" w:type="dxa"/>
            <w:gridSpan w:val="2"/>
            <w:tcBorders>
              <w:right w:val="single" w:sz="4" w:space="0" w:color="auto"/>
            </w:tcBorders>
          </w:tcPr>
          <w:p w14:paraId="644A4E6D" w14:textId="581E86B4" w:rsidR="008D1F0A" w:rsidRDefault="008D1F0A" w:rsidP="00342798">
            <w:pPr>
              <w:widowControl w:val="0"/>
              <w:jc w:val="center"/>
              <w:rPr>
                <w:rFonts w:ascii="Times New Roman" w:eastAsia="Calibri" w:hAnsi="Times New Roman" w:cs="Times New Roman"/>
                <w:sz w:val="24"/>
                <w:szCs w:val="24"/>
                <w:lang w:val="uk-UA" w:eastAsia="en-US"/>
              </w:rPr>
            </w:pPr>
          </w:p>
        </w:tc>
        <w:tc>
          <w:tcPr>
            <w:tcW w:w="3206" w:type="dxa"/>
            <w:gridSpan w:val="5"/>
            <w:tcBorders>
              <w:left w:val="single" w:sz="4" w:space="0" w:color="auto"/>
              <w:right w:val="single" w:sz="4" w:space="0" w:color="auto"/>
            </w:tcBorders>
          </w:tcPr>
          <w:p w14:paraId="5609FC3D" w14:textId="0E8436DA" w:rsidR="008D1F0A" w:rsidRDefault="008D1F0A" w:rsidP="00FE4D50">
            <w:pPr>
              <w:widowControl w:val="0"/>
              <w:jc w:val="center"/>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4</w:t>
            </w:r>
          </w:p>
        </w:tc>
        <w:tc>
          <w:tcPr>
            <w:tcW w:w="758" w:type="dxa"/>
            <w:gridSpan w:val="3"/>
            <w:tcBorders>
              <w:left w:val="single" w:sz="4" w:space="0" w:color="auto"/>
              <w:right w:val="single" w:sz="4" w:space="0" w:color="auto"/>
            </w:tcBorders>
          </w:tcPr>
          <w:p w14:paraId="6C54019F" w14:textId="77777777" w:rsidR="008D1F0A" w:rsidRDefault="008D1F0A" w:rsidP="00342798">
            <w:pPr>
              <w:widowControl w:val="0"/>
              <w:jc w:val="center"/>
              <w:rPr>
                <w:rFonts w:ascii="Times New Roman" w:eastAsia="Calibri" w:hAnsi="Times New Roman" w:cs="Times New Roman"/>
                <w:sz w:val="24"/>
                <w:szCs w:val="24"/>
                <w:lang w:val="uk-UA" w:eastAsia="en-US"/>
              </w:rPr>
            </w:pPr>
          </w:p>
        </w:tc>
        <w:tc>
          <w:tcPr>
            <w:tcW w:w="595" w:type="dxa"/>
            <w:gridSpan w:val="2"/>
            <w:tcBorders>
              <w:left w:val="single" w:sz="4" w:space="0" w:color="auto"/>
              <w:right w:val="single" w:sz="4" w:space="0" w:color="auto"/>
            </w:tcBorders>
          </w:tcPr>
          <w:p w14:paraId="5B45597F" w14:textId="77777777" w:rsidR="008D1F0A" w:rsidRDefault="008D1F0A" w:rsidP="00342798">
            <w:pPr>
              <w:widowControl w:val="0"/>
              <w:jc w:val="center"/>
              <w:rPr>
                <w:rFonts w:ascii="Times New Roman" w:eastAsia="Calibri" w:hAnsi="Times New Roman" w:cs="Times New Roman"/>
                <w:sz w:val="24"/>
                <w:szCs w:val="24"/>
                <w:lang w:val="uk-UA" w:eastAsia="en-US"/>
              </w:rPr>
            </w:pPr>
          </w:p>
        </w:tc>
        <w:tc>
          <w:tcPr>
            <w:tcW w:w="671" w:type="dxa"/>
            <w:tcBorders>
              <w:left w:val="single" w:sz="4" w:space="0" w:color="auto"/>
            </w:tcBorders>
          </w:tcPr>
          <w:p w14:paraId="5AE0EA4F" w14:textId="77777777" w:rsidR="008D1F0A" w:rsidRDefault="008D1F0A" w:rsidP="00342798">
            <w:pPr>
              <w:widowControl w:val="0"/>
              <w:jc w:val="center"/>
              <w:rPr>
                <w:rFonts w:ascii="Times New Roman" w:eastAsia="Calibri" w:hAnsi="Times New Roman" w:cs="Times New Roman"/>
                <w:sz w:val="24"/>
                <w:szCs w:val="24"/>
                <w:lang w:val="uk-UA" w:eastAsia="en-US"/>
              </w:rPr>
            </w:pPr>
          </w:p>
        </w:tc>
        <w:tc>
          <w:tcPr>
            <w:tcW w:w="569" w:type="dxa"/>
          </w:tcPr>
          <w:p w14:paraId="11AFA223" w14:textId="02000723" w:rsidR="008D1F0A" w:rsidRDefault="008D1F0A"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1</w:t>
            </w:r>
          </w:p>
        </w:tc>
      </w:tr>
      <w:tr w:rsidR="008D1F0A" w14:paraId="40DE4B61" w14:textId="1A5B8689" w:rsidTr="000D551D">
        <w:tc>
          <w:tcPr>
            <w:tcW w:w="803" w:type="dxa"/>
            <w:vMerge/>
          </w:tcPr>
          <w:p w14:paraId="2265B84E" w14:textId="77777777" w:rsidR="008D1F0A" w:rsidRDefault="008D1F0A" w:rsidP="00D432F6">
            <w:pPr>
              <w:widowControl w:val="0"/>
              <w:jc w:val="both"/>
              <w:rPr>
                <w:rFonts w:ascii="Times New Roman" w:eastAsia="Calibri" w:hAnsi="Times New Roman" w:cs="Times New Roman"/>
                <w:sz w:val="24"/>
                <w:szCs w:val="24"/>
                <w:lang w:val="uk-UA" w:eastAsia="en-US"/>
              </w:rPr>
            </w:pPr>
          </w:p>
        </w:tc>
        <w:tc>
          <w:tcPr>
            <w:tcW w:w="9542" w:type="dxa"/>
            <w:gridSpan w:val="15"/>
          </w:tcPr>
          <w:p w14:paraId="13F3DF2D" w14:textId="77777777" w:rsidR="008D1F0A" w:rsidRPr="00210C06" w:rsidRDefault="008D1F0A" w:rsidP="00210C06">
            <w:pPr>
              <w:widowControl w:val="0"/>
              <w:jc w:val="both"/>
              <w:rPr>
                <w:rFonts w:ascii="Times New Roman" w:eastAsia="Calibri" w:hAnsi="Times New Roman" w:cs="Times New Roman"/>
                <w:b/>
                <w:bCs/>
                <w:sz w:val="24"/>
                <w:szCs w:val="24"/>
                <w:lang w:val="uk-UA" w:eastAsia="en-US"/>
              </w:rPr>
            </w:pPr>
            <w:r w:rsidRPr="00210C06">
              <w:rPr>
                <w:rFonts w:ascii="Times New Roman" w:eastAsia="Calibri" w:hAnsi="Times New Roman" w:cs="Times New Roman"/>
                <w:b/>
                <w:bCs/>
                <w:sz w:val="24"/>
                <w:szCs w:val="24"/>
                <w:lang w:val="uk-UA" w:eastAsia="en-US"/>
              </w:rPr>
              <w:t xml:space="preserve">Самостійна робота студента </w:t>
            </w:r>
          </w:p>
          <w:p w14:paraId="4444E31A" w14:textId="679961CB" w:rsidR="008D1F0A" w:rsidRDefault="008D1F0A" w:rsidP="008D1F0A">
            <w:pPr>
              <w:widowControl w:val="0"/>
              <w:jc w:val="both"/>
              <w:rPr>
                <w:rFonts w:ascii="Times New Roman" w:eastAsia="Calibri" w:hAnsi="Times New Roman" w:cs="Times New Roman"/>
                <w:sz w:val="24"/>
                <w:szCs w:val="24"/>
                <w:lang w:val="uk-UA" w:eastAsia="en-US"/>
              </w:rPr>
            </w:pPr>
            <w:r w:rsidRPr="00210C06">
              <w:rPr>
                <w:rFonts w:ascii="Times New Roman" w:eastAsia="Calibri" w:hAnsi="Times New Roman" w:cs="Times New Roman"/>
                <w:b/>
                <w:bCs/>
                <w:sz w:val="24"/>
                <w:szCs w:val="24"/>
                <w:lang w:val="uk-UA" w:eastAsia="en-US"/>
              </w:rPr>
              <w:t>(максимальний сумарний бал – 30):</w:t>
            </w:r>
            <w:r w:rsidRPr="00210C06">
              <w:rPr>
                <w:rFonts w:ascii="Times New Roman" w:eastAsia="Calibri" w:hAnsi="Times New Roman" w:cs="Times New Roman"/>
                <w:b/>
                <w:bCs/>
                <w:sz w:val="24"/>
                <w:szCs w:val="24"/>
                <w:lang w:val="uk-UA" w:eastAsia="en-US"/>
              </w:rPr>
              <w:tab/>
            </w:r>
          </w:p>
        </w:tc>
      </w:tr>
      <w:tr w:rsidR="00A56725" w14:paraId="5EE95136" w14:textId="77777777" w:rsidTr="008B1FBE">
        <w:tc>
          <w:tcPr>
            <w:tcW w:w="803" w:type="dxa"/>
            <w:vMerge/>
          </w:tcPr>
          <w:p w14:paraId="2AFE9B7C"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3161" w:type="dxa"/>
          </w:tcPr>
          <w:p w14:paraId="049FB652" w14:textId="37ED1A0E" w:rsidR="00A56725" w:rsidRDefault="00A56725" w:rsidP="00D432F6">
            <w:pPr>
              <w:widowControl w:val="0"/>
              <w:jc w:val="both"/>
              <w:rPr>
                <w:rFonts w:ascii="Times New Roman" w:eastAsia="Calibri" w:hAnsi="Times New Roman" w:cs="Times New Roman"/>
                <w:sz w:val="24"/>
                <w:szCs w:val="24"/>
                <w:lang w:val="uk-UA" w:eastAsia="en-US"/>
              </w:rPr>
            </w:pPr>
            <w:r w:rsidRPr="00D432F6">
              <w:rPr>
                <w:rFonts w:ascii="Times New Roman" w:eastAsia="Calibri" w:hAnsi="Times New Roman" w:cs="Times New Roman"/>
                <w:sz w:val="24"/>
                <w:szCs w:val="24"/>
                <w:lang w:val="uk-UA" w:eastAsia="en-US"/>
              </w:rPr>
              <w:t>Практико – орієнтовані завдання (вирішення ситуаційних задач юридичної спрямованості)</w:t>
            </w:r>
          </w:p>
        </w:tc>
        <w:tc>
          <w:tcPr>
            <w:tcW w:w="567" w:type="dxa"/>
          </w:tcPr>
          <w:p w14:paraId="7E222C32"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3261" w:type="dxa"/>
            <w:gridSpan w:val="7"/>
          </w:tcPr>
          <w:p w14:paraId="6780143E" w14:textId="4A7DE9A5" w:rsidR="00A56725" w:rsidRDefault="00A56725" w:rsidP="00A56725">
            <w:pPr>
              <w:widowControl w:val="0"/>
              <w:jc w:val="center"/>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10</w:t>
            </w:r>
          </w:p>
        </w:tc>
        <w:tc>
          <w:tcPr>
            <w:tcW w:w="708" w:type="dxa"/>
          </w:tcPr>
          <w:p w14:paraId="3795775E"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567" w:type="dxa"/>
            <w:gridSpan w:val="2"/>
          </w:tcPr>
          <w:p w14:paraId="7C11278A"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709" w:type="dxa"/>
            <w:gridSpan w:val="2"/>
          </w:tcPr>
          <w:p w14:paraId="3926C388"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569" w:type="dxa"/>
          </w:tcPr>
          <w:p w14:paraId="1F280F8D" w14:textId="77777777" w:rsidR="00A56725" w:rsidRDefault="00A56725" w:rsidP="00D432F6">
            <w:pPr>
              <w:widowControl w:val="0"/>
              <w:jc w:val="both"/>
              <w:rPr>
                <w:rFonts w:ascii="Times New Roman" w:eastAsia="Calibri" w:hAnsi="Times New Roman" w:cs="Times New Roman"/>
                <w:sz w:val="24"/>
                <w:szCs w:val="24"/>
                <w:lang w:val="uk-UA" w:eastAsia="en-US"/>
              </w:rPr>
            </w:pPr>
          </w:p>
        </w:tc>
      </w:tr>
      <w:tr w:rsidR="00A56725" w14:paraId="0A950A64" w14:textId="77777777" w:rsidTr="00A34FBC">
        <w:tc>
          <w:tcPr>
            <w:tcW w:w="803" w:type="dxa"/>
            <w:vMerge/>
          </w:tcPr>
          <w:p w14:paraId="37DD7F47" w14:textId="77777777" w:rsidR="00A56725" w:rsidRDefault="00A56725" w:rsidP="00D432F6">
            <w:pPr>
              <w:widowControl w:val="0"/>
              <w:jc w:val="both"/>
              <w:rPr>
                <w:rFonts w:ascii="Times New Roman" w:eastAsia="Calibri" w:hAnsi="Times New Roman" w:cs="Times New Roman"/>
                <w:sz w:val="24"/>
                <w:szCs w:val="24"/>
                <w:lang w:val="uk-UA" w:eastAsia="en-US"/>
              </w:rPr>
            </w:pPr>
            <w:bookmarkStart w:id="1" w:name="_Hlk177981175"/>
          </w:p>
        </w:tc>
        <w:tc>
          <w:tcPr>
            <w:tcW w:w="3161" w:type="dxa"/>
          </w:tcPr>
          <w:p w14:paraId="47688788" w14:textId="0C4273DC" w:rsidR="00A56725" w:rsidRDefault="00A56725"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Підготовка реферату/презентації</w:t>
            </w:r>
          </w:p>
        </w:tc>
        <w:tc>
          <w:tcPr>
            <w:tcW w:w="567" w:type="dxa"/>
          </w:tcPr>
          <w:p w14:paraId="102443DA"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3261" w:type="dxa"/>
            <w:gridSpan w:val="7"/>
          </w:tcPr>
          <w:p w14:paraId="2390E466" w14:textId="5B794046" w:rsidR="00A56725" w:rsidRDefault="00A56725" w:rsidP="00342798">
            <w:pPr>
              <w:widowControl w:val="0"/>
              <w:jc w:val="center"/>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8</w:t>
            </w:r>
          </w:p>
        </w:tc>
        <w:tc>
          <w:tcPr>
            <w:tcW w:w="708" w:type="dxa"/>
          </w:tcPr>
          <w:p w14:paraId="0896EF54"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567" w:type="dxa"/>
            <w:gridSpan w:val="2"/>
          </w:tcPr>
          <w:p w14:paraId="21682DED"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709" w:type="dxa"/>
            <w:gridSpan w:val="2"/>
          </w:tcPr>
          <w:p w14:paraId="34B6B0B8" w14:textId="77777777" w:rsidR="00A56725" w:rsidRDefault="00A56725" w:rsidP="00D432F6">
            <w:pPr>
              <w:widowControl w:val="0"/>
              <w:jc w:val="both"/>
              <w:rPr>
                <w:rFonts w:ascii="Times New Roman" w:eastAsia="Calibri" w:hAnsi="Times New Roman" w:cs="Times New Roman"/>
                <w:sz w:val="24"/>
                <w:szCs w:val="24"/>
                <w:lang w:val="uk-UA" w:eastAsia="en-US"/>
              </w:rPr>
            </w:pPr>
          </w:p>
        </w:tc>
        <w:tc>
          <w:tcPr>
            <w:tcW w:w="569" w:type="dxa"/>
          </w:tcPr>
          <w:p w14:paraId="5FA65197" w14:textId="55A39565" w:rsidR="00A56725" w:rsidRDefault="00A56725"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2</w:t>
            </w:r>
          </w:p>
        </w:tc>
      </w:tr>
      <w:bookmarkEnd w:id="1"/>
      <w:tr w:rsidR="00D432F6" w14:paraId="0BDCF953" w14:textId="77777777" w:rsidTr="00210C06">
        <w:tc>
          <w:tcPr>
            <w:tcW w:w="803" w:type="dxa"/>
            <w:vMerge/>
          </w:tcPr>
          <w:p w14:paraId="12BC4D76" w14:textId="77777777" w:rsidR="00D432F6" w:rsidRDefault="00D432F6" w:rsidP="00D432F6">
            <w:pPr>
              <w:widowControl w:val="0"/>
              <w:jc w:val="both"/>
              <w:rPr>
                <w:rFonts w:ascii="Times New Roman" w:eastAsia="Calibri" w:hAnsi="Times New Roman" w:cs="Times New Roman"/>
                <w:sz w:val="24"/>
                <w:szCs w:val="24"/>
                <w:lang w:val="uk-UA" w:eastAsia="en-US"/>
              </w:rPr>
            </w:pPr>
          </w:p>
        </w:tc>
        <w:tc>
          <w:tcPr>
            <w:tcW w:w="3161" w:type="dxa"/>
          </w:tcPr>
          <w:p w14:paraId="5CF46502" w14:textId="64727633" w:rsidR="00D432F6" w:rsidRDefault="00FE4D50" w:rsidP="00D432F6">
            <w:pPr>
              <w:widowControl w:val="0"/>
              <w:jc w:val="both"/>
              <w:rPr>
                <w:rFonts w:ascii="Times New Roman" w:eastAsia="Calibri" w:hAnsi="Times New Roman" w:cs="Times New Roman"/>
                <w:sz w:val="24"/>
                <w:szCs w:val="24"/>
                <w:lang w:val="uk-UA" w:eastAsia="en-US"/>
              </w:rPr>
            </w:pPr>
            <w:r>
              <w:rPr>
                <w:rFonts w:ascii="Times New Roman" w:hAnsi="Times New Roman" w:cs="Times New Roman"/>
                <w:sz w:val="24"/>
                <w:szCs w:val="24"/>
                <w:lang w:val="uk-UA"/>
              </w:rPr>
              <w:t>Вирішення тестових завдань (колоквіум) за темою</w:t>
            </w:r>
          </w:p>
        </w:tc>
        <w:tc>
          <w:tcPr>
            <w:tcW w:w="567" w:type="dxa"/>
          </w:tcPr>
          <w:p w14:paraId="26D3DFF6" w14:textId="0AA086BC" w:rsidR="00D432F6" w:rsidRDefault="00D432F6" w:rsidP="00D432F6">
            <w:pPr>
              <w:widowControl w:val="0"/>
              <w:jc w:val="both"/>
              <w:rPr>
                <w:rFonts w:ascii="Times New Roman" w:eastAsia="Calibri" w:hAnsi="Times New Roman" w:cs="Times New Roman"/>
                <w:sz w:val="24"/>
                <w:szCs w:val="24"/>
                <w:lang w:val="uk-UA" w:eastAsia="en-US"/>
              </w:rPr>
            </w:pPr>
          </w:p>
        </w:tc>
        <w:tc>
          <w:tcPr>
            <w:tcW w:w="709" w:type="dxa"/>
            <w:gridSpan w:val="2"/>
          </w:tcPr>
          <w:p w14:paraId="294398DD" w14:textId="77777777" w:rsidR="00D432F6" w:rsidRDefault="00D432F6" w:rsidP="00D432F6">
            <w:pPr>
              <w:widowControl w:val="0"/>
              <w:jc w:val="both"/>
              <w:rPr>
                <w:rFonts w:ascii="Times New Roman" w:eastAsia="Calibri" w:hAnsi="Times New Roman" w:cs="Times New Roman"/>
                <w:sz w:val="24"/>
                <w:szCs w:val="24"/>
                <w:lang w:val="uk-UA" w:eastAsia="en-US"/>
              </w:rPr>
            </w:pPr>
          </w:p>
        </w:tc>
        <w:tc>
          <w:tcPr>
            <w:tcW w:w="567" w:type="dxa"/>
          </w:tcPr>
          <w:p w14:paraId="214C2E7A" w14:textId="1681BF9C" w:rsidR="00D432F6" w:rsidRDefault="00661AF5"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2</w:t>
            </w:r>
          </w:p>
        </w:tc>
        <w:tc>
          <w:tcPr>
            <w:tcW w:w="709" w:type="dxa"/>
          </w:tcPr>
          <w:p w14:paraId="029FD025" w14:textId="4D8F8F78" w:rsidR="00D432F6" w:rsidRDefault="00342798"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2</w:t>
            </w:r>
          </w:p>
        </w:tc>
        <w:tc>
          <w:tcPr>
            <w:tcW w:w="709" w:type="dxa"/>
          </w:tcPr>
          <w:p w14:paraId="4800DC67" w14:textId="77777777" w:rsidR="00D432F6" w:rsidRDefault="00D432F6" w:rsidP="00D432F6">
            <w:pPr>
              <w:widowControl w:val="0"/>
              <w:jc w:val="both"/>
              <w:rPr>
                <w:rFonts w:ascii="Times New Roman" w:eastAsia="Calibri" w:hAnsi="Times New Roman" w:cs="Times New Roman"/>
                <w:sz w:val="24"/>
                <w:szCs w:val="24"/>
                <w:lang w:val="uk-UA" w:eastAsia="en-US"/>
              </w:rPr>
            </w:pPr>
          </w:p>
        </w:tc>
        <w:tc>
          <w:tcPr>
            <w:tcW w:w="567" w:type="dxa"/>
            <w:gridSpan w:val="2"/>
          </w:tcPr>
          <w:p w14:paraId="641447C4" w14:textId="77777777" w:rsidR="00D432F6" w:rsidRDefault="00D432F6" w:rsidP="00D432F6">
            <w:pPr>
              <w:widowControl w:val="0"/>
              <w:jc w:val="both"/>
              <w:rPr>
                <w:rFonts w:ascii="Times New Roman" w:eastAsia="Calibri" w:hAnsi="Times New Roman" w:cs="Times New Roman"/>
                <w:sz w:val="24"/>
                <w:szCs w:val="24"/>
                <w:lang w:val="uk-UA" w:eastAsia="en-US"/>
              </w:rPr>
            </w:pPr>
          </w:p>
        </w:tc>
        <w:tc>
          <w:tcPr>
            <w:tcW w:w="708" w:type="dxa"/>
          </w:tcPr>
          <w:p w14:paraId="79120DB4" w14:textId="67487C48" w:rsidR="00D432F6" w:rsidRDefault="00FE4D50"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2</w:t>
            </w:r>
          </w:p>
        </w:tc>
        <w:tc>
          <w:tcPr>
            <w:tcW w:w="567" w:type="dxa"/>
            <w:gridSpan w:val="2"/>
          </w:tcPr>
          <w:p w14:paraId="44A4BAFC" w14:textId="77777777" w:rsidR="00D432F6" w:rsidRDefault="00D432F6" w:rsidP="00D432F6">
            <w:pPr>
              <w:widowControl w:val="0"/>
              <w:jc w:val="both"/>
              <w:rPr>
                <w:rFonts w:ascii="Times New Roman" w:eastAsia="Calibri" w:hAnsi="Times New Roman" w:cs="Times New Roman"/>
                <w:sz w:val="24"/>
                <w:szCs w:val="24"/>
                <w:lang w:val="uk-UA" w:eastAsia="en-US"/>
              </w:rPr>
            </w:pPr>
          </w:p>
        </w:tc>
        <w:tc>
          <w:tcPr>
            <w:tcW w:w="709" w:type="dxa"/>
            <w:gridSpan w:val="2"/>
          </w:tcPr>
          <w:p w14:paraId="7EA6347A" w14:textId="62D4C0C7" w:rsidR="00D432F6" w:rsidRDefault="00FE4D50"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2</w:t>
            </w:r>
          </w:p>
        </w:tc>
        <w:tc>
          <w:tcPr>
            <w:tcW w:w="569" w:type="dxa"/>
          </w:tcPr>
          <w:p w14:paraId="493831D8" w14:textId="6E0D8560" w:rsidR="00D432F6" w:rsidRDefault="00342798" w:rsidP="00D432F6">
            <w:pPr>
              <w:widowControl w:val="0"/>
              <w:jc w:val="both"/>
              <w:rPr>
                <w:rFonts w:ascii="Times New Roman" w:eastAsia="Calibri" w:hAnsi="Times New Roman" w:cs="Times New Roman"/>
                <w:sz w:val="24"/>
                <w:szCs w:val="24"/>
                <w:lang w:val="uk-UA" w:eastAsia="en-US"/>
              </w:rPr>
            </w:pPr>
            <w:r>
              <w:rPr>
                <w:rFonts w:ascii="Times New Roman" w:eastAsia="Calibri" w:hAnsi="Times New Roman" w:cs="Times New Roman"/>
                <w:sz w:val="24"/>
                <w:szCs w:val="24"/>
                <w:lang w:val="uk-UA" w:eastAsia="en-US"/>
              </w:rPr>
              <w:t>2</w:t>
            </w:r>
          </w:p>
        </w:tc>
      </w:tr>
      <w:tr w:rsidR="00342798" w14:paraId="7BB19768" w14:textId="77777777" w:rsidTr="001755FB">
        <w:tc>
          <w:tcPr>
            <w:tcW w:w="803" w:type="dxa"/>
            <w:vMerge/>
          </w:tcPr>
          <w:p w14:paraId="37558E10" w14:textId="77777777" w:rsidR="00342798" w:rsidRDefault="00342798" w:rsidP="00D432F6">
            <w:pPr>
              <w:widowControl w:val="0"/>
              <w:jc w:val="both"/>
              <w:rPr>
                <w:rFonts w:ascii="Times New Roman" w:eastAsia="Calibri" w:hAnsi="Times New Roman" w:cs="Times New Roman"/>
                <w:sz w:val="24"/>
                <w:szCs w:val="24"/>
                <w:lang w:val="uk-UA" w:eastAsia="en-US"/>
              </w:rPr>
            </w:pPr>
          </w:p>
        </w:tc>
        <w:tc>
          <w:tcPr>
            <w:tcW w:w="9542" w:type="dxa"/>
            <w:gridSpan w:val="15"/>
          </w:tcPr>
          <w:p w14:paraId="22D90C17" w14:textId="72D3A023" w:rsidR="00342798" w:rsidRDefault="00342798" w:rsidP="00D432F6">
            <w:pPr>
              <w:widowControl w:val="0"/>
              <w:jc w:val="both"/>
              <w:rPr>
                <w:rFonts w:ascii="Times New Roman" w:eastAsia="Calibri" w:hAnsi="Times New Roman" w:cs="Times New Roman"/>
                <w:sz w:val="24"/>
                <w:szCs w:val="24"/>
                <w:lang w:val="uk-UA" w:eastAsia="en-US"/>
              </w:rPr>
            </w:pPr>
            <w:r w:rsidRPr="00110B90">
              <w:rPr>
                <w:rFonts w:ascii="Times New Roman" w:eastAsia="Calibri" w:hAnsi="Times New Roman" w:cs="Times New Roman"/>
                <w:b/>
                <w:sz w:val="24"/>
                <w:szCs w:val="24"/>
                <w:lang w:val="uk-UA" w:eastAsia="en-US"/>
              </w:rPr>
              <w:t xml:space="preserve">Підсумковий контроль: </w:t>
            </w:r>
            <w:r>
              <w:rPr>
                <w:rFonts w:ascii="Times New Roman" w:eastAsia="Calibri" w:hAnsi="Times New Roman" w:cs="Times New Roman"/>
                <w:b/>
                <w:sz w:val="24"/>
                <w:szCs w:val="24"/>
                <w:lang w:val="uk-UA" w:eastAsia="en-US"/>
              </w:rPr>
              <w:t xml:space="preserve">залік </w:t>
            </w:r>
            <w:r w:rsidRPr="00110B90">
              <w:rPr>
                <w:rFonts w:ascii="Times New Roman" w:eastAsia="Calibri" w:hAnsi="Times New Roman" w:cs="Times New Roman"/>
                <w:b/>
                <w:sz w:val="24"/>
                <w:szCs w:val="24"/>
                <w:lang w:val="uk-UA" w:eastAsia="en-US"/>
              </w:rPr>
              <w:t>(максимальний бал – 40)</w:t>
            </w:r>
          </w:p>
        </w:tc>
      </w:tr>
      <w:tr w:rsidR="00342798" w14:paraId="6F81A43C" w14:textId="77777777" w:rsidTr="0011551B">
        <w:tc>
          <w:tcPr>
            <w:tcW w:w="803" w:type="dxa"/>
            <w:vMerge/>
          </w:tcPr>
          <w:p w14:paraId="670A74CE" w14:textId="77777777" w:rsidR="00342798" w:rsidRDefault="00342798" w:rsidP="00D432F6">
            <w:pPr>
              <w:widowControl w:val="0"/>
              <w:jc w:val="both"/>
              <w:rPr>
                <w:rFonts w:ascii="Times New Roman" w:eastAsia="Calibri" w:hAnsi="Times New Roman" w:cs="Times New Roman"/>
                <w:sz w:val="24"/>
                <w:szCs w:val="24"/>
                <w:lang w:val="uk-UA" w:eastAsia="en-US"/>
              </w:rPr>
            </w:pPr>
          </w:p>
        </w:tc>
        <w:tc>
          <w:tcPr>
            <w:tcW w:w="9542" w:type="dxa"/>
            <w:gridSpan w:val="15"/>
          </w:tcPr>
          <w:p w14:paraId="4912C0F7" w14:textId="24EE848B" w:rsidR="00342798" w:rsidRDefault="00342798" w:rsidP="00D432F6">
            <w:pPr>
              <w:widowControl w:val="0"/>
              <w:jc w:val="both"/>
              <w:rPr>
                <w:rFonts w:ascii="Times New Roman" w:eastAsia="Calibri" w:hAnsi="Times New Roman" w:cs="Times New Roman"/>
                <w:sz w:val="24"/>
                <w:szCs w:val="24"/>
                <w:lang w:val="uk-UA" w:eastAsia="en-US"/>
              </w:rPr>
            </w:pPr>
            <w:r w:rsidRPr="00110B90">
              <w:rPr>
                <w:rFonts w:ascii="Times New Roman" w:eastAsia="Calibri" w:hAnsi="Times New Roman" w:cs="Times New Roman"/>
                <w:b/>
                <w:sz w:val="24"/>
                <w:szCs w:val="24"/>
                <w:lang w:val="uk-UA" w:eastAsia="en-US"/>
              </w:rPr>
              <w:t>Загальний бал (максимальний бал – 100)</w:t>
            </w:r>
          </w:p>
        </w:tc>
      </w:tr>
    </w:tbl>
    <w:p w14:paraId="37A3B01E" w14:textId="77777777" w:rsidR="00110B90" w:rsidRDefault="00110B90" w:rsidP="00110B90">
      <w:pPr>
        <w:widowControl w:val="0"/>
        <w:spacing w:after="0" w:line="240" w:lineRule="auto"/>
        <w:ind w:firstLine="709"/>
        <w:jc w:val="both"/>
        <w:rPr>
          <w:rFonts w:ascii="Times New Roman" w:eastAsia="Calibri" w:hAnsi="Times New Roman" w:cs="Times New Roman"/>
          <w:sz w:val="24"/>
          <w:szCs w:val="24"/>
          <w:lang w:val="uk-UA" w:eastAsia="en-US"/>
        </w:rPr>
      </w:pPr>
    </w:p>
    <w:p w14:paraId="5602657A" w14:textId="77777777" w:rsidR="00846996" w:rsidRPr="00545E4E" w:rsidRDefault="00846996" w:rsidP="00846996">
      <w:pPr>
        <w:tabs>
          <w:tab w:val="left" w:pos="1813"/>
        </w:tabs>
        <w:spacing w:after="0" w:line="240" w:lineRule="auto"/>
        <w:ind w:firstLine="709"/>
        <w:jc w:val="both"/>
        <w:rPr>
          <w:rFonts w:ascii="Times New Roman" w:hAnsi="Times New Roman" w:cs="Times New Roman"/>
          <w:sz w:val="24"/>
          <w:szCs w:val="24"/>
        </w:rPr>
      </w:pPr>
      <w:r w:rsidRPr="00545E4E">
        <w:rPr>
          <w:rFonts w:ascii="Times New Roman" w:hAnsi="Times New Roman" w:cs="Times New Roman"/>
          <w:sz w:val="24"/>
          <w:szCs w:val="24"/>
        </w:rPr>
        <w:t>Робота здобувачів вищої освіти на навчальних заняттях з освітнього компонента оцінюється за видами навчальної діяльності. Максимальна сумарна кількість балів при оцінюванні роботи здобувачів на навчальних заняттях складає 30 балів. Оцінювання видів навчальної діяльності здійснюється за шкалою «0», «1», «2», «3», «4», «5».</w:t>
      </w:r>
    </w:p>
    <w:p w14:paraId="34FBCA05" w14:textId="77777777" w:rsidR="00846996" w:rsidRPr="00545E4E" w:rsidRDefault="00846996" w:rsidP="00846996">
      <w:pPr>
        <w:tabs>
          <w:tab w:val="left" w:pos="1813"/>
        </w:tabs>
        <w:spacing w:after="0" w:line="240" w:lineRule="auto"/>
        <w:ind w:firstLine="709"/>
        <w:jc w:val="both"/>
        <w:rPr>
          <w:rFonts w:ascii="Times New Roman" w:hAnsi="Times New Roman" w:cs="Times New Roman"/>
          <w:noProof/>
          <w:sz w:val="24"/>
          <w:szCs w:val="24"/>
          <w:lang w:val="uk-UA"/>
        </w:rPr>
      </w:pPr>
      <w:r w:rsidRPr="00545E4E">
        <w:rPr>
          <w:rFonts w:ascii="Times New Roman" w:hAnsi="Times New Roman" w:cs="Times New Roman"/>
          <w:noProof/>
          <w:sz w:val="24"/>
          <w:szCs w:val="24"/>
          <w:lang w:val="uk-UA"/>
        </w:rPr>
        <w:t>Критерії оцінювання діяльності здобувачів вищої освіти за окремими видами навчальних робіт, наведені у таблиці нижче.</w:t>
      </w:r>
    </w:p>
    <w:p w14:paraId="2CCC5D8D" w14:textId="77777777" w:rsidR="00FF125B" w:rsidRPr="00492C7F" w:rsidRDefault="00FF125B" w:rsidP="00FF125B">
      <w:pPr>
        <w:widowControl w:val="0"/>
        <w:spacing w:after="0" w:line="240" w:lineRule="auto"/>
        <w:ind w:firstLine="709"/>
        <w:jc w:val="center"/>
        <w:rPr>
          <w:rFonts w:ascii="Times New Roman" w:hAnsi="Times New Roman" w:cs="Times New Roman"/>
          <w:b/>
          <w:sz w:val="24"/>
          <w:szCs w:val="24"/>
          <w:lang w:val="uk-UA"/>
        </w:rPr>
      </w:pPr>
      <w:r w:rsidRPr="00492C7F">
        <w:rPr>
          <w:rFonts w:ascii="Times New Roman" w:hAnsi="Times New Roman" w:cs="Times New Roman"/>
          <w:b/>
          <w:sz w:val="24"/>
          <w:szCs w:val="24"/>
          <w:lang w:val="uk-UA"/>
        </w:rPr>
        <w:t>Критерії оцінювання підсумкового контролю:</w:t>
      </w:r>
    </w:p>
    <w:p w14:paraId="23C083BA" w14:textId="77777777" w:rsidR="00524029" w:rsidRPr="00545E4E" w:rsidRDefault="00524029" w:rsidP="00524029">
      <w:pPr>
        <w:tabs>
          <w:tab w:val="left" w:pos="1813"/>
        </w:tabs>
        <w:spacing w:after="0" w:line="240" w:lineRule="auto"/>
        <w:jc w:val="center"/>
        <w:rPr>
          <w:rFonts w:ascii="Times New Roman" w:hAnsi="Times New Roman" w:cs="Times New Roman"/>
          <w:b/>
          <w:noProof/>
          <w:sz w:val="24"/>
          <w:szCs w:val="24"/>
          <w:lang w:val="uk-UA"/>
        </w:rPr>
      </w:pPr>
    </w:p>
    <w:tbl>
      <w:tblPr>
        <w:tblStyle w:val="af"/>
        <w:tblW w:w="0" w:type="auto"/>
        <w:tblLook w:val="04A0" w:firstRow="1" w:lastRow="0" w:firstColumn="1" w:lastColumn="0" w:noHBand="0" w:noVBand="1"/>
      </w:tblPr>
      <w:tblGrid>
        <w:gridCol w:w="3613"/>
        <w:gridCol w:w="6534"/>
      </w:tblGrid>
      <w:tr w:rsidR="00524029" w:rsidRPr="00545E4E" w14:paraId="010D76AD" w14:textId="77777777" w:rsidTr="009117A6">
        <w:tc>
          <w:tcPr>
            <w:tcW w:w="3613" w:type="dxa"/>
          </w:tcPr>
          <w:p w14:paraId="2B8A47F2" w14:textId="77777777" w:rsidR="00524029" w:rsidRPr="00545E4E" w:rsidRDefault="00524029" w:rsidP="00524029">
            <w:pPr>
              <w:tabs>
                <w:tab w:val="left" w:pos="1813"/>
              </w:tabs>
              <w:jc w:val="center"/>
              <w:rPr>
                <w:rFonts w:ascii="Times New Roman" w:hAnsi="Times New Roman" w:cs="Times New Roman"/>
                <w:b/>
                <w:sz w:val="24"/>
                <w:szCs w:val="24"/>
                <w:lang w:val="uk-UA"/>
              </w:rPr>
            </w:pPr>
            <w:r w:rsidRPr="00545E4E">
              <w:rPr>
                <w:rFonts w:ascii="Times New Roman" w:hAnsi="Times New Roman" w:cs="Times New Roman"/>
                <w:b/>
                <w:sz w:val="24"/>
                <w:szCs w:val="24"/>
                <w:lang w:val="uk-UA"/>
              </w:rPr>
              <w:t>Методи контролю результатів навчання</w:t>
            </w:r>
          </w:p>
        </w:tc>
        <w:tc>
          <w:tcPr>
            <w:tcW w:w="6534" w:type="dxa"/>
          </w:tcPr>
          <w:p w14:paraId="72F6CC6D" w14:textId="77777777" w:rsidR="00524029" w:rsidRPr="00545E4E" w:rsidRDefault="00524029" w:rsidP="00524029">
            <w:pPr>
              <w:tabs>
                <w:tab w:val="left" w:pos="1813"/>
              </w:tabs>
              <w:jc w:val="center"/>
              <w:rPr>
                <w:rFonts w:ascii="Times New Roman" w:hAnsi="Times New Roman" w:cs="Times New Roman"/>
                <w:b/>
                <w:sz w:val="24"/>
                <w:szCs w:val="24"/>
                <w:lang w:val="uk-UA"/>
              </w:rPr>
            </w:pPr>
            <w:r w:rsidRPr="00545E4E">
              <w:rPr>
                <w:rFonts w:ascii="Times New Roman" w:hAnsi="Times New Roman" w:cs="Times New Roman"/>
                <w:b/>
                <w:sz w:val="24"/>
                <w:szCs w:val="24"/>
                <w:lang w:val="uk-UA"/>
              </w:rPr>
              <w:t>Максимальна кількість балів та вимоги до їх накопичення</w:t>
            </w:r>
          </w:p>
        </w:tc>
      </w:tr>
      <w:tr w:rsidR="00524029" w:rsidRPr="0068068C" w14:paraId="731191F3" w14:textId="77777777" w:rsidTr="009117A6">
        <w:tc>
          <w:tcPr>
            <w:tcW w:w="3613" w:type="dxa"/>
          </w:tcPr>
          <w:p w14:paraId="7C8E6EBC" w14:textId="2E2317AE" w:rsidR="00524029" w:rsidRPr="00545E4E" w:rsidRDefault="00FF125B" w:rsidP="0012628D">
            <w:pPr>
              <w:pStyle w:val="TableParagraph"/>
              <w:rPr>
                <w:sz w:val="24"/>
                <w:szCs w:val="24"/>
              </w:rPr>
            </w:pPr>
            <w:r>
              <w:rPr>
                <w:sz w:val="24"/>
                <w:szCs w:val="24"/>
              </w:rPr>
              <w:t xml:space="preserve">Підготовка </w:t>
            </w:r>
            <w:r w:rsidR="00524029" w:rsidRPr="00545E4E">
              <w:rPr>
                <w:spacing w:val="-2"/>
                <w:sz w:val="24"/>
                <w:szCs w:val="24"/>
              </w:rPr>
              <w:t>реферат</w:t>
            </w:r>
            <w:r>
              <w:rPr>
                <w:spacing w:val="-2"/>
                <w:sz w:val="24"/>
                <w:szCs w:val="24"/>
              </w:rPr>
              <w:t>у</w:t>
            </w:r>
            <w:r w:rsidR="00524029" w:rsidRPr="00545E4E">
              <w:rPr>
                <w:spacing w:val="-2"/>
                <w:sz w:val="24"/>
                <w:szCs w:val="24"/>
              </w:rPr>
              <w:t>,</w:t>
            </w:r>
            <w:r w:rsidR="003A1BFE">
              <w:rPr>
                <w:spacing w:val="-2"/>
                <w:sz w:val="24"/>
                <w:szCs w:val="24"/>
              </w:rPr>
              <w:t xml:space="preserve"> </w:t>
            </w:r>
            <w:r w:rsidR="00524029" w:rsidRPr="00545E4E">
              <w:rPr>
                <w:spacing w:val="-2"/>
                <w:sz w:val="24"/>
                <w:szCs w:val="24"/>
              </w:rPr>
              <w:t>презентації</w:t>
            </w:r>
          </w:p>
        </w:tc>
        <w:tc>
          <w:tcPr>
            <w:tcW w:w="6534" w:type="dxa"/>
          </w:tcPr>
          <w:p w14:paraId="7F3B22B9" w14:textId="25FE752F" w:rsidR="00524029" w:rsidRDefault="009117A6" w:rsidP="00DC34F0">
            <w:pPr>
              <w:pStyle w:val="TableParagraph"/>
              <w:jc w:val="center"/>
              <w:rPr>
                <w:b/>
                <w:bCs/>
                <w:spacing w:val="-2"/>
                <w:sz w:val="24"/>
                <w:szCs w:val="24"/>
              </w:rPr>
            </w:pPr>
            <w:r>
              <w:rPr>
                <w:b/>
                <w:bCs/>
                <w:sz w:val="24"/>
                <w:szCs w:val="24"/>
              </w:rPr>
              <w:t xml:space="preserve">Максимально </w:t>
            </w:r>
            <w:r w:rsidR="0041688C">
              <w:rPr>
                <w:b/>
                <w:bCs/>
                <w:sz w:val="24"/>
                <w:szCs w:val="24"/>
              </w:rPr>
              <w:t>1</w:t>
            </w:r>
            <w:r w:rsidR="00FF125B">
              <w:rPr>
                <w:b/>
                <w:bCs/>
                <w:sz w:val="24"/>
                <w:szCs w:val="24"/>
              </w:rPr>
              <w:t xml:space="preserve">0 </w:t>
            </w:r>
            <w:r w:rsidR="00524029" w:rsidRPr="00413359">
              <w:rPr>
                <w:b/>
                <w:bCs/>
                <w:spacing w:val="-2"/>
                <w:sz w:val="24"/>
                <w:szCs w:val="24"/>
              </w:rPr>
              <w:t>балів:</w:t>
            </w:r>
          </w:p>
          <w:p w14:paraId="620AB05F" w14:textId="4745B54E" w:rsidR="00DC34F0" w:rsidRDefault="00FF125B" w:rsidP="0012231E">
            <w:pPr>
              <w:pStyle w:val="TableParagraph"/>
              <w:ind w:firstLine="408"/>
              <w:jc w:val="both"/>
              <w:rPr>
                <w:spacing w:val="-2"/>
                <w:sz w:val="24"/>
                <w:szCs w:val="24"/>
              </w:rPr>
            </w:pPr>
            <w:r>
              <w:rPr>
                <w:spacing w:val="-2"/>
                <w:sz w:val="24"/>
                <w:szCs w:val="24"/>
              </w:rPr>
              <w:t>9-10</w:t>
            </w:r>
            <w:r w:rsidR="008E7068" w:rsidRPr="008E7068">
              <w:rPr>
                <w:spacing w:val="-2"/>
                <w:sz w:val="24"/>
                <w:szCs w:val="24"/>
              </w:rPr>
              <w:t xml:space="preserve"> балів</w:t>
            </w:r>
            <w:r w:rsidR="007152DE">
              <w:rPr>
                <w:spacing w:val="-2"/>
                <w:sz w:val="24"/>
                <w:szCs w:val="24"/>
              </w:rPr>
              <w:t xml:space="preserve"> – завдання виконано якісно, виявлено вміння здобувача використовувати знання на практиці, аналізувати нормативно-правову літературу. </w:t>
            </w:r>
            <w:r w:rsidR="007152DE" w:rsidRPr="007152DE">
              <w:rPr>
                <w:spacing w:val="-2"/>
                <w:sz w:val="24"/>
                <w:szCs w:val="24"/>
              </w:rPr>
              <w:t xml:space="preserve">Здобувач демонструє навички ефективної </w:t>
            </w:r>
            <w:r w:rsidR="0014795B">
              <w:rPr>
                <w:spacing w:val="-2"/>
                <w:sz w:val="24"/>
                <w:szCs w:val="24"/>
              </w:rPr>
              <w:t xml:space="preserve">роботи на високому рівні. Апелює нормативно-правовою документацією. Відстоює власну позицію.  </w:t>
            </w:r>
          </w:p>
          <w:p w14:paraId="3566E683" w14:textId="2277976D" w:rsidR="00DC34F0" w:rsidRDefault="00FF125B" w:rsidP="0012231E">
            <w:pPr>
              <w:pStyle w:val="TableParagraph"/>
              <w:ind w:firstLine="408"/>
              <w:jc w:val="both"/>
              <w:rPr>
                <w:spacing w:val="-2"/>
                <w:sz w:val="24"/>
                <w:szCs w:val="24"/>
              </w:rPr>
            </w:pPr>
            <w:r>
              <w:rPr>
                <w:spacing w:val="-2"/>
                <w:sz w:val="24"/>
                <w:szCs w:val="24"/>
              </w:rPr>
              <w:t>7-8</w:t>
            </w:r>
            <w:r w:rsidR="008E7068" w:rsidRPr="008E7068">
              <w:rPr>
                <w:spacing w:val="-2"/>
                <w:sz w:val="24"/>
                <w:szCs w:val="24"/>
              </w:rPr>
              <w:t xml:space="preserve"> ба</w:t>
            </w:r>
            <w:r w:rsidR="00ED7D80">
              <w:rPr>
                <w:spacing w:val="-2"/>
                <w:sz w:val="24"/>
                <w:szCs w:val="24"/>
              </w:rPr>
              <w:t xml:space="preserve">лів – </w:t>
            </w:r>
            <w:r w:rsidR="007152DE" w:rsidRPr="007152DE">
              <w:rPr>
                <w:spacing w:val="-2"/>
                <w:sz w:val="24"/>
                <w:szCs w:val="24"/>
              </w:rPr>
              <w:t>завдання виконано згідно вимог, зміст відповідає темі, представлено широкий аналіз проблеми</w:t>
            </w:r>
            <w:r w:rsidR="007152DE">
              <w:rPr>
                <w:spacing w:val="-2"/>
                <w:sz w:val="24"/>
                <w:szCs w:val="24"/>
              </w:rPr>
              <w:t xml:space="preserve">, розкрита думка та наведені приклади. Здобувач </w:t>
            </w:r>
            <w:r w:rsidR="007152DE" w:rsidRPr="007152DE">
              <w:rPr>
                <w:spacing w:val="-2"/>
                <w:sz w:val="24"/>
                <w:szCs w:val="24"/>
              </w:rPr>
              <w:t>демонструє навички ефективної взаємодії, аргументує, переконує, приймає рішення, відстоює власну позицію</w:t>
            </w:r>
            <w:r w:rsidR="007152DE">
              <w:rPr>
                <w:spacing w:val="-2"/>
                <w:sz w:val="24"/>
                <w:szCs w:val="24"/>
              </w:rPr>
              <w:t xml:space="preserve">. </w:t>
            </w:r>
          </w:p>
          <w:p w14:paraId="6D94F5BC" w14:textId="246CB8A3" w:rsidR="00DC34F0" w:rsidRDefault="00FF125B" w:rsidP="0012231E">
            <w:pPr>
              <w:pStyle w:val="TableParagraph"/>
              <w:ind w:firstLine="408"/>
              <w:jc w:val="both"/>
              <w:rPr>
                <w:sz w:val="24"/>
                <w:szCs w:val="24"/>
              </w:rPr>
            </w:pPr>
            <w:r>
              <w:rPr>
                <w:sz w:val="24"/>
                <w:szCs w:val="24"/>
              </w:rPr>
              <w:t>6-5</w:t>
            </w:r>
            <w:r w:rsidR="00524029" w:rsidRPr="00545E4E">
              <w:rPr>
                <w:sz w:val="24"/>
                <w:szCs w:val="24"/>
              </w:rPr>
              <w:t xml:space="preserve"> бал</w:t>
            </w:r>
            <w:r w:rsidR="00EF00EA">
              <w:rPr>
                <w:sz w:val="24"/>
                <w:szCs w:val="24"/>
              </w:rPr>
              <w:t>и</w:t>
            </w:r>
            <w:r w:rsidR="00524029" w:rsidRPr="00545E4E">
              <w:rPr>
                <w:sz w:val="24"/>
                <w:szCs w:val="24"/>
              </w:rPr>
              <w:t xml:space="preserve"> – завдання виконано згідно вимог, зміст </w:t>
            </w:r>
            <w:r w:rsidR="00524029" w:rsidRPr="00545E4E">
              <w:rPr>
                <w:sz w:val="24"/>
                <w:szCs w:val="24"/>
              </w:rPr>
              <w:lastRenderedPageBreak/>
              <w:t>відповідає темі, представлено широкий аналіз проблеми</w:t>
            </w:r>
            <w:r w:rsidR="007152DE">
              <w:rPr>
                <w:sz w:val="24"/>
                <w:szCs w:val="24"/>
              </w:rPr>
              <w:t>.</w:t>
            </w:r>
          </w:p>
          <w:p w14:paraId="3389579B" w14:textId="0FF49D41" w:rsidR="00DC34F0" w:rsidRDefault="00FF125B" w:rsidP="0012231E">
            <w:pPr>
              <w:pStyle w:val="TableParagraph"/>
              <w:ind w:firstLine="408"/>
              <w:jc w:val="both"/>
              <w:rPr>
                <w:sz w:val="24"/>
                <w:szCs w:val="24"/>
              </w:rPr>
            </w:pPr>
            <w:r>
              <w:rPr>
                <w:sz w:val="24"/>
                <w:szCs w:val="24"/>
              </w:rPr>
              <w:t>3-2</w:t>
            </w:r>
            <w:r w:rsidR="00524029" w:rsidRPr="00545E4E">
              <w:rPr>
                <w:sz w:val="24"/>
                <w:szCs w:val="24"/>
              </w:rPr>
              <w:t xml:space="preserve"> бали – завдання виконано згідно вимог, зміст відповідає темі, представлено широкий аналіз проблеми, але є деякі недоліки у тексті,</w:t>
            </w:r>
            <w:r w:rsidR="00EF00EA">
              <w:rPr>
                <w:sz w:val="24"/>
                <w:szCs w:val="24"/>
              </w:rPr>
              <w:t xml:space="preserve"> помилки</w:t>
            </w:r>
            <w:r w:rsidR="0014795B">
              <w:rPr>
                <w:sz w:val="24"/>
                <w:szCs w:val="24"/>
              </w:rPr>
              <w:t>.</w:t>
            </w:r>
          </w:p>
          <w:p w14:paraId="558687EC" w14:textId="09CA4C76" w:rsidR="00ED7D80" w:rsidRDefault="00ED7D80" w:rsidP="00ED7D80">
            <w:pPr>
              <w:pStyle w:val="TableParagraph"/>
              <w:ind w:firstLine="408"/>
              <w:jc w:val="both"/>
              <w:rPr>
                <w:sz w:val="24"/>
                <w:szCs w:val="24"/>
              </w:rPr>
            </w:pPr>
            <w:r>
              <w:rPr>
                <w:sz w:val="24"/>
                <w:szCs w:val="24"/>
              </w:rPr>
              <w:t>1</w:t>
            </w:r>
            <w:r w:rsidR="00EF00EA">
              <w:rPr>
                <w:sz w:val="24"/>
                <w:szCs w:val="24"/>
              </w:rPr>
              <w:t xml:space="preserve"> бал – завдання виконано, проте не в повному обсязі, є помилки</w:t>
            </w:r>
            <w:r w:rsidR="0014795B">
              <w:rPr>
                <w:sz w:val="24"/>
                <w:szCs w:val="24"/>
              </w:rPr>
              <w:t>.</w:t>
            </w:r>
          </w:p>
          <w:p w14:paraId="588E2892" w14:textId="488E9925" w:rsidR="00524029" w:rsidRPr="00DC34F0" w:rsidRDefault="00EF00EA" w:rsidP="0012231E">
            <w:pPr>
              <w:pStyle w:val="TableParagraph"/>
              <w:ind w:firstLine="408"/>
              <w:jc w:val="both"/>
              <w:rPr>
                <w:spacing w:val="-2"/>
                <w:sz w:val="24"/>
                <w:szCs w:val="24"/>
              </w:rPr>
            </w:pPr>
            <w:r>
              <w:rPr>
                <w:sz w:val="24"/>
                <w:szCs w:val="24"/>
              </w:rPr>
              <w:t>0</w:t>
            </w:r>
            <w:r w:rsidR="00093312">
              <w:rPr>
                <w:sz w:val="24"/>
                <w:szCs w:val="24"/>
              </w:rPr>
              <w:t xml:space="preserve"> балів - </w:t>
            </w:r>
            <w:r w:rsidR="00524029" w:rsidRPr="00545E4E">
              <w:rPr>
                <w:sz w:val="24"/>
                <w:szCs w:val="24"/>
              </w:rPr>
              <w:t>зміст не відповідає темі, є багато недоліків, невідповідність вимогам щодо оформлення, плагіат.</w:t>
            </w:r>
          </w:p>
          <w:p w14:paraId="60B74CFE" w14:textId="1002EE30" w:rsidR="00524029" w:rsidRPr="00545E4E" w:rsidRDefault="00524029" w:rsidP="0012628D">
            <w:pPr>
              <w:tabs>
                <w:tab w:val="left" w:pos="1813"/>
              </w:tabs>
              <w:rPr>
                <w:rFonts w:ascii="Times New Roman" w:hAnsi="Times New Roman" w:cs="Times New Roman"/>
                <w:sz w:val="24"/>
                <w:szCs w:val="24"/>
                <w:lang w:val="uk-UA"/>
              </w:rPr>
            </w:pPr>
          </w:p>
        </w:tc>
      </w:tr>
      <w:tr w:rsidR="00524029" w:rsidRPr="00545E4E" w14:paraId="18ADA198" w14:textId="77777777" w:rsidTr="009117A6">
        <w:tc>
          <w:tcPr>
            <w:tcW w:w="3613" w:type="dxa"/>
          </w:tcPr>
          <w:p w14:paraId="041903C7" w14:textId="77777777" w:rsidR="00524029" w:rsidRPr="00545E4E" w:rsidRDefault="00524029" w:rsidP="00524029">
            <w:pPr>
              <w:pStyle w:val="TableParagraph"/>
              <w:rPr>
                <w:sz w:val="24"/>
                <w:szCs w:val="24"/>
              </w:rPr>
            </w:pPr>
            <w:r w:rsidRPr="00545E4E">
              <w:rPr>
                <w:spacing w:val="-2"/>
                <w:sz w:val="24"/>
                <w:szCs w:val="24"/>
              </w:rPr>
              <w:lastRenderedPageBreak/>
              <w:t>Практико-орієнтовані завдання</w:t>
            </w:r>
          </w:p>
          <w:p w14:paraId="4EB29D5E" w14:textId="6351E2A9" w:rsidR="00524029" w:rsidRPr="00413359" w:rsidRDefault="00524029" w:rsidP="00BA6555">
            <w:pPr>
              <w:tabs>
                <w:tab w:val="left" w:pos="1813"/>
              </w:tabs>
              <w:rPr>
                <w:rFonts w:ascii="Times New Roman" w:hAnsi="Times New Roman" w:cs="Times New Roman"/>
                <w:sz w:val="24"/>
                <w:szCs w:val="24"/>
                <w:lang w:val="uk-UA"/>
              </w:rPr>
            </w:pPr>
            <w:r w:rsidRPr="00545E4E">
              <w:rPr>
                <w:rFonts w:ascii="Times New Roman" w:hAnsi="Times New Roman" w:cs="Times New Roman"/>
                <w:spacing w:val="-2"/>
                <w:sz w:val="24"/>
                <w:szCs w:val="24"/>
              </w:rPr>
              <w:t>(</w:t>
            </w:r>
            <w:r w:rsidR="008E7068">
              <w:rPr>
                <w:rFonts w:ascii="Times New Roman" w:hAnsi="Times New Roman" w:cs="Times New Roman"/>
                <w:spacing w:val="-2"/>
                <w:sz w:val="24"/>
                <w:szCs w:val="24"/>
                <w:lang w:val="uk-UA"/>
              </w:rPr>
              <w:t>вирішення тестових завдань</w:t>
            </w:r>
            <w:r w:rsidR="00413359">
              <w:rPr>
                <w:rFonts w:ascii="Times New Roman" w:hAnsi="Times New Roman" w:cs="Times New Roman"/>
                <w:sz w:val="24"/>
                <w:szCs w:val="24"/>
                <w:lang w:val="uk-UA"/>
              </w:rPr>
              <w:t>, конспекти</w:t>
            </w:r>
            <w:r w:rsidR="0027060A">
              <w:rPr>
                <w:rFonts w:ascii="Times New Roman" w:hAnsi="Times New Roman" w:cs="Times New Roman"/>
                <w:sz w:val="24"/>
                <w:szCs w:val="24"/>
                <w:lang w:val="uk-UA"/>
              </w:rPr>
              <w:t>)</w:t>
            </w:r>
          </w:p>
        </w:tc>
        <w:tc>
          <w:tcPr>
            <w:tcW w:w="6534" w:type="dxa"/>
          </w:tcPr>
          <w:p w14:paraId="354C0234" w14:textId="4DFE6EA3" w:rsidR="00524029" w:rsidRPr="00413359" w:rsidRDefault="009117A6" w:rsidP="0012231E">
            <w:pPr>
              <w:pStyle w:val="TableParagraph"/>
              <w:jc w:val="center"/>
              <w:rPr>
                <w:b/>
                <w:bCs/>
                <w:sz w:val="24"/>
                <w:szCs w:val="24"/>
              </w:rPr>
            </w:pPr>
            <w:r>
              <w:rPr>
                <w:b/>
                <w:bCs/>
                <w:sz w:val="24"/>
                <w:szCs w:val="24"/>
              </w:rPr>
              <w:t xml:space="preserve">Максимально </w:t>
            </w:r>
            <w:r w:rsidR="0041688C">
              <w:rPr>
                <w:b/>
                <w:bCs/>
                <w:sz w:val="24"/>
                <w:szCs w:val="24"/>
              </w:rPr>
              <w:t>1</w:t>
            </w:r>
            <w:r w:rsidR="00FF125B">
              <w:rPr>
                <w:b/>
                <w:bCs/>
                <w:sz w:val="24"/>
                <w:szCs w:val="24"/>
              </w:rPr>
              <w:t>0</w:t>
            </w:r>
            <w:r w:rsidR="0012628D" w:rsidRPr="00413359">
              <w:rPr>
                <w:b/>
                <w:bCs/>
                <w:sz w:val="24"/>
                <w:szCs w:val="24"/>
              </w:rPr>
              <w:t xml:space="preserve"> </w:t>
            </w:r>
            <w:r w:rsidR="00524029" w:rsidRPr="00413359">
              <w:rPr>
                <w:b/>
                <w:bCs/>
                <w:spacing w:val="-2"/>
                <w:sz w:val="24"/>
                <w:szCs w:val="24"/>
              </w:rPr>
              <w:t>балів:</w:t>
            </w:r>
          </w:p>
          <w:p w14:paraId="272CDB3B" w14:textId="121841CE" w:rsidR="00ED7D80" w:rsidRDefault="00FF125B" w:rsidP="0012231E">
            <w:pPr>
              <w:pStyle w:val="TableParagraph"/>
              <w:tabs>
                <w:tab w:val="left" w:pos="411"/>
              </w:tabs>
              <w:ind w:firstLine="407"/>
              <w:jc w:val="both"/>
              <w:rPr>
                <w:sz w:val="24"/>
                <w:szCs w:val="24"/>
              </w:rPr>
            </w:pPr>
            <w:r>
              <w:rPr>
                <w:sz w:val="24"/>
                <w:szCs w:val="24"/>
              </w:rPr>
              <w:t>9-10</w:t>
            </w:r>
            <w:r w:rsidR="00ED7D80">
              <w:rPr>
                <w:sz w:val="24"/>
                <w:szCs w:val="24"/>
              </w:rPr>
              <w:t xml:space="preserve"> балів </w:t>
            </w:r>
            <w:r w:rsidR="00ED7D80" w:rsidRPr="00ED7D80">
              <w:rPr>
                <w:sz w:val="24"/>
                <w:szCs w:val="24"/>
              </w:rPr>
              <w:t xml:space="preserve">– </w:t>
            </w:r>
            <w:r w:rsidR="000A31D3" w:rsidRPr="00545E4E">
              <w:rPr>
                <w:sz w:val="24"/>
                <w:szCs w:val="24"/>
              </w:rPr>
              <w:t xml:space="preserve">завдання виконано правильно і якісно, виявлено вміння </w:t>
            </w:r>
            <w:r w:rsidR="000A31D3">
              <w:rPr>
                <w:sz w:val="24"/>
                <w:szCs w:val="24"/>
              </w:rPr>
              <w:t xml:space="preserve">здобувача </w:t>
            </w:r>
            <w:r w:rsidR="000A31D3" w:rsidRPr="00545E4E">
              <w:rPr>
                <w:sz w:val="24"/>
                <w:szCs w:val="24"/>
              </w:rPr>
              <w:t xml:space="preserve">застосовувати, творчо використовувати  теоретичні знання на практиці, пов’язані з особливостями </w:t>
            </w:r>
            <w:r w:rsidR="000A31D3">
              <w:rPr>
                <w:sz w:val="24"/>
                <w:szCs w:val="24"/>
              </w:rPr>
              <w:t xml:space="preserve">навчальної дисципліни «Кримінальне право». </w:t>
            </w:r>
            <w:r w:rsidR="000A31D3" w:rsidRPr="00545E4E">
              <w:rPr>
                <w:sz w:val="24"/>
                <w:szCs w:val="24"/>
              </w:rPr>
              <w:t xml:space="preserve">Здобувач демонструє навички ефективної взаємодії, аргументує, переконує, приймає рішення, </w:t>
            </w:r>
            <w:r w:rsidR="000A31D3">
              <w:rPr>
                <w:sz w:val="24"/>
                <w:szCs w:val="24"/>
              </w:rPr>
              <w:t>л</w:t>
            </w:r>
            <w:r w:rsidR="000A31D3" w:rsidRPr="00545E4E">
              <w:rPr>
                <w:sz w:val="24"/>
                <w:szCs w:val="24"/>
              </w:rPr>
              <w:t>огічно формулює думку, відстоює власну позицію у процесі вирішення фахових завдань.</w:t>
            </w:r>
            <w:r w:rsidR="000A31D3">
              <w:rPr>
                <w:sz w:val="24"/>
                <w:szCs w:val="24"/>
              </w:rPr>
              <w:t xml:space="preserve"> </w:t>
            </w:r>
          </w:p>
          <w:p w14:paraId="70619725" w14:textId="15259B30" w:rsidR="00DC34F0" w:rsidRDefault="00FF125B" w:rsidP="0012231E">
            <w:pPr>
              <w:pStyle w:val="TableParagraph"/>
              <w:tabs>
                <w:tab w:val="left" w:pos="411"/>
              </w:tabs>
              <w:ind w:firstLine="407"/>
              <w:jc w:val="both"/>
              <w:rPr>
                <w:sz w:val="24"/>
                <w:szCs w:val="24"/>
              </w:rPr>
            </w:pPr>
            <w:r>
              <w:rPr>
                <w:sz w:val="24"/>
                <w:szCs w:val="24"/>
              </w:rPr>
              <w:t>7-8</w:t>
            </w:r>
            <w:r w:rsidR="00524029" w:rsidRPr="00545E4E">
              <w:rPr>
                <w:sz w:val="24"/>
                <w:szCs w:val="24"/>
              </w:rPr>
              <w:t xml:space="preserve"> балів – </w:t>
            </w:r>
            <w:r w:rsidR="000A31D3" w:rsidRPr="00ED7D80">
              <w:rPr>
                <w:sz w:val="24"/>
                <w:szCs w:val="24"/>
              </w:rPr>
              <w:t>завдання виконано якісно, виявлено вміння здобувача використовувати знання на практиці, аналізувати нормативно-правову літературу.</w:t>
            </w:r>
            <w:r w:rsidR="000A31D3">
              <w:rPr>
                <w:sz w:val="24"/>
                <w:szCs w:val="24"/>
              </w:rPr>
              <w:t xml:space="preserve"> </w:t>
            </w:r>
          </w:p>
          <w:p w14:paraId="7E6F94A2" w14:textId="2BD783F7" w:rsidR="00DC34F0" w:rsidRDefault="00FF125B" w:rsidP="0012231E">
            <w:pPr>
              <w:pStyle w:val="TableParagraph"/>
              <w:ind w:firstLine="407"/>
              <w:jc w:val="both"/>
              <w:rPr>
                <w:sz w:val="24"/>
                <w:szCs w:val="24"/>
              </w:rPr>
            </w:pPr>
            <w:r>
              <w:rPr>
                <w:sz w:val="24"/>
                <w:szCs w:val="24"/>
              </w:rPr>
              <w:t>5-6</w:t>
            </w:r>
            <w:r w:rsidR="0012628D" w:rsidRPr="00545E4E">
              <w:rPr>
                <w:sz w:val="24"/>
                <w:szCs w:val="24"/>
              </w:rPr>
              <w:t xml:space="preserve"> </w:t>
            </w:r>
            <w:r w:rsidR="00524029" w:rsidRPr="00545E4E">
              <w:rPr>
                <w:sz w:val="24"/>
                <w:szCs w:val="24"/>
              </w:rPr>
              <w:t>бал</w:t>
            </w:r>
            <w:r w:rsidR="00ED7D80">
              <w:rPr>
                <w:sz w:val="24"/>
                <w:szCs w:val="24"/>
              </w:rPr>
              <w:t>ів</w:t>
            </w:r>
            <w:r w:rsidR="0012628D" w:rsidRPr="00545E4E">
              <w:rPr>
                <w:sz w:val="24"/>
                <w:szCs w:val="24"/>
              </w:rPr>
              <w:t xml:space="preserve"> </w:t>
            </w:r>
            <w:r w:rsidR="00524029" w:rsidRPr="00545E4E">
              <w:rPr>
                <w:sz w:val="24"/>
                <w:szCs w:val="24"/>
              </w:rPr>
              <w:t>– завдання</w:t>
            </w:r>
            <w:r w:rsidR="0012628D" w:rsidRPr="00545E4E">
              <w:rPr>
                <w:sz w:val="24"/>
                <w:szCs w:val="24"/>
              </w:rPr>
              <w:t xml:space="preserve"> </w:t>
            </w:r>
            <w:r w:rsidR="00524029" w:rsidRPr="00545E4E">
              <w:rPr>
                <w:sz w:val="24"/>
                <w:szCs w:val="24"/>
              </w:rPr>
              <w:t>виконані в</w:t>
            </w:r>
            <w:r w:rsidR="0012628D" w:rsidRPr="00545E4E">
              <w:rPr>
                <w:sz w:val="24"/>
                <w:szCs w:val="24"/>
              </w:rPr>
              <w:t xml:space="preserve"> </w:t>
            </w:r>
            <w:r w:rsidR="00524029" w:rsidRPr="00545E4E">
              <w:rPr>
                <w:sz w:val="24"/>
                <w:szCs w:val="24"/>
              </w:rPr>
              <w:t>основному</w:t>
            </w:r>
            <w:r w:rsidR="0012628D" w:rsidRPr="00545E4E">
              <w:rPr>
                <w:sz w:val="24"/>
                <w:szCs w:val="24"/>
              </w:rPr>
              <w:t xml:space="preserve"> </w:t>
            </w:r>
            <w:r w:rsidR="00524029" w:rsidRPr="00545E4E">
              <w:rPr>
                <w:sz w:val="24"/>
                <w:szCs w:val="24"/>
              </w:rPr>
              <w:t>правильно,</w:t>
            </w:r>
            <w:r w:rsidR="0012628D" w:rsidRPr="00545E4E">
              <w:rPr>
                <w:sz w:val="24"/>
                <w:szCs w:val="24"/>
              </w:rPr>
              <w:t xml:space="preserve"> </w:t>
            </w:r>
            <w:r w:rsidR="00524029" w:rsidRPr="00545E4E">
              <w:rPr>
                <w:sz w:val="24"/>
                <w:szCs w:val="24"/>
              </w:rPr>
              <w:t>але неповно. В ході виконання завдань допускалися</w:t>
            </w:r>
            <w:r w:rsidR="0012628D" w:rsidRPr="00545E4E">
              <w:rPr>
                <w:sz w:val="24"/>
                <w:szCs w:val="24"/>
              </w:rPr>
              <w:t xml:space="preserve"> </w:t>
            </w:r>
            <w:r w:rsidR="00524029" w:rsidRPr="00545E4E">
              <w:rPr>
                <w:sz w:val="24"/>
                <w:szCs w:val="24"/>
              </w:rPr>
              <w:t>помилки, використані не всі необхідні методи аналізу та узагальнення матеріалу.</w:t>
            </w:r>
            <w:r w:rsidR="0012628D" w:rsidRPr="00545E4E">
              <w:rPr>
                <w:sz w:val="24"/>
                <w:szCs w:val="24"/>
              </w:rPr>
              <w:t xml:space="preserve"> </w:t>
            </w:r>
            <w:r w:rsidR="00524029" w:rsidRPr="00545E4E">
              <w:rPr>
                <w:sz w:val="24"/>
                <w:szCs w:val="24"/>
              </w:rPr>
              <w:t>Здобувач демонструє навички взаємодії, аналізує, аргументує, логічно формулює, демонструє приклади, роблячи вибір, намагається, але не завжди вміє</w:t>
            </w:r>
            <w:r w:rsidR="0012628D" w:rsidRPr="00545E4E">
              <w:rPr>
                <w:sz w:val="24"/>
                <w:szCs w:val="24"/>
              </w:rPr>
              <w:t xml:space="preserve"> </w:t>
            </w:r>
            <w:r w:rsidR="00524029" w:rsidRPr="00545E4E">
              <w:rPr>
                <w:sz w:val="24"/>
                <w:szCs w:val="24"/>
              </w:rPr>
              <w:t>відстояти власну позицію у процесі вирішення фахових завдань</w:t>
            </w:r>
            <w:r w:rsidR="00DC34F0">
              <w:rPr>
                <w:sz w:val="24"/>
                <w:szCs w:val="24"/>
              </w:rPr>
              <w:t xml:space="preserve">. </w:t>
            </w:r>
          </w:p>
          <w:p w14:paraId="1A80B088" w14:textId="52311CFA" w:rsidR="00DC34F0" w:rsidRDefault="00FF125B" w:rsidP="0012231E">
            <w:pPr>
              <w:pStyle w:val="TableParagraph"/>
              <w:ind w:firstLine="407"/>
              <w:jc w:val="both"/>
              <w:rPr>
                <w:sz w:val="24"/>
                <w:szCs w:val="24"/>
              </w:rPr>
            </w:pPr>
            <w:r>
              <w:rPr>
                <w:sz w:val="24"/>
                <w:szCs w:val="24"/>
              </w:rPr>
              <w:t>3-4</w:t>
            </w:r>
            <w:r w:rsidR="00524029" w:rsidRPr="00545E4E">
              <w:rPr>
                <w:sz w:val="24"/>
                <w:szCs w:val="24"/>
              </w:rPr>
              <w:t xml:space="preserve"> бал</w:t>
            </w:r>
            <w:r w:rsidR="00ED7D80">
              <w:rPr>
                <w:sz w:val="24"/>
                <w:szCs w:val="24"/>
              </w:rPr>
              <w:t>ів</w:t>
            </w:r>
            <w:r w:rsidR="00524029" w:rsidRPr="00545E4E">
              <w:rPr>
                <w:sz w:val="24"/>
                <w:szCs w:val="24"/>
              </w:rPr>
              <w:t xml:space="preserve"> – завдання виконані неповно та на низькому рівні. У ході виконання завдань допускалися помилки, використані не всі необхідні методи аналізу та узагальнення матеріалу.</w:t>
            </w:r>
            <w:r w:rsidR="00DC34F0">
              <w:rPr>
                <w:sz w:val="24"/>
                <w:szCs w:val="24"/>
              </w:rPr>
              <w:t xml:space="preserve"> </w:t>
            </w:r>
            <w:r w:rsidR="00524029" w:rsidRPr="00DC34F0">
              <w:rPr>
                <w:sz w:val="24"/>
                <w:szCs w:val="24"/>
              </w:rPr>
              <w:t>Здобувач демонструє навички взаємодії, обговорює, формулює, демонструє думку, роблячи вибір, не завжди вміє переконати, відстояти власну, віддають перевагу позиції інших у процесі вирішення фахових завдань</w:t>
            </w:r>
            <w:r w:rsidR="00DC34F0">
              <w:rPr>
                <w:sz w:val="24"/>
                <w:szCs w:val="24"/>
              </w:rPr>
              <w:t>.</w:t>
            </w:r>
          </w:p>
          <w:p w14:paraId="233BA5D8" w14:textId="2CD18E76" w:rsidR="00524029" w:rsidRPr="00DC34F0" w:rsidRDefault="00FF125B" w:rsidP="0012231E">
            <w:pPr>
              <w:pStyle w:val="TableParagraph"/>
              <w:ind w:firstLine="407"/>
              <w:jc w:val="both"/>
              <w:rPr>
                <w:sz w:val="24"/>
                <w:szCs w:val="24"/>
              </w:rPr>
            </w:pPr>
            <w:r>
              <w:rPr>
                <w:sz w:val="24"/>
                <w:szCs w:val="24"/>
              </w:rPr>
              <w:t>2-1</w:t>
            </w:r>
            <w:r w:rsidR="00ED7D80">
              <w:rPr>
                <w:sz w:val="24"/>
                <w:szCs w:val="24"/>
              </w:rPr>
              <w:t xml:space="preserve"> </w:t>
            </w:r>
            <w:r w:rsidR="00524029" w:rsidRPr="00DC34F0">
              <w:rPr>
                <w:sz w:val="24"/>
                <w:szCs w:val="24"/>
              </w:rPr>
              <w:t>бали</w:t>
            </w:r>
            <w:r w:rsidR="0012628D" w:rsidRPr="00DC34F0">
              <w:rPr>
                <w:sz w:val="24"/>
                <w:szCs w:val="24"/>
              </w:rPr>
              <w:t xml:space="preserve"> </w:t>
            </w:r>
            <w:r w:rsidR="00524029" w:rsidRPr="00DC34F0">
              <w:rPr>
                <w:sz w:val="24"/>
                <w:szCs w:val="24"/>
              </w:rPr>
              <w:t>–</w:t>
            </w:r>
            <w:r w:rsidR="0012628D" w:rsidRPr="00DC34F0">
              <w:rPr>
                <w:sz w:val="24"/>
                <w:szCs w:val="24"/>
              </w:rPr>
              <w:t xml:space="preserve"> </w:t>
            </w:r>
            <w:r w:rsidR="00524029" w:rsidRPr="00DC34F0">
              <w:rPr>
                <w:sz w:val="24"/>
                <w:szCs w:val="24"/>
              </w:rPr>
              <w:t>завдання</w:t>
            </w:r>
            <w:r w:rsidR="0012628D" w:rsidRPr="00DC34F0">
              <w:rPr>
                <w:sz w:val="24"/>
                <w:szCs w:val="24"/>
              </w:rPr>
              <w:t xml:space="preserve"> </w:t>
            </w:r>
            <w:r w:rsidR="00524029" w:rsidRPr="00DC34F0">
              <w:rPr>
                <w:sz w:val="24"/>
                <w:szCs w:val="24"/>
              </w:rPr>
              <w:t>виконані</w:t>
            </w:r>
            <w:r w:rsidR="0012628D" w:rsidRPr="00DC34F0">
              <w:rPr>
                <w:sz w:val="24"/>
                <w:szCs w:val="24"/>
              </w:rPr>
              <w:t xml:space="preserve"> </w:t>
            </w:r>
            <w:r w:rsidR="00524029" w:rsidRPr="00DC34F0">
              <w:rPr>
                <w:sz w:val="24"/>
                <w:szCs w:val="24"/>
              </w:rPr>
              <w:t>неповно</w:t>
            </w:r>
            <w:r w:rsidR="0012628D" w:rsidRPr="00DC34F0">
              <w:rPr>
                <w:sz w:val="24"/>
                <w:szCs w:val="24"/>
              </w:rPr>
              <w:t xml:space="preserve"> </w:t>
            </w:r>
            <w:r w:rsidR="00524029" w:rsidRPr="00DC34F0">
              <w:rPr>
                <w:sz w:val="24"/>
                <w:szCs w:val="24"/>
              </w:rPr>
              <w:t>з</w:t>
            </w:r>
            <w:r w:rsidR="0012628D" w:rsidRPr="00DC34F0">
              <w:rPr>
                <w:sz w:val="24"/>
                <w:szCs w:val="24"/>
              </w:rPr>
              <w:t xml:space="preserve"> </w:t>
            </w:r>
            <w:r w:rsidR="00524029" w:rsidRPr="00DC34F0">
              <w:rPr>
                <w:spacing w:val="-2"/>
                <w:sz w:val="24"/>
                <w:szCs w:val="24"/>
              </w:rPr>
              <w:t>помилками.</w:t>
            </w:r>
          </w:p>
          <w:p w14:paraId="05A3291D" w14:textId="77777777" w:rsidR="00DC34F0" w:rsidRDefault="00524029" w:rsidP="0012231E">
            <w:pPr>
              <w:pStyle w:val="TableParagraph"/>
              <w:jc w:val="both"/>
              <w:rPr>
                <w:sz w:val="24"/>
                <w:szCs w:val="24"/>
              </w:rPr>
            </w:pPr>
            <w:r w:rsidRPr="00545E4E">
              <w:rPr>
                <w:sz w:val="24"/>
                <w:szCs w:val="24"/>
              </w:rPr>
              <w:t>Здобувач розглядає, розпізнає, описує в загальних рисах, але не визначає зв’язки між закономірностями, особливостями розвитку і функціонуванням психічних явищ в контексті професійних завдань.</w:t>
            </w:r>
          </w:p>
          <w:p w14:paraId="7B201409" w14:textId="73A114AD" w:rsidR="00524029" w:rsidRPr="00545E4E" w:rsidRDefault="00524029" w:rsidP="0012231E">
            <w:pPr>
              <w:pStyle w:val="TableParagraph"/>
              <w:ind w:firstLine="407"/>
              <w:jc w:val="both"/>
              <w:rPr>
                <w:sz w:val="24"/>
                <w:szCs w:val="24"/>
              </w:rPr>
            </w:pPr>
            <w:r w:rsidRPr="00545E4E">
              <w:rPr>
                <w:sz w:val="24"/>
                <w:szCs w:val="24"/>
              </w:rPr>
              <w:t>0</w:t>
            </w:r>
            <w:r w:rsidR="0012628D" w:rsidRPr="00545E4E">
              <w:rPr>
                <w:sz w:val="24"/>
                <w:szCs w:val="24"/>
              </w:rPr>
              <w:t xml:space="preserve"> </w:t>
            </w:r>
            <w:r w:rsidRPr="00545E4E">
              <w:rPr>
                <w:sz w:val="24"/>
                <w:szCs w:val="24"/>
              </w:rPr>
              <w:t>балів</w:t>
            </w:r>
            <w:r w:rsidR="0012628D" w:rsidRPr="00545E4E">
              <w:rPr>
                <w:sz w:val="24"/>
                <w:szCs w:val="24"/>
              </w:rPr>
              <w:t xml:space="preserve"> </w:t>
            </w:r>
            <w:r w:rsidRPr="00545E4E">
              <w:rPr>
                <w:sz w:val="24"/>
                <w:szCs w:val="24"/>
              </w:rPr>
              <w:t>–</w:t>
            </w:r>
            <w:r w:rsidR="0012628D" w:rsidRPr="00545E4E">
              <w:rPr>
                <w:sz w:val="24"/>
                <w:szCs w:val="24"/>
              </w:rPr>
              <w:t xml:space="preserve"> </w:t>
            </w:r>
            <w:r w:rsidRPr="00545E4E">
              <w:rPr>
                <w:sz w:val="24"/>
                <w:szCs w:val="24"/>
              </w:rPr>
              <w:t>відповідь</w:t>
            </w:r>
            <w:r w:rsidR="0012628D" w:rsidRPr="00545E4E">
              <w:rPr>
                <w:sz w:val="24"/>
                <w:szCs w:val="24"/>
              </w:rPr>
              <w:t xml:space="preserve"> </w:t>
            </w:r>
            <w:r w:rsidRPr="00545E4E">
              <w:rPr>
                <w:spacing w:val="-2"/>
                <w:sz w:val="24"/>
                <w:szCs w:val="24"/>
              </w:rPr>
              <w:t>відсутня</w:t>
            </w:r>
            <w:r w:rsidR="00DC34F0">
              <w:rPr>
                <w:spacing w:val="-2"/>
                <w:sz w:val="24"/>
                <w:szCs w:val="24"/>
              </w:rPr>
              <w:t>.</w:t>
            </w:r>
          </w:p>
        </w:tc>
      </w:tr>
      <w:tr w:rsidR="00413359" w:rsidRPr="00545E4E" w14:paraId="2A0890EE" w14:textId="77777777" w:rsidTr="009117A6">
        <w:tc>
          <w:tcPr>
            <w:tcW w:w="3613" w:type="dxa"/>
          </w:tcPr>
          <w:p w14:paraId="5F868417" w14:textId="4DB0BBFA" w:rsidR="00413359" w:rsidRPr="00545E4E" w:rsidRDefault="00FF125B" w:rsidP="00524029">
            <w:pPr>
              <w:pStyle w:val="TableParagraph"/>
              <w:rPr>
                <w:spacing w:val="-2"/>
                <w:sz w:val="24"/>
                <w:szCs w:val="24"/>
              </w:rPr>
            </w:pPr>
            <w:r w:rsidRPr="00D432F6">
              <w:rPr>
                <w:rFonts w:eastAsia="Calibri"/>
                <w:sz w:val="24"/>
                <w:szCs w:val="24"/>
              </w:rPr>
              <w:t xml:space="preserve">Практико – орієнтовані завдання </w:t>
            </w:r>
            <w:r>
              <w:rPr>
                <w:rFonts w:eastAsia="Calibri"/>
                <w:sz w:val="24"/>
                <w:szCs w:val="24"/>
              </w:rPr>
              <w:t>(</w:t>
            </w:r>
            <w:r>
              <w:rPr>
                <w:sz w:val="24"/>
                <w:szCs w:val="24"/>
              </w:rPr>
              <w:t>написання індивідуальної роботи за визначеною тематикою)</w:t>
            </w:r>
          </w:p>
        </w:tc>
        <w:tc>
          <w:tcPr>
            <w:tcW w:w="6534" w:type="dxa"/>
          </w:tcPr>
          <w:p w14:paraId="61CE1493" w14:textId="22B90BAD" w:rsidR="00413359" w:rsidRDefault="009117A6" w:rsidP="00413359">
            <w:pPr>
              <w:pStyle w:val="TableParagraph"/>
              <w:jc w:val="center"/>
              <w:rPr>
                <w:b/>
                <w:bCs/>
                <w:sz w:val="24"/>
                <w:szCs w:val="24"/>
              </w:rPr>
            </w:pPr>
            <w:r>
              <w:rPr>
                <w:b/>
                <w:bCs/>
                <w:sz w:val="24"/>
                <w:szCs w:val="24"/>
              </w:rPr>
              <w:t xml:space="preserve">Максимально </w:t>
            </w:r>
            <w:r w:rsidR="0041688C">
              <w:rPr>
                <w:b/>
                <w:bCs/>
                <w:sz w:val="24"/>
                <w:szCs w:val="24"/>
              </w:rPr>
              <w:t>5</w:t>
            </w:r>
            <w:r w:rsidR="00413359" w:rsidRPr="00413359">
              <w:rPr>
                <w:b/>
                <w:bCs/>
                <w:sz w:val="24"/>
                <w:szCs w:val="24"/>
              </w:rPr>
              <w:t xml:space="preserve"> балів:</w:t>
            </w:r>
          </w:p>
          <w:p w14:paraId="539BA56B" w14:textId="1BF34982" w:rsidR="000A31D3" w:rsidRPr="000A31D3" w:rsidRDefault="000A31D3" w:rsidP="000A31D3">
            <w:pPr>
              <w:pStyle w:val="TableParagraph"/>
              <w:ind w:firstLine="407"/>
              <w:jc w:val="both"/>
              <w:rPr>
                <w:sz w:val="24"/>
                <w:szCs w:val="24"/>
              </w:rPr>
            </w:pPr>
            <w:r w:rsidRPr="000A31D3">
              <w:rPr>
                <w:sz w:val="24"/>
                <w:szCs w:val="24"/>
              </w:rPr>
              <w:t xml:space="preserve">5 балів – </w:t>
            </w:r>
            <w:r w:rsidR="009B040E">
              <w:rPr>
                <w:sz w:val="24"/>
                <w:szCs w:val="24"/>
              </w:rPr>
              <w:t xml:space="preserve">робота написана на високому рівні. </w:t>
            </w:r>
            <w:r>
              <w:rPr>
                <w:sz w:val="24"/>
                <w:szCs w:val="24"/>
              </w:rPr>
              <w:t xml:space="preserve"> </w:t>
            </w:r>
            <w:r w:rsidR="009B040E">
              <w:rPr>
                <w:sz w:val="24"/>
                <w:szCs w:val="24"/>
              </w:rPr>
              <w:t xml:space="preserve">Використано у роботі сучасну літературу вітчизняних та зарубіжних авторів з Кримінального права. </w:t>
            </w:r>
          </w:p>
          <w:p w14:paraId="0E4B303B" w14:textId="425C54A6" w:rsidR="00B603CF" w:rsidRPr="00413359" w:rsidRDefault="00FF125B" w:rsidP="009B040E">
            <w:pPr>
              <w:pStyle w:val="TableParagraph"/>
              <w:ind w:firstLine="407"/>
              <w:jc w:val="both"/>
              <w:rPr>
                <w:sz w:val="24"/>
                <w:szCs w:val="24"/>
              </w:rPr>
            </w:pPr>
            <w:r>
              <w:rPr>
                <w:sz w:val="24"/>
                <w:szCs w:val="24"/>
              </w:rPr>
              <w:t>4</w:t>
            </w:r>
            <w:r w:rsidR="009B040E">
              <w:rPr>
                <w:sz w:val="24"/>
                <w:szCs w:val="24"/>
              </w:rPr>
              <w:t xml:space="preserve"> </w:t>
            </w:r>
            <w:r w:rsidR="00017F5B">
              <w:rPr>
                <w:sz w:val="24"/>
                <w:szCs w:val="24"/>
              </w:rPr>
              <w:t>ба</w:t>
            </w:r>
            <w:r w:rsidR="009B040E">
              <w:rPr>
                <w:sz w:val="24"/>
                <w:szCs w:val="24"/>
              </w:rPr>
              <w:t xml:space="preserve">лів – робота в цілому написана добре. </w:t>
            </w:r>
            <w:r w:rsidR="00017F5B">
              <w:rPr>
                <w:sz w:val="24"/>
                <w:szCs w:val="24"/>
              </w:rPr>
              <w:t>З</w:t>
            </w:r>
            <w:r w:rsidR="00413359" w:rsidRPr="00413359">
              <w:rPr>
                <w:sz w:val="24"/>
                <w:szCs w:val="24"/>
              </w:rPr>
              <w:t>добувач демонструє навички</w:t>
            </w:r>
            <w:r w:rsidR="0085102E">
              <w:rPr>
                <w:sz w:val="24"/>
                <w:szCs w:val="24"/>
              </w:rPr>
              <w:t xml:space="preserve">, </w:t>
            </w:r>
            <w:r w:rsidR="00413359" w:rsidRPr="00413359">
              <w:rPr>
                <w:sz w:val="24"/>
                <w:szCs w:val="24"/>
              </w:rPr>
              <w:t>логічно формулює думку, відстоює власну позицію у</w:t>
            </w:r>
            <w:r w:rsidR="009B040E">
              <w:rPr>
                <w:sz w:val="24"/>
                <w:szCs w:val="24"/>
              </w:rPr>
              <w:t xml:space="preserve"> роботі. </w:t>
            </w:r>
            <w:r w:rsidR="00B603CF">
              <w:rPr>
                <w:sz w:val="24"/>
                <w:szCs w:val="24"/>
              </w:rPr>
              <w:t>Допускає незначні помилки та демонструє знання з дисципліни «Кримінальне право» на середньому рівні.</w:t>
            </w:r>
          </w:p>
          <w:p w14:paraId="3BA46C7A" w14:textId="02AE1A11" w:rsidR="00413359" w:rsidRPr="00413359" w:rsidRDefault="00FF125B" w:rsidP="00DC34F0">
            <w:pPr>
              <w:pStyle w:val="TableParagraph"/>
              <w:ind w:firstLine="407"/>
              <w:jc w:val="both"/>
              <w:rPr>
                <w:sz w:val="24"/>
                <w:szCs w:val="24"/>
              </w:rPr>
            </w:pPr>
            <w:r>
              <w:rPr>
                <w:sz w:val="24"/>
                <w:szCs w:val="24"/>
              </w:rPr>
              <w:t>3</w:t>
            </w:r>
            <w:r w:rsidR="009B040E">
              <w:rPr>
                <w:sz w:val="24"/>
                <w:szCs w:val="24"/>
              </w:rPr>
              <w:t xml:space="preserve"> </w:t>
            </w:r>
            <w:r w:rsidR="00017F5B">
              <w:rPr>
                <w:sz w:val="24"/>
                <w:szCs w:val="24"/>
              </w:rPr>
              <w:t>бал</w:t>
            </w:r>
            <w:r w:rsidR="009B040E">
              <w:rPr>
                <w:sz w:val="24"/>
                <w:szCs w:val="24"/>
              </w:rPr>
              <w:t>ів</w:t>
            </w:r>
            <w:r w:rsidR="00017F5B">
              <w:rPr>
                <w:sz w:val="24"/>
                <w:szCs w:val="24"/>
              </w:rPr>
              <w:t xml:space="preserve">. </w:t>
            </w:r>
            <w:r w:rsidR="009B040E">
              <w:rPr>
                <w:sz w:val="24"/>
                <w:szCs w:val="24"/>
              </w:rPr>
              <w:t xml:space="preserve">У роботі </w:t>
            </w:r>
            <w:r w:rsidR="00413359" w:rsidRPr="00413359">
              <w:rPr>
                <w:sz w:val="24"/>
                <w:szCs w:val="24"/>
              </w:rPr>
              <w:t xml:space="preserve">допускалися </w:t>
            </w:r>
            <w:r w:rsidR="00B603CF">
              <w:rPr>
                <w:sz w:val="24"/>
                <w:szCs w:val="24"/>
              </w:rPr>
              <w:t xml:space="preserve">значні </w:t>
            </w:r>
            <w:r w:rsidR="00413359" w:rsidRPr="00413359">
              <w:rPr>
                <w:sz w:val="24"/>
                <w:szCs w:val="24"/>
              </w:rPr>
              <w:t xml:space="preserve">помилки, використані не всі необхідні методи аналізу та узагальнення </w:t>
            </w:r>
            <w:r w:rsidR="00413359" w:rsidRPr="00413359">
              <w:rPr>
                <w:sz w:val="24"/>
                <w:szCs w:val="24"/>
              </w:rPr>
              <w:lastRenderedPageBreak/>
              <w:t>матеріалу. Здобувач демонструє</w:t>
            </w:r>
            <w:r w:rsidR="009B040E">
              <w:rPr>
                <w:sz w:val="24"/>
                <w:szCs w:val="24"/>
              </w:rPr>
              <w:t xml:space="preserve"> непогані знання з дисципліни Кримінальне право</w:t>
            </w:r>
            <w:r w:rsidR="00413359" w:rsidRPr="00413359">
              <w:rPr>
                <w:sz w:val="24"/>
                <w:szCs w:val="24"/>
              </w:rPr>
              <w:t>,</w:t>
            </w:r>
            <w:r w:rsidR="0085102E">
              <w:rPr>
                <w:sz w:val="24"/>
                <w:szCs w:val="24"/>
              </w:rPr>
              <w:t xml:space="preserve"> аналізує, </w:t>
            </w:r>
            <w:r w:rsidR="00413359" w:rsidRPr="00413359">
              <w:rPr>
                <w:sz w:val="24"/>
                <w:szCs w:val="24"/>
              </w:rPr>
              <w:t>але не завжди вміє відстояти власну позицію у процесі вирішення завдань.</w:t>
            </w:r>
          </w:p>
          <w:p w14:paraId="2DE259AA" w14:textId="39E04885" w:rsidR="00413359" w:rsidRPr="00413359" w:rsidRDefault="00FF125B" w:rsidP="00DC34F0">
            <w:pPr>
              <w:pStyle w:val="TableParagraph"/>
              <w:ind w:firstLine="407"/>
              <w:jc w:val="both"/>
              <w:rPr>
                <w:sz w:val="24"/>
                <w:szCs w:val="24"/>
              </w:rPr>
            </w:pPr>
            <w:r>
              <w:rPr>
                <w:sz w:val="24"/>
                <w:szCs w:val="24"/>
              </w:rPr>
              <w:t>2</w:t>
            </w:r>
            <w:r w:rsidR="00413359" w:rsidRPr="00413359">
              <w:rPr>
                <w:sz w:val="24"/>
                <w:szCs w:val="24"/>
              </w:rPr>
              <w:t xml:space="preserve"> бали – </w:t>
            </w:r>
            <w:r w:rsidR="0085102E">
              <w:rPr>
                <w:sz w:val="24"/>
                <w:szCs w:val="24"/>
              </w:rPr>
              <w:t xml:space="preserve"> робота</w:t>
            </w:r>
            <w:r w:rsidR="00413359" w:rsidRPr="00413359">
              <w:rPr>
                <w:sz w:val="24"/>
                <w:szCs w:val="24"/>
              </w:rPr>
              <w:t xml:space="preserve"> виконан</w:t>
            </w:r>
            <w:r w:rsidR="0085102E">
              <w:rPr>
                <w:sz w:val="24"/>
                <w:szCs w:val="24"/>
              </w:rPr>
              <w:t xml:space="preserve">а </w:t>
            </w:r>
            <w:r w:rsidR="00413359" w:rsidRPr="00413359">
              <w:rPr>
                <w:sz w:val="24"/>
                <w:szCs w:val="24"/>
              </w:rPr>
              <w:t xml:space="preserve">неповно та на низькому рівні. У ході виконання завдань допускалися </w:t>
            </w:r>
            <w:r w:rsidR="00B603CF">
              <w:rPr>
                <w:sz w:val="24"/>
                <w:szCs w:val="24"/>
              </w:rPr>
              <w:t xml:space="preserve">значні </w:t>
            </w:r>
            <w:r w:rsidR="00413359" w:rsidRPr="00413359">
              <w:rPr>
                <w:sz w:val="24"/>
                <w:szCs w:val="24"/>
              </w:rPr>
              <w:t>помилки, використані не всі необхідні методи аналізу та узагальнення матеріалу.</w:t>
            </w:r>
          </w:p>
          <w:p w14:paraId="312AEEA0" w14:textId="0D047884" w:rsidR="00413359" w:rsidRPr="00413359" w:rsidRDefault="00413359" w:rsidP="00DC34F0">
            <w:pPr>
              <w:pStyle w:val="TableParagraph"/>
              <w:ind w:firstLine="407"/>
              <w:jc w:val="both"/>
              <w:rPr>
                <w:sz w:val="24"/>
                <w:szCs w:val="24"/>
              </w:rPr>
            </w:pPr>
            <w:r w:rsidRPr="00413359">
              <w:rPr>
                <w:sz w:val="24"/>
                <w:szCs w:val="24"/>
              </w:rPr>
              <w:t>1</w:t>
            </w:r>
            <w:r w:rsidR="00FF125B">
              <w:rPr>
                <w:sz w:val="24"/>
                <w:szCs w:val="24"/>
              </w:rPr>
              <w:t xml:space="preserve"> </w:t>
            </w:r>
            <w:r w:rsidRPr="00413359">
              <w:rPr>
                <w:sz w:val="24"/>
                <w:szCs w:val="24"/>
              </w:rPr>
              <w:t xml:space="preserve">бал –  </w:t>
            </w:r>
            <w:r w:rsidR="0085102E">
              <w:rPr>
                <w:sz w:val="24"/>
                <w:szCs w:val="24"/>
              </w:rPr>
              <w:t xml:space="preserve">робота </w:t>
            </w:r>
            <w:r w:rsidRPr="00413359">
              <w:rPr>
                <w:sz w:val="24"/>
                <w:szCs w:val="24"/>
              </w:rPr>
              <w:t>виконан</w:t>
            </w:r>
            <w:r w:rsidR="0085102E">
              <w:rPr>
                <w:sz w:val="24"/>
                <w:szCs w:val="24"/>
              </w:rPr>
              <w:t>а</w:t>
            </w:r>
            <w:r w:rsidRPr="00413359">
              <w:rPr>
                <w:sz w:val="24"/>
                <w:szCs w:val="24"/>
              </w:rPr>
              <w:t xml:space="preserve"> неповно </w:t>
            </w:r>
            <w:r w:rsidR="0085102E">
              <w:rPr>
                <w:sz w:val="24"/>
                <w:szCs w:val="24"/>
              </w:rPr>
              <w:t xml:space="preserve">та має </w:t>
            </w:r>
            <w:r w:rsidRPr="00413359">
              <w:rPr>
                <w:sz w:val="24"/>
                <w:szCs w:val="24"/>
              </w:rPr>
              <w:t>помилк</w:t>
            </w:r>
            <w:r w:rsidR="0085102E">
              <w:rPr>
                <w:sz w:val="24"/>
                <w:szCs w:val="24"/>
              </w:rPr>
              <w:t>и.</w:t>
            </w:r>
          </w:p>
          <w:p w14:paraId="4686521A" w14:textId="0D8B7478" w:rsidR="00413359" w:rsidRPr="00413359" w:rsidRDefault="00413359" w:rsidP="00DC34F0">
            <w:pPr>
              <w:pStyle w:val="TableParagraph"/>
              <w:ind w:firstLine="407"/>
              <w:jc w:val="both"/>
              <w:rPr>
                <w:sz w:val="24"/>
                <w:szCs w:val="24"/>
              </w:rPr>
            </w:pPr>
            <w:r w:rsidRPr="00413359">
              <w:rPr>
                <w:sz w:val="24"/>
                <w:szCs w:val="24"/>
              </w:rPr>
              <w:t xml:space="preserve">0 балів – </w:t>
            </w:r>
            <w:r w:rsidR="0085102E">
              <w:rPr>
                <w:sz w:val="24"/>
                <w:szCs w:val="24"/>
              </w:rPr>
              <w:t>робота не написана.</w:t>
            </w:r>
          </w:p>
        </w:tc>
      </w:tr>
      <w:tr w:rsidR="00FF125B" w:rsidRPr="00545E4E" w14:paraId="2FF417EA" w14:textId="77777777" w:rsidTr="009117A6">
        <w:tc>
          <w:tcPr>
            <w:tcW w:w="3613" w:type="dxa"/>
          </w:tcPr>
          <w:p w14:paraId="05A840F3" w14:textId="1AD8DFB1" w:rsidR="00FF125B" w:rsidRDefault="00FF125B" w:rsidP="00524029">
            <w:pPr>
              <w:pStyle w:val="TableParagraph"/>
              <w:rPr>
                <w:spacing w:val="-2"/>
                <w:sz w:val="24"/>
                <w:szCs w:val="24"/>
              </w:rPr>
            </w:pPr>
            <w:r w:rsidRPr="00D432F6">
              <w:rPr>
                <w:rFonts w:eastAsia="Calibri"/>
                <w:sz w:val="24"/>
                <w:szCs w:val="24"/>
              </w:rPr>
              <w:lastRenderedPageBreak/>
              <w:t>Практико – орієнтовані завдання (вирішення ситуаційних задач юридичної спрямованості)</w:t>
            </w:r>
          </w:p>
        </w:tc>
        <w:tc>
          <w:tcPr>
            <w:tcW w:w="6534" w:type="dxa"/>
          </w:tcPr>
          <w:p w14:paraId="4FD63AE1" w14:textId="7DA93C98" w:rsidR="00FF125B" w:rsidRPr="00FF125B" w:rsidRDefault="009117A6" w:rsidP="00FF125B">
            <w:pPr>
              <w:pStyle w:val="TableParagraph"/>
              <w:ind w:firstLine="408"/>
              <w:jc w:val="center"/>
              <w:rPr>
                <w:b/>
                <w:bCs/>
                <w:spacing w:val="-2"/>
                <w:sz w:val="24"/>
                <w:szCs w:val="24"/>
              </w:rPr>
            </w:pPr>
            <w:r>
              <w:rPr>
                <w:b/>
                <w:bCs/>
                <w:sz w:val="24"/>
                <w:szCs w:val="24"/>
              </w:rPr>
              <w:t>Максимально</w:t>
            </w:r>
            <w:r>
              <w:rPr>
                <w:b/>
                <w:bCs/>
                <w:spacing w:val="-2"/>
                <w:sz w:val="24"/>
                <w:szCs w:val="24"/>
              </w:rPr>
              <w:t xml:space="preserve"> </w:t>
            </w:r>
            <w:r w:rsidR="00FF125B">
              <w:rPr>
                <w:b/>
                <w:bCs/>
                <w:spacing w:val="-2"/>
                <w:sz w:val="24"/>
                <w:szCs w:val="24"/>
              </w:rPr>
              <w:t>10 балів</w:t>
            </w:r>
          </w:p>
          <w:p w14:paraId="466BEABB" w14:textId="36EA2690" w:rsidR="00FF125B" w:rsidRDefault="00FF125B" w:rsidP="00FF125B">
            <w:pPr>
              <w:pStyle w:val="TableParagraph"/>
              <w:ind w:firstLine="408"/>
              <w:jc w:val="both"/>
              <w:rPr>
                <w:spacing w:val="-2"/>
                <w:sz w:val="24"/>
                <w:szCs w:val="24"/>
              </w:rPr>
            </w:pPr>
            <w:r>
              <w:rPr>
                <w:spacing w:val="-2"/>
                <w:sz w:val="24"/>
                <w:szCs w:val="24"/>
              </w:rPr>
              <w:t>10</w:t>
            </w:r>
            <w:r w:rsidRPr="008E7068">
              <w:rPr>
                <w:spacing w:val="-2"/>
                <w:sz w:val="24"/>
                <w:szCs w:val="24"/>
              </w:rPr>
              <w:t xml:space="preserve"> балів</w:t>
            </w:r>
            <w:r>
              <w:rPr>
                <w:spacing w:val="-2"/>
                <w:sz w:val="24"/>
                <w:szCs w:val="24"/>
              </w:rPr>
              <w:t xml:space="preserve"> – завдання виконано якісно, виявлено вміння здобувача використовувати знання на практиці, аналізувати нормативно-правову літературу. </w:t>
            </w:r>
            <w:r w:rsidRPr="007152DE">
              <w:rPr>
                <w:spacing w:val="-2"/>
                <w:sz w:val="24"/>
                <w:szCs w:val="24"/>
              </w:rPr>
              <w:t xml:space="preserve">Здобувач демонструє навички ефективної </w:t>
            </w:r>
            <w:r>
              <w:rPr>
                <w:spacing w:val="-2"/>
                <w:sz w:val="24"/>
                <w:szCs w:val="24"/>
              </w:rPr>
              <w:t xml:space="preserve">роботи на високому рівні. Апелює нормативно-правовою документацією. Відстоює власну позицію.  </w:t>
            </w:r>
          </w:p>
          <w:p w14:paraId="3518E7B1" w14:textId="77777777" w:rsidR="00FF125B" w:rsidRDefault="00FF125B" w:rsidP="00FF125B">
            <w:pPr>
              <w:pStyle w:val="TableParagraph"/>
              <w:ind w:firstLine="408"/>
              <w:jc w:val="both"/>
              <w:rPr>
                <w:spacing w:val="-2"/>
                <w:sz w:val="24"/>
                <w:szCs w:val="24"/>
              </w:rPr>
            </w:pPr>
            <w:r>
              <w:rPr>
                <w:spacing w:val="-2"/>
                <w:sz w:val="24"/>
                <w:szCs w:val="24"/>
              </w:rPr>
              <w:t>7-8</w:t>
            </w:r>
            <w:r w:rsidRPr="008E7068">
              <w:rPr>
                <w:spacing w:val="-2"/>
                <w:sz w:val="24"/>
                <w:szCs w:val="24"/>
              </w:rPr>
              <w:t xml:space="preserve"> ба</w:t>
            </w:r>
            <w:r>
              <w:rPr>
                <w:spacing w:val="-2"/>
                <w:sz w:val="24"/>
                <w:szCs w:val="24"/>
              </w:rPr>
              <w:t xml:space="preserve">лів – </w:t>
            </w:r>
            <w:r w:rsidRPr="007152DE">
              <w:rPr>
                <w:spacing w:val="-2"/>
                <w:sz w:val="24"/>
                <w:szCs w:val="24"/>
              </w:rPr>
              <w:t>завдання виконано згідно вимог, зміст відповідає темі, представлено широкий аналіз проблеми</w:t>
            </w:r>
            <w:r>
              <w:rPr>
                <w:spacing w:val="-2"/>
                <w:sz w:val="24"/>
                <w:szCs w:val="24"/>
              </w:rPr>
              <w:t xml:space="preserve">, розкрита думка та наведені приклади. Здобувач </w:t>
            </w:r>
            <w:r w:rsidRPr="007152DE">
              <w:rPr>
                <w:spacing w:val="-2"/>
                <w:sz w:val="24"/>
                <w:szCs w:val="24"/>
              </w:rPr>
              <w:t>демонструє навички ефективної взаємодії, аргументує, переконує, приймає рішення, відстоює власну позицію</w:t>
            </w:r>
            <w:r>
              <w:rPr>
                <w:spacing w:val="-2"/>
                <w:sz w:val="24"/>
                <w:szCs w:val="24"/>
              </w:rPr>
              <w:t xml:space="preserve">. </w:t>
            </w:r>
          </w:p>
          <w:p w14:paraId="177D5063" w14:textId="77777777" w:rsidR="00FF125B" w:rsidRDefault="00FF125B" w:rsidP="00FF125B">
            <w:pPr>
              <w:pStyle w:val="TableParagraph"/>
              <w:ind w:firstLine="408"/>
              <w:jc w:val="both"/>
              <w:rPr>
                <w:sz w:val="24"/>
                <w:szCs w:val="24"/>
              </w:rPr>
            </w:pPr>
            <w:r>
              <w:rPr>
                <w:sz w:val="24"/>
                <w:szCs w:val="24"/>
              </w:rPr>
              <w:t>6-5</w:t>
            </w:r>
            <w:r w:rsidRPr="00545E4E">
              <w:rPr>
                <w:sz w:val="24"/>
                <w:szCs w:val="24"/>
              </w:rPr>
              <w:t xml:space="preserve"> бал</w:t>
            </w:r>
            <w:r>
              <w:rPr>
                <w:sz w:val="24"/>
                <w:szCs w:val="24"/>
              </w:rPr>
              <w:t>и</w:t>
            </w:r>
            <w:r w:rsidRPr="00545E4E">
              <w:rPr>
                <w:sz w:val="24"/>
                <w:szCs w:val="24"/>
              </w:rPr>
              <w:t xml:space="preserve"> – завдання виконано згідно вимог, зміст відповідає темі, представлено широкий аналіз проблеми</w:t>
            </w:r>
            <w:r>
              <w:rPr>
                <w:sz w:val="24"/>
                <w:szCs w:val="24"/>
              </w:rPr>
              <w:t>.</w:t>
            </w:r>
          </w:p>
          <w:p w14:paraId="3D81ACB3" w14:textId="77777777" w:rsidR="00FF125B" w:rsidRDefault="00FF125B" w:rsidP="00FF125B">
            <w:pPr>
              <w:pStyle w:val="TableParagraph"/>
              <w:ind w:firstLine="408"/>
              <w:jc w:val="both"/>
              <w:rPr>
                <w:sz w:val="24"/>
                <w:szCs w:val="24"/>
              </w:rPr>
            </w:pPr>
            <w:r>
              <w:rPr>
                <w:sz w:val="24"/>
                <w:szCs w:val="24"/>
              </w:rPr>
              <w:t>3-2</w:t>
            </w:r>
            <w:r w:rsidRPr="00545E4E">
              <w:rPr>
                <w:sz w:val="24"/>
                <w:szCs w:val="24"/>
              </w:rPr>
              <w:t xml:space="preserve"> бали – завдання виконано згідно вимог, зміст відповідає темі, представлено широкий аналіз проблеми, але є деякі недоліки у тексті,</w:t>
            </w:r>
            <w:r>
              <w:rPr>
                <w:sz w:val="24"/>
                <w:szCs w:val="24"/>
              </w:rPr>
              <w:t xml:space="preserve"> помилки.</w:t>
            </w:r>
          </w:p>
          <w:p w14:paraId="32CB147D" w14:textId="77777777" w:rsidR="00FF125B" w:rsidRDefault="00FF125B" w:rsidP="00FF125B">
            <w:pPr>
              <w:pStyle w:val="TableParagraph"/>
              <w:ind w:firstLine="408"/>
              <w:jc w:val="both"/>
              <w:rPr>
                <w:sz w:val="24"/>
                <w:szCs w:val="24"/>
              </w:rPr>
            </w:pPr>
            <w:r>
              <w:rPr>
                <w:sz w:val="24"/>
                <w:szCs w:val="24"/>
              </w:rPr>
              <w:t>1 бал – завдання виконано, проте не в повному обсязі, є помилки.</w:t>
            </w:r>
          </w:p>
          <w:p w14:paraId="33DDC17F" w14:textId="77777777" w:rsidR="00FF125B" w:rsidRPr="00DC34F0" w:rsidRDefault="00FF125B" w:rsidP="00FF125B">
            <w:pPr>
              <w:pStyle w:val="TableParagraph"/>
              <w:ind w:firstLine="408"/>
              <w:jc w:val="both"/>
              <w:rPr>
                <w:spacing w:val="-2"/>
                <w:sz w:val="24"/>
                <w:szCs w:val="24"/>
              </w:rPr>
            </w:pPr>
            <w:r>
              <w:rPr>
                <w:sz w:val="24"/>
                <w:szCs w:val="24"/>
              </w:rPr>
              <w:t xml:space="preserve">0 балів - </w:t>
            </w:r>
            <w:r w:rsidRPr="00545E4E">
              <w:rPr>
                <w:sz w:val="24"/>
                <w:szCs w:val="24"/>
              </w:rPr>
              <w:t>зміст не відповідає темі, є багато недоліків, невідповідність вимогам щодо оформлення, плагіат.</w:t>
            </w:r>
          </w:p>
          <w:p w14:paraId="22D0665F" w14:textId="77777777" w:rsidR="00FF125B" w:rsidRDefault="00FF125B" w:rsidP="00413359">
            <w:pPr>
              <w:pStyle w:val="TableParagraph"/>
              <w:jc w:val="center"/>
              <w:rPr>
                <w:b/>
                <w:bCs/>
                <w:sz w:val="24"/>
                <w:szCs w:val="24"/>
              </w:rPr>
            </w:pPr>
          </w:p>
        </w:tc>
      </w:tr>
      <w:tr w:rsidR="00FF125B" w:rsidRPr="00545E4E" w14:paraId="32B49E18" w14:textId="77777777" w:rsidTr="009117A6">
        <w:tc>
          <w:tcPr>
            <w:tcW w:w="3613" w:type="dxa"/>
          </w:tcPr>
          <w:p w14:paraId="19CCC21F" w14:textId="1464B6A9" w:rsidR="00FF125B" w:rsidRPr="00D432F6" w:rsidRDefault="00FF125B" w:rsidP="00524029">
            <w:pPr>
              <w:pStyle w:val="TableParagraph"/>
              <w:rPr>
                <w:rFonts w:eastAsia="Calibri"/>
                <w:sz w:val="24"/>
                <w:szCs w:val="24"/>
              </w:rPr>
            </w:pPr>
            <w:r w:rsidRPr="00D432F6">
              <w:rPr>
                <w:rFonts w:eastAsia="Calibri"/>
                <w:sz w:val="24"/>
                <w:szCs w:val="24"/>
              </w:rPr>
              <w:t>Усн</w:t>
            </w:r>
            <w:r>
              <w:rPr>
                <w:rFonts w:eastAsia="Calibri"/>
                <w:sz w:val="24"/>
                <w:szCs w:val="24"/>
              </w:rPr>
              <w:t>е опитування</w:t>
            </w:r>
            <w:r w:rsidRPr="00D432F6">
              <w:rPr>
                <w:rFonts w:eastAsia="Calibri"/>
                <w:sz w:val="24"/>
                <w:szCs w:val="24"/>
              </w:rPr>
              <w:t>, доповідь</w:t>
            </w:r>
          </w:p>
        </w:tc>
        <w:tc>
          <w:tcPr>
            <w:tcW w:w="6534" w:type="dxa"/>
          </w:tcPr>
          <w:p w14:paraId="01DE5253" w14:textId="29F3BA60" w:rsidR="00FF125B" w:rsidRPr="00FF125B" w:rsidRDefault="009117A6" w:rsidP="00FF125B">
            <w:pPr>
              <w:pStyle w:val="TableParagraph"/>
              <w:jc w:val="center"/>
              <w:rPr>
                <w:b/>
                <w:bCs/>
                <w:sz w:val="24"/>
                <w:szCs w:val="24"/>
              </w:rPr>
            </w:pPr>
            <w:r>
              <w:rPr>
                <w:b/>
                <w:bCs/>
                <w:sz w:val="24"/>
                <w:szCs w:val="24"/>
              </w:rPr>
              <w:t>Максимально</w:t>
            </w:r>
            <w:r w:rsidR="00FF125B" w:rsidRPr="00FF125B">
              <w:rPr>
                <w:b/>
                <w:bCs/>
                <w:sz w:val="24"/>
                <w:szCs w:val="24"/>
              </w:rPr>
              <w:t>10 балів</w:t>
            </w:r>
          </w:p>
          <w:p w14:paraId="41020ABB" w14:textId="5A86D676" w:rsidR="00FF125B" w:rsidRPr="00492C7F" w:rsidRDefault="00FF125B" w:rsidP="00FF125B">
            <w:pPr>
              <w:pStyle w:val="TableParagraph"/>
              <w:jc w:val="both"/>
              <w:rPr>
                <w:sz w:val="24"/>
                <w:szCs w:val="24"/>
              </w:rPr>
            </w:pPr>
            <w:r w:rsidRPr="00492C7F">
              <w:rPr>
                <w:sz w:val="24"/>
                <w:szCs w:val="24"/>
              </w:rPr>
              <w:t>9-10 балів - завдання виконане самостійно, повністю без допомоги викладача; має високий рівень поінформованості, потрібний для прийняття рішень; добирає самостійно інформаційні джерела, що відповідають завданню; володіє вміннями творчо-пошукової діяльності; демонструє високий рівень професіоналізму у проведенні практичних вправ; здатний модифікувати дібрані вправи відповідно до актуальних умов</w:t>
            </w:r>
          </w:p>
          <w:p w14:paraId="06628DEA" w14:textId="77777777" w:rsidR="00FF125B" w:rsidRPr="00492C7F" w:rsidRDefault="00FF125B" w:rsidP="00FF125B">
            <w:pPr>
              <w:pStyle w:val="TableParagraph"/>
              <w:jc w:val="both"/>
              <w:rPr>
                <w:sz w:val="24"/>
                <w:szCs w:val="24"/>
              </w:rPr>
            </w:pPr>
            <w:r w:rsidRPr="00492C7F">
              <w:rPr>
                <w:sz w:val="24"/>
                <w:szCs w:val="24"/>
              </w:rPr>
              <w:t>8 балів - завдання виконане повністю з використанням літератури, запропонованої викладачем; має високий рівень поінформованості, потрібний для прийняття рішень; добирає інформаційні джерела до рекомендованих, що відповідають завданню; володіє вміннями творчо-пошукової діяльності, демонструє високий рівень професіоналізму у проведенні практичних вправ, частково здатний модифікувати дібрані вправи відповідно до актуальних умов</w:t>
            </w:r>
          </w:p>
          <w:p w14:paraId="0DEB05A7" w14:textId="77777777" w:rsidR="00FF125B" w:rsidRPr="00492C7F" w:rsidRDefault="00FF125B" w:rsidP="00FF125B">
            <w:pPr>
              <w:pStyle w:val="TableParagraph"/>
              <w:jc w:val="both"/>
              <w:rPr>
                <w:sz w:val="24"/>
                <w:szCs w:val="24"/>
              </w:rPr>
            </w:pPr>
            <w:r w:rsidRPr="00492C7F">
              <w:rPr>
                <w:sz w:val="24"/>
                <w:szCs w:val="24"/>
              </w:rPr>
              <w:t xml:space="preserve">6-7 балів - завдання виконано без допомоги викладача, але відзначається неповнотою викладу думок; уміє чітко і точно інтерпретувати отриману інформацію у контексті своєї діяльності; критично ставиться до отриманої від викладача інформації; наводить  аргументи, робить необхідні висновки, </w:t>
            </w:r>
            <w:r w:rsidRPr="00492C7F">
              <w:rPr>
                <w:sz w:val="24"/>
                <w:szCs w:val="24"/>
              </w:rPr>
              <w:lastRenderedPageBreak/>
              <w:t>може зіставляти, узагальнювати й систематизувати інформацію під керівництвом викладача; вільно застосовує вивчений матеріал у стандартних і нестандартних навчальних ситуаціях, демонструє достатній рівень професіоналізму у проведенні практичних вправ, модифікувати дібрані вправи відповідно до актуальних умов не вдається</w:t>
            </w:r>
          </w:p>
          <w:p w14:paraId="0C44A1A0" w14:textId="77777777" w:rsidR="00FF125B" w:rsidRPr="00492C7F" w:rsidRDefault="00FF125B" w:rsidP="00FF125B">
            <w:pPr>
              <w:pStyle w:val="TableParagraph"/>
              <w:jc w:val="both"/>
              <w:rPr>
                <w:sz w:val="24"/>
                <w:szCs w:val="24"/>
              </w:rPr>
            </w:pPr>
            <w:r w:rsidRPr="00492C7F">
              <w:rPr>
                <w:sz w:val="24"/>
                <w:szCs w:val="24"/>
              </w:rPr>
              <w:t xml:space="preserve">5 балів – завдання виконано з допомогою викладача й  відзначається неповнотою викладу думок; не завжди вміє чітко і точно інтерпретувати отриману інформацію у контексті своєї діяльності; критично ставиться до отриманої від викладача інформації; наводить аргументи, робить необхідні висновки; </w:t>
            </w:r>
            <w:r w:rsidRPr="00492C7F">
              <w:rPr>
                <w:sz w:val="24"/>
                <w:szCs w:val="24"/>
              </w:rPr>
              <w:tab/>
              <w:t>може зіставляти, узагальнювати й систематизувати інформацію під керівництвом викладача; вільно застосовує вивчений матеріал лише у стандартних навчальних ситуаціях; демонструє посередній рівень професіоналізму у проведенні практичних вправ, не здатний модифікувати дібрані вправи відповідно до актуальних умов</w:t>
            </w:r>
          </w:p>
          <w:p w14:paraId="3FF93551" w14:textId="77777777" w:rsidR="00FF125B" w:rsidRPr="00492C7F" w:rsidRDefault="00FF125B" w:rsidP="00FF125B">
            <w:pPr>
              <w:pStyle w:val="TableParagraph"/>
              <w:jc w:val="both"/>
              <w:rPr>
                <w:sz w:val="24"/>
                <w:szCs w:val="24"/>
              </w:rPr>
            </w:pPr>
            <w:r w:rsidRPr="00492C7F">
              <w:rPr>
                <w:sz w:val="24"/>
                <w:szCs w:val="24"/>
              </w:rPr>
              <w:t>3-4 балів - завдання виконано фрагментарно після консультації з викладачем або під його керівництвом; усвідомлює недостатній обсяг інформації, виявляє розуміння висновків з певного питання; володіє вміннями здійснювати первинну обробку навчальної інформації без подальшого її аналізу, демонструє низький рівень професіоналізму у проведенні практичних вправ, не здатний модифікувати дібрані вправи відповідно до актуальних умов</w:t>
            </w:r>
          </w:p>
          <w:p w14:paraId="567F351F" w14:textId="77777777" w:rsidR="00FF125B" w:rsidRPr="00492C7F" w:rsidRDefault="00FF125B" w:rsidP="00FF125B">
            <w:pPr>
              <w:pStyle w:val="TableParagraph"/>
              <w:jc w:val="both"/>
              <w:rPr>
                <w:sz w:val="24"/>
                <w:szCs w:val="24"/>
              </w:rPr>
            </w:pPr>
            <w:r w:rsidRPr="00492C7F">
              <w:rPr>
                <w:sz w:val="24"/>
                <w:szCs w:val="24"/>
              </w:rPr>
              <w:t>2-3 балів - завдання виконано фрагментарно під  керівництвом викладача; необхідні практичні вміння роботи з навчальною інформацією не сформовані; не володіє вміннями вибирати відомі способи дій для виконання фахових завдань; більшість передбачених завдань не виконано</w:t>
            </w:r>
          </w:p>
          <w:p w14:paraId="5F3FEEAF" w14:textId="6925D827" w:rsidR="00FF125B" w:rsidRDefault="00FF125B" w:rsidP="00FF125B">
            <w:pPr>
              <w:pStyle w:val="TableParagraph"/>
              <w:ind w:firstLine="408"/>
              <w:jc w:val="both"/>
              <w:rPr>
                <w:spacing w:val="-2"/>
                <w:sz w:val="24"/>
                <w:szCs w:val="24"/>
              </w:rPr>
            </w:pPr>
            <w:r w:rsidRPr="00492C7F">
              <w:rPr>
                <w:sz w:val="24"/>
                <w:szCs w:val="24"/>
              </w:rPr>
              <w:t>0-1 балів - необхідні завдання, передбачені навчальною програмою не виконані; не має елементарних умінь працювати з навчальною інформацією, необхідні практичні вміння і навички не сформовані</w:t>
            </w:r>
          </w:p>
        </w:tc>
      </w:tr>
      <w:tr w:rsidR="009117A6" w:rsidRPr="00545E4E" w14:paraId="41B52651" w14:textId="77777777" w:rsidTr="009117A6">
        <w:tc>
          <w:tcPr>
            <w:tcW w:w="3613" w:type="dxa"/>
          </w:tcPr>
          <w:p w14:paraId="27B332A3" w14:textId="0DF6C95F" w:rsidR="009117A6" w:rsidRPr="00D432F6" w:rsidRDefault="009117A6" w:rsidP="009117A6">
            <w:pPr>
              <w:pStyle w:val="TableParagraph"/>
              <w:rPr>
                <w:rFonts w:eastAsia="Calibri"/>
                <w:sz w:val="24"/>
                <w:szCs w:val="24"/>
              </w:rPr>
            </w:pPr>
            <w:r w:rsidRPr="00FF125B">
              <w:rPr>
                <w:rFonts w:eastAsia="Calibri"/>
                <w:sz w:val="24"/>
                <w:szCs w:val="24"/>
              </w:rPr>
              <w:lastRenderedPageBreak/>
              <w:t>Захист реферату/презентації</w:t>
            </w:r>
          </w:p>
        </w:tc>
        <w:tc>
          <w:tcPr>
            <w:tcW w:w="6534" w:type="dxa"/>
          </w:tcPr>
          <w:p w14:paraId="3F5719BB" w14:textId="77777777" w:rsidR="009117A6" w:rsidRPr="009117A6" w:rsidRDefault="009117A6" w:rsidP="009117A6">
            <w:pPr>
              <w:pStyle w:val="TableParagraph"/>
              <w:ind w:firstLine="386"/>
              <w:jc w:val="center"/>
              <w:rPr>
                <w:b/>
                <w:bCs/>
                <w:sz w:val="24"/>
                <w:szCs w:val="24"/>
              </w:rPr>
            </w:pPr>
            <w:r w:rsidRPr="009117A6">
              <w:rPr>
                <w:b/>
                <w:bCs/>
                <w:sz w:val="24"/>
                <w:szCs w:val="24"/>
              </w:rPr>
              <w:t>Максимально 5 балів:</w:t>
            </w:r>
          </w:p>
          <w:p w14:paraId="0B82E7D0" w14:textId="77777777" w:rsidR="009117A6" w:rsidRPr="00492C7F" w:rsidRDefault="009117A6" w:rsidP="009117A6">
            <w:pPr>
              <w:pStyle w:val="TableParagraph"/>
              <w:tabs>
                <w:tab w:val="left" w:pos="411"/>
              </w:tabs>
              <w:ind w:firstLine="386"/>
              <w:jc w:val="both"/>
              <w:rPr>
                <w:sz w:val="24"/>
                <w:szCs w:val="24"/>
              </w:rPr>
            </w:pPr>
            <w:r w:rsidRPr="00492C7F">
              <w:rPr>
                <w:sz w:val="24"/>
                <w:szCs w:val="24"/>
              </w:rPr>
              <w:t>5 балів – завдання виконано правильно і якісно, виявлено вміння студента застосовувати, творчо використовувати психологічні знання на практиці, пов’язані з особливостями і засобами психологічної діяльності.</w:t>
            </w:r>
          </w:p>
          <w:p w14:paraId="3803D7FA" w14:textId="77777777" w:rsidR="009117A6" w:rsidRPr="00492C7F" w:rsidRDefault="009117A6" w:rsidP="009117A6">
            <w:pPr>
              <w:pStyle w:val="TableParagraph"/>
              <w:ind w:firstLine="386"/>
              <w:jc w:val="both"/>
              <w:rPr>
                <w:sz w:val="24"/>
                <w:szCs w:val="24"/>
              </w:rPr>
            </w:pPr>
            <w:r w:rsidRPr="00492C7F">
              <w:rPr>
                <w:sz w:val="24"/>
                <w:szCs w:val="24"/>
              </w:rPr>
              <w:t>Здобувач демонструє навички ефективної взаємодії, аргументує, переконує, приймає рішення, логічно формулює думку, відстоює власну позицію у процесі вирішення фахових завдань.</w:t>
            </w:r>
          </w:p>
          <w:p w14:paraId="06815B41" w14:textId="77777777" w:rsidR="009117A6" w:rsidRPr="00492C7F" w:rsidRDefault="009117A6" w:rsidP="009117A6">
            <w:pPr>
              <w:pStyle w:val="TableParagraph"/>
              <w:tabs>
                <w:tab w:val="left" w:pos="301"/>
              </w:tabs>
              <w:ind w:firstLine="386"/>
              <w:jc w:val="both"/>
              <w:rPr>
                <w:sz w:val="24"/>
                <w:szCs w:val="24"/>
              </w:rPr>
            </w:pPr>
            <w:r w:rsidRPr="00492C7F">
              <w:rPr>
                <w:sz w:val="24"/>
                <w:szCs w:val="24"/>
              </w:rPr>
              <w:t>4 бали – завдання виконані в основному правильно, але неповно. В ході виконання завдань допускалися помилки, використані не всі необхідні методи аналізу та узагальнення матеріалу. Здобувач демонструє навички взаємодії, аналізує, аргументує, логічно формулює, демонструє приклади, роблячи вибір, намагається, але не завжди вміє відстояти власну позицію у процесі вирішення фахових завдань.</w:t>
            </w:r>
          </w:p>
          <w:p w14:paraId="2B968064" w14:textId="77777777" w:rsidR="009117A6" w:rsidRPr="00492C7F" w:rsidRDefault="009117A6" w:rsidP="009117A6">
            <w:pPr>
              <w:pStyle w:val="TableParagraph"/>
              <w:tabs>
                <w:tab w:val="left" w:pos="354"/>
                <w:tab w:val="left" w:pos="1813"/>
              </w:tabs>
              <w:ind w:firstLine="386"/>
              <w:jc w:val="both"/>
              <w:rPr>
                <w:sz w:val="24"/>
                <w:szCs w:val="24"/>
              </w:rPr>
            </w:pPr>
            <w:r w:rsidRPr="00492C7F">
              <w:rPr>
                <w:sz w:val="24"/>
                <w:szCs w:val="24"/>
              </w:rPr>
              <w:t xml:space="preserve">3 бали – завдання виконані неповно та на низькому рівні. </w:t>
            </w:r>
            <w:r w:rsidRPr="00492C7F">
              <w:rPr>
                <w:sz w:val="24"/>
                <w:szCs w:val="24"/>
              </w:rPr>
              <w:lastRenderedPageBreak/>
              <w:t>У ході виконання завдань допускалися помилки, використані не всі необхідні методи аналізу та узагальнення матеріалу. Здобувач демонструє навички взаємодії, обговорює, формулює, демонструє думку, роблячи вибір, не завжди вміє переконати, відстояти власну, віддають перевагу позиції інших у процесі вирішення фахових завдань.</w:t>
            </w:r>
          </w:p>
          <w:p w14:paraId="47C84383" w14:textId="77777777" w:rsidR="009117A6" w:rsidRPr="00492C7F" w:rsidRDefault="009117A6" w:rsidP="009117A6">
            <w:pPr>
              <w:pStyle w:val="TableParagraph"/>
              <w:tabs>
                <w:tab w:val="left" w:pos="354"/>
                <w:tab w:val="left" w:pos="1813"/>
              </w:tabs>
              <w:ind w:firstLine="386"/>
              <w:jc w:val="both"/>
              <w:rPr>
                <w:sz w:val="24"/>
                <w:szCs w:val="24"/>
              </w:rPr>
            </w:pPr>
            <w:r w:rsidRPr="00492C7F">
              <w:rPr>
                <w:sz w:val="24"/>
                <w:szCs w:val="24"/>
              </w:rPr>
              <w:t>1-2 бали – завдання виконані неповно з помилками. Здобувач розглядає, розпізнає, описує в загальних рисах, але не визначає зв’язки між закономірностями, особливостями розвитку і функціонуванням психічних явищ в контексті професійних завдань.</w:t>
            </w:r>
          </w:p>
          <w:p w14:paraId="20AA5615" w14:textId="2F8B451B" w:rsidR="009117A6" w:rsidRPr="00FF125B" w:rsidRDefault="009117A6" w:rsidP="009117A6">
            <w:pPr>
              <w:pStyle w:val="TableParagraph"/>
              <w:ind w:firstLine="386"/>
              <w:rPr>
                <w:b/>
                <w:bCs/>
                <w:spacing w:val="-2"/>
                <w:sz w:val="24"/>
                <w:szCs w:val="24"/>
              </w:rPr>
            </w:pPr>
            <w:r w:rsidRPr="00492C7F">
              <w:rPr>
                <w:sz w:val="24"/>
                <w:szCs w:val="24"/>
              </w:rPr>
              <w:t>0 балів – відповідь відсутня</w:t>
            </w:r>
          </w:p>
        </w:tc>
      </w:tr>
    </w:tbl>
    <w:p w14:paraId="581D15AA" w14:textId="77777777" w:rsidR="00524029" w:rsidRPr="00545E4E" w:rsidRDefault="00524029" w:rsidP="00524029">
      <w:pPr>
        <w:tabs>
          <w:tab w:val="left" w:pos="1813"/>
        </w:tabs>
        <w:spacing w:after="0" w:line="240" w:lineRule="auto"/>
        <w:jc w:val="center"/>
        <w:rPr>
          <w:rFonts w:ascii="Times New Roman" w:hAnsi="Times New Roman" w:cs="Times New Roman"/>
          <w:sz w:val="24"/>
          <w:szCs w:val="24"/>
          <w:lang w:val="uk-UA"/>
        </w:rPr>
      </w:pPr>
    </w:p>
    <w:p w14:paraId="1734A9AA" w14:textId="4F84FC7C" w:rsidR="009117A6" w:rsidRPr="00492C7F" w:rsidRDefault="009117A6" w:rsidP="009117A6">
      <w:pPr>
        <w:widowControl w:val="0"/>
        <w:spacing w:after="0" w:line="240" w:lineRule="auto"/>
        <w:ind w:firstLine="709"/>
        <w:jc w:val="both"/>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Підсумковим контролем на освітньому компоненті є </w:t>
      </w:r>
      <w:r>
        <w:rPr>
          <w:rFonts w:ascii="Times New Roman" w:hAnsi="Times New Roman" w:cs="Times New Roman"/>
          <w:sz w:val="24"/>
          <w:szCs w:val="24"/>
          <w:lang w:val="uk-UA"/>
        </w:rPr>
        <w:t>письмовий залік</w:t>
      </w:r>
      <w:r w:rsidRPr="00492C7F">
        <w:rPr>
          <w:rFonts w:ascii="Times New Roman" w:hAnsi="Times New Roman" w:cs="Times New Roman"/>
          <w:sz w:val="24"/>
          <w:szCs w:val="24"/>
          <w:lang w:val="uk-UA"/>
        </w:rPr>
        <w:t xml:space="preserve">, на його складання надається 40 балів. Екзамен включає </w:t>
      </w:r>
      <w:r>
        <w:rPr>
          <w:rFonts w:ascii="Times New Roman" w:hAnsi="Times New Roman" w:cs="Times New Roman"/>
          <w:sz w:val="24"/>
          <w:szCs w:val="24"/>
          <w:lang w:val="uk-UA"/>
        </w:rPr>
        <w:t>40</w:t>
      </w:r>
      <w:r w:rsidRPr="00492C7F">
        <w:rPr>
          <w:rFonts w:ascii="Times New Roman" w:hAnsi="Times New Roman" w:cs="Times New Roman"/>
          <w:sz w:val="24"/>
          <w:szCs w:val="24"/>
          <w:lang w:val="uk-UA"/>
        </w:rPr>
        <w:t xml:space="preserve"> тестових завдань (по </w:t>
      </w:r>
      <w:r>
        <w:rPr>
          <w:rFonts w:ascii="Times New Roman" w:hAnsi="Times New Roman" w:cs="Times New Roman"/>
          <w:sz w:val="24"/>
          <w:szCs w:val="24"/>
          <w:lang w:val="uk-UA"/>
        </w:rPr>
        <w:t>1</w:t>
      </w:r>
      <w:r w:rsidRPr="00492C7F">
        <w:rPr>
          <w:rFonts w:ascii="Times New Roman" w:hAnsi="Times New Roman" w:cs="Times New Roman"/>
          <w:sz w:val="24"/>
          <w:szCs w:val="24"/>
          <w:lang w:val="uk-UA"/>
        </w:rPr>
        <w:t xml:space="preserve"> бали за вірну відповідь) з усіх тем, які входять до програми освітнього компоненту. </w:t>
      </w:r>
    </w:p>
    <w:p w14:paraId="5A5DA33E" w14:textId="77777777" w:rsidR="009117A6" w:rsidRPr="00492C7F" w:rsidRDefault="009117A6" w:rsidP="009117A6">
      <w:pPr>
        <w:widowControl w:val="0"/>
        <w:spacing w:after="0" w:line="240" w:lineRule="auto"/>
        <w:ind w:firstLine="709"/>
        <w:jc w:val="center"/>
        <w:rPr>
          <w:rFonts w:ascii="Times New Roman" w:hAnsi="Times New Roman" w:cs="Times New Roman"/>
          <w:sz w:val="24"/>
          <w:szCs w:val="24"/>
          <w:lang w:val="uk-UA"/>
        </w:rPr>
      </w:pPr>
    </w:p>
    <w:p w14:paraId="554C5C1C" w14:textId="77777777" w:rsidR="009117A6" w:rsidRPr="00492C7F" w:rsidRDefault="009117A6" w:rsidP="009117A6">
      <w:pPr>
        <w:widowControl w:val="0"/>
        <w:spacing w:after="0" w:line="240" w:lineRule="auto"/>
        <w:ind w:firstLine="709"/>
        <w:jc w:val="center"/>
        <w:rPr>
          <w:rFonts w:ascii="Times New Roman" w:hAnsi="Times New Roman" w:cs="Times New Roman"/>
          <w:b/>
          <w:sz w:val="24"/>
          <w:szCs w:val="24"/>
          <w:lang w:val="uk-UA"/>
        </w:rPr>
      </w:pPr>
      <w:bookmarkStart w:id="2" w:name="_Hlk177984244"/>
      <w:r w:rsidRPr="00492C7F">
        <w:rPr>
          <w:rFonts w:ascii="Times New Roman" w:hAnsi="Times New Roman" w:cs="Times New Roman"/>
          <w:b/>
          <w:sz w:val="24"/>
          <w:szCs w:val="24"/>
          <w:lang w:val="uk-UA"/>
        </w:rPr>
        <w:t>Критерії оцінювання підсумкового контролю:</w:t>
      </w:r>
    </w:p>
    <w:tbl>
      <w:tblPr>
        <w:tblStyle w:val="af"/>
        <w:tblW w:w="5000" w:type="pct"/>
        <w:tblLook w:val="04A0" w:firstRow="1" w:lastRow="0" w:firstColumn="1" w:lastColumn="0" w:noHBand="0" w:noVBand="1"/>
      </w:tblPr>
      <w:tblGrid>
        <w:gridCol w:w="5700"/>
        <w:gridCol w:w="1607"/>
        <w:gridCol w:w="1680"/>
        <w:gridCol w:w="1160"/>
      </w:tblGrid>
      <w:tr w:rsidR="009117A6" w:rsidRPr="00492C7F" w14:paraId="60A2BD00" w14:textId="77777777" w:rsidTr="00685596">
        <w:tc>
          <w:tcPr>
            <w:tcW w:w="3698" w:type="pct"/>
          </w:tcPr>
          <w:bookmarkEnd w:id="2"/>
          <w:p w14:paraId="6D768F29" w14:textId="77777777" w:rsidR="009117A6" w:rsidRPr="00492C7F" w:rsidRDefault="009117A6" w:rsidP="00685596">
            <w:pPr>
              <w:jc w:val="center"/>
              <w:rPr>
                <w:rFonts w:ascii="Times New Roman" w:hAnsi="Times New Roman" w:cs="Times New Roman"/>
                <w:b/>
                <w:sz w:val="24"/>
                <w:szCs w:val="24"/>
                <w:lang w:val="uk-UA"/>
              </w:rPr>
            </w:pPr>
            <w:r w:rsidRPr="00492C7F">
              <w:rPr>
                <w:rFonts w:ascii="Times New Roman" w:hAnsi="Times New Roman" w:cs="Times New Roman"/>
                <w:b/>
                <w:sz w:val="24"/>
                <w:szCs w:val="24"/>
                <w:lang w:val="uk-UA"/>
              </w:rPr>
              <w:t>Характеристика критеріїв оцінювання знань</w:t>
            </w:r>
          </w:p>
        </w:tc>
        <w:tc>
          <w:tcPr>
            <w:tcW w:w="327" w:type="pct"/>
          </w:tcPr>
          <w:p w14:paraId="785F14CC" w14:textId="77777777" w:rsidR="009117A6" w:rsidRPr="00492C7F" w:rsidRDefault="009117A6" w:rsidP="00685596">
            <w:pPr>
              <w:jc w:val="center"/>
              <w:rPr>
                <w:rFonts w:ascii="Times New Roman" w:hAnsi="Times New Roman" w:cs="Times New Roman"/>
                <w:b/>
                <w:sz w:val="24"/>
                <w:szCs w:val="24"/>
                <w:lang w:val="uk-UA"/>
              </w:rPr>
            </w:pPr>
            <w:r w:rsidRPr="00492C7F">
              <w:rPr>
                <w:rFonts w:ascii="Times New Roman" w:hAnsi="Times New Roman" w:cs="Times New Roman"/>
                <w:b/>
                <w:sz w:val="24"/>
                <w:szCs w:val="24"/>
                <w:lang w:val="uk-UA"/>
              </w:rPr>
              <w:t>Якісна шкала</w:t>
            </w:r>
          </w:p>
        </w:tc>
        <w:tc>
          <w:tcPr>
            <w:tcW w:w="577" w:type="pct"/>
          </w:tcPr>
          <w:p w14:paraId="72ADCE84" w14:textId="77777777" w:rsidR="009117A6" w:rsidRPr="00492C7F" w:rsidRDefault="009117A6" w:rsidP="00685596">
            <w:pPr>
              <w:jc w:val="center"/>
              <w:rPr>
                <w:rFonts w:ascii="Times New Roman" w:hAnsi="Times New Roman" w:cs="Times New Roman"/>
                <w:b/>
                <w:sz w:val="24"/>
                <w:szCs w:val="24"/>
                <w:lang w:val="uk-UA"/>
              </w:rPr>
            </w:pPr>
            <w:r w:rsidRPr="00492C7F">
              <w:rPr>
                <w:rFonts w:ascii="Times New Roman" w:hAnsi="Times New Roman" w:cs="Times New Roman"/>
                <w:b/>
                <w:sz w:val="24"/>
                <w:szCs w:val="24"/>
                <w:lang w:val="uk-UA"/>
              </w:rPr>
              <w:t>Оцінювання теоретичного питання, практичного завдання</w:t>
            </w:r>
          </w:p>
        </w:tc>
        <w:tc>
          <w:tcPr>
            <w:tcW w:w="398" w:type="pct"/>
          </w:tcPr>
          <w:p w14:paraId="10D89A43" w14:textId="77777777" w:rsidR="009117A6" w:rsidRPr="00492C7F" w:rsidRDefault="009117A6" w:rsidP="00685596">
            <w:pPr>
              <w:jc w:val="center"/>
              <w:rPr>
                <w:rFonts w:ascii="Times New Roman" w:hAnsi="Times New Roman" w:cs="Times New Roman"/>
                <w:b/>
                <w:sz w:val="24"/>
                <w:szCs w:val="24"/>
                <w:lang w:val="uk-UA"/>
              </w:rPr>
            </w:pPr>
            <w:r w:rsidRPr="00492C7F">
              <w:rPr>
                <w:rFonts w:ascii="Times New Roman" w:hAnsi="Times New Roman" w:cs="Times New Roman"/>
                <w:b/>
                <w:sz w:val="24"/>
                <w:szCs w:val="24"/>
                <w:lang w:val="uk-UA"/>
              </w:rPr>
              <w:t>За 40 бальною шкалою</w:t>
            </w:r>
          </w:p>
        </w:tc>
      </w:tr>
      <w:tr w:rsidR="009117A6" w:rsidRPr="00492C7F" w14:paraId="77D11204" w14:textId="77777777" w:rsidTr="00685596">
        <w:tc>
          <w:tcPr>
            <w:tcW w:w="3698" w:type="pct"/>
          </w:tcPr>
          <w:p w14:paraId="5E399FD6" w14:textId="77777777" w:rsidR="009117A6" w:rsidRPr="00492C7F" w:rsidRDefault="009117A6" w:rsidP="00685596">
            <w:pPr>
              <w:pStyle w:val="TableParagraph"/>
              <w:jc w:val="both"/>
              <w:rPr>
                <w:b/>
                <w:sz w:val="24"/>
                <w:szCs w:val="24"/>
              </w:rPr>
            </w:pPr>
            <w:r w:rsidRPr="00492C7F">
              <w:rPr>
                <w:b/>
                <w:sz w:val="24"/>
                <w:szCs w:val="24"/>
              </w:rPr>
              <w:t xml:space="preserve">Високий </w:t>
            </w:r>
            <w:r w:rsidRPr="00492C7F">
              <w:rPr>
                <w:b/>
                <w:spacing w:val="-2"/>
                <w:sz w:val="24"/>
                <w:szCs w:val="24"/>
              </w:rPr>
              <w:t>рівень</w:t>
            </w:r>
          </w:p>
          <w:p w14:paraId="63B5B1BA" w14:textId="77777777" w:rsidR="009117A6" w:rsidRPr="00492C7F" w:rsidRDefault="009117A6" w:rsidP="00685596">
            <w:pPr>
              <w:pStyle w:val="TableParagraph"/>
              <w:jc w:val="both"/>
              <w:rPr>
                <w:sz w:val="24"/>
                <w:szCs w:val="24"/>
              </w:rPr>
            </w:pPr>
            <w:r w:rsidRPr="00492C7F">
              <w:rPr>
                <w:sz w:val="24"/>
                <w:szCs w:val="24"/>
              </w:rPr>
              <w:t xml:space="preserve">Характеризується глибокими, міцними, узагальненими, системними знаннями – з предмета, уміннями застосувати знання, творча, навчальна діяльність має дослідницький характер, позначена уміннями самостійно </w:t>
            </w:r>
            <w:r w:rsidRPr="00492C7F">
              <w:rPr>
                <w:spacing w:val="-2"/>
                <w:sz w:val="24"/>
                <w:szCs w:val="24"/>
              </w:rPr>
              <w:t>оцінювати</w:t>
            </w:r>
          </w:p>
          <w:p w14:paraId="4C70165E"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різноманітні життєві ситуації, явища, факти, виявляти і </w:t>
            </w:r>
            <w:r w:rsidRPr="00492C7F">
              <w:rPr>
                <w:rFonts w:ascii="Times New Roman" w:hAnsi="Times New Roman" w:cs="Times New Roman"/>
                <w:spacing w:val="-2"/>
                <w:sz w:val="24"/>
                <w:szCs w:val="24"/>
                <w:lang w:val="uk-UA"/>
              </w:rPr>
              <w:t>відстоювати особистісну позицію.</w:t>
            </w:r>
          </w:p>
        </w:tc>
        <w:tc>
          <w:tcPr>
            <w:tcW w:w="327" w:type="pct"/>
          </w:tcPr>
          <w:p w14:paraId="03170046"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відмінно</w:t>
            </w:r>
          </w:p>
        </w:tc>
        <w:tc>
          <w:tcPr>
            <w:tcW w:w="577" w:type="pct"/>
          </w:tcPr>
          <w:p w14:paraId="24723507"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9-10</w:t>
            </w:r>
          </w:p>
        </w:tc>
        <w:tc>
          <w:tcPr>
            <w:tcW w:w="398" w:type="pct"/>
          </w:tcPr>
          <w:p w14:paraId="4C691ED8"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36-40</w:t>
            </w:r>
          </w:p>
        </w:tc>
      </w:tr>
      <w:tr w:rsidR="009117A6" w:rsidRPr="00492C7F" w14:paraId="2EE0C35E" w14:textId="77777777" w:rsidTr="00685596">
        <w:tc>
          <w:tcPr>
            <w:tcW w:w="3698" w:type="pct"/>
          </w:tcPr>
          <w:p w14:paraId="2AAD2395" w14:textId="77777777" w:rsidR="009117A6" w:rsidRPr="00492C7F" w:rsidRDefault="009117A6" w:rsidP="00685596">
            <w:pPr>
              <w:pStyle w:val="TableParagraph"/>
              <w:jc w:val="both"/>
              <w:rPr>
                <w:b/>
                <w:sz w:val="24"/>
                <w:szCs w:val="24"/>
              </w:rPr>
            </w:pPr>
            <w:r w:rsidRPr="00492C7F">
              <w:rPr>
                <w:b/>
                <w:sz w:val="24"/>
                <w:szCs w:val="24"/>
              </w:rPr>
              <w:t xml:space="preserve">Високий </w:t>
            </w:r>
            <w:r w:rsidRPr="00492C7F">
              <w:rPr>
                <w:b/>
                <w:spacing w:val="-2"/>
                <w:sz w:val="24"/>
                <w:szCs w:val="24"/>
              </w:rPr>
              <w:t>рівень</w:t>
            </w:r>
          </w:p>
          <w:p w14:paraId="4F3AD5FB"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Характеризується глибокими і міцними знаннями – з предмета, уміннями застосувати знання, творча, навчальна діяльність має частково дослідницький характер, позначена </w:t>
            </w:r>
            <w:r w:rsidRPr="00492C7F">
              <w:rPr>
                <w:rFonts w:ascii="Times New Roman" w:hAnsi="Times New Roman" w:cs="Times New Roman"/>
                <w:spacing w:val="-6"/>
                <w:sz w:val="24"/>
                <w:szCs w:val="24"/>
                <w:lang w:val="uk-UA"/>
              </w:rPr>
              <w:t xml:space="preserve">уміннями самостійно оцінювати різноманітні життєві ситуації, </w:t>
            </w:r>
            <w:r w:rsidRPr="00492C7F">
              <w:rPr>
                <w:rFonts w:ascii="Times New Roman" w:hAnsi="Times New Roman" w:cs="Times New Roman"/>
                <w:spacing w:val="-4"/>
                <w:sz w:val="24"/>
                <w:szCs w:val="24"/>
                <w:lang w:val="uk-UA"/>
              </w:rPr>
              <w:t>явища, факти, виявляти і відстоювати особистісну позицію.</w:t>
            </w:r>
          </w:p>
        </w:tc>
        <w:tc>
          <w:tcPr>
            <w:tcW w:w="327" w:type="pct"/>
          </w:tcPr>
          <w:p w14:paraId="1F2FE9A2"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добре</w:t>
            </w:r>
          </w:p>
        </w:tc>
        <w:tc>
          <w:tcPr>
            <w:tcW w:w="577" w:type="pct"/>
          </w:tcPr>
          <w:p w14:paraId="0C22B177"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8</w:t>
            </w:r>
          </w:p>
        </w:tc>
        <w:tc>
          <w:tcPr>
            <w:tcW w:w="398" w:type="pct"/>
          </w:tcPr>
          <w:p w14:paraId="29FECBE4"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33-35</w:t>
            </w:r>
          </w:p>
        </w:tc>
      </w:tr>
      <w:tr w:rsidR="009117A6" w:rsidRPr="00492C7F" w14:paraId="61916387" w14:textId="77777777" w:rsidTr="00685596">
        <w:tc>
          <w:tcPr>
            <w:tcW w:w="3698" w:type="pct"/>
          </w:tcPr>
          <w:p w14:paraId="7FB3C94F" w14:textId="77777777" w:rsidR="009117A6" w:rsidRPr="00492C7F" w:rsidRDefault="009117A6" w:rsidP="00685596">
            <w:pPr>
              <w:pStyle w:val="TableParagraph"/>
              <w:jc w:val="both"/>
              <w:rPr>
                <w:b/>
                <w:sz w:val="24"/>
                <w:szCs w:val="24"/>
              </w:rPr>
            </w:pPr>
            <w:r w:rsidRPr="00492C7F">
              <w:rPr>
                <w:b/>
                <w:sz w:val="24"/>
                <w:szCs w:val="24"/>
              </w:rPr>
              <w:t xml:space="preserve">Достатній </w:t>
            </w:r>
            <w:r w:rsidRPr="00492C7F">
              <w:rPr>
                <w:b/>
                <w:spacing w:val="-2"/>
                <w:sz w:val="24"/>
                <w:szCs w:val="24"/>
              </w:rPr>
              <w:t>рівень</w:t>
            </w:r>
          </w:p>
          <w:p w14:paraId="2F3EC593" w14:textId="77777777" w:rsidR="009117A6" w:rsidRPr="00492C7F" w:rsidRDefault="009117A6" w:rsidP="00685596">
            <w:pPr>
              <w:pStyle w:val="TableParagraph"/>
              <w:jc w:val="both"/>
              <w:rPr>
                <w:sz w:val="24"/>
                <w:szCs w:val="24"/>
              </w:rPr>
            </w:pPr>
            <w:r w:rsidRPr="00492C7F">
              <w:rPr>
                <w:sz w:val="24"/>
                <w:szCs w:val="24"/>
              </w:rPr>
              <w:t xml:space="preserve">Характеризується знаннями суттєвих ознак, понять, явищ, закономірностей, зв’язків між ними. Студент самостійно </w:t>
            </w:r>
            <w:r w:rsidRPr="00492C7F">
              <w:rPr>
                <w:spacing w:val="-4"/>
                <w:sz w:val="24"/>
                <w:szCs w:val="24"/>
              </w:rPr>
              <w:t xml:space="preserve">засвоює знання у стандартних ситуаціях, володіє розумовими операціями (аналізом, синтезом, узагальненням, порівнянням, </w:t>
            </w:r>
            <w:r w:rsidRPr="00492C7F">
              <w:rPr>
                <w:spacing w:val="-6"/>
                <w:sz w:val="24"/>
                <w:szCs w:val="24"/>
              </w:rPr>
              <w:t xml:space="preserve">абстрагуванням), уміє робити висновки, виправляти допущені </w:t>
            </w:r>
            <w:r w:rsidRPr="00492C7F">
              <w:rPr>
                <w:spacing w:val="-2"/>
                <w:sz w:val="24"/>
                <w:szCs w:val="24"/>
              </w:rPr>
              <w:t>помилки.</w:t>
            </w:r>
          </w:p>
        </w:tc>
        <w:tc>
          <w:tcPr>
            <w:tcW w:w="327" w:type="pct"/>
          </w:tcPr>
          <w:p w14:paraId="162E6535"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добре</w:t>
            </w:r>
          </w:p>
        </w:tc>
        <w:tc>
          <w:tcPr>
            <w:tcW w:w="577" w:type="pct"/>
          </w:tcPr>
          <w:p w14:paraId="0CED5CB4"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6-7</w:t>
            </w:r>
          </w:p>
        </w:tc>
        <w:tc>
          <w:tcPr>
            <w:tcW w:w="398" w:type="pct"/>
          </w:tcPr>
          <w:p w14:paraId="090A0C95"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30-32</w:t>
            </w:r>
          </w:p>
        </w:tc>
      </w:tr>
      <w:tr w:rsidR="009117A6" w:rsidRPr="00492C7F" w14:paraId="1C65F23B" w14:textId="77777777" w:rsidTr="00685596">
        <w:tc>
          <w:tcPr>
            <w:tcW w:w="3698" w:type="pct"/>
          </w:tcPr>
          <w:p w14:paraId="21A4231D" w14:textId="77777777" w:rsidR="009117A6" w:rsidRPr="00492C7F" w:rsidRDefault="009117A6" w:rsidP="00685596">
            <w:pPr>
              <w:pStyle w:val="TableParagraph"/>
              <w:jc w:val="both"/>
              <w:rPr>
                <w:b/>
                <w:sz w:val="24"/>
                <w:szCs w:val="24"/>
              </w:rPr>
            </w:pPr>
            <w:r w:rsidRPr="00492C7F">
              <w:rPr>
                <w:b/>
                <w:sz w:val="24"/>
                <w:szCs w:val="24"/>
              </w:rPr>
              <w:t xml:space="preserve">Середній </w:t>
            </w:r>
            <w:r w:rsidRPr="00492C7F">
              <w:rPr>
                <w:b/>
                <w:spacing w:val="-2"/>
                <w:sz w:val="24"/>
                <w:szCs w:val="24"/>
              </w:rPr>
              <w:t>рівень</w:t>
            </w:r>
          </w:p>
          <w:p w14:paraId="30E3C6AF" w14:textId="77777777" w:rsidR="009117A6" w:rsidRPr="00492C7F" w:rsidRDefault="009117A6" w:rsidP="00685596">
            <w:pPr>
              <w:pStyle w:val="TableParagraph"/>
              <w:jc w:val="both"/>
              <w:rPr>
                <w:sz w:val="24"/>
                <w:szCs w:val="24"/>
              </w:rPr>
            </w:pPr>
            <w:r w:rsidRPr="00492C7F">
              <w:rPr>
                <w:sz w:val="24"/>
                <w:szCs w:val="24"/>
              </w:rPr>
              <w:t xml:space="preserve">Знання неповні, поверхневі. Студент відновлює основний навчальний матеріал, але недостатньо осмислено, не вміє самостійно аналізувати, робити висновки. Здатний вирішувати завдання за зразком. Володіє </w:t>
            </w:r>
            <w:r w:rsidRPr="00492C7F">
              <w:rPr>
                <w:spacing w:val="-2"/>
                <w:sz w:val="24"/>
                <w:szCs w:val="24"/>
              </w:rPr>
              <w:t xml:space="preserve">елементарними </w:t>
            </w:r>
            <w:r w:rsidRPr="00492C7F">
              <w:rPr>
                <w:spacing w:val="-8"/>
                <w:sz w:val="24"/>
                <w:szCs w:val="24"/>
              </w:rPr>
              <w:t>вміннями навчальної діяльності.</w:t>
            </w:r>
          </w:p>
        </w:tc>
        <w:tc>
          <w:tcPr>
            <w:tcW w:w="327" w:type="pct"/>
          </w:tcPr>
          <w:p w14:paraId="2D49F56D"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задовільно</w:t>
            </w:r>
          </w:p>
        </w:tc>
        <w:tc>
          <w:tcPr>
            <w:tcW w:w="577" w:type="pct"/>
          </w:tcPr>
          <w:p w14:paraId="095925E0"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5</w:t>
            </w:r>
          </w:p>
        </w:tc>
        <w:tc>
          <w:tcPr>
            <w:tcW w:w="398" w:type="pct"/>
          </w:tcPr>
          <w:p w14:paraId="3C0EBC98"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27-29</w:t>
            </w:r>
          </w:p>
        </w:tc>
      </w:tr>
      <w:tr w:rsidR="009117A6" w:rsidRPr="00492C7F" w14:paraId="0BC637C2" w14:textId="77777777" w:rsidTr="00685596">
        <w:tc>
          <w:tcPr>
            <w:tcW w:w="3698" w:type="pct"/>
          </w:tcPr>
          <w:p w14:paraId="0E0A8133" w14:textId="77777777" w:rsidR="009117A6" w:rsidRPr="00492C7F" w:rsidRDefault="009117A6" w:rsidP="00685596">
            <w:pPr>
              <w:pStyle w:val="TableParagraph"/>
              <w:jc w:val="both"/>
              <w:rPr>
                <w:b/>
                <w:sz w:val="24"/>
                <w:szCs w:val="24"/>
              </w:rPr>
            </w:pPr>
            <w:r w:rsidRPr="00492C7F">
              <w:rPr>
                <w:b/>
                <w:sz w:val="24"/>
                <w:szCs w:val="24"/>
              </w:rPr>
              <w:lastRenderedPageBreak/>
              <w:t xml:space="preserve">Початковий </w:t>
            </w:r>
            <w:r w:rsidRPr="00492C7F">
              <w:rPr>
                <w:b/>
                <w:spacing w:val="-2"/>
                <w:sz w:val="24"/>
                <w:szCs w:val="24"/>
              </w:rPr>
              <w:t>рівень</w:t>
            </w:r>
          </w:p>
          <w:p w14:paraId="440B4B1B"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 xml:space="preserve">Відповідь студента при відтворенні навчального матеріалу елементарна, фрагментарна, обумовлюється початковим </w:t>
            </w:r>
            <w:r w:rsidRPr="00492C7F">
              <w:rPr>
                <w:rFonts w:ascii="Times New Roman" w:hAnsi="Times New Roman" w:cs="Times New Roman"/>
                <w:spacing w:val="-2"/>
                <w:sz w:val="24"/>
                <w:szCs w:val="24"/>
                <w:lang w:val="uk-UA"/>
              </w:rPr>
              <w:t>уявленням про предмет вивчення.</w:t>
            </w:r>
          </w:p>
        </w:tc>
        <w:tc>
          <w:tcPr>
            <w:tcW w:w="327" w:type="pct"/>
          </w:tcPr>
          <w:p w14:paraId="004D32E3"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задовільно</w:t>
            </w:r>
          </w:p>
        </w:tc>
        <w:tc>
          <w:tcPr>
            <w:tcW w:w="577" w:type="pct"/>
          </w:tcPr>
          <w:p w14:paraId="2CA5ED68"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3-4</w:t>
            </w:r>
          </w:p>
        </w:tc>
        <w:tc>
          <w:tcPr>
            <w:tcW w:w="398" w:type="pct"/>
          </w:tcPr>
          <w:p w14:paraId="7491786F"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24-26</w:t>
            </w:r>
          </w:p>
        </w:tc>
      </w:tr>
      <w:tr w:rsidR="009117A6" w:rsidRPr="00492C7F" w14:paraId="7C174B2E" w14:textId="77777777" w:rsidTr="00685596">
        <w:tc>
          <w:tcPr>
            <w:tcW w:w="3698" w:type="pct"/>
          </w:tcPr>
          <w:p w14:paraId="4E55C3A6"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Незнання значної частини навчального матеріалу, суттєві помилки у відповідях на питання, невміння застосувати теоретичні положення при розв’язанні практичних задач.</w:t>
            </w:r>
          </w:p>
        </w:tc>
        <w:tc>
          <w:tcPr>
            <w:tcW w:w="327" w:type="pct"/>
          </w:tcPr>
          <w:p w14:paraId="4B3F9DA8"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Не зараховано (з можливістю повторного складання)</w:t>
            </w:r>
          </w:p>
        </w:tc>
        <w:tc>
          <w:tcPr>
            <w:tcW w:w="577" w:type="pct"/>
          </w:tcPr>
          <w:p w14:paraId="62901484"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2-3</w:t>
            </w:r>
          </w:p>
        </w:tc>
        <w:tc>
          <w:tcPr>
            <w:tcW w:w="398" w:type="pct"/>
          </w:tcPr>
          <w:p w14:paraId="4C6FE7AA"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21-23</w:t>
            </w:r>
          </w:p>
        </w:tc>
      </w:tr>
      <w:tr w:rsidR="009117A6" w:rsidRPr="00492C7F" w14:paraId="3F918D14" w14:textId="77777777" w:rsidTr="00685596">
        <w:tc>
          <w:tcPr>
            <w:tcW w:w="3698" w:type="pct"/>
          </w:tcPr>
          <w:p w14:paraId="24AC2F87"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Незнання значної частини навчального матеріалу, суттєві помилки у відповідях на питання, невміння орієнтуватись при виконанні практичних задач, незнання основних фундаментальних положень</w:t>
            </w:r>
          </w:p>
        </w:tc>
        <w:tc>
          <w:tcPr>
            <w:tcW w:w="327" w:type="pct"/>
          </w:tcPr>
          <w:p w14:paraId="7CA825C8" w14:textId="77777777" w:rsidR="009117A6" w:rsidRPr="00492C7F" w:rsidRDefault="009117A6" w:rsidP="00685596">
            <w:pPr>
              <w:rPr>
                <w:rFonts w:ascii="Times New Roman" w:hAnsi="Times New Roman" w:cs="Times New Roman"/>
                <w:sz w:val="24"/>
                <w:szCs w:val="24"/>
                <w:lang w:val="uk-UA"/>
              </w:rPr>
            </w:pPr>
            <w:r w:rsidRPr="00492C7F">
              <w:rPr>
                <w:rFonts w:ascii="Times New Roman" w:hAnsi="Times New Roman" w:cs="Times New Roman"/>
                <w:sz w:val="24"/>
                <w:szCs w:val="24"/>
                <w:lang w:val="uk-UA"/>
              </w:rPr>
              <w:t>Не зараховано (з обов’язковим повторним вивченням освітнього компонента)</w:t>
            </w:r>
          </w:p>
        </w:tc>
        <w:tc>
          <w:tcPr>
            <w:tcW w:w="577" w:type="pct"/>
          </w:tcPr>
          <w:p w14:paraId="59BE5E65"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0-1</w:t>
            </w:r>
          </w:p>
        </w:tc>
        <w:tc>
          <w:tcPr>
            <w:tcW w:w="398" w:type="pct"/>
          </w:tcPr>
          <w:p w14:paraId="77382287" w14:textId="77777777" w:rsidR="009117A6" w:rsidRPr="00492C7F" w:rsidRDefault="009117A6" w:rsidP="00685596">
            <w:pPr>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1-20</w:t>
            </w:r>
          </w:p>
        </w:tc>
      </w:tr>
    </w:tbl>
    <w:p w14:paraId="4DDE11CE" w14:textId="77777777" w:rsidR="009117A6" w:rsidRPr="00492C7F" w:rsidRDefault="009117A6" w:rsidP="009117A6">
      <w:pPr>
        <w:widowControl w:val="0"/>
        <w:spacing w:after="0" w:line="240" w:lineRule="auto"/>
        <w:ind w:firstLine="709"/>
        <w:rPr>
          <w:rFonts w:ascii="Times New Roman" w:hAnsi="Times New Roman" w:cs="Times New Roman"/>
          <w:sz w:val="24"/>
          <w:szCs w:val="24"/>
          <w:lang w:val="uk-UA"/>
        </w:rPr>
      </w:pPr>
    </w:p>
    <w:p w14:paraId="5B5DE7FF" w14:textId="77777777" w:rsidR="009117A6" w:rsidRPr="00492C7F" w:rsidRDefault="009117A6" w:rsidP="009117A6">
      <w:pPr>
        <w:widowControl w:val="0"/>
        <w:spacing w:after="0" w:line="240" w:lineRule="auto"/>
        <w:ind w:firstLine="709"/>
        <w:jc w:val="center"/>
        <w:rPr>
          <w:rFonts w:ascii="Times New Roman" w:hAnsi="Times New Roman" w:cs="Times New Roman"/>
          <w:b/>
          <w:sz w:val="24"/>
          <w:szCs w:val="24"/>
          <w:lang w:val="uk-UA"/>
        </w:rPr>
      </w:pPr>
      <w:r w:rsidRPr="00492C7F">
        <w:rPr>
          <w:rFonts w:ascii="Times New Roman" w:hAnsi="Times New Roman" w:cs="Times New Roman"/>
          <w:b/>
          <w:sz w:val="24"/>
          <w:szCs w:val="24"/>
          <w:lang w:val="uk-UA"/>
        </w:rPr>
        <w:t>Оцінювання результатів навчання в Університеті здійснюється відповідно до 100-бальної шкали:</w:t>
      </w:r>
    </w:p>
    <w:tbl>
      <w:tblPr>
        <w:tblStyle w:val="af"/>
        <w:tblW w:w="0" w:type="auto"/>
        <w:tblLook w:val="04A0" w:firstRow="1" w:lastRow="0" w:firstColumn="1" w:lastColumn="0" w:noHBand="0" w:noVBand="1"/>
      </w:tblPr>
      <w:tblGrid>
        <w:gridCol w:w="1686"/>
        <w:gridCol w:w="936"/>
        <w:gridCol w:w="3687"/>
        <w:gridCol w:w="3838"/>
      </w:tblGrid>
      <w:tr w:rsidR="009117A6" w:rsidRPr="00492C7F" w14:paraId="10FF8074" w14:textId="77777777" w:rsidTr="00685596">
        <w:tc>
          <w:tcPr>
            <w:tcW w:w="2122" w:type="dxa"/>
            <w:vMerge w:val="restart"/>
            <w:vAlign w:val="center"/>
          </w:tcPr>
          <w:p w14:paraId="3C9A0B83"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Сума балів за всі види навчальної діяльності</w:t>
            </w:r>
          </w:p>
        </w:tc>
        <w:tc>
          <w:tcPr>
            <w:tcW w:w="283" w:type="dxa"/>
            <w:vMerge w:val="restart"/>
            <w:vAlign w:val="center"/>
          </w:tcPr>
          <w:p w14:paraId="7CB86D50"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Оцінка ECTS</w:t>
            </w:r>
          </w:p>
        </w:tc>
        <w:tc>
          <w:tcPr>
            <w:tcW w:w="12155" w:type="dxa"/>
            <w:gridSpan w:val="2"/>
            <w:vAlign w:val="center"/>
          </w:tcPr>
          <w:p w14:paraId="4A469644"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Оцінка за національною шкалою</w:t>
            </w:r>
          </w:p>
        </w:tc>
      </w:tr>
      <w:tr w:rsidR="009117A6" w:rsidRPr="00492C7F" w14:paraId="508937DE" w14:textId="77777777" w:rsidTr="00685596">
        <w:tc>
          <w:tcPr>
            <w:tcW w:w="2122" w:type="dxa"/>
            <w:vMerge/>
            <w:vAlign w:val="center"/>
          </w:tcPr>
          <w:p w14:paraId="34EF9C23" w14:textId="77777777" w:rsidR="009117A6" w:rsidRPr="00492C7F" w:rsidRDefault="009117A6" w:rsidP="00685596">
            <w:pPr>
              <w:widowControl w:val="0"/>
              <w:jc w:val="center"/>
              <w:rPr>
                <w:rFonts w:ascii="Times New Roman" w:hAnsi="Times New Roman" w:cs="Times New Roman"/>
                <w:sz w:val="24"/>
                <w:szCs w:val="24"/>
                <w:lang w:val="uk-UA"/>
              </w:rPr>
            </w:pPr>
          </w:p>
        </w:tc>
        <w:tc>
          <w:tcPr>
            <w:tcW w:w="283" w:type="dxa"/>
            <w:vMerge/>
            <w:vAlign w:val="center"/>
          </w:tcPr>
          <w:p w14:paraId="6745B4D1" w14:textId="77777777" w:rsidR="009117A6" w:rsidRPr="00492C7F" w:rsidRDefault="009117A6" w:rsidP="00685596">
            <w:pPr>
              <w:widowControl w:val="0"/>
              <w:jc w:val="center"/>
              <w:rPr>
                <w:rFonts w:ascii="Times New Roman" w:hAnsi="Times New Roman" w:cs="Times New Roman"/>
                <w:sz w:val="24"/>
                <w:szCs w:val="24"/>
                <w:lang w:val="uk-UA"/>
              </w:rPr>
            </w:pPr>
          </w:p>
        </w:tc>
        <w:tc>
          <w:tcPr>
            <w:tcW w:w="5528" w:type="dxa"/>
            <w:vAlign w:val="center"/>
          </w:tcPr>
          <w:p w14:paraId="7836A86A"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для екзамену, курсової роботи, практики, диференційован</w:t>
            </w:r>
            <w:r>
              <w:rPr>
                <w:rFonts w:ascii="Times New Roman" w:hAnsi="Times New Roman" w:cs="Times New Roman"/>
                <w:sz w:val="24"/>
                <w:szCs w:val="24"/>
                <w:lang w:val="uk-UA"/>
              </w:rPr>
              <w:t>ого</w:t>
            </w:r>
            <w:r w:rsidRPr="00492C7F">
              <w:rPr>
                <w:rFonts w:ascii="Times New Roman" w:hAnsi="Times New Roman" w:cs="Times New Roman"/>
                <w:sz w:val="24"/>
                <w:szCs w:val="24"/>
                <w:lang w:val="uk-UA"/>
              </w:rPr>
              <w:t xml:space="preserve"> залік</w:t>
            </w:r>
            <w:r>
              <w:rPr>
                <w:rFonts w:ascii="Times New Roman" w:hAnsi="Times New Roman" w:cs="Times New Roman"/>
                <w:sz w:val="24"/>
                <w:szCs w:val="24"/>
                <w:lang w:val="uk-UA"/>
              </w:rPr>
              <w:t>у</w:t>
            </w:r>
          </w:p>
        </w:tc>
        <w:tc>
          <w:tcPr>
            <w:tcW w:w="6627" w:type="dxa"/>
            <w:vAlign w:val="center"/>
          </w:tcPr>
          <w:p w14:paraId="63E7D953"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для заліку</w:t>
            </w:r>
          </w:p>
        </w:tc>
      </w:tr>
      <w:tr w:rsidR="009117A6" w:rsidRPr="00492C7F" w14:paraId="1252F318" w14:textId="77777777" w:rsidTr="00685596">
        <w:tc>
          <w:tcPr>
            <w:tcW w:w="2122" w:type="dxa"/>
            <w:vAlign w:val="center"/>
          </w:tcPr>
          <w:p w14:paraId="3B311D02"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90-100</w:t>
            </w:r>
          </w:p>
        </w:tc>
        <w:tc>
          <w:tcPr>
            <w:tcW w:w="283" w:type="dxa"/>
            <w:vAlign w:val="center"/>
          </w:tcPr>
          <w:p w14:paraId="6632BC00"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A</w:t>
            </w:r>
          </w:p>
        </w:tc>
        <w:tc>
          <w:tcPr>
            <w:tcW w:w="5528" w:type="dxa"/>
          </w:tcPr>
          <w:p w14:paraId="436349E1"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відмінно</w:t>
            </w:r>
          </w:p>
        </w:tc>
        <w:tc>
          <w:tcPr>
            <w:tcW w:w="6627" w:type="dxa"/>
            <w:vMerge w:val="restart"/>
          </w:tcPr>
          <w:p w14:paraId="53161C92"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зараховано</w:t>
            </w:r>
          </w:p>
        </w:tc>
      </w:tr>
      <w:tr w:rsidR="009117A6" w:rsidRPr="00492C7F" w14:paraId="5CB3890E" w14:textId="77777777" w:rsidTr="00685596">
        <w:tc>
          <w:tcPr>
            <w:tcW w:w="2122" w:type="dxa"/>
            <w:vAlign w:val="center"/>
          </w:tcPr>
          <w:p w14:paraId="1344A255"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82-89</w:t>
            </w:r>
          </w:p>
        </w:tc>
        <w:tc>
          <w:tcPr>
            <w:tcW w:w="283" w:type="dxa"/>
            <w:vAlign w:val="center"/>
          </w:tcPr>
          <w:p w14:paraId="4B145CB6"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B</w:t>
            </w:r>
          </w:p>
        </w:tc>
        <w:tc>
          <w:tcPr>
            <w:tcW w:w="5528" w:type="dxa"/>
          </w:tcPr>
          <w:p w14:paraId="6735970B"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добре</w:t>
            </w:r>
          </w:p>
        </w:tc>
        <w:tc>
          <w:tcPr>
            <w:tcW w:w="6627" w:type="dxa"/>
            <w:vMerge/>
          </w:tcPr>
          <w:p w14:paraId="0DF0748A" w14:textId="77777777" w:rsidR="009117A6" w:rsidRPr="00492C7F" w:rsidRDefault="009117A6" w:rsidP="00685596">
            <w:pPr>
              <w:widowControl w:val="0"/>
              <w:rPr>
                <w:rFonts w:ascii="Times New Roman" w:hAnsi="Times New Roman" w:cs="Times New Roman"/>
                <w:sz w:val="24"/>
                <w:szCs w:val="24"/>
                <w:lang w:val="uk-UA"/>
              </w:rPr>
            </w:pPr>
          </w:p>
        </w:tc>
      </w:tr>
      <w:tr w:rsidR="009117A6" w:rsidRPr="00492C7F" w14:paraId="625BA629" w14:textId="77777777" w:rsidTr="00685596">
        <w:tc>
          <w:tcPr>
            <w:tcW w:w="2122" w:type="dxa"/>
            <w:vAlign w:val="center"/>
          </w:tcPr>
          <w:p w14:paraId="6E9DBD64"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74-81</w:t>
            </w:r>
          </w:p>
        </w:tc>
        <w:tc>
          <w:tcPr>
            <w:tcW w:w="283" w:type="dxa"/>
            <w:vAlign w:val="center"/>
          </w:tcPr>
          <w:p w14:paraId="3477A754"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C</w:t>
            </w:r>
          </w:p>
        </w:tc>
        <w:tc>
          <w:tcPr>
            <w:tcW w:w="5528" w:type="dxa"/>
          </w:tcPr>
          <w:p w14:paraId="6D5B210C"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добре</w:t>
            </w:r>
          </w:p>
        </w:tc>
        <w:tc>
          <w:tcPr>
            <w:tcW w:w="6627" w:type="dxa"/>
            <w:vMerge/>
          </w:tcPr>
          <w:p w14:paraId="5C0FB9E6" w14:textId="77777777" w:rsidR="009117A6" w:rsidRPr="00492C7F" w:rsidRDefault="009117A6" w:rsidP="00685596">
            <w:pPr>
              <w:widowControl w:val="0"/>
              <w:rPr>
                <w:rFonts w:ascii="Times New Roman" w:hAnsi="Times New Roman" w:cs="Times New Roman"/>
                <w:sz w:val="24"/>
                <w:szCs w:val="24"/>
                <w:lang w:val="uk-UA"/>
              </w:rPr>
            </w:pPr>
          </w:p>
        </w:tc>
      </w:tr>
      <w:tr w:rsidR="009117A6" w:rsidRPr="00492C7F" w14:paraId="7814C6BA" w14:textId="77777777" w:rsidTr="00685596">
        <w:tc>
          <w:tcPr>
            <w:tcW w:w="2122" w:type="dxa"/>
            <w:vAlign w:val="center"/>
          </w:tcPr>
          <w:p w14:paraId="71026B87"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64-73</w:t>
            </w:r>
          </w:p>
        </w:tc>
        <w:tc>
          <w:tcPr>
            <w:tcW w:w="283" w:type="dxa"/>
            <w:vAlign w:val="center"/>
          </w:tcPr>
          <w:p w14:paraId="04E404D2"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D</w:t>
            </w:r>
          </w:p>
        </w:tc>
        <w:tc>
          <w:tcPr>
            <w:tcW w:w="5528" w:type="dxa"/>
          </w:tcPr>
          <w:p w14:paraId="3A99999F"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задовільно</w:t>
            </w:r>
          </w:p>
        </w:tc>
        <w:tc>
          <w:tcPr>
            <w:tcW w:w="6627" w:type="dxa"/>
            <w:vMerge/>
          </w:tcPr>
          <w:p w14:paraId="31A73E7B" w14:textId="77777777" w:rsidR="009117A6" w:rsidRPr="00492C7F" w:rsidRDefault="009117A6" w:rsidP="00685596">
            <w:pPr>
              <w:widowControl w:val="0"/>
              <w:rPr>
                <w:rFonts w:ascii="Times New Roman" w:hAnsi="Times New Roman" w:cs="Times New Roman"/>
                <w:sz w:val="24"/>
                <w:szCs w:val="24"/>
                <w:lang w:val="uk-UA"/>
              </w:rPr>
            </w:pPr>
          </w:p>
        </w:tc>
      </w:tr>
      <w:tr w:rsidR="009117A6" w:rsidRPr="00492C7F" w14:paraId="526B0132" w14:textId="77777777" w:rsidTr="00685596">
        <w:tc>
          <w:tcPr>
            <w:tcW w:w="2122" w:type="dxa"/>
            <w:vAlign w:val="center"/>
          </w:tcPr>
          <w:p w14:paraId="5018C9CD"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60-63</w:t>
            </w:r>
          </w:p>
        </w:tc>
        <w:tc>
          <w:tcPr>
            <w:tcW w:w="283" w:type="dxa"/>
            <w:vAlign w:val="center"/>
          </w:tcPr>
          <w:p w14:paraId="62029D9B"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E</w:t>
            </w:r>
          </w:p>
        </w:tc>
        <w:tc>
          <w:tcPr>
            <w:tcW w:w="5528" w:type="dxa"/>
          </w:tcPr>
          <w:p w14:paraId="19651EE0"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задовільно</w:t>
            </w:r>
          </w:p>
        </w:tc>
        <w:tc>
          <w:tcPr>
            <w:tcW w:w="6627" w:type="dxa"/>
            <w:vMerge/>
          </w:tcPr>
          <w:p w14:paraId="575E2980" w14:textId="77777777" w:rsidR="009117A6" w:rsidRPr="00492C7F" w:rsidRDefault="009117A6" w:rsidP="00685596">
            <w:pPr>
              <w:widowControl w:val="0"/>
              <w:rPr>
                <w:rFonts w:ascii="Times New Roman" w:hAnsi="Times New Roman" w:cs="Times New Roman"/>
                <w:sz w:val="24"/>
                <w:szCs w:val="24"/>
                <w:lang w:val="uk-UA"/>
              </w:rPr>
            </w:pPr>
          </w:p>
        </w:tc>
      </w:tr>
      <w:tr w:rsidR="009117A6" w:rsidRPr="00492C7F" w14:paraId="67328868" w14:textId="77777777" w:rsidTr="00685596">
        <w:tc>
          <w:tcPr>
            <w:tcW w:w="2122" w:type="dxa"/>
            <w:vAlign w:val="center"/>
          </w:tcPr>
          <w:p w14:paraId="6E19B201"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35-59</w:t>
            </w:r>
          </w:p>
        </w:tc>
        <w:tc>
          <w:tcPr>
            <w:tcW w:w="283" w:type="dxa"/>
            <w:vAlign w:val="center"/>
          </w:tcPr>
          <w:p w14:paraId="6ACEBE35"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FX</w:t>
            </w:r>
          </w:p>
        </w:tc>
        <w:tc>
          <w:tcPr>
            <w:tcW w:w="5528" w:type="dxa"/>
          </w:tcPr>
          <w:p w14:paraId="1863DC2F"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незадовільно з можливістю повторного складання</w:t>
            </w:r>
          </w:p>
        </w:tc>
        <w:tc>
          <w:tcPr>
            <w:tcW w:w="6627" w:type="dxa"/>
          </w:tcPr>
          <w:p w14:paraId="4A02C453"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не зараховано з можливістю повторного складання</w:t>
            </w:r>
          </w:p>
        </w:tc>
      </w:tr>
      <w:tr w:rsidR="009117A6" w:rsidRPr="00492C7F" w14:paraId="6BCE5504" w14:textId="77777777" w:rsidTr="00685596">
        <w:tc>
          <w:tcPr>
            <w:tcW w:w="2122" w:type="dxa"/>
            <w:vAlign w:val="center"/>
          </w:tcPr>
          <w:p w14:paraId="18A7D8F9"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0-34</w:t>
            </w:r>
          </w:p>
        </w:tc>
        <w:tc>
          <w:tcPr>
            <w:tcW w:w="283" w:type="dxa"/>
            <w:vAlign w:val="center"/>
          </w:tcPr>
          <w:p w14:paraId="7A3B7E1A" w14:textId="77777777" w:rsidR="009117A6" w:rsidRPr="00492C7F" w:rsidRDefault="009117A6" w:rsidP="00685596">
            <w:pPr>
              <w:widowControl w:val="0"/>
              <w:jc w:val="center"/>
              <w:rPr>
                <w:rFonts w:ascii="Times New Roman" w:hAnsi="Times New Roman" w:cs="Times New Roman"/>
                <w:sz w:val="24"/>
                <w:szCs w:val="24"/>
                <w:lang w:val="uk-UA"/>
              </w:rPr>
            </w:pPr>
            <w:r w:rsidRPr="00492C7F">
              <w:rPr>
                <w:rFonts w:ascii="Times New Roman" w:hAnsi="Times New Roman" w:cs="Times New Roman"/>
                <w:sz w:val="24"/>
                <w:szCs w:val="24"/>
                <w:lang w:val="uk-UA"/>
              </w:rPr>
              <w:t>F</w:t>
            </w:r>
          </w:p>
        </w:tc>
        <w:tc>
          <w:tcPr>
            <w:tcW w:w="5528" w:type="dxa"/>
          </w:tcPr>
          <w:p w14:paraId="5761ADBF"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незадовільно з обов’язковим повторним вивченням дисципліни</w:t>
            </w:r>
          </w:p>
        </w:tc>
        <w:tc>
          <w:tcPr>
            <w:tcW w:w="6627" w:type="dxa"/>
          </w:tcPr>
          <w:p w14:paraId="59534D6E" w14:textId="77777777" w:rsidR="009117A6" w:rsidRPr="00492C7F" w:rsidRDefault="009117A6" w:rsidP="00685596">
            <w:pPr>
              <w:widowControl w:val="0"/>
              <w:rPr>
                <w:rFonts w:ascii="Times New Roman" w:hAnsi="Times New Roman" w:cs="Times New Roman"/>
                <w:sz w:val="24"/>
                <w:szCs w:val="24"/>
                <w:lang w:val="uk-UA"/>
              </w:rPr>
            </w:pPr>
            <w:r w:rsidRPr="00492C7F">
              <w:rPr>
                <w:rFonts w:ascii="Times New Roman" w:hAnsi="Times New Roman" w:cs="Times New Roman"/>
                <w:sz w:val="24"/>
                <w:szCs w:val="24"/>
                <w:lang w:val="uk-UA"/>
              </w:rPr>
              <w:t>не зараховано з обов’язковим повторним вивченням дисципліни</w:t>
            </w:r>
          </w:p>
        </w:tc>
      </w:tr>
    </w:tbl>
    <w:p w14:paraId="65A07569" w14:textId="77777777" w:rsidR="009117A6" w:rsidRPr="00492C7F" w:rsidRDefault="009117A6" w:rsidP="009117A6">
      <w:pPr>
        <w:widowControl w:val="0"/>
        <w:spacing w:after="0" w:line="240" w:lineRule="auto"/>
        <w:ind w:firstLine="709"/>
        <w:jc w:val="both"/>
        <w:rPr>
          <w:rFonts w:ascii="Times New Roman" w:hAnsi="Times New Roman" w:cs="Times New Roman"/>
          <w:color w:val="FF0000"/>
          <w:sz w:val="24"/>
          <w:szCs w:val="24"/>
          <w:lang w:val="uk-UA"/>
        </w:rPr>
      </w:pPr>
    </w:p>
    <w:p w14:paraId="57C519D4" w14:textId="77777777" w:rsidR="009117A6" w:rsidRPr="00492C7F" w:rsidRDefault="009117A6" w:rsidP="009117A6">
      <w:pPr>
        <w:widowControl w:val="0"/>
        <w:spacing w:after="0" w:line="240" w:lineRule="auto"/>
        <w:ind w:firstLine="709"/>
        <w:jc w:val="center"/>
        <w:rPr>
          <w:rFonts w:ascii="Times New Roman" w:hAnsi="Times New Roman" w:cs="Times New Roman"/>
          <w:sz w:val="24"/>
          <w:szCs w:val="24"/>
          <w:lang w:val="uk-UA"/>
        </w:rPr>
      </w:pPr>
      <w:r w:rsidRPr="00492C7F">
        <w:rPr>
          <w:rFonts w:ascii="Times New Roman" w:hAnsi="Times New Roman" w:cs="Times New Roman"/>
          <w:b/>
          <w:sz w:val="24"/>
          <w:szCs w:val="24"/>
          <w:lang w:val="uk-UA"/>
        </w:rPr>
        <w:t>ПОРЯДОК ВИЗНАННЯ РЕЗУЛЬТАТІВ НАВЧАННЯ, ОТРИМАНИХ В НЕФОРМАЛЬНІЙ ОСВІТІ</w:t>
      </w:r>
    </w:p>
    <w:p w14:paraId="3F7CCE4E" w14:textId="77777777" w:rsidR="009117A6" w:rsidRPr="00492C7F" w:rsidRDefault="009117A6" w:rsidP="009117A6">
      <w:pPr>
        <w:pBdr>
          <w:top w:val="nil"/>
          <w:left w:val="nil"/>
          <w:bottom w:val="nil"/>
          <w:right w:val="nil"/>
          <w:between w:val="nil"/>
        </w:pBdr>
        <w:spacing w:after="0" w:line="240" w:lineRule="auto"/>
        <w:ind w:firstLine="709"/>
        <w:jc w:val="both"/>
        <w:rPr>
          <w:rFonts w:ascii="Times New Roman" w:hAnsi="Times New Roman" w:cs="Times New Roman"/>
          <w:color w:val="000000"/>
          <w:sz w:val="24"/>
          <w:szCs w:val="24"/>
          <w:lang w:val="uk-UA"/>
        </w:rPr>
      </w:pPr>
      <w:r w:rsidRPr="00492C7F">
        <w:rPr>
          <w:rFonts w:ascii="Times New Roman" w:hAnsi="Times New Roman" w:cs="Times New Roman"/>
          <w:sz w:val="24"/>
          <w:szCs w:val="24"/>
          <w:lang w:val="uk-UA"/>
        </w:rPr>
        <w:t xml:space="preserve">Здобувачі вищої освіти мають право на визнання результатів навчання, отриманих в неформальній освіті. </w:t>
      </w:r>
      <w:r w:rsidRPr="00492C7F">
        <w:rPr>
          <w:rFonts w:ascii="Times New Roman" w:hAnsi="Times New Roman" w:cs="Times New Roman"/>
          <w:color w:val="000000"/>
          <w:sz w:val="24"/>
          <w:szCs w:val="24"/>
          <w:lang w:val="uk-UA"/>
        </w:rPr>
        <w:t xml:space="preserve">Визнання результатів навчання, отриманих у неформальній освіті, регулюється Положенням про порядок визнання результатів навчання у процесі неформальної освіти в Мелітопольському державному педагогічному університеті імені Богдана Хмельницького </w:t>
      </w:r>
      <w:hyperlink r:id="rId17">
        <w:r w:rsidRPr="00492C7F">
          <w:rPr>
            <w:rFonts w:ascii="Times New Roman" w:hAnsi="Times New Roman" w:cs="Times New Roman"/>
            <w:color w:val="0000FF"/>
            <w:sz w:val="24"/>
            <w:szCs w:val="24"/>
            <w:u w:val="single"/>
            <w:lang w:val="uk-UA"/>
          </w:rPr>
          <w:t>http://surl.li/lgwzd</w:t>
        </w:r>
      </w:hyperlink>
    </w:p>
    <w:p w14:paraId="32035C94" w14:textId="77777777" w:rsidR="009117A6" w:rsidRPr="00492C7F" w:rsidRDefault="009117A6" w:rsidP="009117A6">
      <w:pPr>
        <w:pBdr>
          <w:top w:val="nil"/>
          <w:left w:val="nil"/>
          <w:bottom w:val="nil"/>
          <w:right w:val="nil"/>
          <w:between w:val="nil"/>
        </w:pBdr>
        <w:spacing w:after="0" w:line="240" w:lineRule="auto"/>
        <w:ind w:firstLine="709"/>
        <w:jc w:val="both"/>
        <w:rPr>
          <w:rFonts w:ascii="Times New Roman" w:hAnsi="Times New Roman" w:cs="Times New Roman"/>
          <w:color w:val="000000"/>
          <w:sz w:val="24"/>
          <w:szCs w:val="24"/>
          <w:lang w:val="uk-UA"/>
        </w:rPr>
      </w:pPr>
      <w:r w:rsidRPr="00492C7F">
        <w:rPr>
          <w:rFonts w:ascii="Times New Roman" w:hAnsi="Times New Roman" w:cs="Times New Roman"/>
          <w:color w:val="000000"/>
          <w:sz w:val="24"/>
          <w:szCs w:val="24"/>
          <w:lang w:val="uk-UA"/>
        </w:rPr>
        <w:t>Викладач надає здобувачам актуальну інформацію про підвищення рівня професійної підготовки та можливе перезарахування результатів, отриманих у неформальній освіті. Такі рекомендації надаються здобувачам на сторінках освітніх компонентів на ЦОДТ, а також в telegram-групах.</w:t>
      </w:r>
    </w:p>
    <w:p w14:paraId="4603763A" w14:textId="77777777" w:rsidR="009117A6" w:rsidRPr="00492C7F" w:rsidRDefault="009117A6" w:rsidP="009117A6">
      <w:pPr>
        <w:widowControl w:val="0"/>
        <w:spacing w:after="0" w:line="240" w:lineRule="auto"/>
        <w:ind w:firstLine="709"/>
        <w:jc w:val="both"/>
        <w:rPr>
          <w:rFonts w:ascii="Times New Roman" w:hAnsi="Times New Roman" w:cs="Times New Roman"/>
          <w:b/>
          <w:sz w:val="24"/>
          <w:szCs w:val="24"/>
          <w:lang w:val="uk-UA"/>
        </w:rPr>
      </w:pPr>
    </w:p>
    <w:p w14:paraId="0DDB6E75" w14:textId="77777777" w:rsidR="009117A6" w:rsidRPr="00492C7F" w:rsidRDefault="009117A6" w:rsidP="009117A6">
      <w:pPr>
        <w:pStyle w:val="ae"/>
        <w:ind w:left="1429"/>
        <w:jc w:val="center"/>
        <w:rPr>
          <w:b/>
          <w:sz w:val="24"/>
          <w:szCs w:val="24"/>
        </w:rPr>
      </w:pPr>
      <w:r w:rsidRPr="00492C7F">
        <w:rPr>
          <w:b/>
          <w:sz w:val="24"/>
          <w:szCs w:val="24"/>
        </w:rPr>
        <w:t>РЕКОМЕНДОВАНА ЛІТЕРАТУРА ТА ІНФОРМАЦІЙНІ РЕСУРСИ</w:t>
      </w:r>
    </w:p>
    <w:p w14:paraId="13E80560" w14:textId="77777777" w:rsidR="00D17E70" w:rsidRPr="00545E4E" w:rsidRDefault="00D17E70" w:rsidP="0072125B">
      <w:pPr>
        <w:pBdr>
          <w:top w:val="nil"/>
          <w:left w:val="nil"/>
          <w:bottom w:val="nil"/>
          <w:right w:val="nil"/>
          <w:between w:val="nil"/>
        </w:pBdr>
        <w:spacing w:after="0" w:line="240" w:lineRule="auto"/>
        <w:jc w:val="both"/>
        <w:rPr>
          <w:rFonts w:ascii="Times New Roman" w:hAnsi="Times New Roman" w:cs="Times New Roman"/>
          <w:color w:val="000000"/>
          <w:sz w:val="24"/>
          <w:szCs w:val="24"/>
          <w:lang w:val="uk-UA"/>
        </w:rPr>
      </w:pPr>
    </w:p>
    <w:p w14:paraId="4B17CE45" w14:textId="3D0E7622" w:rsidR="003B19C7" w:rsidRDefault="003B19C7" w:rsidP="003B19C7">
      <w:pPr>
        <w:tabs>
          <w:tab w:val="left" w:pos="1102"/>
        </w:tabs>
        <w:spacing w:after="0" w:line="240" w:lineRule="auto"/>
        <w:jc w:val="center"/>
        <w:rPr>
          <w:rFonts w:ascii="Times New Roman" w:hAnsi="Times New Roman" w:cs="Times New Roman"/>
          <w:b/>
          <w:sz w:val="24"/>
          <w:lang w:val="uk-UA"/>
        </w:rPr>
      </w:pPr>
      <w:r w:rsidRPr="00545E4E">
        <w:rPr>
          <w:rFonts w:ascii="Times New Roman" w:hAnsi="Times New Roman" w:cs="Times New Roman"/>
          <w:b/>
          <w:sz w:val="24"/>
          <w:szCs w:val="24"/>
        </w:rPr>
        <w:t>Перелік</w:t>
      </w:r>
      <w:r w:rsidRPr="00545E4E">
        <w:rPr>
          <w:rFonts w:ascii="Times New Roman" w:hAnsi="Times New Roman" w:cs="Times New Roman"/>
          <w:b/>
          <w:sz w:val="24"/>
          <w:szCs w:val="24"/>
          <w:lang w:val="uk-UA"/>
        </w:rPr>
        <w:t xml:space="preserve"> </w:t>
      </w:r>
      <w:r w:rsidRPr="00545E4E">
        <w:rPr>
          <w:rFonts w:ascii="Times New Roman" w:hAnsi="Times New Roman" w:cs="Times New Roman"/>
          <w:b/>
          <w:sz w:val="24"/>
          <w:szCs w:val="24"/>
        </w:rPr>
        <w:t>рекомендованої літератури</w:t>
      </w:r>
      <w:r w:rsidRPr="00545E4E">
        <w:rPr>
          <w:rFonts w:ascii="Times New Roman" w:hAnsi="Times New Roman" w:cs="Times New Roman"/>
          <w:b/>
          <w:sz w:val="24"/>
          <w:szCs w:val="24"/>
          <w:lang w:val="uk-UA"/>
        </w:rPr>
        <w:t xml:space="preserve"> </w:t>
      </w:r>
      <w:r w:rsidRPr="00545E4E">
        <w:rPr>
          <w:rFonts w:ascii="Times New Roman" w:hAnsi="Times New Roman" w:cs="Times New Roman"/>
          <w:b/>
          <w:sz w:val="24"/>
          <w:szCs w:val="24"/>
        </w:rPr>
        <w:t xml:space="preserve">(основної і додаткової), електронних ресурсів, нормативних документів, </w:t>
      </w:r>
      <w:r w:rsidRPr="00545E4E">
        <w:rPr>
          <w:rFonts w:ascii="Times New Roman" w:hAnsi="Times New Roman" w:cs="Times New Roman"/>
          <w:b/>
          <w:sz w:val="24"/>
        </w:rPr>
        <w:t>публікаці</w:t>
      </w:r>
      <w:r w:rsidRPr="00545E4E">
        <w:rPr>
          <w:rFonts w:ascii="Times New Roman" w:hAnsi="Times New Roman" w:cs="Times New Roman"/>
          <w:b/>
          <w:sz w:val="24"/>
          <w:lang w:val="uk-UA"/>
        </w:rPr>
        <w:t>й</w:t>
      </w:r>
      <w:r w:rsidRPr="00545E4E">
        <w:rPr>
          <w:rFonts w:ascii="Times New Roman" w:hAnsi="Times New Roman" w:cs="Times New Roman"/>
          <w:b/>
          <w:sz w:val="24"/>
        </w:rPr>
        <w:t xml:space="preserve"> з освітнього компонента викладачів освітньої </w:t>
      </w:r>
      <w:r w:rsidRPr="00545E4E">
        <w:rPr>
          <w:rFonts w:ascii="Times New Roman" w:hAnsi="Times New Roman" w:cs="Times New Roman"/>
          <w:b/>
          <w:sz w:val="24"/>
        </w:rPr>
        <w:lastRenderedPageBreak/>
        <w:t xml:space="preserve">програми, з якими можна ознайомитися в репозиторії  </w:t>
      </w:r>
      <w:hyperlink r:id="rId18" w:history="1">
        <w:r w:rsidRPr="00545E4E">
          <w:rPr>
            <w:rStyle w:val="a3"/>
            <w:rFonts w:ascii="Times New Roman" w:hAnsi="Times New Roman" w:cs="Times New Roman"/>
            <w:b/>
            <w:sz w:val="24"/>
          </w:rPr>
          <w:t>http://eprints.mdpu.org.ua</w:t>
        </w:r>
      </w:hyperlink>
      <w:r w:rsidRPr="00545E4E">
        <w:rPr>
          <w:rFonts w:ascii="Times New Roman" w:hAnsi="Times New Roman" w:cs="Times New Roman"/>
          <w:b/>
          <w:sz w:val="24"/>
          <w:lang w:val="uk-UA"/>
        </w:rPr>
        <w:t xml:space="preserve"> та</w:t>
      </w:r>
      <w:r w:rsidRPr="00545E4E">
        <w:rPr>
          <w:rFonts w:ascii="Times New Roman" w:hAnsi="Times New Roman" w:cs="Times New Roman"/>
          <w:b/>
          <w:sz w:val="24"/>
        </w:rPr>
        <w:t xml:space="preserve"> у вільному доступі у мережі Інтернет</w:t>
      </w:r>
      <w:r w:rsidRPr="00545E4E">
        <w:rPr>
          <w:rFonts w:ascii="Times New Roman" w:hAnsi="Times New Roman" w:cs="Times New Roman"/>
          <w:b/>
          <w:sz w:val="24"/>
          <w:lang w:val="uk-UA"/>
        </w:rPr>
        <w:t xml:space="preserve"> </w:t>
      </w:r>
    </w:p>
    <w:p w14:paraId="7E5424BC" w14:textId="77777777" w:rsidR="0075355A" w:rsidRDefault="0075355A" w:rsidP="003B19C7">
      <w:pPr>
        <w:tabs>
          <w:tab w:val="left" w:pos="1102"/>
        </w:tabs>
        <w:spacing w:after="0" w:line="240" w:lineRule="auto"/>
        <w:jc w:val="center"/>
        <w:rPr>
          <w:rFonts w:ascii="Times New Roman" w:hAnsi="Times New Roman" w:cs="Times New Roman"/>
          <w:b/>
          <w:caps/>
          <w:sz w:val="24"/>
          <w:szCs w:val="24"/>
          <w:lang w:val="uk-UA"/>
        </w:rPr>
      </w:pPr>
    </w:p>
    <w:p w14:paraId="72A6F05C" w14:textId="38BE79D1" w:rsidR="0072125B" w:rsidRDefault="009117A6" w:rsidP="003B19C7">
      <w:pPr>
        <w:tabs>
          <w:tab w:val="left" w:pos="1102"/>
        </w:tabs>
        <w:spacing w:after="0" w:line="240" w:lineRule="auto"/>
        <w:jc w:val="center"/>
        <w:rPr>
          <w:rFonts w:ascii="Times New Roman" w:hAnsi="Times New Roman" w:cs="Times New Roman"/>
          <w:b/>
          <w:sz w:val="24"/>
          <w:szCs w:val="24"/>
          <w:lang w:val="uk-UA"/>
        </w:rPr>
      </w:pPr>
      <w:r w:rsidRPr="00833FBA">
        <w:rPr>
          <w:rFonts w:ascii="Times New Roman" w:hAnsi="Times New Roman" w:cs="Times New Roman"/>
          <w:b/>
          <w:caps/>
          <w:sz w:val="24"/>
          <w:szCs w:val="24"/>
        </w:rPr>
        <w:t>Основна</w:t>
      </w:r>
      <w:r>
        <w:rPr>
          <w:rFonts w:ascii="Times New Roman" w:hAnsi="Times New Roman" w:cs="Times New Roman"/>
          <w:b/>
          <w:caps/>
          <w:sz w:val="24"/>
          <w:szCs w:val="24"/>
        </w:rPr>
        <w:t xml:space="preserve"> література</w:t>
      </w:r>
    </w:p>
    <w:p w14:paraId="75B055C2" w14:textId="77777777" w:rsidR="009C641F" w:rsidRPr="009C641F" w:rsidRDefault="009C641F" w:rsidP="009C641F">
      <w:pPr>
        <w:pStyle w:val="ae"/>
        <w:numPr>
          <w:ilvl w:val="0"/>
          <w:numId w:val="20"/>
        </w:numPr>
        <w:tabs>
          <w:tab w:val="left" w:pos="1102"/>
        </w:tabs>
        <w:ind w:left="0" w:firstLine="567"/>
        <w:jc w:val="both"/>
        <w:rPr>
          <w:bCs/>
          <w:sz w:val="24"/>
          <w:szCs w:val="24"/>
        </w:rPr>
      </w:pPr>
      <w:r w:rsidRPr="009C641F">
        <w:rPr>
          <w:bCs/>
          <w:sz w:val="24"/>
          <w:szCs w:val="24"/>
        </w:rPr>
        <w:t>Конституція України : Закон України від 28 червня 1996 року. Відомості Верховної Ради України. 1996. № 30. Ст. 141.</w:t>
      </w:r>
      <w:r w:rsidRPr="009C641F">
        <w:rPr>
          <w:sz w:val="24"/>
          <w:szCs w:val="24"/>
        </w:rPr>
        <w:t xml:space="preserve"> </w:t>
      </w:r>
      <w:r w:rsidRPr="009C641F">
        <w:rPr>
          <w:bCs/>
          <w:sz w:val="24"/>
          <w:szCs w:val="24"/>
        </w:rPr>
        <w:t xml:space="preserve">URL: </w:t>
      </w:r>
      <w:hyperlink r:id="rId19" w:history="1">
        <w:r w:rsidRPr="009C641F">
          <w:rPr>
            <w:rStyle w:val="a3"/>
            <w:bCs/>
            <w:sz w:val="24"/>
            <w:szCs w:val="24"/>
          </w:rPr>
          <w:t>www.rada.gov.ua</w:t>
        </w:r>
      </w:hyperlink>
      <w:r w:rsidRPr="009C641F">
        <w:rPr>
          <w:bCs/>
          <w:sz w:val="24"/>
          <w:szCs w:val="24"/>
        </w:rPr>
        <w:t>.</w:t>
      </w:r>
    </w:p>
    <w:p w14:paraId="08D6E752" w14:textId="77777777" w:rsidR="009C641F" w:rsidRPr="009C641F" w:rsidRDefault="009C641F" w:rsidP="009C641F">
      <w:pPr>
        <w:pStyle w:val="ae"/>
        <w:numPr>
          <w:ilvl w:val="0"/>
          <w:numId w:val="20"/>
        </w:numPr>
        <w:tabs>
          <w:tab w:val="left" w:pos="1102"/>
        </w:tabs>
        <w:ind w:left="0" w:firstLine="567"/>
        <w:jc w:val="both"/>
        <w:rPr>
          <w:bCs/>
          <w:sz w:val="24"/>
          <w:szCs w:val="24"/>
        </w:rPr>
      </w:pPr>
      <w:r w:rsidRPr="009C641F">
        <w:rPr>
          <w:bCs/>
          <w:sz w:val="24"/>
          <w:szCs w:val="24"/>
        </w:rPr>
        <w:t>Кримінальний кодекс України від 5 квітня 2001 року. Відомості Верховної Ради України. 2001. № 25. Ст. 131.</w:t>
      </w:r>
    </w:p>
    <w:p w14:paraId="3774E15F" w14:textId="1B24A4A9" w:rsidR="009C641F" w:rsidRPr="009C641F" w:rsidRDefault="009C641F" w:rsidP="009C641F">
      <w:pPr>
        <w:pStyle w:val="ae"/>
        <w:numPr>
          <w:ilvl w:val="0"/>
          <w:numId w:val="20"/>
        </w:numPr>
        <w:tabs>
          <w:tab w:val="left" w:pos="1102"/>
        </w:tabs>
        <w:ind w:left="0" w:firstLine="567"/>
        <w:jc w:val="both"/>
        <w:rPr>
          <w:sz w:val="24"/>
          <w:szCs w:val="24"/>
        </w:rPr>
      </w:pPr>
      <w:r w:rsidRPr="009C641F">
        <w:rPr>
          <w:sz w:val="24"/>
          <w:szCs w:val="24"/>
        </w:rPr>
        <w:t xml:space="preserve">Основи права: підручник / В.Д. Гапотій, О.А. Слишик.- 2-ге вид. Із змінами та доп. Мелітополь: Видавництво МДПУ ім. Б. Хмельницького, 2019. 882 с. </w:t>
      </w:r>
    </w:p>
    <w:p w14:paraId="19F6D647" w14:textId="77777777" w:rsidR="009C641F" w:rsidRPr="009C641F" w:rsidRDefault="009C641F" w:rsidP="009C641F">
      <w:pPr>
        <w:pStyle w:val="ae"/>
        <w:numPr>
          <w:ilvl w:val="0"/>
          <w:numId w:val="20"/>
        </w:numPr>
        <w:tabs>
          <w:tab w:val="left" w:pos="1102"/>
        </w:tabs>
        <w:ind w:left="0" w:firstLine="567"/>
        <w:jc w:val="both"/>
        <w:rPr>
          <w:bCs/>
          <w:sz w:val="24"/>
          <w:szCs w:val="24"/>
        </w:rPr>
      </w:pPr>
      <w:r w:rsidRPr="009C641F">
        <w:rPr>
          <w:sz w:val="24"/>
          <w:szCs w:val="24"/>
        </w:rPr>
        <w:t>Правознавство : базовий підручник для студентів вищих навчальних закладів. Харків : «Фоліо», 2014. 635 с</w:t>
      </w:r>
    </w:p>
    <w:p w14:paraId="2D871053" w14:textId="77777777" w:rsidR="009C641F" w:rsidRPr="009C641F" w:rsidRDefault="009C641F" w:rsidP="009C641F">
      <w:pPr>
        <w:pStyle w:val="ae"/>
        <w:numPr>
          <w:ilvl w:val="0"/>
          <w:numId w:val="20"/>
        </w:numPr>
        <w:tabs>
          <w:tab w:val="left" w:pos="1102"/>
        </w:tabs>
        <w:ind w:left="0" w:firstLine="567"/>
        <w:jc w:val="both"/>
        <w:rPr>
          <w:sz w:val="24"/>
          <w:szCs w:val="24"/>
        </w:rPr>
      </w:pPr>
      <w:r w:rsidRPr="009C641F">
        <w:rPr>
          <w:sz w:val="24"/>
          <w:szCs w:val="24"/>
        </w:rPr>
        <w:t xml:space="preserve">Правознавство : підручник / Г.І. Балюк та ін.; за відп. ред. О.В. Дзери. Київ, 2019. 632 с. </w:t>
      </w:r>
    </w:p>
    <w:p w14:paraId="318A1246" w14:textId="305839C9" w:rsidR="009C641F" w:rsidRPr="009C641F" w:rsidRDefault="009C641F" w:rsidP="009C641F">
      <w:pPr>
        <w:pStyle w:val="ae"/>
        <w:numPr>
          <w:ilvl w:val="0"/>
          <w:numId w:val="20"/>
        </w:numPr>
        <w:tabs>
          <w:tab w:val="left" w:pos="1102"/>
        </w:tabs>
        <w:ind w:left="0" w:firstLine="567"/>
        <w:jc w:val="both"/>
        <w:rPr>
          <w:sz w:val="24"/>
          <w:szCs w:val="24"/>
        </w:rPr>
      </w:pPr>
      <w:r w:rsidRPr="009C641F">
        <w:rPr>
          <w:sz w:val="24"/>
          <w:szCs w:val="24"/>
        </w:rPr>
        <w:t xml:space="preserve">Правознавство : підручник / під ред. Д. Каменкського, В. Мирошниченка. Київ, 2018. 288 с. </w:t>
      </w:r>
    </w:p>
    <w:p w14:paraId="18EBE445" w14:textId="152806A7" w:rsidR="009C641F" w:rsidRPr="009C641F" w:rsidRDefault="009C641F" w:rsidP="009C641F">
      <w:pPr>
        <w:pStyle w:val="ae"/>
        <w:numPr>
          <w:ilvl w:val="0"/>
          <w:numId w:val="20"/>
        </w:numPr>
        <w:tabs>
          <w:tab w:val="left" w:pos="1102"/>
        </w:tabs>
        <w:ind w:left="0" w:firstLine="567"/>
        <w:jc w:val="both"/>
        <w:rPr>
          <w:sz w:val="24"/>
          <w:szCs w:val="24"/>
        </w:rPr>
      </w:pPr>
      <w:r w:rsidRPr="009C641F">
        <w:rPr>
          <w:sz w:val="24"/>
          <w:szCs w:val="24"/>
        </w:rPr>
        <w:t xml:space="preserve">Правознавство : підручник для студентів ВНЗ / кол. авторів. Черкаси, 2019. 686 с. </w:t>
      </w:r>
    </w:p>
    <w:p w14:paraId="2CA0E091" w14:textId="77777777" w:rsidR="009C641F" w:rsidRPr="009C641F" w:rsidRDefault="009C641F" w:rsidP="009C641F">
      <w:pPr>
        <w:pStyle w:val="ae"/>
        <w:numPr>
          <w:ilvl w:val="0"/>
          <w:numId w:val="20"/>
        </w:numPr>
        <w:tabs>
          <w:tab w:val="left" w:pos="1102"/>
        </w:tabs>
        <w:ind w:left="0" w:firstLine="567"/>
        <w:jc w:val="both"/>
        <w:rPr>
          <w:sz w:val="24"/>
          <w:szCs w:val="24"/>
        </w:rPr>
      </w:pPr>
      <w:r w:rsidRPr="009C641F">
        <w:rPr>
          <w:sz w:val="24"/>
          <w:szCs w:val="24"/>
        </w:rPr>
        <w:t>Правознавство: навчальний посібник, за заг. ред. С.В. Пєткова. Дніпро: Університет імені Альфреда Нобеля, 2020. 360 с.</w:t>
      </w:r>
    </w:p>
    <w:p w14:paraId="0378941F" w14:textId="52FA81F3" w:rsidR="009117A6" w:rsidRPr="0075355A" w:rsidRDefault="0075355A" w:rsidP="0075355A">
      <w:pPr>
        <w:jc w:val="center"/>
        <w:rPr>
          <w:rFonts w:ascii="Times New Roman" w:hAnsi="Times New Roman" w:cs="Times New Roman"/>
          <w:b/>
          <w:bCs/>
          <w:sz w:val="24"/>
          <w:szCs w:val="24"/>
          <w:lang w:val="uk-UA"/>
        </w:rPr>
      </w:pPr>
      <w:r w:rsidRPr="0075355A">
        <w:rPr>
          <w:rFonts w:ascii="Times New Roman" w:hAnsi="Times New Roman" w:cs="Times New Roman"/>
          <w:b/>
          <w:bCs/>
          <w:sz w:val="24"/>
          <w:szCs w:val="24"/>
          <w:lang w:val="uk-UA"/>
        </w:rPr>
        <w:t>ДОПОМІЖНА ЛІТЕРАТУРА</w:t>
      </w:r>
    </w:p>
    <w:p w14:paraId="6867F107" w14:textId="1BB29582" w:rsidR="009C641F" w:rsidRPr="0085042C" w:rsidRDefault="009C641F" w:rsidP="0085042C">
      <w:pPr>
        <w:pStyle w:val="ae"/>
        <w:numPr>
          <w:ilvl w:val="0"/>
          <w:numId w:val="20"/>
        </w:numPr>
        <w:ind w:left="0" w:firstLine="567"/>
        <w:jc w:val="both"/>
        <w:rPr>
          <w:sz w:val="24"/>
          <w:szCs w:val="24"/>
        </w:rPr>
      </w:pPr>
      <w:r w:rsidRPr="0085042C">
        <w:rPr>
          <w:sz w:val="24"/>
          <w:szCs w:val="24"/>
        </w:rPr>
        <w:t>Адміністративне право України. Повний курс: підручник. / Галунько В.,Діхтієвський П. Кузьменко О., Стеценко С. та інші. Херсон: ОЛДФІПЛЮС, 2018, 446 с.</w:t>
      </w:r>
    </w:p>
    <w:p w14:paraId="76968703" w14:textId="343BB165" w:rsidR="009C641F" w:rsidRPr="009C641F" w:rsidRDefault="009C641F" w:rsidP="0085042C">
      <w:pPr>
        <w:pStyle w:val="ae"/>
        <w:numPr>
          <w:ilvl w:val="0"/>
          <w:numId w:val="20"/>
        </w:numPr>
        <w:ind w:left="0" w:firstLine="567"/>
        <w:jc w:val="both"/>
        <w:rPr>
          <w:sz w:val="24"/>
          <w:szCs w:val="24"/>
        </w:rPr>
      </w:pPr>
      <w:r w:rsidRPr="009C641F">
        <w:rPr>
          <w:sz w:val="24"/>
          <w:szCs w:val="24"/>
        </w:rPr>
        <w:t>Войціховський, А. В. Міжнародне право : підручник. МВС України, Харків. нац. ун-т внутр. справ. Харків, 2020. 544 с.</w:t>
      </w:r>
    </w:p>
    <w:p w14:paraId="07C66665" w14:textId="75C53C7C"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Галунько В.М., Кузьменко Ю.В. Ухилення від оподаткування – дестабілізуючий чинник економічної безпеки країни. </w:t>
      </w:r>
      <w:r w:rsidRPr="009C641F">
        <w:rPr>
          <w:i/>
          <w:iCs/>
          <w:sz w:val="24"/>
          <w:szCs w:val="24"/>
        </w:rPr>
        <w:t>Юридичний бюлетень</w:t>
      </w:r>
      <w:r w:rsidRPr="009C641F">
        <w:rPr>
          <w:sz w:val="24"/>
          <w:szCs w:val="24"/>
        </w:rPr>
        <w:t>. 2023. Вип. 28. С. 82-87.</w:t>
      </w:r>
    </w:p>
    <w:p w14:paraId="6152DE2C"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Дудоров О. О., Мовчан Р. О., Сеник В. Г. Кваліфікація адміністративних правопорушень, пов’язаних з корупцією (коментар судової практики) / О. О. Дудоров, Р. О. Мовчан, В. Г. Сеник. Київ: ВД «Дакор», 2020.</w:t>
      </w:r>
    </w:p>
    <w:p w14:paraId="432221A4"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Конституційне право України :Підручник. 11-е видання: (присвячене 30-ій річниці заснування юридичного факультету ДВНЗ «Ужгородський національний університет») перероблене та доповнене. Ужгород :РІК-У, 2023. 536 с.</w:t>
      </w:r>
    </w:p>
    <w:p w14:paraId="0F715A63"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корупції в органах публічної влади в Україні. Матеріали VІІ Міжнародної  науково-практичної інтернет конференції «Стан та перспективи розвитку  адміністративного права України» м.Одеса, 06 листопада 2020 р. ОДУВС, 2020, 138с., С.14-16.</w:t>
      </w:r>
    </w:p>
    <w:p w14:paraId="0AA53839"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Кузьменко Ю. В. Адміністративна відповідальність як складник  механізму протидії корупції в Україні. </w:t>
      </w:r>
      <w:r w:rsidRPr="009C641F">
        <w:rPr>
          <w:i/>
          <w:iCs/>
          <w:sz w:val="24"/>
          <w:szCs w:val="24"/>
        </w:rPr>
        <w:t>Науковий вісник міжнародного гуманітарного університету.</w:t>
      </w:r>
      <w:r w:rsidRPr="009C641F">
        <w:rPr>
          <w:sz w:val="24"/>
          <w:szCs w:val="24"/>
        </w:rPr>
        <w:t xml:space="preserve"> Серія «Юриспруденція». Одеса, 2019. № 39. С. 28-48</w:t>
      </w:r>
    </w:p>
    <w:p w14:paraId="7F6A9548"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Кузьменко Ю.В. Економічні злочини в Україні</w:t>
      </w:r>
      <w:r w:rsidRPr="009C641F">
        <w:rPr>
          <w:i/>
          <w:iCs/>
          <w:sz w:val="24"/>
          <w:szCs w:val="24"/>
        </w:rPr>
        <w:t>. Розвиток  сучасної освіти і науки: результати, проблеми, перспективи:</w:t>
      </w:r>
      <w:r w:rsidRPr="009C641F">
        <w:rPr>
          <w:sz w:val="24"/>
          <w:szCs w:val="24"/>
        </w:rPr>
        <w:t xml:space="preserve"> матеріали VIIІ  Міжнародної науково-практичної конференції (30 квітня 2020 р., Конін – Ужгород – Київ – Херсон). Том VIIІ, 2020. С. 290–292.</w:t>
      </w:r>
    </w:p>
    <w:p w14:paraId="36EDDC4D"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Механізм забезпечення захисту конкуренції в Україні: адміністративно-правовий аспект: монографія. Одеса: Видавничий дім «Гельветика», 2020. 220 с.</w:t>
      </w:r>
    </w:p>
    <w:p w14:paraId="5E29343D"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Міжнародне публічне право: підручник :у 2 т. / В.В.Мицик, М.В.Буроменський, М.М.Гнатовський та ін.; за заг.ред. В.В.Мицика. Харків : Право, 2019. 624 с. //Міжнародне право прав людини. С. 93-153.</w:t>
      </w:r>
    </w:p>
    <w:p w14:paraId="6DC5DFD3"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Науково-практичний коментар Закону України «Про запобігання корупції» Київ: Юрінком Інтер, 2020. 348 с. </w:t>
      </w:r>
    </w:p>
    <w:p w14:paraId="5B288F6C"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Сімейне право України: навчальний посібник / М.М. Дякович.  Харків : ЕКУС, 2022. 416 с.</w:t>
      </w:r>
    </w:p>
    <w:p w14:paraId="3E13001F"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Сімейне право України: підручник / за ред. А. О. Дутко. Львів: Львівський державний університет внутрішніх справ, 2018. 480 с.</w:t>
      </w:r>
    </w:p>
    <w:p w14:paraId="79F86F96"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Теорія держави і права : підручник / В. М. Марчук, Л. В. Ніколаєва, Т. О. Гуржій та </w:t>
      </w:r>
      <w:r w:rsidRPr="009C641F">
        <w:rPr>
          <w:sz w:val="24"/>
          <w:szCs w:val="24"/>
        </w:rPr>
        <w:lastRenderedPageBreak/>
        <w:t>ін. ; за заг. ред. Л. В. Ніколаєвої, Т. О. Гуржія. Київ : Київ. нац. торг.-екон. ун-т, 2019. 424 с.</w:t>
      </w:r>
    </w:p>
    <w:p w14:paraId="4ADDD4E3"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Теорія держави та права : навч. посіб. / [Є. В. Білозьоров, В. П. Власенко, О. Б. Горова, А. М. Завальний, Н. В. Заяць та ін.] ; за заг. ред. С. Д. Гусарєва, О.Д. Тихомирова. Київ.:НАВС, Освіта України, 2017.320 с.</w:t>
      </w:r>
    </w:p>
    <w:p w14:paraId="3B3CEAFF"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Тополевський Р. Б., Федіна Н. В. Теорія держави і права: навч. посібник. Львів: ЛьвДУВС, 2020. 268 с.</w:t>
      </w:r>
    </w:p>
    <w:p w14:paraId="2B100D02"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Трудове право України: навчальний посібник / кол. авторів; за ред. В. О. Кучера. Львів: ЛьвДУВС, 2017. 564 с.</w:t>
      </w:r>
    </w:p>
    <w:p w14:paraId="21CFCD6F"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Трудове право України: підручник (за ред. проф. О. М. Ярошенко). Харків: Вид-во 2022. 376 с.</w:t>
      </w:r>
    </w:p>
    <w:p w14:paraId="3DB8092E"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Цивільне право (загальна частина) : навч. посібник / О.В. Кіріяк, Ю.П. Пацурківський, М.М. Гудима-Підвербецька. Чернівці : Чернівец. нац.. ун-т ім. Ю. Федьковича, 2021. 304 с.</w:t>
      </w:r>
    </w:p>
    <w:p w14:paraId="5845105D"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Цивільне право. Загальна частина : навч. посіб. / [О. Є. Аврамова, А. С. Горбенко, Н. О. Горобець та ін.] ; за заг. ред. С. О. Сліпченка, О. Л. Зайцева ; МВС України, Харків. нац. ун-т внутр. справ.Харків : ХНУВС, 2022. 332 с.</w:t>
      </w:r>
    </w:p>
    <w:p w14:paraId="6C47F03F" w14:textId="77777777" w:rsidR="009C641F" w:rsidRDefault="009C641F" w:rsidP="0075355A">
      <w:pPr>
        <w:spacing w:after="0" w:line="240" w:lineRule="auto"/>
        <w:jc w:val="center"/>
        <w:rPr>
          <w:rFonts w:ascii="Times New Roman" w:hAnsi="Times New Roman" w:cs="Times New Roman"/>
          <w:sz w:val="28"/>
          <w:szCs w:val="28"/>
          <w:lang w:val="uk-UA"/>
        </w:rPr>
      </w:pPr>
    </w:p>
    <w:p w14:paraId="3F45D07E" w14:textId="3C74EA29" w:rsidR="0075355A" w:rsidRPr="009C641F" w:rsidRDefault="0075355A" w:rsidP="0075355A">
      <w:pPr>
        <w:spacing w:after="0" w:line="240" w:lineRule="auto"/>
        <w:jc w:val="center"/>
        <w:rPr>
          <w:rFonts w:ascii="Times New Roman" w:hAnsi="Times New Roman" w:cs="Times New Roman"/>
          <w:b/>
          <w:bCs/>
          <w:sz w:val="28"/>
          <w:szCs w:val="28"/>
        </w:rPr>
      </w:pPr>
      <w:r w:rsidRPr="009C641F">
        <w:rPr>
          <w:rFonts w:ascii="Times New Roman" w:hAnsi="Times New Roman" w:cs="Times New Roman"/>
          <w:b/>
          <w:bCs/>
          <w:sz w:val="28"/>
          <w:szCs w:val="28"/>
        </w:rPr>
        <w:t>Нормативно-правові акти:</w:t>
      </w:r>
    </w:p>
    <w:p w14:paraId="11FC1B76" w14:textId="0FF2A3DC"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Акт проголошення незалежності України від 24.08.1991. №1427.URL: </w:t>
      </w:r>
      <w:hyperlink r:id="rId20" w:history="1">
        <w:r w:rsidRPr="009C641F">
          <w:rPr>
            <w:rStyle w:val="a3"/>
            <w:sz w:val="24"/>
            <w:szCs w:val="24"/>
          </w:rPr>
          <w:t>https://zakon2.rada.gov.ua/laws/show/1427-12</w:t>
        </w:r>
      </w:hyperlink>
      <w:r w:rsidRPr="009C641F">
        <w:rPr>
          <w:sz w:val="24"/>
          <w:szCs w:val="24"/>
        </w:rPr>
        <w:t xml:space="preserve">  (дата звернення: 20.08.2024).</w:t>
      </w:r>
    </w:p>
    <w:p w14:paraId="0FB639BD"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Виборчий кодекс України від 19.12.2019 №396.URL: </w:t>
      </w:r>
      <w:hyperlink r:id="rId21" w:history="1">
        <w:r w:rsidRPr="009C641F">
          <w:rPr>
            <w:rStyle w:val="a3"/>
            <w:sz w:val="24"/>
            <w:szCs w:val="24"/>
          </w:rPr>
          <w:t>https://zakon.rada.gov.ua/laws/show/396-20</w:t>
        </w:r>
      </w:hyperlink>
      <w:r w:rsidRPr="009C641F">
        <w:rPr>
          <w:sz w:val="24"/>
          <w:szCs w:val="24"/>
        </w:rPr>
        <w:t xml:space="preserve">  (дата звернення: 20.08.2024).</w:t>
      </w:r>
    </w:p>
    <w:p w14:paraId="5CD1C028"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Господарський кодекс України: ЗаконУкраїни від 16.01.2003 № 436-IV . URL: </w:t>
      </w:r>
      <w:hyperlink r:id="rId22" w:history="1">
        <w:r w:rsidRPr="009C641F">
          <w:rPr>
            <w:rStyle w:val="a3"/>
            <w:sz w:val="24"/>
            <w:szCs w:val="24"/>
          </w:rPr>
          <w:t>http://zakon2.rada.gov.ua/laws/show/436-15</w:t>
        </w:r>
      </w:hyperlink>
      <w:r w:rsidRPr="009C641F">
        <w:rPr>
          <w:sz w:val="24"/>
          <w:szCs w:val="24"/>
        </w:rPr>
        <w:t xml:space="preserve"> </w:t>
      </w:r>
    </w:p>
    <w:p w14:paraId="75C596B8"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Декларація прав національностей України від 01.11.1991. №1771. URL: </w:t>
      </w:r>
      <w:hyperlink r:id="rId23" w:history="1">
        <w:r w:rsidRPr="009C641F">
          <w:rPr>
            <w:rStyle w:val="a3"/>
            <w:sz w:val="24"/>
            <w:szCs w:val="24"/>
          </w:rPr>
          <w:t>https://zakon.rada.gov.ua/laws/show/1771-12</w:t>
        </w:r>
      </w:hyperlink>
      <w:r w:rsidRPr="009C641F">
        <w:rPr>
          <w:sz w:val="24"/>
          <w:szCs w:val="24"/>
        </w:rPr>
        <w:t xml:space="preserve"> (дата звернення: 20.08.2024).</w:t>
      </w:r>
    </w:p>
    <w:p w14:paraId="38340908"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Декларація про державний суверенітет України від 16.07.1990. №55. URL: </w:t>
      </w:r>
      <w:hyperlink r:id="rId24" w:history="1">
        <w:r w:rsidRPr="009C641F">
          <w:rPr>
            <w:rStyle w:val="a3"/>
            <w:sz w:val="24"/>
            <w:szCs w:val="24"/>
          </w:rPr>
          <w:t>https://zakon.rada.gov.ua/laws/show/55-12</w:t>
        </w:r>
      </w:hyperlink>
      <w:r w:rsidRPr="009C641F">
        <w:rPr>
          <w:sz w:val="24"/>
          <w:szCs w:val="24"/>
        </w:rPr>
        <w:t xml:space="preserve">  (дата звернення: 20.08.2024).</w:t>
      </w:r>
    </w:p>
    <w:p w14:paraId="3F4B38DF" w14:textId="098EECE1"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Європейська Хартія місцевого самоврядування від 15.10.1985. URL: </w:t>
      </w:r>
      <w:hyperlink r:id="rId25" w:history="1">
        <w:r w:rsidRPr="009C641F">
          <w:rPr>
            <w:rStyle w:val="a3"/>
            <w:sz w:val="24"/>
            <w:szCs w:val="24"/>
          </w:rPr>
          <w:t>https://zakon.rada.gov.ua/laws/show/994_036</w:t>
        </w:r>
      </w:hyperlink>
      <w:r w:rsidRPr="009C641F">
        <w:rPr>
          <w:sz w:val="24"/>
          <w:szCs w:val="24"/>
        </w:rPr>
        <w:t xml:space="preserve">  (дата звернення: 20.08.2024).</w:t>
      </w:r>
    </w:p>
    <w:p w14:paraId="43D188FF"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Європи від 04.11.1950 р. Дата оновлення: 02.10.2013. URL: </w:t>
      </w:r>
      <w:hyperlink r:id="rId26" w:anchor="Text" w:history="1">
        <w:r w:rsidRPr="009C641F">
          <w:rPr>
            <w:rStyle w:val="a3"/>
            <w:sz w:val="24"/>
            <w:szCs w:val="24"/>
          </w:rPr>
          <w:t>https://zakon.rada.gov.ua/laws/show/995_004#Text</w:t>
        </w:r>
      </w:hyperlink>
      <w:r w:rsidRPr="009C641F">
        <w:rPr>
          <w:sz w:val="24"/>
          <w:szCs w:val="24"/>
        </w:rPr>
        <w:t xml:space="preserve">  (дата звернення: 20.08.2024).</w:t>
      </w:r>
    </w:p>
    <w:p w14:paraId="58816B23"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Загальна декларація прав людини від 10.12.1948 р. URL: </w:t>
      </w:r>
      <w:hyperlink r:id="rId27" w:history="1">
        <w:r w:rsidRPr="009C641F">
          <w:rPr>
            <w:rStyle w:val="a3"/>
            <w:sz w:val="24"/>
            <w:szCs w:val="24"/>
          </w:rPr>
          <w:t>http://zakon4.rada.gov.ua/laws/show/995_015/print1389988659002889</w:t>
        </w:r>
      </w:hyperlink>
      <w:r w:rsidRPr="009C641F">
        <w:rPr>
          <w:sz w:val="24"/>
          <w:szCs w:val="24"/>
        </w:rPr>
        <w:t xml:space="preserve"> </w:t>
      </w:r>
    </w:p>
    <w:p w14:paraId="77F80902" w14:textId="1FBF8821"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Загальна декларація прав людини: Декларація ООН від 10.12.1948. URL: </w:t>
      </w:r>
      <w:hyperlink r:id="rId28" w:anchor="Text" w:history="1">
        <w:r w:rsidRPr="009C641F">
          <w:rPr>
            <w:rStyle w:val="a3"/>
            <w:sz w:val="24"/>
            <w:szCs w:val="24"/>
          </w:rPr>
          <w:t>https://zakon.rada.gov.ua/laws/show/995_015#Text</w:t>
        </w:r>
      </w:hyperlink>
      <w:r w:rsidRPr="009C641F">
        <w:rPr>
          <w:sz w:val="24"/>
          <w:szCs w:val="24"/>
        </w:rPr>
        <w:t xml:space="preserve">  (дата звернення: 20.08.2024).</w:t>
      </w:r>
    </w:p>
    <w:p w14:paraId="017E9621"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Кодекс законів про працю України : Кодекс України від 10.12.1971 р. № 322-VIII : станом на 24 груд. 2023 р. URL: </w:t>
      </w:r>
      <w:hyperlink r:id="rId29" w:anchor="Text" w:history="1">
        <w:r w:rsidRPr="009C641F">
          <w:rPr>
            <w:rStyle w:val="a3"/>
            <w:sz w:val="24"/>
            <w:szCs w:val="24"/>
          </w:rPr>
          <w:t>https://zakon.rada.gov.ua/laws/show/322-08#Text</w:t>
        </w:r>
      </w:hyperlink>
      <w:r w:rsidRPr="009C641F">
        <w:rPr>
          <w:sz w:val="24"/>
          <w:szCs w:val="24"/>
        </w:rPr>
        <w:t xml:space="preserve">  (дата звернення: 28.08.2024).</w:t>
      </w:r>
    </w:p>
    <w:p w14:paraId="705221F6" w14:textId="204B31AC" w:rsidR="009C641F" w:rsidRPr="009C641F" w:rsidRDefault="009C641F" w:rsidP="0085042C">
      <w:pPr>
        <w:pStyle w:val="ae"/>
        <w:numPr>
          <w:ilvl w:val="0"/>
          <w:numId w:val="20"/>
        </w:numPr>
        <w:ind w:left="0" w:firstLine="567"/>
        <w:jc w:val="both"/>
        <w:rPr>
          <w:sz w:val="24"/>
          <w:szCs w:val="24"/>
        </w:rPr>
      </w:pPr>
      <w:r w:rsidRPr="009C641F">
        <w:rPr>
          <w:sz w:val="24"/>
          <w:szCs w:val="24"/>
        </w:rPr>
        <w:t>Кодекс України про адміністративні правопорушення від 07.12.1984 №8073. URL:</w:t>
      </w:r>
      <w:r>
        <w:rPr>
          <w:sz w:val="24"/>
          <w:szCs w:val="24"/>
        </w:rPr>
        <w:t xml:space="preserve"> </w:t>
      </w:r>
      <w:hyperlink r:id="rId30" w:history="1">
        <w:r w:rsidRPr="00BB08A5">
          <w:rPr>
            <w:rStyle w:val="a3"/>
            <w:sz w:val="24"/>
            <w:szCs w:val="24"/>
          </w:rPr>
          <w:t>https://zakon.rada.gov.ua/laws/card/80731-10</w:t>
        </w:r>
      </w:hyperlink>
      <w:r>
        <w:rPr>
          <w:sz w:val="24"/>
          <w:szCs w:val="24"/>
        </w:rPr>
        <w:t xml:space="preserve"> </w:t>
      </w:r>
      <w:r w:rsidRPr="009C641F">
        <w:rPr>
          <w:sz w:val="24"/>
          <w:szCs w:val="24"/>
        </w:rPr>
        <w:t xml:space="preserve">  (дата звернення: 20.08.2024).</w:t>
      </w:r>
    </w:p>
    <w:p w14:paraId="19EDE07E"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Конвенції проти катувань та інших жорстоких, нелюдських або таких, що принижують гідність, видів поводження і покарання від 10.12.1984 ООН; Конвенція, Міжнародний документ. </w:t>
      </w:r>
      <w:hyperlink r:id="rId31" w:history="1">
        <w:r w:rsidRPr="009C641F">
          <w:rPr>
            <w:rStyle w:val="a3"/>
            <w:sz w:val="24"/>
            <w:szCs w:val="24"/>
          </w:rPr>
          <w:t>URL:http://zakon.rada.gov.ua</w:t>
        </w:r>
      </w:hyperlink>
      <w:r w:rsidRPr="009C641F">
        <w:rPr>
          <w:sz w:val="24"/>
          <w:szCs w:val="24"/>
        </w:rPr>
        <w:t xml:space="preserve"> </w:t>
      </w:r>
    </w:p>
    <w:p w14:paraId="55CA0608"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Конвенція ООН про статус біженців від 28.07.1951. </w:t>
      </w:r>
      <w:hyperlink r:id="rId32" w:history="1">
        <w:r w:rsidRPr="009C641F">
          <w:rPr>
            <w:rStyle w:val="a3"/>
            <w:sz w:val="24"/>
            <w:szCs w:val="24"/>
          </w:rPr>
          <w:t>URL:https://zakon.rada.gov.ua/laws/show/995_011</w:t>
        </w:r>
      </w:hyperlink>
      <w:r w:rsidRPr="009C641F">
        <w:rPr>
          <w:sz w:val="24"/>
          <w:szCs w:val="24"/>
        </w:rPr>
        <w:t xml:space="preserve">  (дата звернення: 20.08.2024).</w:t>
      </w:r>
    </w:p>
    <w:p w14:paraId="42564CF4" w14:textId="562D7E9A" w:rsidR="009C641F" w:rsidRPr="009C641F" w:rsidRDefault="009C641F" w:rsidP="0085042C">
      <w:pPr>
        <w:pStyle w:val="ae"/>
        <w:numPr>
          <w:ilvl w:val="0"/>
          <w:numId w:val="20"/>
        </w:numPr>
        <w:ind w:left="0" w:firstLine="567"/>
        <w:jc w:val="both"/>
        <w:rPr>
          <w:sz w:val="24"/>
          <w:szCs w:val="24"/>
        </w:rPr>
      </w:pPr>
      <w:r w:rsidRPr="009C641F">
        <w:rPr>
          <w:sz w:val="24"/>
          <w:szCs w:val="24"/>
        </w:rPr>
        <w:t>Конвенція про захист прав і основоположних свобод людини від 04.11.1950 р. URL: http://zakon4.rada.gov.ua/laws/show/995_004/ print1389988659002889</w:t>
      </w:r>
      <w:r>
        <w:rPr>
          <w:sz w:val="24"/>
          <w:szCs w:val="24"/>
        </w:rPr>
        <w:t xml:space="preserve"> </w:t>
      </w:r>
      <w:r w:rsidRPr="009C641F">
        <w:rPr>
          <w:sz w:val="24"/>
          <w:szCs w:val="24"/>
        </w:rPr>
        <w:t>(дата звернення: 20.08.2024)</w:t>
      </w:r>
    </w:p>
    <w:p w14:paraId="03D303A3"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Конвенція про захист прав людини і основоположних свобод (в питаннях та відповідях): навч.посіб ./ О.В.Сердюк, О.Я.Трагнюк, І.В.Яковюк та ін.;за заг. ред.І.В.Яковюка. Харків :Право, 2019. 124с.2. Кодекс України про адміністративні правопорушення [Текст] : із змінами та допов. станом на 09 верес. 2014 р. : (відповідає офіц. текстові). - Київ : Правова єдність : Алерта, 2014.  247 с.</w:t>
      </w:r>
    </w:p>
    <w:p w14:paraId="009EBA9B"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lastRenderedPageBreak/>
        <w:t xml:space="preserve">Кримінальний кодекс України від 05.04.2001. №2341. URL: </w:t>
      </w:r>
      <w:hyperlink r:id="rId33" w:history="1">
        <w:r w:rsidRPr="009C641F">
          <w:rPr>
            <w:rStyle w:val="a3"/>
            <w:sz w:val="24"/>
            <w:szCs w:val="24"/>
          </w:rPr>
          <w:t>https://zakon.rada.gov.ua/laws/show/2341-14</w:t>
        </w:r>
      </w:hyperlink>
      <w:r w:rsidRPr="009C641F">
        <w:rPr>
          <w:sz w:val="24"/>
          <w:szCs w:val="24"/>
        </w:rPr>
        <w:t xml:space="preserve">  (дата звернення: 20.08.2024).</w:t>
      </w:r>
    </w:p>
    <w:p w14:paraId="64698C4C"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Міжнародний Пакт про громадянські і політичні права: Пакт ООН від 16.12.1966. URL: </w:t>
      </w:r>
      <w:hyperlink r:id="rId34" w:anchor="Text" w:history="1">
        <w:r w:rsidRPr="009C641F">
          <w:rPr>
            <w:rStyle w:val="a3"/>
            <w:sz w:val="24"/>
            <w:szCs w:val="24"/>
          </w:rPr>
          <w:t>https://zakon.rada.gov.ua/laws/show/995_043#Text</w:t>
        </w:r>
      </w:hyperlink>
      <w:r w:rsidRPr="009C641F">
        <w:rPr>
          <w:sz w:val="24"/>
          <w:szCs w:val="24"/>
        </w:rPr>
        <w:t xml:space="preserve">  (дата звернення: 20.08.2024).</w:t>
      </w:r>
    </w:p>
    <w:p w14:paraId="40381E18" w14:textId="24C7F964"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Міжнародний пакт про громадянські та політичні права від 19.10.1973р. URL: </w:t>
      </w:r>
      <w:hyperlink r:id="rId35" w:history="1">
        <w:r w:rsidRPr="009C641F">
          <w:rPr>
            <w:rStyle w:val="a3"/>
            <w:sz w:val="24"/>
            <w:szCs w:val="24"/>
          </w:rPr>
          <w:t>https://zakon.rada.gov.ua/laws/show/995_043</w:t>
        </w:r>
      </w:hyperlink>
      <w:r w:rsidRPr="009C641F">
        <w:rPr>
          <w:sz w:val="24"/>
          <w:szCs w:val="24"/>
        </w:rPr>
        <w:t xml:space="preserve"> (дата звернення: 20.08.2024)</w:t>
      </w:r>
    </w:p>
    <w:p w14:paraId="43E765E5"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Міжнародний Пакт про економічні, соціальні і культурні права: Пакт ООН від 16.12.1966 р. №995_042. URL: </w:t>
      </w:r>
      <w:hyperlink r:id="rId36" w:anchor="Text" w:history="1">
        <w:r w:rsidRPr="009C641F">
          <w:rPr>
            <w:rStyle w:val="a3"/>
            <w:sz w:val="24"/>
            <w:szCs w:val="24"/>
          </w:rPr>
          <w:t>https://zakon.rada.gov.ua/laws/show/995_043#Text</w:t>
        </w:r>
      </w:hyperlink>
      <w:r w:rsidRPr="009C641F">
        <w:rPr>
          <w:sz w:val="24"/>
          <w:szCs w:val="24"/>
        </w:rPr>
        <w:t xml:space="preserve"> (дата звернення: 20.08.2024).</w:t>
      </w:r>
    </w:p>
    <w:p w14:paraId="1F3CE09A"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Міжнародний пакт про економічні, соціальні та культурні права від 19.10.1973р. </w:t>
      </w:r>
      <w:hyperlink r:id="rId37" w:history="1">
        <w:r w:rsidRPr="009C641F">
          <w:rPr>
            <w:rStyle w:val="a3"/>
            <w:sz w:val="24"/>
            <w:szCs w:val="24"/>
          </w:rPr>
          <w:t>URL:https://zakon.rada.gov.ua/laws/show/995_042</w:t>
        </w:r>
      </w:hyperlink>
      <w:r w:rsidRPr="009C641F">
        <w:rPr>
          <w:sz w:val="24"/>
          <w:szCs w:val="24"/>
        </w:rPr>
        <w:t xml:space="preserve"> </w:t>
      </w:r>
    </w:p>
    <w:p w14:paraId="7D8148B0"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Верховну Раду Автономної Республіки Крим: Закон України від 10.02.1998.№ 90/98-ВР. URL: </w:t>
      </w:r>
      <w:hyperlink r:id="rId38" w:history="1">
        <w:r w:rsidRPr="009C641F">
          <w:rPr>
            <w:rStyle w:val="a3"/>
            <w:sz w:val="24"/>
            <w:szCs w:val="24"/>
          </w:rPr>
          <w:t>https://zakon.rada.gov.ua/laws/show/90/98-</w:t>
        </w:r>
      </w:hyperlink>
      <w:r w:rsidRPr="009C641F">
        <w:rPr>
          <w:sz w:val="24"/>
          <w:szCs w:val="24"/>
        </w:rPr>
        <w:t>%D0%B2%D1%80    (дата звернення: 20.08.2024).</w:t>
      </w:r>
    </w:p>
    <w:p w14:paraId="63CE727C"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вибори народних депутатів України : Закон України від 17.11.2011. №4061.URL: </w:t>
      </w:r>
      <w:hyperlink r:id="rId39" w:history="1">
        <w:r w:rsidRPr="009C641F">
          <w:rPr>
            <w:rStyle w:val="a3"/>
            <w:sz w:val="24"/>
            <w:szCs w:val="24"/>
          </w:rPr>
          <w:t>https://zakon.rada.gov.ua/laws/show/4061-17</w:t>
        </w:r>
      </w:hyperlink>
      <w:r w:rsidRPr="009C641F">
        <w:rPr>
          <w:sz w:val="24"/>
          <w:szCs w:val="24"/>
        </w:rPr>
        <w:t xml:space="preserve"> . (дата звернення: 20.08.2024).</w:t>
      </w:r>
    </w:p>
    <w:p w14:paraId="020AE447" w14:textId="3EBA79B2"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вищий антикорупційний суд : Закон України від 07 червня 2018 р. № 2447-VIII. URL: </w:t>
      </w:r>
      <w:hyperlink r:id="rId40" w:anchor="Text" w:history="1">
        <w:r w:rsidRPr="009C641F">
          <w:rPr>
            <w:rStyle w:val="a3"/>
            <w:sz w:val="24"/>
            <w:szCs w:val="24"/>
          </w:rPr>
          <w:t>https://zakon.rada.gov.ua/laws/show/2447-19#Text</w:t>
        </w:r>
      </w:hyperlink>
      <w:r w:rsidRPr="009C641F">
        <w:rPr>
          <w:sz w:val="24"/>
          <w:szCs w:val="24"/>
        </w:rPr>
        <w:t xml:space="preserve">  (дата звернення: 20.08.2024).</w:t>
      </w:r>
    </w:p>
    <w:p w14:paraId="76E43A7A"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географічні назви: Закон України від 21.05.2015. №2604.URL: </w:t>
      </w:r>
      <w:hyperlink r:id="rId41" w:history="1">
        <w:r w:rsidRPr="009C641F">
          <w:rPr>
            <w:rStyle w:val="a3"/>
            <w:sz w:val="24"/>
            <w:szCs w:val="24"/>
          </w:rPr>
          <w:t>https://zakon.rada.gov.ua/laws/show/2604-15</w:t>
        </w:r>
      </w:hyperlink>
      <w:r w:rsidRPr="009C641F">
        <w:rPr>
          <w:sz w:val="24"/>
          <w:szCs w:val="24"/>
        </w:rPr>
        <w:t xml:space="preserve">   (дата звернення: 20.08.2024).</w:t>
      </w:r>
    </w:p>
    <w:p w14:paraId="2CA44D7D"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громадянство України: Закон України від 18.01.2001. №2235. URL: </w:t>
      </w:r>
      <w:hyperlink r:id="rId42" w:history="1">
        <w:r w:rsidRPr="009C641F">
          <w:rPr>
            <w:rStyle w:val="a3"/>
            <w:sz w:val="24"/>
            <w:szCs w:val="24"/>
          </w:rPr>
          <w:t>http://zakon2.rada.gov.ua/laws/show/2235-14</w:t>
        </w:r>
      </w:hyperlink>
      <w:r w:rsidRPr="009C641F">
        <w:rPr>
          <w:sz w:val="24"/>
          <w:szCs w:val="24"/>
        </w:rPr>
        <w:t xml:space="preserve">  (дата звернення: 20.08.2024).</w:t>
      </w:r>
    </w:p>
    <w:p w14:paraId="363D85DC"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державний кордон: Закон України від 04.11.1991. №1777URL: </w:t>
      </w:r>
      <w:hyperlink r:id="rId43" w:history="1">
        <w:r w:rsidRPr="009C641F">
          <w:rPr>
            <w:rStyle w:val="a3"/>
            <w:sz w:val="24"/>
            <w:szCs w:val="24"/>
          </w:rPr>
          <w:t>http://zakon2.rada.gov.ua/laws/show/1777-12</w:t>
        </w:r>
      </w:hyperlink>
      <w:r w:rsidRPr="009C641F">
        <w:rPr>
          <w:sz w:val="24"/>
          <w:szCs w:val="24"/>
        </w:rPr>
        <w:t xml:space="preserve">  (дата звернення: 20.08.2024).</w:t>
      </w:r>
    </w:p>
    <w:p w14:paraId="71450D67"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Державний реєстр виборців : Закон України від 22.02.2007.  №698. URL: </w:t>
      </w:r>
      <w:hyperlink r:id="rId44" w:history="1">
        <w:r w:rsidRPr="009C641F">
          <w:rPr>
            <w:rStyle w:val="a3"/>
            <w:sz w:val="24"/>
            <w:szCs w:val="24"/>
          </w:rPr>
          <w:t>https://zakon.rada.gov.ua/laws/show/698-16</w:t>
        </w:r>
      </w:hyperlink>
      <w:r w:rsidRPr="009C641F">
        <w:rPr>
          <w:sz w:val="24"/>
          <w:szCs w:val="24"/>
        </w:rPr>
        <w:t xml:space="preserve">  (дата звернення: 20.08.2024).</w:t>
      </w:r>
    </w:p>
    <w:p w14:paraId="01202960"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забезпечення прав і свобод внутрішньо переміщених осіб: Закон України від 20.10.2014. №1706.URL: </w:t>
      </w:r>
      <w:hyperlink r:id="rId45" w:history="1">
        <w:r w:rsidRPr="009C641F">
          <w:rPr>
            <w:rStyle w:val="a3"/>
            <w:sz w:val="24"/>
            <w:szCs w:val="24"/>
          </w:rPr>
          <w:t>https://zakon.rada.gov.ua/laws/show/1706-18</w:t>
        </w:r>
      </w:hyperlink>
      <w:r w:rsidRPr="009C641F">
        <w:rPr>
          <w:sz w:val="24"/>
          <w:szCs w:val="24"/>
        </w:rPr>
        <w:t xml:space="preserve">  (дата звернення: 20.08.2024).</w:t>
      </w:r>
    </w:p>
    <w:p w14:paraId="49DFEC37"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забезпечення прав і свобод громадян та правовий режим на тимчасово окупованій території України: Закон України від 15.04.2014. №1207. URL: </w:t>
      </w:r>
      <w:hyperlink r:id="rId46" w:history="1">
        <w:r w:rsidRPr="009C641F">
          <w:rPr>
            <w:rStyle w:val="a3"/>
            <w:sz w:val="24"/>
            <w:szCs w:val="24"/>
          </w:rPr>
          <w:t>http://zakon2.rada.gov.ua/laws/show/1207-18</w:t>
        </w:r>
      </w:hyperlink>
      <w:r w:rsidRPr="009C641F">
        <w:rPr>
          <w:sz w:val="24"/>
          <w:szCs w:val="24"/>
        </w:rPr>
        <w:t xml:space="preserve">  (дата звернення: 20.08.2024).</w:t>
      </w:r>
    </w:p>
    <w:p w14:paraId="2E75D77E"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запобігання корупції: Закон України від 14 жовтня 2014 р. №  1700-VII. URL: </w:t>
      </w:r>
      <w:hyperlink r:id="rId47" w:anchor="Text" w:history="1">
        <w:r w:rsidRPr="009C641F">
          <w:rPr>
            <w:rStyle w:val="a3"/>
            <w:sz w:val="24"/>
            <w:szCs w:val="24"/>
          </w:rPr>
          <w:t>https://zakon.rada.gov.ua/laws/show/1700-18#Text</w:t>
        </w:r>
      </w:hyperlink>
      <w:r w:rsidRPr="009C641F">
        <w:rPr>
          <w:sz w:val="24"/>
          <w:szCs w:val="24"/>
        </w:rPr>
        <w:t xml:space="preserve">  (дата звернення: 20.08.2024).</w:t>
      </w:r>
    </w:p>
    <w:p w14:paraId="79D8D616"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Кабінет Міністрів України: Закон України від 27.02.2014. №794. URL: </w:t>
      </w:r>
      <w:hyperlink r:id="rId48" w:history="1">
        <w:r w:rsidRPr="009C641F">
          <w:rPr>
            <w:rStyle w:val="a3"/>
            <w:sz w:val="24"/>
            <w:szCs w:val="24"/>
          </w:rPr>
          <w:t>http://zakon2.rada.gov.ua/laws/show/794-18</w:t>
        </w:r>
      </w:hyperlink>
      <w:r w:rsidRPr="009C641F">
        <w:rPr>
          <w:sz w:val="24"/>
          <w:szCs w:val="24"/>
        </w:rPr>
        <w:t xml:space="preserve">  (дата звернення: 20.08.2024).</w:t>
      </w:r>
    </w:p>
    <w:p w14:paraId="0E99F79E"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комітети Верховної Ради України: Закон України від 04.04.1995. № 116/95.URL: </w:t>
      </w:r>
      <w:hyperlink r:id="rId49" w:history="1">
        <w:r w:rsidRPr="009C641F">
          <w:rPr>
            <w:rStyle w:val="a3"/>
            <w:sz w:val="24"/>
            <w:szCs w:val="24"/>
          </w:rPr>
          <w:t>https://zakon.rada.gov.ua/laws/show/116/95-%E2%F0</w:t>
        </w:r>
      </w:hyperlink>
      <w:r w:rsidRPr="009C641F">
        <w:rPr>
          <w:sz w:val="24"/>
          <w:szCs w:val="24"/>
        </w:rPr>
        <w:t xml:space="preserve">   (датазвернення: 20.08.2024).</w:t>
      </w:r>
    </w:p>
    <w:p w14:paraId="43BD11FC"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Конституційний Суд України: Закон України від 13.07.2017 №2136-VIII. Дата оновлення: 11.04.2021. URL: </w:t>
      </w:r>
      <w:hyperlink r:id="rId50" w:anchor="Text" w:history="1">
        <w:r w:rsidRPr="009C641F">
          <w:rPr>
            <w:rStyle w:val="a3"/>
            <w:sz w:val="24"/>
            <w:szCs w:val="24"/>
          </w:rPr>
          <w:t>https://zakon.rada.gov.ua/laws/show/2136-19#Text</w:t>
        </w:r>
      </w:hyperlink>
      <w:r w:rsidRPr="009C641F">
        <w:rPr>
          <w:sz w:val="24"/>
          <w:szCs w:val="24"/>
        </w:rPr>
        <w:t xml:space="preserve">  (дата звернення: 20.08.2024).</w:t>
      </w:r>
    </w:p>
    <w:p w14:paraId="4767C31E" w14:textId="18B9A3A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міжнародне приватне право: Закон від 23.06.2005 № 2709-IV. URL: </w:t>
      </w:r>
      <w:hyperlink r:id="rId51" w:history="1">
        <w:r w:rsidRPr="009C641F">
          <w:rPr>
            <w:rStyle w:val="a3"/>
            <w:sz w:val="24"/>
            <w:szCs w:val="24"/>
          </w:rPr>
          <w:t>http://zakon3.rada.gov.ua/laws/show/2709-15</w:t>
        </w:r>
      </w:hyperlink>
      <w:r w:rsidRPr="009C641F">
        <w:rPr>
          <w:sz w:val="24"/>
          <w:szCs w:val="24"/>
        </w:rPr>
        <w:t xml:space="preserve"> (дата звернення: 20.08.2024)</w:t>
      </w:r>
    </w:p>
    <w:p w14:paraId="72B5362E" w14:textId="0164F28C" w:rsidR="009C641F" w:rsidRPr="009C641F" w:rsidRDefault="009C641F" w:rsidP="0085042C">
      <w:pPr>
        <w:pStyle w:val="ae"/>
        <w:numPr>
          <w:ilvl w:val="0"/>
          <w:numId w:val="20"/>
        </w:numPr>
        <w:ind w:left="0" w:firstLine="567"/>
        <w:jc w:val="both"/>
        <w:rPr>
          <w:sz w:val="24"/>
          <w:szCs w:val="24"/>
        </w:rPr>
      </w:pPr>
      <w:r w:rsidRPr="009C641F">
        <w:rPr>
          <w:sz w:val="24"/>
          <w:szCs w:val="24"/>
        </w:rPr>
        <w:t>Про міжнародні</w:t>
      </w:r>
      <w:r>
        <w:rPr>
          <w:sz w:val="24"/>
          <w:szCs w:val="24"/>
        </w:rPr>
        <w:t xml:space="preserve"> </w:t>
      </w:r>
      <w:r w:rsidRPr="009C641F">
        <w:rPr>
          <w:sz w:val="24"/>
          <w:szCs w:val="24"/>
        </w:rPr>
        <w:t xml:space="preserve">договори України: Закон України від 29.06.2004 № 1906-IV. </w:t>
      </w:r>
      <w:hyperlink r:id="rId52" w:history="1">
        <w:r w:rsidRPr="009C641F">
          <w:rPr>
            <w:rStyle w:val="a3"/>
            <w:sz w:val="24"/>
            <w:szCs w:val="24"/>
          </w:rPr>
          <w:t>URL:http://zakon5.rada.gov.ua/laws/show/1906-15</w:t>
        </w:r>
      </w:hyperlink>
      <w:r w:rsidRPr="009C641F">
        <w:rPr>
          <w:sz w:val="24"/>
          <w:szCs w:val="24"/>
        </w:rPr>
        <w:t xml:space="preserve"> (дата звернення: 20.08.2024).</w:t>
      </w:r>
    </w:p>
    <w:p w14:paraId="2CEC6C36"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місцеве самоврядування в Україні: Закон України від 21.05.1997. № 280/97.URL: </w:t>
      </w:r>
      <w:hyperlink r:id="rId53" w:history="1">
        <w:r w:rsidRPr="009C641F">
          <w:rPr>
            <w:rStyle w:val="a3"/>
            <w:sz w:val="24"/>
            <w:szCs w:val="24"/>
          </w:rPr>
          <w:t>https://zakon.rada.gov.ua/laws/show/280/97-%D0%B2%D1%80</w:t>
        </w:r>
      </w:hyperlink>
      <w:r w:rsidRPr="009C641F">
        <w:rPr>
          <w:sz w:val="24"/>
          <w:szCs w:val="24"/>
        </w:rPr>
        <w:t xml:space="preserve">  (дата звернення: 20.08.2024). </w:t>
      </w:r>
    </w:p>
    <w:p w14:paraId="050023DF"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місцеві вибори : Закон України від 14.07.2015. №595. Дата оновлення: 19.04.2020. URL: </w:t>
      </w:r>
      <w:hyperlink r:id="rId54" w:history="1">
        <w:r w:rsidRPr="009C641F">
          <w:rPr>
            <w:rStyle w:val="a3"/>
            <w:sz w:val="24"/>
            <w:szCs w:val="24"/>
          </w:rPr>
          <w:t>https://zakon.rada.gov.ua/laws/show/595-19</w:t>
        </w:r>
      </w:hyperlink>
      <w:r w:rsidRPr="009C641F">
        <w:rPr>
          <w:sz w:val="24"/>
          <w:szCs w:val="24"/>
        </w:rPr>
        <w:t xml:space="preserve">  (дата звернення: 20.08.2024).</w:t>
      </w:r>
    </w:p>
    <w:p w14:paraId="716CC3BA" w14:textId="14D4AC5D"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місцеві державні адміністрації: Закон України від 09.04.1999 р. №586. Дата оновлення: 01.08.2021. URL: </w:t>
      </w:r>
      <w:hyperlink r:id="rId55" w:history="1">
        <w:r w:rsidRPr="009C641F">
          <w:rPr>
            <w:rStyle w:val="a3"/>
            <w:sz w:val="24"/>
            <w:szCs w:val="24"/>
          </w:rPr>
          <w:t>https://zakon.rada.gov.ua/laws/show/586-14</w:t>
        </w:r>
      </w:hyperlink>
      <w:r w:rsidRPr="009C641F">
        <w:rPr>
          <w:sz w:val="24"/>
          <w:szCs w:val="24"/>
        </w:rPr>
        <w:t xml:space="preserve"> (дата звернення: 20.08.2024).</w:t>
      </w:r>
    </w:p>
    <w:p w14:paraId="749DACBB"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надра: Кодекс України від 27.07.1994 р. № 132/94. URL: </w:t>
      </w:r>
      <w:hyperlink r:id="rId56" w:history="1">
        <w:r w:rsidRPr="009C641F">
          <w:rPr>
            <w:rStyle w:val="a3"/>
            <w:sz w:val="24"/>
            <w:szCs w:val="24"/>
          </w:rPr>
          <w:t>https://zakon.rada.gov.ua/laws/show/132/94-%D0%B2%D1%80</w:t>
        </w:r>
      </w:hyperlink>
      <w:r w:rsidRPr="009C641F">
        <w:rPr>
          <w:sz w:val="24"/>
          <w:szCs w:val="24"/>
        </w:rPr>
        <w:t xml:space="preserve"> (дата звернення: 20.08.2023).</w:t>
      </w:r>
    </w:p>
    <w:p w14:paraId="5FF86D01" w14:textId="6274EBB6" w:rsidR="009C641F" w:rsidRPr="009C641F" w:rsidRDefault="009C641F" w:rsidP="0085042C">
      <w:pPr>
        <w:pStyle w:val="ae"/>
        <w:numPr>
          <w:ilvl w:val="0"/>
          <w:numId w:val="20"/>
        </w:numPr>
        <w:ind w:left="0" w:firstLine="567"/>
        <w:jc w:val="both"/>
        <w:rPr>
          <w:sz w:val="24"/>
          <w:szCs w:val="24"/>
        </w:rPr>
      </w:pPr>
      <w:r w:rsidRPr="009C641F">
        <w:rPr>
          <w:sz w:val="24"/>
          <w:szCs w:val="24"/>
        </w:rPr>
        <w:lastRenderedPageBreak/>
        <w:t xml:space="preserve">Про Національне антикорупційне бюро України: Закон України від 14.10.2014 p. № 1698-VII. URL: </w:t>
      </w:r>
      <w:hyperlink r:id="rId57" w:history="1">
        <w:r w:rsidRPr="009C641F">
          <w:rPr>
            <w:rStyle w:val="a3"/>
            <w:sz w:val="24"/>
            <w:szCs w:val="24"/>
          </w:rPr>
          <w:t>https://zakon.rada.gov.ua/laws/show/1698</w:t>
        </w:r>
      </w:hyperlink>
      <w:r w:rsidRPr="009C641F">
        <w:rPr>
          <w:sz w:val="24"/>
          <w:szCs w:val="24"/>
        </w:rPr>
        <w:t xml:space="preserve"> (дата звернення: 20.08.2024)</w:t>
      </w:r>
    </w:p>
    <w:p w14:paraId="587AAEEE" w14:textId="4EC5AB46"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національну безпеку України: Закон України від 21.06.2018 р. № 2469-VIII. URL: </w:t>
      </w:r>
      <w:hyperlink r:id="rId58" w:anchor="Text" w:history="1">
        <w:r w:rsidRPr="009C641F">
          <w:rPr>
            <w:rStyle w:val="a3"/>
            <w:sz w:val="24"/>
            <w:szCs w:val="24"/>
          </w:rPr>
          <w:t>https://zakon.rada.gov.ua/laws/show/2469-19#Text</w:t>
        </w:r>
      </w:hyperlink>
      <w:r w:rsidRPr="009C641F">
        <w:rPr>
          <w:sz w:val="24"/>
          <w:szCs w:val="24"/>
        </w:rPr>
        <w:t xml:space="preserve"> (дата звернення: 20.08.2024).</w:t>
      </w:r>
    </w:p>
    <w:p w14:paraId="7595CC0E"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 оборонні закупівлі:Закон України від 17.07.2020 № 808-IX. URL: </w:t>
      </w:r>
      <w:hyperlink r:id="rId59" w:anchor="Text" w:history="1">
        <w:r w:rsidRPr="009C641F">
          <w:rPr>
            <w:rStyle w:val="a3"/>
            <w:sz w:val="24"/>
            <w:szCs w:val="24"/>
          </w:rPr>
          <w:t>https://zakon.rada.gov.ua/laws/show/808-20#Text</w:t>
        </w:r>
      </w:hyperlink>
      <w:r w:rsidRPr="009C641F">
        <w:rPr>
          <w:sz w:val="24"/>
          <w:szCs w:val="24"/>
        </w:rPr>
        <w:t xml:space="preserve"> </w:t>
      </w:r>
    </w:p>
    <w:p w14:paraId="0EC22EFF" w14:textId="77777777"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Протокол щодо статусу біженців від 16.12.1966. </w:t>
      </w:r>
      <w:hyperlink r:id="rId60" w:history="1">
        <w:r w:rsidRPr="009C641F">
          <w:rPr>
            <w:rStyle w:val="a3"/>
            <w:sz w:val="24"/>
            <w:szCs w:val="24"/>
          </w:rPr>
          <w:t>URL:https://zakon.rada.gov.ua/laws/show/995_363</w:t>
        </w:r>
      </w:hyperlink>
      <w:r w:rsidRPr="009C641F">
        <w:rPr>
          <w:sz w:val="24"/>
          <w:szCs w:val="24"/>
        </w:rPr>
        <w:t xml:space="preserve">  (дата звернення: 20.08.2024).</w:t>
      </w:r>
    </w:p>
    <w:p w14:paraId="4A91B47E" w14:textId="3A147804" w:rsidR="009C641F" w:rsidRPr="009C641F" w:rsidRDefault="009C641F" w:rsidP="0085042C">
      <w:pPr>
        <w:pStyle w:val="ae"/>
        <w:numPr>
          <w:ilvl w:val="0"/>
          <w:numId w:val="20"/>
        </w:numPr>
        <w:ind w:left="0" w:firstLine="567"/>
        <w:jc w:val="both"/>
        <w:rPr>
          <w:sz w:val="24"/>
          <w:szCs w:val="24"/>
        </w:rPr>
      </w:pPr>
      <w:r w:rsidRPr="009C641F">
        <w:rPr>
          <w:sz w:val="24"/>
          <w:szCs w:val="24"/>
        </w:rPr>
        <w:t xml:space="preserve">Цивільний процесуальний кодекс України: Закон України від 18.03.2004 № 1618-IV. </w:t>
      </w:r>
      <w:hyperlink r:id="rId61" w:history="1">
        <w:r w:rsidRPr="009C641F">
          <w:rPr>
            <w:rStyle w:val="a3"/>
            <w:sz w:val="24"/>
            <w:szCs w:val="24"/>
          </w:rPr>
          <w:t>URL:http://zakon5.rada.gov.ua/laws/show/1618-15</w:t>
        </w:r>
      </w:hyperlink>
      <w:r w:rsidRPr="009C641F">
        <w:rPr>
          <w:sz w:val="24"/>
          <w:szCs w:val="24"/>
        </w:rPr>
        <w:t xml:space="preserve"> (дата звернення: 20.08.2024).</w:t>
      </w:r>
    </w:p>
    <w:p w14:paraId="52C62708" w14:textId="792CD837" w:rsidR="009C641F" w:rsidRPr="009C641F" w:rsidRDefault="009C641F" w:rsidP="0085042C">
      <w:pPr>
        <w:pStyle w:val="ae"/>
        <w:numPr>
          <w:ilvl w:val="0"/>
          <w:numId w:val="20"/>
        </w:numPr>
        <w:ind w:left="0" w:firstLine="567"/>
        <w:jc w:val="both"/>
        <w:rPr>
          <w:sz w:val="24"/>
          <w:szCs w:val="24"/>
        </w:rPr>
      </w:pPr>
      <w:r w:rsidRPr="009C641F">
        <w:rPr>
          <w:sz w:val="24"/>
          <w:szCs w:val="24"/>
        </w:rPr>
        <w:t>Цивільний</w:t>
      </w:r>
      <w:r>
        <w:rPr>
          <w:sz w:val="24"/>
          <w:szCs w:val="24"/>
        </w:rPr>
        <w:t xml:space="preserve"> </w:t>
      </w:r>
      <w:r w:rsidRPr="009C641F">
        <w:rPr>
          <w:sz w:val="24"/>
          <w:szCs w:val="24"/>
        </w:rPr>
        <w:t xml:space="preserve">кодекс України: Закон України від 16.01.2003 №435-ІV. </w:t>
      </w:r>
      <w:hyperlink r:id="rId62" w:history="1">
        <w:r w:rsidRPr="00BB08A5">
          <w:rPr>
            <w:rStyle w:val="a3"/>
            <w:sz w:val="24"/>
            <w:szCs w:val="24"/>
          </w:rPr>
          <w:t>URL:http://zakon3.rada.gov.ua/laws/show/435-15</w:t>
        </w:r>
      </w:hyperlink>
      <w:r>
        <w:rPr>
          <w:sz w:val="24"/>
          <w:szCs w:val="24"/>
        </w:rPr>
        <w:t xml:space="preserve"> </w:t>
      </w:r>
      <w:r w:rsidRPr="009C641F">
        <w:rPr>
          <w:sz w:val="24"/>
          <w:szCs w:val="24"/>
        </w:rPr>
        <w:t>. (дата звернення: 20.08.2024)</w:t>
      </w:r>
    </w:p>
    <w:p w14:paraId="6B51081A" w14:textId="566252D9" w:rsidR="00E0716F" w:rsidRPr="00545E4E" w:rsidRDefault="00E0716F" w:rsidP="009117A6">
      <w:pPr>
        <w:tabs>
          <w:tab w:val="left" w:pos="1102"/>
        </w:tabs>
        <w:spacing w:after="0" w:line="240" w:lineRule="auto"/>
        <w:ind w:firstLine="567"/>
        <w:jc w:val="both"/>
        <w:rPr>
          <w:rFonts w:ascii="Times New Roman" w:hAnsi="Times New Roman" w:cs="Times New Roman"/>
          <w:color w:val="000000"/>
          <w:sz w:val="24"/>
          <w:szCs w:val="24"/>
          <w:lang w:val="uk-UA"/>
        </w:rPr>
      </w:pPr>
    </w:p>
    <w:p w14:paraId="789813C8" w14:textId="77777777" w:rsidR="002566FC" w:rsidRDefault="002566FC" w:rsidP="00FF5CA7">
      <w:pPr>
        <w:pStyle w:val="TableParagraph"/>
        <w:ind w:firstLine="567"/>
        <w:jc w:val="center"/>
        <w:rPr>
          <w:b/>
          <w:bCs/>
          <w:sz w:val="24"/>
          <w:szCs w:val="24"/>
        </w:rPr>
      </w:pPr>
      <w:r w:rsidRPr="00AD7A74">
        <w:rPr>
          <w:b/>
          <w:bCs/>
          <w:sz w:val="24"/>
          <w:szCs w:val="24"/>
        </w:rPr>
        <w:t>Інформаційні ресурси в Інтернеті</w:t>
      </w:r>
    </w:p>
    <w:p w14:paraId="6CDA59E0" w14:textId="1CC0FD5A" w:rsidR="00FF5CA7" w:rsidRDefault="00FF5CA7" w:rsidP="00FF5CA7">
      <w:pPr>
        <w:pStyle w:val="TableParagraph"/>
        <w:ind w:firstLine="567"/>
        <w:jc w:val="center"/>
      </w:pPr>
      <w:r>
        <w:t>Офіційні сайти органів державного управління України:</w:t>
      </w:r>
    </w:p>
    <w:p w14:paraId="32722329" w14:textId="5A864A39" w:rsidR="00FF5CA7" w:rsidRDefault="00FF5CA7" w:rsidP="00FF5CA7">
      <w:pPr>
        <w:pStyle w:val="TableParagraph"/>
        <w:ind w:firstLine="567"/>
        <w:jc w:val="both"/>
      </w:pPr>
      <w:r>
        <w:t xml:space="preserve">1. Верховна Рада України – </w:t>
      </w:r>
      <w:hyperlink r:id="rId63" w:history="1">
        <w:r w:rsidRPr="00BB08A5">
          <w:rPr>
            <w:rStyle w:val="a3"/>
          </w:rPr>
          <w:t>https://www.rada.gov.ua/</w:t>
        </w:r>
      </w:hyperlink>
    </w:p>
    <w:p w14:paraId="50F4EEFC" w14:textId="7483371B" w:rsidR="00FF5CA7" w:rsidRDefault="00FF5CA7" w:rsidP="00FF5CA7">
      <w:pPr>
        <w:pStyle w:val="TableParagraph"/>
        <w:ind w:firstLine="567"/>
        <w:jc w:val="both"/>
      </w:pPr>
      <w:r>
        <w:t xml:space="preserve"> 2. Верховний Суд – </w:t>
      </w:r>
      <w:hyperlink r:id="rId64" w:history="1">
        <w:r w:rsidRPr="00BB08A5">
          <w:rPr>
            <w:rStyle w:val="a3"/>
          </w:rPr>
          <w:t>https://supreme.court.gov.ua/supreme/gromadyanam/kontakts/</w:t>
        </w:r>
      </w:hyperlink>
    </w:p>
    <w:p w14:paraId="3827513F" w14:textId="6866D837" w:rsidR="00FF5CA7" w:rsidRDefault="00FF5CA7" w:rsidP="00FF5CA7">
      <w:pPr>
        <w:pStyle w:val="TableParagraph"/>
        <w:ind w:firstLine="567"/>
        <w:jc w:val="both"/>
      </w:pPr>
      <w:r>
        <w:t xml:space="preserve"> 3. Офіс Генерального прокурора – </w:t>
      </w:r>
      <w:hyperlink r:id="rId65" w:history="1">
        <w:r w:rsidRPr="00BB08A5">
          <w:rPr>
            <w:rStyle w:val="a3"/>
          </w:rPr>
          <w:t>https://www.gp.gov.ua/</w:t>
        </w:r>
      </w:hyperlink>
    </w:p>
    <w:p w14:paraId="265F6648" w14:textId="49F143E2" w:rsidR="00FF5CA7" w:rsidRDefault="00FF5CA7" w:rsidP="00FF5CA7">
      <w:pPr>
        <w:pStyle w:val="TableParagraph"/>
        <w:ind w:firstLine="567"/>
        <w:jc w:val="both"/>
      </w:pPr>
      <w:r>
        <w:t xml:space="preserve"> 4. Державна податкова служба України - </w:t>
      </w:r>
      <w:hyperlink r:id="rId66" w:history="1">
        <w:r w:rsidRPr="00BB08A5">
          <w:rPr>
            <w:rStyle w:val="a3"/>
          </w:rPr>
          <w:t>https://tax.gov.ua/</w:t>
        </w:r>
      </w:hyperlink>
    </w:p>
    <w:p w14:paraId="7DCF6C94" w14:textId="38C26111" w:rsidR="00FF5CA7" w:rsidRDefault="00FF5CA7" w:rsidP="00FF5CA7">
      <w:pPr>
        <w:pStyle w:val="TableParagraph"/>
        <w:ind w:firstLine="567"/>
        <w:jc w:val="both"/>
      </w:pPr>
      <w:r>
        <w:t xml:space="preserve"> 5. Кабінет Міністрів України – http:// </w:t>
      </w:r>
      <w:hyperlink r:id="rId67" w:history="1">
        <w:r w:rsidRPr="00BB08A5">
          <w:rPr>
            <w:rStyle w:val="a3"/>
          </w:rPr>
          <w:t>www.kmu.gov.ua</w:t>
        </w:r>
      </w:hyperlink>
    </w:p>
    <w:p w14:paraId="59B22903" w14:textId="60CBC380" w:rsidR="00FF5CA7" w:rsidRDefault="00FF5CA7" w:rsidP="00FF5CA7">
      <w:pPr>
        <w:pStyle w:val="TableParagraph"/>
        <w:ind w:firstLine="567"/>
        <w:jc w:val="both"/>
      </w:pPr>
      <w:r>
        <w:t xml:space="preserve"> 6. Конституційний Суд України - </w:t>
      </w:r>
      <w:hyperlink r:id="rId68" w:history="1">
        <w:r w:rsidRPr="00BB08A5">
          <w:rPr>
            <w:rStyle w:val="a3"/>
          </w:rPr>
          <w:t>https://ccu.gov.ua/index.php</w:t>
        </w:r>
      </w:hyperlink>
    </w:p>
    <w:p w14:paraId="0D27FC8E" w14:textId="6BF7DE35" w:rsidR="00FF5CA7" w:rsidRDefault="00FF5CA7" w:rsidP="00FF5CA7">
      <w:pPr>
        <w:pStyle w:val="TableParagraph"/>
        <w:ind w:firstLine="567"/>
        <w:jc w:val="both"/>
      </w:pPr>
      <w:r>
        <w:t xml:space="preserve"> 7. Національний банк України – </w:t>
      </w:r>
      <w:hyperlink r:id="rId69" w:history="1">
        <w:r w:rsidRPr="00BB08A5">
          <w:rPr>
            <w:rStyle w:val="a3"/>
          </w:rPr>
          <w:t>https://bank.gov.ua/</w:t>
        </w:r>
      </w:hyperlink>
    </w:p>
    <w:p w14:paraId="3B5D25D7" w14:textId="48856878" w:rsidR="00FF5CA7" w:rsidRDefault="00FF5CA7" w:rsidP="00FF5CA7">
      <w:pPr>
        <w:pStyle w:val="TableParagraph"/>
        <w:ind w:firstLine="567"/>
        <w:jc w:val="both"/>
      </w:pPr>
      <w:r>
        <w:t xml:space="preserve"> 8. Нотаріальна палата України – https://npu.ua/ 9. Президент України – </w:t>
      </w:r>
      <w:hyperlink r:id="rId70" w:history="1">
        <w:r w:rsidRPr="00BB08A5">
          <w:rPr>
            <w:rStyle w:val="a3"/>
          </w:rPr>
          <w:t>https://www.president.gov.ua/news/administration</w:t>
        </w:r>
      </w:hyperlink>
    </w:p>
    <w:p w14:paraId="6978BEF9" w14:textId="0198E1F0" w:rsidR="00FF5CA7" w:rsidRDefault="00FF5CA7" w:rsidP="00FF5CA7">
      <w:pPr>
        <w:pStyle w:val="TableParagraph"/>
        <w:ind w:firstLine="567"/>
        <w:jc w:val="both"/>
      </w:pPr>
      <w:r>
        <w:t xml:space="preserve"> 10. Уповноважений Верховної Ради України з прав людини – </w:t>
      </w:r>
      <w:hyperlink r:id="rId71" w:history="1">
        <w:r w:rsidRPr="00BB08A5">
          <w:rPr>
            <w:rStyle w:val="a3"/>
          </w:rPr>
          <w:t>https://www.ombudsman.gov.ua/</w:t>
        </w:r>
      </w:hyperlink>
    </w:p>
    <w:p w14:paraId="4232BCF7" w14:textId="16E7C126" w:rsidR="00FF5CA7" w:rsidRDefault="00FF5CA7" w:rsidP="00FF5CA7">
      <w:pPr>
        <w:pStyle w:val="TableParagraph"/>
        <w:ind w:firstLine="567"/>
        <w:jc w:val="center"/>
      </w:pPr>
      <w:r>
        <w:t>Офіційні сайти наукових і електронних бібліотек в Україні:</w:t>
      </w:r>
    </w:p>
    <w:p w14:paraId="16B80BD1" w14:textId="64DE84CB" w:rsidR="00FF5CA7" w:rsidRDefault="00FF5CA7" w:rsidP="00FF5CA7">
      <w:pPr>
        <w:pStyle w:val="TableParagraph"/>
        <w:ind w:firstLine="567"/>
        <w:jc w:val="both"/>
      </w:pPr>
      <w:r>
        <w:t xml:space="preserve">1. Державна науково-технічна бібліотека України – </w:t>
      </w:r>
      <w:hyperlink r:id="rId72" w:history="1">
        <w:r w:rsidRPr="00BB08A5">
          <w:rPr>
            <w:rStyle w:val="a3"/>
          </w:rPr>
          <w:t>https://dntb.gov.ua/</w:t>
        </w:r>
      </w:hyperlink>
    </w:p>
    <w:p w14:paraId="05B78C8A" w14:textId="3E1B0586" w:rsidR="00FF5CA7" w:rsidRDefault="00FF5CA7" w:rsidP="00FF5CA7">
      <w:pPr>
        <w:pStyle w:val="TableParagraph"/>
        <w:ind w:firstLine="567"/>
        <w:jc w:val="both"/>
      </w:pPr>
      <w:r>
        <w:t xml:space="preserve"> 2.  Національна бібліотека України ім. В.І. Вернадського – </w:t>
      </w:r>
      <w:hyperlink r:id="rId73" w:history="1">
        <w:r w:rsidRPr="00BB08A5">
          <w:rPr>
            <w:rStyle w:val="a3"/>
          </w:rPr>
          <w:t>http://www.nbuv.gov.ua/</w:t>
        </w:r>
      </w:hyperlink>
    </w:p>
    <w:p w14:paraId="2BEBF114" w14:textId="4C4E7C20" w:rsidR="00FF5CA7" w:rsidRDefault="00FF5CA7" w:rsidP="00FF5CA7">
      <w:pPr>
        <w:pStyle w:val="TableParagraph"/>
        <w:ind w:firstLine="567"/>
        <w:jc w:val="both"/>
      </w:pPr>
      <w:r>
        <w:t xml:space="preserve"> 3. Національна парламентська бібліотека – </w:t>
      </w:r>
      <w:hyperlink r:id="rId74" w:history="1">
        <w:r w:rsidRPr="00BB08A5">
          <w:rPr>
            <w:rStyle w:val="a3"/>
          </w:rPr>
          <w:t>https://nlu.org.ua/</w:t>
        </w:r>
      </w:hyperlink>
    </w:p>
    <w:p w14:paraId="05D2A275" w14:textId="6DD4F80A" w:rsidR="00FF5CA7" w:rsidRDefault="00FF5CA7" w:rsidP="00FF5CA7">
      <w:pPr>
        <w:pStyle w:val="TableParagraph"/>
        <w:ind w:firstLine="567"/>
        <w:jc w:val="both"/>
      </w:pPr>
      <w:r>
        <w:t xml:space="preserve"> 4. Українська бібліотечна асоціація – </w:t>
      </w:r>
      <w:hyperlink r:id="rId75" w:history="1">
        <w:r w:rsidRPr="00BB08A5">
          <w:rPr>
            <w:rStyle w:val="a3"/>
          </w:rPr>
          <w:t>https://ula.org.ua/</w:t>
        </w:r>
      </w:hyperlink>
    </w:p>
    <w:p w14:paraId="045ECB67" w14:textId="77777777" w:rsidR="00FF5CA7" w:rsidRDefault="00FF5CA7" w:rsidP="002566FC">
      <w:pPr>
        <w:pStyle w:val="TableParagraph"/>
        <w:jc w:val="center"/>
        <w:rPr>
          <w:b/>
          <w:bCs/>
          <w:sz w:val="24"/>
          <w:szCs w:val="24"/>
        </w:rPr>
      </w:pPr>
    </w:p>
    <w:p w14:paraId="6319394B" w14:textId="77777777" w:rsidR="00FF5CA7" w:rsidRPr="00AD7A74" w:rsidRDefault="00FF5CA7" w:rsidP="002566FC">
      <w:pPr>
        <w:pStyle w:val="TableParagraph"/>
        <w:jc w:val="center"/>
        <w:rPr>
          <w:b/>
          <w:bCs/>
          <w:sz w:val="24"/>
          <w:szCs w:val="24"/>
        </w:rPr>
      </w:pPr>
    </w:p>
    <w:p w14:paraId="3F0FCE4E" w14:textId="72508ABF" w:rsidR="000848E7" w:rsidRPr="00FE763B" w:rsidRDefault="000848E7" w:rsidP="002566FC">
      <w:pPr>
        <w:tabs>
          <w:tab w:val="left" w:pos="1102"/>
        </w:tabs>
        <w:spacing w:after="0" w:line="240" w:lineRule="auto"/>
        <w:ind w:firstLine="709"/>
        <w:jc w:val="both"/>
        <w:rPr>
          <w:rFonts w:ascii="Times New Roman" w:hAnsi="Times New Roman" w:cs="Times New Roman"/>
          <w:sz w:val="24"/>
          <w:szCs w:val="24"/>
          <w:lang w:val="uk-UA"/>
        </w:rPr>
      </w:pPr>
    </w:p>
    <w:p w14:paraId="74F052EF" w14:textId="77777777" w:rsidR="00C56ECF" w:rsidRPr="00545E4E" w:rsidRDefault="00304089" w:rsidP="00C56ECF">
      <w:pPr>
        <w:spacing w:after="0" w:line="256" w:lineRule="auto"/>
        <w:jc w:val="center"/>
        <w:rPr>
          <w:rFonts w:ascii="Times New Roman" w:hAnsi="Times New Roman" w:cs="Times New Roman"/>
          <w:i/>
          <w:sz w:val="24"/>
          <w:szCs w:val="24"/>
          <w:lang w:val="uk-UA"/>
        </w:rPr>
      </w:pPr>
      <w:r w:rsidRPr="00545E4E">
        <w:rPr>
          <w:rFonts w:ascii="Times New Roman" w:hAnsi="Times New Roman" w:cs="Times New Roman"/>
          <w:i/>
          <w:color w:val="000000"/>
          <w:sz w:val="24"/>
          <w:szCs w:val="24"/>
        </w:rPr>
        <w:t>Повний список основної і додаткової</w:t>
      </w:r>
      <w:r w:rsidR="00C25F6B" w:rsidRPr="00545E4E">
        <w:rPr>
          <w:rFonts w:ascii="Times New Roman" w:hAnsi="Times New Roman" w:cs="Times New Roman"/>
          <w:i/>
          <w:color w:val="000000"/>
          <w:sz w:val="24"/>
          <w:szCs w:val="24"/>
          <w:lang w:val="uk-UA"/>
        </w:rPr>
        <w:t xml:space="preserve"> </w:t>
      </w:r>
      <w:r w:rsidRPr="00545E4E">
        <w:rPr>
          <w:rFonts w:ascii="Times New Roman" w:hAnsi="Times New Roman" w:cs="Times New Roman"/>
          <w:i/>
          <w:color w:val="000000"/>
          <w:sz w:val="24"/>
          <w:szCs w:val="24"/>
        </w:rPr>
        <w:t>літератури</w:t>
      </w:r>
      <w:r w:rsidR="00C25F6B" w:rsidRPr="00545E4E">
        <w:rPr>
          <w:rFonts w:ascii="Times New Roman" w:hAnsi="Times New Roman" w:cs="Times New Roman"/>
          <w:i/>
          <w:color w:val="000000"/>
          <w:sz w:val="24"/>
          <w:szCs w:val="24"/>
          <w:lang w:val="uk-UA"/>
        </w:rPr>
        <w:t xml:space="preserve"> </w:t>
      </w:r>
      <w:r w:rsidRPr="00545E4E">
        <w:rPr>
          <w:rFonts w:ascii="Times New Roman" w:hAnsi="Times New Roman" w:cs="Times New Roman"/>
          <w:i/>
          <w:color w:val="000000"/>
          <w:sz w:val="24"/>
          <w:szCs w:val="24"/>
        </w:rPr>
        <w:t>можна</w:t>
      </w:r>
      <w:r w:rsidR="00C25F6B" w:rsidRPr="00545E4E">
        <w:rPr>
          <w:rFonts w:ascii="Times New Roman" w:hAnsi="Times New Roman" w:cs="Times New Roman"/>
          <w:i/>
          <w:color w:val="000000"/>
          <w:sz w:val="24"/>
          <w:szCs w:val="24"/>
          <w:lang w:val="uk-UA"/>
        </w:rPr>
        <w:t xml:space="preserve"> </w:t>
      </w:r>
      <w:r w:rsidRPr="00545E4E">
        <w:rPr>
          <w:rFonts w:ascii="Times New Roman" w:hAnsi="Times New Roman" w:cs="Times New Roman"/>
          <w:i/>
          <w:color w:val="000000"/>
          <w:sz w:val="24"/>
          <w:szCs w:val="24"/>
        </w:rPr>
        <w:t>отримати у викладача</w:t>
      </w:r>
      <w:r w:rsidR="00C25F6B" w:rsidRPr="00545E4E">
        <w:rPr>
          <w:rFonts w:ascii="Times New Roman" w:hAnsi="Times New Roman" w:cs="Times New Roman"/>
          <w:i/>
          <w:color w:val="000000"/>
          <w:sz w:val="24"/>
          <w:szCs w:val="24"/>
          <w:lang w:val="uk-UA"/>
        </w:rPr>
        <w:t xml:space="preserve"> </w:t>
      </w:r>
      <w:r w:rsidRPr="00545E4E">
        <w:rPr>
          <w:rFonts w:ascii="Times New Roman" w:hAnsi="Times New Roman" w:cs="Times New Roman"/>
          <w:i/>
          <w:color w:val="000000"/>
          <w:sz w:val="24"/>
          <w:szCs w:val="24"/>
        </w:rPr>
        <w:t>або на сторінці</w:t>
      </w:r>
      <w:r w:rsidR="00C25F6B" w:rsidRPr="00545E4E">
        <w:rPr>
          <w:rFonts w:ascii="Times New Roman" w:hAnsi="Times New Roman" w:cs="Times New Roman"/>
          <w:i/>
          <w:color w:val="000000"/>
          <w:sz w:val="24"/>
          <w:szCs w:val="24"/>
          <w:lang w:val="uk-UA"/>
        </w:rPr>
        <w:t xml:space="preserve"> </w:t>
      </w:r>
      <w:r w:rsidRPr="00545E4E">
        <w:rPr>
          <w:rFonts w:ascii="Times New Roman" w:hAnsi="Times New Roman" w:cs="Times New Roman"/>
          <w:i/>
          <w:color w:val="000000"/>
          <w:sz w:val="24"/>
          <w:szCs w:val="24"/>
        </w:rPr>
        <w:t>дистанційної</w:t>
      </w:r>
      <w:r w:rsidR="00C25F6B" w:rsidRPr="00545E4E">
        <w:rPr>
          <w:rFonts w:ascii="Times New Roman" w:hAnsi="Times New Roman" w:cs="Times New Roman"/>
          <w:i/>
          <w:color w:val="000000"/>
          <w:sz w:val="24"/>
          <w:szCs w:val="24"/>
          <w:lang w:val="uk-UA"/>
        </w:rPr>
        <w:t xml:space="preserve"> </w:t>
      </w:r>
      <w:r w:rsidRPr="00545E4E">
        <w:rPr>
          <w:rFonts w:ascii="Times New Roman" w:hAnsi="Times New Roman" w:cs="Times New Roman"/>
          <w:i/>
          <w:color w:val="000000"/>
          <w:sz w:val="24"/>
          <w:szCs w:val="24"/>
        </w:rPr>
        <w:t>освіти</w:t>
      </w:r>
      <w:r w:rsidR="00C25F6B" w:rsidRPr="00545E4E">
        <w:rPr>
          <w:rFonts w:ascii="Times New Roman" w:hAnsi="Times New Roman" w:cs="Times New Roman"/>
          <w:i/>
          <w:color w:val="000000"/>
          <w:sz w:val="24"/>
          <w:szCs w:val="24"/>
          <w:lang w:val="uk-UA"/>
        </w:rPr>
        <w:t xml:space="preserve"> </w:t>
      </w:r>
      <w:hyperlink r:id="rId76" w:history="1">
        <w:r w:rsidR="007B04CB" w:rsidRPr="00CB176D">
          <w:rPr>
            <w:rStyle w:val="a3"/>
            <w:rFonts w:ascii="Times New Roman" w:hAnsi="Times New Roman" w:cs="Times New Roman"/>
            <w:i/>
            <w:sz w:val="24"/>
            <w:szCs w:val="24"/>
            <w:lang w:val="uk-UA"/>
          </w:rPr>
          <w:t>https://v.gd/Wxvnwy</w:t>
        </w:r>
      </w:hyperlink>
      <w:r w:rsidR="007B04CB">
        <w:rPr>
          <w:rFonts w:ascii="Times New Roman" w:hAnsi="Times New Roman" w:cs="Times New Roman"/>
          <w:i/>
          <w:color w:val="000000"/>
          <w:sz w:val="24"/>
          <w:szCs w:val="24"/>
          <w:lang w:val="uk-UA"/>
        </w:rPr>
        <w:t xml:space="preserve"> </w:t>
      </w:r>
    </w:p>
    <w:p w14:paraId="42AA9ABA" w14:textId="77777777" w:rsidR="00E16849" w:rsidRPr="00545E4E" w:rsidRDefault="00E16849" w:rsidP="00C56ECF">
      <w:pPr>
        <w:pStyle w:val="ae"/>
        <w:jc w:val="center"/>
        <w:rPr>
          <w:b/>
          <w:i/>
          <w:caps/>
          <w:color w:val="000000"/>
          <w:sz w:val="24"/>
          <w:szCs w:val="24"/>
        </w:rPr>
      </w:pPr>
    </w:p>
    <w:p w14:paraId="25FEADCF" w14:textId="77777777" w:rsidR="00304089" w:rsidRPr="00545E4E" w:rsidRDefault="00304089" w:rsidP="00304089">
      <w:pPr>
        <w:pStyle w:val="ae"/>
        <w:tabs>
          <w:tab w:val="left" w:pos="710"/>
          <w:tab w:val="left" w:pos="993"/>
          <w:tab w:val="left" w:pos="1276"/>
        </w:tabs>
        <w:ind w:left="0" w:firstLine="709"/>
        <w:jc w:val="both"/>
        <w:rPr>
          <w:b/>
          <w:sz w:val="24"/>
        </w:rPr>
      </w:pPr>
      <w:r w:rsidRPr="00545E4E">
        <w:rPr>
          <w:b/>
          <w:sz w:val="24"/>
        </w:rPr>
        <w:t xml:space="preserve">Публікації з освітнього компонента викладачів освітньої програми, з якими можна ознайомитися в репозиторії  </w:t>
      </w:r>
      <w:hyperlink r:id="rId77" w:history="1">
        <w:r w:rsidR="003B19C7" w:rsidRPr="00545E4E">
          <w:rPr>
            <w:rStyle w:val="a3"/>
            <w:b/>
            <w:sz w:val="24"/>
          </w:rPr>
          <w:t>http://eprints.mdpu.org.ua</w:t>
        </w:r>
      </w:hyperlink>
      <w:r w:rsidR="003B19C7" w:rsidRPr="00545E4E">
        <w:rPr>
          <w:b/>
          <w:sz w:val="24"/>
        </w:rPr>
        <w:t xml:space="preserve"> </w:t>
      </w:r>
      <w:r w:rsidRPr="00545E4E">
        <w:rPr>
          <w:b/>
          <w:sz w:val="24"/>
        </w:rPr>
        <w:t>та у вільному доступі у мережі Інтернет:</w:t>
      </w:r>
    </w:p>
    <w:p w14:paraId="365EA8AE" w14:textId="77777777" w:rsidR="00401EE9" w:rsidRPr="00545E4E" w:rsidRDefault="00401EE9" w:rsidP="00401EE9">
      <w:pPr>
        <w:pStyle w:val="aa"/>
        <w:spacing w:before="5"/>
        <w:rPr>
          <w:b/>
          <w:sz w:val="24"/>
          <w:szCs w:val="24"/>
        </w:rPr>
      </w:pPr>
    </w:p>
    <w:p w14:paraId="762F418E" w14:textId="77777777" w:rsidR="005C42F5" w:rsidRPr="0067585B" w:rsidRDefault="005C42F5" w:rsidP="005C42F5">
      <w:pPr>
        <w:rPr>
          <w:rFonts w:ascii="Times New Roman" w:eastAsia="Times New Roman" w:hAnsi="Times New Roman" w:cs="Times New Roman"/>
          <w:sz w:val="24"/>
          <w:szCs w:val="24"/>
          <w:lang w:val="uk-UA"/>
        </w:rPr>
      </w:pPr>
    </w:p>
    <w:p w14:paraId="08466893" w14:textId="77777777" w:rsidR="00304089" w:rsidRPr="00545E4E" w:rsidRDefault="00304089" w:rsidP="00914E40">
      <w:pPr>
        <w:jc w:val="both"/>
        <w:rPr>
          <w:rFonts w:ascii="Times New Roman" w:hAnsi="Times New Roman" w:cs="Times New Roman"/>
          <w:b/>
          <w:i/>
          <w:caps/>
          <w:color w:val="000000"/>
          <w:sz w:val="24"/>
          <w:szCs w:val="24"/>
          <w:lang w:val="uk-UA"/>
        </w:rPr>
      </w:pPr>
    </w:p>
    <w:sectPr w:rsidR="00304089" w:rsidRPr="00545E4E" w:rsidSect="00FC3CD1">
      <w:headerReference w:type="default" r:id="rId78"/>
      <w:pgSz w:w="11910" w:h="16840"/>
      <w:pgMar w:top="1134" w:right="853" w:bottom="1040" w:left="900" w:header="1146" w:footer="84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8CB937" w14:textId="77777777" w:rsidR="009D69C2" w:rsidRDefault="009D69C2" w:rsidP="00D341E4">
      <w:pPr>
        <w:spacing w:after="0" w:line="240" w:lineRule="auto"/>
      </w:pPr>
      <w:r>
        <w:separator/>
      </w:r>
    </w:p>
  </w:endnote>
  <w:endnote w:type="continuationSeparator" w:id="0">
    <w:p w14:paraId="513BC08B" w14:textId="77777777" w:rsidR="009D69C2" w:rsidRDefault="009D69C2" w:rsidP="00D341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21C5FB" w14:textId="77777777" w:rsidR="009D69C2" w:rsidRDefault="009D69C2" w:rsidP="00D341E4">
      <w:pPr>
        <w:spacing w:after="0" w:line="240" w:lineRule="auto"/>
      </w:pPr>
      <w:r>
        <w:separator/>
      </w:r>
    </w:p>
  </w:footnote>
  <w:footnote w:type="continuationSeparator" w:id="0">
    <w:p w14:paraId="50E07D7C" w14:textId="77777777" w:rsidR="009D69C2" w:rsidRDefault="009D69C2" w:rsidP="00D341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7ED4CA" w14:textId="09384352" w:rsidR="008053E1" w:rsidRDefault="00EB581B">
    <w:pPr>
      <w:pStyle w:val="aa"/>
      <w:spacing w:line="14" w:lineRule="auto"/>
      <w:rPr>
        <w:sz w:val="20"/>
      </w:rPr>
    </w:pPr>
    <w:r>
      <w:rPr>
        <w:noProof/>
        <w:sz w:val="28"/>
      </w:rPr>
      <mc:AlternateContent>
        <mc:Choice Requires="wps">
          <w:drawing>
            <wp:anchor distT="0" distB="0" distL="114300" distR="114300" simplePos="0" relativeHeight="251662336" behindDoc="0" locked="0" layoutInCell="1" allowOverlap="1" wp14:anchorId="4A277884" wp14:editId="0596E768">
              <wp:simplePos x="0" y="0"/>
              <wp:positionH relativeFrom="page">
                <wp:posOffset>931545</wp:posOffset>
              </wp:positionH>
              <wp:positionV relativeFrom="page">
                <wp:posOffset>450850</wp:posOffset>
              </wp:positionV>
              <wp:extent cx="6418580" cy="905510"/>
              <wp:effectExtent l="0" t="3175" r="3175" b="0"/>
              <wp:wrapNone/>
              <wp:docPr id="1"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8580" cy="905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69A994" w14:textId="77777777" w:rsidR="008053E1" w:rsidRDefault="008053E1" w:rsidP="00EE5CFE">
                          <w:pPr>
                            <w:jc w:val="right"/>
                            <w:rPr>
                              <w:rFonts w:ascii="Times New Roman" w:hAnsi="Times New Roman" w:cs="Times New Roman"/>
                              <w:i/>
                              <w:lang w:val="uk-UA"/>
                            </w:rPr>
                          </w:pPr>
                        </w:p>
                        <w:p w14:paraId="259B6BC9" w14:textId="77777777" w:rsidR="008053E1" w:rsidRDefault="008053E1" w:rsidP="00EE5CFE">
                          <w:pPr>
                            <w:jc w:val="right"/>
                            <w:rPr>
                              <w:rFonts w:ascii="Times New Roman" w:hAnsi="Times New Roman" w:cs="Times New Roman"/>
                              <w:i/>
                              <w:lang w:val="uk-UA"/>
                            </w:rPr>
                          </w:pPr>
                        </w:p>
                        <w:p w14:paraId="5682B7CA" w14:textId="77777777" w:rsidR="008053E1" w:rsidRPr="00EE5CFE" w:rsidRDefault="008053E1" w:rsidP="00EE5CFE">
                          <w:pPr>
                            <w:jc w:val="right"/>
                            <w:rPr>
                              <w:rFonts w:ascii="Times New Roman" w:hAnsi="Times New Roman" w:cs="Times New Roman"/>
                              <w:i/>
                              <w:lang w:val="uk-UA"/>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277884" id="_x0000_t202" coordsize="21600,21600" o:spt="202" path="m,l,21600r21600,l21600,xe">
              <v:stroke joinstyle="miter"/>
              <v:path gradientshapeok="t" o:connecttype="rect"/>
            </v:shapetype>
            <v:shape id="docshape7" o:spid="_x0000_s1026" type="#_x0000_t202" style="position:absolute;margin-left:73.35pt;margin-top:35.5pt;width:505.4pt;height:71.3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u9X1gEAAJEDAAAOAAAAZHJzL2Uyb0RvYy54bWysU9tu2zAMfR+wfxD0vtguliIz4hRdiw4D&#10;ugvQ7QMUWbKN2aJGKrGzrx8lx+kub8NeBJqkjs45pLc309CLo0HqwFWyWOVSGKeh7lxTya9fHl5t&#10;pKCgXK16cKaSJ0PyZvfyxXb0pbmCFvraoGAQR+XoK9mG4MssI92aQdEKvHFctICDCvyJTVajGhl9&#10;6LOrPL/ORsDaI2hDxNn7uSh3Cd9ao8Mna8kE0VeSuYV0Yjr38cx2W1U2qHzb6TMN9Q8sBtU5fvQC&#10;da+CEgfs/oIaOo1AYMNKw5CBtZ02SQOrKfI/1Dy1ypukhc0hf7GJ/h+s/nh88p9RhOktTDzAJIL8&#10;I+hvJBzctco15hYRxtaomh8uomXZ6Kk8X41WU0kRZD9+gJqHrA4BEtBkcYiusE7B6DyA08V0MwWh&#10;OXn9utisN1zSXHuTr9dFmkqmyuW2RwrvDAwiBpVEHmpCV8dHCpGNKpeW+JiDh67v02B791uCG2Mm&#10;sY+EZ+ph2k/cHVXsoT6xDoR5T3ivOWgBf0gx8o5Ukr4fFBop+veOvYgLtQS4BPslUE7z1UoGKebw&#10;LsyLd/DYNS0jz247uGW/bJekPLM48+S5J4XnHY2L9et36nr+k3Y/AQAA//8DAFBLAwQUAAYACAAA&#10;ACEA+Q/tfuAAAAALAQAADwAAAGRycy9kb3ducmV2LnhtbEyPQU+DQBCF7yb+h82YeLML1YIiS9MY&#10;PZkYKR48LuwUSNlZZLct/nunp3p8mS9vvpevZzuII06+d6QgXkQgkBpnemoVfFVvd48gfNBk9OAI&#10;Ffyih3VxfZXrzLgTlXjchlZwCflMK+hCGDMpfdOh1X7hRiS+7dxkdeA4tdJM+sTldpDLKEqk1T3x&#10;h06P+NJhs98erILNN5Wv/c9H/Vnuyr6qniJ6T/ZK3d7Mm2cQAedwgeGsz+pQsFPtDmS8GDg/JCmj&#10;CtKYN52BeJWuQNQKlvF9ArLI5f8NxR8AAAD//wMAUEsBAi0AFAAGAAgAAAAhALaDOJL+AAAA4QEA&#10;ABMAAAAAAAAAAAAAAAAAAAAAAFtDb250ZW50X1R5cGVzXS54bWxQSwECLQAUAAYACAAAACEAOP0h&#10;/9YAAACUAQAACwAAAAAAAAAAAAAAAAAvAQAAX3JlbHMvLnJlbHNQSwECLQAUAAYACAAAACEAZA7v&#10;V9YBAACRAwAADgAAAAAAAAAAAAAAAAAuAgAAZHJzL2Uyb0RvYy54bWxQSwECLQAUAAYACAAAACEA&#10;+Q/tfuAAAAALAQAADwAAAAAAAAAAAAAAAAAwBAAAZHJzL2Rvd25yZXYueG1sUEsFBgAAAAAEAAQA&#10;8wAAAD0FAAAAAA==&#10;" filled="f" stroked="f">
              <v:textbox inset="0,0,0,0">
                <w:txbxContent>
                  <w:p w14:paraId="3969A994" w14:textId="77777777" w:rsidR="008053E1" w:rsidRDefault="008053E1" w:rsidP="00EE5CFE">
                    <w:pPr>
                      <w:jc w:val="right"/>
                      <w:rPr>
                        <w:rFonts w:ascii="Times New Roman" w:hAnsi="Times New Roman" w:cs="Times New Roman"/>
                        <w:i/>
                        <w:lang w:val="uk-UA"/>
                      </w:rPr>
                    </w:pPr>
                  </w:p>
                  <w:p w14:paraId="259B6BC9" w14:textId="77777777" w:rsidR="008053E1" w:rsidRDefault="008053E1" w:rsidP="00EE5CFE">
                    <w:pPr>
                      <w:jc w:val="right"/>
                      <w:rPr>
                        <w:rFonts w:ascii="Times New Roman" w:hAnsi="Times New Roman" w:cs="Times New Roman"/>
                        <w:i/>
                        <w:lang w:val="uk-UA"/>
                      </w:rPr>
                    </w:pPr>
                  </w:p>
                  <w:p w14:paraId="5682B7CA" w14:textId="77777777" w:rsidR="008053E1" w:rsidRPr="00EE5CFE" w:rsidRDefault="008053E1" w:rsidP="00EE5CFE">
                    <w:pPr>
                      <w:jc w:val="right"/>
                      <w:rPr>
                        <w:rFonts w:ascii="Times New Roman" w:hAnsi="Times New Roman" w:cs="Times New Roman"/>
                        <w:i/>
                        <w:lang w:val="uk-UA"/>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04704"/>
    <w:multiLevelType w:val="hybridMultilevel"/>
    <w:tmpl w:val="350C7310"/>
    <w:lvl w:ilvl="0" w:tplc="53287B3C">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49619D9"/>
    <w:multiLevelType w:val="hybridMultilevel"/>
    <w:tmpl w:val="6302D246"/>
    <w:lvl w:ilvl="0" w:tplc="25721240">
      <w:start w:val="2"/>
      <w:numFmt w:val="decimal"/>
      <w:lvlText w:val="%1."/>
      <w:lvlJc w:val="left"/>
      <w:pPr>
        <w:ind w:left="975" w:hanging="360"/>
      </w:pPr>
    </w:lvl>
    <w:lvl w:ilvl="1" w:tplc="04190019">
      <w:start w:val="1"/>
      <w:numFmt w:val="lowerLetter"/>
      <w:lvlText w:val="%2."/>
      <w:lvlJc w:val="left"/>
      <w:pPr>
        <w:ind w:left="1695" w:hanging="360"/>
      </w:pPr>
    </w:lvl>
    <w:lvl w:ilvl="2" w:tplc="0419001B">
      <w:start w:val="1"/>
      <w:numFmt w:val="lowerRoman"/>
      <w:lvlText w:val="%3."/>
      <w:lvlJc w:val="right"/>
      <w:pPr>
        <w:ind w:left="2415" w:hanging="180"/>
      </w:pPr>
    </w:lvl>
    <w:lvl w:ilvl="3" w:tplc="0419000F">
      <w:start w:val="1"/>
      <w:numFmt w:val="decimal"/>
      <w:lvlText w:val="%4."/>
      <w:lvlJc w:val="left"/>
      <w:pPr>
        <w:ind w:left="3135" w:hanging="360"/>
      </w:pPr>
    </w:lvl>
    <w:lvl w:ilvl="4" w:tplc="04190019">
      <w:start w:val="1"/>
      <w:numFmt w:val="lowerLetter"/>
      <w:lvlText w:val="%5."/>
      <w:lvlJc w:val="left"/>
      <w:pPr>
        <w:ind w:left="3855" w:hanging="360"/>
      </w:pPr>
    </w:lvl>
    <w:lvl w:ilvl="5" w:tplc="0419001B">
      <w:start w:val="1"/>
      <w:numFmt w:val="lowerRoman"/>
      <w:lvlText w:val="%6."/>
      <w:lvlJc w:val="right"/>
      <w:pPr>
        <w:ind w:left="4575" w:hanging="180"/>
      </w:pPr>
    </w:lvl>
    <w:lvl w:ilvl="6" w:tplc="0419000F">
      <w:start w:val="1"/>
      <w:numFmt w:val="decimal"/>
      <w:lvlText w:val="%7."/>
      <w:lvlJc w:val="left"/>
      <w:pPr>
        <w:ind w:left="5295" w:hanging="360"/>
      </w:pPr>
    </w:lvl>
    <w:lvl w:ilvl="7" w:tplc="04190019">
      <w:start w:val="1"/>
      <w:numFmt w:val="lowerLetter"/>
      <w:lvlText w:val="%8."/>
      <w:lvlJc w:val="left"/>
      <w:pPr>
        <w:ind w:left="6015" w:hanging="360"/>
      </w:pPr>
    </w:lvl>
    <w:lvl w:ilvl="8" w:tplc="0419001B">
      <w:start w:val="1"/>
      <w:numFmt w:val="lowerRoman"/>
      <w:lvlText w:val="%9."/>
      <w:lvlJc w:val="right"/>
      <w:pPr>
        <w:ind w:left="6735" w:hanging="180"/>
      </w:pPr>
    </w:lvl>
  </w:abstractNum>
  <w:abstractNum w:abstractNumId="2" w15:restartNumberingAfterBreak="0">
    <w:nsid w:val="0717232D"/>
    <w:multiLevelType w:val="hybridMultilevel"/>
    <w:tmpl w:val="3970EC82"/>
    <w:lvl w:ilvl="0" w:tplc="53287B3C">
      <w:start w:val="1"/>
      <w:numFmt w:val="decimal"/>
      <w:lvlText w:val="%1."/>
      <w:lvlJc w:val="left"/>
      <w:pPr>
        <w:ind w:left="1145" w:hanging="360"/>
      </w:pPr>
      <w:rPr>
        <w:rFonts w:hint="default"/>
      </w:rPr>
    </w:lvl>
    <w:lvl w:ilvl="1" w:tplc="04220019" w:tentative="1">
      <w:start w:val="1"/>
      <w:numFmt w:val="lowerLetter"/>
      <w:lvlText w:val="%2."/>
      <w:lvlJc w:val="left"/>
      <w:pPr>
        <w:ind w:left="1865" w:hanging="360"/>
      </w:pPr>
    </w:lvl>
    <w:lvl w:ilvl="2" w:tplc="0422001B" w:tentative="1">
      <w:start w:val="1"/>
      <w:numFmt w:val="lowerRoman"/>
      <w:lvlText w:val="%3."/>
      <w:lvlJc w:val="right"/>
      <w:pPr>
        <w:ind w:left="2585" w:hanging="180"/>
      </w:pPr>
    </w:lvl>
    <w:lvl w:ilvl="3" w:tplc="0422000F" w:tentative="1">
      <w:start w:val="1"/>
      <w:numFmt w:val="decimal"/>
      <w:lvlText w:val="%4."/>
      <w:lvlJc w:val="left"/>
      <w:pPr>
        <w:ind w:left="3305" w:hanging="360"/>
      </w:pPr>
    </w:lvl>
    <w:lvl w:ilvl="4" w:tplc="04220019" w:tentative="1">
      <w:start w:val="1"/>
      <w:numFmt w:val="lowerLetter"/>
      <w:lvlText w:val="%5."/>
      <w:lvlJc w:val="left"/>
      <w:pPr>
        <w:ind w:left="4025" w:hanging="360"/>
      </w:pPr>
    </w:lvl>
    <w:lvl w:ilvl="5" w:tplc="0422001B" w:tentative="1">
      <w:start w:val="1"/>
      <w:numFmt w:val="lowerRoman"/>
      <w:lvlText w:val="%6."/>
      <w:lvlJc w:val="right"/>
      <w:pPr>
        <w:ind w:left="4745" w:hanging="180"/>
      </w:pPr>
    </w:lvl>
    <w:lvl w:ilvl="6" w:tplc="0422000F" w:tentative="1">
      <w:start w:val="1"/>
      <w:numFmt w:val="decimal"/>
      <w:lvlText w:val="%7."/>
      <w:lvlJc w:val="left"/>
      <w:pPr>
        <w:ind w:left="5465" w:hanging="360"/>
      </w:pPr>
    </w:lvl>
    <w:lvl w:ilvl="7" w:tplc="04220019" w:tentative="1">
      <w:start w:val="1"/>
      <w:numFmt w:val="lowerLetter"/>
      <w:lvlText w:val="%8."/>
      <w:lvlJc w:val="left"/>
      <w:pPr>
        <w:ind w:left="6185" w:hanging="360"/>
      </w:pPr>
    </w:lvl>
    <w:lvl w:ilvl="8" w:tplc="0422001B" w:tentative="1">
      <w:start w:val="1"/>
      <w:numFmt w:val="lowerRoman"/>
      <w:lvlText w:val="%9."/>
      <w:lvlJc w:val="right"/>
      <w:pPr>
        <w:ind w:left="6905" w:hanging="180"/>
      </w:pPr>
    </w:lvl>
  </w:abstractNum>
  <w:abstractNum w:abstractNumId="3" w15:restartNumberingAfterBreak="0">
    <w:nsid w:val="0A5E79FA"/>
    <w:multiLevelType w:val="hybridMultilevel"/>
    <w:tmpl w:val="6B0C27B0"/>
    <w:lvl w:ilvl="0" w:tplc="16C01BC2">
      <w:start w:val="5"/>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1744389C"/>
    <w:multiLevelType w:val="hybridMultilevel"/>
    <w:tmpl w:val="01C2E504"/>
    <w:lvl w:ilvl="0" w:tplc="03BCB0B8">
      <w:numFmt w:val="bullet"/>
      <w:lvlText w:val="-"/>
      <w:lvlJc w:val="left"/>
      <w:pPr>
        <w:ind w:left="720" w:hanging="360"/>
      </w:pPr>
      <w:rPr>
        <w:rFonts w:ascii="Times New Roman" w:eastAsiaTheme="minorEastAsia"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198F4254"/>
    <w:multiLevelType w:val="hybridMultilevel"/>
    <w:tmpl w:val="9DCE6B4C"/>
    <w:lvl w:ilvl="0" w:tplc="0409000B">
      <w:start w:val="1"/>
      <w:numFmt w:val="bullet"/>
      <w:lvlText w:val=""/>
      <w:lvlJc w:val="left"/>
      <w:pPr>
        <w:ind w:left="1429" w:hanging="360"/>
      </w:pPr>
      <w:rPr>
        <w:rFonts w:ascii="Wingdings" w:hAnsi="Wingdings" w:hint="default"/>
      </w:rPr>
    </w:lvl>
    <w:lvl w:ilvl="1" w:tplc="04090003">
      <w:start w:val="1"/>
      <w:numFmt w:val="bullet"/>
      <w:lvlText w:val="o"/>
      <w:lvlJc w:val="left"/>
      <w:pPr>
        <w:ind w:left="2149" w:hanging="360"/>
      </w:pPr>
      <w:rPr>
        <w:rFonts w:ascii="Courier New" w:hAnsi="Courier New" w:cs="Courier New" w:hint="default"/>
      </w:rPr>
    </w:lvl>
    <w:lvl w:ilvl="2" w:tplc="04090005">
      <w:start w:val="1"/>
      <w:numFmt w:val="bullet"/>
      <w:lvlText w:val=""/>
      <w:lvlJc w:val="left"/>
      <w:pPr>
        <w:ind w:left="2869" w:hanging="360"/>
      </w:pPr>
      <w:rPr>
        <w:rFonts w:ascii="Wingdings" w:hAnsi="Wingdings" w:hint="default"/>
      </w:rPr>
    </w:lvl>
    <w:lvl w:ilvl="3" w:tplc="04090001">
      <w:start w:val="1"/>
      <w:numFmt w:val="bullet"/>
      <w:lvlText w:val=""/>
      <w:lvlJc w:val="left"/>
      <w:pPr>
        <w:ind w:left="3589" w:hanging="360"/>
      </w:pPr>
      <w:rPr>
        <w:rFonts w:ascii="Symbol" w:hAnsi="Symbol" w:hint="default"/>
      </w:rPr>
    </w:lvl>
    <w:lvl w:ilvl="4" w:tplc="04090003">
      <w:start w:val="1"/>
      <w:numFmt w:val="bullet"/>
      <w:lvlText w:val="o"/>
      <w:lvlJc w:val="left"/>
      <w:pPr>
        <w:ind w:left="4309" w:hanging="360"/>
      </w:pPr>
      <w:rPr>
        <w:rFonts w:ascii="Courier New" w:hAnsi="Courier New" w:cs="Courier New" w:hint="default"/>
      </w:rPr>
    </w:lvl>
    <w:lvl w:ilvl="5" w:tplc="04090005">
      <w:start w:val="1"/>
      <w:numFmt w:val="bullet"/>
      <w:lvlText w:val=""/>
      <w:lvlJc w:val="left"/>
      <w:pPr>
        <w:ind w:left="5029" w:hanging="360"/>
      </w:pPr>
      <w:rPr>
        <w:rFonts w:ascii="Wingdings" w:hAnsi="Wingdings" w:hint="default"/>
      </w:rPr>
    </w:lvl>
    <w:lvl w:ilvl="6" w:tplc="04090001">
      <w:start w:val="1"/>
      <w:numFmt w:val="bullet"/>
      <w:lvlText w:val=""/>
      <w:lvlJc w:val="left"/>
      <w:pPr>
        <w:ind w:left="5749" w:hanging="360"/>
      </w:pPr>
      <w:rPr>
        <w:rFonts w:ascii="Symbol" w:hAnsi="Symbol" w:hint="default"/>
      </w:rPr>
    </w:lvl>
    <w:lvl w:ilvl="7" w:tplc="04090003">
      <w:start w:val="1"/>
      <w:numFmt w:val="bullet"/>
      <w:lvlText w:val="o"/>
      <w:lvlJc w:val="left"/>
      <w:pPr>
        <w:ind w:left="6469" w:hanging="360"/>
      </w:pPr>
      <w:rPr>
        <w:rFonts w:ascii="Courier New" w:hAnsi="Courier New" w:cs="Courier New" w:hint="default"/>
      </w:rPr>
    </w:lvl>
    <w:lvl w:ilvl="8" w:tplc="04090005">
      <w:start w:val="1"/>
      <w:numFmt w:val="bullet"/>
      <w:lvlText w:val=""/>
      <w:lvlJc w:val="left"/>
      <w:pPr>
        <w:ind w:left="7189" w:hanging="360"/>
      </w:pPr>
      <w:rPr>
        <w:rFonts w:ascii="Wingdings" w:hAnsi="Wingdings" w:hint="default"/>
      </w:rPr>
    </w:lvl>
  </w:abstractNum>
  <w:abstractNum w:abstractNumId="6" w15:restartNumberingAfterBreak="0">
    <w:nsid w:val="2A536F7C"/>
    <w:multiLevelType w:val="hybridMultilevel"/>
    <w:tmpl w:val="635A02F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2C8A6A43"/>
    <w:multiLevelType w:val="hybridMultilevel"/>
    <w:tmpl w:val="F258DE02"/>
    <w:lvl w:ilvl="0" w:tplc="79B23C48">
      <w:start w:val="5"/>
      <w:numFmt w:val="bullet"/>
      <w:lvlText w:val="-"/>
      <w:lvlJc w:val="left"/>
      <w:pPr>
        <w:ind w:left="720" w:hanging="360"/>
      </w:pPr>
      <w:rPr>
        <w:rFonts w:ascii="Calibri" w:eastAsiaTheme="minorEastAsia"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8" w15:restartNumberingAfterBreak="0">
    <w:nsid w:val="30030C8D"/>
    <w:multiLevelType w:val="hybridMultilevel"/>
    <w:tmpl w:val="7F4CF7BE"/>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9" w15:restartNumberingAfterBreak="0">
    <w:nsid w:val="4CA62EA9"/>
    <w:multiLevelType w:val="hybridMultilevel"/>
    <w:tmpl w:val="33B87854"/>
    <w:lvl w:ilvl="0" w:tplc="B8D2D080">
      <w:start w:val="5"/>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534A108C"/>
    <w:multiLevelType w:val="hybridMultilevel"/>
    <w:tmpl w:val="E7FC39B8"/>
    <w:lvl w:ilvl="0" w:tplc="B6682B74">
      <w:numFmt w:val="bullet"/>
      <w:lvlText w:val="•"/>
      <w:lvlJc w:val="left"/>
      <w:pPr>
        <w:ind w:left="234" w:hanging="198"/>
      </w:pPr>
      <w:rPr>
        <w:rFonts w:ascii="Times New Roman" w:eastAsia="Times New Roman" w:hAnsi="Times New Roman" w:cs="Times New Roman" w:hint="default"/>
        <w:i/>
        <w:iCs/>
        <w:w w:val="100"/>
        <w:sz w:val="32"/>
        <w:szCs w:val="32"/>
        <w:lang w:val="uk-UA" w:eastAsia="en-US" w:bidi="ar-SA"/>
      </w:rPr>
    </w:lvl>
    <w:lvl w:ilvl="1" w:tplc="539889AE">
      <w:numFmt w:val="bullet"/>
      <w:lvlText w:val="•"/>
      <w:lvlJc w:val="left"/>
      <w:pPr>
        <w:ind w:left="1226" w:hanging="198"/>
      </w:pPr>
      <w:rPr>
        <w:lang w:val="uk-UA" w:eastAsia="en-US" w:bidi="ar-SA"/>
      </w:rPr>
    </w:lvl>
    <w:lvl w:ilvl="2" w:tplc="7D362468">
      <w:numFmt w:val="bullet"/>
      <w:lvlText w:val="•"/>
      <w:lvlJc w:val="left"/>
      <w:pPr>
        <w:ind w:left="2212" w:hanging="198"/>
      </w:pPr>
      <w:rPr>
        <w:lang w:val="uk-UA" w:eastAsia="en-US" w:bidi="ar-SA"/>
      </w:rPr>
    </w:lvl>
    <w:lvl w:ilvl="3" w:tplc="377AB642">
      <w:numFmt w:val="bullet"/>
      <w:lvlText w:val="•"/>
      <w:lvlJc w:val="left"/>
      <w:pPr>
        <w:ind w:left="3199" w:hanging="198"/>
      </w:pPr>
      <w:rPr>
        <w:lang w:val="uk-UA" w:eastAsia="en-US" w:bidi="ar-SA"/>
      </w:rPr>
    </w:lvl>
    <w:lvl w:ilvl="4" w:tplc="B57CF308">
      <w:numFmt w:val="bullet"/>
      <w:lvlText w:val="•"/>
      <w:lvlJc w:val="left"/>
      <w:pPr>
        <w:ind w:left="4185" w:hanging="198"/>
      </w:pPr>
      <w:rPr>
        <w:lang w:val="uk-UA" w:eastAsia="en-US" w:bidi="ar-SA"/>
      </w:rPr>
    </w:lvl>
    <w:lvl w:ilvl="5" w:tplc="2C6805CC">
      <w:numFmt w:val="bullet"/>
      <w:lvlText w:val="•"/>
      <w:lvlJc w:val="left"/>
      <w:pPr>
        <w:ind w:left="5172" w:hanging="198"/>
      </w:pPr>
      <w:rPr>
        <w:lang w:val="uk-UA" w:eastAsia="en-US" w:bidi="ar-SA"/>
      </w:rPr>
    </w:lvl>
    <w:lvl w:ilvl="6" w:tplc="E1D8D536">
      <w:numFmt w:val="bullet"/>
      <w:lvlText w:val="•"/>
      <w:lvlJc w:val="left"/>
      <w:pPr>
        <w:ind w:left="6158" w:hanging="198"/>
      </w:pPr>
      <w:rPr>
        <w:lang w:val="uk-UA" w:eastAsia="en-US" w:bidi="ar-SA"/>
      </w:rPr>
    </w:lvl>
    <w:lvl w:ilvl="7" w:tplc="F77256BA">
      <w:numFmt w:val="bullet"/>
      <w:lvlText w:val="•"/>
      <w:lvlJc w:val="left"/>
      <w:pPr>
        <w:ind w:left="7145" w:hanging="198"/>
      </w:pPr>
      <w:rPr>
        <w:lang w:val="uk-UA" w:eastAsia="en-US" w:bidi="ar-SA"/>
      </w:rPr>
    </w:lvl>
    <w:lvl w:ilvl="8" w:tplc="8E96AF94">
      <w:numFmt w:val="bullet"/>
      <w:lvlText w:val="•"/>
      <w:lvlJc w:val="left"/>
      <w:pPr>
        <w:ind w:left="8131" w:hanging="198"/>
      </w:pPr>
      <w:rPr>
        <w:lang w:val="uk-UA" w:eastAsia="en-US" w:bidi="ar-SA"/>
      </w:rPr>
    </w:lvl>
  </w:abstractNum>
  <w:abstractNum w:abstractNumId="11" w15:restartNumberingAfterBreak="0">
    <w:nsid w:val="53F6505E"/>
    <w:multiLevelType w:val="hybridMultilevel"/>
    <w:tmpl w:val="C67E799C"/>
    <w:lvl w:ilvl="0" w:tplc="AA980988">
      <w:numFmt w:val="bullet"/>
      <w:lvlText w:val=""/>
      <w:lvlJc w:val="left"/>
      <w:pPr>
        <w:ind w:left="720" w:hanging="360"/>
      </w:pPr>
      <w:rPr>
        <w:rFonts w:ascii="Wingdings" w:eastAsia="Wingdings" w:hAnsi="Wingdings" w:cs="Wingdings" w:hint="default"/>
        <w:w w:val="100"/>
        <w:sz w:val="28"/>
        <w:szCs w:val="28"/>
        <w:lang w:val="uk-UA" w:eastAsia="en-US" w:bidi="ar-SA"/>
      </w:rPr>
    </w:lvl>
    <w:lvl w:ilvl="1" w:tplc="AA980988">
      <w:numFmt w:val="bullet"/>
      <w:lvlText w:val=""/>
      <w:lvlJc w:val="left"/>
      <w:pPr>
        <w:ind w:left="1440" w:hanging="360"/>
      </w:pPr>
      <w:rPr>
        <w:rFonts w:ascii="Wingdings" w:eastAsia="Wingdings" w:hAnsi="Wingdings" w:cs="Wingdings" w:hint="default"/>
        <w:w w:val="100"/>
        <w:sz w:val="28"/>
        <w:szCs w:val="28"/>
        <w:lang w:val="uk-UA" w:eastAsia="en-US" w:bidi="ar-SA"/>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56781282"/>
    <w:multiLevelType w:val="singleLevel"/>
    <w:tmpl w:val="0419000F"/>
    <w:lvl w:ilvl="0">
      <w:start w:val="1"/>
      <w:numFmt w:val="decimal"/>
      <w:lvlText w:val="%1."/>
      <w:lvlJc w:val="left"/>
      <w:pPr>
        <w:tabs>
          <w:tab w:val="num" w:pos="360"/>
        </w:tabs>
        <w:ind w:left="360" w:hanging="360"/>
      </w:pPr>
    </w:lvl>
  </w:abstractNum>
  <w:abstractNum w:abstractNumId="13" w15:restartNumberingAfterBreak="0">
    <w:nsid w:val="5DE02E27"/>
    <w:multiLevelType w:val="hybridMultilevel"/>
    <w:tmpl w:val="71AE86B8"/>
    <w:lvl w:ilvl="0" w:tplc="53287B3C">
      <w:start w:val="1"/>
      <w:numFmt w:val="decimal"/>
      <w:lvlText w:val="%1."/>
      <w:lvlJc w:val="left"/>
      <w:pPr>
        <w:ind w:left="2345" w:hanging="360"/>
      </w:pPr>
      <w:rPr>
        <w:rFonts w:hint="default"/>
      </w:r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14" w15:restartNumberingAfterBreak="0">
    <w:nsid w:val="644D1CA1"/>
    <w:multiLevelType w:val="hybridMultilevel"/>
    <w:tmpl w:val="ACD86616"/>
    <w:lvl w:ilvl="0" w:tplc="C8921358">
      <w:start w:val="1"/>
      <w:numFmt w:val="decimal"/>
      <w:lvlText w:val="%1."/>
      <w:lvlJc w:val="left"/>
      <w:pPr>
        <w:ind w:left="3934" w:hanging="360"/>
        <w:jc w:val="right"/>
      </w:pPr>
      <w:rPr>
        <w:rFonts w:ascii="Times New Roman" w:eastAsia="Times New Roman" w:hAnsi="Times New Roman" w:cs="Times New Roman" w:hint="default"/>
        <w:b/>
        <w:bCs/>
        <w:i w:val="0"/>
        <w:iCs w:val="0"/>
        <w:spacing w:val="0"/>
        <w:w w:val="99"/>
        <w:sz w:val="28"/>
        <w:szCs w:val="28"/>
        <w:lang w:val="uk-UA" w:eastAsia="en-US" w:bidi="ar-SA"/>
      </w:rPr>
    </w:lvl>
    <w:lvl w:ilvl="1" w:tplc="7CE60718">
      <w:numFmt w:val="none"/>
      <w:lvlText w:val=""/>
      <w:lvlJc w:val="left"/>
      <w:pPr>
        <w:tabs>
          <w:tab w:val="num" w:pos="360"/>
        </w:tabs>
      </w:pPr>
    </w:lvl>
    <w:lvl w:ilvl="2" w:tplc="695A33B0">
      <w:numFmt w:val="bullet"/>
      <w:lvlText w:val="•"/>
      <w:lvlJc w:val="left"/>
      <w:pPr>
        <w:ind w:left="3940" w:hanging="567"/>
      </w:pPr>
      <w:rPr>
        <w:rFonts w:hint="default"/>
        <w:lang w:val="uk-UA" w:eastAsia="en-US" w:bidi="ar-SA"/>
      </w:rPr>
    </w:lvl>
    <w:lvl w:ilvl="3" w:tplc="6178A1D4">
      <w:numFmt w:val="bullet"/>
      <w:lvlText w:val="•"/>
      <w:lvlJc w:val="left"/>
      <w:pPr>
        <w:ind w:left="4755" w:hanging="567"/>
      </w:pPr>
      <w:rPr>
        <w:rFonts w:hint="default"/>
        <w:lang w:val="uk-UA" w:eastAsia="en-US" w:bidi="ar-SA"/>
      </w:rPr>
    </w:lvl>
    <w:lvl w:ilvl="4" w:tplc="B8E82054">
      <w:numFmt w:val="bullet"/>
      <w:lvlText w:val="•"/>
      <w:lvlJc w:val="left"/>
      <w:pPr>
        <w:ind w:left="5571" w:hanging="567"/>
      </w:pPr>
      <w:rPr>
        <w:rFonts w:hint="default"/>
        <w:lang w:val="uk-UA" w:eastAsia="en-US" w:bidi="ar-SA"/>
      </w:rPr>
    </w:lvl>
    <w:lvl w:ilvl="5" w:tplc="8408AFEC">
      <w:numFmt w:val="bullet"/>
      <w:lvlText w:val="•"/>
      <w:lvlJc w:val="left"/>
      <w:pPr>
        <w:ind w:left="6386" w:hanging="567"/>
      </w:pPr>
      <w:rPr>
        <w:rFonts w:hint="default"/>
        <w:lang w:val="uk-UA" w:eastAsia="en-US" w:bidi="ar-SA"/>
      </w:rPr>
    </w:lvl>
    <w:lvl w:ilvl="6" w:tplc="6554DB1C">
      <w:numFmt w:val="bullet"/>
      <w:lvlText w:val="•"/>
      <w:lvlJc w:val="left"/>
      <w:pPr>
        <w:ind w:left="7202" w:hanging="567"/>
      </w:pPr>
      <w:rPr>
        <w:rFonts w:hint="default"/>
        <w:lang w:val="uk-UA" w:eastAsia="en-US" w:bidi="ar-SA"/>
      </w:rPr>
    </w:lvl>
    <w:lvl w:ilvl="7" w:tplc="3C2CD986">
      <w:numFmt w:val="bullet"/>
      <w:lvlText w:val="•"/>
      <w:lvlJc w:val="left"/>
      <w:pPr>
        <w:ind w:left="8017" w:hanging="567"/>
      </w:pPr>
      <w:rPr>
        <w:rFonts w:hint="default"/>
        <w:lang w:val="uk-UA" w:eastAsia="en-US" w:bidi="ar-SA"/>
      </w:rPr>
    </w:lvl>
    <w:lvl w:ilvl="8" w:tplc="6D1C6456">
      <w:numFmt w:val="bullet"/>
      <w:lvlText w:val="•"/>
      <w:lvlJc w:val="left"/>
      <w:pPr>
        <w:ind w:left="8833" w:hanging="567"/>
      </w:pPr>
      <w:rPr>
        <w:rFonts w:hint="default"/>
        <w:lang w:val="uk-UA" w:eastAsia="en-US" w:bidi="ar-SA"/>
      </w:rPr>
    </w:lvl>
  </w:abstractNum>
  <w:abstractNum w:abstractNumId="15" w15:restartNumberingAfterBreak="0">
    <w:nsid w:val="6C4D1B0E"/>
    <w:multiLevelType w:val="hybridMultilevel"/>
    <w:tmpl w:val="0F766BAE"/>
    <w:lvl w:ilvl="0" w:tplc="EC3087F4">
      <w:start w:val="5"/>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6D471154"/>
    <w:multiLevelType w:val="hybridMultilevel"/>
    <w:tmpl w:val="12F6ABAE"/>
    <w:lvl w:ilvl="0" w:tplc="C8DC346A">
      <w:numFmt w:val="bullet"/>
      <w:lvlText w:val="–"/>
      <w:lvlJc w:val="left"/>
      <w:pPr>
        <w:ind w:left="105" w:hanging="312"/>
      </w:pPr>
      <w:rPr>
        <w:rFonts w:ascii="Times New Roman" w:eastAsia="Times New Roman" w:hAnsi="Times New Roman" w:cs="Times New Roman" w:hint="default"/>
        <w:b w:val="0"/>
        <w:bCs w:val="0"/>
        <w:i w:val="0"/>
        <w:iCs w:val="0"/>
        <w:spacing w:val="0"/>
        <w:w w:val="99"/>
        <w:sz w:val="26"/>
        <w:szCs w:val="26"/>
        <w:lang w:val="uk-UA" w:eastAsia="en-US" w:bidi="ar-SA"/>
      </w:rPr>
    </w:lvl>
    <w:lvl w:ilvl="1" w:tplc="54026A46">
      <w:numFmt w:val="bullet"/>
      <w:lvlText w:val="•"/>
      <w:lvlJc w:val="left"/>
      <w:pPr>
        <w:ind w:left="751" w:hanging="312"/>
      </w:pPr>
      <w:rPr>
        <w:rFonts w:hint="default"/>
        <w:lang w:val="uk-UA" w:eastAsia="en-US" w:bidi="ar-SA"/>
      </w:rPr>
    </w:lvl>
    <w:lvl w:ilvl="2" w:tplc="7BD04752">
      <w:numFmt w:val="bullet"/>
      <w:lvlText w:val="•"/>
      <w:lvlJc w:val="left"/>
      <w:pPr>
        <w:ind w:left="1403" w:hanging="312"/>
      </w:pPr>
      <w:rPr>
        <w:rFonts w:hint="default"/>
        <w:lang w:val="uk-UA" w:eastAsia="en-US" w:bidi="ar-SA"/>
      </w:rPr>
    </w:lvl>
    <w:lvl w:ilvl="3" w:tplc="642A03DA">
      <w:numFmt w:val="bullet"/>
      <w:lvlText w:val="•"/>
      <w:lvlJc w:val="left"/>
      <w:pPr>
        <w:ind w:left="2054" w:hanging="312"/>
      </w:pPr>
      <w:rPr>
        <w:rFonts w:hint="default"/>
        <w:lang w:val="uk-UA" w:eastAsia="en-US" w:bidi="ar-SA"/>
      </w:rPr>
    </w:lvl>
    <w:lvl w:ilvl="4" w:tplc="2FB2101E">
      <w:numFmt w:val="bullet"/>
      <w:lvlText w:val="•"/>
      <w:lvlJc w:val="left"/>
      <w:pPr>
        <w:ind w:left="2706" w:hanging="312"/>
      </w:pPr>
      <w:rPr>
        <w:rFonts w:hint="default"/>
        <w:lang w:val="uk-UA" w:eastAsia="en-US" w:bidi="ar-SA"/>
      </w:rPr>
    </w:lvl>
    <w:lvl w:ilvl="5" w:tplc="AA60B764">
      <w:numFmt w:val="bullet"/>
      <w:lvlText w:val="•"/>
      <w:lvlJc w:val="left"/>
      <w:pPr>
        <w:ind w:left="3358" w:hanging="312"/>
      </w:pPr>
      <w:rPr>
        <w:rFonts w:hint="default"/>
        <w:lang w:val="uk-UA" w:eastAsia="en-US" w:bidi="ar-SA"/>
      </w:rPr>
    </w:lvl>
    <w:lvl w:ilvl="6" w:tplc="0D1EA0C2">
      <w:numFmt w:val="bullet"/>
      <w:lvlText w:val="•"/>
      <w:lvlJc w:val="left"/>
      <w:pPr>
        <w:ind w:left="4009" w:hanging="312"/>
      </w:pPr>
      <w:rPr>
        <w:rFonts w:hint="default"/>
        <w:lang w:val="uk-UA" w:eastAsia="en-US" w:bidi="ar-SA"/>
      </w:rPr>
    </w:lvl>
    <w:lvl w:ilvl="7" w:tplc="BD5E74E4">
      <w:numFmt w:val="bullet"/>
      <w:lvlText w:val="•"/>
      <w:lvlJc w:val="left"/>
      <w:pPr>
        <w:ind w:left="4661" w:hanging="312"/>
      </w:pPr>
      <w:rPr>
        <w:rFonts w:hint="default"/>
        <w:lang w:val="uk-UA" w:eastAsia="en-US" w:bidi="ar-SA"/>
      </w:rPr>
    </w:lvl>
    <w:lvl w:ilvl="8" w:tplc="C9264E14">
      <w:numFmt w:val="bullet"/>
      <w:lvlText w:val="•"/>
      <w:lvlJc w:val="left"/>
      <w:pPr>
        <w:ind w:left="5312" w:hanging="312"/>
      </w:pPr>
      <w:rPr>
        <w:rFonts w:hint="default"/>
        <w:lang w:val="uk-UA" w:eastAsia="en-US" w:bidi="ar-SA"/>
      </w:rPr>
    </w:lvl>
  </w:abstractNum>
  <w:abstractNum w:abstractNumId="17" w15:restartNumberingAfterBreak="0">
    <w:nsid w:val="6EB02948"/>
    <w:multiLevelType w:val="hybridMultilevel"/>
    <w:tmpl w:val="2CC8681C"/>
    <w:lvl w:ilvl="0" w:tplc="53287B3C">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8" w15:restartNumberingAfterBreak="0">
    <w:nsid w:val="75EF2D8A"/>
    <w:multiLevelType w:val="hybridMultilevel"/>
    <w:tmpl w:val="9496CF46"/>
    <w:lvl w:ilvl="0" w:tplc="0419000B">
      <w:start w:val="1"/>
      <w:numFmt w:val="bullet"/>
      <w:lvlText w:val=""/>
      <w:lvlJc w:val="left"/>
      <w:pPr>
        <w:tabs>
          <w:tab w:val="num" w:pos="1080"/>
        </w:tabs>
        <w:ind w:left="1080" w:hanging="360"/>
      </w:pPr>
      <w:rPr>
        <w:rFonts w:ascii="Wingdings" w:hAnsi="Wingdings"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76F03106"/>
    <w:multiLevelType w:val="hybridMultilevel"/>
    <w:tmpl w:val="D10A2CAA"/>
    <w:lvl w:ilvl="0" w:tplc="53287B3C">
      <w:start w:val="1"/>
      <w:numFmt w:val="decimal"/>
      <w:lvlText w:val="%1."/>
      <w:lvlJc w:val="left"/>
      <w:pPr>
        <w:ind w:left="108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15:restartNumberingAfterBreak="0">
    <w:nsid w:val="7BFA06E4"/>
    <w:multiLevelType w:val="hybridMultilevel"/>
    <w:tmpl w:val="35EE3BFE"/>
    <w:lvl w:ilvl="0" w:tplc="70280814">
      <w:start w:val="5"/>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16cid:durableId="1054964314">
    <w:abstractNumId w:val="10"/>
  </w:num>
  <w:num w:numId="2" w16cid:durableId="1190408258">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75644684">
    <w:abstractNumId w:val="5"/>
  </w:num>
  <w:num w:numId="4" w16cid:durableId="427123386">
    <w:abstractNumId w:val="18"/>
  </w:num>
  <w:num w:numId="5" w16cid:durableId="1274749029">
    <w:abstractNumId w:val="14"/>
  </w:num>
  <w:num w:numId="6" w16cid:durableId="1854302700">
    <w:abstractNumId w:val="16"/>
  </w:num>
  <w:num w:numId="7" w16cid:durableId="1101804436">
    <w:abstractNumId w:val="4"/>
  </w:num>
  <w:num w:numId="8" w16cid:durableId="1336806442">
    <w:abstractNumId w:val="7"/>
  </w:num>
  <w:num w:numId="9" w16cid:durableId="622730604">
    <w:abstractNumId w:val="3"/>
  </w:num>
  <w:num w:numId="10" w16cid:durableId="1684896517">
    <w:abstractNumId w:val="9"/>
  </w:num>
  <w:num w:numId="11" w16cid:durableId="969432233">
    <w:abstractNumId w:val="15"/>
  </w:num>
  <w:num w:numId="12" w16cid:durableId="730615316">
    <w:abstractNumId w:val="20"/>
  </w:num>
  <w:num w:numId="13" w16cid:durableId="1418211985">
    <w:abstractNumId w:val="17"/>
  </w:num>
  <w:num w:numId="14" w16cid:durableId="1147286440">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71803702">
    <w:abstractNumId w:val="12"/>
    <w:lvlOverride w:ilvl="0">
      <w:startOverride w:val="1"/>
    </w:lvlOverride>
  </w:num>
  <w:num w:numId="16" w16cid:durableId="11479388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73845221">
    <w:abstractNumId w:val="19"/>
  </w:num>
  <w:num w:numId="18" w16cid:durableId="167938487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816144386">
    <w:abstractNumId w:val="2"/>
  </w:num>
  <w:num w:numId="20" w16cid:durableId="1793399684">
    <w:abstractNumId w:val="13"/>
  </w:num>
  <w:num w:numId="21" w16cid:durableId="23874678">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84D"/>
    <w:rsid w:val="00000A2B"/>
    <w:rsid w:val="0000131C"/>
    <w:rsid w:val="0000265E"/>
    <w:rsid w:val="000028BB"/>
    <w:rsid w:val="00010054"/>
    <w:rsid w:val="000104ED"/>
    <w:rsid w:val="00017B29"/>
    <w:rsid w:val="00017F5B"/>
    <w:rsid w:val="000378E3"/>
    <w:rsid w:val="000424BE"/>
    <w:rsid w:val="00043F27"/>
    <w:rsid w:val="000451B3"/>
    <w:rsid w:val="00046E6D"/>
    <w:rsid w:val="00050FC9"/>
    <w:rsid w:val="00051EF5"/>
    <w:rsid w:val="000549B8"/>
    <w:rsid w:val="0007101B"/>
    <w:rsid w:val="000720CD"/>
    <w:rsid w:val="00072AC7"/>
    <w:rsid w:val="00075BA1"/>
    <w:rsid w:val="000813C9"/>
    <w:rsid w:val="00081818"/>
    <w:rsid w:val="00081D9F"/>
    <w:rsid w:val="00082318"/>
    <w:rsid w:val="00083F55"/>
    <w:rsid w:val="0008445E"/>
    <w:rsid w:val="000848E7"/>
    <w:rsid w:val="00086AE4"/>
    <w:rsid w:val="0008725A"/>
    <w:rsid w:val="00093312"/>
    <w:rsid w:val="00094566"/>
    <w:rsid w:val="00095947"/>
    <w:rsid w:val="00097122"/>
    <w:rsid w:val="00097278"/>
    <w:rsid w:val="000A061A"/>
    <w:rsid w:val="000A0DC0"/>
    <w:rsid w:val="000A2A07"/>
    <w:rsid w:val="000A31D3"/>
    <w:rsid w:val="000A3B05"/>
    <w:rsid w:val="000A7D76"/>
    <w:rsid w:val="000B26D5"/>
    <w:rsid w:val="000C26C2"/>
    <w:rsid w:val="000C288D"/>
    <w:rsid w:val="000C71C9"/>
    <w:rsid w:val="000D3DBA"/>
    <w:rsid w:val="000D3ED1"/>
    <w:rsid w:val="000D619B"/>
    <w:rsid w:val="000D6C77"/>
    <w:rsid w:val="000D6DD4"/>
    <w:rsid w:val="000E04D0"/>
    <w:rsid w:val="000F091D"/>
    <w:rsid w:val="000F16BF"/>
    <w:rsid w:val="000F38C0"/>
    <w:rsid w:val="000F5125"/>
    <w:rsid w:val="000F6083"/>
    <w:rsid w:val="00100E47"/>
    <w:rsid w:val="001022D8"/>
    <w:rsid w:val="00103DAD"/>
    <w:rsid w:val="00104AEB"/>
    <w:rsid w:val="00110B90"/>
    <w:rsid w:val="00111A52"/>
    <w:rsid w:val="001135E4"/>
    <w:rsid w:val="001144A3"/>
    <w:rsid w:val="0011549A"/>
    <w:rsid w:val="00116FC8"/>
    <w:rsid w:val="00120D18"/>
    <w:rsid w:val="0012231E"/>
    <w:rsid w:val="00122DC0"/>
    <w:rsid w:val="00123F24"/>
    <w:rsid w:val="0012628D"/>
    <w:rsid w:val="00132A4A"/>
    <w:rsid w:val="00141889"/>
    <w:rsid w:val="00141D33"/>
    <w:rsid w:val="0014795B"/>
    <w:rsid w:val="00150965"/>
    <w:rsid w:val="0015282E"/>
    <w:rsid w:val="00154042"/>
    <w:rsid w:val="00155344"/>
    <w:rsid w:val="00155B87"/>
    <w:rsid w:val="00156825"/>
    <w:rsid w:val="0015762B"/>
    <w:rsid w:val="00160C24"/>
    <w:rsid w:val="00164A40"/>
    <w:rsid w:val="0016541C"/>
    <w:rsid w:val="0017232E"/>
    <w:rsid w:val="00173B54"/>
    <w:rsid w:val="00181086"/>
    <w:rsid w:val="0018433C"/>
    <w:rsid w:val="00193CC6"/>
    <w:rsid w:val="0019671B"/>
    <w:rsid w:val="00196BDA"/>
    <w:rsid w:val="001A2D8D"/>
    <w:rsid w:val="001B0175"/>
    <w:rsid w:val="001B0DCE"/>
    <w:rsid w:val="001C1F2C"/>
    <w:rsid w:val="001C2CDA"/>
    <w:rsid w:val="001D4A8B"/>
    <w:rsid w:val="001D546F"/>
    <w:rsid w:val="001D5CEC"/>
    <w:rsid w:val="001D6DA1"/>
    <w:rsid w:val="001E123B"/>
    <w:rsid w:val="001E2D99"/>
    <w:rsid w:val="001E2DC3"/>
    <w:rsid w:val="001F1E00"/>
    <w:rsid w:val="001F2A89"/>
    <w:rsid w:val="001F4CC5"/>
    <w:rsid w:val="00200802"/>
    <w:rsid w:val="00202310"/>
    <w:rsid w:val="00206FD3"/>
    <w:rsid w:val="00210C06"/>
    <w:rsid w:val="00210D9B"/>
    <w:rsid w:val="00212962"/>
    <w:rsid w:val="002132FE"/>
    <w:rsid w:val="00213B46"/>
    <w:rsid w:val="00214A9B"/>
    <w:rsid w:val="002213E6"/>
    <w:rsid w:val="00223655"/>
    <w:rsid w:val="0022368A"/>
    <w:rsid w:val="002237BB"/>
    <w:rsid w:val="00225D08"/>
    <w:rsid w:val="002320C9"/>
    <w:rsid w:val="002366AF"/>
    <w:rsid w:val="00244151"/>
    <w:rsid w:val="0024476E"/>
    <w:rsid w:val="00246745"/>
    <w:rsid w:val="0024793E"/>
    <w:rsid w:val="00247F32"/>
    <w:rsid w:val="00252EA1"/>
    <w:rsid w:val="00254F04"/>
    <w:rsid w:val="002558F9"/>
    <w:rsid w:val="002566FC"/>
    <w:rsid w:val="00256772"/>
    <w:rsid w:val="002637EC"/>
    <w:rsid w:val="00264B7F"/>
    <w:rsid w:val="00267610"/>
    <w:rsid w:val="0027060A"/>
    <w:rsid w:val="002717F7"/>
    <w:rsid w:val="00271E59"/>
    <w:rsid w:val="00273DD0"/>
    <w:rsid w:val="00290226"/>
    <w:rsid w:val="002943CA"/>
    <w:rsid w:val="00296354"/>
    <w:rsid w:val="002A71C1"/>
    <w:rsid w:val="002B19EA"/>
    <w:rsid w:val="002B3270"/>
    <w:rsid w:val="002C1B48"/>
    <w:rsid w:val="002C2360"/>
    <w:rsid w:val="002C2383"/>
    <w:rsid w:val="002C25D4"/>
    <w:rsid w:val="002C4684"/>
    <w:rsid w:val="002C614D"/>
    <w:rsid w:val="002C73E6"/>
    <w:rsid w:val="002D0F32"/>
    <w:rsid w:val="002D1B7E"/>
    <w:rsid w:val="002D6807"/>
    <w:rsid w:val="002E3C16"/>
    <w:rsid w:val="002E5FFF"/>
    <w:rsid w:val="002F01F2"/>
    <w:rsid w:val="002F3215"/>
    <w:rsid w:val="002F3357"/>
    <w:rsid w:val="00304089"/>
    <w:rsid w:val="003048EE"/>
    <w:rsid w:val="003052CA"/>
    <w:rsid w:val="003066EE"/>
    <w:rsid w:val="003108AD"/>
    <w:rsid w:val="003108D9"/>
    <w:rsid w:val="003111BB"/>
    <w:rsid w:val="00312F8C"/>
    <w:rsid w:val="003132C2"/>
    <w:rsid w:val="00313820"/>
    <w:rsid w:val="00320DEB"/>
    <w:rsid w:val="003219F2"/>
    <w:rsid w:val="003228B6"/>
    <w:rsid w:val="00330BCD"/>
    <w:rsid w:val="00332BFE"/>
    <w:rsid w:val="00333B7D"/>
    <w:rsid w:val="00337CE1"/>
    <w:rsid w:val="00337FDA"/>
    <w:rsid w:val="00340A5F"/>
    <w:rsid w:val="00341C97"/>
    <w:rsid w:val="00342798"/>
    <w:rsid w:val="0034480F"/>
    <w:rsid w:val="003538BD"/>
    <w:rsid w:val="00354167"/>
    <w:rsid w:val="0035690D"/>
    <w:rsid w:val="003579B6"/>
    <w:rsid w:val="00360205"/>
    <w:rsid w:val="003610B2"/>
    <w:rsid w:val="003718BE"/>
    <w:rsid w:val="00371F13"/>
    <w:rsid w:val="003723DD"/>
    <w:rsid w:val="00383C68"/>
    <w:rsid w:val="00390387"/>
    <w:rsid w:val="00394DC2"/>
    <w:rsid w:val="00397A1A"/>
    <w:rsid w:val="00397B8A"/>
    <w:rsid w:val="00397EA9"/>
    <w:rsid w:val="003A1BFE"/>
    <w:rsid w:val="003A210F"/>
    <w:rsid w:val="003A5125"/>
    <w:rsid w:val="003A7F5E"/>
    <w:rsid w:val="003B0FC5"/>
    <w:rsid w:val="003B19C7"/>
    <w:rsid w:val="003B6C09"/>
    <w:rsid w:val="003C0155"/>
    <w:rsid w:val="003C0D4A"/>
    <w:rsid w:val="003C498D"/>
    <w:rsid w:val="003C547C"/>
    <w:rsid w:val="003D1048"/>
    <w:rsid w:val="003D222B"/>
    <w:rsid w:val="003D3D68"/>
    <w:rsid w:val="003E322E"/>
    <w:rsid w:val="003E6A05"/>
    <w:rsid w:val="003F1367"/>
    <w:rsid w:val="003F336C"/>
    <w:rsid w:val="00401EE9"/>
    <w:rsid w:val="00407729"/>
    <w:rsid w:val="00413359"/>
    <w:rsid w:val="00414254"/>
    <w:rsid w:val="0041456D"/>
    <w:rsid w:val="00414AD7"/>
    <w:rsid w:val="00415AE1"/>
    <w:rsid w:val="00416127"/>
    <w:rsid w:val="0041688C"/>
    <w:rsid w:val="00417F08"/>
    <w:rsid w:val="004203E7"/>
    <w:rsid w:val="00421D45"/>
    <w:rsid w:val="00422194"/>
    <w:rsid w:val="00423C9B"/>
    <w:rsid w:val="00426B01"/>
    <w:rsid w:val="00427F99"/>
    <w:rsid w:val="00436AB4"/>
    <w:rsid w:val="00440AB8"/>
    <w:rsid w:val="004421BE"/>
    <w:rsid w:val="0044559E"/>
    <w:rsid w:val="00450EA0"/>
    <w:rsid w:val="00461592"/>
    <w:rsid w:val="00461E0D"/>
    <w:rsid w:val="00463314"/>
    <w:rsid w:val="00472B7B"/>
    <w:rsid w:val="00481984"/>
    <w:rsid w:val="004827A6"/>
    <w:rsid w:val="0048417E"/>
    <w:rsid w:val="00496B84"/>
    <w:rsid w:val="004971D4"/>
    <w:rsid w:val="004A03C6"/>
    <w:rsid w:val="004A0F05"/>
    <w:rsid w:val="004A297D"/>
    <w:rsid w:val="004A7CAF"/>
    <w:rsid w:val="004B3EA4"/>
    <w:rsid w:val="004B5591"/>
    <w:rsid w:val="004B572F"/>
    <w:rsid w:val="004C06DC"/>
    <w:rsid w:val="004C4DF1"/>
    <w:rsid w:val="004D253A"/>
    <w:rsid w:val="004D3EA2"/>
    <w:rsid w:val="004D5E39"/>
    <w:rsid w:val="004D7756"/>
    <w:rsid w:val="004D7D2C"/>
    <w:rsid w:val="004E15BB"/>
    <w:rsid w:val="004E4C48"/>
    <w:rsid w:val="004E61B4"/>
    <w:rsid w:val="004E653A"/>
    <w:rsid w:val="004E659E"/>
    <w:rsid w:val="004E6DB8"/>
    <w:rsid w:val="004F092F"/>
    <w:rsid w:val="004F5239"/>
    <w:rsid w:val="005054E3"/>
    <w:rsid w:val="005109E3"/>
    <w:rsid w:val="00512B22"/>
    <w:rsid w:val="005134CD"/>
    <w:rsid w:val="00520AFB"/>
    <w:rsid w:val="00521A1D"/>
    <w:rsid w:val="005230DC"/>
    <w:rsid w:val="00524029"/>
    <w:rsid w:val="00526373"/>
    <w:rsid w:val="005341EE"/>
    <w:rsid w:val="0053421D"/>
    <w:rsid w:val="00534546"/>
    <w:rsid w:val="00534D74"/>
    <w:rsid w:val="00535324"/>
    <w:rsid w:val="0054368E"/>
    <w:rsid w:val="00545E4E"/>
    <w:rsid w:val="005501AC"/>
    <w:rsid w:val="00554685"/>
    <w:rsid w:val="00555644"/>
    <w:rsid w:val="00561F3A"/>
    <w:rsid w:val="00562513"/>
    <w:rsid w:val="0056327A"/>
    <w:rsid w:val="0056393C"/>
    <w:rsid w:val="00574396"/>
    <w:rsid w:val="00576F11"/>
    <w:rsid w:val="00577CDE"/>
    <w:rsid w:val="0058016D"/>
    <w:rsid w:val="00580E16"/>
    <w:rsid w:val="00592688"/>
    <w:rsid w:val="00592D9C"/>
    <w:rsid w:val="00595372"/>
    <w:rsid w:val="00595B5D"/>
    <w:rsid w:val="00595E44"/>
    <w:rsid w:val="005A1D1D"/>
    <w:rsid w:val="005A5642"/>
    <w:rsid w:val="005A77AB"/>
    <w:rsid w:val="005B1DCC"/>
    <w:rsid w:val="005B4C46"/>
    <w:rsid w:val="005B4E2F"/>
    <w:rsid w:val="005B7111"/>
    <w:rsid w:val="005B7ABF"/>
    <w:rsid w:val="005C1C65"/>
    <w:rsid w:val="005C3E94"/>
    <w:rsid w:val="005C42F5"/>
    <w:rsid w:val="005C70F6"/>
    <w:rsid w:val="005D67B4"/>
    <w:rsid w:val="005D7697"/>
    <w:rsid w:val="005E0DA7"/>
    <w:rsid w:val="005E3D28"/>
    <w:rsid w:val="005E44CA"/>
    <w:rsid w:val="005E6300"/>
    <w:rsid w:val="005E7319"/>
    <w:rsid w:val="005F37FA"/>
    <w:rsid w:val="005F4927"/>
    <w:rsid w:val="005F4A79"/>
    <w:rsid w:val="005F5A66"/>
    <w:rsid w:val="005F7AFE"/>
    <w:rsid w:val="00600101"/>
    <w:rsid w:val="00600D57"/>
    <w:rsid w:val="006017F2"/>
    <w:rsid w:val="0060552E"/>
    <w:rsid w:val="006109B4"/>
    <w:rsid w:val="00610ED6"/>
    <w:rsid w:val="00612750"/>
    <w:rsid w:val="00615C7C"/>
    <w:rsid w:val="00616A7B"/>
    <w:rsid w:val="006266CA"/>
    <w:rsid w:val="00631C2C"/>
    <w:rsid w:val="00633C49"/>
    <w:rsid w:val="00635FD4"/>
    <w:rsid w:val="006445EE"/>
    <w:rsid w:val="0065207B"/>
    <w:rsid w:val="00653D20"/>
    <w:rsid w:val="00661AB1"/>
    <w:rsid w:val="00661AF5"/>
    <w:rsid w:val="00663BCB"/>
    <w:rsid w:val="00665ABA"/>
    <w:rsid w:val="00671897"/>
    <w:rsid w:val="0067585B"/>
    <w:rsid w:val="0068068C"/>
    <w:rsid w:val="00692D2E"/>
    <w:rsid w:val="006A363B"/>
    <w:rsid w:val="006B01AE"/>
    <w:rsid w:val="006B0E4F"/>
    <w:rsid w:val="006B5078"/>
    <w:rsid w:val="006B5929"/>
    <w:rsid w:val="006C6030"/>
    <w:rsid w:val="006C7CBC"/>
    <w:rsid w:val="006D3614"/>
    <w:rsid w:val="006D38CA"/>
    <w:rsid w:val="006E1D52"/>
    <w:rsid w:val="006E506A"/>
    <w:rsid w:val="006E7A17"/>
    <w:rsid w:val="006F3E14"/>
    <w:rsid w:val="006F4F18"/>
    <w:rsid w:val="00700C65"/>
    <w:rsid w:val="0070233B"/>
    <w:rsid w:val="00702A76"/>
    <w:rsid w:val="0070434F"/>
    <w:rsid w:val="007056E2"/>
    <w:rsid w:val="0070636A"/>
    <w:rsid w:val="00710758"/>
    <w:rsid w:val="00711CF0"/>
    <w:rsid w:val="00715114"/>
    <w:rsid w:val="007152DE"/>
    <w:rsid w:val="00717389"/>
    <w:rsid w:val="00717D06"/>
    <w:rsid w:val="0072125B"/>
    <w:rsid w:val="00721428"/>
    <w:rsid w:val="00725319"/>
    <w:rsid w:val="00737EB4"/>
    <w:rsid w:val="00742A51"/>
    <w:rsid w:val="007459DD"/>
    <w:rsid w:val="00745B9E"/>
    <w:rsid w:val="00745CBF"/>
    <w:rsid w:val="007501C5"/>
    <w:rsid w:val="00752721"/>
    <w:rsid w:val="007529A7"/>
    <w:rsid w:val="0075355A"/>
    <w:rsid w:val="00756709"/>
    <w:rsid w:val="00762644"/>
    <w:rsid w:val="00764B71"/>
    <w:rsid w:val="00765038"/>
    <w:rsid w:val="0076506F"/>
    <w:rsid w:val="00766250"/>
    <w:rsid w:val="00770C4F"/>
    <w:rsid w:val="007804BD"/>
    <w:rsid w:val="007810D8"/>
    <w:rsid w:val="007824B2"/>
    <w:rsid w:val="0078259C"/>
    <w:rsid w:val="0078491B"/>
    <w:rsid w:val="007855F0"/>
    <w:rsid w:val="00791D8B"/>
    <w:rsid w:val="00793D6F"/>
    <w:rsid w:val="00795C7D"/>
    <w:rsid w:val="00796D4C"/>
    <w:rsid w:val="007A4BEB"/>
    <w:rsid w:val="007A5172"/>
    <w:rsid w:val="007A63C7"/>
    <w:rsid w:val="007B0121"/>
    <w:rsid w:val="007B04CB"/>
    <w:rsid w:val="007B6068"/>
    <w:rsid w:val="007C00F4"/>
    <w:rsid w:val="007C6852"/>
    <w:rsid w:val="007D029A"/>
    <w:rsid w:val="007D02C1"/>
    <w:rsid w:val="007D0B70"/>
    <w:rsid w:val="007D174F"/>
    <w:rsid w:val="007D68CD"/>
    <w:rsid w:val="007E435F"/>
    <w:rsid w:val="007E570E"/>
    <w:rsid w:val="007E6724"/>
    <w:rsid w:val="007E6B2C"/>
    <w:rsid w:val="007F0CBA"/>
    <w:rsid w:val="008053E1"/>
    <w:rsid w:val="008076CD"/>
    <w:rsid w:val="0081009C"/>
    <w:rsid w:val="00814BFA"/>
    <w:rsid w:val="0081599C"/>
    <w:rsid w:val="00823990"/>
    <w:rsid w:val="00825C07"/>
    <w:rsid w:val="00826742"/>
    <w:rsid w:val="00827FDA"/>
    <w:rsid w:val="0083015B"/>
    <w:rsid w:val="008353C3"/>
    <w:rsid w:val="00843563"/>
    <w:rsid w:val="008448FF"/>
    <w:rsid w:val="008451D8"/>
    <w:rsid w:val="00846996"/>
    <w:rsid w:val="0085042C"/>
    <w:rsid w:val="00850F92"/>
    <w:rsid w:val="0085102E"/>
    <w:rsid w:val="008556B1"/>
    <w:rsid w:val="00871507"/>
    <w:rsid w:val="0088096D"/>
    <w:rsid w:val="0088097D"/>
    <w:rsid w:val="0088235E"/>
    <w:rsid w:val="00890B41"/>
    <w:rsid w:val="00890E44"/>
    <w:rsid w:val="008930F3"/>
    <w:rsid w:val="00893D1C"/>
    <w:rsid w:val="00893E63"/>
    <w:rsid w:val="00896EF7"/>
    <w:rsid w:val="00897622"/>
    <w:rsid w:val="008A1392"/>
    <w:rsid w:val="008A2C86"/>
    <w:rsid w:val="008A6890"/>
    <w:rsid w:val="008B16FC"/>
    <w:rsid w:val="008B60B1"/>
    <w:rsid w:val="008B6EE5"/>
    <w:rsid w:val="008B7961"/>
    <w:rsid w:val="008C3A49"/>
    <w:rsid w:val="008C762F"/>
    <w:rsid w:val="008D1F0A"/>
    <w:rsid w:val="008D3497"/>
    <w:rsid w:val="008D7CF4"/>
    <w:rsid w:val="008E2655"/>
    <w:rsid w:val="008E40D2"/>
    <w:rsid w:val="008E464D"/>
    <w:rsid w:val="008E47AA"/>
    <w:rsid w:val="008E7068"/>
    <w:rsid w:val="008F368C"/>
    <w:rsid w:val="00901D55"/>
    <w:rsid w:val="0090204C"/>
    <w:rsid w:val="00902BD1"/>
    <w:rsid w:val="00903D62"/>
    <w:rsid w:val="009117A6"/>
    <w:rsid w:val="00914E40"/>
    <w:rsid w:val="0092004A"/>
    <w:rsid w:val="00921938"/>
    <w:rsid w:val="00922A53"/>
    <w:rsid w:val="00925F5E"/>
    <w:rsid w:val="00926BD6"/>
    <w:rsid w:val="00927847"/>
    <w:rsid w:val="00930C63"/>
    <w:rsid w:val="00937FBA"/>
    <w:rsid w:val="009410F4"/>
    <w:rsid w:val="0095322B"/>
    <w:rsid w:val="00955A7C"/>
    <w:rsid w:val="00956B14"/>
    <w:rsid w:val="00957D09"/>
    <w:rsid w:val="009642E0"/>
    <w:rsid w:val="00966886"/>
    <w:rsid w:val="00970996"/>
    <w:rsid w:val="00977588"/>
    <w:rsid w:val="009816CD"/>
    <w:rsid w:val="00981C0B"/>
    <w:rsid w:val="00982D44"/>
    <w:rsid w:val="00983690"/>
    <w:rsid w:val="009839F4"/>
    <w:rsid w:val="009841EB"/>
    <w:rsid w:val="00986638"/>
    <w:rsid w:val="00991B03"/>
    <w:rsid w:val="00991CFA"/>
    <w:rsid w:val="00993CAE"/>
    <w:rsid w:val="00995A19"/>
    <w:rsid w:val="00996C20"/>
    <w:rsid w:val="00996DED"/>
    <w:rsid w:val="009A27E8"/>
    <w:rsid w:val="009A5B2E"/>
    <w:rsid w:val="009A721E"/>
    <w:rsid w:val="009B040E"/>
    <w:rsid w:val="009B2195"/>
    <w:rsid w:val="009B225A"/>
    <w:rsid w:val="009B352A"/>
    <w:rsid w:val="009B5B4E"/>
    <w:rsid w:val="009B79B7"/>
    <w:rsid w:val="009C0DBC"/>
    <w:rsid w:val="009C641F"/>
    <w:rsid w:val="009D01C1"/>
    <w:rsid w:val="009D3410"/>
    <w:rsid w:val="009D69C2"/>
    <w:rsid w:val="009D6D72"/>
    <w:rsid w:val="009E4ADC"/>
    <w:rsid w:val="009E56DE"/>
    <w:rsid w:val="009E5E68"/>
    <w:rsid w:val="009E75B4"/>
    <w:rsid w:val="009E7A66"/>
    <w:rsid w:val="009F56D8"/>
    <w:rsid w:val="009F63D2"/>
    <w:rsid w:val="00A00118"/>
    <w:rsid w:val="00A045C1"/>
    <w:rsid w:val="00A10275"/>
    <w:rsid w:val="00A105BB"/>
    <w:rsid w:val="00A116F2"/>
    <w:rsid w:val="00A15959"/>
    <w:rsid w:val="00A166A6"/>
    <w:rsid w:val="00A1702A"/>
    <w:rsid w:val="00A214FD"/>
    <w:rsid w:val="00A269AF"/>
    <w:rsid w:val="00A31B3C"/>
    <w:rsid w:val="00A342B8"/>
    <w:rsid w:val="00A448ED"/>
    <w:rsid w:val="00A45151"/>
    <w:rsid w:val="00A52CF4"/>
    <w:rsid w:val="00A55396"/>
    <w:rsid w:val="00A565BB"/>
    <w:rsid w:val="00A56725"/>
    <w:rsid w:val="00A61BDF"/>
    <w:rsid w:val="00A62682"/>
    <w:rsid w:val="00A627E9"/>
    <w:rsid w:val="00A64608"/>
    <w:rsid w:val="00A65190"/>
    <w:rsid w:val="00A660E6"/>
    <w:rsid w:val="00A665B3"/>
    <w:rsid w:val="00A7155C"/>
    <w:rsid w:val="00A76413"/>
    <w:rsid w:val="00A8423C"/>
    <w:rsid w:val="00A878BE"/>
    <w:rsid w:val="00A92716"/>
    <w:rsid w:val="00A96D43"/>
    <w:rsid w:val="00AA2960"/>
    <w:rsid w:val="00AA7F23"/>
    <w:rsid w:val="00AB798A"/>
    <w:rsid w:val="00AC580F"/>
    <w:rsid w:val="00AC5B52"/>
    <w:rsid w:val="00AC7E06"/>
    <w:rsid w:val="00AD48B5"/>
    <w:rsid w:val="00AD4A60"/>
    <w:rsid w:val="00AD5326"/>
    <w:rsid w:val="00AD6E41"/>
    <w:rsid w:val="00AD7193"/>
    <w:rsid w:val="00AE0002"/>
    <w:rsid w:val="00AE6CFE"/>
    <w:rsid w:val="00AE7267"/>
    <w:rsid w:val="00AF12B5"/>
    <w:rsid w:val="00AF2D6B"/>
    <w:rsid w:val="00B0084D"/>
    <w:rsid w:val="00B00E96"/>
    <w:rsid w:val="00B03DEF"/>
    <w:rsid w:val="00B0516D"/>
    <w:rsid w:val="00B0621E"/>
    <w:rsid w:val="00B06512"/>
    <w:rsid w:val="00B11764"/>
    <w:rsid w:val="00B12E0D"/>
    <w:rsid w:val="00B27224"/>
    <w:rsid w:val="00B27516"/>
    <w:rsid w:val="00B27D0B"/>
    <w:rsid w:val="00B303CC"/>
    <w:rsid w:val="00B33A72"/>
    <w:rsid w:val="00B35AC9"/>
    <w:rsid w:val="00B406A7"/>
    <w:rsid w:val="00B54695"/>
    <w:rsid w:val="00B55D54"/>
    <w:rsid w:val="00B55EBE"/>
    <w:rsid w:val="00B603CF"/>
    <w:rsid w:val="00B62FCB"/>
    <w:rsid w:val="00B760FD"/>
    <w:rsid w:val="00B777AC"/>
    <w:rsid w:val="00B804F9"/>
    <w:rsid w:val="00B80893"/>
    <w:rsid w:val="00B82EBB"/>
    <w:rsid w:val="00B85046"/>
    <w:rsid w:val="00B902B0"/>
    <w:rsid w:val="00B92286"/>
    <w:rsid w:val="00B9347A"/>
    <w:rsid w:val="00B93E19"/>
    <w:rsid w:val="00BA42CA"/>
    <w:rsid w:val="00BA6527"/>
    <w:rsid w:val="00BA6555"/>
    <w:rsid w:val="00BA6FBD"/>
    <w:rsid w:val="00BA7725"/>
    <w:rsid w:val="00BB07B2"/>
    <w:rsid w:val="00BB183C"/>
    <w:rsid w:val="00BB55BA"/>
    <w:rsid w:val="00BB7CC4"/>
    <w:rsid w:val="00BC2BEE"/>
    <w:rsid w:val="00BC315E"/>
    <w:rsid w:val="00BC7AAA"/>
    <w:rsid w:val="00BD0033"/>
    <w:rsid w:val="00BD03C3"/>
    <w:rsid w:val="00BD0D43"/>
    <w:rsid w:val="00BD354A"/>
    <w:rsid w:val="00BD500A"/>
    <w:rsid w:val="00BD6A68"/>
    <w:rsid w:val="00BE02BF"/>
    <w:rsid w:val="00BE133D"/>
    <w:rsid w:val="00BE2CC0"/>
    <w:rsid w:val="00BE3F42"/>
    <w:rsid w:val="00BE6C39"/>
    <w:rsid w:val="00BF057C"/>
    <w:rsid w:val="00C02AA6"/>
    <w:rsid w:val="00C03B37"/>
    <w:rsid w:val="00C03F9A"/>
    <w:rsid w:val="00C07819"/>
    <w:rsid w:val="00C12632"/>
    <w:rsid w:val="00C16972"/>
    <w:rsid w:val="00C25F6B"/>
    <w:rsid w:val="00C27472"/>
    <w:rsid w:val="00C30CBA"/>
    <w:rsid w:val="00C40288"/>
    <w:rsid w:val="00C407B2"/>
    <w:rsid w:val="00C43DBF"/>
    <w:rsid w:val="00C44A0C"/>
    <w:rsid w:val="00C478D8"/>
    <w:rsid w:val="00C501F8"/>
    <w:rsid w:val="00C50592"/>
    <w:rsid w:val="00C5066E"/>
    <w:rsid w:val="00C52539"/>
    <w:rsid w:val="00C539A8"/>
    <w:rsid w:val="00C5446C"/>
    <w:rsid w:val="00C56ECF"/>
    <w:rsid w:val="00C62778"/>
    <w:rsid w:val="00C641C3"/>
    <w:rsid w:val="00C6449F"/>
    <w:rsid w:val="00C66322"/>
    <w:rsid w:val="00C73062"/>
    <w:rsid w:val="00C736ED"/>
    <w:rsid w:val="00C759BB"/>
    <w:rsid w:val="00C86F30"/>
    <w:rsid w:val="00C91323"/>
    <w:rsid w:val="00C92490"/>
    <w:rsid w:val="00C932D3"/>
    <w:rsid w:val="00CA0B44"/>
    <w:rsid w:val="00CA1C4A"/>
    <w:rsid w:val="00CB4D50"/>
    <w:rsid w:val="00CC0FB9"/>
    <w:rsid w:val="00CC1F8B"/>
    <w:rsid w:val="00CC4CB0"/>
    <w:rsid w:val="00CC58FC"/>
    <w:rsid w:val="00CC6389"/>
    <w:rsid w:val="00CD3704"/>
    <w:rsid w:val="00CD3FC4"/>
    <w:rsid w:val="00CD4163"/>
    <w:rsid w:val="00CD483E"/>
    <w:rsid w:val="00CD4B88"/>
    <w:rsid w:val="00CD7A1E"/>
    <w:rsid w:val="00CE1FCF"/>
    <w:rsid w:val="00CE44FA"/>
    <w:rsid w:val="00CE49C7"/>
    <w:rsid w:val="00CF1346"/>
    <w:rsid w:val="00CF14A3"/>
    <w:rsid w:val="00CF34CF"/>
    <w:rsid w:val="00CF6EF6"/>
    <w:rsid w:val="00D0111D"/>
    <w:rsid w:val="00D01E4C"/>
    <w:rsid w:val="00D06285"/>
    <w:rsid w:val="00D11DB4"/>
    <w:rsid w:val="00D134D9"/>
    <w:rsid w:val="00D138D3"/>
    <w:rsid w:val="00D157A2"/>
    <w:rsid w:val="00D17E70"/>
    <w:rsid w:val="00D22A19"/>
    <w:rsid w:val="00D24FE5"/>
    <w:rsid w:val="00D26392"/>
    <w:rsid w:val="00D2769C"/>
    <w:rsid w:val="00D32266"/>
    <w:rsid w:val="00D3338D"/>
    <w:rsid w:val="00D341E4"/>
    <w:rsid w:val="00D34E66"/>
    <w:rsid w:val="00D37B35"/>
    <w:rsid w:val="00D41060"/>
    <w:rsid w:val="00D432F6"/>
    <w:rsid w:val="00D44C19"/>
    <w:rsid w:val="00D45BC3"/>
    <w:rsid w:val="00D46C30"/>
    <w:rsid w:val="00D532F3"/>
    <w:rsid w:val="00D55C02"/>
    <w:rsid w:val="00D56F65"/>
    <w:rsid w:val="00D57ECE"/>
    <w:rsid w:val="00D60D6F"/>
    <w:rsid w:val="00D60DF0"/>
    <w:rsid w:val="00D6505B"/>
    <w:rsid w:val="00D6651F"/>
    <w:rsid w:val="00D6772D"/>
    <w:rsid w:val="00D702B3"/>
    <w:rsid w:val="00D70BB4"/>
    <w:rsid w:val="00D72CB7"/>
    <w:rsid w:val="00D7388E"/>
    <w:rsid w:val="00D74716"/>
    <w:rsid w:val="00D76C2D"/>
    <w:rsid w:val="00D806A6"/>
    <w:rsid w:val="00D82091"/>
    <w:rsid w:val="00D8593E"/>
    <w:rsid w:val="00D86D37"/>
    <w:rsid w:val="00D94DEC"/>
    <w:rsid w:val="00DA2F53"/>
    <w:rsid w:val="00DA5760"/>
    <w:rsid w:val="00DA7665"/>
    <w:rsid w:val="00DC19C9"/>
    <w:rsid w:val="00DC2C27"/>
    <w:rsid w:val="00DC34F0"/>
    <w:rsid w:val="00DC6E9F"/>
    <w:rsid w:val="00DC74D3"/>
    <w:rsid w:val="00DD1EBD"/>
    <w:rsid w:val="00DD5D22"/>
    <w:rsid w:val="00DD688D"/>
    <w:rsid w:val="00DE086E"/>
    <w:rsid w:val="00DE3B73"/>
    <w:rsid w:val="00DF140C"/>
    <w:rsid w:val="00DF2838"/>
    <w:rsid w:val="00E02423"/>
    <w:rsid w:val="00E0716F"/>
    <w:rsid w:val="00E112C9"/>
    <w:rsid w:val="00E16849"/>
    <w:rsid w:val="00E25740"/>
    <w:rsid w:val="00E26FC9"/>
    <w:rsid w:val="00E30ED9"/>
    <w:rsid w:val="00E31962"/>
    <w:rsid w:val="00E34485"/>
    <w:rsid w:val="00E35725"/>
    <w:rsid w:val="00E35789"/>
    <w:rsid w:val="00E41E0B"/>
    <w:rsid w:val="00E4343F"/>
    <w:rsid w:val="00E4375E"/>
    <w:rsid w:val="00E43AEC"/>
    <w:rsid w:val="00E44302"/>
    <w:rsid w:val="00E472C6"/>
    <w:rsid w:val="00E47429"/>
    <w:rsid w:val="00E5059C"/>
    <w:rsid w:val="00E51679"/>
    <w:rsid w:val="00E60897"/>
    <w:rsid w:val="00E63C0E"/>
    <w:rsid w:val="00E64AC7"/>
    <w:rsid w:val="00E66D5E"/>
    <w:rsid w:val="00E679EC"/>
    <w:rsid w:val="00E7047D"/>
    <w:rsid w:val="00E70910"/>
    <w:rsid w:val="00E712A9"/>
    <w:rsid w:val="00E77AB7"/>
    <w:rsid w:val="00E902EC"/>
    <w:rsid w:val="00E90392"/>
    <w:rsid w:val="00E90477"/>
    <w:rsid w:val="00E90C19"/>
    <w:rsid w:val="00E947C0"/>
    <w:rsid w:val="00E95BE0"/>
    <w:rsid w:val="00EA11C5"/>
    <w:rsid w:val="00EA3E9E"/>
    <w:rsid w:val="00EA442F"/>
    <w:rsid w:val="00EA6B30"/>
    <w:rsid w:val="00EA779B"/>
    <w:rsid w:val="00EB0D55"/>
    <w:rsid w:val="00EB481B"/>
    <w:rsid w:val="00EB581B"/>
    <w:rsid w:val="00EB5937"/>
    <w:rsid w:val="00EB5A81"/>
    <w:rsid w:val="00EB671D"/>
    <w:rsid w:val="00EB693F"/>
    <w:rsid w:val="00ED0CA0"/>
    <w:rsid w:val="00ED1E25"/>
    <w:rsid w:val="00ED6881"/>
    <w:rsid w:val="00ED7719"/>
    <w:rsid w:val="00ED7D80"/>
    <w:rsid w:val="00EE186A"/>
    <w:rsid w:val="00EE2A31"/>
    <w:rsid w:val="00EE5CFE"/>
    <w:rsid w:val="00EE67E5"/>
    <w:rsid w:val="00EF00EA"/>
    <w:rsid w:val="00EF194E"/>
    <w:rsid w:val="00F005A6"/>
    <w:rsid w:val="00F010BE"/>
    <w:rsid w:val="00F0170C"/>
    <w:rsid w:val="00F01DA5"/>
    <w:rsid w:val="00F15981"/>
    <w:rsid w:val="00F2037E"/>
    <w:rsid w:val="00F2456B"/>
    <w:rsid w:val="00F27AEA"/>
    <w:rsid w:val="00F320F5"/>
    <w:rsid w:val="00F323C1"/>
    <w:rsid w:val="00F339AC"/>
    <w:rsid w:val="00F37612"/>
    <w:rsid w:val="00F439E8"/>
    <w:rsid w:val="00F44B93"/>
    <w:rsid w:val="00F458AA"/>
    <w:rsid w:val="00F476BE"/>
    <w:rsid w:val="00F51A07"/>
    <w:rsid w:val="00F54FE3"/>
    <w:rsid w:val="00F60EBE"/>
    <w:rsid w:val="00F60F58"/>
    <w:rsid w:val="00F7530A"/>
    <w:rsid w:val="00F84D8F"/>
    <w:rsid w:val="00F925D7"/>
    <w:rsid w:val="00F94592"/>
    <w:rsid w:val="00FA138F"/>
    <w:rsid w:val="00FA32E7"/>
    <w:rsid w:val="00FA34A2"/>
    <w:rsid w:val="00FA3A19"/>
    <w:rsid w:val="00FB11F9"/>
    <w:rsid w:val="00FB1FBE"/>
    <w:rsid w:val="00FC0B12"/>
    <w:rsid w:val="00FC1EAF"/>
    <w:rsid w:val="00FC3CD1"/>
    <w:rsid w:val="00FC52AE"/>
    <w:rsid w:val="00FC5348"/>
    <w:rsid w:val="00FC6133"/>
    <w:rsid w:val="00FD38E1"/>
    <w:rsid w:val="00FD7B7B"/>
    <w:rsid w:val="00FE07DD"/>
    <w:rsid w:val="00FE32F2"/>
    <w:rsid w:val="00FE4D50"/>
    <w:rsid w:val="00FE763B"/>
    <w:rsid w:val="00FF06E1"/>
    <w:rsid w:val="00FF125B"/>
    <w:rsid w:val="00FF267C"/>
    <w:rsid w:val="00FF494A"/>
    <w:rsid w:val="00FF5CA7"/>
    <w:rsid w:val="00FF6205"/>
    <w:rsid w:val="00FF66A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9ADB3F"/>
  <w15:docId w15:val="{D3E46DF9-D283-473D-8486-B55E5BEEB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F3E14"/>
  </w:style>
  <w:style w:type="paragraph" w:styleId="2">
    <w:name w:val="heading 2"/>
    <w:basedOn w:val="a"/>
    <w:next w:val="a"/>
    <w:link w:val="20"/>
    <w:uiPriority w:val="9"/>
    <w:semiHidden/>
    <w:unhideWhenUsed/>
    <w:qFormat/>
    <w:rsid w:val="0072125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5">
    <w:name w:val="heading 5"/>
    <w:basedOn w:val="a"/>
    <w:next w:val="a"/>
    <w:link w:val="50"/>
    <w:semiHidden/>
    <w:unhideWhenUsed/>
    <w:qFormat/>
    <w:rsid w:val="00E0716F"/>
    <w:pPr>
      <w:spacing w:before="240" w:after="60" w:line="240" w:lineRule="auto"/>
      <w:outlineLvl w:val="4"/>
    </w:pPr>
    <w:rPr>
      <w:rFonts w:ascii="Calibri" w:eastAsia="Times New Roman" w:hAnsi="Calibri" w:cs="Times New Roman"/>
      <w:b/>
      <w:bCs/>
      <w:i/>
      <w:iCs/>
      <w:sz w:val="26"/>
      <w:szCs w:val="26"/>
      <w:lang w:val="uk-UA" w:eastAsia="en-US"/>
    </w:rPr>
  </w:style>
  <w:style w:type="paragraph" w:styleId="9">
    <w:name w:val="heading 9"/>
    <w:basedOn w:val="a"/>
    <w:next w:val="a"/>
    <w:link w:val="90"/>
    <w:uiPriority w:val="9"/>
    <w:semiHidden/>
    <w:unhideWhenUsed/>
    <w:qFormat/>
    <w:rsid w:val="00E0716F"/>
    <w:pPr>
      <w:keepNext/>
      <w:keepLines/>
      <w:spacing w:before="40" w:after="0" w:line="240" w:lineRule="auto"/>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B0084D"/>
    <w:rPr>
      <w:color w:val="0000FF"/>
      <w:u w:val="single"/>
    </w:rPr>
  </w:style>
  <w:style w:type="paragraph" w:styleId="a4">
    <w:name w:val="header"/>
    <w:basedOn w:val="a"/>
    <w:link w:val="a5"/>
    <w:uiPriority w:val="99"/>
    <w:semiHidden/>
    <w:unhideWhenUsed/>
    <w:rsid w:val="00B0084D"/>
    <w:pPr>
      <w:widowControl w:val="0"/>
      <w:tabs>
        <w:tab w:val="center" w:pos="4677"/>
        <w:tab w:val="right" w:pos="9355"/>
      </w:tabs>
      <w:autoSpaceDE w:val="0"/>
      <w:autoSpaceDN w:val="0"/>
      <w:spacing w:after="0" w:line="240" w:lineRule="auto"/>
    </w:pPr>
    <w:rPr>
      <w:rFonts w:ascii="Times New Roman" w:eastAsia="Times New Roman" w:hAnsi="Times New Roman" w:cs="Times New Roman"/>
      <w:lang w:val="uk-UA" w:eastAsia="en-US"/>
    </w:rPr>
  </w:style>
  <w:style w:type="character" w:customStyle="1" w:styleId="a5">
    <w:name w:val="Верхній колонтитул Знак"/>
    <w:basedOn w:val="a0"/>
    <w:link w:val="a4"/>
    <w:uiPriority w:val="99"/>
    <w:semiHidden/>
    <w:rsid w:val="00B0084D"/>
    <w:rPr>
      <w:rFonts w:ascii="Times New Roman" w:eastAsia="Times New Roman" w:hAnsi="Times New Roman" w:cs="Times New Roman"/>
      <w:lang w:val="uk-UA" w:eastAsia="en-US"/>
    </w:rPr>
  </w:style>
  <w:style w:type="character" w:customStyle="1" w:styleId="a6">
    <w:name w:val="Нижній колонтитул Знак"/>
    <w:basedOn w:val="a0"/>
    <w:link w:val="a7"/>
    <w:uiPriority w:val="99"/>
    <w:rsid w:val="00B0084D"/>
    <w:rPr>
      <w:rFonts w:ascii="Times New Roman" w:eastAsia="Times New Roman" w:hAnsi="Times New Roman" w:cs="Times New Roman"/>
      <w:lang w:val="uk-UA" w:eastAsia="en-US"/>
    </w:rPr>
  </w:style>
  <w:style w:type="paragraph" w:styleId="a7">
    <w:name w:val="footer"/>
    <w:basedOn w:val="a"/>
    <w:link w:val="a6"/>
    <w:uiPriority w:val="99"/>
    <w:unhideWhenUsed/>
    <w:rsid w:val="00B0084D"/>
    <w:pPr>
      <w:widowControl w:val="0"/>
      <w:tabs>
        <w:tab w:val="center" w:pos="4677"/>
        <w:tab w:val="right" w:pos="9355"/>
      </w:tabs>
      <w:autoSpaceDE w:val="0"/>
      <w:autoSpaceDN w:val="0"/>
      <w:spacing w:after="0" w:line="240" w:lineRule="auto"/>
    </w:pPr>
    <w:rPr>
      <w:rFonts w:ascii="Times New Roman" w:eastAsia="Times New Roman" w:hAnsi="Times New Roman" w:cs="Times New Roman"/>
      <w:lang w:val="uk-UA" w:eastAsia="en-US"/>
    </w:rPr>
  </w:style>
  <w:style w:type="paragraph" w:styleId="a8">
    <w:name w:val="Title"/>
    <w:basedOn w:val="a"/>
    <w:link w:val="a9"/>
    <w:uiPriority w:val="1"/>
    <w:qFormat/>
    <w:rsid w:val="00B0084D"/>
    <w:pPr>
      <w:widowControl w:val="0"/>
      <w:autoSpaceDE w:val="0"/>
      <w:autoSpaceDN w:val="0"/>
      <w:spacing w:before="1" w:after="0" w:line="240" w:lineRule="auto"/>
      <w:ind w:left="580" w:right="761"/>
      <w:jc w:val="center"/>
    </w:pPr>
    <w:rPr>
      <w:rFonts w:ascii="Times New Roman" w:eastAsia="Times New Roman" w:hAnsi="Times New Roman" w:cs="Times New Roman"/>
      <w:b/>
      <w:bCs/>
      <w:sz w:val="40"/>
      <w:szCs w:val="40"/>
      <w:lang w:val="uk-UA" w:eastAsia="en-US"/>
    </w:rPr>
  </w:style>
  <w:style w:type="character" w:customStyle="1" w:styleId="a9">
    <w:name w:val="Назва Знак"/>
    <w:basedOn w:val="a0"/>
    <w:link w:val="a8"/>
    <w:uiPriority w:val="1"/>
    <w:rsid w:val="00B0084D"/>
    <w:rPr>
      <w:rFonts w:ascii="Times New Roman" w:eastAsia="Times New Roman" w:hAnsi="Times New Roman" w:cs="Times New Roman"/>
      <w:b/>
      <w:bCs/>
      <w:sz w:val="40"/>
      <w:szCs w:val="40"/>
      <w:lang w:val="uk-UA" w:eastAsia="en-US"/>
    </w:rPr>
  </w:style>
  <w:style w:type="paragraph" w:styleId="aa">
    <w:name w:val="Body Text"/>
    <w:basedOn w:val="a"/>
    <w:link w:val="ab"/>
    <w:uiPriority w:val="1"/>
    <w:unhideWhenUsed/>
    <w:qFormat/>
    <w:rsid w:val="00B0084D"/>
    <w:pPr>
      <w:widowControl w:val="0"/>
      <w:autoSpaceDE w:val="0"/>
      <w:autoSpaceDN w:val="0"/>
      <w:spacing w:after="0" w:line="240" w:lineRule="auto"/>
    </w:pPr>
    <w:rPr>
      <w:rFonts w:ascii="Times New Roman" w:eastAsia="Times New Roman" w:hAnsi="Times New Roman" w:cs="Times New Roman"/>
      <w:sz w:val="32"/>
      <w:szCs w:val="32"/>
      <w:lang w:val="uk-UA" w:eastAsia="en-US"/>
    </w:rPr>
  </w:style>
  <w:style w:type="character" w:customStyle="1" w:styleId="ab">
    <w:name w:val="Основний текст Знак"/>
    <w:basedOn w:val="a0"/>
    <w:link w:val="aa"/>
    <w:uiPriority w:val="1"/>
    <w:rsid w:val="00B0084D"/>
    <w:rPr>
      <w:rFonts w:ascii="Times New Roman" w:eastAsia="Times New Roman" w:hAnsi="Times New Roman" w:cs="Times New Roman"/>
      <w:sz w:val="32"/>
      <w:szCs w:val="32"/>
      <w:lang w:val="uk-UA" w:eastAsia="en-US"/>
    </w:rPr>
  </w:style>
  <w:style w:type="character" w:customStyle="1" w:styleId="ac">
    <w:name w:val="Текст у виносці Знак"/>
    <w:basedOn w:val="a0"/>
    <w:link w:val="ad"/>
    <w:uiPriority w:val="99"/>
    <w:semiHidden/>
    <w:rsid w:val="00B0084D"/>
    <w:rPr>
      <w:rFonts w:ascii="Tahoma" w:eastAsia="Times New Roman" w:hAnsi="Tahoma" w:cs="Tahoma"/>
      <w:sz w:val="16"/>
      <w:szCs w:val="16"/>
      <w:lang w:val="uk-UA" w:eastAsia="en-US"/>
    </w:rPr>
  </w:style>
  <w:style w:type="paragraph" w:styleId="ad">
    <w:name w:val="Balloon Text"/>
    <w:basedOn w:val="a"/>
    <w:link w:val="ac"/>
    <w:uiPriority w:val="99"/>
    <w:semiHidden/>
    <w:unhideWhenUsed/>
    <w:rsid w:val="00B0084D"/>
    <w:pPr>
      <w:widowControl w:val="0"/>
      <w:autoSpaceDE w:val="0"/>
      <w:autoSpaceDN w:val="0"/>
      <w:spacing w:after="0" w:line="240" w:lineRule="auto"/>
    </w:pPr>
    <w:rPr>
      <w:rFonts w:ascii="Tahoma" w:eastAsia="Times New Roman" w:hAnsi="Tahoma" w:cs="Tahoma"/>
      <w:sz w:val="16"/>
      <w:szCs w:val="16"/>
      <w:lang w:val="uk-UA" w:eastAsia="en-US"/>
    </w:rPr>
  </w:style>
  <w:style w:type="paragraph" w:styleId="ae">
    <w:name w:val="List Paragraph"/>
    <w:basedOn w:val="a"/>
    <w:uiPriority w:val="1"/>
    <w:qFormat/>
    <w:rsid w:val="00B0084D"/>
    <w:pPr>
      <w:widowControl w:val="0"/>
      <w:autoSpaceDE w:val="0"/>
      <w:autoSpaceDN w:val="0"/>
      <w:spacing w:after="0" w:line="240" w:lineRule="auto"/>
      <w:ind w:left="233" w:firstLine="567"/>
    </w:pPr>
    <w:rPr>
      <w:rFonts w:ascii="Times New Roman" w:eastAsia="Times New Roman" w:hAnsi="Times New Roman" w:cs="Times New Roman"/>
      <w:lang w:val="uk-UA" w:eastAsia="en-US"/>
    </w:rPr>
  </w:style>
  <w:style w:type="paragraph" w:customStyle="1" w:styleId="11">
    <w:name w:val="Оглавление 11"/>
    <w:basedOn w:val="a"/>
    <w:uiPriority w:val="1"/>
    <w:qFormat/>
    <w:rsid w:val="00B0084D"/>
    <w:pPr>
      <w:widowControl w:val="0"/>
      <w:autoSpaceDE w:val="0"/>
      <w:autoSpaceDN w:val="0"/>
      <w:spacing w:before="368" w:after="0" w:line="240" w:lineRule="auto"/>
      <w:ind w:left="234"/>
    </w:pPr>
    <w:rPr>
      <w:rFonts w:ascii="Times New Roman" w:eastAsia="Times New Roman" w:hAnsi="Times New Roman" w:cs="Times New Roman"/>
      <w:sz w:val="32"/>
      <w:szCs w:val="32"/>
      <w:lang w:val="uk-UA" w:eastAsia="en-US"/>
    </w:rPr>
  </w:style>
  <w:style w:type="paragraph" w:customStyle="1" w:styleId="110">
    <w:name w:val="Заголовок 11"/>
    <w:basedOn w:val="a"/>
    <w:uiPriority w:val="1"/>
    <w:qFormat/>
    <w:rsid w:val="00B0084D"/>
    <w:pPr>
      <w:widowControl w:val="0"/>
      <w:autoSpaceDE w:val="0"/>
      <w:autoSpaceDN w:val="0"/>
      <w:spacing w:after="0" w:line="240" w:lineRule="auto"/>
      <w:ind w:left="1640"/>
      <w:outlineLvl w:val="1"/>
    </w:pPr>
    <w:rPr>
      <w:rFonts w:ascii="Times New Roman" w:eastAsia="Times New Roman" w:hAnsi="Times New Roman" w:cs="Times New Roman"/>
      <w:b/>
      <w:bCs/>
      <w:sz w:val="32"/>
      <w:szCs w:val="32"/>
      <w:lang w:val="uk-UA" w:eastAsia="en-US"/>
    </w:rPr>
  </w:style>
  <w:style w:type="paragraph" w:customStyle="1" w:styleId="TableParagraph">
    <w:name w:val="Table Paragraph"/>
    <w:basedOn w:val="a"/>
    <w:uiPriority w:val="1"/>
    <w:qFormat/>
    <w:rsid w:val="00B0084D"/>
    <w:pPr>
      <w:widowControl w:val="0"/>
      <w:autoSpaceDE w:val="0"/>
      <w:autoSpaceDN w:val="0"/>
      <w:spacing w:after="0" w:line="240" w:lineRule="auto"/>
    </w:pPr>
    <w:rPr>
      <w:rFonts w:ascii="Times New Roman" w:eastAsia="Times New Roman" w:hAnsi="Times New Roman" w:cs="Times New Roman"/>
      <w:lang w:val="uk-UA" w:eastAsia="en-US"/>
    </w:rPr>
  </w:style>
  <w:style w:type="paragraph" w:customStyle="1" w:styleId="51">
    <w:name w:val="Заголовок 51"/>
    <w:basedOn w:val="a"/>
    <w:uiPriority w:val="1"/>
    <w:qFormat/>
    <w:rsid w:val="00B0084D"/>
    <w:pPr>
      <w:widowControl w:val="0"/>
      <w:autoSpaceDE w:val="0"/>
      <w:autoSpaceDN w:val="0"/>
      <w:spacing w:after="0" w:line="240" w:lineRule="auto"/>
      <w:ind w:left="1026"/>
      <w:outlineLvl w:val="5"/>
    </w:pPr>
    <w:rPr>
      <w:rFonts w:ascii="Times New Roman" w:eastAsia="Times New Roman" w:hAnsi="Times New Roman" w:cs="Times New Roman"/>
      <w:b/>
      <w:bCs/>
      <w:sz w:val="28"/>
      <w:szCs w:val="28"/>
      <w:lang w:val="uk-UA" w:eastAsia="en-US"/>
    </w:rPr>
  </w:style>
  <w:style w:type="paragraph" w:customStyle="1" w:styleId="21">
    <w:name w:val="Заголовок 21"/>
    <w:basedOn w:val="a"/>
    <w:uiPriority w:val="1"/>
    <w:qFormat/>
    <w:rsid w:val="00B0084D"/>
    <w:pPr>
      <w:widowControl w:val="0"/>
      <w:autoSpaceDE w:val="0"/>
      <w:autoSpaceDN w:val="0"/>
      <w:spacing w:after="0" w:line="240" w:lineRule="auto"/>
      <w:ind w:left="426"/>
      <w:jc w:val="center"/>
      <w:outlineLvl w:val="2"/>
    </w:pPr>
    <w:rPr>
      <w:rFonts w:ascii="Times New Roman" w:eastAsia="Times New Roman" w:hAnsi="Times New Roman" w:cs="Times New Roman"/>
      <w:b/>
      <w:bCs/>
      <w:sz w:val="32"/>
      <w:szCs w:val="32"/>
      <w:lang w:val="uk-UA" w:eastAsia="en-US"/>
    </w:rPr>
  </w:style>
  <w:style w:type="paragraph" w:customStyle="1" w:styleId="31">
    <w:name w:val="Заголовок 31"/>
    <w:basedOn w:val="a"/>
    <w:uiPriority w:val="1"/>
    <w:qFormat/>
    <w:rsid w:val="00B0084D"/>
    <w:pPr>
      <w:widowControl w:val="0"/>
      <w:autoSpaceDE w:val="0"/>
      <w:autoSpaceDN w:val="0"/>
      <w:spacing w:after="0" w:line="240" w:lineRule="auto"/>
      <w:ind w:left="1325" w:right="357" w:hanging="3865"/>
      <w:outlineLvl w:val="3"/>
    </w:pPr>
    <w:rPr>
      <w:rFonts w:ascii="Times New Roman" w:eastAsia="Times New Roman" w:hAnsi="Times New Roman" w:cs="Times New Roman"/>
      <w:b/>
      <w:bCs/>
      <w:sz w:val="30"/>
      <w:szCs w:val="30"/>
      <w:lang w:val="uk-UA" w:eastAsia="en-US"/>
    </w:rPr>
  </w:style>
  <w:style w:type="paragraph" w:customStyle="1" w:styleId="41">
    <w:name w:val="Заголовок 41"/>
    <w:basedOn w:val="a"/>
    <w:uiPriority w:val="1"/>
    <w:qFormat/>
    <w:rsid w:val="00B0084D"/>
    <w:pPr>
      <w:widowControl w:val="0"/>
      <w:autoSpaceDE w:val="0"/>
      <w:autoSpaceDN w:val="0"/>
      <w:spacing w:after="0" w:line="240" w:lineRule="auto"/>
      <w:ind w:left="2"/>
      <w:jc w:val="center"/>
      <w:outlineLvl w:val="4"/>
    </w:pPr>
    <w:rPr>
      <w:rFonts w:ascii="Times New Roman" w:eastAsia="Times New Roman" w:hAnsi="Times New Roman" w:cs="Times New Roman"/>
      <w:sz w:val="30"/>
      <w:szCs w:val="30"/>
      <w:lang w:val="uk-UA" w:eastAsia="en-US"/>
    </w:rPr>
  </w:style>
  <w:style w:type="paragraph" w:customStyle="1" w:styleId="61">
    <w:name w:val="Заголовок 61"/>
    <w:basedOn w:val="a"/>
    <w:uiPriority w:val="1"/>
    <w:qFormat/>
    <w:rsid w:val="00B0084D"/>
    <w:pPr>
      <w:widowControl w:val="0"/>
      <w:autoSpaceDE w:val="0"/>
      <w:autoSpaceDN w:val="0"/>
      <w:spacing w:after="0" w:line="240" w:lineRule="auto"/>
      <w:ind w:left="598"/>
      <w:outlineLvl w:val="6"/>
    </w:pPr>
    <w:rPr>
      <w:rFonts w:ascii="Times New Roman" w:eastAsia="Times New Roman" w:hAnsi="Times New Roman" w:cs="Times New Roman"/>
      <w:b/>
      <w:bCs/>
      <w:i/>
      <w:iCs/>
      <w:sz w:val="28"/>
      <w:szCs w:val="28"/>
      <w:lang w:val="uk-UA" w:eastAsia="en-US"/>
    </w:rPr>
  </w:style>
  <w:style w:type="paragraph" w:customStyle="1" w:styleId="Default">
    <w:name w:val="Default"/>
    <w:rsid w:val="00B0084D"/>
    <w:pPr>
      <w:autoSpaceDE w:val="0"/>
      <w:autoSpaceDN w:val="0"/>
      <w:adjustRightInd w:val="0"/>
      <w:spacing w:after="0" w:line="240" w:lineRule="auto"/>
    </w:pPr>
    <w:rPr>
      <w:rFonts w:ascii="Times New Roman" w:hAnsi="Times New Roman" w:cs="Times New Roman"/>
      <w:color w:val="000000"/>
      <w:sz w:val="24"/>
      <w:szCs w:val="24"/>
    </w:rPr>
  </w:style>
  <w:style w:type="table" w:styleId="af">
    <w:name w:val="Table Grid"/>
    <w:basedOn w:val="a1"/>
    <w:uiPriority w:val="59"/>
    <w:rsid w:val="00B0084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
    <w:name w:val="Table Normal"/>
    <w:uiPriority w:val="2"/>
    <w:semiHidden/>
    <w:qFormat/>
    <w:rsid w:val="00B0084D"/>
    <w:pPr>
      <w:widowControl w:val="0"/>
      <w:autoSpaceDE w:val="0"/>
      <w:autoSpaceDN w:val="0"/>
      <w:spacing w:after="0" w:line="240" w:lineRule="auto"/>
    </w:pPr>
    <w:rPr>
      <w:rFonts w:eastAsiaTheme="minorHAnsi"/>
      <w:lang w:val="en-US" w:eastAsia="en-US"/>
    </w:rPr>
    <w:tblPr>
      <w:tblCellMar>
        <w:top w:w="0" w:type="dxa"/>
        <w:left w:w="0" w:type="dxa"/>
        <w:bottom w:w="0" w:type="dxa"/>
        <w:right w:w="0" w:type="dxa"/>
      </w:tblCellMar>
    </w:tblPr>
  </w:style>
  <w:style w:type="paragraph" w:styleId="3">
    <w:name w:val="Body Text 3"/>
    <w:basedOn w:val="a"/>
    <w:link w:val="30"/>
    <w:uiPriority w:val="99"/>
    <w:unhideWhenUsed/>
    <w:rsid w:val="00E0716F"/>
    <w:pPr>
      <w:spacing w:after="120"/>
    </w:pPr>
    <w:rPr>
      <w:sz w:val="16"/>
      <w:szCs w:val="16"/>
    </w:rPr>
  </w:style>
  <w:style w:type="character" w:customStyle="1" w:styleId="30">
    <w:name w:val="Основний текст 3 Знак"/>
    <w:basedOn w:val="a0"/>
    <w:link w:val="3"/>
    <w:uiPriority w:val="99"/>
    <w:rsid w:val="00E0716F"/>
    <w:rPr>
      <w:sz w:val="16"/>
      <w:szCs w:val="16"/>
    </w:rPr>
  </w:style>
  <w:style w:type="character" w:customStyle="1" w:styleId="50">
    <w:name w:val="Заголовок 5 Знак"/>
    <w:basedOn w:val="a0"/>
    <w:link w:val="5"/>
    <w:semiHidden/>
    <w:rsid w:val="00E0716F"/>
    <w:rPr>
      <w:rFonts w:ascii="Calibri" w:eastAsia="Times New Roman" w:hAnsi="Calibri" w:cs="Times New Roman"/>
      <w:b/>
      <w:bCs/>
      <w:i/>
      <w:iCs/>
      <w:sz w:val="26"/>
      <w:szCs w:val="26"/>
      <w:lang w:val="uk-UA" w:eastAsia="en-US"/>
    </w:rPr>
  </w:style>
  <w:style w:type="character" w:customStyle="1" w:styleId="90">
    <w:name w:val="Заголовок 9 Знак"/>
    <w:basedOn w:val="a0"/>
    <w:link w:val="9"/>
    <w:uiPriority w:val="9"/>
    <w:semiHidden/>
    <w:rsid w:val="00E0716F"/>
    <w:rPr>
      <w:rFonts w:asciiTheme="majorHAnsi" w:eastAsiaTheme="majorEastAsia" w:hAnsiTheme="majorHAnsi" w:cstheme="majorBidi"/>
      <w:i/>
      <w:iCs/>
      <w:color w:val="272727" w:themeColor="text1" w:themeTint="D8"/>
      <w:sz w:val="21"/>
      <w:szCs w:val="21"/>
    </w:rPr>
  </w:style>
  <w:style w:type="character" w:styleId="af0">
    <w:name w:val="FollowedHyperlink"/>
    <w:basedOn w:val="a0"/>
    <w:uiPriority w:val="99"/>
    <w:semiHidden/>
    <w:unhideWhenUsed/>
    <w:rsid w:val="00E0716F"/>
    <w:rPr>
      <w:color w:val="800080" w:themeColor="followedHyperlink"/>
      <w:u w:val="single"/>
    </w:rPr>
  </w:style>
  <w:style w:type="paragraph" w:customStyle="1" w:styleId="msonormal0">
    <w:name w:val="msonormal"/>
    <w:basedOn w:val="a"/>
    <w:rsid w:val="00E0716F"/>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paragraph" w:customStyle="1" w:styleId="1">
    <w:name w:val="Обычный1"/>
    <w:rsid w:val="00E0716F"/>
    <w:pPr>
      <w:spacing w:after="0"/>
    </w:pPr>
    <w:rPr>
      <w:rFonts w:ascii="Arial" w:eastAsia="Times New Roman" w:hAnsi="Arial" w:cs="Arial"/>
    </w:rPr>
  </w:style>
  <w:style w:type="paragraph" w:customStyle="1" w:styleId="22">
    <w:name w:val="Обычный2"/>
    <w:rsid w:val="00E0716F"/>
    <w:pPr>
      <w:spacing w:after="0"/>
    </w:pPr>
    <w:rPr>
      <w:rFonts w:ascii="Arial" w:eastAsia="Times New Roman" w:hAnsi="Arial" w:cs="Arial"/>
    </w:rPr>
  </w:style>
  <w:style w:type="paragraph" w:customStyle="1" w:styleId="FR1">
    <w:name w:val="FR1"/>
    <w:rsid w:val="00E0716F"/>
    <w:pPr>
      <w:widowControl w:val="0"/>
      <w:autoSpaceDE w:val="0"/>
      <w:autoSpaceDN w:val="0"/>
      <w:spacing w:after="0" w:line="280" w:lineRule="auto"/>
      <w:ind w:firstLine="360"/>
      <w:jc w:val="both"/>
    </w:pPr>
    <w:rPr>
      <w:rFonts w:ascii="Arial" w:eastAsia="Times New Roman" w:hAnsi="Arial" w:cs="Arial"/>
      <w:i/>
      <w:iCs/>
      <w:sz w:val="20"/>
      <w:szCs w:val="20"/>
      <w:lang w:val="uk-UA"/>
    </w:rPr>
  </w:style>
  <w:style w:type="paragraph" w:styleId="af1">
    <w:name w:val="footnote text"/>
    <w:basedOn w:val="a"/>
    <w:next w:val="a"/>
    <w:link w:val="af2"/>
    <w:uiPriority w:val="99"/>
    <w:rsid w:val="00E0716F"/>
    <w:pPr>
      <w:autoSpaceDE w:val="0"/>
      <w:autoSpaceDN w:val="0"/>
      <w:adjustRightInd w:val="0"/>
      <w:spacing w:after="0" w:line="240" w:lineRule="auto"/>
    </w:pPr>
    <w:rPr>
      <w:rFonts w:ascii="Times New Roman" w:hAnsi="Times New Roman" w:cs="Times New Roman"/>
      <w:sz w:val="24"/>
      <w:szCs w:val="24"/>
    </w:rPr>
  </w:style>
  <w:style w:type="character" w:customStyle="1" w:styleId="af2">
    <w:name w:val="Текст виноски Знак"/>
    <w:basedOn w:val="a0"/>
    <w:link w:val="af1"/>
    <w:uiPriority w:val="99"/>
    <w:rsid w:val="00E0716F"/>
    <w:rPr>
      <w:rFonts w:ascii="Times New Roman" w:hAnsi="Times New Roman" w:cs="Times New Roman"/>
      <w:sz w:val="24"/>
      <w:szCs w:val="24"/>
    </w:rPr>
  </w:style>
  <w:style w:type="paragraph" w:customStyle="1" w:styleId="10">
    <w:name w:val="Абзац списка1"/>
    <w:basedOn w:val="a"/>
    <w:uiPriority w:val="99"/>
    <w:qFormat/>
    <w:rsid w:val="00E0716F"/>
    <w:pPr>
      <w:ind w:left="720"/>
    </w:pPr>
    <w:rPr>
      <w:rFonts w:ascii="Calibri" w:eastAsia="Calibri" w:hAnsi="Calibri" w:cs="Times New Roman"/>
      <w:lang w:val="uk-UA" w:eastAsia="en-US"/>
    </w:rPr>
  </w:style>
  <w:style w:type="character" w:customStyle="1" w:styleId="af3">
    <w:name w:val="Подпись к таблице_"/>
    <w:link w:val="12"/>
    <w:uiPriority w:val="99"/>
    <w:locked/>
    <w:rsid w:val="00E0716F"/>
    <w:rPr>
      <w:rFonts w:ascii="Times New Roman" w:hAnsi="Times New Roman" w:cs="Times New Roman"/>
      <w:sz w:val="26"/>
      <w:szCs w:val="26"/>
      <w:shd w:val="clear" w:color="auto" w:fill="FFFFFF"/>
    </w:rPr>
  </w:style>
  <w:style w:type="paragraph" w:customStyle="1" w:styleId="12">
    <w:name w:val="Подпись к таблице1"/>
    <w:basedOn w:val="a"/>
    <w:link w:val="af3"/>
    <w:uiPriority w:val="99"/>
    <w:rsid w:val="00E0716F"/>
    <w:pPr>
      <w:widowControl w:val="0"/>
      <w:shd w:val="clear" w:color="auto" w:fill="FFFFFF"/>
      <w:spacing w:after="0" w:line="240" w:lineRule="atLeast"/>
    </w:pPr>
    <w:rPr>
      <w:rFonts w:ascii="Times New Roman" w:hAnsi="Times New Roman" w:cs="Times New Roman"/>
      <w:sz w:val="26"/>
      <w:szCs w:val="26"/>
    </w:rPr>
  </w:style>
  <w:style w:type="paragraph" w:styleId="af4">
    <w:name w:val="Normal (Web)"/>
    <w:basedOn w:val="a"/>
    <w:uiPriority w:val="99"/>
    <w:unhideWhenUsed/>
    <w:rsid w:val="00E0716F"/>
    <w:pPr>
      <w:spacing w:before="100" w:beforeAutospacing="1" w:after="100" w:afterAutospacing="1" w:line="240" w:lineRule="auto"/>
    </w:pPr>
    <w:rPr>
      <w:rFonts w:ascii="Times New Roman" w:eastAsia="Times New Roman" w:hAnsi="Times New Roman" w:cs="Times New Roman"/>
      <w:sz w:val="24"/>
      <w:szCs w:val="24"/>
    </w:rPr>
  </w:style>
  <w:style w:type="character" w:styleId="af5">
    <w:name w:val="Strong"/>
    <w:basedOn w:val="a0"/>
    <w:uiPriority w:val="22"/>
    <w:qFormat/>
    <w:rsid w:val="00E0716F"/>
    <w:rPr>
      <w:b/>
      <w:bCs/>
    </w:rPr>
  </w:style>
  <w:style w:type="character" w:customStyle="1" w:styleId="100">
    <w:name w:val="Основной текст + 10"/>
    <w:aliases w:val="5 pt1,Интервал 0 pt1"/>
    <w:uiPriority w:val="99"/>
    <w:rsid w:val="00E0716F"/>
    <w:rPr>
      <w:rFonts w:ascii="Times New Roman" w:hAnsi="Times New Roman" w:cs="Times New Roman"/>
      <w:spacing w:val="3"/>
      <w:sz w:val="21"/>
      <w:szCs w:val="21"/>
      <w:u w:val="none"/>
      <w:shd w:val="clear" w:color="auto" w:fill="FFFFFF"/>
    </w:rPr>
  </w:style>
  <w:style w:type="character" w:customStyle="1" w:styleId="af6">
    <w:name w:val="Основной текст + Курсив"/>
    <w:rsid w:val="007E6B2C"/>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uk-UA" w:eastAsia="uk-UA" w:bidi="uk-UA"/>
    </w:rPr>
  </w:style>
  <w:style w:type="character" w:customStyle="1" w:styleId="91">
    <w:name w:val="Заголовок №9"/>
    <w:rsid w:val="009B352A"/>
    <w:rPr>
      <w:rFonts w:ascii="Times New Roman" w:eastAsia="Times New Roman" w:hAnsi="Times New Roman" w:cs="Times New Roman"/>
      <w:b w:val="0"/>
      <w:bCs w:val="0"/>
      <w:i/>
      <w:iCs/>
      <w:smallCaps w:val="0"/>
      <w:strike w:val="0"/>
      <w:color w:val="000000"/>
      <w:spacing w:val="0"/>
      <w:w w:val="100"/>
      <w:position w:val="0"/>
      <w:sz w:val="24"/>
      <w:szCs w:val="24"/>
      <w:u w:val="none"/>
      <w:lang w:val="uk-UA" w:eastAsia="uk-UA" w:bidi="uk-UA"/>
    </w:rPr>
  </w:style>
  <w:style w:type="character" w:customStyle="1" w:styleId="FontStyle144">
    <w:name w:val="Font Style144"/>
    <w:uiPriority w:val="99"/>
    <w:rsid w:val="009B352A"/>
    <w:rPr>
      <w:rFonts w:ascii="Trebuchet MS" w:hAnsi="Trebuchet MS" w:cs="Trebuchet MS"/>
      <w:sz w:val="26"/>
      <w:szCs w:val="26"/>
    </w:rPr>
  </w:style>
  <w:style w:type="paragraph" w:styleId="23">
    <w:name w:val="Body Text Indent 2"/>
    <w:basedOn w:val="a"/>
    <w:link w:val="24"/>
    <w:uiPriority w:val="99"/>
    <w:semiHidden/>
    <w:unhideWhenUsed/>
    <w:rsid w:val="009B352A"/>
    <w:pPr>
      <w:spacing w:after="120" w:line="480" w:lineRule="auto"/>
      <w:ind w:left="283"/>
    </w:pPr>
    <w:rPr>
      <w:rFonts w:ascii="Calibri" w:eastAsia="Times New Roman" w:hAnsi="Calibri" w:cs="Calibri"/>
      <w:sz w:val="20"/>
      <w:szCs w:val="20"/>
      <w:lang w:val="uk-UA" w:eastAsia="en-US"/>
    </w:rPr>
  </w:style>
  <w:style w:type="character" w:customStyle="1" w:styleId="24">
    <w:name w:val="Основний текст з відступом 2 Знак"/>
    <w:basedOn w:val="a0"/>
    <w:link w:val="23"/>
    <w:uiPriority w:val="99"/>
    <w:semiHidden/>
    <w:rsid w:val="009B352A"/>
    <w:rPr>
      <w:rFonts w:ascii="Calibri" w:eastAsia="Times New Roman" w:hAnsi="Calibri" w:cs="Calibri"/>
      <w:sz w:val="20"/>
      <w:szCs w:val="20"/>
      <w:lang w:val="uk-UA" w:eastAsia="en-US"/>
    </w:rPr>
  </w:style>
  <w:style w:type="character" w:customStyle="1" w:styleId="52">
    <w:name w:val="Основной текст (5)_"/>
    <w:basedOn w:val="a0"/>
    <w:link w:val="53"/>
    <w:locked/>
    <w:rsid w:val="00401EE9"/>
    <w:rPr>
      <w:rFonts w:ascii="Times New Roman" w:eastAsia="Times New Roman" w:hAnsi="Times New Roman" w:cs="Times New Roman"/>
      <w:shd w:val="clear" w:color="auto" w:fill="FFFFFF"/>
      <w:lang w:bidi="ru-RU"/>
    </w:rPr>
  </w:style>
  <w:style w:type="paragraph" w:customStyle="1" w:styleId="53">
    <w:name w:val="Основной текст (5)"/>
    <w:basedOn w:val="a"/>
    <w:link w:val="52"/>
    <w:rsid w:val="00401EE9"/>
    <w:pPr>
      <w:widowControl w:val="0"/>
      <w:shd w:val="clear" w:color="auto" w:fill="FFFFFF"/>
      <w:spacing w:after="1200" w:line="413" w:lineRule="exact"/>
      <w:jc w:val="both"/>
    </w:pPr>
    <w:rPr>
      <w:rFonts w:ascii="Times New Roman" w:eastAsia="Times New Roman" w:hAnsi="Times New Roman" w:cs="Times New Roman"/>
      <w:lang w:bidi="ru-RU"/>
    </w:rPr>
  </w:style>
  <w:style w:type="character" w:styleId="af7">
    <w:name w:val="Unresolved Mention"/>
    <w:basedOn w:val="a0"/>
    <w:uiPriority w:val="99"/>
    <w:semiHidden/>
    <w:unhideWhenUsed/>
    <w:rsid w:val="00930C63"/>
    <w:rPr>
      <w:color w:val="605E5C"/>
      <w:shd w:val="clear" w:color="auto" w:fill="E1DFDD"/>
    </w:rPr>
  </w:style>
  <w:style w:type="character" w:customStyle="1" w:styleId="20">
    <w:name w:val="Заголовок 2 Знак"/>
    <w:basedOn w:val="a0"/>
    <w:link w:val="2"/>
    <w:uiPriority w:val="9"/>
    <w:semiHidden/>
    <w:rsid w:val="0072125B"/>
    <w:rPr>
      <w:rFonts w:asciiTheme="majorHAnsi" w:eastAsiaTheme="majorEastAsia" w:hAnsiTheme="majorHAnsi" w:cstheme="majorBidi"/>
      <w:color w:val="365F91" w:themeColor="accent1" w:themeShade="BF"/>
      <w:sz w:val="26"/>
      <w:szCs w:val="26"/>
    </w:rPr>
  </w:style>
  <w:style w:type="paragraph" w:customStyle="1" w:styleId="Body1">
    <w:name w:val="Body 1"/>
    <w:rsid w:val="000A0DC0"/>
    <w:pPr>
      <w:spacing w:after="0" w:line="240" w:lineRule="auto"/>
      <w:outlineLvl w:val="0"/>
    </w:pPr>
    <w:rPr>
      <w:rFonts w:ascii="Times New Roman" w:eastAsia="Times New Roman" w:hAnsi="Times New Roman" w:cs="Times New Roman"/>
      <w:color w:val="000000"/>
      <w:sz w:val="24"/>
      <w:szCs w:val="20"/>
      <w:u w:color="000000"/>
      <w:lang w:val="cs-CZ" w:eastAsia="en-US"/>
    </w:rPr>
  </w:style>
  <w:style w:type="table" w:customStyle="1" w:styleId="13">
    <w:name w:val="Сітка таблиці1"/>
    <w:basedOn w:val="a1"/>
    <w:next w:val="af"/>
    <w:uiPriority w:val="59"/>
    <w:rsid w:val="00110B90"/>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125525">
      <w:bodyDiv w:val="1"/>
      <w:marLeft w:val="0"/>
      <w:marRight w:val="0"/>
      <w:marTop w:val="0"/>
      <w:marBottom w:val="0"/>
      <w:divBdr>
        <w:top w:val="none" w:sz="0" w:space="0" w:color="auto"/>
        <w:left w:val="none" w:sz="0" w:space="0" w:color="auto"/>
        <w:bottom w:val="none" w:sz="0" w:space="0" w:color="auto"/>
        <w:right w:val="none" w:sz="0" w:space="0" w:color="auto"/>
      </w:divBdr>
    </w:div>
    <w:div w:id="137495902">
      <w:bodyDiv w:val="1"/>
      <w:marLeft w:val="0"/>
      <w:marRight w:val="0"/>
      <w:marTop w:val="0"/>
      <w:marBottom w:val="0"/>
      <w:divBdr>
        <w:top w:val="none" w:sz="0" w:space="0" w:color="auto"/>
        <w:left w:val="none" w:sz="0" w:space="0" w:color="auto"/>
        <w:bottom w:val="none" w:sz="0" w:space="0" w:color="auto"/>
        <w:right w:val="none" w:sz="0" w:space="0" w:color="auto"/>
      </w:divBdr>
    </w:div>
    <w:div w:id="161746858">
      <w:bodyDiv w:val="1"/>
      <w:marLeft w:val="0"/>
      <w:marRight w:val="0"/>
      <w:marTop w:val="0"/>
      <w:marBottom w:val="0"/>
      <w:divBdr>
        <w:top w:val="none" w:sz="0" w:space="0" w:color="auto"/>
        <w:left w:val="none" w:sz="0" w:space="0" w:color="auto"/>
        <w:bottom w:val="none" w:sz="0" w:space="0" w:color="auto"/>
        <w:right w:val="none" w:sz="0" w:space="0" w:color="auto"/>
      </w:divBdr>
    </w:div>
    <w:div w:id="168181538">
      <w:bodyDiv w:val="1"/>
      <w:marLeft w:val="0"/>
      <w:marRight w:val="0"/>
      <w:marTop w:val="0"/>
      <w:marBottom w:val="0"/>
      <w:divBdr>
        <w:top w:val="none" w:sz="0" w:space="0" w:color="auto"/>
        <w:left w:val="none" w:sz="0" w:space="0" w:color="auto"/>
        <w:bottom w:val="none" w:sz="0" w:space="0" w:color="auto"/>
        <w:right w:val="none" w:sz="0" w:space="0" w:color="auto"/>
      </w:divBdr>
    </w:div>
    <w:div w:id="201938222">
      <w:bodyDiv w:val="1"/>
      <w:marLeft w:val="0"/>
      <w:marRight w:val="0"/>
      <w:marTop w:val="0"/>
      <w:marBottom w:val="0"/>
      <w:divBdr>
        <w:top w:val="none" w:sz="0" w:space="0" w:color="auto"/>
        <w:left w:val="none" w:sz="0" w:space="0" w:color="auto"/>
        <w:bottom w:val="none" w:sz="0" w:space="0" w:color="auto"/>
        <w:right w:val="none" w:sz="0" w:space="0" w:color="auto"/>
      </w:divBdr>
    </w:div>
    <w:div w:id="222646496">
      <w:bodyDiv w:val="1"/>
      <w:marLeft w:val="0"/>
      <w:marRight w:val="0"/>
      <w:marTop w:val="0"/>
      <w:marBottom w:val="0"/>
      <w:divBdr>
        <w:top w:val="none" w:sz="0" w:space="0" w:color="auto"/>
        <w:left w:val="none" w:sz="0" w:space="0" w:color="auto"/>
        <w:bottom w:val="none" w:sz="0" w:space="0" w:color="auto"/>
        <w:right w:val="none" w:sz="0" w:space="0" w:color="auto"/>
      </w:divBdr>
    </w:div>
    <w:div w:id="305359533">
      <w:bodyDiv w:val="1"/>
      <w:marLeft w:val="0"/>
      <w:marRight w:val="0"/>
      <w:marTop w:val="0"/>
      <w:marBottom w:val="0"/>
      <w:divBdr>
        <w:top w:val="none" w:sz="0" w:space="0" w:color="auto"/>
        <w:left w:val="none" w:sz="0" w:space="0" w:color="auto"/>
        <w:bottom w:val="none" w:sz="0" w:space="0" w:color="auto"/>
        <w:right w:val="none" w:sz="0" w:space="0" w:color="auto"/>
      </w:divBdr>
    </w:div>
    <w:div w:id="435516209">
      <w:bodyDiv w:val="1"/>
      <w:marLeft w:val="0"/>
      <w:marRight w:val="0"/>
      <w:marTop w:val="0"/>
      <w:marBottom w:val="0"/>
      <w:divBdr>
        <w:top w:val="none" w:sz="0" w:space="0" w:color="auto"/>
        <w:left w:val="none" w:sz="0" w:space="0" w:color="auto"/>
        <w:bottom w:val="none" w:sz="0" w:space="0" w:color="auto"/>
        <w:right w:val="none" w:sz="0" w:space="0" w:color="auto"/>
      </w:divBdr>
    </w:div>
    <w:div w:id="485556644">
      <w:bodyDiv w:val="1"/>
      <w:marLeft w:val="0"/>
      <w:marRight w:val="0"/>
      <w:marTop w:val="0"/>
      <w:marBottom w:val="0"/>
      <w:divBdr>
        <w:top w:val="none" w:sz="0" w:space="0" w:color="auto"/>
        <w:left w:val="none" w:sz="0" w:space="0" w:color="auto"/>
        <w:bottom w:val="none" w:sz="0" w:space="0" w:color="auto"/>
        <w:right w:val="none" w:sz="0" w:space="0" w:color="auto"/>
      </w:divBdr>
    </w:div>
    <w:div w:id="500706334">
      <w:bodyDiv w:val="1"/>
      <w:marLeft w:val="0"/>
      <w:marRight w:val="0"/>
      <w:marTop w:val="0"/>
      <w:marBottom w:val="0"/>
      <w:divBdr>
        <w:top w:val="none" w:sz="0" w:space="0" w:color="auto"/>
        <w:left w:val="none" w:sz="0" w:space="0" w:color="auto"/>
        <w:bottom w:val="none" w:sz="0" w:space="0" w:color="auto"/>
        <w:right w:val="none" w:sz="0" w:space="0" w:color="auto"/>
      </w:divBdr>
    </w:div>
    <w:div w:id="601304224">
      <w:bodyDiv w:val="1"/>
      <w:marLeft w:val="0"/>
      <w:marRight w:val="0"/>
      <w:marTop w:val="0"/>
      <w:marBottom w:val="0"/>
      <w:divBdr>
        <w:top w:val="none" w:sz="0" w:space="0" w:color="auto"/>
        <w:left w:val="none" w:sz="0" w:space="0" w:color="auto"/>
        <w:bottom w:val="none" w:sz="0" w:space="0" w:color="auto"/>
        <w:right w:val="none" w:sz="0" w:space="0" w:color="auto"/>
      </w:divBdr>
    </w:div>
    <w:div w:id="992224464">
      <w:bodyDiv w:val="1"/>
      <w:marLeft w:val="0"/>
      <w:marRight w:val="0"/>
      <w:marTop w:val="0"/>
      <w:marBottom w:val="0"/>
      <w:divBdr>
        <w:top w:val="none" w:sz="0" w:space="0" w:color="auto"/>
        <w:left w:val="none" w:sz="0" w:space="0" w:color="auto"/>
        <w:bottom w:val="none" w:sz="0" w:space="0" w:color="auto"/>
        <w:right w:val="none" w:sz="0" w:space="0" w:color="auto"/>
      </w:divBdr>
    </w:div>
    <w:div w:id="1009215889">
      <w:bodyDiv w:val="1"/>
      <w:marLeft w:val="0"/>
      <w:marRight w:val="0"/>
      <w:marTop w:val="0"/>
      <w:marBottom w:val="0"/>
      <w:divBdr>
        <w:top w:val="none" w:sz="0" w:space="0" w:color="auto"/>
        <w:left w:val="none" w:sz="0" w:space="0" w:color="auto"/>
        <w:bottom w:val="none" w:sz="0" w:space="0" w:color="auto"/>
        <w:right w:val="none" w:sz="0" w:space="0" w:color="auto"/>
      </w:divBdr>
    </w:div>
    <w:div w:id="1244753223">
      <w:bodyDiv w:val="1"/>
      <w:marLeft w:val="0"/>
      <w:marRight w:val="0"/>
      <w:marTop w:val="0"/>
      <w:marBottom w:val="0"/>
      <w:divBdr>
        <w:top w:val="none" w:sz="0" w:space="0" w:color="auto"/>
        <w:left w:val="none" w:sz="0" w:space="0" w:color="auto"/>
        <w:bottom w:val="none" w:sz="0" w:space="0" w:color="auto"/>
        <w:right w:val="none" w:sz="0" w:space="0" w:color="auto"/>
      </w:divBdr>
    </w:div>
    <w:div w:id="1392540814">
      <w:bodyDiv w:val="1"/>
      <w:marLeft w:val="0"/>
      <w:marRight w:val="0"/>
      <w:marTop w:val="0"/>
      <w:marBottom w:val="0"/>
      <w:divBdr>
        <w:top w:val="none" w:sz="0" w:space="0" w:color="auto"/>
        <w:left w:val="none" w:sz="0" w:space="0" w:color="auto"/>
        <w:bottom w:val="none" w:sz="0" w:space="0" w:color="auto"/>
        <w:right w:val="none" w:sz="0" w:space="0" w:color="auto"/>
      </w:divBdr>
    </w:div>
    <w:div w:id="1446919652">
      <w:bodyDiv w:val="1"/>
      <w:marLeft w:val="0"/>
      <w:marRight w:val="0"/>
      <w:marTop w:val="0"/>
      <w:marBottom w:val="0"/>
      <w:divBdr>
        <w:top w:val="none" w:sz="0" w:space="0" w:color="auto"/>
        <w:left w:val="none" w:sz="0" w:space="0" w:color="auto"/>
        <w:bottom w:val="none" w:sz="0" w:space="0" w:color="auto"/>
        <w:right w:val="none" w:sz="0" w:space="0" w:color="auto"/>
      </w:divBdr>
    </w:div>
    <w:div w:id="1464040707">
      <w:bodyDiv w:val="1"/>
      <w:marLeft w:val="0"/>
      <w:marRight w:val="0"/>
      <w:marTop w:val="0"/>
      <w:marBottom w:val="0"/>
      <w:divBdr>
        <w:top w:val="none" w:sz="0" w:space="0" w:color="auto"/>
        <w:left w:val="none" w:sz="0" w:space="0" w:color="auto"/>
        <w:bottom w:val="none" w:sz="0" w:space="0" w:color="auto"/>
        <w:right w:val="none" w:sz="0" w:space="0" w:color="auto"/>
      </w:divBdr>
    </w:div>
    <w:div w:id="1475441372">
      <w:bodyDiv w:val="1"/>
      <w:marLeft w:val="0"/>
      <w:marRight w:val="0"/>
      <w:marTop w:val="0"/>
      <w:marBottom w:val="0"/>
      <w:divBdr>
        <w:top w:val="none" w:sz="0" w:space="0" w:color="auto"/>
        <w:left w:val="none" w:sz="0" w:space="0" w:color="auto"/>
        <w:bottom w:val="none" w:sz="0" w:space="0" w:color="auto"/>
        <w:right w:val="none" w:sz="0" w:space="0" w:color="auto"/>
      </w:divBdr>
    </w:div>
    <w:div w:id="1759905081">
      <w:bodyDiv w:val="1"/>
      <w:marLeft w:val="0"/>
      <w:marRight w:val="0"/>
      <w:marTop w:val="0"/>
      <w:marBottom w:val="0"/>
      <w:divBdr>
        <w:top w:val="none" w:sz="0" w:space="0" w:color="auto"/>
        <w:left w:val="none" w:sz="0" w:space="0" w:color="auto"/>
        <w:bottom w:val="none" w:sz="0" w:space="0" w:color="auto"/>
        <w:right w:val="none" w:sz="0" w:space="0" w:color="auto"/>
      </w:divBdr>
    </w:div>
    <w:div w:id="1967857467">
      <w:bodyDiv w:val="1"/>
      <w:marLeft w:val="0"/>
      <w:marRight w:val="0"/>
      <w:marTop w:val="0"/>
      <w:marBottom w:val="0"/>
      <w:divBdr>
        <w:top w:val="none" w:sz="0" w:space="0" w:color="auto"/>
        <w:left w:val="none" w:sz="0" w:space="0" w:color="auto"/>
        <w:bottom w:val="none" w:sz="0" w:space="0" w:color="auto"/>
        <w:right w:val="none" w:sz="0" w:space="0" w:color="auto"/>
      </w:divBdr>
    </w:div>
    <w:div w:id="2010667898">
      <w:bodyDiv w:val="1"/>
      <w:marLeft w:val="0"/>
      <w:marRight w:val="0"/>
      <w:marTop w:val="0"/>
      <w:marBottom w:val="0"/>
      <w:divBdr>
        <w:top w:val="none" w:sz="0" w:space="0" w:color="auto"/>
        <w:left w:val="none" w:sz="0" w:space="0" w:color="auto"/>
        <w:bottom w:val="none" w:sz="0" w:space="0" w:color="auto"/>
        <w:right w:val="none" w:sz="0" w:space="0" w:color="auto"/>
      </w:divBdr>
    </w:div>
    <w:div w:id="207789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zakon.rada.gov.ua/laws/show/995_004" TargetMode="External"/><Relationship Id="rId21" Type="http://schemas.openxmlformats.org/officeDocument/2006/relationships/hyperlink" Target="https://zakon.rada.gov.ua/laws/show/396-20" TargetMode="External"/><Relationship Id="rId42" Type="http://schemas.openxmlformats.org/officeDocument/2006/relationships/hyperlink" Target="http://zakon2.rada.gov.ua/laws/show/2235-14" TargetMode="External"/><Relationship Id="rId47" Type="http://schemas.openxmlformats.org/officeDocument/2006/relationships/hyperlink" Target="https://zakon.rada.gov.ua/laws/show/1700-18" TargetMode="External"/><Relationship Id="rId63" Type="http://schemas.openxmlformats.org/officeDocument/2006/relationships/hyperlink" Target="https://www.rada.gov.ua/" TargetMode="External"/><Relationship Id="rId68" Type="http://schemas.openxmlformats.org/officeDocument/2006/relationships/hyperlink" Target="https://ccu.gov.ua/index.php" TargetMode="External"/><Relationship Id="rId16" Type="http://schemas.openxmlformats.org/officeDocument/2006/relationships/hyperlink" Target="https://mdpu.org.ua/universitet/informatsiya-shho-pidlyagaye-oprilyudnennyu/dokumenti-vishhogo-navchalnogo-zaklad/polozhennya-z-organizatsiyi-osvitnogo-p/" TargetMode="External"/><Relationship Id="rId11" Type="http://schemas.openxmlformats.org/officeDocument/2006/relationships/hyperlink" Target="https://orcid.org/my-orcid?orcid=0000-0001-6189-3103" TargetMode="External"/><Relationship Id="rId24" Type="http://schemas.openxmlformats.org/officeDocument/2006/relationships/hyperlink" Target="https://zakon.rada.gov.ua/laws/show/55-12" TargetMode="External"/><Relationship Id="rId32" Type="http://schemas.openxmlformats.org/officeDocument/2006/relationships/hyperlink" Target="URL:https://zakon.rada.gov.ua/laws/show/995_011" TargetMode="External"/><Relationship Id="rId37" Type="http://schemas.openxmlformats.org/officeDocument/2006/relationships/hyperlink" Target="URL:https://zakon.rada.gov.ua/laws/show/995_042" TargetMode="External"/><Relationship Id="rId40" Type="http://schemas.openxmlformats.org/officeDocument/2006/relationships/hyperlink" Target="https://zakon.rada.gov.ua/laws/show/2447-19" TargetMode="External"/><Relationship Id="rId45" Type="http://schemas.openxmlformats.org/officeDocument/2006/relationships/hyperlink" Target="https://zakon.rada.gov.ua/laws/show/1706-18" TargetMode="External"/><Relationship Id="rId53" Type="http://schemas.openxmlformats.org/officeDocument/2006/relationships/hyperlink" Target="https://zakon.rada.gov.ua/laws/show/280/97-%D0%B2%D1%80" TargetMode="External"/><Relationship Id="rId58" Type="http://schemas.openxmlformats.org/officeDocument/2006/relationships/hyperlink" Target="https://zakon.rada.gov.ua/laws/show/2469-19" TargetMode="External"/><Relationship Id="rId66" Type="http://schemas.openxmlformats.org/officeDocument/2006/relationships/hyperlink" Target="https://tax.gov.ua/" TargetMode="External"/><Relationship Id="rId74" Type="http://schemas.openxmlformats.org/officeDocument/2006/relationships/hyperlink" Target="https://nlu.org.ua/"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URL:http://zakon5.rada.gov.ua/laws/show/1618-15" TargetMode="External"/><Relationship Id="rId19" Type="http://schemas.openxmlformats.org/officeDocument/2006/relationships/hyperlink" Target="http://www.rada.gov.ua" TargetMode="External"/><Relationship Id="rId14" Type="http://schemas.openxmlformats.org/officeDocument/2006/relationships/hyperlink" Target="https://dfn.mdpu.org.ua/course/view.php?id=1350" TargetMode="External"/><Relationship Id="rId22" Type="http://schemas.openxmlformats.org/officeDocument/2006/relationships/hyperlink" Target="http://zakon2.rada.gov.ua/laws/show/436-15" TargetMode="External"/><Relationship Id="rId27" Type="http://schemas.openxmlformats.org/officeDocument/2006/relationships/hyperlink" Target="http://zakon4.rada.gov.ua/laws/show/995_015/print1389988659002889" TargetMode="External"/><Relationship Id="rId30" Type="http://schemas.openxmlformats.org/officeDocument/2006/relationships/hyperlink" Target="https://zakon.rada.gov.ua/laws/card/80731-10" TargetMode="External"/><Relationship Id="rId35" Type="http://schemas.openxmlformats.org/officeDocument/2006/relationships/hyperlink" Target="https://zakon.rada.gov.ua/laws/show/995_043" TargetMode="External"/><Relationship Id="rId43" Type="http://schemas.openxmlformats.org/officeDocument/2006/relationships/hyperlink" Target="http://zakon2.rada.gov.ua/laws/show/1777-12" TargetMode="External"/><Relationship Id="rId48" Type="http://schemas.openxmlformats.org/officeDocument/2006/relationships/hyperlink" Target="http://zakon2.rada.gov.ua/laws/show/794-18" TargetMode="External"/><Relationship Id="rId56" Type="http://schemas.openxmlformats.org/officeDocument/2006/relationships/hyperlink" Target="https://zakon.rada.gov.ua/laws/show/132/94-%D0%B2%D1%80" TargetMode="External"/><Relationship Id="rId64" Type="http://schemas.openxmlformats.org/officeDocument/2006/relationships/hyperlink" Target="https://supreme.court.gov.ua/supreme/gromadyanam/kontakts/" TargetMode="External"/><Relationship Id="rId69" Type="http://schemas.openxmlformats.org/officeDocument/2006/relationships/hyperlink" Target="https://bank.gov.ua/" TargetMode="External"/><Relationship Id="rId77" Type="http://schemas.openxmlformats.org/officeDocument/2006/relationships/hyperlink" Target="http://eprints.mdpu.org.ua" TargetMode="External"/><Relationship Id="rId8" Type="http://schemas.openxmlformats.org/officeDocument/2006/relationships/image" Target="media/image1.png"/><Relationship Id="rId51" Type="http://schemas.openxmlformats.org/officeDocument/2006/relationships/hyperlink" Target="http://zakon3.rada.gov.ua/laws/show/2709-15" TargetMode="External"/><Relationship Id="rId72" Type="http://schemas.openxmlformats.org/officeDocument/2006/relationships/hyperlink" Target="https://dntb.gov.ua/"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scholar.google.com/citations?user=V7x193gAAAAJ&amp;hl=ru" TargetMode="External"/><Relationship Id="rId17" Type="http://schemas.openxmlformats.org/officeDocument/2006/relationships/hyperlink" Target="http://surl.li/lgwzd" TargetMode="External"/><Relationship Id="rId25" Type="http://schemas.openxmlformats.org/officeDocument/2006/relationships/hyperlink" Target="https://zakon.rada.gov.ua/laws/show/994_036" TargetMode="External"/><Relationship Id="rId33" Type="http://schemas.openxmlformats.org/officeDocument/2006/relationships/hyperlink" Target="https://zakon.rada.gov.ua/laws/show/2341-14" TargetMode="External"/><Relationship Id="rId38" Type="http://schemas.openxmlformats.org/officeDocument/2006/relationships/hyperlink" Target="https://zakon.rada.gov.ua/laws/show/90/98-" TargetMode="External"/><Relationship Id="rId46" Type="http://schemas.openxmlformats.org/officeDocument/2006/relationships/hyperlink" Target="http://zakon2.rada.gov.ua/laws/show/1207-18" TargetMode="External"/><Relationship Id="rId59" Type="http://schemas.openxmlformats.org/officeDocument/2006/relationships/hyperlink" Target="https://zakon.rada.gov.ua/laws/show/808-20" TargetMode="External"/><Relationship Id="rId67" Type="http://schemas.openxmlformats.org/officeDocument/2006/relationships/hyperlink" Target="http://www.kmu.gov.ua" TargetMode="External"/><Relationship Id="rId20" Type="http://schemas.openxmlformats.org/officeDocument/2006/relationships/hyperlink" Target="https://zakon2.rada.gov.ua/laws/show/1427-12" TargetMode="External"/><Relationship Id="rId41" Type="http://schemas.openxmlformats.org/officeDocument/2006/relationships/hyperlink" Target="https://zakon.rada.gov.ua/laws/show/2604-15" TargetMode="External"/><Relationship Id="rId54" Type="http://schemas.openxmlformats.org/officeDocument/2006/relationships/hyperlink" Target="https://zakon.rada.gov.ua/laws/show/595-19" TargetMode="External"/><Relationship Id="rId62" Type="http://schemas.openxmlformats.org/officeDocument/2006/relationships/hyperlink" Target="URL:http://zakon3.rada.gov.ua/laws/show/435-15" TargetMode="External"/><Relationship Id="rId70" Type="http://schemas.openxmlformats.org/officeDocument/2006/relationships/hyperlink" Target="https://www.president.gov.ua/news/administration" TargetMode="External"/><Relationship Id="rId75" Type="http://schemas.openxmlformats.org/officeDocument/2006/relationships/hyperlink" Target="https://ula.org.ua/"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mdpu.org.ua/universitet/informatsiya-shho-pidlyagaye-oprilyudnennyu/dokumenti-vishhogo-navchalnogo-zaklad/polozhennya-z-organizatsiyi-osvitnogo-p/" TargetMode="External"/><Relationship Id="rId23" Type="http://schemas.openxmlformats.org/officeDocument/2006/relationships/hyperlink" Target="https://zakon.rada.gov.ua/laws/show/1771-12" TargetMode="External"/><Relationship Id="rId28" Type="http://schemas.openxmlformats.org/officeDocument/2006/relationships/hyperlink" Target="https://zakon.rada.gov.ua/laws/show/995_015" TargetMode="External"/><Relationship Id="rId36" Type="http://schemas.openxmlformats.org/officeDocument/2006/relationships/hyperlink" Target="https://zakon.rada.gov.ua/laws/show/995_043" TargetMode="External"/><Relationship Id="rId49" Type="http://schemas.openxmlformats.org/officeDocument/2006/relationships/hyperlink" Target="https://zakon.rada.gov.ua/laws/show/116/95-%E2%F0" TargetMode="External"/><Relationship Id="rId57" Type="http://schemas.openxmlformats.org/officeDocument/2006/relationships/hyperlink" Target="https://zakon.rada.gov.ua/laws/show/1698" TargetMode="External"/><Relationship Id="rId10" Type="http://schemas.openxmlformats.org/officeDocument/2006/relationships/hyperlink" Target="https://www.facebook.com/profile.php?id=100016544358429" TargetMode="External"/><Relationship Id="rId31" Type="http://schemas.openxmlformats.org/officeDocument/2006/relationships/hyperlink" Target="URL:http://zakon.rada.gov.ua" TargetMode="External"/><Relationship Id="rId44" Type="http://schemas.openxmlformats.org/officeDocument/2006/relationships/hyperlink" Target="https://zakon.rada.gov.ua/laws/show/698-16" TargetMode="External"/><Relationship Id="rId52" Type="http://schemas.openxmlformats.org/officeDocument/2006/relationships/hyperlink" Target="URL:http://zakon5.rada.gov.ua/laws/show/1906-15" TargetMode="External"/><Relationship Id="rId60" Type="http://schemas.openxmlformats.org/officeDocument/2006/relationships/hyperlink" Target="URL:https://zakon.rada.gov.ua/laws/show/995_363" TargetMode="External"/><Relationship Id="rId65" Type="http://schemas.openxmlformats.org/officeDocument/2006/relationships/hyperlink" Target="https://www.gp.gov.ua/" TargetMode="External"/><Relationship Id="rId73" Type="http://schemas.openxmlformats.org/officeDocument/2006/relationships/hyperlink" Target="http://www.nbuv.gov.ua/" TargetMode="External"/><Relationship Id="rId78"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fsusgum.mdpu.org.ua/?page_id=29055" TargetMode="External"/><Relationship Id="rId13" Type="http://schemas.openxmlformats.org/officeDocument/2006/relationships/hyperlink" Target="mailto:sskrebovska@gmail.com" TargetMode="External"/><Relationship Id="rId18" Type="http://schemas.openxmlformats.org/officeDocument/2006/relationships/hyperlink" Target="http://eprints.mdpu.org.ua" TargetMode="External"/><Relationship Id="rId39" Type="http://schemas.openxmlformats.org/officeDocument/2006/relationships/hyperlink" Target="https://zakon.rada.gov.ua/laws/show/4061-17" TargetMode="External"/><Relationship Id="rId34" Type="http://schemas.openxmlformats.org/officeDocument/2006/relationships/hyperlink" Target="https://zakon.rada.gov.ua/laws/show/995_043" TargetMode="External"/><Relationship Id="rId50" Type="http://schemas.openxmlformats.org/officeDocument/2006/relationships/hyperlink" Target="https://zakon.rada.gov.ua/laws/show/2136-19" TargetMode="External"/><Relationship Id="rId55" Type="http://schemas.openxmlformats.org/officeDocument/2006/relationships/hyperlink" Target="https://zakon.rada.gov.ua/laws/show/586-14" TargetMode="External"/><Relationship Id="rId76" Type="http://schemas.openxmlformats.org/officeDocument/2006/relationships/hyperlink" Target="https://v.gd/Wxvnwy" TargetMode="External"/><Relationship Id="rId7" Type="http://schemas.openxmlformats.org/officeDocument/2006/relationships/endnotes" Target="endnotes.xml"/><Relationship Id="rId71" Type="http://schemas.openxmlformats.org/officeDocument/2006/relationships/hyperlink" Target="https://www.ombudsman.gov.ua/" TargetMode="External"/><Relationship Id="rId2" Type="http://schemas.openxmlformats.org/officeDocument/2006/relationships/numbering" Target="numbering.xml"/><Relationship Id="rId29" Type="http://schemas.openxmlformats.org/officeDocument/2006/relationships/hyperlink" Target="https://zakon.rada.gov.ua/laws/show/322-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74CF0A-4355-4006-B697-6F0438935B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38636</Words>
  <Characters>22024</Characters>
  <Application>Microsoft Office Word</Application>
  <DocSecurity>0</DocSecurity>
  <Lines>183</Lines>
  <Paragraphs>121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Microsoft</Company>
  <LinksUpToDate>false</LinksUpToDate>
  <CharactersWithSpaces>60539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й</dc:creator>
  <cp:keywords/>
  <dc:description/>
  <cp:lastModifiedBy>Elvira Orzhynska</cp:lastModifiedBy>
  <cp:revision>33</cp:revision>
  <dcterms:created xsi:type="dcterms:W3CDTF">2024-11-14T18:10:00Z</dcterms:created>
  <dcterms:modified xsi:type="dcterms:W3CDTF">2024-11-14T18:40:00Z</dcterms:modified>
</cp:coreProperties>
</file>