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9983" w14:textId="77777777" w:rsidR="00B0084D" w:rsidRPr="007D029A" w:rsidRDefault="00B0084D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5927B32" w14:textId="77777777" w:rsidR="00313820" w:rsidRDefault="00313820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FEC2D" w14:textId="77777777" w:rsidR="00737EEF" w:rsidRDefault="00B0084D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елітопольський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державний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043E00A" w14:textId="2B2999D9" w:rsidR="00795C7D" w:rsidRPr="00313820" w:rsidRDefault="00313820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огдана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мельницького</w:t>
      </w:r>
    </w:p>
    <w:p w14:paraId="4F4E60D5" w14:textId="7C6D03E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="00843563" w:rsidRPr="007D029A">
        <w:rPr>
          <w:rFonts w:ascii="Times New Roman" w:hAnsi="Times New Roman" w:cs="Times New Roman"/>
          <w:b/>
          <w:sz w:val="28"/>
          <w:szCs w:val="28"/>
          <w:lang w:val="uk-UA"/>
        </w:rPr>
        <w:t>суспільно-гуманітарних наук та права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br/>
        <w:t>Кафедра права</w:t>
      </w:r>
    </w:p>
    <w:p w14:paraId="6341ED05" w14:textId="77777777" w:rsidR="005B4E2F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1212F3" w14:textId="77777777" w:rsidR="00313820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8A409" w14:textId="77777777" w:rsidR="00313820" w:rsidRPr="007D029A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14912" w14:textId="77777777" w:rsidR="00795C7D" w:rsidRPr="007D029A" w:rsidRDefault="00795C7D" w:rsidP="00795C7D">
      <w:pPr>
        <w:pStyle w:val="Default"/>
        <w:ind w:left="4248" w:firstLine="708"/>
        <w:rPr>
          <w:bCs/>
          <w:sz w:val="28"/>
          <w:szCs w:val="28"/>
          <w:lang w:val="uk-UA"/>
        </w:rPr>
      </w:pPr>
      <w:r w:rsidRPr="007D029A">
        <w:rPr>
          <w:bCs/>
          <w:sz w:val="28"/>
          <w:szCs w:val="28"/>
          <w:lang w:val="uk-UA"/>
        </w:rPr>
        <w:t xml:space="preserve">Затверджено на засіданні кафедри права </w:t>
      </w:r>
    </w:p>
    <w:p w14:paraId="42E310C3" w14:textId="7BE16E08" w:rsidR="00795C7D" w:rsidRPr="007D029A" w:rsidRDefault="00795C7D" w:rsidP="007D5075">
      <w:pPr>
        <w:pStyle w:val="aa"/>
        <w:ind w:left="4956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Завідувач кафедри права підпис</w:t>
      </w:r>
      <w:r w:rsidR="007D5075">
        <w:rPr>
          <w:bCs/>
          <w:noProof/>
          <w:sz w:val="28"/>
          <w:szCs w:val="28"/>
        </w:rPr>
        <w:drawing>
          <wp:inline distT="0" distB="0" distL="0" distR="0" wp14:anchorId="68F69796" wp14:editId="6AE87535">
            <wp:extent cx="1054735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075" w:rsidRPr="007D5075">
        <w:rPr>
          <w:bCs/>
          <w:sz w:val="28"/>
          <w:szCs w:val="28"/>
        </w:rPr>
        <w:t xml:space="preserve"> </w:t>
      </w:r>
      <w:r w:rsidR="007D5075">
        <w:rPr>
          <w:bCs/>
          <w:sz w:val="28"/>
          <w:szCs w:val="28"/>
        </w:rPr>
        <w:t xml:space="preserve">Олег </w:t>
      </w:r>
      <w:r w:rsidR="005D67B4">
        <w:rPr>
          <w:bCs/>
          <w:sz w:val="28"/>
          <w:szCs w:val="28"/>
        </w:rPr>
        <w:t xml:space="preserve">Предместніков </w:t>
      </w:r>
    </w:p>
    <w:p w14:paraId="1C06D977" w14:textId="42837F6D" w:rsidR="00795C7D" w:rsidRPr="007D029A" w:rsidRDefault="00795C7D" w:rsidP="00795C7D">
      <w:pPr>
        <w:pStyle w:val="aa"/>
        <w:ind w:left="4248" w:firstLine="708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протокол №</w:t>
      </w:r>
      <w:r w:rsidR="002001D7">
        <w:rPr>
          <w:bCs/>
          <w:sz w:val="28"/>
          <w:szCs w:val="28"/>
        </w:rPr>
        <w:t xml:space="preserve"> 2</w:t>
      </w:r>
      <w:r w:rsidRPr="007D029A">
        <w:rPr>
          <w:bCs/>
          <w:sz w:val="28"/>
          <w:szCs w:val="28"/>
        </w:rPr>
        <w:t xml:space="preserve"> від </w:t>
      </w:r>
      <w:r w:rsidR="002001D7">
        <w:rPr>
          <w:bCs/>
          <w:sz w:val="28"/>
          <w:szCs w:val="28"/>
        </w:rPr>
        <w:t xml:space="preserve">02 вересня </w:t>
      </w:r>
      <w:r w:rsidRPr="007D029A">
        <w:rPr>
          <w:bCs/>
          <w:sz w:val="28"/>
          <w:szCs w:val="28"/>
        </w:rPr>
        <w:t>20</w:t>
      </w:r>
      <w:r w:rsidR="002001D7">
        <w:rPr>
          <w:bCs/>
          <w:sz w:val="28"/>
          <w:szCs w:val="28"/>
        </w:rPr>
        <w:t xml:space="preserve">24 </w:t>
      </w:r>
      <w:r w:rsidRPr="007D029A">
        <w:rPr>
          <w:bCs/>
          <w:sz w:val="28"/>
          <w:szCs w:val="28"/>
        </w:rPr>
        <w:t>р</w:t>
      </w:r>
      <w:r w:rsidR="00E207A0">
        <w:rPr>
          <w:bCs/>
          <w:sz w:val="28"/>
          <w:szCs w:val="28"/>
        </w:rPr>
        <w:t>.</w:t>
      </w:r>
    </w:p>
    <w:p w14:paraId="4DD16ECA" w14:textId="77777777" w:rsidR="00795C7D" w:rsidRPr="007D029A" w:rsidRDefault="00795C7D" w:rsidP="00795C7D">
      <w:pPr>
        <w:pStyle w:val="110"/>
        <w:ind w:left="0"/>
        <w:rPr>
          <w:b w:val="0"/>
          <w:sz w:val="28"/>
          <w:szCs w:val="28"/>
        </w:rPr>
      </w:pPr>
    </w:p>
    <w:p w14:paraId="53279DC4" w14:textId="77777777" w:rsidR="00795C7D" w:rsidRPr="007D029A" w:rsidRDefault="00795C7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0F3E51" w14:textId="7777777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74C71" w14:textId="77777777" w:rsidR="00562513" w:rsidRPr="007D029A" w:rsidRDefault="00562513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8539A86" w14:textId="43BC5A70" w:rsidR="00313A39" w:rsidRPr="00313A39" w:rsidRDefault="00313A39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РОБОЧА ПРОГРАМА</w:t>
      </w:r>
      <w:r w:rsidRPr="00313A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ED0AE2E" w14:textId="4F220CD8" w:rsidR="00B0084D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95C7D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</w:p>
    <w:p w14:paraId="4E668D3D" w14:textId="61141922" w:rsidR="00795C7D" w:rsidRPr="004664D3" w:rsidRDefault="00795C7D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001D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АНТИКОРУПЦІЙНЕ ЗАКОНОДАВСТВО</w:t>
      </w: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1780BF1" w14:textId="36600FAC" w:rsidR="00795C7D" w:rsidRDefault="00795C7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викладається в межах ООП «Право»</w:t>
      </w:r>
    </w:p>
    <w:p w14:paraId="497D5585" w14:textId="00F0D19D" w:rsidR="00795C7D" w:rsidRDefault="00795C7D" w:rsidP="00795C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рівня вищої освіти</w:t>
      </w:r>
    </w:p>
    <w:p w14:paraId="17B89F1A" w14:textId="77777777" w:rsidR="005B4E2F" w:rsidRPr="007D029A" w:rsidRDefault="005B4E2F" w:rsidP="005B4E2F">
      <w:pPr>
        <w:pStyle w:val="Default"/>
        <w:rPr>
          <w:b/>
          <w:sz w:val="28"/>
          <w:szCs w:val="28"/>
          <w:lang w:val="uk-UA"/>
        </w:rPr>
      </w:pPr>
    </w:p>
    <w:p w14:paraId="20BC60B8" w14:textId="77777777" w:rsidR="005B4E2F" w:rsidRPr="007D029A" w:rsidRDefault="005B4E2F" w:rsidP="005B4E2F">
      <w:pPr>
        <w:pStyle w:val="Default"/>
        <w:jc w:val="right"/>
        <w:rPr>
          <w:b/>
          <w:sz w:val="28"/>
          <w:szCs w:val="28"/>
          <w:lang w:val="uk-UA"/>
        </w:rPr>
      </w:pPr>
    </w:p>
    <w:p w14:paraId="6D7D8264" w14:textId="77777777" w:rsidR="005B4E2F" w:rsidRPr="007D029A" w:rsidRDefault="005B4E2F" w:rsidP="005B4E2F">
      <w:pPr>
        <w:pStyle w:val="110"/>
        <w:ind w:left="0"/>
        <w:rPr>
          <w:b w:val="0"/>
          <w:sz w:val="28"/>
          <w:szCs w:val="28"/>
        </w:rPr>
      </w:pPr>
    </w:p>
    <w:p w14:paraId="37710D20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14345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67C65" w14:textId="77777777" w:rsidR="00B0084D" w:rsidRPr="007D029A" w:rsidRDefault="00B0084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915AA" w14:textId="77777777" w:rsidR="00B0084D" w:rsidRPr="007D029A" w:rsidRDefault="00B0084D" w:rsidP="007D02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36E1D9" w14:textId="77777777" w:rsidR="003723DD" w:rsidRDefault="003723DD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ACB354" w14:textId="77777777" w:rsidR="00E70910" w:rsidRDefault="00E70910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85278" w14:textId="5E732F95" w:rsidR="00795C7D" w:rsidRDefault="00B804F9" w:rsidP="00E70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>Мелітополь-</w:t>
      </w:r>
      <w:r w:rsidR="00B0084D"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– 2024 </w:t>
      </w:r>
    </w:p>
    <w:p w14:paraId="4A5B3FAF" w14:textId="72178488" w:rsidR="000451B3" w:rsidRDefault="00313A39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Робоча програма</w:t>
      </w:r>
      <w:r w:rsidR="00045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 навчальної дисципліни</w:t>
      </w:r>
    </w:p>
    <w:p w14:paraId="29A70361" w14:textId="08819CD5" w:rsidR="000451B3" w:rsidRDefault="000451B3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001D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Антикорупційне законодавство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B72A9D" w14:textId="54330AAE" w:rsidR="000451B3" w:rsidRPr="007D029A" w:rsidRDefault="000451B3" w:rsidP="000451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навчального року</w:t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405"/>
      </w:tblGrid>
      <w:tr w:rsidR="00E0716F" w:rsidRPr="00545E4E" w14:paraId="1653688A" w14:textId="77777777" w:rsidTr="00200802">
        <w:trPr>
          <w:trHeight w:val="44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C312D" w14:textId="5AD61217" w:rsidR="00E0716F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Назва о</w:t>
            </w:r>
            <w:r w:rsidR="00E0716F" w:rsidRPr="00545E4E">
              <w:rPr>
                <w:b/>
                <w:sz w:val="24"/>
                <w:szCs w:val="24"/>
              </w:rPr>
              <w:t>світнього</w:t>
            </w:r>
            <w:r w:rsidR="00312F8C" w:rsidRPr="00545E4E">
              <w:rPr>
                <w:b/>
                <w:sz w:val="24"/>
                <w:szCs w:val="24"/>
              </w:rPr>
              <w:t xml:space="preserve"> </w:t>
            </w:r>
            <w:r w:rsidR="00E0716F" w:rsidRPr="00545E4E">
              <w:rPr>
                <w:b/>
                <w:sz w:val="24"/>
                <w:szCs w:val="24"/>
              </w:rPr>
              <w:t xml:space="preserve">компонента </w:t>
            </w:r>
            <w:r w:rsidR="00E0716F" w:rsidRPr="00545E4E">
              <w:rPr>
                <w:i/>
                <w:sz w:val="24"/>
                <w:szCs w:val="24"/>
              </w:rPr>
              <w:t>(</w:t>
            </w:r>
            <w:r w:rsidRPr="00545E4E">
              <w:rPr>
                <w:i/>
                <w:sz w:val="24"/>
                <w:szCs w:val="24"/>
              </w:rPr>
              <w:t xml:space="preserve">обов’язковий </w:t>
            </w:r>
            <w:r w:rsidR="00E0716F" w:rsidRPr="00545E4E">
              <w:rPr>
                <w:i/>
                <w:sz w:val="24"/>
                <w:szCs w:val="24"/>
              </w:rPr>
              <w:t>/</w:t>
            </w:r>
            <w:r w:rsidR="00737EEF">
              <w:rPr>
                <w:i/>
                <w:sz w:val="24"/>
                <w:szCs w:val="24"/>
              </w:rPr>
              <w:t xml:space="preserve"> </w:t>
            </w:r>
            <w:r w:rsidR="00E0716F" w:rsidRPr="00545E4E">
              <w:rPr>
                <w:i/>
                <w:sz w:val="24"/>
                <w:szCs w:val="24"/>
              </w:rPr>
              <w:t>вибірковий)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7723A" w14:textId="56A97E70" w:rsidR="00E0716F" w:rsidRPr="00545E4E" w:rsidRDefault="00EA4B9C" w:rsidP="00312F8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0774A">
              <w:rPr>
                <w:b/>
                <w:sz w:val="24"/>
                <w:szCs w:val="24"/>
              </w:rPr>
              <w:t>Антикорупційне законодавство</w:t>
            </w:r>
            <w:r>
              <w:rPr>
                <w:b/>
                <w:sz w:val="24"/>
                <w:szCs w:val="24"/>
              </w:rPr>
              <w:t>»</w:t>
            </w:r>
          </w:p>
          <w:p w14:paraId="5F45DD9B" w14:textId="1D3AE544" w:rsidR="00200802" w:rsidRPr="00545E4E" w:rsidRDefault="005D6774" w:rsidP="00312F8C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5D6774">
              <w:rPr>
                <w:i/>
                <w:sz w:val="24"/>
                <w:szCs w:val="24"/>
              </w:rPr>
              <w:t>бов’язковий</w:t>
            </w:r>
          </w:p>
        </w:tc>
      </w:tr>
      <w:tr w:rsidR="00E0716F" w:rsidRPr="00545E4E" w14:paraId="6A355C29" w14:textId="77777777" w:rsidTr="00200802">
        <w:trPr>
          <w:trHeight w:val="25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38D2" w14:textId="77777777" w:rsidR="00E0716F" w:rsidRPr="00545E4E" w:rsidRDefault="00200802" w:rsidP="00312F8C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9D18" w14:textId="77777777" w:rsidR="00E0716F" w:rsidRPr="00545E4E" w:rsidRDefault="00200802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716F" w:rsidRPr="00545E4E">
              <w:rPr>
                <w:rFonts w:ascii="Times New Roman" w:hAnsi="Times New Roman" w:cs="Times New Roman"/>
                <w:sz w:val="24"/>
                <w:szCs w:val="24"/>
              </w:rPr>
              <w:t>ерший (бакалаврський</w:t>
            </w: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0802" w:rsidRPr="00545E4E" w14:paraId="56B6186F" w14:textId="77777777" w:rsidTr="00200802">
        <w:trPr>
          <w:trHeight w:val="4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84D0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D2F7" w14:textId="471D9BBB" w:rsidR="00200802" w:rsidRPr="00545E4E" w:rsidRDefault="00F102CA" w:rsidP="0081599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 Право</w:t>
            </w:r>
          </w:p>
        </w:tc>
      </w:tr>
      <w:tr w:rsidR="00200802" w:rsidRPr="00545E4E" w14:paraId="31C4C87E" w14:textId="77777777" w:rsidTr="00200802">
        <w:trPr>
          <w:trHeight w:val="18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37D6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DA98" w14:textId="68CF2783" w:rsidR="00200802" w:rsidRPr="00545E4E" w:rsidRDefault="00562513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</w:tr>
      <w:tr w:rsidR="00E0716F" w:rsidRPr="00545E4E" w14:paraId="6C3DE64D" w14:textId="77777777" w:rsidTr="00200802">
        <w:trPr>
          <w:trHeight w:val="79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C6A5B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Рік викладання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0411" w14:textId="77777777" w:rsidR="00E0716F" w:rsidRPr="00545E4E" w:rsidRDefault="00E0716F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00802" w:rsidRPr="00545E4E" w14:paraId="43EABEAC" w14:textId="77777777" w:rsidTr="00200802">
        <w:trPr>
          <w:trHeight w:val="21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07EB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843B" w14:textId="3F17C8A7" w:rsidR="00200802" w:rsidRPr="00545E4E" w:rsidRDefault="0090774A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семестр)</w:t>
            </w:r>
          </w:p>
        </w:tc>
      </w:tr>
      <w:tr w:rsidR="00E0716F" w:rsidRPr="00545E4E" w14:paraId="59A15AB4" w14:textId="77777777" w:rsidTr="00132A4A">
        <w:trPr>
          <w:trHeight w:val="68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1B443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Викладач(-і)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D37C6" w14:textId="1D63FDBF" w:rsidR="0090774A" w:rsidRPr="00545E4E" w:rsidRDefault="0090774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Скребовська Світлана Вікторівна</w:t>
            </w:r>
            <w:r w:rsidR="00C846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асистент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права</w:t>
            </w:r>
          </w:p>
        </w:tc>
      </w:tr>
      <w:tr w:rsidR="00E0716F" w:rsidRPr="005B4E2F" w14:paraId="13F25315" w14:textId="77777777" w:rsidTr="00595372">
        <w:trPr>
          <w:trHeight w:val="4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198F0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Профайл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викладача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D73D4" w14:textId="3994F610" w:rsidR="00984874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Факультет суспільно-гуманітарних наук та права</w:t>
            </w:r>
          </w:p>
          <w:p w14:paraId="514AE25D" w14:textId="3D066672" w:rsidR="0090774A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E8072" w14:textId="63660B96" w:rsidR="00200802" w:rsidRPr="0090774A" w:rsidRDefault="00B9347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ORCID</w:t>
            </w:r>
            <w:r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0774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0000-0002-0793-7731</w:t>
            </w:r>
          </w:p>
        </w:tc>
      </w:tr>
      <w:tr w:rsidR="00E0716F" w:rsidRPr="00D839CA" w14:paraId="277C6B5C" w14:textId="77777777" w:rsidTr="00200802">
        <w:trPr>
          <w:trHeight w:val="2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526A12E9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Контактна інформація та комунікація (зворотний зв'язок)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66E7D9B" w14:textId="5F70F835" w:rsidR="00BA1953" w:rsidRPr="00BA1953" w:rsidRDefault="00BA1953" w:rsidP="00BA1953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 +380665909236</w:t>
            </w:r>
          </w:p>
          <w:p w14:paraId="0E19CF37" w14:textId="2564D6DD" w:rsidR="00963064" w:rsidRDefault="002B3AE4" w:rsidP="00BA1953">
            <w:pPr>
              <w:pStyle w:val="TableParagraph"/>
              <w:rPr>
                <w:rStyle w:val="a3"/>
                <w:sz w:val="24"/>
                <w:szCs w:val="24"/>
              </w:rPr>
            </w:pPr>
            <w:hyperlink r:id="rId9" w:history="1">
              <w:r w:rsidR="00C846B9" w:rsidRPr="001C6008">
                <w:rPr>
                  <w:rStyle w:val="a3"/>
                  <w:sz w:val="24"/>
                  <w:szCs w:val="24"/>
                </w:rPr>
                <w:t>sskrebovska@gmail.com</w:t>
              </w:r>
            </w:hyperlink>
          </w:p>
          <w:p w14:paraId="1CC9991C" w14:textId="0C882060" w:rsidR="00963064" w:rsidRPr="00963064" w:rsidRDefault="00963064" w:rsidP="00BA1953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Pr="00FD7433">
                <w:rPr>
                  <w:rStyle w:val="a3"/>
                  <w:sz w:val="24"/>
                  <w:szCs w:val="24"/>
                </w:rPr>
                <w:t>svitlana.skrebovska@mspu.edu.ua</w:t>
              </w:r>
            </w:hyperlink>
            <w:r w:rsidRPr="00963064">
              <w:rPr>
                <w:sz w:val="24"/>
                <w:szCs w:val="24"/>
              </w:rPr>
              <w:t xml:space="preserve"> </w:t>
            </w:r>
          </w:p>
          <w:p w14:paraId="69FF062B" w14:textId="77777777" w:rsidR="00C846B9" w:rsidRPr="00BA1953" w:rsidRDefault="00C846B9" w:rsidP="00BA1953">
            <w:pPr>
              <w:pStyle w:val="TableParagraph"/>
              <w:rPr>
                <w:sz w:val="24"/>
                <w:szCs w:val="24"/>
              </w:rPr>
            </w:pPr>
          </w:p>
          <w:p w14:paraId="5867F705" w14:textId="128438DF" w:rsidR="00E0716F" w:rsidRPr="00545E4E" w:rsidRDefault="00BA1953" w:rsidP="00312F8C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Онлайн-консультації у робочий час: через систему центру освітніх дистанційних технологій,  </w:t>
            </w:r>
            <w:r w:rsidR="00D839CA" w:rsidRPr="00D839CA">
              <w:rPr>
                <w:sz w:val="24"/>
                <w:szCs w:val="24"/>
              </w:rPr>
              <w:t>Viber, WhatsApp, e-mail.</w:t>
            </w:r>
          </w:p>
        </w:tc>
      </w:tr>
      <w:tr w:rsidR="00E0716F" w:rsidRPr="00963064" w14:paraId="6443ECA8" w14:textId="77777777" w:rsidTr="00D70BB4">
        <w:trPr>
          <w:trHeight w:val="6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B2F7B84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Сторінка освітнього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компоненту на сайті центру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дистанційних</w:t>
            </w:r>
            <w:r w:rsidRPr="00545E4E">
              <w:rPr>
                <w:b/>
                <w:spacing w:val="1"/>
                <w:sz w:val="24"/>
                <w:szCs w:val="24"/>
              </w:rPr>
              <w:t xml:space="preserve"> освітніх </w:t>
            </w:r>
            <w:r w:rsidRPr="00545E4E">
              <w:rPr>
                <w:b/>
                <w:sz w:val="24"/>
                <w:szCs w:val="24"/>
              </w:rPr>
              <w:t xml:space="preserve">технологій </w:t>
            </w:r>
            <w:r w:rsidR="00D70BB4" w:rsidRPr="00545E4E">
              <w:rPr>
                <w:b/>
                <w:sz w:val="24"/>
                <w:szCs w:val="24"/>
              </w:rPr>
              <w:t>Мелітопольського державного педагогічного університету імені Богдана Хмельницького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2DB4EBCA" w14:textId="77777777" w:rsidR="00DC6E9F" w:rsidRDefault="00DC6E9F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261A7" w14:textId="0F84FF57" w:rsidR="006B01AE" w:rsidRDefault="002B3AE4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930C63" w:rsidRPr="00D560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https://dfn.mdpu.org.ua/course/view.php?id=2347</w:t>
              </w:r>
            </w:hyperlink>
          </w:p>
          <w:p w14:paraId="61AF97E0" w14:textId="77777777" w:rsidR="00930C63" w:rsidRPr="00545E4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891052" w14:textId="433DB758" w:rsidR="006B01AE" w:rsidRPr="00545E4E" w:rsidRDefault="006B01AE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DAE531" w14:textId="77777777" w:rsidR="00312F8C" w:rsidRPr="00545E4E" w:rsidRDefault="00312F8C" w:rsidP="002D680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4973B75" w14:textId="77777777" w:rsidR="00312F8C" w:rsidRPr="00545E4E" w:rsidRDefault="00312F8C" w:rsidP="005109E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Анотація до освітнього компонента</w:t>
      </w:r>
    </w:p>
    <w:p w14:paraId="0E73CEAD" w14:textId="66E926EE" w:rsidR="0031385D" w:rsidRPr="008E623E" w:rsidRDefault="0031385D" w:rsidP="0031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56EC4" w14:textId="77777777" w:rsidR="00CF6902" w:rsidRDefault="0031385D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sz w:val="24"/>
          <w:szCs w:val="24"/>
          <w:lang w:val="uk-UA"/>
        </w:rPr>
        <w:t>Освітній компонент «</w:t>
      </w:r>
      <w:r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» знайомить здобувачів першого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рівня вищої освіти денної та заочної форм навчання з актуальни</w:t>
      </w: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та проблемни</w:t>
      </w: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пита</w:t>
      </w:r>
      <w:r>
        <w:rPr>
          <w:rFonts w:ascii="Times New Roman" w:hAnsi="Times New Roman" w:cs="Times New Roman"/>
          <w:sz w:val="24"/>
          <w:szCs w:val="24"/>
          <w:lang w:val="uk-UA"/>
        </w:rPr>
        <w:t>ннями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у сфері протидії корупційним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проявам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Компонент спрямований на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опанування комплексу професійних знань з основ сучасного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правового регулювання відносин у сфері запобігання та протидії корупції;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розуміння системи антикорупційних органів, їх завдань, функцій та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розмежування повноважень; володіння знаннями та практичними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компетенціями щодо застосування превентивних антикорупційних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інструментів як умови формування соціально орієнтованої правової держави і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громадянського суспільства.</w:t>
      </w:r>
    </w:p>
    <w:p w14:paraId="42766EC2" w14:textId="359D1FB0" w:rsidR="00635FD4" w:rsidRPr="006D172D" w:rsidRDefault="007D174F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902">
        <w:rPr>
          <w:rFonts w:ascii="Times New Roman" w:hAnsi="Times New Roman" w:cs="Times New Roman"/>
          <w:sz w:val="24"/>
          <w:szCs w:val="24"/>
          <w:lang w:val="uk-UA"/>
        </w:rPr>
        <w:t>Програма курсу «</w:t>
      </w:r>
      <w:r w:rsidR="00B6779D"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Pr="00CF6902">
        <w:rPr>
          <w:rFonts w:ascii="Times New Roman" w:hAnsi="Times New Roman" w:cs="Times New Roman"/>
          <w:sz w:val="24"/>
          <w:szCs w:val="24"/>
          <w:lang w:val="uk-UA"/>
        </w:rPr>
        <w:t xml:space="preserve">» підготовлена з урахуванням типових програм для вищих навчальних закладів.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Навчальний курс «</w:t>
      </w:r>
      <w:r w:rsidR="00B6779D"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» розрахований на </w:t>
      </w:r>
      <w:r w:rsidR="0072125B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закладів вищої освіти з урахуванням наявності у них базового рівня знань (середньої освіти), які навчаються за освітньо-професійними програмами підготовки бакалавра. </w:t>
      </w:r>
      <w:r w:rsidRPr="007D174F">
        <w:rPr>
          <w:rFonts w:ascii="Times New Roman" w:hAnsi="Times New Roman" w:cs="Times New Roman"/>
          <w:sz w:val="24"/>
          <w:szCs w:val="24"/>
        </w:rPr>
        <w:t>Він побудований відповідно до вимог Європейської Кредитно-Трансферної системи (ECTS). Курс «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Антикорупційне право</w:t>
      </w:r>
      <w:r w:rsidRPr="007D174F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2125B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Pr="007D174F">
        <w:rPr>
          <w:rFonts w:ascii="Times New Roman" w:hAnsi="Times New Roman" w:cs="Times New Roman"/>
          <w:sz w:val="24"/>
          <w:szCs w:val="24"/>
        </w:rPr>
        <w:t xml:space="preserve"> І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74F">
        <w:rPr>
          <w:rFonts w:ascii="Times New Roman" w:hAnsi="Times New Roman" w:cs="Times New Roman"/>
          <w:sz w:val="24"/>
          <w:szCs w:val="24"/>
        </w:rPr>
        <w:t xml:space="preserve">курсу, передбачає: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D172D" w:rsidRPr="006D172D">
        <w:rPr>
          <w:rFonts w:ascii="Times New Roman" w:hAnsi="Times New Roman" w:cs="Times New Roman"/>
          <w:sz w:val="24"/>
          <w:szCs w:val="24"/>
        </w:rPr>
        <w:t xml:space="preserve"> 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Pr="007D174F">
        <w:rPr>
          <w:rFonts w:ascii="Times New Roman" w:hAnsi="Times New Roman" w:cs="Times New Roman"/>
          <w:sz w:val="24"/>
          <w:szCs w:val="24"/>
        </w:rPr>
        <w:t xml:space="preserve"> лекційних, 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Pr="007D174F">
        <w:rPr>
          <w:rFonts w:ascii="Times New Roman" w:hAnsi="Times New Roman" w:cs="Times New Roman"/>
          <w:sz w:val="24"/>
          <w:szCs w:val="24"/>
        </w:rPr>
        <w:t xml:space="preserve">практичних години, а також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73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174F">
        <w:rPr>
          <w:rFonts w:ascii="Times New Roman" w:hAnsi="Times New Roman" w:cs="Times New Roman"/>
          <w:sz w:val="24"/>
          <w:szCs w:val="24"/>
        </w:rPr>
        <w:t xml:space="preserve">годин самостійної роботи. Програма навчальної дисципліни складається з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D174F">
        <w:rPr>
          <w:rFonts w:ascii="Times New Roman" w:hAnsi="Times New Roman" w:cs="Times New Roman"/>
          <w:sz w:val="24"/>
          <w:szCs w:val="24"/>
        </w:rPr>
        <w:t>-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7D174F">
        <w:rPr>
          <w:rFonts w:ascii="Times New Roman" w:hAnsi="Times New Roman" w:cs="Times New Roman"/>
          <w:sz w:val="24"/>
          <w:szCs w:val="24"/>
        </w:rPr>
        <w:t xml:space="preserve"> кредитів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21A0247" w14:textId="77777777" w:rsidR="00737EEF" w:rsidRDefault="00737EEF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94D5AB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D0DA4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83D49A" w14:textId="53D5E633" w:rsidR="00635FD4" w:rsidRPr="00545E4E" w:rsidRDefault="00312F8C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освітнього компонента</w:t>
      </w:r>
    </w:p>
    <w:p w14:paraId="065F825B" w14:textId="74B595FA" w:rsidR="00E014DB" w:rsidRDefault="00E014DB" w:rsidP="00A8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4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– полягає у формування у здобувачів теоретичних знань і практичних умінь та навичок щодо самостійного розв’язання практичних проблем, пов’язаних із запобіганням і протидії проявам корупції; з’ясування засад юридичного забезпечення антикорупційної політики держави. </w:t>
      </w:r>
    </w:p>
    <w:p w14:paraId="75477C99" w14:textId="522B4F50" w:rsidR="0071336F" w:rsidRDefault="0071336F" w:rsidP="00A8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36F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навчальної дисципліни є: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формування навичок й умінь застосовувати антикорупційне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законодавство, критично оцінювати нові норми законодавства про засади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запобігання корупції;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опанування інструментарієм інституту протидії 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базовими категоріями антикорупційного законодавства;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теоретичних знань про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заповнення та подання декларацій </w:t>
      </w:r>
      <w:r w:rsidR="001520ED" w:rsidRPr="0071336F">
        <w:rPr>
          <w:rFonts w:ascii="Times New Roman" w:hAnsi="Times New Roman" w:cs="Times New Roman"/>
          <w:sz w:val="24"/>
          <w:szCs w:val="24"/>
          <w:lang w:val="uk-UA"/>
        </w:rPr>
        <w:t>уповноважени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1520ED"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обами. </w:t>
      </w:r>
    </w:p>
    <w:p w14:paraId="26121621" w14:textId="17C55A6B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У результаті вивчення 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«Антикорупційного законодавства» </w:t>
      </w:r>
      <w:r w:rsidR="00F7347E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здобувач 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повинен:</w:t>
      </w:r>
    </w:p>
    <w:p w14:paraId="435B3A56" w14:textId="77777777" w:rsidR="00CF6902" w:rsidRDefault="004664D3" w:rsidP="00CF6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знати: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матеріал за визначеними джерелами;</w:t>
      </w:r>
      <w:r w:rsidR="00CF6902" w:rsidRP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нормативно-правову базу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, що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забезпеч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ує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так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і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відносин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и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;</w:t>
      </w:r>
    </w:p>
    <w:p w14:paraId="6F660C94" w14:textId="493D06A8" w:rsidR="004664D3" w:rsidRDefault="004664D3" w:rsidP="00CF6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вміти: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використовувати статистичну інформацію, отриману з першоджерел та вторинних джерел для правничої діяльності;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вільно використовувати для правничої діяльності доступні інформаційні технології і бази даних;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застосовувати в професійній діяльності основні сучасні правові доктрини, цінності та принципи функціонування національної правової системи;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готувати пр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>оє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кти необхідних актів застосування права відповідно до правового висновку зробленого у різних правових ситуаціях;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надавати консультації щодо можливих способів захисту прав та інтересів клієнтів у різних правових ситуаціях.</w:t>
      </w:r>
    </w:p>
    <w:p w14:paraId="7973A8FA" w14:textId="77777777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</w:p>
    <w:p w14:paraId="56242CC2" w14:textId="7D1F8302" w:rsidR="00E02423" w:rsidRPr="00FE6B1B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компетентностей, які набуваються під час </w:t>
      </w:r>
    </w:p>
    <w:p w14:paraId="44D6034A" w14:textId="11E3D726" w:rsidR="009410F4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опанування освітнього компонента</w:t>
      </w:r>
    </w:p>
    <w:p w14:paraId="6CC19149" w14:textId="77777777" w:rsidR="00F3418A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4F8794" w14:textId="6706FB4E" w:rsidR="00C846B9" w:rsidRPr="00545E4E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компетентності (ЗК)</w:t>
      </w:r>
    </w:p>
    <w:p w14:paraId="44FA3222" w14:textId="35E3CACA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1. Здатність до абстрактного мислення, аналізу та синтезу.</w:t>
      </w:r>
    </w:p>
    <w:p w14:paraId="495EA446" w14:textId="7EE76977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2. Здатність застосовувати знання у практичних ситуаціях.</w:t>
      </w:r>
    </w:p>
    <w:p w14:paraId="3E26BB87" w14:textId="0EC60261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3. Знання та розуміння предметної області та розуміння професійної діяльності.</w:t>
      </w:r>
    </w:p>
    <w:p w14:paraId="61490E8A" w14:textId="350E7727" w:rsidR="00E02423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4. Здатність спілкуватися державною мовою як усно, так і 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DF8B7E" w14:textId="77777777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7. Здатність вчитися і оволодівати сучасними знаннями.</w:t>
      </w:r>
    </w:p>
    <w:p w14:paraId="06FDE9A4" w14:textId="0763BDCB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10. Здатність діяти на основі етичних міркувань (мотивів).</w:t>
      </w:r>
    </w:p>
    <w:p w14:paraId="1874D257" w14:textId="00D06423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3418A">
        <w:rPr>
          <w:rFonts w:ascii="Times New Roman" w:hAnsi="Times New Roman" w:cs="Times New Roman"/>
          <w:sz w:val="24"/>
          <w:szCs w:val="24"/>
          <w:lang w:val="uk-UA"/>
        </w:rPr>
        <w:t>Здатність ухвалювати рішення та діяти, дотримуючись принципу неприпустимості корупції та будь-яких інших проявів не доброчесності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9E3BA0" w14:textId="1D7993B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Спеціальні (фахові, предметні компетентності) (СК)</w:t>
      </w:r>
    </w:p>
    <w:p w14:paraId="207840C8" w14:textId="1AC9ED7B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1. Здатність застосовувати знання з основ теорії та філософії права, знання і розуміння структури правничої професії та її ролі у суспільстві.</w:t>
      </w:r>
    </w:p>
    <w:p w14:paraId="7576A84E" w14:textId="3E177EDE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2. Здатність аналізувати ретроспективи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18A">
        <w:rPr>
          <w:rFonts w:ascii="Times New Roman" w:hAnsi="Times New Roman" w:cs="Times New Roman"/>
          <w:sz w:val="24"/>
          <w:szCs w:val="24"/>
          <w:lang w:val="uk-UA"/>
        </w:rPr>
        <w:t>правових явищ та процесів у контексті їх впливу на сучасну правову систему.</w:t>
      </w:r>
    </w:p>
    <w:p w14:paraId="5C256FFC" w14:textId="6624F30A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3. Цінування та повага до гідності людини як найвищої соціальної цінності, розуміння її правової природи.</w:t>
      </w:r>
    </w:p>
    <w:p w14:paraId="187B3634" w14:textId="1EA5207A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7. Здатність застосовувати норми та інститути права, щонайменше з таких галузей, як: конституційне право, адміністративне право і адміністративне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процесуальне право, цивільне і цивільне процесуальне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право, трудове право, кримінальне і кримінальне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процесуальне право.</w:t>
      </w:r>
    </w:p>
    <w:p w14:paraId="7A655F92" w14:textId="3FDBB233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8. Здатність застосовувати правові принципи та доктрини.</w:t>
      </w:r>
    </w:p>
    <w:p w14:paraId="328CA4F8" w14:textId="3BA0FCAE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9. Здатність використовувати бази даних органів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юстиції та інформаційні технології необхідні під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здійснення юридичної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8C8A99" w14:textId="6C53B8D8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13. Здатність до критичного та системного аналізу правових явищ.</w:t>
      </w:r>
    </w:p>
    <w:p w14:paraId="2A0A808B" w14:textId="16CAFF1B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14. Здатність до консультування з правових питань,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зокрема, можливих способів захисту прав та інтересів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клієнтів, відповідно до вимог професійної етики,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належного дотримання норм щодо нерозголошення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персональних даних та конфіденційної інформації.</w:t>
      </w:r>
    </w:p>
    <w:p w14:paraId="04A9692F" w14:textId="41B97DE5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lastRenderedPageBreak/>
        <w:t>СК 17. Здатність до правничого мислення та вміння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розв’язувати конкретні юридичні казуси, виявляти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юридичні проблеми, обробляти факти у справі,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відтворювати логічні і вдалі аргументи та робити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обґрунтовані юридичні висновки.</w:t>
      </w:r>
    </w:p>
    <w:p w14:paraId="185F8777" w14:textId="041F81A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</w:t>
      </w:r>
    </w:p>
    <w:p w14:paraId="47BE8843" w14:textId="7EC2917A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1. Визначати переконливість аргументів у процесі оцінки заздалегідь невідомих умов та обставин.</w:t>
      </w:r>
    </w:p>
    <w:p w14:paraId="1609EE2D" w14:textId="0DEE3DE5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3. Проводити збір і інтегрований аналіз матеріалів з різних джерел.</w:t>
      </w:r>
    </w:p>
    <w:p w14:paraId="697FE898" w14:textId="585BDFBD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5. Давати короткий правовий висновок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 xml:space="preserve">окремих фактичних обставин з достатньою </w:t>
      </w:r>
    </w:p>
    <w:p w14:paraId="6B0AFD5C" w14:textId="77777777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обґрунтованістю.</w:t>
      </w:r>
    </w:p>
    <w:p w14:paraId="6CD66381" w14:textId="77777777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6. Оцінювати недоліки і переваги певних правових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аргументів, аналізуючи відому проблему.</w:t>
      </w:r>
    </w:p>
    <w:p w14:paraId="5E37EC30" w14:textId="2ADCAF43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9. Самостійно визначати ті обставини, у з’ясуванні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яких потрібна допомога, і діяти відповідно до отриманих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рекомендацій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6CA70B" w14:textId="48DF9EE3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C416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12. Доносити до респондента матеріал з певної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правової проблематики доступно і зрозуміло.</w:t>
      </w:r>
    </w:p>
    <w:p w14:paraId="04838FD8" w14:textId="44A3E1F0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15. Вільно використовувати для правничої діяльності доступні інформаційні технології і бази даних.</w:t>
      </w:r>
    </w:p>
    <w:p w14:paraId="5E1F9811" w14:textId="54A87CB8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</w:r>
    </w:p>
    <w:p w14:paraId="40CF3363" w14:textId="77777777" w:rsidR="000B4936" w:rsidRDefault="000B4936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 xml:space="preserve">РН 20. Виокремлювати і аналізувати юридично значущі факти і робити обґрунтовані правові висновки. </w:t>
      </w:r>
    </w:p>
    <w:p w14:paraId="0BC7EB9E" w14:textId="5E61C51E" w:rsidR="000B4936" w:rsidRDefault="000B4936" w:rsidP="000B4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936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936">
        <w:rPr>
          <w:rFonts w:ascii="Times New Roman" w:hAnsi="Times New Roman" w:cs="Times New Roman"/>
          <w:sz w:val="24"/>
          <w:szCs w:val="24"/>
        </w:rPr>
        <w:t>21. Готувати 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B4936">
        <w:rPr>
          <w:rFonts w:ascii="Times New Roman" w:hAnsi="Times New Roman" w:cs="Times New Roman"/>
          <w:sz w:val="24"/>
          <w:szCs w:val="24"/>
        </w:rPr>
        <w:t>кти необхідних актів застосування права відповідно до правового висновку зробленого у різних правових ситуаціях.</w:t>
      </w:r>
    </w:p>
    <w:p w14:paraId="65B023F7" w14:textId="6AAA1492" w:rsidR="00566E29" w:rsidRPr="000B4936" w:rsidRDefault="000B4936" w:rsidP="000B4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>РН 23. Формулювати багатоваріантність розв’язання правових проблем (задач) у вирішенні практичних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936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C9D3AF" w14:textId="387DD74D" w:rsidR="00E0716F" w:rsidRPr="00F3418A" w:rsidRDefault="00E0716F" w:rsidP="000B4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</w:p>
    <w:p w14:paraId="7ACA9A91" w14:textId="63B2F6B9" w:rsidR="00CE1FCF" w:rsidRPr="00545E4E" w:rsidRDefault="00CE1FCF" w:rsidP="005E6300">
      <w:pPr>
        <w:pStyle w:val="aa"/>
        <w:ind w:firstLine="709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  <w:lang w:val="en-US"/>
        </w:rPr>
        <w:t>Soft</w:t>
      </w:r>
      <w:r w:rsidRPr="00545E4E">
        <w:rPr>
          <w:b/>
          <w:sz w:val="24"/>
          <w:szCs w:val="24"/>
        </w:rPr>
        <w:t xml:space="preserve"> </w:t>
      </w:r>
      <w:r w:rsidRPr="00545E4E">
        <w:rPr>
          <w:rStyle w:val="af5"/>
          <w:color w:val="212529"/>
          <w:sz w:val="24"/>
          <w:szCs w:val="24"/>
          <w:shd w:val="clear" w:color="auto" w:fill="FFFFFF"/>
        </w:rPr>
        <w:t>S</w:t>
      </w:r>
      <w:r w:rsidRPr="00545E4E">
        <w:rPr>
          <w:b/>
          <w:sz w:val="24"/>
          <w:szCs w:val="24"/>
          <w:lang w:val="en-US"/>
        </w:rPr>
        <w:t>kills</w:t>
      </w:r>
      <w:r w:rsidRPr="00545E4E">
        <w:rPr>
          <w:b/>
          <w:sz w:val="24"/>
          <w:szCs w:val="24"/>
        </w:rPr>
        <w:t>, які формуються в освітньому компоненті</w:t>
      </w:r>
    </w:p>
    <w:p w14:paraId="49989D25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1. Комунікація </w:t>
      </w:r>
    </w:p>
    <w:p w14:paraId="7ED160A4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2. Критичне мислення </w:t>
      </w:r>
    </w:p>
    <w:p w14:paraId="4175695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3. Вирішення проблем  </w:t>
      </w:r>
    </w:p>
    <w:p w14:paraId="5058034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4. Прийняття рішень  </w:t>
      </w:r>
    </w:p>
    <w:p w14:paraId="5B839E1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5. Емоційний інтелект </w:t>
      </w:r>
    </w:p>
    <w:p w14:paraId="63553252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6. Ненасильницьке спілкування  </w:t>
      </w:r>
    </w:p>
    <w:p w14:paraId="56785CB0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7. Управління знаннями </w:t>
      </w:r>
    </w:p>
    <w:p w14:paraId="6288B12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8. Робота в режимі невизначеності </w:t>
      </w:r>
    </w:p>
    <w:p w14:paraId="3101814F" w14:textId="77777777" w:rsidR="00CE1FCF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>9.</w:t>
      </w:r>
      <w:r w:rsidR="002D6807">
        <w:rPr>
          <w:sz w:val="24"/>
          <w:szCs w:val="24"/>
        </w:rPr>
        <w:t xml:space="preserve"> </w:t>
      </w:r>
      <w:r w:rsidRPr="00545E4E">
        <w:rPr>
          <w:sz w:val="24"/>
          <w:szCs w:val="24"/>
        </w:rPr>
        <w:t>Самоаналіз і саморефлексія.</w:t>
      </w:r>
    </w:p>
    <w:p w14:paraId="21CA8081" w14:textId="76146C16" w:rsidR="002D6807" w:rsidRDefault="002D6807" w:rsidP="008A1392">
      <w:pPr>
        <w:pStyle w:val="aa"/>
        <w:ind w:firstLine="567"/>
        <w:jc w:val="both"/>
        <w:rPr>
          <w:sz w:val="24"/>
          <w:szCs w:val="24"/>
        </w:rPr>
      </w:pPr>
    </w:p>
    <w:p w14:paraId="70B08F4E" w14:textId="77777777" w:rsidR="00CE1FCF" w:rsidRPr="00545E4E" w:rsidRDefault="00CE1FCF" w:rsidP="00CE1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Обсяг освітнього компонента</w:t>
      </w:r>
    </w:p>
    <w:p w14:paraId="40769740" w14:textId="77777777" w:rsidR="00E0716F" w:rsidRPr="00545E4E" w:rsidRDefault="00E0716F" w:rsidP="00D01E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701"/>
        <w:gridCol w:w="1417"/>
        <w:gridCol w:w="1701"/>
      </w:tblGrid>
      <w:tr w:rsidR="00E0716F" w:rsidRPr="00545E4E" w14:paraId="042D267F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4C17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4E008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</w:t>
            </w:r>
            <w:r w:rsidR="005109E3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45EE" w14:textId="77777777" w:rsidR="00E0716F" w:rsidRPr="00545E4E" w:rsidRDefault="005109E3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Семінарське</w:t>
            </w:r>
            <w:r w:rsidR="002C25D4"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EB00C" w14:textId="77777777" w:rsidR="00E0716F" w:rsidRPr="00545E4E" w:rsidRDefault="00B55D54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амостійна робота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34AE7B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64A4C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Загальна кількість</w:t>
            </w:r>
            <w:r w:rsidR="00B55D54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0716F" w:rsidRPr="00545E4E" w14:paraId="72DE13E0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A9B4B" w14:textId="77777777" w:rsidR="00CE1FC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24947F30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2056" w14:textId="58907C04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58386" w14:textId="01C11281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5DF4" w14:textId="20CB56EF" w:rsidR="00E0716F" w:rsidRPr="005E0DA7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85546" w14:textId="6A7D40AB" w:rsidR="00E0716F" w:rsidRPr="00545E4E" w:rsidRDefault="005E0DA7" w:rsidP="005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C2D2D" w14:textId="08BB080F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кр.</w:t>
            </w:r>
          </w:p>
        </w:tc>
      </w:tr>
      <w:tr w:rsidR="00E0716F" w:rsidRPr="00545E4E" w14:paraId="3A07AA28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7462" w14:textId="77777777" w:rsidR="00E0716F" w:rsidRPr="00545E4E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35569EC1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53312" w14:textId="0EF54BA7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51506" w14:textId="43D635EA" w:rsidR="00E0716F" w:rsidRPr="00545E4E" w:rsidRDefault="00AF72E6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7F10" w14:textId="65B84889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5B7AA0" w14:textId="6226C487" w:rsidR="00E0716F" w:rsidRPr="00545E4E" w:rsidRDefault="005E0DA7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7C48F6" w14:textId="47C42BEA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кр.</w:t>
            </w:r>
          </w:p>
        </w:tc>
      </w:tr>
    </w:tbl>
    <w:p w14:paraId="1B812348" w14:textId="77777777" w:rsidR="00E55692" w:rsidRDefault="00E55692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317A17D" w14:textId="2E6C0B11" w:rsidR="00E0716F" w:rsidRPr="00545E4E" w:rsidRDefault="00E0716F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Підсумкова (семестрова) форма контролю – </w:t>
      </w:r>
      <w:r w:rsidR="000407A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залік</w:t>
      </w:r>
    </w:p>
    <w:p w14:paraId="7CAA8EAF" w14:textId="77777777" w:rsidR="00E55692" w:rsidRDefault="00E55692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56C33CEF" w14:textId="77777777" w:rsidR="00313A39" w:rsidRDefault="00313A39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4573013" w14:textId="0B445024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556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Політика освітнього компонента</w:t>
      </w:r>
      <w:r w:rsidR="00072AC7"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4FDC3AB8" w14:textId="77777777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4DED74F5" w14:textId="0D8D0BBF" w:rsidR="00097278" w:rsidRDefault="005054E3" w:rsidP="00D55C02">
      <w:pPr>
        <w:spacing w:after="0" w:line="240" w:lineRule="auto"/>
        <w:ind w:firstLine="567"/>
        <w:jc w:val="both"/>
        <w:rPr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 освітнього компонента</w:t>
      </w:r>
      <w:r w:rsidR="00AE6C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систем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вимог, які викладач ставить до здобувача вищої освіти при вивченні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навчальної дисципліни </w:t>
      </w:r>
      <w:r w:rsidR="00920350">
        <w:rPr>
          <w:rFonts w:ascii="Times New Roman" w:hAnsi="Times New Roman" w:cs="Times New Roman"/>
          <w:color w:val="000000"/>
          <w:sz w:val="24"/>
          <w:szCs w:val="24"/>
          <w:lang w:val="uk-UA"/>
        </w:rPr>
        <w:t>«Антикорупційне законодавство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14:paraId="50436A29" w14:textId="5968B47B" w:rsidR="00D55C02" w:rsidRPr="002C1B48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стосу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відвідування занять (неприпустимість пропусків, запізнень тощо); правил поведінки на заняттях (активна участь, виконання необхідного мінімуму навчальної роботи та ін.); заохочень і стягнень (за що можуть нараховуватися або відніматися бали тощо). </w:t>
      </w:r>
      <w:r w:rsidR="00097278"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освітнього компонента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вибудов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ується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урахуванням норм законодавства України щодо академічної доброчесності,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Кодексу академічної доброчесності Мелітопольського державного педагогічного університету імені Богдана Хмельницького. 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 документи оприлюднені на офіційному сайті Університету. В них визначено чітку та зрозумілу політику, стандарти і процедури дотримання академічної доброчесності, яких послідовно дотримуються всі учасники освітнього процесу під час реалізації освітньої програми. Університет популяризує академічну доброчесність (насамперед через імплементацію цієї політики у внутрішню культуру якості) та використовує відповідні технологічні рішення як інструменти протидії порушенням академічної доброчесності (безкоштовні програми перевірки на плагіат, програма «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Unicheck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»).</w:t>
      </w:r>
    </w:p>
    <w:p w14:paraId="67D82C6A" w14:textId="77777777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дедлайнів та перескладання – пропуски занять, лікарняні, мобільність тощо.</w:t>
      </w:r>
    </w:p>
    <w:p w14:paraId="355B1279" w14:textId="5969C603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академічної доброчесності – конкретизувати, які практики щодо запобігання та виявлення порушень академічної доброчесності, будуть застосовані у процесі вивчення освітнього компонента. При прописуванні політики академічної доброчесності необхідно враховувати вимоги політики, стандарти і процедури дотримання академічної доброчесності визначені в таких нормативних документах Університету: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 академічної доброчесності Мелітопольського державного педагогічного університету</w:t>
      </w:r>
      <w:r w:rsidR="00983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 xml:space="preserve"> Богдана Хмельницького.</w:t>
      </w:r>
    </w:p>
    <w:p w14:paraId="389D720C" w14:textId="49DE3A54" w:rsidR="000720CD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відвідування та запізнень. Використання мобільних пристроїв.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Поведінка під час занять.</w:t>
      </w:r>
    </w:p>
    <w:p w14:paraId="6D708F2A" w14:textId="3A98CA9C" w:rsidR="00983690" w:rsidRDefault="00983690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9DA38" w14:textId="0E7D5928" w:rsidR="00737EB4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Структура освітнього компонента</w:t>
      </w:r>
    </w:p>
    <w:p w14:paraId="27057953" w14:textId="77777777" w:rsidR="00072AC7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B962B0" w:rsidRPr="00545E4E" w14:paraId="2B75371B" w14:textId="77777777" w:rsidTr="00B962B0">
        <w:tc>
          <w:tcPr>
            <w:tcW w:w="3847" w:type="dxa"/>
          </w:tcPr>
          <w:p w14:paraId="180C3CF9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</w:t>
            </w:r>
            <w:r w:rsidR="0041456D"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(модулів)</w:t>
            </w:r>
          </w:p>
        </w:tc>
        <w:tc>
          <w:tcPr>
            <w:tcW w:w="3852" w:type="dxa"/>
            <w:gridSpan w:val="4"/>
          </w:tcPr>
          <w:p w14:paraId="288BCB70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16085D4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502" w:type="dxa"/>
          </w:tcPr>
          <w:p w14:paraId="59EE7116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962B0" w:rsidRPr="00545E4E" w14:paraId="533D745D" w14:textId="77777777" w:rsidTr="00087BE1">
        <w:tc>
          <w:tcPr>
            <w:tcW w:w="3847" w:type="dxa"/>
          </w:tcPr>
          <w:p w14:paraId="4ACFBFAE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EF94AE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CBA7D51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966759F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ABB55DC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2FD9D7ED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E547DD" w:rsidRPr="00545E4E" w14:paraId="77BDAD6B" w14:textId="77777777" w:rsidTr="00B962B0">
        <w:trPr>
          <w:trHeight w:val="562"/>
        </w:trPr>
        <w:tc>
          <w:tcPr>
            <w:tcW w:w="10201" w:type="dxa"/>
            <w:gridSpan w:val="6"/>
          </w:tcPr>
          <w:p w14:paraId="415E34BE" w14:textId="5B6D61B7" w:rsidR="008F1DF2" w:rsidRPr="006446BE" w:rsidRDefault="00E547DD" w:rsidP="008F1D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6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Запобігання та протидія корупції</w:t>
            </w:r>
          </w:p>
          <w:p w14:paraId="70D6B3D4" w14:textId="1B64291C" w:rsidR="00E547DD" w:rsidRPr="00E547DD" w:rsidRDefault="00E547DD" w:rsidP="00E54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2B0" w:rsidRPr="00545E4E" w14:paraId="730B91C4" w14:textId="77777777" w:rsidTr="00846D9C">
        <w:trPr>
          <w:trHeight w:val="471"/>
        </w:trPr>
        <w:tc>
          <w:tcPr>
            <w:tcW w:w="3847" w:type="dxa"/>
          </w:tcPr>
          <w:p w14:paraId="37AA75FB" w14:textId="0D109666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причини, види та форми корупції.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217CFBEC" w14:textId="08C75662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82C107A" w14:textId="519FE335" w:rsidR="00C70CC5" w:rsidRPr="00C70CC5" w:rsidRDefault="00846D9C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  <w:p w14:paraId="52D94920" w14:textId="2A90202E" w:rsidR="00D31C6F" w:rsidRPr="00C70CC5" w:rsidRDefault="00D31C6F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739E5" w14:textId="12C805C3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FD50E42" w14:textId="5AE73DC4" w:rsidR="00D31C6F" w:rsidRPr="000F3FF6" w:rsidRDefault="00C70CC5" w:rsidP="000F3FF6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2B90F4C9" w14:textId="3FBBF1F3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1, 2, 17, 18, 31</w:t>
            </w:r>
          </w:p>
        </w:tc>
      </w:tr>
      <w:tr w:rsidR="00B962B0" w:rsidRPr="00545E4E" w14:paraId="35087CA6" w14:textId="77777777" w:rsidTr="00846D9C">
        <w:tc>
          <w:tcPr>
            <w:tcW w:w="3847" w:type="dxa"/>
          </w:tcPr>
          <w:p w14:paraId="1DE408BD" w14:textId="3D4EA625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2. Державна антикорупційна політика.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02FE9F0" w14:textId="6249A1D3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92E8DA1" w14:textId="438F93E7" w:rsidR="00D31C6F" w:rsidRPr="00D839CA" w:rsidRDefault="00D839C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9FC337A" w14:textId="6BAAA9D3" w:rsidR="00D31C6F" w:rsidRPr="00C70CC5" w:rsidRDefault="00C70CC5" w:rsidP="006017F2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0B4FAEEF" w14:textId="40FFD6E1" w:rsidR="00D31C6F" w:rsidRPr="00D839CA" w:rsidRDefault="00C70CC5" w:rsidP="006017F2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</w:t>
            </w:r>
            <w:r w:rsidR="00D839CA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502" w:type="dxa"/>
          </w:tcPr>
          <w:p w14:paraId="0AF6B19D" w14:textId="587A8D05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2, </w:t>
            </w:r>
            <w:r w:rsidR="004E027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17,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24, 33</w:t>
            </w:r>
          </w:p>
        </w:tc>
      </w:tr>
      <w:tr w:rsidR="00B962B0" w:rsidRPr="00545E4E" w14:paraId="7FA68064" w14:textId="77777777" w:rsidTr="00087BE1">
        <w:tc>
          <w:tcPr>
            <w:tcW w:w="3847" w:type="dxa"/>
          </w:tcPr>
          <w:p w14:paraId="21A2B104" w14:textId="6D7945B9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 нормативно-правової бази в галузі запобігання корупції.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96DAF94" w14:textId="3DD20CA5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7FF5CBC1" w14:textId="61C30F77" w:rsidR="00D31C6F" w:rsidRPr="00C70CC5" w:rsidRDefault="00C70CC5" w:rsidP="000F3FF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396A938" w14:textId="0D41F639" w:rsidR="00D31C6F" w:rsidRPr="00C70CC5" w:rsidRDefault="00C70CC5" w:rsidP="00B00E9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5E697CC" w14:textId="2340CB59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A5A2767" w14:textId="6956B83D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11 - 14, 32</w:t>
            </w:r>
          </w:p>
        </w:tc>
      </w:tr>
      <w:tr w:rsidR="00B962B0" w:rsidRPr="00545E4E" w14:paraId="6363825C" w14:textId="77777777" w:rsidTr="00087BE1">
        <w:tc>
          <w:tcPr>
            <w:tcW w:w="3847" w:type="dxa"/>
          </w:tcPr>
          <w:p w14:paraId="319884B3" w14:textId="0A628191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Антикорупційні органи. Організація діяльності суб</w:t>
            </w:r>
            <w:r w:rsidR="008923CC" w:rsidRP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єктів, які здійснюють заходи щодо запобігання та протидії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корупції. 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32790FB" w14:textId="3E3BEC7C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FF1D1BC" w14:textId="13354331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5B08105B" w14:textId="368F91D8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F6864F3" w14:textId="4AB8333B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2F59BB7" w14:textId="2D8BDBB9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3, 10, 22, 30, 34, 35</w:t>
            </w:r>
          </w:p>
        </w:tc>
      </w:tr>
      <w:tr w:rsidR="00B962B0" w:rsidRPr="00545E4E" w14:paraId="15F9BAD1" w14:textId="77777777" w:rsidTr="00087BE1">
        <w:tc>
          <w:tcPr>
            <w:tcW w:w="3847" w:type="dxa"/>
          </w:tcPr>
          <w:p w14:paraId="2E14C073" w14:textId="0403A2BA" w:rsidR="00E547DD" w:rsidRPr="001520ED" w:rsidRDefault="00CB55F9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Тема 5.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Адміністративна відповідальність за корупційні правопорушення та правопорушення пов</w:t>
            </w:r>
            <w:r w:rsidR="00B962B0" w:rsidRP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язані з корупцією.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27CB93" w14:textId="1BEC2305" w:rsidR="00E547DD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AB9B167" w14:textId="7D5F650C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0D77E95" w14:textId="3CDADA98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61FDC84" w14:textId="615D11E4" w:rsidR="00E547DD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F5B8B3F" w14:textId="182A8504" w:rsidR="00E547DD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6, 19, 20, 21, 23, 28, 29, 36, 38</w:t>
            </w:r>
          </w:p>
        </w:tc>
      </w:tr>
      <w:tr w:rsidR="00B962B0" w:rsidRPr="00545E4E" w14:paraId="64A6D989" w14:textId="77777777" w:rsidTr="00087BE1">
        <w:tc>
          <w:tcPr>
            <w:tcW w:w="3847" w:type="dxa"/>
          </w:tcPr>
          <w:p w14:paraId="75699FA6" w14:textId="2E3C2D58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Кримінальна відповідальність за корупційні правопорушенн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01EAC1F" w14:textId="4D0845B7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63BE152D" w14:textId="4FB46AA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E3F3931" w14:textId="3300CBD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A81B81C" w14:textId="4E946638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D80E390" w14:textId="1F3ED3A2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4, 5, 8, 9, 37</w:t>
            </w:r>
          </w:p>
        </w:tc>
      </w:tr>
      <w:tr w:rsidR="00B962B0" w:rsidRPr="00545E4E" w14:paraId="7AE720E0" w14:textId="77777777" w:rsidTr="00087BE1">
        <w:tc>
          <w:tcPr>
            <w:tcW w:w="3847" w:type="dxa"/>
          </w:tcPr>
          <w:p w14:paraId="0DCB042C" w14:textId="29404A4A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0019C" w:rsidRP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Міжнародний досвід щодо запобігання корупції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06BC801" w14:textId="51676195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1E494CD" w14:textId="576D6FA6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92D260F" w14:textId="66D3FF6D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419E007" w14:textId="78245276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3FB4171A" w14:textId="2ED69BBF" w:rsidR="00D31C6F" w:rsidRPr="00545E4E" w:rsidRDefault="0084192E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7, 14, 25, 26, 27, 41</w:t>
            </w:r>
          </w:p>
        </w:tc>
      </w:tr>
      <w:tr w:rsidR="00B962B0" w:rsidRPr="00545E4E" w14:paraId="6507AF00" w14:textId="77777777" w:rsidTr="00087BE1">
        <w:tc>
          <w:tcPr>
            <w:tcW w:w="3847" w:type="dxa"/>
          </w:tcPr>
          <w:p w14:paraId="3FFC9984" w14:textId="7D044E64" w:rsidR="006B5929" w:rsidRPr="001520ED" w:rsidRDefault="001520ED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Стратегічні підходи до антикорупційної діяльності в Україні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9A2ABA" w14:textId="061784BF" w:rsidR="006B5929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D66103E" w14:textId="5262E7F1" w:rsidR="006B5929" w:rsidRPr="00D839CA" w:rsidRDefault="00D839CA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en-US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F89D8DD" w14:textId="1E91D00D" w:rsidR="006B5929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65174EC" w14:textId="2446FCF4" w:rsidR="006B5929" w:rsidRPr="00D839CA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</w:t>
            </w:r>
            <w:r w:rsidR="00D839CA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  <w:tc>
          <w:tcPr>
            <w:tcW w:w="2502" w:type="dxa"/>
          </w:tcPr>
          <w:p w14:paraId="1DFF4506" w14:textId="7CE8A290" w:rsidR="006B5929" w:rsidRPr="001F45E1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14, 16, 27, 39, 40</w:t>
            </w:r>
          </w:p>
        </w:tc>
      </w:tr>
      <w:tr w:rsidR="00B962B0" w:rsidRPr="00545E4E" w14:paraId="18D0A545" w14:textId="77777777" w:rsidTr="00087BE1">
        <w:trPr>
          <w:trHeight w:val="401"/>
        </w:trPr>
        <w:tc>
          <w:tcPr>
            <w:tcW w:w="3847" w:type="dxa"/>
          </w:tcPr>
          <w:p w14:paraId="4DA8B671" w14:textId="0785AE51" w:rsidR="005656EB" w:rsidRPr="005656EB" w:rsidRDefault="005656EB" w:rsidP="00C7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C6BFDF7" w14:textId="089DD21B" w:rsidR="005656EB" w:rsidRPr="001F45E1" w:rsidRDefault="00C70CC5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FAE2AB" w14:textId="3F2CB3DC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69036" w14:textId="1E84C6B7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6675C81" w14:textId="06A3D398" w:rsidR="005656EB" w:rsidRPr="001F45E1" w:rsidRDefault="003E2894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2654A87E" w14:textId="77777777" w:rsidR="005656EB" w:rsidRPr="001F45E1" w:rsidRDefault="005656EB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72D17933" w14:textId="2E7D1599" w:rsidR="00E0716F" w:rsidRDefault="00E0716F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97745A" w:rsidRPr="00545E4E" w14:paraId="2E88DBCE" w14:textId="77777777" w:rsidTr="00821E6E">
        <w:tc>
          <w:tcPr>
            <w:tcW w:w="3847" w:type="dxa"/>
          </w:tcPr>
          <w:p w14:paraId="6E10B1A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 (модулів)</w:t>
            </w:r>
          </w:p>
        </w:tc>
        <w:tc>
          <w:tcPr>
            <w:tcW w:w="3852" w:type="dxa"/>
            <w:gridSpan w:val="4"/>
          </w:tcPr>
          <w:p w14:paraId="117C4FC1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690C4ACB" w14:textId="7FFE1BF3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заочна</w:t>
            </w: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2502" w:type="dxa"/>
          </w:tcPr>
          <w:p w14:paraId="179E49FB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97745A" w:rsidRPr="00545E4E" w14:paraId="5C36DF5E" w14:textId="77777777" w:rsidTr="00821E6E">
        <w:tc>
          <w:tcPr>
            <w:tcW w:w="3847" w:type="dxa"/>
          </w:tcPr>
          <w:p w14:paraId="53653B76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A6FE99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A82208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D26B914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1970C88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5AC89632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97745A" w:rsidRPr="00545E4E" w14:paraId="05865AF8" w14:textId="77777777" w:rsidTr="00821E6E">
        <w:trPr>
          <w:trHeight w:val="562"/>
        </w:trPr>
        <w:tc>
          <w:tcPr>
            <w:tcW w:w="10201" w:type="dxa"/>
            <w:gridSpan w:val="6"/>
          </w:tcPr>
          <w:p w14:paraId="402405DF" w14:textId="50B3EF00" w:rsidR="0097745A" w:rsidRPr="006446BE" w:rsidRDefault="0097745A" w:rsidP="00821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6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Запобігання та протидія корупції</w:t>
            </w:r>
          </w:p>
          <w:p w14:paraId="410204FE" w14:textId="77777777" w:rsidR="0097745A" w:rsidRPr="00E547DD" w:rsidRDefault="0097745A" w:rsidP="00821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45A" w:rsidRPr="00545E4E" w14:paraId="5C8AF4DE" w14:textId="77777777" w:rsidTr="00846D9C">
        <w:trPr>
          <w:trHeight w:val="471"/>
        </w:trPr>
        <w:tc>
          <w:tcPr>
            <w:tcW w:w="3847" w:type="dxa"/>
          </w:tcPr>
          <w:p w14:paraId="0E5C95A4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причини, види та форми корупції.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10E57B3D" w14:textId="64CA1BBF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BCD67C9" w14:textId="77777777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97" w14:textId="19C2E38A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7EE7A04" w14:textId="40092C05" w:rsidR="0097745A" w:rsidRPr="000F3FF6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02CBB928" w14:textId="1D756A0E" w:rsidR="0097745A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1, 2, 17, 18, 31</w:t>
            </w:r>
          </w:p>
        </w:tc>
      </w:tr>
      <w:tr w:rsidR="0097745A" w:rsidRPr="00545E4E" w14:paraId="3294F19F" w14:textId="77777777" w:rsidTr="00846D9C">
        <w:tc>
          <w:tcPr>
            <w:tcW w:w="3847" w:type="dxa"/>
            <w:tcBorders>
              <w:bottom w:val="single" w:sz="4" w:space="0" w:color="auto"/>
            </w:tcBorders>
          </w:tcPr>
          <w:p w14:paraId="59E0D179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2. Державна антикорупційна політика.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439" w14:textId="06CC19CA" w:rsidR="0097745A" w:rsidRPr="00C70CC5" w:rsidRDefault="00846D9C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D9BBC74" w14:textId="5F0614C0" w:rsidR="0097745A" w:rsidRPr="00C70CC5" w:rsidRDefault="00846D9C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5508" w14:textId="33875122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75FD1CC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12005A4D" w14:textId="3B65B8CF" w:rsidR="0097745A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2, </w:t>
            </w:r>
            <w:r w:rsidR="004E027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17, </w:t>
            </w: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24, 33</w:t>
            </w:r>
          </w:p>
        </w:tc>
      </w:tr>
      <w:tr w:rsidR="00E33F5F" w:rsidRPr="00545E4E" w14:paraId="1B52E59D" w14:textId="77777777" w:rsidTr="00846D9C">
        <w:tc>
          <w:tcPr>
            <w:tcW w:w="3847" w:type="dxa"/>
          </w:tcPr>
          <w:p w14:paraId="17063CB4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 нормативно-правової бази в галузі запобігання корупції.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5373FE" w14:textId="6DE0AD0C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D95D6BA" w14:textId="3B31D21D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85B764A" w14:textId="1058671F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7D5AAC2" w14:textId="5300B0C6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1B049EF5" w14:textId="36CF1166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11 - 14, 32</w:t>
            </w:r>
          </w:p>
        </w:tc>
      </w:tr>
      <w:tr w:rsidR="00E33F5F" w:rsidRPr="00545E4E" w14:paraId="45D5B8D0" w14:textId="77777777" w:rsidTr="00846D9C">
        <w:tc>
          <w:tcPr>
            <w:tcW w:w="3847" w:type="dxa"/>
          </w:tcPr>
          <w:p w14:paraId="563F6BE2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Антикорупційні органи. Організація діяльності суб</w:t>
            </w:r>
            <w:r w:rsidRP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єктів, які здійснюють заходи щодо запобігання та протидії корупції. 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5A1AB19D" w14:textId="781CA155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4D1CBF2F" w14:textId="7D663D13" w:rsidR="00E33F5F" w:rsidRPr="00C70CC5" w:rsidRDefault="00BF2A5A" w:rsidP="00E33F5F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2DF3E2C" w14:textId="62B3AF21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960FE7E" w14:textId="1B4DE215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090FFFD1" w14:textId="104200AB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3, 10, 22, 30, 34, 35</w:t>
            </w:r>
          </w:p>
        </w:tc>
      </w:tr>
      <w:tr w:rsidR="00E33F5F" w:rsidRPr="00545E4E" w14:paraId="6C57B503" w14:textId="77777777" w:rsidTr="00846D9C">
        <w:trPr>
          <w:trHeight w:val="1380"/>
        </w:trPr>
        <w:tc>
          <w:tcPr>
            <w:tcW w:w="3847" w:type="dxa"/>
          </w:tcPr>
          <w:p w14:paraId="331FCCC5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Адміністративна відповідальність за корупційні правопорушення та правопорушення пов</w:t>
            </w:r>
            <w:r w:rsidRP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язані з корупцією.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FF66CC" w14:textId="4C4B6DA7" w:rsidR="00E33F5F" w:rsidRPr="00C70CC5" w:rsidRDefault="00E33F5F" w:rsidP="00BF2A5A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2179A05" w14:textId="55F9688B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E7C7999" w14:textId="4AB4F998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851BCDE" w14:textId="70810490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72C78C21" w14:textId="58A9B5B5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6, 19, 20, 21, 23, 28, 29, 36, 38</w:t>
            </w:r>
          </w:p>
        </w:tc>
      </w:tr>
      <w:tr w:rsidR="00E33F5F" w:rsidRPr="00545E4E" w14:paraId="0CCE1AB2" w14:textId="77777777" w:rsidTr="00846D9C">
        <w:tc>
          <w:tcPr>
            <w:tcW w:w="3847" w:type="dxa"/>
          </w:tcPr>
          <w:p w14:paraId="7BC82AFF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Кримінальна відповідальність за корупційні правопорушення.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49268307" w14:textId="56420434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043" w14:textId="3DA813EF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D1449B0" w14:textId="0921F9DA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E5B9545" w14:textId="286D12C6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0A7A319D" w14:textId="18DA908B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4, 5, 8, 9, 37</w:t>
            </w:r>
          </w:p>
        </w:tc>
      </w:tr>
      <w:tr w:rsidR="0097745A" w:rsidRPr="00545E4E" w14:paraId="47552477" w14:textId="77777777" w:rsidTr="00821E6E">
        <w:tc>
          <w:tcPr>
            <w:tcW w:w="3847" w:type="dxa"/>
          </w:tcPr>
          <w:p w14:paraId="59E2DD27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Міжнародний досвід щодо запобігання корупції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F4B0DBD" w14:textId="741197E1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2D5AED12" w14:textId="61FC8DB2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445841D" w14:textId="0F9372A3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9EA0555" w14:textId="5E0F5C76" w:rsidR="0097745A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31DB5B95" w14:textId="65C9CDD6" w:rsidR="0097745A" w:rsidRPr="00545E4E" w:rsidRDefault="0084192E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7, 14, 25, 26, 27, 41</w:t>
            </w:r>
          </w:p>
        </w:tc>
      </w:tr>
      <w:tr w:rsidR="0097745A" w:rsidRPr="00545E4E" w14:paraId="54B8D40B" w14:textId="77777777" w:rsidTr="00821E6E">
        <w:tc>
          <w:tcPr>
            <w:tcW w:w="3847" w:type="dxa"/>
          </w:tcPr>
          <w:p w14:paraId="2864D20F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Стратегічні підходи до антикорупційної діяльності в Україні.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DB4159" w14:textId="30D4C25A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C66BA23" w14:textId="6D30C49E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BFFC382" w14:textId="6E1A12E5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DFC1031" w14:textId="5EB0ECA1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</w:t>
            </w:r>
            <w:r w:rsidR="00E33F5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0</w:t>
            </w:r>
          </w:p>
        </w:tc>
        <w:tc>
          <w:tcPr>
            <w:tcW w:w="2502" w:type="dxa"/>
          </w:tcPr>
          <w:p w14:paraId="7A0609F4" w14:textId="0896BFC3" w:rsidR="0097745A" w:rsidRPr="001F45E1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14, 16, 27, 39, 40</w:t>
            </w:r>
          </w:p>
        </w:tc>
      </w:tr>
      <w:tr w:rsidR="0097745A" w:rsidRPr="00545E4E" w14:paraId="4CB6CA12" w14:textId="77777777" w:rsidTr="00821E6E">
        <w:trPr>
          <w:trHeight w:val="401"/>
        </w:trPr>
        <w:tc>
          <w:tcPr>
            <w:tcW w:w="3847" w:type="dxa"/>
          </w:tcPr>
          <w:p w14:paraId="51AB9452" w14:textId="77777777" w:rsidR="0097745A" w:rsidRPr="005656EB" w:rsidRDefault="0097745A" w:rsidP="0082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65DDF6" w14:textId="225CBCB5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5010DD7" w14:textId="7BF4EDD9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7CEB63" w14:textId="13187C04" w:rsidR="0097745A" w:rsidRPr="001F45E1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80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75F1F96" w14:textId="77777777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174BA99E" w14:textId="77777777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6D149CD6" w14:textId="77777777" w:rsidR="00422BFD" w:rsidRDefault="00422BFD" w:rsidP="008E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6DFE6" w14:textId="77777777" w:rsidR="00422BFD" w:rsidRDefault="00422BFD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C2BCA0" w14:textId="77777777" w:rsidR="00313A39" w:rsidRDefault="00313A39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9E60FF" w14:textId="77777777" w:rsidR="00313A39" w:rsidRDefault="00313A39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A78820" w14:textId="77777777" w:rsidR="00313A39" w:rsidRDefault="00313A39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7113EBD" w14:textId="77777777" w:rsidR="00313A39" w:rsidRDefault="00313A39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A981B5" w14:textId="771E0E23" w:rsidR="00A342B8" w:rsidRPr="00545E4E" w:rsidRDefault="00A342B8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Програма освітнього компонента</w:t>
      </w:r>
    </w:p>
    <w:p w14:paraId="3308E745" w14:textId="77777777" w:rsidR="009737E2" w:rsidRDefault="009737E2" w:rsidP="00973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E1BE3E" w14:textId="2EA02701" w:rsidR="00A342B8" w:rsidRDefault="009737E2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37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1. </w:t>
      </w:r>
    </w:p>
    <w:p w14:paraId="51051745" w14:textId="77777777" w:rsidR="008E623E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C79CB" w14:textId="7966A76F" w:rsidR="008E623E" w:rsidRDefault="008E62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Поняття, причини, види та форми корупції. </w:t>
      </w:r>
      <w:r w:rsidRPr="008E62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Історичні передумови виникнення корупції. Поняття та ознаки корупції. Сутність, види та причини виникнення корупції в Україні. Рівні корупції. </w:t>
      </w:r>
    </w:p>
    <w:p w14:paraId="474336F0" w14:textId="37318C9B" w:rsidR="008E623E" w:rsidRDefault="008E62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b/>
          <w:sz w:val="24"/>
          <w:szCs w:val="24"/>
          <w:lang w:val="uk-UA"/>
        </w:rPr>
        <w:t>Тема 2. Державна антикорупційна політика.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Елементи державної антикорупційної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політики. Антикорупційна стратегія. Принципи державної антикорупційної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політики. Механізм реалізації державної антикорупційної політики. Суб’єкти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державної антикорупційної політики</w:t>
      </w:r>
      <w:r w:rsidR="003402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814B45" w14:textId="1E9A22D8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3. Аналіз нормативно-правової бази в галузі запобігання корупції.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акти в галузі запобігання корупції: Конвенція проти корупції; Конвенція Організації Об’єднаних Націй проти корупції; Кримінальна конвенція про боротьбу з корупцією; Кодекс поведінки посадових осіб з підтримання правопорядку; корупція в сфері державного управління. Нормативно-правові акти в галузі запобігання корупції. Конституція України, як основний Закон держави. Зміст Кодексів України щодо запобігання корупції: кримінальний, про адміністративні правопорушення, цивільний. Основні поняття та структура Закону України «Про запобігання корупції». Повноваження Національної поліції в галузі запобігання корупції, відповідно до Закону України «Про Національну поліцію». Зміст Закону України «Про прокуратуру». Закон України «Про вищий антикорупційний суд»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377DC8" w14:textId="46A33435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4. Антикорупційні органи. Організація діяльності суб’єктів, які здійснюють заходи щодо запобігання та протидії корупції.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E16A606" w14:textId="1C56B2E2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Характеристика суб'єктів, які здійснюють заходи щодо запобігання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корупції. Рівні суб’єктів запобігання корупції. Повноваження Президента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України щодо запобігання корупції. Роль Кабінету Міністрів України в галузі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запобігання корупції. Спеціально уповноважені суб'єкти, та їх компетенції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щодо запобігання корупційних правопорушень. Організація діяльності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Національного агентства з питань запобігання корупції. Діяльність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Національного антикорупційного бюро України. Повноваження генеральної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прокуратури щодо запобігання корупції. Прокурорський нагляд та його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451942EC" w14:textId="0E68601C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5. Адміністративна відповідальність за корупційні правопорушення та правопорушення пов’язані з корупцією.</w:t>
      </w:r>
    </w:p>
    <w:p w14:paraId="553BC293" w14:textId="6D96FF16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ознаки юридичної відповідальності. Види юридичної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відповідальності. Розмежування адміністративної відповідальності від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кримінальної відповідальності в галузі запобігання корупції. Склад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адміністративних правопорушень в сфері корупції. Особливості кваліфікації статей глави 13-А Кодексу України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адміністративні правопорушення. Порушення обмежень щодо сумісництва 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суміщення з іншими видами діяльності. Порушення встановлених законом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обмежень щодо одержання подарунків. Кваліфікація статті 172-6 КУпАП. Порушення вимог щодо запобігання та врегулювання конфлікту інтересів. Аналіз складу адміністративного правопорушення передбаченого статтею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172-8 КУпАП. Порушення встановлених законом обмежень після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припинення повноважень члена Національної комісії, що здійснює державне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регулювання у сферах енергетики та комунальних послуг. Порушення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заборони розміщення ставок на спорт, пов’язаних з маніпулюванням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офіційним спортивним змаганням.</w:t>
      </w:r>
    </w:p>
    <w:p w14:paraId="54C4D9B0" w14:textId="72533A31" w:rsidR="00034373" w:rsidRDefault="000343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373">
        <w:rPr>
          <w:rFonts w:ascii="Times New Roman" w:hAnsi="Times New Roman" w:cs="Times New Roman"/>
          <w:b/>
          <w:sz w:val="24"/>
          <w:szCs w:val="24"/>
          <w:lang w:val="uk-UA"/>
        </w:rPr>
        <w:t>Тема 6. Кримінальна відповідальність за корупційні правопорушення.</w:t>
      </w:r>
    </w:p>
    <w:p w14:paraId="7DEC5D43" w14:textId="105869F9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види кримінального правопорушення в сфері корупції. Поняття «службова особа» та її характеристики. Кримінальні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правопорушення в галузі службової діяльності в сфері корупції. Особливості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службових корупційних кримінальних правопорушень, вчинених лише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юридичних особах приватного права. Корупційні кримінальні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правопорушення, вчинювані тільки в органах державної влади, місцевого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самоврядування та в юридичних особах публічного права (статті 364, 364-1, 365, 366, 367, 368, 3682 , 369 розділу XVII Особливої частини КК України)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2AE62317" w14:textId="6B8E164A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/>
          <w:sz w:val="24"/>
          <w:szCs w:val="24"/>
          <w:lang w:val="uk-UA"/>
        </w:rPr>
        <w:t>Тема 7. Міжнародний досвід щодо запобігання корупції.</w:t>
      </w:r>
    </w:p>
    <w:p w14:paraId="44FA044D" w14:textId="6974A584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стандарти у сфері запобігання корупції на державній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службі та в діяльності органів місцевого самоврядування. Попередження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корупції в Швейцарії. Аналіз антикорупційних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заходів в Латвії. Позитивні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аспекти запобігання корупції в Пол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ьщ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і. Протидія корупції в Естонії. Досвід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США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шодо запобігання корупції. Врегулювання конфлікту інтересів в Канаді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та Велик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обританії. </w:t>
      </w:r>
    </w:p>
    <w:p w14:paraId="3AFEAC91" w14:textId="1163A151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/>
          <w:sz w:val="24"/>
          <w:szCs w:val="24"/>
          <w:lang w:val="uk-UA"/>
        </w:rPr>
        <w:t>Тема 8. Стратегічні підходи до антикорупційної діяльності в Україні.</w:t>
      </w:r>
    </w:p>
    <w:p w14:paraId="36306D3A" w14:textId="1DE8307B" w:rsidR="008F1DD4" w:rsidRPr="009B7EA3" w:rsidRDefault="008F1DD4" w:rsidP="009B7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Концепція формування державної антикорупційної політики у 2021-2025 рр. Моніторинг реалізації Антикорупційної стратегії. Формування та реалізація державної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антикорупційної політики, очікувані стратегічні результати. Формування негативного ставлення до корупції. Врегулювання конфлікту інтересів,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дотримання загальних обмежень та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заборон, правил етичної поведінки. Захист викривачів корупції. Справедливий суд, прокуратура та органи правопорядку. Забезпечення доброчесності</w:t>
      </w:r>
      <w:r w:rsidR="009B7EA3" w:rsidRP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політичних партій та виборчих кампаній. </w:t>
      </w:r>
    </w:p>
    <w:p w14:paraId="05DDAEEC" w14:textId="77777777" w:rsidR="008E623E" w:rsidRPr="0097745A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8EEA49B" w14:textId="6F5B158F" w:rsidR="00A342B8" w:rsidRPr="00545E4E" w:rsidRDefault="00A342B8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Завдання для самостійної роботи здобувачів вищої освіти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0"/>
        <w:gridCol w:w="9570"/>
      </w:tblGrid>
      <w:tr w:rsidR="00F439E8" w:rsidRPr="0068068C" w14:paraId="39BC4728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362D9A23" w14:textId="77777777" w:rsidR="00F439E8" w:rsidRPr="00545E4E" w:rsidRDefault="00F439E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113EBFF" w14:textId="1826A980" w:rsidR="000F5C4E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545E4E">
              <w:t xml:space="preserve">Підготувати </w:t>
            </w:r>
            <w:r w:rsidRPr="00545E4E">
              <w:rPr>
                <w:lang w:val="uk-UA"/>
              </w:rPr>
              <w:t>реферат</w:t>
            </w:r>
            <w:r>
              <w:rPr>
                <w:lang w:val="uk-UA"/>
              </w:rPr>
              <w:t xml:space="preserve"> або електронну презентацію </w:t>
            </w:r>
            <w:r w:rsidR="00296354">
              <w:rPr>
                <w:lang w:val="uk-UA"/>
              </w:rPr>
              <w:t xml:space="preserve">за темами: </w:t>
            </w:r>
            <w:r w:rsidR="00FA2E65">
              <w:rPr>
                <w:lang w:val="uk-UA"/>
              </w:rPr>
              <w:t>1-</w:t>
            </w:r>
            <w:r w:rsidR="00D05B0B">
              <w:rPr>
                <w:lang w:val="uk-UA"/>
              </w:rPr>
              <w:t>8</w:t>
            </w:r>
            <w:r w:rsidR="000F5C4E">
              <w:rPr>
                <w:lang w:val="uk-UA"/>
              </w:rPr>
              <w:t xml:space="preserve"> (на вибір здобувача)</w:t>
            </w:r>
          </w:p>
          <w:p w14:paraId="0E7F03AA" w14:textId="7A9D56B2" w:rsidR="00F439E8" w:rsidRPr="00C62778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DC2C27">
              <w:rPr>
                <w:b/>
                <w:bCs/>
                <w:lang w:val="uk-UA"/>
              </w:rPr>
              <w:t>(</w:t>
            </w:r>
            <w:r w:rsidR="00086AE4">
              <w:rPr>
                <w:b/>
                <w:bCs/>
                <w:lang w:val="uk-UA"/>
              </w:rPr>
              <w:t>1</w:t>
            </w:r>
            <w:r w:rsidR="00B06512" w:rsidRPr="00DC2C27">
              <w:rPr>
                <w:b/>
                <w:bCs/>
                <w:lang w:val="uk-UA"/>
              </w:rPr>
              <w:t>5</w:t>
            </w:r>
            <w:r w:rsidRPr="00DC2C27">
              <w:rPr>
                <w:b/>
                <w:bCs/>
                <w:lang w:val="uk-UA"/>
              </w:rPr>
              <w:t xml:space="preserve"> бал</w:t>
            </w:r>
            <w:r w:rsidR="00B06512" w:rsidRPr="00DC2C27">
              <w:rPr>
                <w:b/>
                <w:bCs/>
                <w:lang w:val="uk-UA"/>
              </w:rPr>
              <w:t>ів</w:t>
            </w:r>
            <w:r w:rsidRPr="00DC2C27">
              <w:rPr>
                <w:b/>
                <w:bCs/>
                <w:lang w:val="uk-UA"/>
              </w:rPr>
              <w:t>)</w:t>
            </w:r>
            <w:r w:rsidR="0078259C">
              <w:rPr>
                <w:b/>
                <w:bCs/>
                <w:lang w:val="uk-UA"/>
              </w:rPr>
              <w:t>.</w:t>
            </w:r>
          </w:p>
        </w:tc>
      </w:tr>
      <w:tr w:rsidR="00225D08" w:rsidRPr="00963064" w14:paraId="38CF46BB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7FA22C1A" w14:textId="3F7A8EBD" w:rsidR="00225D08" w:rsidRPr="00545E4E" w:rsidRDefault="00225D0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B82ED1E" w14:textId="42AB9B78" w:rsidR="00225D08" w:rsidRPr="00FA2E65" w:rsidRDefault="0006284C" w:rsidP="00D11D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індивідуальну роботу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визначеною темою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 доповідь після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r w:rsidR="00D0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професійного направлення на платформах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10624" w:rsidRPr="001106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Prometeus</w:t>
            </w:r>
            <w:r w:rsidR="00110624" w:rsidRPr="001106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інші (отримання сертифікату підтвердження пройденого матеріалу)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балів)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6D2BF760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6E41">
        <w:rPr>
          <w:rFonts w:ascii="Times New Roman" w:hAnsi="Times New Roman" w:cs="Times New Roman"/>
          <w:i/>
          <w:sz w:val="24"/>
          <w:szCs w:val="24"/>
          <w:lang w:val="uk-UA"/>
        </w:rPr>
        <w:t>Докладний опис завдань для самостійної роботи представлений на сайті ЦОДТ.</w:t>
      </w:r>
    </w:p>
    <w:p w14:paraId="08459909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C984D" w14:textId="1E113B05" w:rsidR="000F5C4E" w:rsidRDefault="000F5C4E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091B4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 реферату або презентації:</w:t>
      </w:r>
    </w:p>
    <w:p w14:paraId="1611E88D" w14:textId="77777777" w:rsidR="00D14140" w:rsidRDefault="00D14140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4D43154E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Правопорушення, пов’язані з корупцією. </w:t>
      </w:r>
    </w:p>
    <w:p w14:paraId="14D658C1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Причини виникнення корупції. </w:t>
      </w:r>
    </w:p>
    <w:p w14:paraId="31BE07AC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Генезис антикорупційного законодавства. </w:t>
      </w:r>
    </w:p>
    <w:p w14:paraId="7BE63E42" w14:textId="77777777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4. Функції державної антикорупційної політики.</w:t>
      </w:r>
    </w:p>
    <w:p w14:paraId="77F607F4" w14:textId="7B1CB30D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Повноваження Національної поліції України, щодо запобігання корупції. </w:t>
      </w:r>
    </w:p>
    <w:p w14:paraId="2A4396D6" w14:textId="35C90049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Вищий антикорупційний суд. </w:t>
      </w:r>
    </w:p>
    <w:p w14:paraId="14B1D123" w14:textId="170E0551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Повноваження органів прокуратури в галузі запобігання корупції. </w:t>
      </w:r>
    </w:p>
    <w:p w14:paraId="065C6395" w14:textId="0FEEB731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Діяльність Національного антикорупційного бюро України. </w:t>
      </w:r>
    </w:p>
    <w:p w14:paraId="7AE54BF6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EE2AF0">
        <w:rPr>
          <w:rFonts w:ascii="Times New Roman" w:hAnsi="Times New Roman" w:cs="Times New Roman"/>
          <w:bCs/>
          <w:sz w:val="24"/>
          <w:szCs w:val="24"/>
        </w:rPr>
        <w:t>. Національна рада з питань антикорупційної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політики. </w:t>
      </w:r>
    </w:p>
    <w:p w14:paraId="1F7D8ED0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Відмінність адміністративної відповідальності 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правопорушення, пов’язані з корупцією від кримінальних правопорушень. </w:t>
      </w:r>
    </w:p>
    <w:p w14:paraId="114D651E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Характеристики корупційних правопорушень. </w:t>
      </w:r>
    </w:p>
    <w:p w14:paraId="23F65F77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12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Адміністративна відповідальність та її особливості. </w:t>
      </w:r>
    </w:p>
    <w:p w14:paraId="5B71078B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Кваліфікація статті 172-4 КУпАП (Порушення обмежень щодо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сумісництва та суміщення з іншими видами діяльності).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027ABA3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14.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Кваліфікація статті 172-8 КУпАП (Незаконне використання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інформації, що стала відома особі у зв’язку з виконанням службових або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інших визначених законом повноважень). </w:t>
      </w:r>
    </w:p>
    <w:p w14:paraId="3C7C011E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Характеристики корупційних кримінальних правопорушень.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57D1E5F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16.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Кримінальна відповідальність та її особливості. </w:t>
      </w:r>
    </w:p>
    <w:p w14:paraId="5D06575D" w14:textId="77777777" w:rsidR="001E0DCD" w:rsidRDefault="00EE2AF0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Кваліфікація статей 364, 364-1, 365, 366, 367, 368, 3682 , 369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розділу XVII Особливої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частини КК Україн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и. </w:t>
      </w:r>
    </w:p>
    <w:p w14:paraId="57E5A420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18. </w:t>
      </w:r>
      <w:r w:rsidRPr="001724E4">
        <w:rPr>
          <w:rFonts w:ascii="Times New Roman" w:hAnsi="Times New Roman" w:cs="Times New Roman"/>
          <w:bCs/>
          <w:sz w:val="24"/>
          <w:szCs w:val="24"/>
        </w:rPr>
        <w:t>Міжнародні стандарти у сфері запобігання корупції на державній службі та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в діяльності органів місцевого самоврядування. </w:t>
      </w:r>
    </w:p>
    <w:p w14:paraId="1AFAECDB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>19</w:t>
      </w:r>
      <w:r w:rsidRPr="001724E4">
        <w:rPr>
          <w:rFonts w:ascii="Times New Roman" w:hAnsi="Times New Roman" w:cs="Times New Roman"/>
          <w:bCs/>
          <w:sz w:val="24"/>
          <w:szCs w:val="24"/>
        </w:rPr>
        <w:t>. Аналіз антикорупційних заходів в Польщі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724E4">
        <w:rPr>
          <w:rFonts w:ascii="Times New Roman" w:hAnsi="Times New Roman" w:cs="Times New Roman"/>
          <w:bCs/>
          <w:sz w:val="24"/>
          <w:szCs w:val="24"/>
        </w:rPr>
        <w:t>Естонії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інших країнах.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D1370C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20. 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Досвід США відносно запобігання корупції. </w:t>
      </w:r>
    </w:p>
    <w:p w14:paraId="4B5A0F27" w14:textId="21C3E0F0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21. </w:t>
      </w:r>
      <w:r w:rsidRPr="001724E4">
        <w:rPr>
          <w:rFonts w:ascii="Times New Roman" w:hAnsi="Times New Roman" w:cs="Times New Roman"/>
          <w:bCs/>
          <w:sz w:val="24"/>
          <w:szCs w:val="24"/>
        </w:rPr>
        <w:t>Врегулювання конфлікту інтересів в Канаді та Великобританії.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29910E1" w14:textId="496CEECF" w:rsidR="001E0DCD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>22. Стратегічні підходи до антикорупційної діяльності в Україні.</w:t>
      </w:r>
    </w:p>
    <w:p w14:paraId="73124A2C" w14:textId="1FB4650F" w:rsidR="00110624" w:rsidRDefault="00110624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95B9A7" w14:textId="5F36C7DF" w:rsidR="00110624" w:rsidRDefault="00110624" w:rsidP="00110624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індивідуальної роботи</w:t>
      </w: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:</w:t>
      </w:r>
    </w:p>
    <w:p w14:paraId="5EFC3C28" w14:textId="77777777" w:rsid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1BFC81" w14:textId="0C0CB805" w:rsidR="00BE3975" w:rsidRPr="00BE3975" w:rsidRDefault="00EF3308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BE3975" w:rsidRPr="00BE3975"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Психологічний і моральний аспекти корупції.</w:t>
      </w:r>
    </w:p>
    <w:p w14:paraId="4BB29B4F" w14:textId="0A8F0365" w:rsidR="00BE3975" w:rsidRP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2</w:t>
      </w:r>
      <w:r w:rsidRPr="00BE3975">
        <w:rPr>
          <w:rFonts w:ascii="Times New Roman" w:hAnsi="Times New Roman" w:cs="Times New Roman"/>
          <w:bCs/>
          <w:sz w:val="24"/>
          <w:szCs w:val="24"/>
          <w:lang w:val="uk-UA"/>
        </w:rPr>
        <w:t>. Проблеми протидії корупції в умовах реформування економіки країни.</w:t>
      </w:r>
    </w:p>
    <w:p w14:paraId="780D4856" w14:textId="77777777" w:rsid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BE3975">
        <w:rPr>
          <w:rFonts w:ascii="Times New Roman" w:hAnsi="Times New Roman" w:cs="Times New Roman"/>
          <w:bCs/>
          <w:sz w:val="24"/>
          <w:szCs w:val="24"/>
          <w:lang w:val="uk-UA"/>
        </w:rPr>
        <w:t>. Корупція в історичному контексті.</w:t>
      </w:r>
    </w:p>
    <w:p w14:paraId="36EE8120" w14:textId="281E0A62" w:rsidR="00EF3308" w:rsidRPr="00EF3308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стандарти у сфері запобігання та протидії корупції.</w:t>
      </w:r>
    </w:p>
    <w:p w14:paraId="6A63D085" w14:textId="2BB77362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. Конвенція Організації Об'єднаних Націй проти корупції.</w:t>
      </w:r>
    </w:p>
    <w:p w14:paraId="539E983E" w14:textId="1676BDFD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. Функції та повноваження антикорупційних інститутів.</w:t>
      </w:r>
    </w:p>
    <w:p w14:paraId="76C0B349" w14:textId="52EE6ED7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Організаційно-правові засади забезпечення діяльності уповноважених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підрозділів (осіб) з питань запобігання та виявлення корупції.</w:t>
      </w:r>
    </w:p>
    <w:p w14:paraId="212041E7" w14:textId="6021F05D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Етичні стандарти поведінки осіб, уповноважених на виконання функцій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держави або місцевого самоврядування, та прирівняних до них осіб</w:t>
      </w:r>
      <w:r w:rsidR="00D874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1DFA1E29" w14:textId="07153A98" w:rsid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Гарантії захисту викривачів за законодавством Україн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>и.</w:t>
      </w:r>
    </w:p>
    <w:p w14:paraId="2BE8ADAE" w14:textId="5625DC09" w:rsid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Пріоритетні напрями діяльності законодавчих органів в боротьбі з корупцією.</w:t>
      </w:r>
    </w:p>
    <w:p w14:paraId="3CF0E39B" w14:textId="622373D7" w:rsidR="00E46D0D" w:rsidRP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Законодавче забезпечення діяльності антикорупційних органів України.</w:t>
      </w:r>
    </w:p>
    <w:p w14:paraId="00588588" w14:textId="31BB8E9F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Види відповідальності державних службовців за корупційні правопорушення.</w:t>
      </w:r>
    </w:p>
    <w:p w14:paraId="5F076C2D" w14:textId="7C023FDF" w:rsidR="00E46D0D" w:rsidRP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Здійснення фінансового контроля в органах державної влади.</w:t>
      </w:r>
    </w:p>
    <w:p w14:paraId="3ACDD5EA" w14:textId="62828F1C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Професійно-етичні вимоги до поведінки посадових осіб органів державної влади.</w:t>
      </w:r>
    </w:p>
    <w:p w14:paraId="05943286" w14:textId="6840C38C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Роль Верховної Ради України в законодавчому забезпеченні боротьби з корупцією.</w:t>
      </w:r>
    </w:p>
    <w:p w14:paraId="21630138" w14:textId="28F5476F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Запобігання та врегулювання конфлікту інтересів.</w:t>
      </w:r>
    </w:p>
    <w:p w14:paraId="4F855CDE" w14:textId="7F3B4C0E" w:rsidR="00E46D0D" w:rsidRPr="00EF3308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B51625" w14:textId="51D63534" w:rsidR="00A342B8" w:rsidRPr="001E0DCD" w:rsidRDefault="00A342B8" w:rsidP="001E0DCD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Методи навчання та форми контролю у відповідності до програмних результатів навчання</w:t>
      </w:r>
    </w:p>
    <w:p w14:paraId="6117E831" w14:textId="6D337E82" w:rsidR="00597AA1" w:rsidRDefault="00597AA1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4E9ABC" w14:textId="77777777" w:rsidR="00665B74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A1">
        <w:rPr>
          <w:rFonts w:ascii="Times New Roman" w:hAnsi="Times New Roman" w:cs="Times New Roman"/>
          <w:bCs/>
          <w:sz w:val="24"/>
          <w:szCs w:val="24"/>
        </w:rPr>
        <w:t>Методи та форми організації та здійснення навчально-пізнавальної діяльності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8931D7" w14:textId="02D5F23A" w:rsidR="00597AA1" w:rsidRPr="007D55B9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більш ефективної активізації навчально-пізнавальної діяльності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вивченні навчальної дисципліни «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Сімейне право України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можуть використовуватись: оглядові лекції, лекції з проблемних питань, робота в малих групах, семінари-дискусії, ділові ігри, презентації, заняття із застосуванням комп'ютерної та телекомунікаційної техніки тощо.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Кожен з видів методики застосовується викладачем на власний розсуд. При цьому, слід враховувати рівень підготовленості групи, кількість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>, особливості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дисципліни. </w:t>
      </w:r>
    </w:p>
    <w:p w14:paraId="573E50BB" w14:textId="77777777" w:rsidR="003F5F8C" w:rsidRPr="00597AA1" w:rsidRDefault="003F5F8C" w:rsidP="00597AA1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1F44DC" w14:textId="77777777" w:rsidR="00BF057C" w:rsidRPr="00545E4E" w:rsidRDefault="00BF057C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6"/>
        <w:gridCol w:w="2831"/>
      </w:tblGrid>
      <w:tr w:rsidR="00A116F2" w:rsidRPr="00545E4E" w14:paraId="71D3A489" w14:textId="77777777" w:rsidTr="008A1392">
        <w:tc>
          <w:tcPr>
            <w:tcW w:w="2268" w:type="dxa"/>
            <w:shd w:val="clear" w:color="auto" w:fill="auto"/>
            <w:vAlign w:val="bottom"/>
          </w:tcPr>
          <w:p w14:paraId="73A18755" w14:textId="77777777" w:rsidR="00A116F2" w:rsidRPr="008A1392" w:rsidRDefault="00A116F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Програмні результати навчання</w:t>
            </w:r>
          </w:p>
        </w:tc>
        <w:tc>
          <w:tcPr>
            <w:tcW w:w="4966" w:type="dxa"/>
            <w:shd w:val="clear" w:color="auto" w:fill="auto"/>
            <w:vAlign w:val="bottom"/>
          </w:tcPr>
          <w:p w14:paraId="3F0B14A4" w14:textId="77777777" w:rsidR="00A116F2" w:rsidRDefault="00A116F2" w:rsidP="008A1392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Методи навчання</w:t>
            </w:r>
          </w:p>
          <w:p w14:paraId="16D1B8CC" w14:textId="2723AB46" w:rsidR="008A1392" w:rsidRPr="008A1392" w:rsidRDefault="008A1392" w:rsidP="008A139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14:paraId="2D3A9A11" w14:textId="77777777" w:rsidR="00A116F2" w:rsidRDefault="00A116F2" w:rsidP="0081599C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Форми і засоби оцінювання</w:t>
            </w:r>
          </w:p>
          <w:p w14:paraId="06AB39C3" w14:textId="0E1DEDDB" w:rsidR="008A1392" w:rsidRPr="008A1392" w:rsidRDefault="008A139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A116F2" w:rsidRPr="00545E4E" w14:paraId="049CB6A7" w14:textId="77777777" w:rsidTr="00AE0002">
        <w:trPr>
          <w:trHeight w:val="259"/>
        </w:trPr>
        <w:tc>
          <w:tcPr>
            <w:tcW w:w="2268" w:type="dxa"/>
            <w:shd w:val="clear" w:color="auto" w:fill="auto"/>
          </w:tcPr>
          <w:p w14:paraId="6959CBD8" w14:textId="7136A914" w:rsidR="002637EC" w:rsidRDefault="002637EC" w:rsidP="008A1392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РН1</w:t>
            </w:r>
            <w:r w:rsidR="00EB0D55">
              <w:rPr>
                <w:b/>
                <w:sz w:val="24"/>
                <w:szCs w:val="24"/>
              </w:rPr>
              <w:t xml:space="preserve">. </w:t>
            </w:r>
            <w:r w:rsidR="00EB0D55" w:rsidRPr="00EB0D55">
              <w:rPr>
                <w:sz w:val="24"/>
                <w:szCs w:val="24"/>
              </w:rPr>
              <w:t>Визначати переконливість аргументів у процесі оцінки заздалегідь невідомих умов та обставин.</w:t>
            </w:r>
          </w:p>
          <w:p w14:paraId="34EE02C6" w14:textId="77777777" w:rsidR="00A116F2" w:rsidRPr="00545E4E" w:rsidRDefault="00A116F2" w:rsidP="007810D8">
            <w:pPr>
              <w:pStyle w:val="TableParagraph"/>
              <w:ind w:firstLine="24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966" w:type="dxa"/>
            <w:shd w:val="clear" w:color="auto" w:fill="auto"/>
          </w:tcPr>
          <w:p w14:paraId="0F542EAC" w14:textId="2AB6BF97" w:rsidR="007B0121" w:rsidRPr="003052CA" w:rsidRDefault="003052CA" w:rsidP="008A1392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опрацювання наукових досліджень, аналітичний метод,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3052CA">
              <w:rPr>
                <w:rStyle w:val="100"/>
                <w:sz w:val="24"/>
                <w:szCs w:val="24"/>
                <w:lang w:eastAsia="uk-UA"/>
              </w:rPr>
              <w:t xml:space="preserve">синтетичний метод, створення ситуацій пізнавальної новизни, створення ситуації зацікавленості, частково-пошуковий метод, виконання індивідуальних навчальних завдань, самостійна робота </w:t>
            </w:r>
            <w:r w:rsidR="008A1392">
              <w:rPr>
                <w:rStyle w:val="100"/>
                <w:sz w:val="24"/>
                <w:szCs w:val="24"/>
                <w:lang w:eastAsia="uk-UA"/>
              </w:rPr>
              <w:t>здобувачів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  <w:p w14:paraId="29ED2F96" w14:textId="491F43EC" w:rsidR="00A116F2" w:rsidRPr="00545E4E" w:rsidRDefault="00A116F2" w:rsidP="004F092F">
            <w:pPr>
              <w:pStyle w:val="ae"/>
              <w:tabs>
                <w:tab w:val="left" w:pos="1207"/>
              </w:tabs>
              <w:ind w:left="0" w:firstLine="0"/>
              <w:rPr>
                <w:rStyle w:val="100"/>
                <w:sz w:val="24"/>
                <w:szCs w:val="24"/>
                <w:lang w:eastAsia="uk-UA"/>
              </w:rPr>
            </w:pPr>
          </w:p>
        </w:tc>
        <w:tc>
          <w:tcPr>
            <w:tcW w:w="2831" w:type="dxa"/>
            <w:shd w:val="clear" w:color="auto" w:fill="auto"/>
          </w:tcPr>
          <w:p w14:paraId="1781F034" w14:textId="4EEC3459" w:rsidR="008A1392" w:rsidRDefault="00A116F2" w:rsidP="008A1392">
            <w:pPr>
              <w:pStyle w:val="Default"/>
              <w:jc w:val="both"/>
              <w:rPr>
                <w:rStyle w:val="100"/>
                <w:b/>
                <w:sz w:val="24"/>
                <w:szCs w:val="24"/>
                <w:lang w:val="uk-UA" w:eastAsia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t>Поточний</w:t>
            </w:r>
            <w:r w:rsidR="001052CF">
              <w:rPr>
                <w:rStyle w:val="100"/>
                <w:b/>
                <w:sz w:val="24"/>
                <w:szCs w:val="24"/>
                <w:lang w:val="uk-UA" w:eastAsia="uk-UA"/>
              </w:rPr>
              <w:t xml:space="preserve"> </w:t>
            </w:r>
            <w:r w:rsidR="001052CF" w:rsidRPr="001052CF">
              <w:rPr>
                <w:rStyle w:val="100"/>
                <w:bCs/>
                <w:sz w:val="24"/>
                <w:szCs w:val="24"/>
                <w:lang w:val="uk-UA" w:eastAsia="uk-UA"/>
              </w:rPr>
              <w:t>контроль</w:t>
            </w:r>
            <w:r w:rsidR="004E659E" w:rsidRPr="001052CF">
              <w:rPr>
                <w:rStyle w:val="100"/>
                <w:bCs/>
                <w:sz w:val="24"/>
                <w:szCs w:val="24"/>
                <w:lang w:val="uk-UA" w:eastAsia="uk-UA"/>
              </w:rPr>
              <w:t>:</w:t>
            </w:r>
            <w:r w:rsidR="008A1392">
              <w:rPr>
                <w:rStyle w:val="100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0B47562D" w14:textId="6EF8ABD5" w:rsidR="00A116F2" w:rsidRPr="00545E4E" w:rsidRDefault="003F336C" w:rsidP="008A1392">
            <w:pPr>
              <w:pStyle w:val="Default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lang w:val="uk-UA"/>
              </w:rPr>
              <w:t>усна співбесіда за матеріалами розглянутої теми</w:t>
            </w:r>
            <w:r w:rsidR="008A1392">
              <w:rPr>
                <w:lang w:val="uk-UA"/>
              </w:rPr>
              <w:t xml:space="preserve"> з «</w:t>
            </w:r>
            <w:r w:rsidR="00C4168D">
              <w:rPr>
                <w:lang w:val="uk-UA"/>
              </w:rPr>
              <w:t>Антикорупційне законодавство</w:t>
            </w:r>
            <w:r w:rsidR="008A1392">
              <w:rPr>
                <w:lang w:val="uk-UA"/>
              </w:rPr>
              <w:t>»</w:t>
            </w:r>
            <w:r w:rsidRPr="00545E4E">
              <w:rPr>
                <w:lang w:val="uk-UA"/>
              </w:rPr>
              <w:t xml:space="preserve"> на початку наступної лекції</w:t>
            </w:r>
            <w:r w:rsidR="004F092F" w:rsidRPr="00545E4E">
              <w:rPr>
                <w:lang w:val="uk-UA"/>
              </w:rPr>
              <w:t xml:space="preserve"> з оцінкою відповідей здобувачі</w:t>
            </w:r>
            <w:r w:rsidR="001C2CDA" w:rsidRPr="00545E4E">
              <w:rPr>
                <w:lang w:val="uk-UA"/>
              </w:rPr>
              <w:t>в</w:t>
            </w:r>
            <w:r w:rsidR="004E659E" w:rsidRPr="00545E4E">
              <w:rPr>
                <w:lang w:val="uk-UA"/>
              </w:rPr>
              <w:t>,</w:t>
            </w:r>
            <w:r w:rsidR="004F092F" w:rsidRPr="00545E4E">
              <w:rPr>
                <w:lang w:val="uk-UA"/>
              </w:rPr>
              <w:t xml:space="preserve"> </w:t>
            </w:r>
            <w:r w:rsidR="00A116F2" w:rsidRPr="00545E4E">
              <w:rPr>
                <w:rStyle w:val="100"/>
                <w:sz w:val="24"/>
                <w:szCs w:val="24"/>
                <w:lang w:val="uk-UA" w:eastAsia="uk-UA"/>
              </w:rPr>
              <w:t>презентація, доповідь, схематичний конспект</w:t>
            </w:r>
            <w:r w:rsidR="00E35725" w:rsidRPr="00545E4E">
              <w:rPr>
                <w:rStyle w:val="100"/>
                <w:sz w:val="24"/>
                <w:szCs w:val="24"/>
                <w:lang w:val="uk-UA" w:eastAsia="uk-UA"/>
              </w:rPr>
              <w:t>, практико-орієнтовні завдання</w:t>
            </w:r>
          </w:p>
          <w:p w14:paraId="4AC1B72B" w14:textId="7E0DFC74" w:rsidR="00A116F2" w:rsidRPr="00545E4E" w:rsidRDefault="00A116F2" w:rsidP="008A1392">
            <w:pPr>
              <w:pStyle w:val="aa"/>
              <w:jc w:val="both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D3EA2"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контроль:</w:t>
            </w:r>
            <w:r w:rsidR="004D3EA2" w:rsidRPr="001052CF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3195E92E" w14:textId="77777777" w:rsidTr="00616A7B">
        <w:trPr>
          <w:trHeight w:val="1960"/>
        </w:trPr>
        <w:tc>
          <w:tcPr>
            <w:tcW w:w="2268" w:type="dxa"/>
            <w:shd w:val="clear" w:color="auto" w:fill="auto"/>
          </w:tcPr>
          <w:p w14:paraId="2F723698" w14:textId="27A50461" w:rsidR="00A116F2" w:rsidRPr="00545E4E" w:rsidRDefault="002637EC" w:rsidP="00616A7B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lastRenderedPageBreak/>
              <w:t>РН3</w:t>
            </w:r>
            <w:r w:rsidRPr="00545E4E">
              <w:rPr>
                <w:sz w:val="24"/>
                <w:szCs w:val="24"/>
              </w:rPr>
              <w:t>.</w:t>
            </w:r>
            <w:r w:rsidR="00616A7B">
              <w:rPr>
                <w:sz w:val="24"/>
                <w:szCs w:val="24"/>
              </w:rPr>
              <w:t xml:space="preserve"> </w:t>
            </w:r>
            <w:r w:rsidR="00EB0D55" w:rsidRPr="00EB0D55">
              <w:rPr>
                <w:sz w:val="24"/>
                <w:szCs w:val="24"/>
              </w:rPr>
              <w:t>Проводити збір і інтегрований аналіз матеріалів з різних джерел.</w:t>
            </w:r>
          </w:p>
        </w:tc>
        <w:tc>
          <w:tcPr>
            <w:tcW w:w="4966" w:type="dxa"/>
            <w:shd w:val="clear" w:color="auto" w:fill="auto"/>
          </w:tcPr>
          <w:p w14:paraId="4BA5311F" w14:textId="665374DA" w:rsidR="00A116F2" w:rsidRPr="00545E4E" w:rsidRDefault="003052CA" w:rsidP="008A1392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1B5A4C2E" w14:textId="69A2373F" w:rsidR="00A116F2" w:rsidRPr="00545E4E" w:rsidRDefault="00A116F2" w:rsidP="004F092F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t>Поточний</w:t>
            </w:r>
            <w:r w:rsidR="005E6300"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контроль:</w:t>
            </w:r>
            <w:r w:rsidR="004E659E" w:rsidRPr="00545E4E">
              <w:rPr>
                <w:lang w:val="uk-UA"/>
              </w:rPr>
              <w:t xml:space="preserve"> </w:t>
            </w:r>
            <w:r w:rsidR="003F336C" w:rsidRPr="00545E4E">
              <w:rPr>
                <w:lang w:val="uk-UA"/>
              </w:rPr>
              <w:t>письмо</w:t>
            </w:r>
            <w:r w:rsidR="004F092F" w:rsidRPr="00545E4E">
              <w:rPr>
                <w:lang w:val="uk-UA"/>
              </w:rPr>
              <w:t>ве фронтальне опитування здобувач</w:t>
            </w:r>
            <w:r w:rsidR="003F336C" w:rsidRPr="00545E4E">
              <w:rPr>
                <w:lang w:val="uk-UA"/>
              </w:rPr>
              <w:t>ів на початку чи в кінці лекції</w:t>
            </w:r>
            <w:r w:rsidR="00616A7B">
              <w:rPr>
                <w:lang w:val="uk-UA"/>
              </w:rPr>
              <w:t>,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="004F092F" w:rsidRPr="00545E4E">
              <w:rPr>
                <w:rStyle w:val="100"/>
                <w:sz w:val="24"/>
                <w:szCs w:val="24"/>
                <w:lang w:val="uk-UA" w:eastAsia="uk-UA"/>
              </w:rPr>
              <w:t>відео</w:t>
            </w:r>
            <w:r w:rsidR="003052CA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="004F092F" w:rsidRPr="00545E4E">
              <w:rPr>
                <w:rStyle w:val="100"/>
                <w:sz w:val="24"/>
                <w:szCs w:val="24"/>
                <w:lang w:val="uk-UA" w:eastAsia="uk-UA"/>
              </w:rPr>
              <w:t>презентації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.</w:t>
            </w:r>
          </w:p>
          <w:p w14:paraId="722932FC" w14:textId="02DF69CE" w:rsidR="00A116F2" w:rsidRPr="00545E4E" w:rsidRDefault="00A116F2" w:rsidP="004F092F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="004D3EA2"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C5066E" w14:paraId="163DFC77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50917D09" w14:textId="0EA4F755" w:rsidR="00A116F2" w:rsidRPr="00545E4E" w:rsidRDefault="00745CBF" w:rsidP="00745CBF">
            <w:pPr>
              <w:pStyle w:val="TableParagraph"/>
              <w:rPr>
                <w:sz w:val="24"/>
                <w:szCs w:val="24"/>
              </w:rPr>
            </w:pPr>
            <w:r w:rsidRPr="00745CBF">
              <w:rPr>
                <w:b/>
                <w:bCs/>
                <w:sz w:val="24"/>
                <w:szCs w:val="24"/>
              </w:rPr>
              <w:t>РН 5.</w:t>
            </w:r>
            <w:r w:rsidRPr="00745CBF">
              <w:rPr>
                <w:sz w:val="24"/>
                <w:szCs w:val="24"/>
              </w:rPr>
              <w:t xml:space="preserve"> Давати короткий правовий висновок щодо окремих фактичних обставин з достатньою обґрунтованістю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14:paraId="787697C2" w14:textId="0632CF9D" w:rsidR="00A116F2" w:rsidRPr="00545E4E" w:rsidRDefault="003052CA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пояснення, спостереження і аналіз випадків, методи інтерактивного навчання, створення ситуації зацікавленості, демонстраційні методи, виконання індивідуальних навчальних завдань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43F8C886" w14:textId="27DBACB4" w:rsidR="00A116F2" w:rsidRDefault="00C5066E" w:rsidP="001C2CDA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C5066E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Поточний</w:t>
            </w:r>
            <w:r w:rsidR="001052CF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052CF"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</w:t>
            </w:r>
            <w:r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:</w:t>
            </w:r>
            <w:r w:rsidRPr="00C5066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усна співбесіда за матеріалами розглянутої теми на початку наступної лекції з оцінкою відповідей здобувачів, презентація, доповідь, схематичний конспект, практико-орієнтовні завдання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.</w:t>
            </w:r>
          </w:p>
          <w:p w14:paraId="0525CD34" w14:textId="70150B88" w:rsidR="00C5066E" w:rsidRPr="00545E4E" w:rsidRDefault="00C5066E" w:rsidP="001C2CDA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C5066E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контроль:</w:t>
            </w:r>
            <w:r w:rsidR="001052CF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C4168D" w:rsidRPr="00C5066E" w14:paraId="27BC26ED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2BBF375A" w14:textId="7D055A25" w:rsidR="00C4168D" w:rsidRPr="00C4168D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8D7CF4">
              <w:rPr>
                <w:b/>
                <w:bCs/>
                <w:sz w:val="24"/>
                <w:szCs w:val="24"/>
              </w:rPr>
              <w:t>РН 6.</w:t>
            </w:r>
            <w:r w:rsidRPr="00745CBF">
              <w:rPr>
                <w:sz w:val="24"/>
                <w:szCs w:val="24"/>
              </w:rPr>
              <w:t xml:space="preserve"> Оцінювати недоліки і переваги певних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правових аргументів, аналізуючи відому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проблему.</w:t>
            </w:r>
          </w:p>
          <w:p w14:paraId="6367991D" w14:textId="28C047FD" w:rsidR="00C4168D" w:rsidRPr="00C4168D" w:rsidRDefault="00C4168D" w:rsidP="00C41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1869D131" w14:textId="6B4EE191" w:rsidR="00C4168D" w:rsidRPr="003052CA" w:rsidRDefault="00B01A4E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 демонстраційні методи, виконання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616A7B">
              <w:rPr>
                <w:rStyle w:val="100"/>
                <w:sz w:val="24"/>
                <w:szCs w:val="24"/>
                <w:lang w:eastAsia="uk-UA"/>
              </w:rPr>
              <w:t>індивідуальних навчальних завдань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03473EF8" w14:textId="77777777" w:rsidR="00B01A4E" w:rsidRPr="00545E4E" w:rsidRDefault="00B01A4E" w:rsidP="00B01A4E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</w:t>
            </w:r>
            <w:r w:rsidRPr="00545E4E">
              <w:t xml:space="preserve">практична перевірка знань на заняттях; тестова перевірка знань </w:t>
            </w:r>
            <w:r w:rsidRPr="00545E4E">
              <w:rPr>
                <w:lang w:val="uk-UA"/>
              </w:rPr>
              <w:t>здобувач</w:t>
            </w:r>
            <w:r>
              <w:rPr>
                <w:lang w:val="uk-UA"/>
              </w:rPr>
              <w:t xml:space="preserve">ів, </w:t>
            </w:r>
            <w:r w:rsidRPr="00545E4E">
              <w:rPr>
                <w:rStyle w:val="100"/>
                <w:sz w:val="24"/>
                <w:szCs w:val="24"/>
                <w:lang w:eastAsia="uk-UA"/>
              </w:rPr>
              <w:t>доповідь, презентація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932D3">
              <w:rPr>
                <w:rStyle w:val="100"/>
                <w:sz w:val="24"/>
                <w:szCs w:val="24"/>
                <w:lang w:val="uk-UA" w:eastAsia="uk-UA"/>
              </w:rPr>
              <w:t>практико-орієнтовні завдання.</w:t>
            </w:r>
          </w:p>
          <w:p w14:paraId="2E8B0E9B" w14:textId="3F47078C" w:rsidR="00C4168D" w:rsidRPr="00C5066E" w:rsidRDefault="00B01A4E" w:rsidP="001C2CDA">
            <w:pPr>
              <w:pStyle w:val="aa"/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3170C4AB" w14:textId="77777777" w:rsidTr="001052CF">
        <w:trPr>
          <w:trHeight w:val="542"/>
        </w:trPr>
        <w:tc>
          <w:tcPr>
            <w:tcW w:w="2268" w:type="dxa"/>
            <w:shd w:val="clear" w:color="auto" w:fill="auto"/>
          </w:tcPr>
          <w:p w14:paraId="630B1A06" w14:textId="4568EE63" w:rsidR="00A116F2" w:rsidRPr="00545E4E" w:rsidRDefault="00B01A4E" w:rsidP="00616A7B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9.</w:t>
            </w:r>
            <w:r w:rsidRPr="00C4168D">
              <w:rPr>
                <w:sz w:val="24"/>
                <w:szCs w:val="24"/>
              </w:rPr>
              <w:t xml:space="preserve"> 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  <w:tc>
          <w:tcPr>
            <w:tcW w:w="4966" w:type="dxa"/>
            <w:shd w:val="clear" w:color="auto" w:fill="auto"/>
          </w:tcPr>
          <w:p w14:paraId="3BF24C3F" w14:textId="061192F0" w:rsidR="00A116F2" w:rsidRPr="00545E4E" w:rsidRDefault="00B01A4E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025CDE77" w14:textId="77777777" w:rsidR="00B01A4E" w:rsidRPr="00545E4E" w:rsidRDefault="00B01A4E" w:rsidP="00B01A4E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Pr="00545E4E">
              <w:rPr>
                <w:sz w:val="24"/>
                <w:szCs w:val="24"/>
              </w:rPr>
              <w:t>усна співбесіда за матеріалами розглянутої теми на початку наступної лекції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, презентація, доповідь, схематичний конспект, </w:t>
            </w:r>
          </w:p>
          <w:p w14:paraId="64EB4988" w14:textId="3FCF3E71" w:rsidR="00A116F2" w:rsidRPr="00545E4E" w:rsidRDefault="00B01A4E" w:rsidP="00B01A4E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7CD2B18C" w14:textId="77777777" w:rsidTr="00B01A4E">
        <w:trPr>
          <w:trHeight w:val="2009"/>
        </w:trPr>
        <w:tc>
          <w:tcPr>
            <w:tcW w:w="2268" w:type="dxa"/>
            <w:shd w:val="clear" w:color="auto" w:fill="auto"/>
          </w:tcPr>
          <w:p w14:paraId="798568E2" w14:textId="21BF853E" w:rsidR="00A116F2" w:rsidRPr="00B01A4E" w:rsidRDefault="00B01A4E" w:rsidP="00616A7B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12.</w:t>
            </w:r>
            <w:r w:rsidRPr="00B01A4E">
              <w:rPr>
                <w:sz w:val="24"/>
                <w:szCs w:val="24"/>
              </w:rPr>
              <w:t xml:space="preserve"> Доносити до респондента матеріал з певної правової проблематики доступно і зрозуміло.</w:t>
            </w:r>
          </w:p>
        </w:tc>
        <w:tc>
          <w:tcPr>
            <w:tcW w:w="4966" w:type="dxa"/>
            <w:shd w:val="clear" w:color="auto" w:fill="auto"/>
          </w:tcPr>
          <w:p w14:paraId="0E15B0CC" w14:textId="714F18C4" w:rsidR="00A116F2" w:rsidRPr="00616A7B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демонстраційні методи, виконання індивідуальних навчальних завдань.</w:t>
            </w:r>
          </w:p>
        </w:tc>
        <w:tc>
          <w:tcPr>
            <w:tcW w:w="2831" w:type="dxa"/>
            <w:shd w:val="clear" w:color="auto" w:fill="auto"/>
          </w:tcPr>
          <w:p w14:paraId="05FCAC05" w14:textId="77777777" w:rsidR="00CA71A8" w:rsidRPr="00CA71A8" w:rsidRDefault="00CA71A8" w:rsidP="00CA71A8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49527EAE" w14:textId="495FE1E1" w:rsidR="00A116F2" w:rsidRPr="00545E4E" w:rsidRDefault="00CA71A8" w:rsidP="00CA71A8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CA71A8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C4168D" w:rsidRPr="00545E4E" w14:paraId="6131DD37" w14:textId="77777777" w:rsidTr="00B01A4E">
        <w:trPr>
          <w:trHeight w:val="1981"/>
        </w:trPr>
        <w:tc>
          <w:tcPr>
            <w:tcW w:w="2268" w:type="dxa"/>
            <w:shd w:val="clear" w:color="auto" w:fill="auto"/>
          </w:tcPr>
          <w:p w14:paraId="077B19E3" w14:textId="447F8558" w:rsidR="00C4168D" w:rsidRPr="00B01A4E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lastRenderedPageBreak/>
              <w:t>РН 15.</w:t>
            </w:r>
            <w:r w:rsidRPr="00B01A4E">
              <w:rPr>
                <w:sz w:val="24"/>
                <w:szCs w:val="24"/>
              </w:rPr>
              <w:t xml:space="preserve"> Вільно використовувати для правничої діяльності доступні інформаційні технології і бази даних.</w:t>
            </w:r>
          </w:p>
        </w:tc>
        <w:tc>
          <w:tcPr>
            <w:tcW w:w="4966" w:type="dxa"/>
            <w:shd w:val="clear" w:color="auto" w:fill="auto"/>
          </w:tcPr>
          <w:p w14:paraId="189CE00D" w14:textId="2AE1C794" w:rsidR="00C4168D" w:rsidRPr="00616A7B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723439D5" w14:textId="77777777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554C0A3E" w14:textId="589BA4ED" w:rsidR="00C4168D" w:rsidRPr="00545E4E" w:rsidRDefault="00CA71A8" w:rsidP="00CA71A8">
            <w:pPr>
              <w:pStyle w:val="aa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8D7CF4" w:rsidRPr="00CA71A8" w14:paraId="2DB3D299" w14:textId="77777777" w:rsidTr="00616A7B">
        <w:trPr>
          <w:trHeight w:val="2730"/>
        </w:trPr>
        <w:tc>
          <w:tcPr>
            <w:tcW w:w="2268" w:type="dxa"/>
            <w:shd w:val="clear" w:color="auto" w:fill="auto"/>
          </w:tcPr>
          <w:p w14:paraId="07C65CB5" w14:textId="4B35669D" w:rsidR="008D7CF4" w:rsidRPr="00B01A4E" w:rsidRDefault="00C4168D" w:rsidP="00B01A4E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18.</w:t>
            </w:r>
            <w:r w:rsidR="00B01A4E">
              <w:rPr>
                <w:b/>
                <w:bCs/>
                <w:sz w:val="24"/>
                <w:szCs w:val="24"/>
              </w:rPr>
              <w:t xml:space="preserve"> </w:t>
            </w:r>
            <w:r w:rsidRPr="00B01A4E">
              <w:rPr>
                <w:sz w:val="24"/>
                <w:szCs w:val="24"/>
              </w:rPr>
              <w:t>Застосовувати в професійній діяльності основні сучасні правові доктрини, цінності та принципи функціонування національної правової системи.</w:t>
            </w:r>
          </w:p>
        </w:tc>
        <w:tc>
          <w:tcPr>
            <w:tcW w:w="4966" w:type="dxa"/>
            <w:shd w:val="clear" w:color="auto" w:fill="auto"/>
          </w:tcPr>
          <w:p w14:paraId="5FDF5016" w14:textId="217DCA10" w:rsidR="008D7CF4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опрацювання наукових досліджень, аналітичний метод, синтетичний метод, створення ситуацій пізнавальної новизни, створення ситуації зацікавленості, частково-пошуковий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2143BFD5" w14:textId="63BE1BC3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15104F03" w14:textId="3F231A35" w:rsidR="008D7CF4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залік</w:t>
            </w:r>
          </w:p>
        </w:tc>
      </w:tr>
      <w:tr w:rsidR="00B01A4E" w:rsidRPr="008D7CF4" w14:paraId="23E26716" w14:textId="77777777" w:rsidTr="00B01A4E">
        <w:trPr>
          <w:trHeight w:val="2034"/>
        </w:trPr>
        <w:tc>
          <w:tcPr>
            <w:tcW w:w="2268" w:type="dxa"/>
            <w:shd w:val="clear" w:color="auto" w:fill="auto"/>
          </w:tcPr>
          <w:p w14:paraId="458CFF7B" w14:textId="6DFC96BA" w:rsidR="00B01A4E" w:rsidRPr="00C4168D" w:rsidRDefault="00B01A4E" w:rsidP="00C4168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20.</w:t>
            </w:r>
            <w:r w:rsidRPr="00B01A4E">
              <w:rPr>
                <w:sz w:val="24"/>
                <w:szCs w:val="24"/>
              </w:rPr>
              <w:t xml:space="preserve"> Виокремлювати і аналізувати юридично значущі факти і робити обґрунтовані правові висновки</w:t>
            </w:r>
            <w:r w:rsidRPr="00C4168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14:paraId="4D31EB86" w14:textId="763BDC7A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67F9EDA8" w14:textId="0F3C0413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0F25455B" w14:textId="7A1F251D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B01A4E" w:rsidRPr="008D7CF4" w14:paraId="630358B0" w14:textId="77777777" w:rsidTr="00B01A4E">
        <w:trPr>
          <w:trHeight w:val="2244"/>
        </w:trPr>
        <w:tc>
          <w:tcPr>
            <w:tcW w:w="2268" w:type="dxa"/>
            <w:shd w:val="clear" w:color="auto" w:fill="auto"/>
          </w:tcPr>
          <w:p w14:paraId="3AB23B20" w14:textId="3A9B43A8" w:rsidR="00B01A4E" w:rsidRPr="00C4168D" w:rsidRDefault="00B01A4E" w:rsidP="00C4168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21.</w:t>
            </w:r>
            <w:r w:rsidRPr="00B01A4E">
              <w:rPr>
                <w:sz w:val="24"/>
                <w:szCs w:val="24"/>
              </w:rPr>
              <w:t xml:space="preserve"> Готувати проєкти необхідних актів застосування права відповідно до правового висновку зробленого у різних правових ситуаціях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14:paraId="62931FDA" w14:textId="6D9A9709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0F858FC8" w14:textId="6726B61F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Поточний контроль: практична перевірка знань </w:t>
            </w:r>
            <w:r w:rsidR="001052CF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практико-орієнтовні завдання.</w:t>
            </w:r>
          </w:p>
          <w:p w14:paraId="4139D73F" w14:textId="11E9A774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залік</w:t>
            </w:r>
          </w:p>
        </w:tc>
      </w:tr>
      <w:tr w:rsidR="00B01A4E" w:rsidRPr="008D7CF4" w14:paraId="69672382" w14:textId="77777777" w:rsidTr="00B01A4E">
        <w:trPr>
          <w:trHeight w:val="2243"/>
        </w:trPr>
        <w:tc>
          <w:tcPr>
            <w:tcW w:w="2268" w:type="dxa"/>
            <w:shd w:val="clear" w:color="auto" w:fill="auto"/>
          </w:tcPr>
          <w:p w14:paraId="3A0A06D9" w14:textId="58CECB49" w:rsidR="00B01A4E" w:rsidRPr="00B01A4E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CA71A8">
              <w:rPr>
                <w:b/>
                <w:bCs/>
                <w:sz w:val="24"/>
                <w:szCs w:val="24"/>
              </w:rPr>
              <w:t>РН 23.</w:t>
            </w:r>
            <w:r w:rsidRPr="00B01A4E">
              <w:rPr>
                <w:sz w:val="24"/>
                <w:szCs w:val="24"/>
              </w:rPr>
              <w:t xml:space="preserve"> Формулювати багатоваріантність розв’язання правових проблем (задач) у вирішенні практичних ситуацій.</w:t>
            </w:r>
          </w:p>
        </w:tc>
        <w:tc>
          <w:tcPr>
            <w:tcW w:w="4966" w:type="dxa"/>
            <w:shd w:val="clear" w:color="auto" w:fill="auto"/>
          </w:tcPr>
          <w:p w14:paraId="2DB584BB" w14:textId="676745B6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40FC2D35" w14:textId="3B14C749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</w:t>
            </w:r>
            <w:r w:rsidR="001052CF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практико-орієнтовні завдання.</w:t>
            </w:r>
          </w:p>
          <w:p w14:paraId="27B1C1DE" w14:textId="255F0F6A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</w:tbl>
    <w:p w14:paraId="35C81967" w14:textId="45ED66CD" w:rsidR="00FC3CD1" w:rsidRDefault="00FC3CD1" w:rsidP="00FC3CD1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A6756B" w14:textId="0BF7AA8D" w:rsidR="00A342B8" w:rsidRPr="00545E4E" w:rsidRDefault="00A342B8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відповідно до форм і видів контролю</w:t>
      </w:r>
    </w:p>
    <w:p w14:paraId="4FF35E8A" w14:textId="77777777" w:rsidR="00397B8A" w:rsidRPr="00545E4E" w:rsidRDefault="00397B8A" w:rsidP="00665B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037CD97B" w14:textId="33962A10" w:rsidR="006446BE" w:rsidRPr="00313A39" w:rsidRDefault="00E0716F" w:rsidP="00313A39">
      <w:pPr>
        <w:pStyle w:val="Default"/>
        <w:ind w:firstLine="567"/>
        <w:jc w:val="both"/>
        <w:rPr>
          <w:lang w:val="uk-UA"/>
        </w:rPr>
      </w:pPr>
      <w:r w:rsidRPr="00545E4E">
        <w:rPr>
          <w:lang w:val="uk-UA"/>
        </w:rPr>
        <w:t>Оцінювання результатів навчання здобувачів вищої освіти здійснюється відповідно до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</w:t>
      </w:r>
      <w:r w:rsidR="00337FDA">
        <w:rPr>
          <w:lang w:val="uk-UA"/>
        </w:rPr>
        <w:t xml:space="preserve"> </w:t>
      </w:r>
      <w:hyperlink r:id="rId12" w:history="1">
        <w:r w:rsidR="00337FDA" w:rsidRPr="00CB176D">
          <w:rPr>
            <w:rStyle w:val="a3"/>
            <w:lang w:val="uk-UA"/>
          </w:rPr>
          <w:t>https://v.gd/ADELEh</w:t>
        </w:r>
      </w:hyperlink>
      <w:r w:rsidR="00337FDA">
        <w:rPr>
          <w:lang w:val="uk-UA"/>
        </w:rPr>
        <w:t xml:space="preserve">. </w:t>
      </w:r>
      <w:r w:rsidRPr="00545E4E">
        <w:rPr>
          <w:lang w:val="uk-UA"/>
        </w:rPr>
        <w:t>Бально-накопичувальна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</w:t>
      </w:r>
      <w:r w:rsidR="00313A39">
        <w:rPr>
          <w:lang w:val="uk-UA"/>
        </w:rPr>
        <w:t>.</w:t>
      </w:r>
    </w:p>
    <w:p w14:paraId="6658DE2A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E2F5267" w14:textId="67B00265" w:rsidR="005341EE" w:rsidRDefault="00600D57" w:rsidP="00600D57">
      <w:pPr>
        <w:pStyle w:val="Default"/>
        <w:ind w:firstLine="709"/>
        <w:jc w:val="center"/>
        <w:rPr>
          <w:b/>
          <w:bCs/>
          <w:lang w:val="uk-UA"/>
        </w:rPr>
      </w:pPr>
      <w:r w:rsidRPr="00600D57">
        <w:rPr>
          <w:b/>
          <w:bCs/>
          <w:lang w:val="uk-UA"/>
        </w:rPr>
        <w:t>БАЛЬНО</w:t>
      </w:r>
      <w:r>
        <w:rPr>
          <w:b/>
          <w:bCs/>
          <w:lang w:val="uk-UA"/>
        </w:rPr>
        <w:t>-</w:t>
      </w:r>
      <w:r w:rsidRPr="00600D57">
        <w:rPr>
          <w:b/>
          <w:bCs/>
          <w:lang w:val="uk-UA"/>
        </w:rPr>
        <w:t>НАКОПИЧУВАЛЬНА СИСТЕМА ЗДОБУВАЧА З ОСВІТНЬОГО КОМПОНЕНТА</w:t>
      </w:r>
    </w:p>
    <w:p w14:paraId="50FAD781" w14:textId="77777777" w:rsidR="002A71C1" w:rsidRDefault="002A71C1" w:rsidP="00600D57">
      <w:pPr>
        <w:pStyle w:val="Default"/>
        <w:ind w:firstLine="709"/>
        <w:jc w:val="center"/>
        <w:rPr>
          <w:b/>
          <w:bCs/>
          <w:lang w:val="uk-UA"/>
        </w:r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1127"/>
        <w:gridCol w:w="1417"/>
        <w:gridCol w:w="850"/>
        <w:gridCol w:w="851"/>
        <w:gridCol w:w="850"/>
        <w:gridCol w:w="851"/>
        <w:gridCol w:w="850"/>
        <w:gridCol w:w="851"/>
        <w:gridCol w:w="853"/>
        <w:gridCol w:w="851"/>
        <w:gridCol w:w="992"/>
      </w:tblGrid>
      <w:tr w:rsidR="007B4266" w14:paraId="54C1FA9B" w14:textId="77777777" w:rsidTr="00D839CA">
        <w:trPr>
          <w:trHeight w:val="952"/>
        </w:trPr>
        <w:tc>
          <w:tcPr>
            <w:tcW w:w="1127" w:type="dxa"/>
            <w:vMerge w:val="restart"/>
          </w:tcPr>
          <w:p w14:paraId="71D80117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BEA4C48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2375B7A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0AB3A2B2" w14:textId="77777777" w:rsidR="007B4266" w:rsidRPr="00980F84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35669BB0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360A56FA" w14:textId="77777777" w:rsidR="00B252AB" w:rsidRPr="00B252AB" w:rsidRDefault="00B252AB" w:rsidP="00A62682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2C36EC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CCB56B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D55B424" w14:textId="1D43D846" w:rsidR="00B252AB" w:rsidRP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 xml:space="preserve">Робота на навчальних заняттях </w:t>
            </w:r>
          </w:p>
          <w:p w14:paraId="5691B378" w14:textId="19B0FAE4" w:rsidR="007B4266" w:rsidRPr="00980F84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D2DB9CC" w14:textId="77777777" w:rsidR="007B4266" w:rsidRDefault="007B4266" w:rsidP="00A05E11">
            <w:pPr>
              <w:pStyle w:val="Default"/>
              <w:jc w:val="center"/>
              <w:rPr>
                <w:lang w:val="uk-UA"/>
              </w:rPr>
            </w:pPr>
          </w:p>
          <w:p w14:paraId="2E9EDA43" w14:textId="775ED75F" w:rsidR="007B4266" w:rsidRPr="00A05E11" w:rsidRDefault="007B4266" w:rsidP="00A05E11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3DA9B6" w14:textId="31829FEA" w:rsidR="007B4266" w:rsidRPr="00306891" w:rsidRDefault="007B4266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 1</w:t>
            </w:r>
          </w:p>
          <w:p w14:paraId="376A83C6" w14:textId="77777777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65E873E" w14:textId="688259B2" w:rsidR="007B4266" w:rsidRPr="00306891" w:rsidRDefault="007B4266" w:rsidP="00A200C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 xml:space="preserve"> 2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94AB6" w14:textId="5FC29D03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AD33C" w14:textId="283A6092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4D79F8" w14:textId="2CE2F86E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9E0B5" w14:textId="1A6157A0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>6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7B9DE9" w14:textId="063080F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6060EDD" w14:textId="17C055B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№8</w:t>
            </w:r>
          </w:p>
        </w:tc>
        <w:tc>
          <w:tcPr>
            <w:tcW w:w="992" w:type="dxa"/>
            <w:vMerge w:val="restart"/>
          </w:tcPr>
          <w:p w14:paraId="17D18C3A" w14:textId="2D1B93E9" w:rsidR="007B4266" w:rsidRPr="00306891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7AD52C02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D0C3C86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5E93807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F173BFC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887DAB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C886B6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C0E7E0F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2BF77A" w14:textId="25322267" w:rsidR="007B4266" w:rsidRPr="00306891" w:rsidRDefault="00B252AB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Максимальний бал - 30</w:t>
            </w:r>
          </w:p>
        </w:tc>
      </w:tr>
      <w:tr w:rsidR="007B4266" w14:paraId="0F6F39D6" w14:textId="77777777" w:rsidTr="00D839CA">
        <w:tc>
          <w:tcPr>
            <w:tcW w:w="1127" w:type="dxa"/>
            <w:vMerge/>
          </w:tcPr>
          <w:p w14:paraId="30B7ECBE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020619" w14:textId="181E6EFC" w:rsidR="007B4266" w:rsidRPr="00AA053A" w:rsidRDefault="007B4266" w:rsidP="00AA053A">
            <w:pPr>
              <w:pStyle w:val="Default"/>
              <w:jc w:val="center"/>
              <w:rPr>
                <w:lang w:val="uk-UA"/>
              </w:rPr>
            </w:pPr>
            <w:r w:rsidRPr="00AA053A">
              <w:rPr>
                <w:lang w:val="uk-UA"/>
              </w:rPr>
              <w:t>Усне опитуванн</w:t>
            </w:r>
            <w:r>
              <w:rPr>
                <w:lang w:val="uk-UA"/>
              </w:rPr>
              <w:t>я</w:t>
            </w:r>
            <w:r w:rsidRPr="00AA053A">
              <w:rPr>
                <w:lang w:val="uk-UA"/>
              </w:rPr>
              <w:t>доповідь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F8D96C" w14:textId="04DC84E1" w:rsidR="007B4266" w:rsidRPr="00D839C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F2CEAC" w14:textId="43452F7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BC9F09" w14:textId="755CA7BB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97AD20" w14:textId="237C6FFB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C712FB" w14:textId="1FF8C77D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881330" w14:textId="7FD0CF79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88A1EB4" w14:textId="7DBE07EA" w:rsidR="007B4266" w:rsidRPr="00AA053A" w:rsidRDefault="007B4266" w:rsidP="00D839C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92FF83" w14:textId="54328E95" w:rsidR="007B4266" w:rsidRPr="00AA053A" w:rsidRDefault="007B4266" w:rsidP="00D839C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D839CA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992" w:type="dxa"/>
            <w:vMerge/>
          </w:tcPr>
          <w:p w14:paraId="01A76F8E" w14:textId="4C6C1CA0" w:rsidR="007B4266" w:rsidRPr="00306891" w:rsidRDefault="007B4266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39CA" w14:paraId="5A5FAA5B" w14:textId="77777777" w:rsidTr="00D839CA">
        <w:tc>
          <w:tcPr>
            <w:tcW w:w="1127" w:type="dxa"/>
            <w:vMerge/>
          </w:tcPr>
          <w:p w14:paraId="45674133" w14:textId="77777777" w:rsidR="00D839CA" w:rsidRPr="00980F84" w:rsidRDefault="00D839CA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3D2602" w14:textId="1D351F9A" w:rsidR="00D839CA" w:rsidRPr="00AA053A" w:rsidRDefault="00D839CA" w:rsidP="00B252AB">
            <w:pPr>
              <w:pStyle w:val="Default"/>
              <w:jc w:val="center"/>
              <w:rPr>
                <w:lang w:val="uk-UA"/>
              </w:rPr>
            </w:pPr>
            <w:r w:rsidRPr="00AA053A">
              <w:rPr>
                <w:lang w:val="uk-UA"/>
              </w:rPr>
              <w:t>Практико – орієнтовані завдання (</w:t>
            </w:r>
            <w:r>
              <w:rPr>
                <w:lang w:val="uk-UA"/>
              </w:rPr>
              <w:t>робота на професійних сайтах НАБУ та інші</w:t>
            </w:r>
            <w:r w:rsidRPr="00AA053A">
              <w:rPr>
                <w:lang w:val="uk-UA"/>
              </w:rPr>
              <w:t>)</w:t>
            </w:r>
          </w:p>
        </w:tc>
        <w:tc>
          <w:tcPr>
            <w:tcW w:w="6807" w:type="dxa"/>
            <w:gridSpan w:val="8"/>
          </w:tcPr>
          <w:p w14:paraId="07B2A8EB" w14:textId="77777777" w:rsidR="00D839CA" w:rsidRDefault="00D839CA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C06E642" w14:textId="77777777" w:rsidR="00D839CA" w:rsidRDefault="00D839CA" w:rsidP="00D839C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FBC563B" w14:textId="77777777" w:rsidR="00D839CA" w:rsidRPr="003F19F3" w:rsidRDefault="00D839CA" w:rsidP="007B4266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744F0C5" w14:textId="77777777" w:rsidR="00D839CA" w:rsidRDefault="00D839CA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0555EA6" w14:textId="77777777" w:rsidR="00D839CA" w:rsidRPr="003F19F3" w:rsidRDefault="00D839CA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  <w:p w14:paraId="6F6BD48B" w14:textId="0AD59F85" w:rsidR="00D839CA" w:rsidRDefault="00D839CA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  <w:p w14:paraId="4597E653" w14:textId="77777777" w:rsidR="00D839CA" w:rsidRPr="003F19F3" w:rsidRDefault="00D839CA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7A46FBE" w14:textId="1528497C" w:rsidR="00D839CA" w:rsidRPr="00306891" w:rsidRDefault="00D839CA" w:rsidP="00600D5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4266" w14:paraId="18991901" w14:textId="77777777" w:rsidTr="00D839CA">
        <w:trPr>
          <w:trHeight w:val="936"/>
        </w:trPr>
        <w:tc>
          <w:tcPr>
            <w:tcW w:w="1127" w:type="dxa"/>
            <w:vMerge/>
          </w:tcPr>
          <w:p w14:paraId="1ABF6849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F7A301" w14:textId="77777777" w:rsidR="00B252AB" w:rsidRDefault="00B252AB" w:rsidP="00AA053A">
            <w:pPr>
              <w:pStyle w:val="Default"/>
              <w:jc w:val="center"/>
              <w:rPr>
                <w:lang w:val="uk-UA"/>
              </w:rPr>
            </w:pPr>
          </w:p>
          <w:p w14:paraId="5C4D3FBE" w14:textId="77777777" w:rsidR="007B4266" w:rsidRDefault="007B4266" w:rsidP="00AA053A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Вирішення тестових завдань</w:t>
            </w:r>
          </w:p>
          <w:p w14:paraId="3C10761C" w14:textId="1185FD25" w:rsidR="00B252AB" w:rsidRPr="00AA053A" w:rsidRDefault="00B252AB" w:rsidP="00AA053A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6807" w:type="dxa"/>
            <w:gridSpan w:val="8"/>
          </w:tcPr>
          <w:p w14:paraId="29F4D688" w14:textId="77777777" w:rsidR="00B252AB" w:rsidRDefault="00B252AB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269B474" w14:textId="77777777" w:rsidR="00B252AB" w:rsidRDefault="00B252AB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9A726D" w14:textId="30D6FB0B" w:rsidR="007B4266" w:rsidRPr="003F19F3" w:rsidRDefault="007B426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 балів</w:t>
            </w:r>
          </w:p>
        </w:tc>
        <w:tc>
          <w:tcPr>
            <w:tcW w:w="992" w:type="dxa"/>
            <w:vMerge/>
          </w:tcPr>
          <w:p w14:paraId="5C1E7C72" w14:textId="33A1C4BD" w:rsidR="007B4266" w:rsidRPr="00306891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7B4266" w14:paraId="280D6F3D" w14:textId="77777777" w:rsidTr="00D839CA">
        <w:tc>
          <w:tcPr>
            <w:tcW w:w="1127" w:type="dxa"/>
            <w:vMerge/>
          </w:tcPr>
          <w:p w14:paraId="24EE9F3A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21D77B4" w14:textId="77777777" w:rsidR="00B252AB" w:rsidRDefault="00B252AB" w:rsidP="00AA053A">
            <w:pPr>
              <w:pStyle w:val="Default"/>
              <w:jc w:val="center"/>
              <w:rPr>
                <w:lang w:val="uk-UA"/>
              </w:rPr>
            </w:pPr>
          </w:p>
          <w:p w14:paraId="5D111902" w14:textId="0D44592B" w:rsidR="007B4266" w:rsidRDefault="007B4266" w:rsidP="00AA053A">
            <w:pPr>
              <w:pStyle w:val="Default"/>
              <w:jc w:val="center"/>
              <w:rPr>
                <w:lang w:val="uk-UA"/>
              </w:rPr>
            </w:pPr>
            <w:r w:rsidRPr="003F19F3">
              <w:rPr>
                <w:lang w:val="uk-UA"/>
              </w:rPr>
              <w:t>Захист реферату/</w:t>
            </w:r>
          </w:p>
          <w:p w14:paraId="1FADEC9E" w14:textId="44AB6F2F" w:rsidR="007B4266" w:rsidRDefault="00B252AB" w:rsidP="00AA053A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B4266" w:rsidRPr="003F19F3">
              <w:rPr>
                <w:lang w:val="uk-UA"/>
              </w:rPr>
              <w:t>резентації</w:t>
            </w:r>
          </w:p>
          <w:p w14:paraId="715F3F25" w14:textId="1A934AEB" w:rsidR="00B252AB" w:rsidRPr="00AA053A" w:rsidRDefault="00B252AB" w:rsidP="00AA053A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6807" w:type="dxa"/>
            <w:gridSpan w:val="8"/>
          </w:tcPr>
          <w:p w14:paraId="6F2DD6B2" w14:textId="77777777" w:rsidR="00B252AB" w:rsidRDefault="00B252AB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886B370" w14:textId="77777777" w:rsidR="00D839CA" w:rsidRDefault="00D839CA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B3BF127" w14:textId="0AE04368" w:rsidR="007B4266" w:rsidRPr="003F19F3" w:rsidRDefault="007B426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992" w:type="dxa"/>
            <w:vMerge/>
          </w:tcPr>
          <w:p w14:paraId="659F36FD" w14:textId="77777777" w:rsidR="007B4266" w:rsidRPr="00306891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252AB" w14:paraId="474BBF00" w14:textId="77777777" w:rsidTr="00D839CA">
        <w:trPr>
          <w:trHeight w:val="443"/>
        </w:trPr>
        <w:tc>
          <w:tcPr>
            <w:tcW w:w="1127" w:type="dxa"/>
            <w:vMerge w:val="restart"/>
          </w:tcPr>
          <w:p w14:paraId="4A3F86C5" w14:textId="77777777" w:rsidR="00B252AB" w:rsidRDefault="00B252AB" w:rsidP="00043F2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8E61C68" w14:textId="1E58A85C" w:rsidR="00B252AB" w:rsidRPr="00B252AB" w:rsidRDefault="00B252AB" w:rsidP="00043F2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Самостійна робота здобувачів</w:t>
            </w:r>
          </w:p>
          <w:p w14:paraId="38D66F09" w14:textId="77E78BAB" w:rsidR="00B252AB" w:rsidRPr="00980F84" w:rsidRDefault="00B252AB" w:rsidP="00043F2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14C0AB9" w14:textId="77777777" w:rsidR="00B252AB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41E7C661" w14:textId="022219FF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Презентація / реферат</w:t>
            </w:r>
          </w:p>
          <w:p w14:paraId="00A3971B" w14:textId="1AE45287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7AB6138" w14:textId="77777777" w:rsidR="00B252AB" w:rsidRDefault="00B252AB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083C29" w14:textId="3C31A43A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>15 балів</w:t>
            </w:r>
          </w:p>
        </w:tc>
        <w:tc>
          <w:tcPr>
            <w:tcW w:w="992" w:type="dxa"/>
            <w:vMerge w:val="restart"/>
          </w:tcPr>
          <w:p w14:paraId="30A3EB21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FE94DD4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2EA02C6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41D3F6A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CAFEE78" w14:textId="3720CC68" w:rsidR="00B252AB" w:rsidRPr="00306891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Максимальний бал - </w:t>
            </w:r>
          </w:p>
          <w:p w14:paraId="6A512D82" w14:textId="39DFE689" w:rsidR="00B252AB" w:rsidRPr="00306891" w:rsidRDefault="00B252AB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 xml:space="preserve">30 </w:t>
            </w:r>
          </w:p>
        </w:tc>
      </w:tr>
      <w:tr w:rsidR="00B252AB" w14:paraId="2DA538B5" w14:textId="77777777" w:rsidTr="00D839CA">
        <w:trPr>
          <w:trHeight w:val="2530"/>
        </w:trPr>
        <w:tc>
          <w:tcPr>
            <w:tcW w:w="1127" w:type="dxa"/>
            <w:vMerge/>
          </w:tcPr>
          <w:p w14:paraId="3AB4CA22" w14:textId="77777777" w:rsidR="00B252AB" w:rsidRPr="00980F84" w:rsidRDefault="00B252AB" w:rsidP="00043F2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44BB4282" w14:textId="47A0716E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80C90">
              <w:rPr>
                <w:sz w:val="22"/>
                <w:szCs w:val="22"/>
                <w:lang w:val="uk-UA"/>
              </w:rPr>
              <w:t>Підготувати індивідуальну роботу за визначеною темою</w:t>
            </w:r>
            <w:r>
              <w:rPr>
                <w:sz w:val="22"/>
                <w:szCs w:val="22"/>
                <w:lang w:val="uk-UA"/>
              </w:rPr>
              <w:t xml:space="preserve"> або перегляд вебінарів професійної спрямованості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D80FEB4" w14:textId="77777777" w:rsidR="00D839CA" w:rsidRDefault="00D839CA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622B51A" w14:textId="429EB48B" w:rsidR="00B252AB" w:rsidRPr="00706303" w:rsidRDefault="00B252AB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06303">
              <w:rPr>
                <w:b/>
                <w:bCs/>
                <w:sz w:val="22"/>
                <w:szCs w:val="22"/>
                <w:lang w:val="uk-UA"/>
              </w:rPr>
              <w:t>15 балів</w:t>
            </w:r>
          </w:p>
        </w:tc>
        <w:tc>
          <w:tcPr>
            <w:tcW w:w="992" w:type="dxa"/>
            <w:vMerge/>
          </w:tcPr>
          <w:p w14:paraId="36B73627" w14:textId="4578CB79" w:rsidR="00B252AB" w:rsidRPr="00306891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252AB" w:rsidRPr="00A9388A" w14:paraId="715A2315" w14:textId="24973661" w:rsidTr="00D839CA">
        <w:tc>
          <w:tcPr>
            <w:tcW w:w="10343" w:type="dxa"/>
            <w:gridSpan w:val="11"/>
          </w:tcPr>
          <w:p w14:paraId="066BE3FB" w14:textId="77777777" w:rsidR="00B252AB" w:rsidRPr="00306891" w:rsidRDefault="00B252AB"/>
          <w:p w14:paraId="7415C9AE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Підсумковий контроль: залік (максимальний бал – 40)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580E002D" w14:textId="1CEAB449" w:rsidR="00B252AB" w:rsidRPr="00A9388A" w:rsidRDefault="00B252AB" w:rsidP="00043F27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B252AB" w:rsidRPr="00A9388A" w14:paraId="621718DB" w14:textId="77777777" w:rsidTr="00D839CA">
        <w:trPr>
          <w:trHeight w:val="514"/>
        </w:trPr>
        <w:tc>
          <w:tcPr>
            <w:tcW w:w="10343" w:type="dxa"/>
            <w:gridSpan w:val="11"/>
          </w:tcPr>
          <w:p w14:paraId="7F1BA1B2" w14:textId="1B8E9F62" w:rsidR="00B252AB" w:rsidRPr="00A9388A" w:rsidRDefault="00B252AB" w:rsidP="00043F27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Загальний бал (максимальний бал – 100)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DEE0ABC" w14:textId="77777777" w:rsidR="00A8759B" w:rsidRDefault="00A8759B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CE3F5" w14:textId="549B8945" w:rsidR="002E3C16" w:rsidRPr="00545E4E" w:rsidRDefault="002E3C16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>Робота здобувачів вищої освіти на навчальних заняттях з освітнього компонента оцінюється за видами навчальної діяльності. Максимальна сумарна кількість балів при оцінюванні роботи здобувачів на навчальних заняттях складає 30 балів.</w:t>
      </w:r>
      <w:r w:rsidR="001C2CDA" w:rsidRPr="00545E4E">
        <w:rPr>
          <w:rFonts w:ascii="Times New Roman" w:hAnsi="Times New Roman" w:cs="Times New Roman"/>
          <w:sz w:val="24"/>
          <w:szCs w:val="24"/>
        </w:rPr>
        <w:t xml:space="preserve"> Оцінювання видів навчальної діяльності здійснюється за шкалою «0», «1», «2», «3», «4», «5».</w:t>
      </w:r>
    </w:p>
    <w:p w14:paraId="6491DA6F" w14:textId="1EF560F9" w:rsidR="00871507" w:rsidRDefault="0012628D" w:rsidP="00440AB8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Критерії оцінювання діяльності здобувачів вищої освіти</w:t>
      </w:r>
      <w:r w:rsidR="002E3C16"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за окремими видами навчальних робіт</w:t>
      </w: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, наведені у таблиці нижче.</w:t>
      </w:r>
    </w:p>
    <w:p w14:paraId="4A75C983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Оцінювання окремих видів робіт</w:t>
      </w:r>
    </w:p>
    <w:p w14:paraId="23C083B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99"/>
        <w:gridCol w:w="6548"/>
      </w:tblGrid>
      <w:tr w:rsidR="00524029" w:rsidRPr="00545E4E" w14:paraId="010D76AD" w14:textId="77777777" w:rsidTr="00524029">
        <w:tc>
          <w:tcPr>
            <w:tcW w:w="3652" w:type="dxa"/>
          </w:tcPr>
          <w:p w14:paraId="2B8A47F2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 результатів навчання</w:t>
            </w:r>
          </w:p>
        </w:tc>
        <w:tc>
          <w:tcPr>
            <w:tcW w:w="6674" w:type="dxa"/>
          </w:tcPr>
          <w:p w14:paraId="72F6CC6D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 та вимоги до їх накопичення</w:t>
            </w:r>
          </w:p>
        </w:tc>
      </w:tr>
      <w:tr w:rsidR="00524029" w:rsidRPr="00963064" w14:paraId="731191F3" w14:textId="77777777" w:rsidTr="00524029">
        <w:tc>
          <w:tcPr>
            <w:tcW w:w="3652" w:type="dxa"/>
          </w:tcPr>
          <w:p w14:paraId="7C8E6EBC" w14:textId="1A516FEC" w:rsidR="00524029" w:rsidRPr="00545E4E" w:rsidRDefault="00524029" w:rsidP="0012628D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Творчі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завдання</w:t>
            </w:r>
            <w:r w:rsidR="0012628D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(реферат,</w:t>
            </w:r>
            <w:r w:rsidR="003A1BF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презентації)</w:t>
            </w:r>
          </w:p>
        </w:tc>
        <w:tc>
          <w:tcPr>
            <w:tcW w:w="6674" w:type="dxa"/>
          </w:tcPr>
          <w:p w14:paraId="7F3B22B9" w14:textId="438ADA7A" w:rsidR="00524029" w:rsidRDefault="0041688C" w:rsidP="00DC34F0">
            <w:pPr>
              <w:pStyle w:val="TableParagraph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E7068">
              <w:rPr>
                <w:b/>
                <w:bCs/>
                <w:sz w:val="24"/>
                <w:szCs w:val="24"/>
              </w:rPr>
              <w:t>5</w:t>
            </w:r>
            <w:r w:rsidR="0012628D" w:rsidRPr="00413359">
              <w:rPr>
                <w:b/>
                <w:bCs/>
                <w:sz w:val="24"/>
                <w:szCs w:val="24"/>
              </w:rPr>
              <w:t xml:space="preserve"> </w:t>
            </w:r>
            <w:r w:rsidR="00524029" w:rsidRPr="00413359">
              <w:rPr>
                <w:b/>
                <w:bCs/>
                <w:spacing w:val="-2"/>
                <w:sz w:val="24"/>
                <w:szCs w:val="24"/>
              </w:rPr>
              <w:t>балів:</w:t>
            </w:r>
          </w:p>
          <w:p w14:paraId="620AB05F" w14:textId="48A44E11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</w:t>
            </w:r>
            <w:r w:rsidR="008E7068" w:rsidRPr="008E7068">
              <w:rPr>
                <w:spacing w:val="-2"/>
                <w:sz w:val="24"/>
                <w:szCs w:val="24"/>
              </w:rPr>
              <w:t>5 балів</w:t>
            </w:r>
            <w:r w:rsidR="007152DE">
              <w:rPr>
                <w:spacing w:val="-2"/>
                <w:sz w:val="24"/>
                <w:szCs w:val="24"/>
              </w:rPr>
              <w:t xml:space="preserve"> – завдання виконано якісно, виявлено вміння здобувача використовувати знання на практиці, аналізувати нормативно-правову літературу. </w:t>
            </w:r>
            <w:r w:rsidR="007152DE" w:rsidRPr="007152DE">
              <w:rPr>
                <w:spacing w:val="-2"/>
                <w:sz w:val="24"/>
                <w:szCs w:val="24"/>
              </w:rPr>
              <w:t xml:space="preserve">Здобувач демонструє навички ефективної </w:t>
            </w:r>
            <w:r w:rsidR="0014795B">
              <w:rPr>
                <w:spacing w:val="-2"/>
                <w:sz w:val="24"/>
                <w:szCs w:val="24"/>
              </w:rPr>
              <w:t xml:space="preserve">роботи на високому рівні. Апелює нормативно-правовою документацією. Відстоює власну позицію.  </w:t>
            </w:r>
          </w:p>
          <w:p w14:paraId="3566E683" w14:textId="49884073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10-12</w:t>
            </w:r>
            <w:r w:rsidR="008E7068" w:rsidRPr="008E7068">
              <w:rPr>
                <w:spacing w:val="-2"/>
                <w:sz w:val="24"/>
                <w:szCs w:val="24"/>
              </w:rPr>
              <w:t xml:space="preserve"> ба</w:t>
            </w:r>
            <w:r>
              <w:rPr>
                <w:spacing w:val="-2"/>
                <w:sz w:val="24"/>
                <w:szCs w:val="24"/>
              </w:rPr>
              <w:t xml:space="preserve">лів – </w:t>
            </w:r>
            <w:r w:rsidR="007152DE" w:rsidRPr="007152DE">
              <w:rPr>
                <w:spacing w:val="-2"/>
                <w:sz w:val="24"/>
                <w:szCs w:val="24"/>
              </w:rPr>
              <w:t>завдання виконано згідно вимог, зміст відповідає темі, представлено широкий аналіз проблеми</w:t>
            </w:r>
            <w:r w:rsidR="007152DE">
              <w:rPr>
                <w:spacing w:val="-2"/>
                <w:sz w:val="24"/>
                <w:szCs w:val="24"/>
              </w:rPr>
              <w:t xml:space="preserve">, розкрита думка та наведені приклади. Здобувач </w:t>
            </w:r>
            <w:r w:rsidR="007152DE" w:rsidRPr="007152DE">
              <w:rPr>
                <w:spacing w:val="-2"/>
                <w:sz w:val="24"/>
                <w:szCs w:val="24"/>
              </w:rPr>
              <w:t>демонструє навички ефективної взаємодії, аргументує, переконує, приймає рішення, відстоює власну позицію</w:t>
            </w:r>
            <w:r w:rsidR="007152DE">
              <w:rPr>
                <w:spacing w:val="-2"/>
                <w:sz w:val="24"/>
                <w:szCs w:val="24"/>
              </w:rPr>
              <w:t xml:space="preserve">. </w:t>
            </w:r>
          </w:p>
          <w:p w14:paraId="6D94F5BC" w14:textId="453BA1A8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524029" w:rsidRPr="00545E4E">
              <w:rPr>
                <w:sz w:val="24"/>
                <w:szCs w:val="24"/>
              </w:rPr>
              <w:t xml:space="preserve"> бал</w:t>
            </w:r>
            <w:r w:rsidR="00EF00EA">
              <w:rPr>
                <w:sz w:val="24"/>
                <w:szCs w:val="24"/>
              </w:rPr>
              <w:t>и</w:t>
            </w:r>
            <w:r w:rsidR="00524029" w:rsidRPr="00545E4E">
              <w:rPr>
                <w:sz w:val="24"/>
                <w:szCs w:val="24"/>
              </w:rPr>
              <w:t xml:space="preserve"> – завдання виконано згідно вимог, зміст відповідає темі, представлено широкий аналіз проблеми</w:t>
            </w:r>
            <w:r w:rsidR="007152DE">
              <w:rPr>
                <w:sz w:val="24"/>
                <w:szCs w:val="24"/>
              </w:rPr>
              <w:t>.</w:t>
            </w:r>
          </w:p>
          <w:p w14:paraId="3389579B" w14:textId="3428DD52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524029" w:rsidRPr="00545E4E">
              <w:rPr>
                <w:sz w:val="24"/>
                <w:szCs w:val="24"/>
              </w:rPr>
              <w:t xml:space="preserve"> бали – завдання виконано згідно вимог, зміст відповідає темі, представлено широкий аналіз проблеми, але є деякі недоліки у тексті,</w:t>
            </w:r>
            <w:r w:rsidR="00EF00EA">
              <w:rPr>
                <w:sz w:val="24"/>
                <w:szCs w:val="24"/>
              </w:rPr>
              <w:t xml:space="preserve">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58687EC" w14:textId="33086E4B" w:rsidR="00ED7D80" w:rsidRDefault="00ED7D80" w:rsidP="00ED7D80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EF00EA">
              <w:rPr>
                <w:sz w:val="24"/>
                <w:szCs w:val="24"/>
              </w:rPr>
              <w:t xml:space="preserve"> бал</w:t>
            </w:r>
            <w:r w:rsidR="00CA4868">
              <w:rPr>
                <w:sz w:val="24"/>
                <w:szCs w:val="24"/>
              </w:rPr>
              <w:t>и</w:t>
            </w:r>
            <w:r w:rsidR="00EF00EA">
              <w:rPr>
                <w:sz w:val="24"/>
                <w:szCs w:val="24"/>
              </w:rPr>
              <w:t xml:space="preserve"> – завдання виконано, проте не в повному обсязі, є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88E2892" w14:textId="2EC670B0" w:rsidR="00524029" w:rsidRPr="00DC34F0" w:rsidRDefault="00EF00EA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12">
              <w:rPr>
                <w:sz w:val="24"/>
                <w:szCs w:val="24"/>
              </w:rPr>
              <w:t xml:space="preserve"> балів</w:t>
            </w:r>
            <w:r w:rsidR="00D839CA">
              <w:rPr>
                <w:sz w:val="24"/>
                <w:szCs w:val="24"/>
              </w:rPr>
              <w:t xml:space="preserve"> – </w:t>
            </w:r>
            <w:r w:rsidR="00524029" w:rsidRPr="00545E4E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  <w:p w14:paraId="60B74CFE" w14:textId="1002EE30" w:rsidR="00524029" w:rsidRPr="00545E4E" w:rsidRDefault="00524029" w:rsidP="0012628D">
            <w:pPr>
              <w:tabs>
                <w:tab w:val="left" w:pos="181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4029" w:rsidRPr="00545E4E" w14:paraId="18ADA198" w14:textId="77777777" w:rsidTr="00524029">
        <w:tc>
          <w:tcPr>
            <w:tcW w:w="3652" w:type="dxa"/>
          </w:tcPr>
          <w:p w14:paraId="4EB29D5E" w14:textId="098FD126" w:rsidR="00524029" w:rsidRPr="00413359" w:rsidRDefault="00E73AC0" w:rsidP="00855C28">
            <w:pPr>
              <w:pStyle w:val="TableParagraph"/>
              <w:rPr>
                <w:sz w:val="24"/>
                <w:szCs w:val="24"/>
              </w:rPr>
            </w:pPr>
            <w:r w:rsidRPr="00E73AC0">
              <w:rPr>
                <w:sz w:val="24"/>
                <w:szCs w:val="24"/>
              </w:rPr>
              <w:t>Практико – орієнтовані завдання (робота на професійних сайтах НАБУ та інші)</w:t>
            </w:r>
          </w:p>
        </w:tc>
        <w:tc>
          <w:tcPr>
            <w:tcW w:w="6674" w:type="dxa"/>
          </w:tcPr>
          <w:p w14:paraId="39596D6D" w14:textId="5E26ADD1" w:rsidR="00855C28" w:rsidRPr="00855C28" w:rsidRDefault="00855C28" w:rsidP="00855C28">
            <w:pPr>
              <w:pStyle w:val="TableParagraph"/>
              <w:ind w:hanging="33"/>
              <w:jc w:val="center"/>
              <w:rPr>
                <w:b/>
                <w:bCs/>
                <w:sz w:val="24"/>
                <w:szCs w:val="24"/>
              </w:rPr>
            </w:pPr>
            <w:r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5C9182D" w14:textId="62452D31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55C28">
              <w:rPr>
                <w:sz w:val="24"/>
                <w:szCs w:val="24"/>
              </w:rPr>
              <w:t xml:space="preserve"> балів – завдання виконано якісно</w:t>
            </w:r>
            <w:r>
              <w:rPr>
                <w:sz w:val="24"/>
                <w:szCs w:val="24"/>
              </w:rPr>
              <w:t xml:space="preserve">. </w:t>
            </w:r>
            <w:r w:rsidRPr="00855C28">
              <w:rPr>
                <w:sz w:val="24"/>
                <w:szCs w:val="24"/>
              </w:rPr>
              <w:t xml:space="preserve">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EB164F2" w14:textId="7C8EED08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55C28">
              <w:rPr>
                <w:sz w:val="24"/>
                <w:szCs w:val="24"/>
              </w:rPr>
              <w:t xml:space="preserve"> бал</w:t>
            </w:r>
            <w:r>
              <w:rPr>
                <w:sz w:val="24"/>
                <w:szCs w:val="24"/>
              </w:rPr>
              <w:t>и</w:t>
            </w:r>
            <w:r w:rsidRPr="00855C28">
              <w:rPr>
                <w:sz w:val="24"/>
                <w:szCs w:val="24"/>
              </w:rPr>
              <w:t xml:space="preserve"> – завдання виконано </w:t>
            </w:r>
            <w:r>
              <w:rPr>
                <w:sz w:val="24"/>
                <w:szCs w:val="24"/>
              </w:rPr>
              <w:t xml:space="preserve">добре. </w:t>
            </w:r>
            <w:r w:rsidRPr="00855C28">
              <w:rPr>
                <w:sz w:val="24"/>
                <w:szCs w:val="24"/>
              </w:rPr>
              <w:t xml:space="preserve">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6D408646" w14:textId="46229D43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бали – </w:t>
            </w:r>
            <w:r w:rsidRPr="00855C28">
              <w:rPr>
                <w:sz w:val="24"/>
                <w:szCs w:val="24"/>
              </w:rPr>
              <w:t xml:space="preserve"> завдання виконано згідно вимог, зміст відповідає темі, представлено широкий аналіз проблеми, але є помилки.</w:t>
            </w:r>
          </w:p>
          <w:p w14:paraId="27225C3A" w14:textId="5D4E3D95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5C28">
              <w:rPr>
                <w:sz w:val="24"/>
                <w:szCs w:val="24"/>
              </w:rPr>
              <w:t xml:space="preserve"> бал – завдання виконано, є недолік</w:t>
            </w:r>
            <w:r>
              <w:rPr>
                <w:sz w:val="24"/>
                <w:szCs w:val="24"/>
              </w:rPr>
              <w:t>и,</w:t>
            </w:r>
            <w:r w:rsidRPr="00855C28">
              <w:rPr>
                <w:sz w:val="24"/>
                <w:szCs w:val="24"/>
              </w:rPr>
              <w:t xml:space="preserve"> невідповідність вимогам щодо оформлення, плагіат.</w:t>
            </w:r>
          </w:p>
          <w:p w14:paraId="01D9481F" w14:textId="59DE93B1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 – завдання виконано, багато помилок.</w:t>
            </w:r>
          </w:p>
          <w:p w14:paraId="7B201409" w14:textId="36C7B974" w:rsidR="00524029" w:rsidRPr="00545E4E" w:rsidRDefault="00524029" w:rsidP="0012231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балів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–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відповідь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відсутня</w:t>
            </w:r>
            <w:r w:rsidR="00DC34F0">
              <w:rPr>
                <w:spacing w:val="-2"/>
                <w:sz w:val="24"/>
                <w:szCs w:val="24"/>
              </w:rPr>
              <w:t>.</w:t>
            </w:r>
          </w:p>
        </w:tc>
      </w:tr>
      <w:tr w:rsidR="00413359" w:rsidRPr="00963064" w14:paraId="2A0890EE" w14:textId="77777777" w:rsidTr="00524029">
        <w:tc>
          <w:tcPr>
            <w:tcW w:w="3652" w:type="dxa"/>
          </w:tcPr>
          <w:p w14:paraId="5F868417" w14:textId="18C1DB34" w:rsidR="00413359" w:rsidRPr="00545E4E" w:rsidRDefault="00413359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Написання індивідуальної роботи</w:t>
            </w:r>
          </w:p>
        </w:tc>
        <w:tc>
          <w:tcPr>
            <w:tcW w:w="6674" w:type="dxa"/>
          </w:tcPr>
          <w:p w14:paraId="4F38E32B" w14:textId="06299A48" w:rsidR="00855C28" w:rsidRPr="00855C28" w:rsidRDefault="00206B98" w:rsidP="00855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55C28"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38447E0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13-15 балів – завдання виконано якісно, виявлено вміння здобувача використовувати знання на практиці, аналізувати нормативно-правову літературу. 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4C64BA5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10-12 балів – завдання виконано згідно вимог, зміст відповідає темі, представлено широкий аналіз проблеми, розкрита думка та наведені приклади. 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1650C8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7-9 бали – завдання виконано згідно вимог, зміст відповідає темі, представлено широкий аналіз проблеми.</w:t>
            </w:r>
          </w:p>
          <w:p w14:paraId="342F05CA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lastRenderedPageBreak/>
              <w:t>4-6 бали – завдання виконано згідно вимог, зміст відповідає темі, представлено широкий аналіз проблеми, але є деякі недоліки у тексті, помилки.</w:t>
            </w:r>
          </w:p>
          <w:p w14:paraId="0AFDDC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1-3 бали – завдання виконано, проте не в повному обсязі, є помилки.</w:t>
            </w:r>
          </w:p>
          <w:p w14:paraId="4686521A" w14:textId="48074E22" w:rsidR="00413359" w:rsidRPr="00413359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0 балів - зміст не відповідає темі, є багато недоліків, невідповідність вимогам щодо оформлення, плагіат.</w:t>
            </w:r>
          </w:p>
        </w:tc>
      </w:tr>
      <w:tr w:rsidR="002D6E18" w:rsidRPr="00545E4E" w14:paraId="60CDCE34" w14:textId="77777777" w:rsidTr="00524029">
        <w:tc>
          <w:tcPr>
            <w:tcW w:w="3652" w:type="dxa"/>
          </w:tcPr>
          <w:p w14:paraId="13496F54" w14:textId="79E513ED" w:rsidR="002D6E18" w:rsidRDefault="002D6E18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6E18">
              <w:rPr>
                <w:spacing w:val="-2"/>
                <w:sz w:val="24"/>
                <w:szCs w:val="24"/>
              </w:rPr>
              <w:lastRenderedPageBreak/>
              <w:t>Захист реферату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презентації</w:t>
            </w:r>
          </w:p>
        </w:tc>
        <w:tc>
          <w:tcPr>
            <w:tcW w:w="6674" w:type="dxa"/>
          </w:tcPr>
          <w:p w14:paraId="70344D17" w14:textId="77777777" w:rsidR="00CA4868" w:rsidRPr="00CA4868" w:rsidRDefault="00CA4868" w:rsidP="00CA48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A4868">
              <w:rPr>
                <w:b/>
                <w:bCs/>
                <w:sz w:val="24"/>
                <w:szCs w:val="24"/>
              </w:rPr>
              <w:t>5 балів:</w:t>
            </w:r>
          </w:p>
          <w:p w14:paraId="217E6F9B" w14:textId="15D3EDEC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5 балів – робота написана на високому рівні.  </w:t>
            </w:r>
            <w:r>
              <w:rPr>
                <w:sz w:val="24"/>
                <w:szCs w:val="24"/>
              </w:rPr>
              <w:t xml:space="preserve">Доповідь зроблено на високому рівні. Здобувач вміло апелює інформацією, демонструє високі знання нормативно-правової документації. </w:t>
            </w:r>
          </w:p>
          <w:p w14:paraId="0A8C57B7" w14:textId="2E09C7A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4 балів – робота в цілому написана добре. Здобувач демонструє навички, логічно формулює думку, відстоює власну позицію у роботі. Допускає незначні помилки та демонструє знання з дисципліни «</w:t>
            </w:r>
            <w:r w:rsidR="00C45FDE">
              <w:rPr>
                <w:sz w:val="24"/>
                <w:szCs w:val="24"/>
              </w:rPr>
              <w:t>Антикорупційне законодавство</w:t>
            </w:r>
            <w:r w:rsidRPr="00CA4868">
              <w:rPr>
                <w:sz w:val="24"/>
                <w:szCs w:val="24"/>
              </w:rPr>
              <w:t xml:space="preserve">» на </w:t>
            </w:r>
            <w:r>
              <w:rPr>
                <w:sz w:val="24"/>
                <w:szCs w:val="24"/>
              </w:rPr>
              <w:t>достатньому</w:t>
            </w:r>
            <w:r w:rsidRPr="00CA4868">
              <w:rPr>
                <w:sz w:val="24"/>
                <w:szCs w:val="24"/>
              </w:rPr>
              <w:t xml:space="preserve"> рівні.</w:t>
            </w:r>
          </w:p>
          <w:p w14:paraId="450DC91E" w14:textId="0DDDD600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3 бал</w:t>
            </w:r>
            <w:r>
              <w:rPr>
                <w:sz w:val="24"/>
                <w:szCs w:val="24"/>
              </w:rPr>
              <w:t xml:space="preserve">и. </w:t>
            </w:r>
            <w:r w:rsidRPr="00CA4868">
              <w:rPr>
                <w:sz w:val="24"/>
                <w:szCs w:val="24"/>
              </w:rPr>
              <w:t>У роботі допускалися значні помилки, використані не всі необхідні методи аналізу та узагальнення матеріалу. Здобувач демонструє непогані знання з дисципліни Сімейне право, аналізує, але не завжди вміє відстояти власну позицію у процесі вирішення завдань.</w:t>
            </w:r>
          </w:p>
          <w:p w14:paraId="3CE9623C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2 бали –  робота виконана неповно та на низькому рівні. У ході виконання завдань допускалися значні помилки, використані не всі необхідні методи аналізу та узагальнення матеріалу.</w:t>
            </w:r>
          </w:p>
          <w:p w14:paraId="606A6592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1 бал –  робота виконана неповно та має помилки.</w:t>
            </w:r>
          </w:p>
          <w:p w14:paraId="03409CD8" w14:textId="6CC780B5" w:rsidR="002D6E18" w:rsidRPr="00855C28" w:rsidRDefault="00CA4868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0 балів – робота не написана.</w:t>
            </w:r>
          </w:p>
        </w:tc>
      </w:tr>
      <w:tr w:rsidR="002D6E18" w:rsidRPr="00EF3308" w14:paraId="4FCBF178" w14:textId="77777777" w:rsidTr="00524029">
        <w:tc>
          <w:tcPr>
            <w:tcW w:w="3652" w:type="dxa"/>
          </w:tcPr>
          <w:p w14:paraId="4AB5ACD8" w14:textId="064AAB02" w:rsidR="002D6E18" w:rsidRPr="002D6E18" w:rsidRDefault="00FF230B" w:rsidP="002D6E1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Вирішення тестових завдань</w:t>
            </w:r>
          </w:p>
        </w:tc>
        <w:tc>
          <w:tcPr>
            <w:tcW w:w="6674" w:type="dxa"/>
          </w:tcPr>
          <w:p w14:paraId="4EB509BB" w14:textId="01A18B98" w:rsidR="002D6E18" w:rsidRPr="002D6E18" w:rsidRDefault="002D6E18" w:rsidP="002D6E1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D6E18">
              <w:rPr>
                <w:b/>
                <w:bCs/>
                <w:sz w:val="24"/>
                <w:szCs w:val="24"/>
              </w:rPr>
              <w:t>1</w:t>
            </w:r>
            <w:r w:rsidR="00FF230B">
              <w:rPr>
                <w:b/>
                <w:bCs/>
                <w:sz w:val="24"/>
                <w:szCs w:val="24"/>
              </w:rPr>
              <w:t>2</w:t>
            </w:r>
            <w:r w:rsidRPr="002D6E1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36B4C3E5" w14:textId="3EFCAFCB" w:rsidR="002D6E18" w:rsidRPr="00855C28" w:rsidRDefault="00FF230B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  <w:r w:rsidR="00206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(всього 12 запитань, які оцінюється в 12 максимальних балів, з урахуванням того, що на кожне питання виділяється одна правильна відповідь). </w:t>
            </w:r>
          </w:p>
        </w:tc>
      </w:tr>
    </w:tbl>
    <w:p w14:paraId="581D15A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D5059A" w14:textId="546E0C19" w:rsidR="00BE2CC0" w:rsidRPr="00545E4E" w:rsidRDefault="00B12E0D" w:rsidP="0031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Згідно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Викладачем </w:t>
      </w:r>
      <w:r w:rsidR="00DF140C" w:rsidRPr="00545E4E">
        <w:rPr>
          <w:rFonts w:ascii="Times New Roman" w:hAnsi="Times New Roman" w:cs="Times New Roman"/>
          <w:sz w:val="24"/>
          <w:szCs w:val="24"/>
        </w:rPr>
        <w:t xml:space="preserve">за освітнім компонентом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визначено </w:t>
      </w:r>
      <w:r w:rsidR="00206B98" w:rsidRPr="00F82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2 </w:t>
      </w:r>
      <w:r w:rsidR="00DF140C" w:rsidRPr="00F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 самостійної роботи</w:t>
      </w:r>
      <w:r w:rsidR="002D0F32" w:rsidRPr="00545E4E">
        <w:rPr>
          <w:rFonts w:ascii="Times New Roman" w:hAnsi="Times New Roman" w:cs="Times New Roman"/>
          <w:sz w:val="24"/>
          <w:szCs w:val="24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>(згідно о</w:t>
      </w:r>
      <w:r w:rsidR="002D0F32" w:rsidRPr="00545E4E">
        <w:rPr>
          <w:rFonts w:ascii="Times New Roman" w:hAnsi="Times New Roman" w:cs="Times New Roman"/>
          <w:sz w:val="24"/>
          <w:szCs w:val="24"/>
        </w:rPr>
        <w:t>рієнтовн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2D0F32" w:rsidRPr="00545E4E">
        <w:rPr>
          <w:rFonts w:ascii="Times New Roman" w:hAnsi="Times New Roman" w:cs="Times New Roman"/>
          <w:sz w:val="24"/>
          <w:szCs w:val="24"/>
        </w:rPr>
        <w:t>перелік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D0F32" w:rsidRPr="00545E4E">
        <w:rPr>
          <w:rFonts w:ascii="Times New Roman" w:hAnsi="Times New Roman" w:cs="Times New Roman"/>
          <w:sz w:val="24"/>
          <w:szCs w:val="24"/>
        </w:rPr>
        <w:t>видів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діяльності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здобувача,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які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дозволяють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продемонструвати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досягнення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навчання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наведених в Положенні).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>Максимальна сумарна кількість балів при оцінюванні самостійної роботи здобувачів складає 30 балів.</w:t>
      </w:r>
      <w:r w:rsidR="00264B7F"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347342" w14:textId="4ED58FDC" w:rsidR="00320DEB" w:rsidRPr="00545E4E" w:rsidRDefault="00320DEB" w:rsidP="00313A39">
      <w:pPr>
        <w:tabs>
          <w:tab w:val="left" w:pos="1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Підсумковим контролем на освітньому компоненті 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5FDE" w:rsidRPr="00423A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Антикорупційне законодавство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>залік</w:t>
      </w:r>
      <w:r w:rsidR="00CA0B44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на його складання надається 40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балів.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 xml:space="preserve">Заліковий білет включає 4 питання </w:t>
      </w:r>
      <w:r w:rsidR="00C876EE">
        <w:rPr>
          <w:rFonts w:ascii="Times New Roman" w:hAnsi="Times New Roman" w:cs="Times New Roman"/>
          <w:sz w:val="24"/>
          <w:szCs w:val="24"/>
          <w:lang w:val="uk-UA"/>
        </w:rPr>
        <w:t xml:space="preserve">з переліку питань, що виносяться на залік.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="000F38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підсумкового контролю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>подано нижче:</w:t>
      </w:r>
    </w:p>
    <w:p w14:paraId="12368891" w14:textId="77777777" w:rsidR="002E3C16" w:rsidRPr="00545E4E" w:rsidRDefault="002E3C16" w:rsidP="00440AB8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0"/>
        <w:gridCol w:w="2109"/>
        <w:gridCol w:w="1558"/>
      </w:tblGrid>
      <w:tr w:rsidR="002E3C16" w:rsidRPr="00545E4E" w14:paraId="5450E4C7" w14:textId="77777777" w:rsidTr="002E3C16">
        <w:tc>
          <w:tcPr>
            <w:tcW w:w="6629" w:type="dxa"/>
          </w:tcPr>
          <w:p w14:paraId="5121D121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критеріїв оцінювання знань</w:t>
            </w:r>
          </w:p>
        </w:tc>
        <w:tc>
          <w:tcPr>
            <w:tcW w:w="2126" w:type="dxa"/>
          </w:tcPr>
          <w:p w14:paraId="1960D08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Якісна шкала</w:t>
            </w:r>
          </w:p>
        </w:tc>
        <w:tc>
          <w:tcPr>
            <w:tcW w:w="1571" w:type="dxa"/>
          </w:tcPr>
          <w:p w14:paraId="322BC5D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40 бальною шкалою</w:t>
            </w:r>
          </w:p>
        </w:tc>
      </w:tr>
      <w:tr w:rsidR="002E3C16" w:rsidRPr="00545E4E" w14:paraId="003189DF" w14:textId="77777777" w:rsidTr="002E3C16">
        <w:tc>
          <w:tcPr>
            <w:tcW w:w="6629" w:type="dxa"/>
          </w:tcPr>
          <w:p w14:paraId="3E6577D1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55B25861" w14:textId="77777777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глибокими, міцними, узагальненими, системними знаннями – з предмета, уміннями застосувати знання, творча, навчальна діяльність має дослідницький характер, позначена уміннями самостійно </w:t>
            </w:r>
            <w:r w:rsidRPr="00545E4E">
              <w:rPr>
                <w:spacing w:val="-2"/>
                <w:sz w:val="24"/>
                <w:szCs w:val="24"/>
              </w:rPr>
              <w:t>оцінювати</w:t>
            </w:r>
          </w:p>
          <w:p w14:paraId="35F557B5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різноманітні життєві ситуації, явища, факти, виявляти і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відстоювати особистісну позицію.</w:t>
            </w:r>
          </w:p>
        </w:tc>
        <w:tc>
          <w:tcPr>
            <w:tcW w:w="2126" w:type="dxa"/>
          </w:tcPr>
          <w:p w14:paraId="203285C2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відмінно</w:t>
            </w:r>
          </w:p>
        </w:tc>
        <w:tc>
          <w:tcPr>
            <w:tcW w:w="1571" w:type="dxa"/>
          </w:tcPr>
          <w:p w14:paraId="4D42367F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36-40</w:t>
            </w:r>
          </w:p>
        </w:tc>
      </w:tr>
      <w:tr w:rsidR="002E3C16" w:rsidRPr="00545E4E" w14:paraId="56D710EB" w14:textId="77777777" w:rsidTr="002E3C16">
        <w:tc>
          <w:tcPr>
            <w:tcW w:w="6629" w:type="dxa"/>
          </w:tcPr>
          <w:p w14:paraId="0782DA6D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420233BB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Характеризується глибокими і міцними знаннями – з предмета, уміннями застосувати знання, творча, навчальна діяльність має частково дослідницький характер, позначена </w:t>
            </w:r>
            <w:r w:rsidRPr="00545E4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уміннями самостійно оцінювати різноманітні життєві ситуації, </w:t>
            </w:r>
            <w:r w:rsidRPr="00545E4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явища, факти, виявляти і відстоювати особистісну позицію.</w:t>
            </w:r>
          </w:p>
        </w:tc>
        <w:tc>
          <w:tcPr>
            <w:tcW w:w="2126" w:type="dxa"/>
          </w:tcPr>
          <w:p w14:paraId="6987749F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0C91F7AB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33-35</w:t>
            </w:r>
          </w:p>
        </w:tc>
      </w:tr>
      <w:tr w:rsidR="002E3C16" w:rsidRPr="00545E4E" w14:paraId="4BB009FA" w14:textId="77777777" w:rsidTr="002E3C16">
        <w:tc>
          <w:tcPr>
            <w:tcW w:w="6629" w:type="dxa"/>
          </w:tcPr>
          <w:p w14:paraId="13B0F13F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Достатній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623CA9E" w14:textId="390599AE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самостійно </w:t>
            </w:r>
            <w:r w:rsidRPr="00545E4E">
              <w:rPr>
                <w:spacing w:val="-4"/>
                <w:sz w:val="24"/>
                <w:szCs w:val="24"/>
              </w:rPr>
              <w:t>засвоює знання у стандартних ситуаціях, володіє розумовими операціями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(аналізом,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синтезом,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узагальненням,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 xml:space="preserve">порівнянням, </w:t>
            </w:r>
            <w:r w:rsidRPr="00545E4E">
              <w:rPr>
                <w:spacing w:val="-6"/>
                <w:sz w:val="24"/>
                <w:szCs w:val="24"/>
              </w:rPr>
              <w:t>абстрагуванням),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уміє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робити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висновки,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виправляти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допущені</w:t>
            </w:r>
          </w:p>
          <w:p w14:paraId="2620C2E0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помилки.</w:t>
            </w:r>
          </w:p>
        </w:tc>
        <w:tc>
          <w:tcPr>
            <w:tcW w:w="2126" w:type="dxa"/>
          </w:tcPr>
          <w:p w14:paraId="51E0DD0C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3A8CEEC0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30-32</w:t>
            </w:r>
          </w:p>
        </w:tc>
      </w:tr>
      <w:tr w:rsidR="002E3C16" w:rsidRPr="00545E4E" w14:paraId="27727C0D" w14:textId="77777777" w:rsidTr="002E3C16">
        <w:tc>
          <w:tcPr>
            <w:tcW w:w="6629" w:type="dxa"/>
          </w:tcPr>
          <w:p w14:paraId="3B7B8793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Середній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D0CDE62" w14:textId="0FF0019F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Знання неповні, поверхневі.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відновлює основний навчальний матеріал, але недостатньо осмислено, не вміє самостійно аналізувати, робити висновки. Здатний вирішувати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завдання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зразком.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Володіє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елементарними</w:t>
            </w:r>
          </w:p>
          <w:p w14:paraId="41BC101F" w14:textId="77777777" w:rsidR="002E3C16" w:rsidRPr="00545E4E" w:rsidRDefault="009D6D72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міннями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навчальної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діяльності.</w:t>
            </w:r>
          </w:p>
        </w:tc>
        <w:tc>
          <w:tcPr>
            <w:tcW w:w="2126" w:type="dxa"/>
          </w:tcPr>
          <w:p w14:paraId="66C349C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6CF2534C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</w:t>
            </w:r>
          </w:p>
        </w:tc>
      </w:tr>
      <w:tr w:rsidR="002E3C16" w:rsidRPr="00545E4E" w14:paraId="5CD43D84" w14:textId="77777777" w:rsidTr="002E3C16">
        <w:tc>
          <w:tcPr>
            <w:tcW w:w="6629" w:type="dxa"/>
          </w:tcPr>
          <w:p w14:paraId="6E0DD8DC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Початковий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24455D78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Відповідь студента при відтворенні навчального матеріалу елементарна, фрагментарна, обумовлюється початковим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уявленням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вивчення.</w:t>
            </w:r>
          </w:p>
        </w:tc>
        <w:tc>
          <w:tcPr>
            <w:tcW w:w="2126" w:type="dxa"/>
          </w:tcPr>
          <w:p w14:paraId="141F8DA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1989F6F8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24-26</w:t>
            </w:r>
          </w:p>
        </w:tc>
      </w:tr>
      <w:tr w:rsidR="002E3C16" w:rsidRPr="00545E4E" w14:paraId="65268E7C" w14:textId="77777777" w:rsidTr="002E3C16">
        <w:tc>
          <w:tcPr>
            <w:tcW w:w="6629" w:type="dxa"/>
          </w:tcPr>
          <w:p w14:paraId="5548DE59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</w:t>
            </w:r>
          </w:p>
        </w:tc>
        <w:tc>
          <w:tcPr>
            <w:tcW w:w="2126" w:type="dxa"/>
          </w:tcPr>
          <w:p w14:paraId="6786DDA9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можливістю повторного складання екзамену)</w:t>
            </w:r>
          </w:p>
        </w:tc>
        <w:tc>
          <w:tcPr>
            <w:tcW w:w="1571" w:type="dxa"/>
          </w:tcPr>
          <w:p w14:paraId="3BF29AB9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21-23</w:t>
            </w:r>
          </w:p>
        </w:tc>
      </w:tr>
      <w:tr w:rsidR="002E3C16" w:rsidRPr="00545E4E" w14:paraId="3EF8C223" w14:textId="77777777" w:rsidTr="002E3C16">
        <w:tc>
          <w:tcPr>
            <w:tcW w:w="6629" w:type="dxa"/>
          </w:tcPr>
          <w:p w14:paraId="13351EBD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      </w:r>
          </w:p>
        </w:tc>
        <w:tc>
          <w:tcPr>
            <w:tcW w:w="2126" w:type="dxa"/>
          </w:tcPr>
          <w:p w14:paraId="77E8FD84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обов’язковим повторним вивченням освітнього компонента)</w:t>
            </w:r>
          </w:p>
        </w:tc>
        <w:tc>
          <w:tcPr>
            <w:tcW w:w="1571" w:type="dxa"/>
          </w:tcPr>
          <w:p w14:paraId="4052AE62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</w:t>
            </w:r>
          </w:p>
        </w:tc>
      </w:tr>
    </w:tbl>
    <w:p w14:paraId="7D69C38B" w14:textId="77777777" w:rsidR="00BC4DDB" w:rsidRDefault="00BC4DDB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C9F11" w14:textId="03163E19" w:rsidR="000F38C0" w:rsidRPr="00545E4E" w:rsidRDefault="00E0716F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</w:rPr>
        <w:t>Оцінювання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навчання в Університеті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здійснюється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відповідно до 100-бальної шкали:</w:t>
      </w:r>
    </w:p>
    <w:p w14:paraId="78AF2DA8" w14:textId="77777777" w:rsidR="000F38C0" w:rsidRPr="00545E4E" w:rsidRDefault="000F38C0" w:rsidP="009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133"/>
        <w:gridCol w:w="3827"/>
        <w:gridCol w:w="2665"/>
      </w:tblGrid>
      <w:tr w:rsidR="00E0716F" w:rsidRPr="00545E4E" w14:paraId="15667BCD" w14:textId="77777777" w:rsidTr="00132A4A">
        <w:trPr>
          <w:trHeight w:val="450"/>
        </w:trPr>
        <w:tc>
          <w:tcPr>
            <w:tcW w:w="2132" w:type="dxa"/>
            <w:vMerge w:val="restart"/>
          </w:tcPr>
          <w:p w14:paraId="7377881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Сума балів за всі види </w:t>
            </w:r>
            <w:r w:rsidRPr="00545E4E">
              <w:rPr>
                <w:spacing w:val="-2"/>
                <w:sz w:val="24"/>
                <w:szCs w:val="24"/>
              </w:rPr>
              <w:t>навчальної діяльності</w:t>
            </w:r>
          </w:p>
        </w:tc>
        <w:tc>
          <w:tcPr>
            <w:tcW w:w="1133" w:type="dxa"/>
            <w:vMerge w:val="restart"/>
          </w:tcPr>
          <w:p w14:paraId="4BAD5A3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6B955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Оцінка </w:t>
            </w:r>
            <w:r w:rsidRPr="00545E4E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6492" w:type="dxa"/>
            <w:gridSpan w:val="2"/>
          </w:tcPr>
          <w:p w14:paraId="3E4C6FB6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Оцінка за національною </w:t>
            </w:r>
            <w:r w:rsidRPr="00545E4E">
              <w:rPr>
                <w:spacing w:val="-2"/>
                <w:sz w:val="24"/>
                <w:szCs w:val="24"/>
              </w:rPr>
              <w:t>шкалою</w:t>
            </w:r>
          </w:p>
        </w:tc>
      </w:tr>
      <w:tr w:rsidR="00E0716F" w:rsidRPr="00545E4E" w14:paraId="3114E466" w14:textId="77777777" w:rsidTr="00132A4A">
        <w:trPr>
          <w:trHeight w:val="830"/>
        </w:trPr>
        <w:tc>
          <w:tcPr>
            <w:tcW w:w="2132" w:type="dxa"/>
            <w:vMerge/>
            <w:tcBorders>
              <w:top w:val="nil"/>
            </w:tcBorders>
          </w:tcPr>
          <w:p w14:paraId="17A8236B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637F56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18D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Для екзамену, курсового </w:t>
            </w:r>
            <w:r w:rsidRPr="00545E4E">
              <w:rPr>
                <w:spacing w:val="-2"/>
                <w:sz w:val="24"/>
                <w:szCs w:val="24"/>
              </w:rPr>
              <w:t>проєкту</w:t>
            </w:r>
          </w:p>
          <w:p w14:paraId="307C0143" w14:textId="77777777" w:rsidR="00E0716F" w:rsidRPr="00545E4E" w:rsidRDefault="00E0716F" w:rsidP="003E6A05">
            <w:pPr>
              <w:pStyle w:val="TableParagraph"/>
              <w:tabs>
                <w:tab w:val="left" w:pos="2716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(роботи),практики, </w:t>
            </w:r>
            <w:r w:rsidRPr="00545E4E"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2665" w:type="dxa"/>
          </w:tcPr>
          <w:p w14:paraId="204924C9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Для заліку</w:t>
            </w:r>
          </w:p>
        </w:tc>
      </w:tr>
      <w:tr w:rsidR="00E0716F" w:rsidRPr="00545E4E" w14:paraId="251D4B33" w14:textId="77777777" w:rsidTr="00132A4A">
        <w:trPr>
          <w:trHeight w:val="273"/>
        </w:trPr>
        <w:tc>
          <w:tcPr>
            <w:tcW w:w="2132" w:type="dxa"/>
          </w:tcPr>
          <w:p w14:paraId="098AEB6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90-</w:t>
            </w:r>
            <w:r w:rsidRPr="00545E4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3176B4A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14:paraId="31FD2E68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665" w:type="dxa"/>
            <w:vMerge w:val="restart"/>
          </w:tcPr>
          <w:p w14:paraId="58EA070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Зараховано</w:t>
            </w:r>
          </w:p>
        </w:tc>
      </w:tr>
      <w:tr w:rsidR="00E0716F" w:rsidRPr="00545E4E" w14:paraId="2FCAA5C1" w14:textId="77777777" w:rsidTr="00132A4A">
        <w:trPr>
          <w:trHeight w:val="278"/>
        </w:trPr>
        <w:tc>
          <w:tcPr>
            <w:tcW w:w="2132" w:type="dxa"/>
          </w:tcPr>
          <w:p w14:paraId="6FDAB652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82-</w:t>
            </w:r>
            <w:r w:rsidRPr="00545E4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14:paraId="34915CFA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3827" w:type="dxa"/>
            <w:vMerge w:val="restart"/>
          </w:tcPr>
          <w:p w14:paraId="47A8BFF5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4"/>
                <w:sz w:val="24"/>
                <w:szCs w:val="24"/>
              </w:rPr>
              <w:t>Добре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FD8EB61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93186E3" w14:textId="77777777" w:rsidTr="00132A4A">
        <w:trPr>
          <w:trHeight w:val="273"/>
        </w:trPr>
        <w:tc>
          <w:tcPr>
            <w:tcW w:w="2132" w:type="dxa"/>
          </w:tcPr>
          <w:p w14:paraId="0C45BBD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74-</w:t>
            </w:r>
            <w:r w:rsidRPr="00545E4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6A4357E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4903959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1BF4CB8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31474B9" w14:textId="77777777" w:rsidTr="00132A4A">
        <w:trPr>
          <w:trHeight w:val="278"/>
        </w:trPr>
        <w:tc>
          <w:tcPr>
            <w:tcW w:w="2132" w:type="dxa"/>
          </w:tcPr>
          <w:p w14:paraId="1C1081D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64-</w:t>
            </w:r>
            <w:r w:rsidRPr="00545E4E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4050F01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D</w:t>
            </w:r>
          </w:p>
        </w:tc>
        <w:tc>
          <w:tcPr>
            <w:tcW w:w="3827" w:type="dxa"/>
            <w:vMerge w:val="restart"/>
          </w:tcPr>
          <w:p w14:paraId="7C18636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EAB0CB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9275434" w14:textId="77777777" w:rsidTr="00132A4A">
        <w:trPr>
          <w:trHeight w:val="552"/>
        </w:trPr>
        <w:tc>
          <w:tcPr>
            <w:tcW w:w="2132" w:type="dxa"/>
          </w:tcPr>
          <w:p w14:paraId="12CE8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60-</w:t>
            </w:r>
            <w:r w:rsidRPr="00545E4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14:paraId="189D063E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B053092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712525C8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45AB7FB" w14:textId="77777777" w:rsidTr="00132A4A">
        <w:trPr>
          <w:trHeight w:val="830"/>
        </w:trPr>
        <w:tc>
          <w:tcPr>
            <w:tcW w:w="2132" w:type="dxa"/>
          </w:tcPr>
          <w:p w14:paraId="34D6341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lastRenderedPageBreak/>
              <w:t>35-</w:t>
            </w:r>
            <w:r w:rsidRPr="00545E4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14:paraId="189A4BF3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5"/>
                <w:sz w:val="24"/>
                <w:szCs w:val="24"/>
              </w:rPr>
              <w:t>FX</w:t>
            </w:r>
          </w:p>
        </w:tc>
        <w:tc>
          <w:tcPr>
            <w:tcW w:w="3827" w:type="dxa"/>
          </w:tcPr>
          <w:p w14:paraId="72607613" w14:textId="455702EE" w:rsidR="00E0716F" w:rsidRPr="00545E4E" w:rsidRDefault="00120D18" w:rsidP="003E6A05">
            <w:pPr>
              <w:pStyle w:val="TableParagraph"/>
              <w:tabs>
                <w:tab w:val="left" w:pos="1908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</w:t>
            </w:r>
            <w:r w:rsidR="00E0716F" w:rsidRPr="00545E4E">
              <w:rPr>
                <w:spacing w:val="-2"/>
                <w:sz w:val="24"/>
                <w:szCs w:val="24"/>
              </w:rPr>
              <w:t>езадовільно</w:t>
            </w:r>
            <w:r w:rsidR="00D839CA">
              <w:rPr>
                <w:sz w:val="24"/>
                <w:szCs w:val="24"/>
              </w:rPr>
              <w:t xml:space="preserve"> </w:t>
            </w:r>
            <w:r w:rsidR="00E0716F"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="00E0716F"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="00E0716F" w:rsidRPr="00545E4E">
              <w:rPr>
                <w:sz w:val="24"/>
                <w:szCs w:val="24"/>
              </w:rPr>
              <w:t>повторного складання</w:t>
            </w:r>
          </w:p>
        </w:tc>
        <w:tc>
          <w:tcPr>
            <w:tcW w:w="2665" w:type="dxa"/>
          </w:tcPr>
          <w:p w14:paraId="799EBE12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5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>зараховано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</w:p>
          <w:p w14:paraId="59EEAC74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Pr="00545E4E">
              <w:rPr>
                <w:sz w:val="24"/>
                <w:szCs w:val="24"/>
              </w:rPr>
              <w:t>повторного складання</w:t>
            </w:r>
          </w:p>
        </w:tc>
      </w:tr>
      <w:tr w:rsidR="00E0716F" w:rsidRPr="00545E4E" w14:paraId="41974148" w14:textId="77777777" w:rsidTr="00132A4A">
        <w:trPr>
          <w:trHeight w:val="1103"/>
        </w:trPr>
        <w:tc>
          <w:tcPr>
            <w:tcW w:w="2132" w:type="dxa"/>
          </w:tcPr>
          <w:p w14:paraId="1750E9D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284FF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0-</w:t>
            </w:r>
            <w:r w:rsidRPr="00545E4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14:paraId="238FEB8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4A7F9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F</w:t>
            </w:r>
          </w:p>
        </w:tc>
        <w:tc>
          <w:tcPr>
            <w:tcW w:w="3827" w:type="dxa"/>
          </w:tcPr>
          <w:p w14:paraId="3C0E9C60" w14:textId="77777777" w:rsidR="00E0716F" w:rsidRPr="00545E4E" w:rsidRDefault="00E0716F" w:rsidP="003E6A05">
            <w:pPr>
              <w:pStyle w:val="TableParagraph"/>
              <w:tabs>
                <w:tab w:val="left" w:pos="1841"/>
                <w:tab w:val="left" w:pos="2330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Незадовільно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 xml:space="preserve">обов’язковим </w:t>
            </w:r>
            <w:r w:rsidR="008448FF" w:rsidRPr="00545E4E">
              <w:rPr>
                <w:sz w:val="24"/>
                <w:szCs w:val="24"/>
              </w:rPr>
              <w:t>повторним вивченням освітнього компонента</w:t>
            </w:r>
          </w:p>
        </w:tc>
        <w:tc>
          <w:tcPr>
            <w:tcW w:w="2665" w:type="dxa"/>
          </w:tcPr>
          <w:p w14:paraId="1791EFC3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1457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6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 xml:space="preserve">зараховано </w:t>
            </w:r>
            <w:r w:rsidRPr="00545E4E">
              <w:rPr>
                <w:spacing w:val="-10"/>
                <w:sz w:val="24"/>
                <w:szCs w:val="24"/>
              </w:rPr>
              <w:t xml:space="preserve">з </w:t>
            </w:r>
            <w:r w:rsidRPr="00545E4E">
              <w:rPr>
                <w:spacing w:val="-2"/>
                <w:sz w:val="24"/>
                <w:szCs w:val="24"/>
              </w:rPr>
              <w:t>обов’язковим повторним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вивченням</w:t>
            </w:r>
          </w:p>
          <w:p w14:paraId="54A7B9FF" w14:textId="77777777" w:rsidR="00E0716F" w:rsidRPr="00545E4E" w:rsidRDefault="00120D18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світнього </w:t>
            </w:r>
            <w:r w:rsidRPr="00545E4E">
              <w:rPr>
                <w:spacing w:val="-2"/>
                <w:sz w:val="24"/>
                <w:szCs w:val="24"/>
              </w:rPr>
              <w:t>компонента</w:t>
            </w:r>
          </w:p>
        </w:tc>
      </w:tr>
    </w:tbl>
    <w:p w14:paraId="62B0323C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450D8F89" w14:textId="77777777" w:rsidR="00D17E70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Порядок визнання результатів навчання, отриманих у неформальній освіті</w:t>
      </w:r>
      <w:r w:rsidRPr="00545E4E">
        <w:rPr>
          <w:b/>
          <w:color w:val="FF0000"/>
          <w:sz w:val="24"/>
          <w:szCs w:val="24"/>
        </w:rPr>
        <w:t xml:space="preserve"> </w:t>
      </w:r>
    </w:p>
    <w:p w14:paraId="0F455BA2" w14:textId="452C06CC" w:rsidR="00407729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(</w:t>
      </w:r>
      <w:r w:rsidRPr="009E75B4">
        <w:rPr>
          <w:i/>
          <w:sz w:val="24"/>
          <w:szCs w:val="24"/>
        </w:rPr>
        <w:t xml:space="preserve">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3">
        <w:r w:rsidRPr="009E75B4">
          <w:rPr>
            <w:i/>
            <w:color w:val="0000FF"/>
            <w:sz w:val="24"/>
            <w:szCs w:val="24"/>
            <w:u w:val="single"/>
          </w:rPr>
          <w:t>http://surl.li/lgwzd</w:t>
        </w:r>
      </w:hyperlink>
      <w:r w:rsidRPr="009E75B4">
        <w:rPr>
          <w:sz w:val="24"/>
          <w:szCs w:val="24"/>
        </w:rPr>
        <w:t>)</w:t>
      </w:r>
    </w:p>
    <w:p w14:paraId="72D900A2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09FA3C31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Мелітопольському державному педагогічному університеті імені Богдана Хмельницького </w:t>
      </w:r>
      <w:hyperlink r:id="rId14">
        <w:r w:rsidRPr="00545E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http://surl.li/lgwzd</w:t>
        </w:r>
      </w:hyperlink>
      <w:r w:rsidRPr="00545E4E">
        <w:rPr>
          <w:rFonts w:ascii="Times New Roman" w:hAnsi="Times New Roman" w:cs="Times New Roman"/>
          <w:color w:val="000000"/>
          <w:sz w:val="24"/>
          <w:szCs w:val="24"/>
        </w:rPr>
        <w:t>, роз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міщеного на офіційному сайті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Університету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3E8A9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5617276" w14:textId="4C908929" w:rsidR="00407729" w:rsidRPr="00D17E70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Також інформація щодо перезарахування результатів навчання, отриманих у неформальній освіті розміщується на офіційній сторінці кафедри,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включаючи зразок заяви для визнання результатів такого навчання і рекомендованих онлайн-ресурсів для неформальної освіти. </w:t>
      </w:r>
    </w:p>
    <w:p w14:paraId="598CE707" w14:textId="77777777" w:rsidR="00D17E70" w:rsidRDefault="00545E4E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Викладач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 освітньої програми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здійсню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моніторинг сертифікаційних програм, курсів на онлайн-платформах та в офлайн-режимі з метою надання здобувачам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вищої освіти 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>актуальної інформації про підвищення рівня п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рофесійної підготовки та можлив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перезарахування результатів, отриманих у неформальній освіті. </w:t>
      </w:r>
    </w:p>
    <w:p w14:paraId="13E80560" w14:textId="77777777" w:rsidR="00D17E70" w:rsidRPr="00545E4E" w:rsidRDefault="00D17E70" w:rsidP="0072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B17CE45" w14:textId="3D0E7622" w:rsidR="003B19C7" w:rsidRDefault="003B19C7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Перелік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>рекомендованої літератури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 xml:space="preserve">(основної і додаткової), електронних ресурсів, нормативних документів, </w:t>
      </w:r>
      <w:r w:rsidRPr="00545E4E">
        <w:rPr>
          <w:rFonts w:ascii="Times New Roman" w:hAnsi="Times New Roman" w:cs="Times New Roman"/>
          <w:b/>
          <w:sz w:val="24"/>
        </w:rPr>
        <w:t>публікаці</w:t>
      </w:r>
      <w:r w:rsidRPr="00545E4E">
        <w:rPr>
          <w:rFonts w:ascii="Times New Roman" w:hAnsi="Times New Roman" w:cs="Times New Roman"/>
          <w:b/>
          <w:sz w:val="24"/>
          <w:lang w:val="uk-UA"/>
        </w:rPr>
        <w:t>й</w:t>
      </w:r>
      <w:r w:rsidRPr="00545E4E">
        <w:rPr>
          <w:rFonts w:ascii="Times New Roman" w:hAnsi="Times New Roman" w:cs="Times New Roman"/>
          <w:b/>
          <w:sz w:val="24"/>
        </w:rPr>
        <w:t xml:space="preserve"> з освітнього компонента викладачів освітньої програми, з якими можна ознайомитися в репозиторії  </w:t>
      </w:r>
      <w:hyperlink r:id="rId15" w:history="1">
        <w:r w:rsidRPr="00545E4E">
          <w:rPr>
            <w:rStyle w:val="a3"/>
            <w:rFonts w:ascii="Times New Roman" w:hAnsi="Times New Roman" w:cs="Times New Roman"/>
            <w:b/>
            <w:sz w:val="24"/>
          </w:rPr>
          <w:t>http://eprints.mdpu.org.ua</w:t>
        </w:r>
      </w:hyperlink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та</w:t>
      </w:r>
      <w:r w:rsidRPr="00545E4E">
        <w:rPr>
          <w:rFonts w:ascii="Times New Roman" w:hAnsi="Times New Roman" w:cs="Times New Roman"/>
          <w:b/>
          <w:sz w:val="24"/>
        </w:rPr>
        <w:t xml:space="preserve"> у вільному доступі у мережі Інтернет</w:t>
      </w:r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72A6F05C" w14:textId="2E68DB69" w:rsidR="0072125B" w:rsidRDefault="0072125B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71CB3" w14:textId="2BCDC961" w:rsidR="00473CD7" w:rsidRDefault="0072125B" w:rsidP="009315CE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25B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="009315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73CD7" w:rsidRPr="009315CE"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 та матеріали судової практики:</w:t>
      </w:r>
    </w:p>
    <w:p w14:paraId="10B367B5" w14:textId="19308BF2" w:rsidR="00412B67" w:rsidRDefault="00412B67" w:rsidP="00412B67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bCs/>
          <w:sz w:val="24"/>
          <w:szCs w:val="24"/>
          <w:lang w:val="uk-UA"/>
        </w:rPr>
        <w:t>1. Конституція України: Основний Закон України від 28 червня 1996 р. // ВВРУ. 1996.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B67">
        <w:rPr>
          <w:rFonts w:ascii="Times New Roman" w:hAnsi="Times New Roman" w:cs="Times New Roman"/>
          <w:bCs/>
          <w:sz w:val="24"/>
          <w:szCs w:val="24"/>
          <w:lang w:val="uk-UA"/>
        </w:rPr>
        <w:t>№ 30. Ст.141.</w:t>
      </w:r>
    </w:p>
    <w:p w14:paraId="7546F8D1" w14:textId="46EE994A" w:rsidR="0001111B" w:rsidRDefault="00412B67" w:rsidP="0001111B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600B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01111B" w:rsidRPr="00011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України «Про запобігання корупції» від 14 жовтня 2014 року №1700-VII. </w:t>
      </w:r>
      <w:hyperlink r:id="rId16" w:history="1">
        <w:r w:rsidR="0001111B"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URL:https://tax.gov.ua/diyalnist/zapobigannyaproyavamkorupts/antikoruptsiyne-zakonodavstvo-ukraini/</w:t>
        </w:r>
      </w:hyperlink>
      <w:r w:rsidR="00011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CC6F527" w14:textId="24B5A3DD" w:rsidR="00412B67" w:rsidRDefault="00600BF2" w:rsidP="00600BF2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="00412B67" w:rsidRPr="00412B67">
        <w:rPr>
          <w:rFonts w:ascii="Times New Roman" w:hAnsi="Times New Roman" w:cs="Times New Roman"/>
          <w:bCs/>
          <w:sz w:val="24"/>
          <w:szCs w:val="24"/>
          <w:lang w:val="uk-UA"/>
        </w:rPr>
        <w:t>Закон України «Про Національне антикорупційне бюро України» (Відомості Верховної Ради (ВВР), 2014, № 47, ст. 2051)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E37C2" w:rsidRPr="00AE37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URL: </w:t>
      </w:r>
      <w:hyperlink r:id="rId17" w:anchor="Text" w:history="1">
        <w:r w:rsidR="00AE37C2"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https://zakon.rada.gov.ua/laws/show/1698-18#Text</w:t>
        </w:r>
      </w:hyperlink>
    </w:p>
    <w:p w14:paraId="7E197303" w14:textId="2A1234AC" w:rsidR="00D74B83" w:rsidRDefault="00D74B83" w:rsidP="00D74B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Додатковий протокол до Кримінальної конвенції (ETS 191): ратифіковано Законом № 253-V (253-16) від 18.10.2006 р. URL: </w:t>
      </w:r>
      <w:hyperlink r:id="rId18" w:anchor="Text" w:history="1">
        <w:r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https://zakon.rada.gov.ua/laws/show/994_172#Text</w:t>
        </w:r>
      </w:hyperlink>
    </w:p>
    <w:p w14:paraId="79A0E301" w14:textId="341D8D8F" w:rsidR="00412B67" w:rsidRPr="00D74B83" w:rsidRDefault="00D74B83" w:rsidP="00D74B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Кримінальний кодекс України: Кодекс України від 05.04.2001 р. № 2341-III. URL: </w:t>
      </w:r>
      <w:hyperlink r:id="rId19" w:history="1">
        <w:r w:rsidR="00412B67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https://zakon.rada.gov.ua/laws/show/2341-14</w:t>
        </w:r>
      </w:hyperlink>
    </w:p>
    <w:p w14:paraId="2E4AF342" w14:textId="7B75C290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Кодекс України про адміністративні правопорушення: закон України від 07. 12. 1984 р. № 8073-X із змін., внес. згідно із Законами України та Рішеннями Конституційного Суду : за станом на 27.05.2021, URL : </w:t>
      </w:r>
      <w:hyperlink r:id="rId20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http://zakon1.rada.gov.ua</w:t>
        </w:r>
      </w:hyperlink>
      <w:r w:rsid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409022" w14:textId="49B9239B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Конвенція Організації Об’єднаних Націй проти корупції : прийнята 31 жовтня 2003 року; ратифікована Україною із заявами 18 жовтня 2006 року. URL: </w:t>
      </w:r>
      <w:hyperlink r:id="rId21" w:history="1">
        <w:r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http://zakon4.rada.gov.ua/laws/show/995_c16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E66C13" w14:textId="5B55604C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BF2">
        <w:rPr>
          <w:rFonts w:ascii="Times New Roman" w:hAnsi="Times New Roman" w:cs="Times New Roman"/>
          <w:sz w:val="24"/>
          <w:szCs w:val="24"/>
          <w:lang w:val="uk-UA"/>
        </w:rPr>
        <w:t>Кримінальний процесуальний кодекс України (Відомості Верховної Ради України (ВВР), 2013, № 9-10, № 11-12, № 13, ст. 88).</w:t>
      </w:r>
    </w:p>
    <w:p w14:paraId="492D2C80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 Кримінальна конвенція про боротьбу з корупцією (ETS 173) : прийнята 27 січня 1999 року у Страсбурзі; ратифікована Україною 18 жовтня 2006 року.URL:  http://zakon4.rada.gov.ua/laws/show/994_101/ print1433920238957200.</w:t>
      </w:r>
      <w:r w:rsidRP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F98753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Національне Агентство з питань запобігання корупції Антикорупційна політика URL: </w:t>
      </w:r>
      <w:hyperlink r:id="rId22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https://nazk.gov.ua/uk/antykoruptsijna-polityka/</w:t>
        </w:r>
      </w:hyperlink>
    </w:p>
    <w:p w14:paraId="744BB8A8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Про Національну раду з питань антикорупційної політики: Указ Президента України від 14.10.2014 р. </w:t>
      </w:r>
    </w:p>
    <w:p w14:paraId="66651D87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Про затвердження Типової антикорупційної програми юридичної особи: Наказ Національного агентства з питань запобігання Корупції від 10.12.2021 р. № 794/21. URL: https://zakon.rada.gov.ua/laws/show/z1702- 21#Text</w:t>
      </w:r>
    </w:p>
    <w:p w14:paraId="4AE6E51A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Про національну безпеку України: Закон України від 21.06.2018 р. № 2469-VIII. URL: </w:t>
      </w:r>
      <w:hyperlink r:id="rId23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http://zakon.rada.gov.ua/laws/show/2469-19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DE4C1C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Про вищий антикорупційний суд : Закон України від 07 червня 2018 р. № 2447-VIII. URL: </w:t>
      </w:r>
      <w:hyperlink r:id="rId24" w:anchor="Text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https://zakon.rada.gov.ua/laws/show/2447-19#Text</w:t>
        </w:r>
      </w:hyperlink>
    </w:p>
    <w:p w14:paraId="59680933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600BF2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Цивільна конвенція про боротьбу з корупцією (ETS 174). Конвенцію ратифіковано законом України № 2476-IV (2476-15) від 16.03.2005 р. URL: </w:t>
      </w:r>
      <w:hyperlink r:id="rId25" w:anchor="Text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https://zakon.rada.gov.ua/laws/show/994_102#Text</w:t>
        </w:r>
      </w:hyperlink>
    </w:p>
    <w:p w14:paraId="73C9C413" w14:textId="01238485" w:rsid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Стамбульський план дій по протидії корупції антикорупційної мережі ОЕСР: прийняття від 21.01.2004 р. URL: </w:t>
      </w:r>
      <w:hyperlink r:id="rId26" w:anchor="Text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https://zakon.rada.gov.ua/laws/show/966_001-04#Text</w:t>
        </w:r>
      </w:hyperlink>
      <w:r w:rsid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9F9D96" w14:textId="77777777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7408D6" w14:textId="77777777" w:rsidR="00412B67" w:rsidRPr="00412B67" w:rsidRDefault="00412B67" w:rsidP="00412B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Допоміжна:</w:t>
      </w:r>
    </w:p>
    <w:p w14:paraId="6483BE00" w14:textId="7368DB9B" w:rsidR="00412B67" w:rsidRPr="00412B67" w:rsidRDefault="00412B67" w:rsidP="00412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Антикорупційна політика в Україні. Мультимедійний навчальний посібник. URL: </w:t>
      </w:r>
      <w:hyperlink r:id="rId27" w:history="1">
        <w:r w:rsidRPr="00412B6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https://arm.naiau.kiev.ua/books/atikoruption/lectures/lecture_1.html</w:t>
        </w:r>
      </w:hyperlink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1CF20C" w14:textId="44F6AC2E" w:rsidR="00412B67" w:rsidRPr="00412B67" w:rsidRDefault="00412B67" w:rsidP="00412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 Андросюк В.Г. Антикорупційний менеджмент: підручник. Київ: Видавництво ЦУЛ, 2022, 768 с.</w:t>
      </w:r>
    </w:p>
    <w:p w14:paraId="13A5EBD7" w14:textId="77777777" w:rsidR="00D74B83" w:rsidRDefault="00412B67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 Бондар І.С., Горник В.Г., Кравченко С.О., Кравченко В.В. Антикорупційна політика та запобігання корупції в публічному управлінні: посібник . Київ: Ліра-К, 2020, 192 с.</w:t>
      </w:r>
    </w:p>
    <w:p w14:paraId="3A846D27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>Бондарчук О.Г. Теоретичні основи та адміністративно-правові механізми протидії корупції в державній кримінально-виконавчій службі України Монографія. Київ: Видавництво ЦУЛ, 2020, 462 с.</w:t>
      </w:r>
    </w:p>
    <w:p w14:paraId="26CC041F" w14:textId="726198F8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Галунько В.М., Кузьменко Ю.В. Ухилення від оподаткування – дестабілізуючий чинник економічної безпеки країни. Юридичний бюлетень. 2023. Вип. 28. С. 82-87.</w:t>
      </w:r>
    </w:p>
    <w:p w14:paraId="3CC18C82" w14:textId="155D8D98" w:rsidR="00C342E1" w:rsidRDefault="00AE37C2" w:rsidP="00011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Pr="00AE37C2">
        <w:rPr>
          <w:rFonts w:ascii="Times New Roman" w:hAnsi="Times New Roman" w:cs="Times New Roman"/>
          <w:sz w:val="24"/>
          <w:szCs w:val="24"/>
          <w:lang w:val="uk-UA"/>
        </w:rPr>
        <w:t>Губарєв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37C2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 Правові основи діяльності детектива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Антикорупційного Бюро України. </w:t>
      </w:r>
      <w:r w:rsidR="00C342E1" w:rsidRPr="00C342E1">
        <w:rPr>
          <w:rFonts w:ascii="Times New Roman" w:hAnsi="Times New Roman" w:cs="Times New Roman"/>
          <w:sz w:val="24"/>
          <w:szCs w:val="24"/>
          <w:lang w:val="uk-UA"/>
        </w:rPr>
        <w:t>Наукові перспективи № 1(43)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С. 617-630. </w:t>
      </w:r>
    </w:p>
    <w:p w14:paraId="2E4E59A1" w14:textId="24A986A3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Дудоров О.О., Мовчан Р.О., Сеник В.Г. Кваліфікація адміністративних правопорушень, пов’язаних з корупцією (коментар судової практики) / О. О. Дудоров, Р. О. Мовчан, В. Г. Сеник. Київ: ВД «Дакор», 2020. 508 с.</w:t>
      </w:r>
    </w:p>
    <w:p w14:paraId="2A40F326" w14:textId="579ECDEA" w:rsidR="00D15DB7" w:rsidRPr="00D15DB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 xml:space="preserve">Дем'янчук В. Сучасні методологічні підходи до визначення поняття та юридичного змісту антикорупційної політики. Прикарпатський юридичний вісник. 2016. Т. 15, 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 xml:space="preserve"> 6. С. 88–91.</w:t>
      </w:r>
    </w:p>
    <w:p w14:paraId="7A42B412" w14:textId="169EDB0E" w:rsidR="00412B67" w:rsidRPr="00412B67" w:rsidRDefault="00834E38" w:rsidP="00011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Івашова Л.М. Інституційні механізми протидії корупції: досвід ЄС та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портфель спроможносте для України. Матеріали.  ХХІ Міжнародної наукової конференції «Ольвійський форум-2024: стратегії країн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Причорноморського регіону в геополітичному просторі. «Реформування публічного управління та адміністрування в умовах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децентралізації влади та наближення її до європейських стандартів».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С.206</w:t>
      </w:r>
    </w:p>
    <w:p w14:paraId="2E3DD7C5" w14:textId="74BEB9B2" w:rsidR="00834E38" w:rsidRDefault="00412B67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Крицька Д., Кузьменко Ю. Корупція як одна із загроз економічній безпеці країни. Міжнародні та національні аспекти вдосконалення правоохоронної та судово-експертної діяльності в умовах глобалізації: матеріали Міжнародної науково-практичної конференції (м. Херсон, 26 листопада 2021 р.) / за ред. д.ю.н. Шкути О.О. Одеса: Одеський державний університет внутрішніх справ, 2021.  С. 115–118.</w:t>
      </w:r>
    </w:p>
    <w:p w14:paraId="47A85363" w14:textId="4E229910" w:rsidR="00C342E1" w:rsidRDefault="00C342E1" w:rsidP="00C34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27.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Книш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Антикорупційна політика Європейського Союзу: етапи формування, здобутки і перспективи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Актуальні проблеми правознавства.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1 (37)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С. 67-77.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DOI: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10.35774/app2024.01.067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B77EF0A" w14:textId="674678A2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Кузьменко Ю.В. Адміністративна відповідальність як складник механізму протидії корупції в Україні. Науковий вісник міжнародного гуманітарного університету. Серія «Юриспруденція». Одеса, 2019. № 39. С. 54–56.</w:t>
      </w:r>
    </w:p>
    <w:p w14:paraId="2C8D6CD9" w14:textId="158EC2CF" w:rsidR="00D15DB7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Кузьменко Ю.В. Декларування – один із шляхів запобігання корупції: адмінстративно-правовий аспект. Право і суспільство, 2019. № 5. С. 50–55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FDCADA" w14:textId="336161D5" w:rsidR="00F8523F" w:rsidRDefault="0001111B" w:rsidP="00D15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Нестеренко К.О., Полтавець А.А. Інститут антикорупційного уповноваженого державного органу влади та органів місцевого самоврядування: особливості правової регламентації.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Науковий вісник Ужгородського Національного Університету, 2024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>Право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. Випуск 83: частина 2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С.322-325.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 xml:space="preserve">DOI </w:t>
      </w:r>
      <w:hyperlink r:id="rId28" w:history="1">
        <w:r w:rsidR="00F8523F" w:rsidRPr="009621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https://doi.org/10.24144/2307-3322.2024.83.2.47</w:t>
        </w:r>
      </w:hyperlink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067271" w14:textId="36A6BE30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Науково-практичний коментар Закону України «Про запобігання корупції» Київ: Юрінком Інтер, 2020. 348 с.</w:t>
      </w:r>
    </w:p>
    <w:p w14:paraId="2112CFB7" w14:textId="2C642E4F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Паливода А.В. Нове антикорупційне законодавство України: збірник законів. Видавництво: Паливода, 2022. 228 с.</w:t>
      </w:r>
    </w:p>
    <w:p w14:paraId="36E4512E" w14:textId="3C6AD540" w:rsidR="00392291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Пєтков С.В., Журавльов Д.В., Дрозд О.Ю., Дрозд В.Г. Протидія і запобігання корупції в Україні. Актуальне законодавство та судова практика: посібник. Київ: Видавництво ЦУЛ, 2021. 486 с.</w:t>
      </w:r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FAB381" w14:textId="7FB27E73" w:rsidR="00392291" w:rsidRDefault="00834E38" w:rsidP="00392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Пєтков С.В., Коропатнік І.М., Микитюк М.А., Павлюк О.О. Національне антикорупційне бюро України. Історія створення, основні завдання та компетенція, особливості діяльності під час воєнного стану, нормативно-правова основа діяльності. Видавництво: Видавничий дім "Професіонал", 2023, 566 с.</w:t>
      </w:r>
    </w:p>
    <w:p w14:paraId="01C82E8E" w14:textId="7BFB8472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Пєтков С.В., Коропатнік І.М., Микитюк М.А., Павлюк О.О. Національне агентство з питань запобігання корупції. Історія створення, основні завдання та компетенція, особливості діяльності під час воєнного стану, нормативно-правова основа діяльності: посібник. Видавництво: Видавничий дім "Професіонал", 2023, 496 с.</w:t>
      </w:r>
    </w:p>
    <w:p w14:paraId="797C8CE0" w14:textId="6F24DAE7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>Пироговська В.О. Запобігання корупції в органах державної влади України: роль адміністративного права.</w:t>
      </w:r>
      <w:r w:rsidR="00D15DB7" w:rsidRPr="00DC101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В.О. Пироговська, О.Г. Предместніков, О.В. Гончарук </w:t>
      </w:r>
      <w:r w:rsidR="00D15DB7" w:rsidRPr="00DC101F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>Академічні візії. Серія Право. 2024. Випуск 27. С. 1-</w:t>
      </w:r>
      <w:r w:rsidR="00B9481B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</w:p>
    <w:p w14:paraId="5812BA00" w14:textId="0EB3F5F6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Предместніков, О.Г. Законодавчі засади боротьби з організованою злочинністю та корупцією / Предместніков О.Г., Іванцов В.О., Присяжнюк І.І // Європейські перспективи. 2024. № 2. С. 80-86. DOI: </w:t>
      </w:r>
      <w:hyperlink r:id="rId29" w:history="1">
        <w:r w:rsidR="00392291" w:rsidRPr="009621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https://doi.org/10.32782/ep.2024.2.12</w:t>
        </w:r>
      </w:hyperlink>
    </w:p>
    <w:p w14:paraId="59A13D0D" w14:textId="5462F3B8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>Терещук О. Адміністративна відповідальність за корупційні правопорушення : дис.... канд. юрид. наук. Одеса, 2000. 177 с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976AF0" w14:textId="40430189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Ярошенко О.М., Жигалкін І.П., Яковлєв О.А. Трудоправові заходи запобігання корупції і врегулювання конфліктів інтересів: монографія. Харків:</w:t>
      </w:r>
      <w:r w:rsidR="007B51EC" w:rsidRPr="0001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Юрайт.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2021, 240 с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C3DBE8" w14:textId="02A5E18E" w:rsidR="00834E38" w:rsidRDefault="0001111B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Юзьков Т. М.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Роль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PR 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боротьбі з корупцією. Вісник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НТУУ «КПІ». Політологія. Соціологія. Право. </w:t>
      </w:r>
      <w:r w:rsidR="00834E38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2024.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Випуск 1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(61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). С.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52-57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DOI </w:t>
      </w:r>
      <w:hyperlink r:id="rId30" w:history="1">
        <w:r w:rsidR="00D74B83" w:rsidRPr="00D74B83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https://doi.org/10.20535/2308-5053.2024.1(61).306749</w:t>
        </w:r>
      </w:hyperlink>
    </w:p>
    <w:p w14:paraId="3DB4D566" w14:textId="096F1417" w:rsidR="00EA5110" w:rsidRDefault="00834E38" w:rsidP="007B5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Ярмакi Х.П.</w:t>
      </w:r>
      <w:r w:rsidR="007B51EC" w:rsidRPr="00846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Деякі аспекти міжнародного досвіду запобігання та протидії корупції.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Протидія злочинності: проблеми практики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та науково-методичне забезпечення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/ </w:t>
      </w:r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Х.П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. </w:t>
      </w:r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Ярмакi, В.Х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 </w:t>
      </w:r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Ярмакі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uk-UA"/>
        </w:rPr>
        <w:t>Південноукраїнський правничий часопис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>2024.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№1. С. 64-69.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 xml:space="preserve">DOI </w:t>
      </w:r>
      <w:hyperlink r:id="rId31" w:history="1">
        <w:r w:rsidR="00EA5110" w:rsidRPr="001B22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https://doi.org/10.32850/sulj.2024.1.10</w:t>
        </w:r>
      </w:hyperlink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B5DBF3" w14:textId="77777777" w:rsidR="00821E6E" w:rsidRDefault="00821E6E" w:rsidP="00821E6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9813C8" w14:textId="77777777" w:rsidR="002566FC" w:rsidRPr="00AD7A74" w:rsidRDefault="002566FC" w:rsidP="002566FC">
      <w:pPr>
        <w:pStyle w:val="TableParagraph"/>
        <w:jc w:val="center"/>
        <w:rPr>
          <w:b/>
          <w:bCs/>
          <w:sz w:val="24"/>
          <w:szCs w:val="24"/>
        </w:rPr>
      </w:pPr>
      <w:r w:rsidRPr="00AD7A74">
        <w:rPr>
          <w:b/>
          <w:bCs/>
          <w:sz w:val="24"/>
          <w:szCs w:val="24"/>
        </w:rPr>
        <w:t>Інформаційні ресурси в Інтернеті</w:t>
      </w:r>
    </w:p>
    <w:p w14:paraId="62141EB6" w14:textId="12F8DD7D" w:rsidR="00E66F99" w:rsidRDefault="00E66F99" w:rsidP="00745130">
      <w:pPr>
        <w:pStyle w:val="TableParagraph"/>
        <w:ind w:firstLine="567"/>
        <w:jc w:val="both"/>
        <w:rPr>
          <w:sz w:val="24"/>
          <w:szCs w:val="24"/>
        </w:rPr>
      </w:pPr>
    </w:p>
    <w:p w14:paraId="281612ED" w14:textId="149C7EC2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1. </w:t>
      </w:r>
      <w:hyperlink r:id="rId32" w:history="1">
        <w:r w:rsidR="00745130" w:rsidRPr="00BF7F29">
          <w:rPr>
            <w:rStyle w:val="a3"/>
            <w:sz w:val="24"/>
            <w:szCs w:val="24"/>
          </w:rPr>
          <w:t>http://www.rada.gov.ua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 xml:space="preserve"> офіційний сайт Верховної ради України.</w:t>
      </w:r>
    </w:p>
    <w:p w14:paraId="71E0CE02" w14:textId="61FF0606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2. </w:t>
      </w:r>
      <w:hyperlink r:id="rId33" w:history="1">
        <w:r w:rsidR="00745130" w:rsidRPr="00BF7F29">
          <w:rPr>
            <w:rStyle w:val="a3"/>
            <w:sz w:val="24"/>
            <w:szCs w:val="24"/>
          </w:rPr>
          <w:t>http://www.scourt.gov.ua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Верховного Суду України.</w:t>
      </w:r>
    </w:p>
    <w:p w14:paraId="584C209B" w14:textId="2E971662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3. </w:t>
      </w:r>
      <w:hyperlink r:id="rId34" w:history="1">
        <w:r w:rsidR="00745130" w:rsidRPr="00BF7F29">
          <w:rPr>
            <w:rStyle w:val="a3"/>
            <w:sz w:val="24"/>
            <w:szCs w:val="24"/>
          </w:rPr>
          <w:t>http://www.gp.gov.ua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портал Генеральної прокуратури України.</w:t>
      </w:r>
    </w:p>
    <w:p w14:paraId="7B8BBA23" w14:textId="13531E30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4. </w:t>
      </w:r>
      <w:hyperlink r:id="rId35" w:history="1">
        <w:r w:rsidR="00745130" w:rsidRPr="00BF7F29">
          <w:rPr>
            <w:rStyle w:val="a3"/>
            <w:sz w:val="24"/>
            <w:szCs w:val="24"/>
          </w:rPr>
          <w:t>http://mvs.gov.ua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МВС України.</w:t>
      </w:r>
    </w:p>
    <w:p w14:paraId="3A70DD22" w14:textId="7A6AF88B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5. </w:t>
      </w:r>
      <w:hyperlink r:id="rId36" w:history="1">
        <w:r w:rsidR="00745130" w:rsidRPr="00BF7F29">
          <w:rPr>
            <w:rStyle w:val="a3"/>
            <w:sz w:val="24"/>
            <w:szCs w:val="24"/>
          </w:rPr>
          <w:t>http://www.sbu.gov.ua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Служби безпеки України.</w:t>
      </w:r>
    </w:p>
    <w:p w14:paraId="16E0241E" w14:textId="483BB00E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6. </w:t>
      </w:r>
      <w:hyperlink r:id="rId37" w:history="1">
        <w:r w:rsidR="00745130" w:rsidRPr="00BF7F29">
          <w:rPr>
            <w:rStyle w:val="a3"/>
            <w:sz w:val="24"/>
            <w:szCs w:val="24"/>
          </w:rPr>
          <w:t>http://www.kvs.gov.u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Державної пенітенціарної служби</w:t>
      </w:r>
    </w:p>
    <w:p w14:paraId="2FD6404E" w14:textId="77777777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>України.</w:t>
      </w:r>
    </w:p>
    <w:p w14:paraId="496DCD06" w14:textId="0D3D5855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7. </w:t>
      </w:r>
      <w:hyperlink r:id="rId38" w:history="1">
        <w:r w:rsidR="00745130" w:rsidRPr="00BF7F29">
          <w:rPr>
            <w:rStyle w:val="a3"/>
            <w:sz w:val="24"/>
            <w:szCs w:val="24"/>
          </w:rPr>
          <w:t>https://do.gov.ua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Управління державної охорони України.</w:t>
      </w:r>
    </w:p>
    <w:p w14:paraId="145F2D1C" w14:textId="0AAE3467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8. </w:t>
      </w:r>
      <w:hyperlink r:id="rId39" w:history="1">
        <w:r w:rsidR="00745130" w:rsidRPr="00BF7F29">
          <w:rPr>
            <w:rStyle w:val="a3"/>
            <w:sz w:val="24"/>
            <w:szCs w:val="24"/>
          </w:rPr>
          <w:t>www.vkka.gov.ua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ВКК адвокатури.</w:t>
      </w:r>
    </w:p>
    <w:p w14:paraId="22523B0E" w14:textId="573B55F8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lastRenderedPageBreak/>
        <w:t xml:space="preserve">9. </w:t>
      </w:r>
      <w:hyperlink r:id="rId40" w:history="1">
        <w:r w:rsidR="00745130" w:rsidRPr="00BF7F29">
          <w:rPr>
            <w:rStyle w:val="a3"/>
            <w:sz w:val="24"/>
            <w:szCs w:val="24"/>
          </w:rPr>
          <w:t>www.minjust.gov.ua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Міністерства юстиції України.</w:t>
      </w:r>
    </w:p>
    <w:p w14:paraId="4F4E7075" w14:textId="1C696018" w:rsidR="00E66F99" w:rsidRPr="00E66F99" w:rsidRDefault="00E66F99" w:rsidP="00BD2568">
      <w:pPr>
        <w:pStyle w:val="TableParagraph"/>
        <w:ind w:left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10. </w:t>
      </w:r>
      <w:hyperlink r:id="rId41" w:history="1">
        <w:r w:rsidR="00745130" w:rsidRPr="00BF7F29">
          <w:rPr>
            <w:rStyle w:val="a3"/>
            <w:sz w:val="24"/>
            <w:szCs w:val="24"/>
          </w:rPr>
          <w:t>www.ombudsman.kiev.ua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Уповноваженого Верховної</w:t>
      </w:r>
      <w:r w:rsidR="00BD2568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>Ради України з прав людини.</w:t>
      </w:r>
    </w:p>
    <w:p w14:paraId="0F3D1B1D" w14:textId="38828069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11. </w:t>
      </w:r>
      <w:hyperlink r:id="rId42" w:history="1">
        <w:r w:rsidR="00745130" w:rsidRPr="00BF7F29">
          <w:rPr>
            <w:rStyle w:val="a3"/>
            <w:sz w:val="24"/>
            <w:szCs w:val="24"/>
          </w:rPr>
          <w:t>http://www.kmu.gov.ua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портал Кабінету Міністрів України.</w:t>
      </w:r>
    </w:p>
    <w:p w14:paraId="0F3964D4" w14:textId="3D5C9640" w:rsidR="008317BD" w:rsidRDefault="00E66F99" w:rsidP="00BD2568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12. </w:t>
      </w:r>
      <w:hyperlink r:id="rId43" w:history="1">
        <w:r w:rsidR="00745130" w:rsidRPr="00BF7F29">
          <w:rPr>
            <w:rStyle w:val="a3"/>
            <w:sz w:val="24"/>
            <w:szCs w:val="24"/>
          </w:rPr>
          <w:t>http://www.nbuv.gov.ua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Національної бібліотеки імені</w:t>
      </w:r>
      <w:r w:rsidR="00BD2568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>В.І. Вернадського.</w:t>
      </w:r>
    </w:p>
    <w:p w14:paraId="05B163F1" w14:textId="77777777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hyperlink r:id="rId44" w:history="1">
        <w:r w:rsidRPr="00506624">
          <w:rPr>
            <w:rStyle w:val="a3"/>
            <w:sz w:val="24"/>
            <w:szCs w:val="24"/>
          </w:rPr>
          <w:t>www.rainbow.gov.ua</w:t>
        </w:r>
      </w:hyperlink>
      <w:r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Рада Національної Безпеки та Оборони України</w:t>
      </w:r>
      <w:r>
        <w:rPr>
          <w:sz w:val="24"/>
          <w:szCs w:val="24"/>
        </w:rPr>
        <w:t xml:space="preserve"> </w:t>
      </w:r>
    </w:p>
    <w:p w14:paraId="28E910EC" w14:textId="3CFAE2F0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hyperlink r:id="rId45" w:history="1">
        <w:r w:rsidRPr="00506624">
          <w:rPr>
            <w:rStyle w:val="a3"/>
            <w:sz w:val="24"/>
            <w:szCs w:val="24"/>
          </w:rPr>
          <w:t>http://www.rada.gov.ua</w:t>
        </w:r>
      </w:hyperlink>
      <w:r>
        <w:rPr>
          <w:sz w:val="24"/>
          <w:szCs w:val="24"/>
        </w:rPr>
        <w:t xml:space="preserve">  </w:t>
      </w:r>
      <w:r w:rsidR="0006284C" w:rsidRPr="0006284C">
        <w:rPr>
          <w:sz w:val="24"/>
          <w:szCs w:val="24"/>
        </w:rPr>
        <w:t xml:space="preserve"> – Відомості Верховної Ради України. </w:t>
      </w:r>
    </w:p>
    <w:p w14:paraId="5716251F" w14:textId="77777777" w:rsidR="008317BD" w:rsidRPr="00BD2568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BD2568">
        <w:rPr>
          <w:sz w:val="24"/>
          <w:szCs w:val="24"/>
        </w:rPr>
        <w:t xml:space="preserve">. </w:t>
      </w:r>
      <w:r w:rsidRPr="00BD2568">
        <w:rPr>
          <w:sz w:val="24"/>
          <w:szCs w:val="24"/>
        </w:rPr>
        <w:fldChar w:fldCharType="begin"/>
      </w:r>
      <w:r w:rsidRPr="00BD2568">
        <w:rPr>
          <w:sz w:val="24"/>
          <w:szCs w:val="24"/>
        </w:rPr>
        <w:instrText xml:space="preserve"> HYPERLINK "http://ukurier.gov.ua/uk – Урядовий кур’єр. </w:instrText>
      </w:r>
    </w:p>
    <w:p w14:paraId="079B004A" w14:textId="77777777" w:rsidR="008317BD" w:rsidRPr="00BD2568" w:rsidRDefault="008317BD" w:rsidP="008317BD">
      <w:pPr>
        <w:pStyle w:val="TableParagraph"/>
        <w:ind w:firstLine="567"/>
        <w:jc w:val="both"/>
        <w:rPr>
          <w:rStyle w:val="a3"/>
          <w:color w:val="auto"/>
          <w:sz w:val="24"/>
          <w:szCs w:val="24"/>
          <w:u w:val="none"/>
        </w:rPr>
      </w:pPr>
      <w:r w:rsidRPr="00BD2568">
        <w:rPr>
          <w:sz w:val="24"/>
          <w:szCs w:val="24"/>
        </w:rPr>
        <w:instrText xml:space="preserve">16" </w:instrText>
      </w:r>
      <w:r w:rsidRPr="00BD2568">
        <w:rPr>
          <w:sz w:val="24"/>
          <w:szCs w:val="24"/>
        </w:rPr>
        <w:fldChar w:fldCharType="separate"/>
      </w:r>
      <w:r w:rsidRPr="00BD2568">
        <w:rPr>
          <w:rStyle w:val="a3"/>
          <w:sz w:val="24"/>
          <w:szCs w:val="24"/>
          <w:u w:val="none"/>
        </w:rPr>
        <w:t xml:space="preserve">http://ukurier.gov.ua/uk </w:t>
      </w:r>
      <w:r w:rsidRPr="00BD2568">
        <w:rPr>
          <w:rStyle w:val="a3"/>
          <w:color w:val="auto"/>
          <w:sz w:val="24"/>
          <w:szCs w:val="24"/>
          <w:u w:val="none"/>
        </w:rPr>
        <w:t xml:space="preserve">– Урядовий кур’єр. </w:t>
      </w:r>
    </w:p>
    <w:p w14:paraId="01BB90D9" w14:textId="5FD2B49A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 w:rsidRPr="00BD2568">
        <w:rPr>
          <w:rStyle w:val="a3"/>
          <w:color w:val="auto"/>
          <w:sz w:val="24"/>
          <w:szCs w:val="24"/>
          <w:u w:val="none"/>
        </w:rPr>
        <w:t>16</w:t>
      </w:r>
      <w:r w:rsidRPr="00BD256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hyperlink r:id="rId46" w:history="1">
        <w:r w:rsidRPr="00506624">
          <w:rPr>
            <w:rStyle w:val="a3"/>
            <w:sz w:val="24"/>
            <w:szCs w:val="24"/>
          </w:rPr>
          <w:t>http://www.golos.com.ua</w:t>
        </w:r>
      </w:hyperlink>
      <w:r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Голос України. </w:t>
      </w:r>
    </w:p>
    <w:p w14:paraId="420C43D6" w14:textId="2B6D8D13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17.</w:t>
      </w:r>
      <w:r w:rsidR="008317BD">
        <w:rPr>
          <w:sz w:val="24"/>
          <w:szCs w:val="24"/>
        </w:rPr>
        <w:t xml:space="preserve"> </w:t>
      </w:r>
      <w:hyperlink r:id="rId47" w:history="1">
        <w:r w:rsidR="008317BD" w:rsidRPr="00506624">
          <w:rPr>
            <w:rStyle w:val="a3"/>
            <w:sz w:val="24"/>
            <w:szCs w:val="24"/>
          </w:rPr>
          <w:t>http://ovu.com.ua/articles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Офіційний вісник України</w:t>
      </w:r>
    </w:p>
    <w:p w14:paraId="7FA9E7B0" w14:textId="68030FC0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18.</w:t>
      </w:r>
      <w:r w:rsidR="008317BD">
        <w:rPr>
          <w:sz w:val="24"/>
          <w:szCs w:val="24"/>
        </w:rPr>
        <w:t xml:space="preserve"> </w:t>
      </w:r>
      <w:hyperlink r:id="rId48" w:history="1">
        <w:r w:rsidR="008317BD" w:rsidRPr="00506624">
          <w:rPr>
            <w:rStyle w:val="a3"/>
            <w:sz w:val="24"/>
            <w:szCs w:val="24"/>
          </w:rPr>
          <w:t>http://ovu.com.ua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Правова інформація України</w:t>
      </w:r>
    </w:p>
    <w:p w14:paraId="5284F39C" w14:textId="251D4396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19.</w:t>
      </w:r>
      <w:r w:rsidR="008317BD">
        <w:rPr>
          <w:sz w:val="24"/>
          <w:szCs w:val="24"/>
        </w:rPr>
        <w:t xml:space="preserve"> </w:t>
      </w:r>
      <w:hyperlink r:id="rId49" w:history="1">
        <w:r w:rsidR="008317BD" w:rsidRPr="00506624">
          <w:rPr>
            <w:rStyle w:val="a3"/>
            <w:sz w:val="24"/>
            <w:szCs w:val="24"/>
          </w:rPr>
          <w:t>http://www.nau.kiev.ua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«Інформтехнологія» - правові бази</w:t>
      </w:r>
    </w:p>
    <w:p w14:paraId="70FD6667" w14:textId="6F7C4043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0</w:t>
      </w:r>
      <w:r w:rsidR="00BD2568">
        <w:rPr>
          <w:sz w:val="24"/>
          <w:szCs w:val="24"/>
        </w:rPr>
        <w:t xml:space="preserve">. </w:t>
      </w:r>
      <w:hyperlink r:id="rId50" w:history="1">
        <w:r w:rsidR="00BD2568" w:rsidRPr="00506624">
          <w:rPr>
            <w:rStyle w:val="a3"/>
            <w:sz w:val="24"/>
            <w:szCs w:val="24"/>
          </w:rPr>
          <w:t>http://www.lawbook.org.ua</w:t>
        </w:r>
      </w:hyperlink>
      <w:r w:rsidR="00BD2568">
        <w:rPr>
          <w:sz w:val="24"/>
          <w:szCs w:val="24"/>
        </w:rPr>
        <w:t xml:space="preserve"> </w:t>
      </w:r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Бібліотека юриста</w:t>
      </w:r>
    </w:p>
    <w:p w14:paraId="768EED0F" w14:textId="346B589C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1</w:t>
      </w:r>
      <w:r w:rsidRPr="0006284C">
        <w:rPr>
          <w:sz w:val="24"/>
          <w:szCs w:val="24"/>
        </w:rPr>
        <w:t>.</w:t>
      </w:r>
      <w:r w:rsidR="008317BD">
        <w:rPr>
          <w:sz w:val="24"/>
          <w:szCs w:val="24"/>
        </w:rPr>
        <w:t xml:space="preserve"> </w:t>
      </w:r>
      <w:hyperlink r:id="rId51" w:history="1">
        <w:r w:rsidR="00BD2568" w:rsidRPr="00506624">
          <w:rPr>
            <w:rStyle w:val="a3"/>
            <w:sz w:val="24"/>
            <w:szCs w:val="24"/>
          </w:rPr>
          <w:t>http://www.liga.kiev.ua</w:t>
        </w:r>
      </w:hyperlink>
      <w:r w:rsidR="00BD2568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Jlira – Всеукраїнська мережа розповсюдження</w:t>
      </w:r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>правової інформації.</w:t>
      </w:r>
    </w:p>
    <w:p w14:paraId="6BF748AB" w14:textId="4ADE03AC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2</w:t>
      </w:r>
      <w:r w:rsidRPr="0006284C">
        <w:rPr>
          <w:sz w:val="24"/>
          <w:szCs w:val="24"/>
        </w:rPr>
        <w:t>.</w:t>
      </w:r>
      <w:r w:rsidR="008317BD">
        <w:rPr>
          <w:sz w:val="24"/>
          <w:szCs w:val="24"/>
        </w:rPr>
        <w:t xml:space="preserve"> </w:t>
      </w:r>
      <w:hyperlink r:id="rId52" w:history="1">
        <w:r w:rsidR="00BD2568" w:rsidRPr="00506624">
          <w:rPr>
            <w:rStyle w:val="a3"/>
            <w:sz w:val="24"/>
            <w:szCs w:val="24"/>
          </w:rPr>
          <w:t>www.ukraine.org/press.html</w:t>
        </w:r>
      </w:hyperlink>
      <w:r w:rsidR="00BD2568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Українська преса</w:t>
      </w:r>
    </w:p>
    <w:p w14:paraId="18469013" w14:textId="249A4DDA" w:rsidR="0006284C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6284C" w:rsidRPr="000628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53" w:history="1">
        <w:r w:rsidR="00BD2568" w:rsidRPr="00506624">
          <w:rPr>
            <w:rStyle w:val="a3"/>
            <w:sz w:val="24"/>
            <w:szCs w:val="24"/>
          </w:rPr>
          <w:t>http://www.practix.com</w:t>
        </w:r>
      </w:hyperlink>
      <w:r w:rsidR="00BD2568"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Юридична практик</w:t>
      </w:r>
      <w:r w:rsidR="0006284C">
        <w:rPr>
          <w:sz w:val="24"/>
          <w:szCs w:val="24"/>
        </w:rPr>
        <w:t xml:space="preserve"> </w:t>
      </w:r>
    </w:p>
    <w:p w14:paraId="55549184" w14:textId="77777777" w:rsidR="0006284C" w:rsidRPr="00FE763B" w:rsidRDefault="0006284C" w:rsidP="002566FC">
      <w:pPr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D86C6" w14:textId="77777777" w:rsidR="00E66F99" w:rsidRPr="00E66F99" w:rsidRDefault="00E66F99" w:rsidP="00C56ECF">
      <w:pPr>
        <w:spacing w:after="0" w:line="25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4F052EF" w14:textId="3CA840E2" w:rsidR="00C56ECF" w:rsidRPr="00545E4E" w:rsidRDefault="00304089" w:rsidP="00C56ECF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Повний список основної і додаткової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літератури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можна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отримати у викладача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або на сторінці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дистанційної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освіти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hyperlink r:id="rId54" w:history="1">
        <w:r w:rsidR="007B04CB" w:rsidRPr="00CB176D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https://v.gd/Wxvnwy</w:t>
        </w:r>
      </w:hyperlink>
      <w:r w:rsidR="007B04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14:paraId="08466893" w14:textId="77CCB28D" w:rsidR="00304089" w:rsidRDefault="00304089" w:rsidP="00DA1737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both"/>
        <w:rPr>
          <w:b/>
          <w:sz w:val="24"/>
        </w:rPr>
      </w:pPr>
      <w:r w:rsidRPr="00545E4E">
        <w:rPr>
          <w:b/>
          <w:sz w:val="24"/>
        </w:rPr>
        <w:t xml:space="preserve">Публікації з освітнього компонента викладачів освітньої програми, з якими можна ознайомитися в репозиторії  </w:t>
      </w:r>
      <w:hyperlink r:id="rId55" w:history="1">
        <w:r w:rsidR="003B19C7" w:rsidRPr="00545E4E">
          <w:rPr>
            <w:rStyle w:val="a3"/>
            <w:b/>
            <w:sz w:val="24"/>
          </w:rPr>
          <w:t>http://eprints.mdpu.org.ua</w:t>
        </w:r>
      </w:hyperlink>
      <w:r w:rsidR="003B19C7" w:rsidRPr="00545E4E">
        <w:rPr>
          <w:b/>
          <w:sz w:val="24"/>
        </w:rPr>
        <w:t xml:space="preserve"> </w:t>
      </w:r>
      <w:r w:rsidRPr="00545E4E">
        <w:rPr>
          <w:b/>
          <w:sz w:val="24"/>
        </w:rPr>
        <w:t>та у вільному доступі у мережі</w:t>
      </w:r>
      <w:r w:rsidR="00DA1737">
        <w:rPr>
          <w:b/>
          <w:sz w:val="24"/>
        </w:rPr>
        <w:t xml:space="preserve"> </w:t>
      </w:r>
      <w:r w:rsidRPr="00545E4E">
        <w:rPr>
          <w:b/>
          <w:sz w:val="24"/>
        </w:rPr>
        <w:t>Інтернет</w:t>
      </w:r>
      <w:r w:rsidR="00DA1737">
        <w:rPr>
          <w:b/>
          <w:sz w:val="24"/>
        </w:rPr>
        <w:t xml:space="preserve">. </w:t>
      </w:r>
    </w:p>
    <w:p w14:paraId="191AF73F" w14:textId="77777777" w:rsidR="00077E88" w:rsidRDefault="00077E88" w:rsidP="00077E88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center"/>
        <w:rPr>
          <w:b/>
          <w:sz w:val="24"/>
        </w:rPr>
      </w:pPr>
    </w:p>
    <w:p w14:paraId="7C1CC7FE" w14:textId="2DAF7EAD" w:rsidR="00077E88" w:rsidRDefault="00077E88" w:rsidP="00313A39">
      <w:pPr>
        <w:pStyle w:val="ae"/>
        <w:tabs>
          <w:tab w:val="left" w:pos="710"/>
          <w:tab w:val="left" w:pos="993"/>
          <w:tab w:val="left" w:pos="1276"/>
        </w:tabs>
        <w:ind w:left="0"/>
        <w:jc w:val="center"/>
        <w:rPr>
          <w:b/>
          <w:sz w:val="24"/>
        </w:rPr>
      </w:pPr>
      <w:r>
        <w:rPr>
          <w:b/>
          <w:sz w:val="24"/>
        </w:rPr>
        <w:t>П</w:t>
      </w:r>
      <w:r w:rsidRPr="00077E88">
        <w:rPr>
          <w:b/>
          <w:sz w:val="24"/>
        </w:rPr>
        <w:t xml:space="preserve">ерелік питань на </w:t>
      </w:r>
      <w:r w:rsidR="00D5739F">
        <w:rPr>
          <w:b/>
          <w:sz w:val="24"/>
        </w:rPr>
        <w:t>залік</w:t>
      </w:r>
    </w:p>
    <w:p w14:paraId="08D9E91B" w14:textId="15DA5427" w:rsidR="00B6779D" w:rsidRPr="00E95E72" w:rsidRDefault="00B6779D" w:rsidP="00BD2568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1. Основні концепції антикорупційної політики України.</w:t>
      </w:r>
    </w:p>
    <w:p w14:paraId="18A10AD0" w14:textId="3ACE3F5D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B6779D" w:rsidRPr="00E95E72">
        <w:rPr>
          <w:bCs/>
          <w:sz w:val="24"/>
        </w:rPr>
        <w:t>. Антикорупційна стратегія як основний програмний документ в антикорупційній</w:t>
      </w:r>
      <w:r w:rsidR="00E95E72">
        <w:rPr>
          <w:bCs/>
          <w:sz w:val="24"/>
        </w:rPr>
        <w:t xml:space="preserve"> </w:t>
      </w:r>
      <w:r w:rsidR="00B6779D" w:rsidRPr="00E95E72">
        <w:rPr>
          <w:bCs/>
          <w:sz w:val="24"/>
        </w:rPr>
        <w:t>сфері та шляхи її реалізації.</w:t>
      </w:r>
    </w:p>
    <w:p w14:paraId="75289591" w14:textId="5813D16B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</w:t>
      </w:r>
      <w:r w:rsidR="00B6779D" w:rsidRPr="00B6779D">
        <w:rPr>
          <w:bCs/>
          <w:sz w:val="24"/>
        </w:rPr>
        <w:t>. Антикорупційні інституції.</w:t>
      </w:r>
    </w:p>
    <w:p w14:paraId="30FECADF" w14:textId="750016F1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4</w:t>
      </w:r>
      <w:r w:rsidR="00B6779D" w:rsidRPr="00B6779D">
        <w:rPr>
          <w:bCs/>
          <w:sz w:val="24"/>
        </w:rPr>
        <w:t>. Функції та повноваження НАЗК.</w:t>
      </w:r>
    </w:p>
    <w:p w14:paraId="39B995C5" w14:textId="1E1D072C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5</w:t>
      </w:r>
      <w:r w:rsidR="00B6779D" w:rsidRPr="00B6779D">
        <w:rPr>
          <w:bCs/>
          <w:sz w:val="24"/>
        </w:rPr>
        <w:t>. Функції та повноваження НАБУ.</w:t>
      </w:r>
    </w:p>
    <w:p w14:paraId="48548F2E" w14:textId="77777777" w:rsid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6</w:t>
      </w:r>
      <w:r w:rsidR="00B6779D" w:rsidRPr="00B6779D">
        <w:rPr>
          <w:bCs/>
          <w:sz w:val="24"/>
        </w:rPr>
        <w:t>. Організаційно-правові засади забезпечення діяльності уповноважених підрозділів (осіб) з</w:t>
      </w:r>
      <w:r>
        <w:rPr>
          <w:bCs/>
          <w:sz w:val="24"/>
        </w:rPr>
        <w:t xml:space="preserve"> </w:t>
      </w:r>
    </w:p>
    <w:p w14:paraId="357A580B" w14:textId="77777777" w:rsidR="00E95E72" w:rsidRDefault="00B6779D" w:rsidP="00E95E72">
      <w:pPr>
        <w:tabs>
          <w:tab w:val="left" w:pos="710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</w:rPr>
        <w:t>питань запобігання та виявлення корупції.</w:t>
      </w:r>
    </w:p>
    <w:p w14:paraId="6ADB008A" w14:textId="6EB0AE1C" w:rsidR="00E95E72" w:rsidRDefault="00E95E72" w:rsidP="00E95E72">
      <w:pPr>
        <w:tabs>
          <w:tab w:val="left" w:pos="71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  <w:lang w:val="uk-UA"/>
        </w:rPr>
        <w:t xml:space="preserve">7. </w:t>
      </w:r>
      <w:r w:rsidR="00B6779D" w:rsidRPr="00E95E72">
        <w:rPr>
          <w:rFonts w:ascii="Times New Roman" w:hAnsi="Times New Roman" w:cs="Times New Roman"/>
          <w:bCs/>
          <w:sz w:val="24"/>
        </w:rPr>
        <w:t>Окремі аспекти взаємовідносин уповноважених підрозділів.</w:t>
      </w:r>
    </w:p>
    <w:p w14:paraId="5DB220E5" w14:textId="6594CC2A" w:rsidR="00B6779D" w:rsidRPr="00E95E72" w:rsidRDefault="00E95E72" w:rsidP="00E95E72">
      <w:pPr>
        <w:tabs>
          <w:tab w:val="left" w:pos="71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  <w:lang w:val="uk-UA"/>
        </w:rPr>
        <w:t>8</w:t>
      </w:r>
      <w:r w:rsidR="00B6779D" w:rsidRPr="00E95E72">
        <w:rPr>
          <w:rFonts w:ascii="Times New Roman" w:hAnsi="Times New Roman" w:cs="Times New Roman"/>
          <w:bCs/>
          <w:sz w:val="24"/>
        </w:rPr>
        <w:t>. Взаємодія інститутів громадянського суспільства з органами влади у сфері</w:t>
      </w:r>
      <w:r w:rsidRPr="00E95E72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B6779D" w:rsidRPr="00E95E72">
        <w:rPr>
          <w:rFonts w:ascii="Times New Roman" w:hAnsi="Times New Roman" w:cs="Times New Roman"/>
          <w:bCs/>
          <w:sz w:val="24"/>
        </w:rPr>
        <w:t>формування та реалізації державної антикорупційної політики.</w:t>
      </w:r>
    </w:p>
    <w:p w14:paraId="15A4D992" w14:textId="206B017C" w:rsidR="00B6779D" w:rsidRPr="00E95E72" w:rsidRDefault="00E95E72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9</w:t>
      </w:r>
      <w:r w:rsidR="00B6779D" w:rsidRPr="00E95E72">
        <w:rPr>
          <w:bCs/>
          <w:sz w:val="24"/>
        </w:rPr>
        <w:t>. Антикорупційні нормативно-правові акти.</w:t>
      </w:r>
    </w:p>
    <w:p w14:paraId="703B6A7C" w14:textId="5169C3C0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0</w:t>
      </w:r>
      <w:r w:rsidRPr="00E95E72">
        <w:rPr>
          <w:bCs/>
          <w:sz w:val="24"/>
        </w:rPr>
        <w:t>. Антикорупційна інфраструктура.</w:t>
      </w:r>
    </w:p>
    <w:p w14:paraId="38703A2B" w14:textId="4366DA10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1</w:t>
      </w:r>
      <w:r w:rsidRPr="00E95E72">
        <w:rPr>
          <w:bCs/>
          <w:sz w:val="24"/>
        </w:rPr>
        <w:t>. Етичні стандарти поведінки осіб, уповноважених на виконання функцій держави</w:t>
      </w:r>
      <w:r w:rsidR="00E95E72">
        <w:rPr>
          <w:bCs/>
          <w:sz w:val="24"/>
        </w:rPr>
        <w:t xml:space="preserve"> </w:t>
      </w:r>
      <w:r w:rsidRPr="00E95E72">
        <w:rPr>
          <w:bCs/>
          <w:sz w:val="24"/>
        </w:rPr>
        <w:t>або місцевого самоврядування, та прирівняних до них осіб.</w:t>
      </w:r>
    </w:p>
    <w:p w14:paraId="44745DAF" w14:textId="3654E77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2</w:t>
      </w:r>
      <w:r w:rsidRPr="00E95E72">
        <w:rPr>
          <w:bCs/>
          <w:sz w:val="24"/>
        </w:rPr>
        <w:t>. Доброчесність та академічна доброчесність.</w:t>
      </w:r>
    </w:p>
    <w:p w14:paraId="3F3AE927" w14:textId="6C4FE96C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3</w:t>
      </w:r>
      <w:r w:rsidRPr="00E95E72">
        <w:rPr>
          <w:bCs/>
          <w:sz w:val="24"/>
        </w:rPr>
        <w:t>. Правові заходи запобігання корупції.</w:t>
      </w:r>
    </w:p>
    <w:p w14:paraId="520F4A32" w14:textId="2A971CE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4</w:t>
      </w:r>
      <w:r w:rsidRPr="00E95E72">
        <w:rPr>
          <w:bCs/>
          <w:sz w:val="24"/>
        </w:rPr>
        <w:t>. Організаційні заходи запобігання корупції.</w:t>
      </w:r>
    </w:p>
    <w:p w14:paraId="5CA50CE5" w14:textId="4DF50E1C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5</w:t>
      </w:r>
      <w:r w:rsidRPr="00E95E72">
        <w:rPr>
          <w:bCs/>
          <w:sz w:val="24"/>
        </w:rPr>
        <w:t>. Міжнародний досвід запобігання корупції.</w:t>
      </w:r>
    </w:p>
    <w:p w14:paraId="09187A4F" w14:textId="0DE0F1F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6</w:t>
      </w:r>
      <w:r w:rsidRPr="00E95E72">
        <w:rPr>
          <w:bCs/>
          <w:sz w:val="24"/>
        </w:rPr>
        <w:t>. Викривачі корупції.</w:t>
      </w:r>
    </w:p>
    <w:p w14:paraId="6243D03E" w14:textId="07140243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7</w:t>
      </w:r>
      <w:r w:rsidR="00B6779D" w:rsidRPr="00E95E72">
        <w:rPr>
          <w:bCs/>
          <w:sz w:val="24"/>
        </w:rPr>
        <w:t>. Гарантії захисту викривачів за законодавством України</w:t>
      </w:r>
      <w:r w:rsidR="00C72F0F" w:rsidRPr="00E95E72">
        <w:rPr>
          <w:bCs/>
          <w:sz w:val="24"/>
        </w:rPr>
        <w:t>.</w:t>
      </w:r>
    </w:p>
    <w:p w14:paraId="0F1E23D4" w14:textId="25D75126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8</w:t>
      </w:r>
      <w:r w:rsidR="00B6779D" w:rsidRPr="00E95E72">
        <w:rPr>
          <w:bCs/>
          <w:sz w:val="24"/>
        </w:rPr>
        <w:t>. Антикорупційна експертиза.</w:t>
      </w:r>
    </w:p>
    <w:p w14:paraId="7BF7DF1F" w14:textId="1FFC8BC4" w:rsidR="00B6779D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19</w:t>
      </w:r>
      <w:r w:rsidR="00B6779D" w:rsidRPr="00E95E72">
        <w:rPr>
          <w:bCs/>
          <w:sz w:val="24"/>
        </w:rPr>
        <w:t>. Конфлікт інтересів.</w:t>
      </w:r>
    </w:p>
    <w:p w14:paraId="24757793" w14:textId="7E8A804A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0</w:t>
      </w:r>
      <w:r w:rsidRPr="00E95E72">
        <w:rPr>
          <w:bCs/>
          <w:sz w:val="24"/>
        </w:rPr>
        <w:t>. Приватний інтерес.</w:t>
      </w:r>
    </w:p>
    <w:p w14:paraId="23C043B8" w14:textId="23A69FA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1</w:t>
      </w:r>
      <w:r w:rsidRPr="00E95E72">
        <w:rPr>
          <w:bCs/>
          <w:sz w:val="24"/>
        </w:rPr>
        <w:t>. Заходи із запобігання конфлікту інтересів.</w:t>
      </w:r>
    </w:p>
    <w:p w14:paraId="2DA0F9DA" w14:textId="3237879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2</w:t>
      </w:r>
      <w:r w:rsidRPr="00E95E72">
        <w:rPr>
          <w:bCs/>
          <w:sz w:val="24"/>
        </w:rPr>
        <w:t>. Індекс сприйняття корупції.</w:t>
      </w:r>
    </w:p>
    <w:p w14:paraId="67D5B54E" w14:textId="611A277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3</w:t>
      </w:r>
      <w:r w:rsidRPr="00E95E72">
        <w:rPr>
          <w:bCs/>
          <w:sz w:val="24"/>
        </w:rPr>
        <w:t>. Роль керівника організації в антикорупційній діяльності.</w:t>
      </w:r>
    </w:p>
    <w:p w14:paraId="670105C9" w14:textId="0E450473" w:rsidR="00BD2568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lastRenderedPageBreak/>
        <w:t>2</w:t>
      </w:r>
      <w:r w:rsidR="004C43E3">
        <w:rPr>
          <w:bCs/>
          <w:sz w:val="24"/>
        </w:rPr>
        <w:t>4</w:t>
      </w:r>
      <w:r w:rsidRPr="00E95E72">
        <w:rPr>
          <w:bCs/>
          <w:sz w:val="24"/>
        </w:rPr>
        <w:t>. Відповідальність за вчинення корупційних правопорушень</w:t>
      </w:r>
      <w:r w:rsidR="00BD2568" w:rsidRPr="00E95E72">
        <w:rPr>
          <w:bCs/>
          <w:sz w:val="24"/>
        </w:rPr>
        <w:t xml:space="preserve"> </w:t>
      </w:r>
    </w:p>
    <w:p w14:paraId="637A7458" w14:textId="22464752" w:rsidR="00BD2568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5</w:t>
      </w:r>
      <w:r w:rsidRPr="00E95E72">
        <w:rPr>
          <w:bCs/>
          <w:sz w:val="24"/>
        </w:rPr>
        <w:t>.Міжнародні стандарти у сфері запобігання і протидії корупції.</w:t>
      </w:r>
    </w:p>
    <w:p w14:paraId="15849CCE" w14:textId="7C3A180E" w:rsidR="000636C2" w:rsidRP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26</w:t>
      </w:r>
      <w:r w:rsidR="00BD2568" w:rsidRPr="00E95E72">
        <w:rPr>
          <w:bCs/>
          <w:sz w:val="24"/>
        </w:rPr>
        <w:t>. Антикорупційна стратегія як основний програмний документ в антикорупційній</w:t>
      </w:r>
      <w:r>
        <w:rPr>
          <w:bCs/>
          <w:sz w:val="24"/>
        </w:rPr>
        <w:t xml:space="preserve"> </w:t>
      </w:r>
      <w:r w:rsidR="00BD2568" w:rsidRPr="004C43E3">
        <w:rPr>
          <w:bCs/>
          <w:sz w:val="24"/>
        </w:rPr>
        <w:t>сфері та шляхи її реалізації.</w:t>
      </w:r>
    </w:p>
    <w:p w14:paraId="7AECFE34" w14:textId="36E8F10B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27</w:t>
      </w:r>
      <w:r w:rsidR="000636C2" w:rsidRPr="00E95E72">
        <w:rPr>
          <w:bCs/>
          <w:sz w:val="24"/>
        </w:rPr>
        <w:t>. Кваліфікація статті 172-4 КУпАП (Порушення обмежень щодо сумісництва та суміщення з інш</w:t>
      </w:r>
      <w:r>
        <w:rPr>
          <w:bCs/>
          <w:sz w:val="24"/>
        </w:rPr>
        <w:t>и</w:t>
      </w:r>
      <w:r w:rsidR="000636C2" w:rsidRPr="00E95E72">
        <w:rPr>
          <w:bCs/>
          <w:sz w:val="24"/>
        </w:rPr>
        <w:t>ми видами діяльності).</w:t>
      </w:r>
    </w:p>
    <w:p w14:paraId="18B2AB9B" w14:textId="0AB4212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28</w:t>
      </w:r>
      <w:r w:rsidR="000636C2" w:rsidRPr="00E95E72">
        <w:rPr>
          <w:bCs/>
          <w:sz w:val="24"/>
        </w:rPr>
        <w:t xml:space="preserve">. Кваліфікація статті 172-5 КУпАП (Порушення встановлених законом обмежень щодо одержання подарунків). </w:t>
      </w:r>
    </w:p>
    <w:p w14:paraId="29EEC845" w14:textId="5CB90E2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29</w:t>
      </w:r>
      <w:r w:rsidR="000636C2" w:rsidRPr="00E95E72">
        <w:rPr>
          <w:bCs/>
          <w:sz w:val="24"/>
        </w:rPr>
        <w:t>. Особливості кваліфікації статті 172-6 КУпАП (Порушення вимог фінансового контролю).</w:t>
      </w:r>
    </w:p>
    <w:p w14:paraId="6EDA0B14" w14:textId="0F5E73CC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30</w:t>
      </w:r>
      <w:r w:rsidR="000636C2" w:rsidRPr="00E95E72">
        <w:rPr>
          <w:bCs/>
          <w:sz w:val="24"/>
        </w:rPr>
        <w:t xml:space="preserve">.  Кваліфікація статті 172-7 КУпАП (Порушення вимог щодо запобігання та врегулювання конфлікту інтересів). </w:t>
      </w:r>
    </w:p>
    <w:p w14:paraId="033CE879" w14:textId="63A6767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31</w:t>
      </w:r>
      <w:r w:rsidR="000636C2" w:rsidRPr="00E95E72">
        <w:rPr>
          <w:bCs/>
          <w:sz w:val="24"/>
        </w:rPr>
        <w:t>. Кваліфікація статті 172-8 КУпАП (Незаконне використання інформації, що стала відома</w:t>
      </w:r>
      <w:r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особі у зв’язку з виконанням службових або інших визначених законом повноважень). </w:t>
      </w:r>
    </w:p>
    <w:p w14:paraId="56FD2046" w14:textId="6F3E0441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32</w:t>
      </w:r>
      <w:r w:rsidR="000636C2" w:rsidRPr="00E95E72">
        <w:rPr>
          <w:bCs/>
          <w:sz w:val="24"/>
        </w:rPr>
        <w:t>. Кваліфікація статті 172-9 КУпАП (Невжиття заходів щодо протидії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корупції). </w:t>
      </w:r>
    </w:p>
    <w:p w14:paraId="2F17CBCF" w14:textId="1DF59F6D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33</w:t>
      </w:r>
      <w:r w:rsidR="00E95E72" w:rsidRPr="00E95E72">
        <w:rPr>
          <w:bCs/>
          <w:sz w:val="24"/>
        </w:rPr>
        <w:t xml:space="preserve">. </w:t>
      </w:r>
      <w:r w:rsidR="000636C2" w:rsidRPr="00E95E72">
        <w:rPr>
          <w:bCs/>
          <w:sz w:val="24"/>
        </w:rPr>
        <w:t>Особливості кримінальної відповідальності за корупційні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правопорушення. </w:t>
      </w:r>
    </w:p>
    <w:p w14:paraId="60DAB0CC" w14:textId="5ED4DCA5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34</w:t>
      </w:r>
      <w:r w:rsidR="00E95E72" w:rsidRPr="00E95E72">
        <w:rPr>
          <w:bCs/>
          <w:sz w:val="24"/>
        </w:rPr>
        <w:t xml:space="preserve">. </w:t>
      </w:r>
      <w:r w:rsidR="000636C2" w:rsidRPr="00E95E72">
        <w:rPr>
          <w:bCs/>
          <w:sz w:val="24"/>
        </w:rPr>
        <w:t>Поняття подарунку та відмінність його від неправомірної вигоди.</w:t>
      </w:r>
    </w:p>
    <w:p w14:paraId="63E54728" w14:textId="0E64D9E5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35. </w:t>
      </w:r>
      <w:r w:rsidR="000636C2" w:rsidRPr="00E95E72">
        <w:rPr>
          <w:bCs/>
          <w:sz w:val="24"/>
        </w:rPr>
        <w:t xml:space="preserve">Поняття та ознаки службової особи. </w:t>
      </w:r>
    </w:p>
    <w:p w14:paraId="089023C3" w14:textId="2979E882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36.</w:t>
      </w:r>
      <w:r w:rsidR="000636C2" w:rsidRPr="00E95E72">
        <w:rPr>
          <w:bCs/>
          <w:sz w:val="24"/>
        </w:rPr>
        <w:t>Особливості кваліфікації статті 364 КК (Зловживання владою або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службовим становищем).</w:t>
      </w:r>
    </w:p>
    <w:p w14:paraId="473E199E" w14:textId="15347F47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37. </w:t>
      </w:r>
      <w:r w:rsidR="000636C2" w:rsidRPr="00E95E72">
        <w:rPr>
          <w:bCs/>
          <w:sz w:val="24"/>
        </w:rPr>
        <w:t>Кваліфікація статті 366 КК (Службове підроблення).</w:t>
      </w:r>
    </w:p>
    <w:p w14:paraId="4C9BA343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38.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Загальні характеристики статті 365 КК (Перевищення влади або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службових повноважень працівником правоохоронного органу).</w:t>
      </w:r>
    </w:p>
    <w:p w14:paraId="6709603E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39. </w:t>
      </w:r>
      <w:r w:rsidR="000636C2" w:rsidRPr="004C43E3">
        <w:rPr>
          <w:bCs/>
          <w:sz w:val="24"/>
        </w:rPr>
        <w:t xml:space="preserve">Особливості кваліфікації статті 367 КК (Службова недбалість). </w:t>
      </w:r>
    </w:p>
    <w:p w14:paraId="31E529C5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40. </w:t>
      </w:r>
      <w:r w:rsidR="000636C2" w:rsidRPr="004C43E3">
        <w:rPr>
          <w:bCs/>
          <w:sz w:val="24"/>
        </w:rPr>
        <w:t>Загальні характеристики статті 369-2 КК (Зловживання впливом).</w:t>
      </w:r>
      <w:r w:rsidR="00E95E72" w:rsidRPr="004C43E3">
        <w:rPr>
          <w:bCs/>
          <w:sz w:val="24"/>
        </w:rPr>
        <w:t xml:space="preserve"> </w:t>
      </w:r>
    </w:p>
    <w:p w14:paraId="7AF5E3FC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41. </w:t>
      </w:r>
      <w:r w:rsidR="000636C2" w:rsidRPr="004C43E3">
        <w:rPr>
          <w:bCs/>
          <w:sz w:val="24"/>
        </w:rPr>
        <w:t>Позитивні аспекти запобігання корупції в Поль</w:t>
      </w:r>
      <w:r w:rsidR="00E95E72" w:rsidRPr="004C43E3">
        <w:rPr>
          <w:bCs/>
          <w:sz w:val="24"/>
        </w:rPr>
        <w:t>щ</w:t>
      </w:r>
      <w:r w:rsidR="000636C2" w:rsidRPr="004C43E3">
        <w:rPr>
          <w:bCs/>
          <w:sz w:val="24"/>
        </w:rPr>
        <w:t>і</w:t>
      </w:r>
      <w:r w:rsidR="00E95E72" w:rsidRPr="004C43E3">
        <w:rPr>
          <w:bCs/>
          <w:sz w:val="24"/>
        </w:rPr>
        <w:t xml:space="preserve"> та</w:t>
      </w:r>
      <w:r w:rsidR="000636C2" w:rsidRPr="004C43E3">
        <w:rPr>
          <w:bCs/>
          <w:sz w:val="24"/>
        </w:rPr>
        <w:t xml:space="preserve"> Естонії.</w:t>
      </w:r>
    </w:p>
    <w:p w14:paraId="5741EC51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42. </w:t>
      </w:r>
      <w:r w:rsidR="000636C2" w:rsidRPr="004C43E3">
        <w:rPr>
          <w:bCs/>
          <w:sz w:val="24"/>
        </w:rPr>
        <w:t>Досвід США шодо запобігання корупції.</w:t>
      </w:r>
    </w:p>
    <w:p w14:paraId="265BCB14" w14:textId="49275416" w:rsidR="000636C2" w:rsidRP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43. </w:t>
      </w:r>
      <w:r w:rsidR="000636C2" w:rsidRPr="004C43E3">
        <w:rPr>
          <w:bCs/>
          <w:sz w:val="24"/>
        </w:rPr>
        <w:t>Врегулювання конфлікту інтересів: досвід Канади</w:t>
      </w:r>
    </w:p>
    <w:sectPr w:rsidR="000636C2" w:rsidRPr="004C43E3" w:rsidSect="00BE3975">
      <w:headerReference w:type="default" r:id="rId56"/>
      <w:pgSz w:w="11910" w:h="16840"/>
      <w:pgMar w:top="1134" w:right="853" w:bottom="993" w:left="900" w:header="1146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59C47" w14:textId="77777777" w:rsidR="002B3AE4" w:rsidRDefault="002B3AE4" w:rsidP="00D341E4">
      <w:pPr>
        <w:spacing w:after="0" w:line="240" w:lineRule="auto"/>
      </w:pPr>
      <w:r>
        <w:separator/>
      </w:r>
    </w:p>
  </w:endnote>
  <w:endnote w:type="continuationSeparator" w:id="0">
    <w:p w14:paraId="49B6C9BC" w14:textId="77777777" w:rsidR="002B3AE4" w:rsidRDefault="002B3AE4" w:rsidP="00D3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ECFD" w14:textId="77777777" w:rsidR="002B3AE4" w:rsidRDefault="002B3AE4" w:rsidP="00D341E4">
      <w:pPr>
        <w:spacing w:after="0" w:line="240" w:lineRule="auto"/>
      </w:pPr>
      <w:r>
        <w:separator/>
      </w:r>
    </w:p>
  </w:footnote>
  <w:footnote w:type="continuationSeparator" w:id="0">
    <w:p w14:paraId="69CF6DEF" w14:textId="77777777" w:rsidR="002B3AE4" w:rsidRDefault="002B3AE4" w:rsidP="00D3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D4CA" w14:textId="09384352" w:rsidR="008053E1" w:rsidRDefault="00EB581B">
    <w:pPr>
      <w:pStyle w:val="aa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77884" wp14:editId="0596E768">
              <wp:simplePos x="0" y="0"/>
              <wp:positionH relativeFrom="page">
                <wp:posOffset>931545</wp:posOffset>
              </wp:positionH>
              <wp:positionV relativeFrom="page">
                <wp:posOffset>450850</wp:posOffset>
              </wp:positionV>
              <wp:extent cx="6418580" cy="905510"/>
              <wp:effectExtent l="0" t="3175" r="3175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9A994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259B6BC9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5682B7CA" w14:textId="77777777" w:rsidR="008053E1" w:rsidRPr="00EE5CFE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788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73.35pt;margin-top:35.5pt;width:505.4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" filled="f" stroked="f">
              <v:textbox inset="0,0,0,0">
                <w:txbxContent>
                  <w:p w14:paraId="3969A994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259B6BC9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5682B7CA" w14:textId="77777777" w:rsidR="008053E1" w:rsidRPr="00EE5CFE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79FA"/>
    <w:multiLevelType w:val="hybridMultilevel"/>
    <w:tmpl w:val="6B0C27B0"/>
    <w:lvl w:ilvl="0" w:tplc="16C01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89C"/>
    <w:multiLevelType w:val="hybridMultilevel"/>
    <w:tmpl w:val="01C2E504"/>
    <w:lvl w:ilvl="0" w:tplc="03BC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4254"/>
    <w:multiLevelType w:val="hybridMultilevel"/>
    <w:tmpl w:val="9DCE6B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A6A43"/>
    <w:multiLevelType w:val="hybridMultilevel"/>
    <w:tmpl w:val="F258DE02"/>
    <w:lvl w:ilvl="0" w:tplc="79B23C4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0F6"/>
    <w:multiLevelType w:val="hybridMultilevel"/>
    <w:tmpl w:val="9146CC26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A62EA9"/>
    <w:multiLevelType w:val="hybridMultilevel"/>
    <w:tmpl w:val="33B87854"/>
    <w:lvl w:ilvl="0" w:tplc="B8D2D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108C"/>
    <w:multiLevelType w:val="hybridMultilevel"/>
    <w:tmpl w:val="E7FC39B8"/>
    <w:lvl w:ilvl="0" w:tplc="B6682B74">
      <w:numFmt w:val="bullet"/>
      <w:lvlText w:val="•"/>
      <w:lvlJc w:val="left"/>
      <w:pPr>
        <w:ind w:left="234" w:hanging="198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539889AE">
      <w:numFmt w:val="bullet"/>
      <w:lvlText w:val="•"/>
      <w:lvlJc w:val="left"/>
      <w:pPr>
        <w:ind w:left="1226" w:hanging="198"/>
      </w:pPr>
      <w:rPr>
        <w:lang w:val="uk-UA" w:eastAsia="en-US" w:bidi="ar-SA"/>
      </w:rPr>
    </w:lvl>
    <w:lvl w:ilvl="2" w:tplc="7D362468">
      <w:numFmt w:val="bullet"/>
      <w:lvlText w:val="•"/>
      <w:lvlJc w:val="left"/>
      <w:pPr>
        <w:ind w:left="2212" w:hanging="198"/>
      </w:pPr>
      <w:rPr>
        <w:lang w:val="uk-UA" w:eastAsia="en-US" w:bidi="ar-SA"/>
      </w:rPr>
    </w:lvl>
    <w:lvl w:ilvl="3" w:tplc="377AB642">
      <w:numFmt w:val="bullet"/>
      <w:lvlText w:val="•"/>
      <w:lvlJc w:val="left"/>
      <w:pPr>
        <w:ind w:left="3199" w:hanging="198"/>
      </w:pPr>
      <w:rPr>
        <w:lang w:val="uk-UA" w:eastAsia="en-US" w:bidi="ar-SA"/>
      </w:rPr>
    </w:lvl>
    <w:lvl w:ilvl="4" w:tplc="B57CF308">
      <w:numFmt w:val="bullet"/>
      <w:lvlText w:val="•"/>
      <w:lvlJc w:val="left"/>
      <w:pPr>
        <w:ind w:left="4185" w:hanging="198"/>
      </w:pPr>
      <w:rPr>
        <w:lang w:val="uk-UA" w:eastAsia="en-US" w:bidi="ar-SA"/>
      </w:rPr>
    </w:lvl>
    <w:lvl w:ilvl="5" w:tplc="2C6805CC">
      <w:numFmt w:val="bullet"/>
      <w:lvlText w:val="•"/>
      <w:lvlJc w:val="left"/>
      <w:pPr>
        <w:ind w:left="5172" w:hanging="198"/>
      </w:pPr>
      <w:rPr>
        <w:lang w:val="uk-UA" w:eastAsia="en-US" w:bidi="ar-SA"/>
      </w:rPr>
    </w:lvl>
    <w:lvl w:ilvl="6" w:tplc="E1D8D536">
      <w:numFmt w:val="bullet"/>
      <w:lvlText w:val="•"/>
      <w:lvlJc w:val="left"/>
      <w:pPr>
        <w:ind w:left="6158" w:hanging="198"/>
      </w:pPr>
      <w:rPr>
        <w:lang w:val="uk-UA" w:eastAsia="en-US" w:bidi="ar-SA"/>
      </w:rPr>
    </w:lvl>
    <w:lvl w:ilvl="7" w:tplc="F77256BA">
      <w:numFmt w:val="bullet"/>
      <w:lvlText w:val="•"/>
      <w:lvlJc w:val="left"/>
      <w:pPr>
        <w:ind w:left="7145" w:hanging="198"/>
      </w:pPr>
      <w:rPr>
        <w:lang w:val="uk-UA" w:eastAsia="en-US" w:bidi="ar-SA"/>
      </w:rPr>
    </w:lvl>
    <w:lvl w:ilvl="8" w:tplc="8E96AF94">
      <w:numFmt w:val="bullet"/>
      <w:lvlText w:val="•"/>
      <w:lvlJc w:val="left"/>
      <w:pPr>
        <w:ind w:left="8131" w:hanging="198"/>
      </w:pPr>
      <w:rPr>
        <w:lang w:val="uk-UA" w:eastAsia="en-US" w:bidi="ar-SA"/>
      </w:rPr>
    </w:lvl>
  </w:abstractNum>
  <w:abstractNum w:abstractNumId="7" w15:restartNumberingAfterBreak="0">
    <w:nsid w:val="53F6505E"/>
    <w:multiLevelType w:val="hybridMultilevel"/>
    <w:tmpl w:val="C67E799C"/>
    <w:lvl w:ilvl="0" w:tplc="AA98098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A9809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D1CA1"/>
    <w:multiLevelType w:val="hybridMultilevel"/>
    <w:tmpl w:val="ACD86616"/>
    <w:lvl w:ilvl="0" w:tplc="C8921358">
      <w:start w:val="1"/>
      <w:numFmt w:val="decimal"/>
      <w:lvlText w:val="%1."/>
      <w:lvlJc w:val="left"/>
      <w:pPr>
        <w:ind w:left="39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CE60718">
      <w:numFmt w:val="none"/>
      <w:lvlText w:val=""/>
      <w:lvlJc w:val="left"/>
      <w:pPr>
        <w:tabs>
          <w:tab w:val="num" w:pos="360"/>
        </w:tabs>
      </w:pPr>
    </w:lvl>
    <w:lvl w:ilvl="2" w:tplc="695A33B0">
      <w:numFmt w:val="bullet"/>
      <w:lvlText w:val="•"/>
      <w:lvlJc w:val="left"/>
      <w:pPr>
        <w:ind w:left="3940" w:hanging="567"/>
      </w:pPr>
      <w:rPr>
        <w:rFonts w:hint="default"/>
        <w:lang w:val="uk-UA" w:eastAsia="en-US" w:bidi="ar-SA"/>
      </w:rPr>
    </w:lvl>
    <w:lvl w:ilvl="3" w:tplc="6178A1D4">
      <w:numFmt w:val="bullet"/>
      <w:lvlText w:val="•"/>
      <w:lvlJc w:val="left"/>
      <w:pPr>
        <w:ind w:left="4755" w:hanging="567"/>
      </w:pPr>
      <w:rPr>
        <w:rFonts w:hint="default"/>
        <w:lang w:val="uk-UA" w:eastAsia="en-US" w:bidi="ar-SA"/>
      </w:rPr>
    </w:lvl>
    <w:lvl w:ilvl="4" w:tplc="B8E82054">
      <w:numFmt w:val="bullet"/>
      <w:lvlText w:val="•"/>
      <w:lvlJc w:val="left"/>
      <w:pPr>
        <w:ind w:left="5571" w:hanging="567"/>
      </w:pPr>
      <w:rPr>
        <w:rFonts w:hint="default"/>
        <w:lang w:val="uk-UA" w:eastAsia="en-US" w:bidi="ar-SA"/>
      </w:rPr>
    </w:lvl>
    <w:lvl w:ilvl="5" w:tplc="8408AFEC">
      <w:numFmt w:val="bullet"/>
      <w:lvlText w:val="•"/>
      <w:lvlJc w:val="left"/>
      <w:pPr>
        <w:ind w:left="6386" w:hanging="567"/>
      </w:pPr>
      <w:rPr>
        <w:rFonts w:hint="default"/>
        <w:lang w:val="uk-UA" w:eastAsia="en-US" w:bidi="ar-SA"/>
      </w:rPr>
    </w:lvl>
    <w:lvl w:ilvl="6" w:tplc="6554DB1C">
      <w:numFmt w:val="bullet"/>
      <w:lvlText w:val="•"/>
      <w:lvlJc w:val="left"/>
      <w:pPr>
        <w:ind w:left="7202" w:hanging="567"/>
      </w:pPr>
      <w:rPr>
        <w:rFonts w:hint="default"/>
        <w:lang w:val="uk-UA" w:eastAsia="en-US" w:bidi="ar-SA"/>
      </w:rPr>
    </w:lvl>
    <w:lvl w:ilvl="7" w:tplc="3C2CD986">
      <w:numFmt w:val="bullet"/>
      <w:lvlText w:val="•"/>
      <w:lvlJc w:val="left"/>
      <w:pPr>
        <w:ind w:left="8017" w:hanging="567"/>
      </w:pPr>
      <w:rPr>
        <w:rFonts w:hint="default"/>
        <w:lang w:val="uk-UA" w:eastAsia="en-US" w:bidi="ar-SA"/>
      </w:rPr>
    </w:lvl>
    <w:lvl w:ilvl="8" w:tplc="6D1C6456">
      <w:numFmt w:val="bullet"/>
      <w:lvlText w:val="•"/>
      <w:lvlJc w:val="left"/>
      <w:pPr>
        <w:ind w:left="8833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6C4D1B0E"/>
    <w:multiLevelType w:val="hybridMultilevel"/>
    <w:tmpl w:val="0F766BAE"/>
    <w:lvl w:ilvl="0" w:tplc="EC3087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1154"/>
    <w:multiLevelType w:val="hybridMultilevel"/>
    <w:tmpl w:val="12F6ABAE"/>
    <w:lvl w:ilvl="0" w:tplc="C8DC346A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54026A46">
      <w:numFmt w:val="bullet"/>
      <w:lvlText w:val="•"/>
      <w:lvlJc w:val="left"/>
      <w:pPr>
        <w:ind w:left="751" w:hanging="312"/>
      </w:pPr>
      <w:rPr>
        <w:rFonts w:hint="default"/>
        <w:lang w:val="uk-UA" w:eastAsia="en-US" w:bidi="ar-SA"/>
      </w:rPr>
    </w:lvl>
    <w:lvl w:ilvl="2" w:tplc="7BD04752">
      <w:numFmt w:val="bullet"/>
      <w:lvlText w:val="•"/>
      <w:lvlJc w:val="left"/>
      <w:pPr>
        <w:ind w:left="1403" w:hanging="312"/>
      </w:pPr>
      <w:rPr>
        <w:rFonts w:hint="default"/>
        <w:lang w:val="uk-UA" w:eastAsia="en-US" w:bidi="ar-SA"/>
      </w:rPr>
    </w:lvl>
    <w:lvl w:ilvl="3" w:tplc="642A03DA">
      <w:numFmt w:val="bullet"/>
      <w:lvlText w:val="•"/>
      <w:lvlJc w:val="left"/>
      <w:pPr>
        <w:ind w:left="2054" w:hanging="312"/>
      </w:pPr>
      <w:rPr>
        <w:rFonts w:hint="default"/>
        <w:lang w:val="uk-UA" w:eastAsia="en-US" w:bidi="ar-SA"/>
      </w:rPr>
    </w:lvl>
    <w:lvl w:ilvl="4" w:tplc="2FB2101E">
      <w:numFmt w:val="bullet"/>
      <w:lvlText w:val="•"/>
      <w:lvlJc w:val="left"/>
      <w:pPr>
        <w:ind w:left="2706" w:hanging="312"/>
      </w:pPr>
      <w:rPr>
        <w:rFonts w:hint="default"/>
        <w:lang w:val="uk-UA" w:eastAsia="en-US" w:bidi="ar-SA"/>
      </w:rPr>
    </w:lvl>
    <w:lvl w:ilvl="5" w:tplc="AA60B764"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  <w:lvl w:ilvl="6" w:tplc="0D1EA0C2">
      <w:numFmt w:val="bullet"/>
      <w:lvlText w:val="•"/>
      <w:lvlJc w:val="left"/>
      <w:pPr>
        <w:ind w:left="4009" w:hanging="312"/>
      </w:pPr>
      <w:rPr>
        <w:rFonts w:hint="default"/>
        <w:lang w:val="uk-UA" w:eastAsia="en-US" w:bidi="ar-SA"/>
      </w:rPr>
    </w:lvl>
    <w:lvl w:ilvl="7" w:tplc="BD5E74E4">
      <w:numFmt w:val="bullet"/>
      <w:lvlText w:val="•"/>
      <w:lvlJc w:val="left"/>
      <w:pPr>
        <w:ind w:left="4661" w:hanging="312"/>
      </w:pPr>
      <w:rPr>
        <w:rFonts w:hint="default"/>
        <w:lang w:val="uk-UA" w:eastAsia="en-US" w:bidi="ar-SA"/>
      </w:rPr>
    </w:lvl>
    <w:lvl w:ilvl="8" w:tplc="C9264E14">
      <w:numFmt w:val="bullet"/>
      <w:lvlText w:val="•"/>
      <w:lvlJc w:val="left"/>
      <w:pPr>
        <w:ind w:left="5312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56800"/>
    <w:multiLevelType w:val="hybridMultilevel"/>
    <w:tmpl w:val="F2DCA58C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FA06E4"/>
    <w:multiLevelType w:val="hybridMultilevel"/>
    <w:tmpl w:val="35EE3BFE"/>
    <w:lvl w:ilvl="0" w:tplc="702808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D"/>
    <w:rsid w:val="00000A2B"/>
    <w:rsid w:val="0000131C"/>
    <w:rsid w:val="000028BB"/>
    <w:rsid w:val="00010054"/>
    <w:rsid w:val="000104ED"/>
    <w:rsid w:val="0001111B"/>
    <w:rsid w:val="000174CF"/>
    <w:rsid w:val="00017F5B"/>
    <w:rsid w:val="00033A67"/>
    <w:rsid w:val="00034373"/>
    <w:rsid w:val="000378E3"/>
    <w:rsid w:val="000407AC"/>
    <w:rsid w:val="000424BE"/>
    <w:rsid w:val="00043F27"/>
    <w:rsid w:val="000451B3"/>
    <w:rsid w:val="00046E6D"/>
    <w:rsid w:val="00050FC9"/>
    <w:rsid w:val="00051EF5"/>
    <w:rsid w:val="000549B8"/>
    <w:rsid w:val="0006284C"/>
    <w:rsid w:val="000636C2"/>
    <w:rsid w:val="0007101B"/>
    <w:rsid w:val="000720CD"/>
    <w:rsid w:val="00072AC7"/>
    <w:rsid w:val="00077E88"/>
    <w:rsid w:val="000813C9"/>
    <w:rsid w:val="00081818"/>
    <w:rsid w:val="00082318"/>
    <w:rsid w:val="00083F55"/>
    <w:rsid w:val="0008445E"/>
    <w:rsid w:val="000848E7"/>
    <w:rsid w:val="00086AE4"/>
    <w:rsid w:val="0008725A"/>
    <w:rsid w:val="00087BE1"/>
    <w:rsid w:val="00091B46"/>
    <w:rsid w:val="00093312"/>
    <w:rsid w:val="00094566"/>
    <w:rsid w:val="00097122"/>
    <w:rsid w:val="00097278"/>
    <w:rsid w:val="000A061A"/>
    <w:rsid w:val="000A2A07"/>
    <w:rsid w:val="000A31D3"/>
    <w:rsid w:val="000A3B05"/>
    <w:rsid w:val="000A5561"/>
    <w:rsid w:val="000A7D76"/>
    <w:rsid w:val="000B4936"/>
    <w:rsid w:val="000B63DF"/>
    <w:rsid w:val="000C26C2"/>
    <w:rsid w:val="000C3DC1"/>
    <w:rsid w:val="000C71C9"/>
    <w:rsid w:val="000D619B"/>
    <w:rsid w:val="000D6C77"/>
    <w:rsid w:val="000D6DD4"/>
    <w:rsid w:val="000E04D0"/>
    <w:rsid w:val="000F091D"/>
    <w:rsid w:val="000F16BF"/>
    <w:rsid w:val="000F38C0"/>
    <w:rsid w:val="000F3FF6"/>
    <w:rsid w:val="000F5C4E"/>
    <w:rsid w:val="00100E47"/>
    <w:rsid w:val="00103DAD"/>
    <w:rsid w:val="00104AEB"/>
    <w:rsid w:val="00104BD0"/>
    <w:rsid w:val="001052CF"/>
    <w:rsid w:val="001063AC"/>
    <w:rsid w:val="00110624"/>
    <w:rsid w:val="001144A3"/>
    <w:rsid w:val="0011549A"/>
    <w:rsid w:val="00116FC8"/>
    <w:rsid w:val="00120D18"/>
    <w:rsid w:val="0012231E"/>
    <w:rsid w:val="00122DC0"/>
    <w:rsid w:val="00123F24"/>
    <w:rsid w:val="0012628D"/>
    <w:rsid w:val="00132A4A"/>
    <w:rsid w:val="00141889"/>
    <w:rsid w:val="00141D33"/>
    <w:rsid w:val="00146DC4"/>
    <w:rsid w:val="0014795B"/>
    <w:rsid w:val="001500D2"/>
    <w:rsid w:val="00150965"/>
    <w:rsid w:val="001520ED"/>
    <w:rsid w:val="00154042"/>
    <w:rsid w:val="00155344"/>
    <w:rsid w:val="00156825"/>
    <w:rsid w:val="0015762B"/>
    <w:rsid w:val="00160C24"/>
    <w:rsid w:val="0017232E"/>
    <w:rsid w:val="001724E4"/>
    <w:rsid w:val="00173B54"/>
    <w:rsid w:val="00181086"/>
    <w:rsid w:val="0018433C"/>
    <w:rsid w:val="001921B7"/>
    <w:rsid w:val="0019671B"/>
    <w:rsid w:val="00196BDA"/>
    <w:rsid w:val="001A2D8D"/>
    <w:rsid w:val="001B0175"/>
    <w:rsid w:val="001B0776"/>
    <w:rsid w:val="001C1F2C"/>
    <w:rsid w:val="001C2CDA"/>
    <w:rsid w:val="001D4A8B"/>
    <w:rsid w:val="001D541E"/>
    <w:rsid w:val="001D546F"/>
    <w:rsid w:val="001D5CEC"/>
    <w:rsid w:val="001E0DCD"/>
    <w:rsid w:val="001E123B"/>
    <w:rsid w:val="001E2D99"/>
    <w:rsid w:val="001E2DC3"/>
    <w:rsid w:val="001E38D0"/>
    <w:rsid w:val="001F0D38"/>
    <w:rsid w:val="001F1DCF"/>
    <w:rsid w:val="001F2A89"/>
    <w:rsid w:val="001F45E1"/>
    <w:rsid w:val="002001D7"/>
    <w:rsid w:val="00200802"/>
    <w:rsid w:val="00202310"/>
    <w:rsid w:val="00202570"/>
    <w:rsid w:val="00206B98"/>
    <w:rsid w:val="00206FD3"/>
    <w:rsid w:val="00212962"/>
    <w:rsid w:val="002132FE"/>
    <w:rsid w:val="00214A9B"/>
    <w:rsid w:val="002213E6"/>
    <w:rsid w:val="00223655"/>
    <w:rsid w:val="0022368A"/>
    <w:rsid w:val="002237BB"/>
    <w:rsid w:val="00225D08"/>
    <w:rsid w:val="002320C9"/>
    <w:rsid w:val="002366AF"/>
    <w:rsid w:val="00246745"/>
    <w:rsid w:val="00247F32"/>
    <w:rsid w:val="00254F04"/>
    <w:rsid w:val="002558F9"/>
    <w:rsid w:val="002566FC"/>
    <w:rsid w:val="00256772"/>
    <w:rsid w:val="002574D4"/>
    <w:rsid w:val="00260715"/>
    <w:rsid w:val="002637EC"/>
    <w:rsid w:val="00264B7F"/>
    <w:rsid w:val="00265034"/>
    <w:rsid w:val="00266614"/>
    <w:rsid w:val="0027060A"/>
    <w:rsid w:val="002717F7"/>
    <w:rsid w:val="00271E59"/>
    <w:rsid w:val="00273DD0"/>
    <w:rsid w:val="00290226"/>
    <w:rsid w:val="002943CA"/>
    <w:rsid w:val="00296061"/>
    <w:rsid w:val="00296354"/>
    <w:rsid w:val="002A15D2"/>
    <w:rsid w:val="002A59BA"/>
    <w:rsid w:val="002A71C1"/>
    <w:rsid w:val="002B3270"/>
    <w:rsid w:val="002B3AE4"/>
    <w:rsid w:val="002C1B48"/>
    <w:rsid w:val="002C2360"/>
    <w:rsid w:val="002C2383"/>
    <w:rsid w:val="002C25D4"/>
    <w:rsid w:val="002C3DFD"/>
    <w:rsid w:val="002C4684"/>
    <w:rsid w:val="002C614D"/>
    <w:rsid w:val="002C73E6"/>
    <w:rsid w:val="002D0F32"/>
    <w:rsid w:val="002D1B7E"/>
    <w:rsid w:val="002D4C0D"/>
    <w:rsid w:val="002D6807"/>
    <w:rsid w:val="002D6E18"/>
    <w:rsid w:val="002E3C16"/>
    <w:rsid w:val="002E5446"/>
    <w:rsid w:val="002E5FFF"/>
    <w:rsid w:val="002F01F2"/>
    <w:rsid w:val="002F3357"/>
    <w:rsid w:val="00304089"/>
    <w:rsid w:val="003048EE"/>
    <w:rsid w:val="003052CA"/>
    <w:rsid w:val="00306891"/>
    <w:rsid w:val="00312F8C"/>
    <w:rsid w:val="00313820"/>
    <w:rsid w:val="0031385D"/>
    <w:rsid w:val="00313A39"/>
    <w:rsid w:val="00320DEB"/>
    <w:rsid w:val="003219F2"/>
    <w:rsid w:val="00330BCD"/>
    <w:rsid w:val="00333B7D"/>
    <w:rsid w:val="00337CE1"/>
    <w:rsid w:val="00337FDA"/>
    <w:rsid w:val="0034021D"/>
    <w:rsid w:val="00340A5F"/>
    <w:rsid w:val="00341C97"/>
    <w:rsid w:val="00343F10"/>
    <w:rsid w:val="0034480F"/>
    <w:rsid w:val="00344DAE"/>
    <w:rsid w:val="003538BD"/>
    <w:rsid w:val="00354167"/>
    <w:rsid w:val="0035690D"/>
    <w:rsid w:val="003579B6"/>
    <w:rsid w:val="00360205"/>
    <w:rsid w:val="003610B2"/>
    <w:rsid w:val="003718BE"/>
    <w:rsid w:val="00371F13"/>
    <w:rsid w:val="003723DD"/>
    <w:rsid w:val="00380C90"/>
    <w:rsid w:val="00383C68"/>
    <w:rsid w:val="00390387"/>
    <w:rsid w:val="00392291"/>
    <w:rsid w:val="00394DC2"/>
    <w:rsid w:val="00397A1A"/>
    <w:rsid w:val="00397B8A"/>
    <w:rsid w:val="00397EA9"/>
    <w:rsid w:val="003A1BFE"/>
    <w:rsid w:val="003A210F"/>
    <w:rsid w:val="003A5125"/>
    <w:rsid w:val="003B0FC5"/>
    <w:rsid w:val="003B19C7"/>
    <w:rsid w:val="003B6C09"/>
    <w:rsid w:val="003C0155"/>
    <w:rsid w:val="003C498D"/>
    <w:rsid w:val="003C547C"/>
    <w:rsid w:val="003D3D68"/>
    <w:rsid w:val="003E2894"/>
    <w:rsid w:val="003E322E"/>
    <w:rsid w:val="003E6A05"/>
    <w:rsid w:val="003F1367"/>
    <w:rsid w:val="003F19F3"/>
    <w:rsid w:val="003F336C"/>
    <w:rsid w:val="003F5F8C"/>
    <w:rsid w:val="00401EE9"/>
    <w:rsid w:val="00407729"/>
    <w:rsid w:val="00412B67"/>
    <w:rsid w:val="00413359"/>
    <w:rsid w:val="00414254"/>
    <w:rsid w:val="0041456D"/>
    <w:rsid w:val="00415AE1"/>
    <w:rsid w:val="0041688C"/>
    <w:rsid w:val="00417F08"/>
    <w:rsid w:val="004203E7"/>
    <w:rsid w:val="00421D45"/>
    <w:rsid w:val="00422194"/>
    <w:rsid w:val="00422BFD"/>
    <w:rsid w:val="00423A17"/>
    <w:rsid w:val="00423C9B"/>
    <w:rsid w:val="00426B01"/>
    <w:rsid w:val="00427F99"/>
    <w:rsid w:val="00440AB8"/>
    <w:rsid w:val="00450EA0"/>
    <w:rsid w:val="00461592"/>
    <w:rsid w:val="00461E0D"/>
    <w:rsid w:val="004664D3"/>
    <w:rsid w:val="00472B7B"/>
    <w:rsid w:val="00473956"/>
    <w:rsid w:val="00473CD7"/>
    <w:rsid w:val="00481984"/>
    <w:rsid w:val="004827A6"/>
    <w:rsid w:val="0048417E"/>
    <w:rsid w:val="004A03C6"/>
    <w:rsid w:val="004A0F05"/>
    <w:rsid w:val="004A297D"/>
    <w:rsid w:val="004A7CAF"/>
    <w:rsid w:val="004B3EA4"/>
    <w:rsid w:val="004B5591"/>
    <w:rsid w:val="004B572F"/>
    <w:rsid w:val="004B7CD2"/>
    <w:rsid w:val="004C06DC"/>
    <w:rsid w:val="004C43E3"/>
    <w:rsid w:val="004C5DEB"/>
    <w:rsid w:val="004D253A"/>
    <w:rsid w:val="004D2B27"/>
    <w:rsid w:val="004D3EA2"/>
    <w:rsid w:val="004D5E39"/>
    <w:rsid w:val="004D7756"/>
    <w:rsid w:val="004D7D2C"/>
    <w:rsid w:val="004E0272"/>
    <w:rsid w:val="004E15BB"/>
    <w:rsid w:val="004E4C48"/>
    <w:rsid w:val="004E61B4"/>
    <w:rsid w:val="004E659E"/>
    <w:rsid w:val="004F092F"/>
    <w:rsid w:val="004F5239"/>
    <w:rsid w:val="005054E3"/>
    <w:rsid w:val="005109E3"/>
    <w:rsid w:val="00512B22"/>
    <w:rsid w:val="005134CD"/>
    <w:rsid w:val="00520AFB"/>
    <w:rsid w:val="00521A1D"/>
    <w:rsid w:val="005230DC"/>
    <w:rsid w:val="00524029"/>
    <w:rsid w:val="00526373"/>
    <w:rsid w:val="005341EE"/>
    <w:rsid w:val="0053421D"/>
    <w:rsid w:val="00534546"/>
    <w:rsid w:val="00534D74"/>
    <w:rsid w:val="00534D97"/>
    <w:rsid w:val="0053503F"/>
    <w:rsid w:val="00535324"/>
    <w:rsid w:val="00545E4E"/>
    <w:rsid w:val="005501AC"/>
    <w:rsid w:val="005512E3"/>
    <w:rsid w:val="00554685"/>
    <w:rsid w:val="00561F3A"/>
    <w:rsid w:val="00562513"/>
    <w:rsid w:val="0056327A"/>
    <w:rsid w:val="0056393C"/>
    <w:rsid w:val="005656EB"/>
    <w:rsid w:val="00566E29"/>
    <w:rsid w:val="00574396"/>
    <w:rsid w:val="00576F11"/>
    <w:rsid w:val="00577CDE"/>
    <w:rsid w:val="0058016D"/>
    <w:rsid w:val="00586940"/>
    <w:rsid w:val="00592688"/>
    <w:rsid w:val="00592D9C"/>
    <w:rsid w:val="00595372"/>
    <w:rsid w:val="00595E44"/>
    <w:rsid w:val="00597AA1"/>
    <w:rsid w:val="005A1D1D"/>
    <w:rsid w:val="005A2163"/>
    <w:rsid w:val="005A5642"/>
    <w:rsid w:val="005A77AB"/>
    <w:rsid w:val="005B4C46"/>
    <w:rsid w:val="005B4E2F"/>
    <w:rsid w:val="005B7111"/>
    <w:rsid w:val="005B7ABF"/>
    <w:rsid w:val="005C1C65"/>
    <w:rsid w:val="005C3E94"/>
    <w:rsid w:val="005C42F5"/>
    <w:rsid w:val="005D6774"/>
    <w:rsid w:val="005D67B4"/>
    <w:rsid w:val="005D7697"/>
    <w:rsid w:val="005E0DA7"/>
    <w:rsid w:val="005E3D28"/>
    <w:rsid w:val="005E6300"/>
    <w:rsid w:val="005E7319"/>
    <w:rsid w:val="005F4927"/>
    <w:rsid w:val="005F4A79"/>
    <w:rsid w:val="005F5A66"/>
    <w:rsid w:val="005F7AFE"/>
    <w:rsid w:val="00600BF2"/>
    <w:rsid w:val="00600D57"/>
    <w:rsid w:val="006017F2"/>
    <w:rsid w:val="0060552E"/>
    <w:rsid w:val="006109B4"/>
    <w:rsid w:val="00610ED6"/>
    <w:rsid w:val="00612750"/>
    <w:rsid w:val="00615C7C"/>
    <w:rsid w:val="00616A7B"/>
    <w:rsid w:val="00620EB1"/>
    <w:rsid w:val="00631C2C"/>
    <w:rsid w:val="00633C49"/>
    <w:rsid w:val="00635FD4"/>
    <w:rsid w:val="006446BE"/>
    <w:rsid w:val="00653D20"/>
    <w:rsid w:val="00661941"/>
    <w:rsid w:val="00661AB1"/>
    <w:rsid w:val="00661BEF"/>
    <w:rsid w:val="00663BCB"/>
    <w:rsid w:val="00664C4F"/>
    <w:rsid w:val="00665B74"/>
    <w:rsid w:val="0067585B"/>
    <w:rsid w:val="0068068C"/>
    <w:rsid w:val="006902F8"/>
    <w:rsid w:val="00692D2E"/>
    <w:rsid w:val="006A19E0"/>
    <w:rsid w:val="006A363B"/>
    <w:rsid w:val="006B01AE"/>
    <w:rsid w:val="006B0E4F"/>
    <w:rsid w:val="006B5078"/>
    <w:rsid w:val="006B5929"/>
    <w:rsid w:val="006C04D1"/>
    <w:rsid w:val="006C6030"/>
    <w:rsid w:val="006C7CBC"/>
    <w:rsid w:val="006D172D"/>
    <w:rsid w:val="006D3614"/>
    <w:rsid w:val="006E506A"/>
    <w:rsid w:val="006E7A17"/>
    <w:rsid w:val="006F4F18"/>
    <w:rsid w:val="00700C65"/>
    <w:rsid w:val="0070233B"/>
    <w:rsid w:val="0070434F"/>
    <w:rsid w:val="007056E2"/>
    <w:rsid w:val="00706303"/>
    <w:rsid w:val="00710758"/>
    <w:rsid w:val="00711CF0"/>
    <w:rsid w:val="0071336F"/>
    <w:rsid w:val="00715114"/>
    <w:rsid w:val="007152DE"/>
    <w:rsid w:val="00717D06"/>
    <w:rsid w:val="0072125B"/>
    <w:rsid w:val="007228C5"/>
    <w:rsid w:val="00725319"/>
    <w:rsid w:val="00737EB4"/>
    <w:rsid w:val="00737EEF"/>
    <w:rsid w:val="00741BE9"/>
    <w:rsid w:val="00745130"/>
    <w:rsid w:val="007459DD"/>
    <w:rsid w:val="00745B9E"/>
    <w:rsid w:val="00745CBF"/>
    <w:rsid w:val="007501C5"/>
    <w:rsid w:val="00752721"/>
    <w:rsid w:val="007529A7"/>
    <w:rsid w:val="00756709"/>
    <w:rsid w:val="00762644"/>
    <w:rsid w:val="00765038"/>
    <w:rsid w:val="00766250"/>
    <w:rsid w:val="00770C4F"/>
    <w:rsid w:val="007804BD"/>
    <w:rsid w:val="007810D8"/>
    <w:rsid w:val="007824B2"/>
    <w:rsid w:val="0078259C"/>
    <w:rsid w:val="0078491B"/>
    <w:rsid w:val="007855F0"/>
    <w:rsid w:val="00791D8B"/>
    <w:rsid w:val="00793D6F"/>
    <w:rsid w:val="00795C7D"/>
    <w:rsid w:val="00796D4C"/>
    <w:rsid w:val="00796E01"/>
    <w:rsid w:val="007A4BEB"/>
    <w:rsid w:val="007A5172"/>
    <w:rsid w:val="007A63C7"/>
    <w:rsid w:val="007B0121"/>
    <w:rsid w:val="007B04CB"/>
    <w:rsid w:val="007B4266"/>
    <w:rsid w:val="007B51EC"/>
    <w:rsid w:val="007D029A"/>
    <w:rsid w:val="007D02C1"/>
    <w:rsid w:val="007D0B70"/>
    <w:rsid w:val="007D174F"/>
    <w:rsid w:val="007D5075"/>
    <w:rsid w:val="007D55B9"/>
    <w:rsid w:val="007D68CD"/>
    <w:rsid w:val="007E435F"/>
    <w:rsid w:val="007E570E"/>
    <w:rsid w:val="007E6724"/>
    <w:rsid w:val="007E6B2C"/>
    <w:rsid w:val="007F0CBA"/>
    <w:rsid w:val="008023B0"/>
    <w:rsid w:val="008053E1"/>
    <w:rsid w:val="00806033"/>
    <w:rsid w:val="008076CD"/>
    <w:rsid w:val="0081009C"/>
    <w:rsid w:val="00814BFA"/>
    <w:rsid w:val="0081599C"/>
    <w:rsid w:val="00821E6E"/>
    <w:rsid w:val="00823990"/>
    <w:rsid w:val="00825C07"/>
    <w:rsid w:val="00826742"/>
    <w:rsid w:val="00827FDA"/>
    <w:rsid w:val="0083015B"/>
    <w:rsid w:val="008317BD"/>
    <w:rsid w:val="00834E38"/>
    <w:rsid w:val="008353C3"/>
    <w:rsid w:val="0084192E"/>
    <w:rsid w:val="00843563"/>
    <w:rsid w:val="008448FF"/>
    <w:rsid w:val="008451D8"/>
    <w:rsid w:val="00846D9C"/>
    <w:rsid w:val="00850F92"/>
    <w:rsid w:val="0085102E"/>
    <w:rsid w:val="008556B1"/>
    <w:rsid w:val="00855C28"/>
    <w:rsid w:val="00871507"/>
    <w:rsid w:val="0088235E"/>
    <w:rsid w:val="0088414C"/>
    <w:rsid w:val="00890B41"/>
    <w:rsid w:val="00890E44"/>
    <w:rsid w:val="008923CC"/>
    <w:rsid w:val="008930F3"/>
    <w:rsid w:val="00893D1C"/>
    <w:rsid w:val="00893E63"/>
    <w:rsid w:val="00897622"/>
    <w:rsid w:val="008A1392"/>
    <w:rsid w:val="008A2C86"/>
    <w:rsid w:val="008A37AE"/>
    <w:rsid w:val="008A6890"/>
    <w:rsid w:val="008A78D6"/>
    <w:rsid w:val="008B16FC"/>
    <w:rsid w:val="008B60B1"/>
    <w:rsid w:val="008B7961"/>
    <w:rsid w:val="008C762F"/>
    <w:rsid w:val="008D3497"/>
    <w:rsid w:val="008D5523"/>
    <w:rsid w:val="008D7CF4"/>
    <w:rsid w:val="008E2655"/>
    <w:rsid w:val="008E40D2"/>
    <w:rsid w:val="008E464D"/>
    <w:rsid w:val="008E47AA"/>
    <w:rsid w:val="008E623E"/>
    <w:rsid w:val="008E7068"/>
    <w:rsid w:val="008F1DD4"/>
    <w:rsid w:val="008F1DF2"/>
    <w:rsid w:val="008F368C"/>
    <w:rsid w:val="00901D55"/>
    <w:rsid w:val="0090204C"/>
    <w:rsid w:val="00902BD1"/>
    <w:rsid w:val="00903B5D"/>
    <w:rsid w:val="00903D62"/>
    <w:rsid w:val="0090774A"/>
    <w:rsid w:val="00914E40"/>
    <w:rsid w:val="0092004A"/>
    <w:rsid w:val="00920350"/>
    <w:rsid w:val="00921938"/>
    <w:rsid w:val="00922A53"/>
    <w:rsid w:val="00925F5E"/>
    <w:rsid w:val="00926BD6"/>
    <w:rsid w:val="00927847"/>
    <w:rsid w:val="00930C63"/>
    <w:rsid w:val="009315CE"/>
    <w:rsid w:val="00937FBA"/>
    <w:rsid w:val="009410F4"/>
    <w:rsid w:val="0095322B"/>
    <w:rsid w:val="009561EE"/>
    <w:rsid w:val="00963064"/>
    <w:rsid w:val="009642E0"/>
    <w:rsid w:val="00966886"/>
    <w:rsid w:val="009737E2"/>
    <w:rsid w:val="0097745A"/>
    <w:rsid w:val="00977588"/>
    <w:rsid w:val="00980F84"/>
    <w:rsid w:val="009816CD"/>
    <w:rsid w:val="00981C0B"/>
    <w:rsid w:val="00982D44"/>
    <w:rsid w:val="00983690"/>
    <w:rsid w:val="009839F4"/>
    <w:rsid w:val="009841EB"/>
    <w:rsid w:val="00984874"/>
    <w:rsid w:val="00991B03"/>
    <w:rsid w:val="00991CFA"/>
    <w:rsid w:val="00993CAE"/>
    <w:rsid w:val="00995A19"/>
    <w:rsid w:val="00996C20"/>
    <w:rsid w:val="00996DED"/>
    <w:rsid w:val="009A2461"/>
    <w:rsid w:val="009A27E8"/>
    <w:rsid w:val="009A3F3B"/>
    <w:rsid w:val="009A4FCF"/>
    <w:rsid w:val="009A5B2E"/>
    <w:rsid w:val="009B040E"/>
    <w:rsid w:val="009B2195"/>
    <w:rsid w:val="009B225A"/>
    <w:rsid w:val="009B352A"/>
    <w:rsid w:val="009B5B4E"/>
    <w:rsid w:val="009B79B7"/>
    <w:rsid w:val="009B7EA3"/>
    <w:rsid w:val="009C0DBC"/>
    <w:rsid w:val="009C4E41"/>
    <w:rsid w:val="009D01C1"/>
    <w:rsid w:val="009D6D72"/>
    <w:rsid w:val="009E4ADC"/>
    <w:rsid w:val="009E5E68"/>
    <w:rsid w:val="009E75B4"/>
    <w:rsid w:val="009E7A66"/>
    <w:rsid w:val="00A00118"/>
    <w:rsid w:val="00A0303A"/>
    <w:rsid w:val="00A045C1"/>
    <w:rsid w:val="00A05E11"/>
    <w:rsid w:val="00A10275"/>
    <w:rsid w:val="00A105BB"/>
    <w:rsid w:val="00A116F2"/>
    <w:rsid w:val="00A120A2"/>
    <w:rsid w:val="00A15959"/>
    <w:rsid w:val="00A15EED"/>
    <w:rsid w:val="00A166A6"/>
    <w:rsid w:val="00A200C0"/>
    <w:rsid w:val="00A214FD"/>
    <w:rsid w:val="00A31B3C"/>
    <w:rsid w:val="00A342B8"/>
    <w:rsid w:val="00A45151"/>
    <w:rsid w:val="00A52CF4"/>
    <w:rsid w:val="00A537F0"/>
    <w:rsid w:val="00A55396"/>
    <w:rsid w:val="00A565BB"/>
    <w:rsid w:val="00A61BDF"/>
    <w:rsid w:val="00A62682"/>
    <w:rsid w:val="00A627E9"/>
    <w:rsid w:val="00A64608"/>
    <w:rsid w:val="00A65190"/>
    <w:rsid w:val="00A660E6"/>
    <w:rsid w:val="00A665B3"/>
    <w:rsid w:val="00A7155C"/>
    <w:rsid w:val="00A74C37"/>
    <w:rsid w:val="00A76413"/>
    <w:rsid w:val="00A8423C"/>
    <w:rsid w:val="00A8574E"/>
    <w:rsid w:val="00A8749F"/>
    <w:rsid w:val="00A8759B"/>
    <w:rsid w:val="00A878BE"/>
    <w:rsid w:val="00A92716"/>
    <w:rsid w:val="00A9388A"/>
    <w:rsid w:val="00AA053A"/>
    <w:rsid w:val="00AA2960"/>
    <w:rsid w:val="00AA7F23"/>
    <w:rsid w:val="00AB798A"/>
    <w:rsid w:val="00AC580F"/>
    <w:rsid w:val="00AC5B52"/>
    <w:rsid w:val="00AC7E06"/>
    <w:rsid w:val="00AD48B5"/>
    <w:rsid w:val="00AD4A60"/>
    <w:rsid w:val="00AD5326"/>
    <w:rsid w:val="00AD7193"/>
    <w:rsid w:val="00AE0002"/>
    <w:rsid w:val="00AE1AA4"/>
    <w:rsid w:val="00AE37C2"/>
    <w:rsid w:val="00AE6CFE"/>
    <w:rsid w:val="00AE7267"/>
    <w:rsid w:val="00AF12B5"/>
    <w:rsid w:val="00AF2D6B"/>
    <w:rsid w:val="00AF72E6"/>
    <w:rsid w:val="00B0084D"/>
    <w:rsid w:val="00B00E96"/>
    <w:rsid w:val="00B01A4E"/>
    <w:rsid w:val="00B03DEF"/>
    <w:rsid w:val="00B0516D"/>
    <w:rsid w:val="00B0621E"/>
    <w:rsid w:val="00B06512"/>
    <w:rsid w:val="00B11764"/>
    <w:rsid w:val="00B12E0D"/>
    <w:rsid w:val="00B252AB"/>
    <w:rsid w:val="00B27224"/>
    <w:rsid w:val="00B27D0B"/>
    <w:rsid w:val="00B303CC"/>
    <w:rsid w:val="00B33A72"/>
    <w:rsid w:val="00B406A7"/>
    <w:rsid w:val="00B4368F"/>
    <w:rsid w:val="00B54695"/>
    <w:rsid w:val="00B55D54"/>
    <w:rsid w:val="00B603CF"/>
    <w:rsid w:val="00B62FCB"/>
    <w:rsid w:val="00B6779D"/>
    <w:rsid w:val="00B70096"/>
    <w:rsid w:val="00B760FD"/>
    <w:rsid w:val="00B777AC"/>
    <w:rsid w:val="00B804F9"/>
    <w:rsid w:val="00B82EBB"/>
    <w:rsid w:val="00B85046"/>
    <w:rsid w:val="00B865E0"/>
    <w:rsid w:val="00B874C9"/>
    <w:rsid w:val="00B902B0"/>
    <w:rsid w:val="00B92286"/>
    <w:rsid w:val="00B92CBC"/>
    <w:rsid w:val="00B9347A"/>
    <w:rsid w:val="00B9481B"/>
    <w:rsid w:val="00B962B0"/>
    <w:rsid w:val="00BA1953"/>
    <w:rsid w:val="00BA42CA"/>
    <w:rsid w:val="00BA6527"/>
    <w:rsid w:val="00BA6555"/>
    <w:rsid w:val="00BA6FBD"/>
    <w:rsid w:val="00BB07B2"/>
    <w:rsid w:val="00BB55BA"/>
    <w:rsid w:val="00BB6C40"/>
    <w:rsid w:val="00BB7CC4"/>
    <w:rsid w:val="00BC2BEE"/>
    <w:rsid w:val="00BC315E"/>
    <w:rsid w:val="00BC4DDB"/>
    <w:rsid w:val="00BC7AAA"/>
    <w:rsid w:val="00BD0033"/>
    <w:rsid w:val="00BD03C3"/>
    <w:rsid w:val="00BD0D43"/>
    <w:rsid w:val="00BD2568"/>
    <w:rsid w:val="00BD354A"/>
    <w:rsid w:val="00BD6A68"/>
    <w:rsid w:val="00BE02BF"/>
    <w:rsid w:val="00BE133D"/>
    <w:rsid w:val="00BE2CC0"/>
    <w:rsid w:val="00BE3975"/>
    <w:rsid w:val="00BF057C"/>
    <w:rsid w:val="00BF2A5A"/>
    <w:rsid w:val="00C0019C"/>
    <w:rsid w:val="00C03708"/>
    <w:rsid w:val="00C03B37"/>
    <w:rsid w:val="00C03F9A"/>
    <w:rsid w:val="00C07819"/>
    <w:rsid w:val="00C16972"/>
    <w:rsid w:val="00C25F6B"/>
    <w:rsid w:val="00C27472"/>
    <w:rsid w:val="00C30CBA"/>
    <w:rsid w:val="00C342E1"/>
    <w:rsid w:val="00C407B2"/>
    <w:rsid w:val="00C4168D"/>
    <w:rsid w:val="00C43DBF"/>
    <w:rsid w:val="00C45FDE"/>
    <w:rsid w:val="00C478D8"/>
    <w:rsid w:val="00C50592"/>
    <w:rsid w:val="00C5066E"/>
    <w:rsid w:val="00C52539"/>
    <w:rsid w:val="00C539A8"/>
    <w:rsid w:val="00C5446C"/>
    <w:rsid w:val="00C56ECF"/>
    <w:rsid w:val="00C57096"/>
    <w:rsid w:val="00C62778"/>
    <w:rsid w:val="00C6449F"/>
    <w:rsid w:val="00C66322"/>
    <w:rsid w:val="00C70CC5"/>
    <w:rsid w:val="00C72F0F"/>
    <w:rsid w:val="00C73062"/>
    <w:rsid w:val="00C736ED"/>
    <w:rsid w:val="00C759BB"/>
    <w:rsid w:val="00C8123A"/>
    <w:rsid w:val="00C846B9"/>
    <w:rsid w:val="00C86F30"/>
    <w:rsid w:val="00C876EE"/>
    <w:rsid w:val="00C932D3"/>
    <w:rsid w:val="00CA0B44"/>
    <w:rsid w:val="00CA1C4A"/>
    <w:rsid w:val="00CA4868"/>
    <w:rsid w:val="00CA71A8"/>
    <w:rsid w:val="00CB3746"/>
    <w:rsid w:val="00CB4D50"/>
    <w:rsid w:val="00CB55F9"/>
    <w:rsid w:val="00CC0FB9"/>
    <w:rsid w:val="00CC4CB0"/>
    <w:rsid w:val="00CC5700"/>
    <w:rsid w:val="00CD0A39"/>
    <w:rsid w:val="00CD3704"/>
    <w:rsid w:val="00CD4163"/>
    <w:rsid w:val="00CD483E"/>
    <w:rsid w:val="00CD4B88"/>
    <w:rsid w:val="00CD7A1E"/>
    <w:rsid w:val="00CE1FCF"/>
    <w:rsid w:val="00CE44FA"/>
    <w:rsid w:val="00CE49C7"/>
    <w:rsid w:val="00CF1346"/>
    <w:rsid w:val="00CF14A3"/>
    <w:rsid w:val="00CF1B0E"/>
    <w:rsid w:val="00CF34CF"/>
    <w:rsid w:val="00CF6902"/>
    <w:rsid w:val="00D0111D"/>
    <w:rsid w:val="00D01E4C"/>
    <w:rsid w:val="00D05B0B"/>
    <w:rsid w:val="00D06285"/>
    <w:rsid w:val="00D11DB4"/>
    <w:rsid w:val="00D134D9"/>
    <w:rsid w:val="00D14140"/>
    <w:rsid w:val="00D157A2"/>
    <w:rsid w:val="00D15DB7"/>
    <w:rsid w:val="00D17E70"/>
    <w:rsid w:val="00D2268F"/>
    <w:rsid w:val="00D24FE5"/>
    <w:rsid w:val="00D26392"/>
    <w:rsid w:val="00D2769C"/>
    <w:rsid w:val="00D31C6F"/>
    <w:rsid w:val="00D32266"/>
    <w:rsid w:val="00D3338D"/>
    <w:rsid w:val="00D341E4"/>
    <w:rsid w:val="00D34E66"/>
    <w:rsid w:val="00D37B35"/>
    <w:rsid w:val="00D41060"/>
    <w:rsid w:val="00D44C19"/>
    <w:rsid w:val="00D45BC3"/>
    <w:rsid w:val="00D46C30"/>
    <w:rsid w:val="00D55C02"/>
    <w:rsid w:val="00D56F65"/>
    <w:rsid w:val="00D5739F"/>
    <w:rsid w:val="00D60D6F"/>
    <w:rsid w:val="00D60DF0"/>
    <w:rsid w:val="00D6505B"/>
    <w:rsid w:val="00D6651F"/>
    <w:rsid w:val="00D6772D"/>
    <w:rsid w:val="00D702B3"/>
    <w:rsid w:val="00D70BB4"/>
    <w:rsid w:val="00D72CB7"/>
    <w:rsid w:val="00D74716"/>
    <w:rsid w:val="00D74B83"/>
    <w:rsid w:val="00D76C2D"/>
    <w:rsid w:val="00D82091"/>
    <w:rsid w:val="00D839CA"/>
    <w:rsid w:val="00D850E9"/>
    <w:rsid w:val="00D87457"/>
    <w:rsid w:val="00DA1737"/>
    <w:rsid w:val="00DA2F53"/>
    <w:rsid w:val="00DA5760"/>
    <w:rsid w:val="00DA7665"/>
    <w:rsid w:val="00DB5B5B"/>
    <w:rsid w:val="00DC101F"/>
    <w:rsid w:val="00DC164A"/>
    <w:rsid w:val="00DC19C9"/>
    <w:rsid w:val="00DC2C27"/>
    <w:rsid w:val="00DC34F0"/>
    <w:rsid w:val="00DC6E9F"/>
    <w:rsid w:val="00DD1EBD"/>
    <w:rsid w:val="00DD49D4"/>
    <w:rsid w:val="00DD5D22"/>
    <w:rsid w:val="00DD688D"/>
    <w:rsid w:val="00DE086E"/>
    <w:rsid w:val="00DE3B73"/>
    <w:rsid w:val="00DF140C"/>
    <w:rsid w:val="00DF2838"/>
    <w:rsid w:val="00DF517B"/>
    <w:rsid w:val="00E014DB"/>
    <w:rsid w:val="00E02423"/>
    <w:rsid w:val="00E0716F"/>
    <w:rsid w:val="00E112C9"/>
    <w:rsid w:val="00E16849"/>
    <w:rsid w:val="00E17258"/>
    <w:rsid w:val="00E207A0"/>
    <w:rsid w:val="00E25740"/>
    <w:rsid w:val="00E26FC9"/>
    <w:rsid w:val="00E30ED9"/>
    <w:rsid w:val="00E33F5F"/>
    <w:rsid w:val="00E34485"/>
    <w:rsid w:val="00E35725"/>
    <w:rsid w:val="00E41E0B"/>
    <w:rsid w:val="00E423F2"/>
    <w:rsid w:val="00E4343F"/>
    <w:rsid w:val="00E43AEC"/>
    <w:rsid w:val="00E44302"/>
    <w:rsid w:val="00E46D0D"/>
    <w:rsid w:val="00E472C6"/>
    <w:rsid w:val="00E47429"/>
    <w:rsid w:val="00E51679"/>
    <w:rsid w:val="00E547DD"/>
    <w:rsid w:val="00E55692"/>
    <w:rsid w:val="00E60897"/>
    <w:rsid w:val="00E64AC7"/>
    <w:rsid w:val="00E66D5E"/>
    <w:rsid w:val="00E66F99"/>
    <w:rsid w:val="00E7047D"/>
    <w:rsid w:val="00E70910"/>
    <w:rsid w:val="00E73AC0"/>
    <w:rsid w:val="00E77AB7"/>
    <w:rsid w:val="00E902EC"/>
    <w:rsid w:val="00E90392"/>
    <w:rsid w:val="00E90477"/>
    <w:rsid w:val="00E90C19"/>
    <w:rsid w:val="00E947C0"/>
    <w:rsid w:val="00E95BE0"/>
    <w:rsid w:val="00E95E72"/>
    <w:rsid w:val="00EA11C5"/>
    <w:rsid w:val="00EA3E9E"/>
    <w:rsid w:val="00EA4B9C"/>
    <w:rsid w:val="00EA5110"/>
    <w:rsid w:val="00EA6B30"/>
    <w:rsid w:val="00EA779B"/>
    <w:rsid w:val="00EB0D55"/>
    <w:rsid w:val="00EB481B"/>
    <w:rsid w:val="00EB581B"/>
    <w:rsid w:val="00EB671D"/>
    <w:rsid w:val="00EB693F"/>
    <w:rsid w:val="00EC58D9"/>
    <w:rsid w:val="00ED0CA0"/>
    <w:rsid w:val="00ED6881"/>
    <w:rsid w:val="00ED762D"/>
    <w:rsid w:val="00ED7719"/>
    <w:rsid w:val="00ED7D80"/>
    <w:rsid w:val="00EE186A"/>
    <w:rsid w:val="00EE2A31"/>
    <w:rsid w:val="00EE2AF0"/>
    <w:rsid w:val="00EE5CFE"/>
    <w:rsid w:val="00EE6B28"/>
    <w:rsid w:val="00EF00EA"/>
    <w:rsid w:val="00EF194E"/>
    <w:rsid w:val="00EF3308"/>
    <w:rsid w:val="00F005A6"/>
    <w:rsid w:val="00F0170C"/>
    <w:rsid w:val="00F102CA"/>
    <w:rsid w:val="00F1304B"/>
    <w:rsid w:val="00F15981"/>
    <w:rsid w:val="00F2037E"/>
    <w:rsid w:val="00F22183"/>
    <w:rsid w:val="00F2456B"/>
    <w:rsid w:val="00F316BE"/>
    <w:rsid w:val="00F320F5"/>
    <w:rsid w:val="00F323C1"/>
    <w:rsid w:val="00F339AC"/>
    <w:rsid w:val="00F3418A"/>
    <w:rsid w:val="00F37612"/>
    <w:rsid w:val="00F439E8"/>
    <w:rsid w:val="00F44B93"/>
    <w:rsid w:val="00F458AA"/>
    <w:rsid w:val="00F476BE"/>
    <w:rsid w:val="00F60EBE"/>
    <w:rsid w:val="00F62971"/>
    <w:rsid w:val="00F676D9"/>
    <w:rsid w:val="00F7347E"/>
    <w:rsid w:val="00F8230C"/>
    <w:rsid w:val="00F84D8F"/>
    <w:rsid w:val="00F8523F"/>
    <w:rsid w:val="00F90459"/>
    <w:rsid w:val="00F929E8"/>
    <w:rsid w:val="00F94592"/>
    <w:rsid w:val="00FA138F"/>
    <w:rsid w:val="00FA2E65"/>
    <w:rsid w:val="00FA34A2"/>
    <w:rsid w:val="00FA3A19"/>
    <w:rsid w:val="00FB09ED"/>
    <w:rsid w:val="00FB11F9"/>
    <w:rsid w:val="00FB1FBE"/>
    <w:rsid w:val="00FC0B12"/>
    <w:rsid w:val="00FC195C"/>
    <w:rsid w:val="00FC1EAF"/>
    <w:rsid w:val="00FC3CD1"/>
    <w:rsid w:val="00FC52AE"/>
    <w:rsid w:val="00FC5348"/>
    <w:rsid w:val="00FC5F5D"/>
    <w:rsid w:val="00FD38E1"/>
    <w:rsid w:val="00FE07DD"/>
    <w:rsid w:val="00FE1AA6"/>
    <w:rsid w:val="00FE32F2"/>
    <w:rsid w:val="00FE6B1B"/>
    <w:rsid w:val="00FE763B"/>
    <w:rsid w:val="00FF06E1"/>
    <w:rsid w:val="00FF230B"/>
    <w:rsid w:val="00FF267C"/>
    <w:rsid w:val="00FF494A"/>
    <w:rsid w:val="00FF6205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DB3F"/>
  <w15:docId w15:val="{275E4EC9-3094-470E-8599-8E5498D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71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6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08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ій колонтитул Знак"/>
    <w:basedOn w:val="a0"/>
    <w:link w:val="a4"/>
    <w:uiPriority w:val="99"/>
    <w:semiHidden/>
    <w:rsid w:val="00B0084D"/>
    <w:rPr>
      <w:rFonts w:ascii="Times New Roman" w:eastAsia="Times New Roman" w:hAnsi="Times New Roman" w:cs="Times New Roman"/>
      <w:lang w:val="uk-UA" w:eastAsia="en-US"/>
    </w:rPr>
  </w:style>
  <w:style w:type="character" w:customStyle="1" w:styleId="a6">
    <w:name w:val="Нижній колонтитул Знак"/>
    <w:basedOn w:val="a0"/>
    <w:link w:val="a7"/>
    <w:uiPriority w:val="99"/>
    <w:rsid w:val="00B0084D"/>
    <w:rPr>
      <w:rFonts w:ascii="Times New Roman" w:eastAsia="Times New Roman" w:hAnsi="Times New Roman" w:cs="Times New Roman"/>
      <w:lang w:val="uk-UA" w:eastAsia="en-US"/>
    </w:rPr>
  </w:style>
  <w:style w:type="paragraph" w:styleId="a7">
    <w:name w:val="footer"/>
    <w:basedOn w:val="a"/>
    <w:link w:val="a6"/>
    <w:uiPriority w:val="99"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Title"/>
    <w:basedOn w:val="a"/>
    <w:link w:val="a9"/>
    <w:uiPriority w:val="1"/>
    <w:qFormat/>
    <w:rsid w:val="00B0084D"/>
    <w:pPr>
      <w:widowControl w:val="0"/>
      <w:autoSpaceDE w:val="0"/>
      <w:autoSpaceDN w:val="0"/>
      <w:spacing w:before="1" w:after="0" w:line="240" w:lineRule="auto"/>
      <w:ind w:left="580" w:right="76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character" w:customStyle="1" w:styleId="a9">
    <w:name w:val="Назва Знак"/>
    <w:basedOn w:val="a0"/>
    <w:link w:val="a8"/>
    <w:uiPriority w:val="1"/>
    <w:rsid w:val="00B0084D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a">
    <w:name w:val="Body Text"/>
    <w:basedOn w:val="a"/>
    <w:link w:val="ab"/>
    <w:uiPriority w:val="1"/>
    <w:unhideWhenUsed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b">
    <w:name w:val="Основний текст Знак"/>
    <w:basedOn w:val="a0"/>
    <w:link w:val="aa"/>
    <w:uiPriority w:val="1"/>
    <w:rsid w:val="00B0084D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c">
    <w:name w:val="Текст у виносці Знак"/>
    <w:basedOn w:val="a0"/>
    <w:link w:val="ad"/>
    <w:uiPriority w:val="99"/>
    <w:semiHidden/>
    <w:rsid w:val="00B0084D"/>
    <w:rPr>
      <w:rFonts w:ascii="Tahoma" w:eastAsia="Times New Roman" w:hAnsi="Tahoma" w:cs="Tahoma"/>
      <w:sz w:val="16"/>
      <w:szCs w:val="16"/>
      <w:lang w:val="uk-UA" w:eastAsia="en-US"/>
    </w:rPr>
  </w:style>
  <w:style w:type="paragraph" w:styleId="ad">
    <w:name w:val="Balloon Text"/>
    <w:basedOn w:val="a"/>
    <w:link w:val="ac"/>
    <w:uiPriority w:val="99"/>
    <w:semiHidden/>
    <w:unhideWhenUsed/>
    <w:rsid w:val="00B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en-US"/>
    </w:rPr>
  </w:style>
  <w:style w:type="paragraph" w:styleId="ae">
    <w:name w:val="List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33" w:firstLine="56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Оглавление 11"/>
    <w:basedOn w:val="a"/>
    <w:uiPriority w:val="1"/>
    <w:qFormat/>
    <w:rsid w:val="00B0084D"/>
    <w:pPr>
      <w:widowControl w:val="0"/>
      <w:autoSpaceDE w:val="0"/>
      <w:autoSpaceDN w:val="0"/>
      <w:spacing w:before="368" w:after="0" w:line="240" w:lineRule="auto"/>
      <w:ind w:left="234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64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51">
    <w:name w:val="Заголовок 5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026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325" w:right="357" w:hanging="3865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uk-UA" w:eastAsia="en-US"/>
    </w:rPr>
  </w:style>
  <w:style w:type="paragraph" w:customStyle="1" w:styleId="41">
    <w:name w:val="Заголовок 4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val="uk-UA" w:eastAsia="en-US"/>
    </w:rPr>
  </w:style>
  <w:style w:type="paragraph" w:customStyle="1" w:styleId="61">
    <w:name w:val="Заголовок 6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598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customStyle="1" w:styleId="Default">
    <w:name w:val="Default"/>
    <w:rsid w:val="00B0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B00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008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unhideWhenUsed/>
    <w:rsid w:val="00E0716F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rsid w:val="00E0716F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0716F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07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E0716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Обычный1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22">
    <w:name w:val="Обычный2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FR1">
    <w:name w:val="FR1"/>
    <w:rsid w:val="00E0716F"/>
    <w:pPr>
      <w:widowControl w:val="0"/>
      <w:autoSpaceDE w:val="0"/>
      <w:autoSpaceDN w:val="0"/>
      <w:spacing w:after="0" w:line="280" w:lineRule="auto"/>
      <w:ind w:firstLine="360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f1">
    <w:name w:val="footnote text"/>
    <w:basedOn w:val="a"/>
    <w:next w:val="a"/>
    <w:link w:val="af2"/>
    <w:uiPriority w:val="99"/>
    <w:rsid w:val="00E0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иноски Знак"/>
    <w:basedOn w:val="a0"/>
    <w:link w:val="af1"/>
    <w:uiPriority w:val="99"/>
    <w:rsid w:val="00E0716F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E0716F"/>
    <w:pPr>
      <w:ind w:left="720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Подпись к таблице_"/>
    <w:link w:val="12"/>
    <w:uiPriority w:val="99"/>
    <w:locked/>
    <w:rsid w:val="00E071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rsid w:val="00E071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E0716F"/>
    <w:rPr>
      <w:b/>
      <w:bCs/>
    </w:rPr>
  </w:style>
  <w:style w:type="character" w:customStyle="1" w:styleId="100">
    <w:name w:val="Основной текст + 10"/>
    <w:aliases w:val="5 pt1,Интервал 0 pt1"/>
    <w:uiPriority w:val="99"/>
    <w:rsid w:val="00E0716F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af6">
    <w:name w:val="Основной текст + Курсив"/>
    <w:rsid w:val="007E6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91">
    <w:name w:val="Заголовок №9"/>
    <w:rsid w:val="009B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ontStyle144">
    <w:name w:val="Font Style144"/>
    <w:uiPriority w:val="99"/>
    <w:rsid w:val="009B352A"/>
    <w:rPr>
      <w:rFonts w:ascii="Trebuchet MS" w:hAnsi="Trebuchet MS" w:cs="Trebuchet MS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9B352A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9B352A"/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52">
    <w:name w:val="Основной текст (5)_"/>
    <w:basedOn w:val="a0"/>
    <w:link w:val="53"/>
    <w:locked/>
    <w:rsid w:val="00401EE9"/>
    <w:rPr>
      <w:rFonts w:ascii="Times New Roman" w:eastAsia="Times New Roman" w:hAnsi="Times New Roman" w:cs="Times New Roman"/>
      <w:shd w:val="clear" w:color="auto" w:fill="FFFFFF"/>
      <w:lang w:bidi="ru-RU"/>
    </w:rPr>
  </w:style>
  <w:style w:type="paragraph" w:customStyle="1" w:styleId="53">
    <w:name w:val="Основной текст (5)"/>
    <w:basedOn w:val="a"/>
    <w:link w:val="52"/>
    <w:rsid w:val="00401EE9"/>
    <w:pPr>
      <w:widowControl w:val="0"/>
      <w:shd w:val="clear" w:color="auto" w:fill="FFFFFF"/>
      <w:spacing w:after="1200" w:line="413" w:lineRule="exact"/>
      <w:jc w:val="both"/>
    </w:pPr>
    <w:rPr>
      <w:rFonts w:ascii="Times New Roman" w:eastAsia="Times New Roman" w:hAnsi="Times New Roman" w:cs="Times New Roman"/>
      <w:lang w:bidi="ru-RU"/>
    </w:rPr>
  </w:style>
  <w:style w:type="character" w:styleId="af7">
    <w:name w:val="Unresolved Mention"/>
    <w:basedOn w:val="a0"/>
    <w:uiPriority w:val="99"/>
    <w:semiHidden/>
    <w:unhideWhenUsed/>
    <w:rsid w:val="00930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21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lgwzd" TargetMode="External"/><Relationship Id="rId18" Type="http://schemas.openxmlformats.org/officeDocument/2006/relationships/hyperlink" Target="https://zakon.rada.gov.ua/laws/show/994_172" TargetMode="External"/><Relationship Id="rId26" Type="http://schemas.openxmlformats.org/officeDocument/2006/relationships/hyperlink" Target="https://zakon.rada.gov.ua/laws/show/966_001-04" TargetMode="External"/><Relationship Id="rId39" Type="http://schemas.openxmlformats.org/officeDocument/2006/relationships/hyperlink" Target="http://www.vkka.gov.ua" TargetMode="External"/><Relationship Id="rId21" Type="http://schemas.openxmlformats.org/officeDocument/2006/relationships/hyperlink" Target="http://zakon4.rada.gov.ua/laws/show/995_c16" TargetMode="External"/><Relationship Id="rId34" Type="http://schemas.openxmlformats.org/officeDocument/2006/relationships/hyperlink" Target="http://www.gp.gov.ua" TargetMode="External"/><Relationship Id="rId42" Type="http://schemas.openxmlformats.org/officeDocument/2006/relationships/hyperlink" Target="http://www.kmu.gov.ua" TargetMode="External"/><Relationship Id="rId47" Type="http://schemas.openxmlformats.org/officeDocument/2006/relationships/hyperlink" Target="http://ovu.com.ua/articles" TargetMode="External"/><Relationship Id="rId50" Type="http://schemas.openxmlformats.org/officeDocument/2006/relationships/hyperlink" Target="http://www.lawbook.org.ua" TargetMode="External"/><Relationship Id="rId55" Type="http://schemas.openxmlformats.org/officeDocument/2006/relationships/hyperlink" Target="http://eprints.mdpu.org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https://tax.gov.ua/diyalnist/zapobigannyaproyavamkorupts/antikoruptsiyne-zakonodavstvo-ukraini/" TargetMode="External"/><Relationship Id="rId29" Type="http://schemas.openxmlformats.org/officeDocument/2006/relationships/hyperlink" Target="https://doi.org/10.32782/ep.2024.2.12" TargetMode="External"/><Relationship Id="rId11" Type="http://schemas.openxmlformats.org/officeDocument/2006/relationships/hyperlink" Target="https://dfn.mdpu.org.ua/course/view.php?id=2347" TargetMode="External"/><Relationship Id="rId24" Type="http://schemas.openxmlformats.org/officeDocument/2006/relationships/hyperlink" Target="https://zakon.rada.gov.ua/laws/show/2447-19" TargetMode="External"/><Relationship Id="rId32" Type="http://schemas.openxmlformats.org/officeDocument/2006/relationships/hyperlink" Target="http://www.rada.gov.ua" TargetMode="External"/><Relationship Id="rId37" Type="http://schemas.openxmlformats.org/officeDocument/2006/relationships/hyperlink" Target="http://www.kvs.gov.u" TargetMode="External"/><Relationship Id="rId40" Type="http://schemas.openxmlformats.org/officeDocument/2006/relationships/hyperlink" Target="http://www.minjust.gov.ua" TargetMode="External"/><Relationship Id="rId45" Type="http://schemas.openxmlformats.org/officeDocument/2006/relationships/hyperlink" Target="http://www.rada.gov.ua" TargetMode="External"/><Relationship Id="rId53" Type="http://schemas.openxmlformats.org/officeDocument/2006/relationships/hyperlink" Target="http://www.practix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zakon.rada.gov.ua/laws/show/2341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krebovska@gmail.com" TargetMode="External"/><Relationship Id="rId14" Type="http://schemas.openxmlformats.org/officeDocument/2006/relationships/hyperlink" Target="http://surl.li/lgwzd" TargetMode="External"/><Relationship Id="rId22" Type="http://schemas.openxmlformats.org/officeDocument/2006/relationships/hyperlink" Target="https://nazk.gov.ua/uk/antykoruptsijna-polityka/" TargetMode="External"/><Relationship Id="rId27" Type="http://schemas.openxmlformats.org/officeDocument/2006/relationships/hyperlink" Target="https://arm.naiau.kiev.ua/books/atikoruption/lectures/lecture_1.html" TargetMode="External"/><Relationship Id="rId30" Type="http://schemas.openxmlformats.org/officeDocument/2006/relationships/hyperlink" Target="https://doi.org/10.20535/2308-5053.2024.1(61).306749" TargetMode="External"/><Relationship Id="rId35" Type="http://schemas.openxmlformats.org/officeDocument/2006/relationships/hyperlink" Target="http://mvs.gov.ua" TargetMode="External"/><Relationship Id="rId43" Type="http://schemas.openxmlformats.org/officeDocument/2006/relationships/hyperlink" Target="http://www.nbuv.gov.ua" TargetMode="External"/><Relationship Id="rId48" Type="http://schemas.openxmlformats.org/officeDocument/2006/relationships/hyperlink" Target="http://ovu.com.ua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liga.kiev.ua" TargetMode="External"/><Relationship Id="rId3" Type="http://schemas.openxmlformats.org/officeDocument/2006/relationships/styles" Target="styles.xml"/><Relationship Id="rId12" Type="http://schemas.openxmlformats.org/officeDocument/2006/relationships/hyperlink" Target="https://v.gd/ADELEh" TargetMode="External"/><Relationship Id="rId17" Type="http://schemas.openxmlformats.org/officeDocument/2006/relationships/hyperlink" Target="https://zakon.rada.gov.ua/laws/show/1698-18" TargetMode="External"/><Relationship Id="rId25" Type="http://schemas.openxmlformats.org/officeDocument/2006/relationships/hyperlink" Target="https://zakon.rada.gov.ua/laws/show/994_102" TargetMode="External"/><Relationship Id="rId33" Type="http://schemas.openxmlformats.org/officeDocument/2006/relationships/hyperlink" Target="http://www.scourt.gov.ua" TargetMode="External"/><Relationship Id="rId38" Type="http://schemas.openxmlformats.org/officeDocument/2006/relationships/hyperlink" Target="https://do.gov.ua" TargetMode="External"/><Relationship Id="rId46" Type="http://schemas.openxmlformats.org/officeDocument/2006/relationships/hyperlink" Target="http://www.golos.com.ua" TargetMode="External"/><Relationship Id="rId20" Type="http://schemas.openxmlformats.org/officeDocument/2006/relationships/hyperlink" Target="http://zakon1.rada.gov.ua" TargetMode="External"/><Relationship Id="rId41" Type="http://schemas.openxmlformats.org/officeDocument/2006/relationships/hyperlink" Target="http://www.ombudsman.kiev.ua" TargetMode="External"/><Relationship Id="rId54" Type="http://schemas.openxmlformats.org/officeDocument/2006/relationships/hyperlink" Target="https://v.gd/Wxvnw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prints.mdpu.org.ua" TargetMode="External"/><Relationship Id="rId23" Type="http://schemas.openxmlformats.org/officeDocument/2006/relationships/hyperlink" Target="http://zakon.rada.gov.ua/laws/show/2469-19" TargetMode="External"/><Relationship Id="rId28" Type="http://schemas.openxmlformats.org/officeDocument/2006/relationships/hyperlink" Target="https://doi.org/10.24144/2307-3322.2024.83.2.47" TargetMode="External"/><Relationship Id="rId36" Type="http://schemas.openxmlformats.org/officeDocument/2006/relationships/hyperlink" Target="http://www.sbu.gov.ua" TargetMode="External"/><Relationship Id="rId49" Type="http://schemas.openxmlformats.org/officeDocument/2006/relationships/hyperlink" Target="http://www.nau.kiev.ua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vitlana.skrebovska@mspu.edu.ua" TargetMode="External"/><Relationship Id="rId31" Type="http://schemas.openxmlformats.org/officeDocument/2006/relationships/hyperlink" Target="https://doi.org/10.32850/sulj.2024.1.10" TargetMode="External"/><Relationship Id="rId44" Type="http://schemas.openxmlformats.org/officeDocument/2006/relationships/hyperlink" Target="http://www.rainbow.gov.ua" TargetMode="External"/><Relationship Id="rId52" Type="http://schemas.openxmlformats.org/officeDocument/2006/relationships/hyperlink" Target="http://www.ukraine.org/pr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CF0A-4355-4006-B697-6F04389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20</Pages>
  <Words>7832</Words>
  <Characters>44648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ВЛАДИМИР ИВАНОВИЧ</cp:lastModifiedBy>
  <cp:revision>17</cp:revision>
  <dcterms:created xsi:type="dcterms:W3CDTF">2024-09-14T16:25:00Z</dcterms:created>
  <dcterms:modified xsi:type="dcterms:W3CDTF">2025-01-03T19:27:00Z</dcterms:modified>
</cp:coreProperties>
</file>