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9CC7" w14:textId="77777777" w:rsidR="00374A14" w:rsidRDefault="00374A14" w:rsidP="00374A14">
      <w:pPr>
        <w:spacing w:after="0" w:line="271" w:lineRule="auto"/>
        <w:ind w:left="10" w:right="81" w:hanging="10"/>
        <w:jc w:val="center"/>
      </w:pPr>
      <w:r>
        <w:rPr>
          <w:b/>
          <w:sz w:val="28"/>
        </w:rPr>
        <w:t xml:space="preserve">МІНІСТЕРСТВО ОСВІТИ І НАУКИ УКРАЇНИ </w:t>
      </w:r>
    </w:p>
    <w:p w14:paraId="58DD7102" w14:textId="77777777" w:rsidR="00374A14" w:rsidRDefault="00374A14" w:rsidP="00374A14">
      <w:pPr>
        <w:spacing w:after="30" w:line="259" w:lineRule="auto"/>
        <w:ind w:right="0" w:firstLine="0"/>
        <w:jc w:val="center"/>
      </w:pPr>
      <w:r>
        <w:rPr>
          <w:b/>
          <w:sz w:val="28"/>
        </w:rPr>
        <w:t xml:space="preserve"> </w:t>
      </w:r>
    </w:p>
    <w:p w14:paraId="4245372A" w14:textId="77777777" w:rsidR="00374A14" w:rsidRDefault="00374A14" w:rsidP="00374A14">
      <w:pPr>
        <w:spacing w:after="0" w:line="271" w:lineRule="auto"/>
        <w:ind w:left="10" w:right="0" w:hanging="10"/>
        <w:jc w:val="center"/>
      </w:pPr>
      <w:r>
        <w:rPr>
          <w:b/>
          <w:sz w:val="28"/>
        </w:rPr>
        <w:t xml:space="preserve">Мелітопольський державний педагогічний університет імені Богдана Хмельницького </w:t>
      </w:r>
    </w:p>
    <w:p w14:paraId="74620D23" w14:textId="77777777" w:rsidR="00374A14" w:rsidRDefault="00374A14" w:rsidP="00374A14">
      <w:pPr>
        <w:spacing w:after="153" w:line="271" w:lineRule="auto"/>
        <w:ind w:left="1364" w:right="1354" w:hanging="10"/>
        <w:jc w:val="center"/>
      </w:pPr>
      <w:r>
        <w:rPr>
          <w:b/>
          <w:sz w:val="28"/>
        </w:rPr>
        <w:t>Факультет суспільно-гуманітарних наук та права Кафедра права</w:t>
      </w:r>
      <w:r>
        <w:rPr>
          <w:sz w:val="28"/>
        </w:rPr>
        <w:t xml:space="preserve"> </w:t>
      </w:r>
    </w:p>
    <w:p w14:paraId="709EF178" w14:textId="77777777" w:rsidR="00374A14" w:rsidRDefault="00374A14" w:rsidP="00374A14">
      <w:pPr>
        <w:spacing w:after="170" w:line="259" w:lineRule="auto"/>
        <w:ind w:right="0" w:firstLine="0"/>
        <w:jc w:val="center"/>
      </w:pPr>
      <w:r>
        <w:rPr>
          <w:sz w:val="28"/>
        </w:rPr>
        <w:t xml:space="preserve"> </w:t>
      </w:r>
    </w:p>
    <w:p w14:paraId="1CA28F3E" w14:textId="77777777" w:rsidR="00374A14" w:rsidRDefault="00374A14" w:rsidP="00374A14">
      <w:pPr>
        <w:spacing w:after="175" w:line="259" w:lineRule="auto"/>
        <w:ind w:right="0" w:firstLine="0"/>
        <w:jc w:val="center"/>
      </w:pPr>
      <w:r>
        <w:rPr>
          <w:sz w:val="28"/>
        </w:rPr>
        <w:t xml:space="preserve"> </w:t>
      </w:r>
    </w:p>
    <w:p w14:paraId="235E00BC" w14:textId="77777777" w:rsidR="00374A14" w:rsidRDefault="00374A14" w:rsidP="00374A14">
      <w:pPr>
        <w:spacing w:after="229" w:line="259" w:lineRule="auto"/>
        <w:ind w:right="0" w:firstLine="0"/>
        <w:jc w:val="center"/>
      </w:pPr>
      <w:r>
        <w:rPr>
          <w:sz w:val="28"/>
        </w:rPr>
        <w:t xml:space="preserve"> </w:t>
      </w:r>
    </w:p>
    <w:p w14:paraId="684F0383" w14:textId="77777777" w:rsidR="00374A14" w:rsidRDefault="00374A14" w:rsidP="00374A14">
      <w:pPr>
        <w:spacing w:after="0" w:line="259" w:lineRule="auto"/>
        <w:ind w:left="10" w:right="432" w:hanging="10"/>
        <w:jc w:val="right"/>
      </w:pPr>
      <w:r>
        <w:rPr>
          <w:sz w:val="28"/>
        </w:rPr>
        <w:t xml:space="preserve">Затверджено на засіданні кафедри права  </w:t>
      </w:r>
    </w:p>
    <w:p w14:paraId="1A75A114" w14:textId="77777777" w:rsidR="00374A14" w:rsidRDefault="00374A14" w:rsidP="00374A14">
      <w:pPr>
        <w:spacing w:after="27" w:line="259" w:lineRule="auto"/>
        <w:ind w:left="10" w:right="936" w:hanging="10"/>
        <w:jc w:val="right"/>
        <w:rPr>
          <w:noProof/>
        </w:rPr>
      </w:pPr>
      <w:r>
        <w:rPr>
          <w:sz w:val="28"/>
        </w:rPr>
        <w:t xml:space="preserve">Завідувач кафедри права </w:t>
      </w:r>
    </w:p>
    <w:p w14:paraId="3A46A2EA" w14:textId="1B5156A4" w:rsidR="00374A14" w:rsidRDefault="00374A14" w:rsidP="00374A14">
      <w:pPr>
        <w:spacing w:after="27" w:line="259" w:lineRule="auto"/>
        <w:ind w:left="10" w:right="936" w:hanging="10"/>
      </w:pPr>
      <w:r>
        <w:rPr>
          <w:sz w:val="28"/>
        </w:rPr>
        <w:t xml:space="preserve"> </w:t>
      </w:r>
    </w:p>
    <w:p w14:paraId="42E4BB2E" w14:textId="77777777" w:rsidR="00374A14" w:rsidRDefault="00374A14" w:rsidP="00374A14">
      <w:pPr>
        <w:ind w:left="4966" w:right="0" w:hanging="10"/>
        <w:jc w:val="left"/>
      </w:pPr>
      <w:r>
        <w:rPr>
          <w:sz w:val="28"/>
        </w:rPr>
        <w:t xml:space="preserve">Предместніков Олег Гарійович  протокол №2 від 02 вересня 2024 р. </w:t>
      </w:r>
    </w:p>
    <w:p w14:paraId="5BEDBB2F" w14:textId="77777777" w:rsidR="00374A14" w:rsidRDefault="00374A14" w:rsidP="00374A14">
      <w:pPr>
        <w:spacing w:after="0" w:line="259" w:lineRule="auto"/>
        <w:ind w:right="0" w:firstLine="0"/>
        <w:jc w:val="left"/>
      </w:pPr>
      <w:r>
        <w:rPr>
          <w:sz w:val="28"/>
        </w:rPr>
        <w:t xml:space="preserve"> </w:t>
      </w:r>
    </w:p>
    <w:p w14:paraId="4A32F45B" w14:textId="77777777" w:rsidR="00374A14" w:rsidRDefault="00374A14" w:rsidP="00374A14">
      <w:pPr>
        <w:spacing w:after="170" w:line="259" w:lineRule="auto"/>
        <w:ind w:right="0" w:firstLine="0"/>
        <w:jc w:val="left"/>
      </w:pPr>
      <w:r>
        <w:rPr>
          <w:sz w:val="28"/>
        </w:rPr>
        <w:t xml:space="preserve"> </w:t>
      </w:r>
    </w:p>
    <w:p w14:paraId="1FD531AF" w14:textId="77777777" w:rsidR="00374A14" w:rsidRDefault="00374A14" w:rsidP="00374A14">
      <w:pPr>
        <w:spacing w:after="175" w:line="259" w:lineRule="auto"/>
        <w:ind w:right="0" w:firstLine="0"/>
        <w:jc w:val="center"/>
      </w:pPr>
      <w:r>
        <w:rPr>
          <w:sz w:val="28"/>
        </w:rPr>
        <w:t xml:space="preserve"> </w:t>
      </w:r>
    </w:p>
    <w:p w14:paraId="50DFCC42" w14:textId="77777777" w:rsidR="00374A14" w:rsidRDefault="00374A14" w:rsidP="00374A14">
      <w:pPr>
        <w:spacing w:after="229" w:line="259" w:lineRule="auto"/>
        <w:ind w:right="0" w:firstLine="0"/>
        <w:jc w:val="center"/>
      </w:pPr>
      <w:r>
        <w:rPr>
          <w:sz w:val="28"/>
        </w:rPr>
        <w:t xml:space="preserve"> </w:t>
      </w:r>
    </w:p>
    <w:p w14:paraId="4431D628" w14:textId="77777777" w:rsidR="00AD0922" w:rsidRDefault="00AD0922" w:rsidP="00374A14">
      <w:pPr>
        <w:spacing w:after="229" w:line="259" w:lineRule="auto"/>
        <w:ind w:left="10" w:right="82" w:hanging="10"/>
        <w:jc w:val="center"/>
        <w:rPr>
          <w:sz w:val="28"/>
        </w:rPr>
      </w:pPr>
      <w:r>
        <w:rPr>
          <w:sz w:val="28"/>
        </w:rPr>
        <w:t>Робоча програма</w:t>
      </w:r>
    </w:p>
    <w:p w14:paraId="34ABD6F8" w14:textId="32C82B4C" w:rsidR="00374A14" w:rsidRDefault="00374A14" w:rsidP="00374A14">
      <w:pPr>
        <w:spacing w:after="229" w:line="259" w:lineRule="auto"/>
        <w:ind w:left="10" w:right="82" w:hanging="10"/>
        <w:jc w:val="center"/>
      </w:pPr>
      <w:r>
        <w:rPr>
          <w:sz w:val="28"/>
        </w:rPr>
        <w:t xml:space="preserve">з навчальної дисципліни </w:t>
      </w:r>
    </w:p>
    <w:p w14:paraId="3F62BD83" w14:textId="223AD280" w:rsidR="00374A14" w:rsidRDefault="00374A14" w:rsidP="00374A14">
      <w:pPr>
        <w:spacing w:after="214"/>
        <w:ind w:left="192" w:right="0" w:hanging="10"/>
        <w:jc w:val="center"/>
      </w:pPr>
      <w:r>
        <w:rPr>
          <w:sz w:val="28"/>
        </w:rPr>
        <w:t>«Господарське право»,</w:t>
      </w:r>
    </w:p>
    <w:p w14:paraId="4A0D2720" w14:textId="77777777" w:rsidR="00374A14" w:rsidRDefault="00374A14" w:rsidP="00374A14">
      <w:pPr>
        <w:spacing w:after="229" w:line="259" w:lineRule="auto"/>
        <w:ind w:left="10" w:right="76" w:hanging="10"/>
        <w:jc w:val="center"/>
      </w:pPr>
      <w:r>
        <w:rPr>
          <w:sz w:val="28"/>
        </w:rPr>
        <w:t xml:space="preserve">що викладається в межах ООП «Право» </w:t>
      </w:r>
    </w:p>
    <w:p w14:paraId="75A2DCF9" w14:textId="77777777" w:rsidR="00374A14" w:rsidRDefault="00374A14" w:rsidP="00374A14">
      <w:pPr>
        <w:spacing w:after="229" w:line="259" w:lineRule="auto"/>
        <w:ind w:left="10" w:right="81" w:hanging="10"/>
        <w:jc w:val="center"/>
      </w:pPr>
      <w:r>
        <w:rPr>
          <w:sz w:val="28"/>
        </w:rPr>
        <w:t xml:space="preserve">першого (бакалаврського) рівня вищої освіти </w:t>
      </w:r>
    </w:p>
    <w:p w14:paraId="0404414F" w14:textId="77777777" w:rsidR="00374A14" w:rsidRDefault="00374A14" w:rsidP="00374A14">
      <w:pPr>
        <w:spacing w:after="180" w:line="259" w:lineRule="auto"/>
        <w:ind w:left="10" w:right="81" w:hanging="10"/>
        <w:jc w:val="center"/>
      </w:pPr>
      <w:r>
        <w:rPr>
          <w:sz w:val="28"/>
        </w:rPr>
        <w:t xml:space="preserve">для здобувачів зі спеціальності №081 Право </w:t>
      </w:r>
    </w:p>
    <w:p w14:paraId="324A2920" w14:textId="77777777" w:rsidR="00374A14" w:rsidRDefault="00374A14" w:rsidP="00374A14">
      <w:pPr>
        <w:spacing w:after="0" w:line="259" w:lineRule="auto"/>
        <w:ind w:right="0" w:firstLine="0"/>
        <w:jc w:val="left"/>
      </w:pPr>
      <w:r>
        <w:rPr>
          <w:b/>
          <w:sz w:val="28"/>
        </w:rPr>
        <w:t xml:space="preserve"> </w:t>
      </w:r>
    </w:p>
    <w:p w14:paraId="621877A8" w14:textId="77777777" w:rsidR="00374A14" w:rsidRDefault="00374A14" w:rsidP="00374A14">
      <w:pPr>
        <w:spacing w:after="0" w:line="259" w:lineRule="auto"/>
        <w:ind w:right="0" w:firstLine="0"/>
        <w:jc w:val="right"/>
      </w:pPr>
      <w:r>
        <w:rPr>
          <w:b/>
          <w:sz w:val="28"/>
        </w:rPr>
        <w:t xml:space="preserve"> </w:t>
      </w:r>
    </w:p>
    <w:p w14:paraId="5FB3495D" w14:textId="77777777" w:rsidR="00374A14" w:rsidRDefault="00374A14" w:rsidP="00374A14">
      <w:pPr>
        <w:spacing w:after="0" w:line="259" w:lineRule="auto"/>
        <w:ind w:right="0" w:firstLine="0"/>
        <w:jc w:val="left"/>
      </w:pPr>
      <w:r>
        <w:rPr>
          <w:sz w:val="28"/>
        </w:rPr>
        <w:t xml:space="preserve"> </w:t>
      </w:r>
    </w:p>
    <w:p w14:paraId="7C124CBF" w14:textId="77777777" w:rsidR="00374A14" w:rsidRDefault="00374A14" w:rsidP="00374A14">
      <w:pPr>
        <w:spacing w:after="175" w:line="259" w:lineRule="auto"/>
        <w:ind w:right="0" w:firstLine="0"/>
        <w:jc w:val="center"/>
      </w:pPr>
      <w:r>
        <w:rPr>
          <w:sz w:val="28"/>
        </w:rPr>
        <w:t xml:space="preserve"> </w:t>
      </w:r>
    </w:p>
    <w:p w14:paraId="65174507" w14:textId="77777777" w:rsidR="00374A14" w:rsidRDefault="00374A14" w:rsidP="00374A14">
      <w:pPr>
        <w:spacing w:after="170" w:line="259" w:lineRule="auto"/>
        <w:ind w:right="0" w:firstLine="0"/>
        <w:jc w:val="center"/>
      </w:pPr>
      <w:r>
        <w:rPr>
          <w:sz w:val="28"/>
        </w:rPr>
        <w:t xml:space="preserve"> </w:t>
      </w:r>
    </w:p>
    <w:p w14:paraId="0B64CF88" w14:textId="46F18450" w:rsidR="00374A14" w:rsidRDefault="00374A14" w:rsidP="00374A14">
      <w:pPr>
        <w:spacing w:after="175" w:line="259" w:lineRule="auto"/>
        <w:ind w:right="0" w:firstLine="0"/>
        <w:jc w:val="left"/>
      </w:pPr>
      <w:r>
        <w:rPr>
          <w:sz w:val="28"/>
        </w:rPr>
        <w:t xml:space="preserve">  </w:t>
      </w:r>
    </w:p>
    <w:p w14:paraId="357A40FD" w14:textId="77777777" w:rsidR="00374A14" w:rsidRDefault="00374A14" w:rsidP="00374A14">
      <w:pPr>
        <w:spacing w:after="170" w:line="259" w:lineRule="auto"/>
        <w:ind w:right="0" w:firstLine="0"/>
        <w:jc w:val="left"/>
      </w:pPr>
      <w:r>
        <w:rPr>
          <w:sz w:val="28"/>
        </w:rPr>
        <w:t xml:space="preserve"> </w:t>
      </w:r>
    </w:p>
    <w:p w14:paraId="2E1C06AC" w14:textId="77777777" w:rsidR="00374A14" w:rsidRDefault="00374A14" w:rsidP="00374A14">
      <w:pPr>
        <w:spacing w:after="175" w:line="259" w:lineRule="auto"/>
        <w:ind w:right="0" w:firstLine="0"/>
        <w:jc w:val="left"/>
      </w:pPr>
      <w:r>
        <w:rPr>
          <w:sz w:val="28"/>
        </w:rPr>
        <w:t xml:space="preserve"> </w:t>
      </w:r>
    </w:p>
    <w:p w14:paraId="0438C962" w14:textId="77777777" w:rsidR="00374A14" w:rsidRDefault="00374A14" w:rsidP="00374A14">
      <w:pPr>
        <w:spacing w:after="0" w:line="259" w:lineRule="auto"/>
        <w:ind w:right="0" w:firstLine="0"/>
        <w:jc w:val="left"/>
      </w:pPr>
      <w:r>
        <w:rPr>
          <w:sz w:val="28"/>
        </w:rPr>
        <w:t xml:space="preserve"> </w:t>
      </w:r>
    </w:p>
    <w:p w14:paraId="2C6BA73C" w14:textId="71757A89" w:rsidR="00374A14" w:rsidRDefault="00374A14" w:rsidP="00374A14">
      <w:pPr>
        <w:spacing w:after="5" w:line="462" w:lineRule="auto"/>
        <w:ind w:right="1954" w:firstLine="0"/>
        <w:jc w:val="center"/>
        <w:rPr>
          <w:sz w:val="28"/>
        </w:rPr>
      </w:pPr>
      <w:r>
        <w:rPr>
          <w:sz w:val="28"/>
        </w:rPr>
        <w:t>Мелітополь-Запоріжжя – 2024-2025</w:t>
      </w:r>
    </w:p>
    <w:p w14:paraId="564BE949" w14:textId="522B28F9" w:rsidR="00374A14" w:rsidRDefault="00374A14" w:rsidP="00374A14">
      <w:pPr>
        <w:pStyle w:val="1"/>
        <w:ind w:left="654" w:right="719"/>
        <w:rPr>
          <w:b w:val="0"/>
        </w:rPr>
      </w:pPr>
      <w:r>
        <w:lastRenderedPageBreak/>
        <w:t>Анотація до освітнього компонента</w:t>
      </w:r>
      <w:r>
        <w:rPr>
          <w:b w:val="0"/>
        </w:rPr>
        <w:t xml:space="preserve"> </w:t>
      </w:r>
    </w:p>
    <w:p w14:paraId="263D07B0" w14:textId="77777777" w:rsidR="00D04B75" w:rsidRPr="00183075" w:rsidRDefault="00D04B75" w:rsidP="00D04B75">
      <w:pPr>
        <w:spacing w:line="223" w:lineRule="auto"/>
        <w:rPr>
          <w:szCs w:val="24"/>
          <w:lang w:eastAsia="ru-RU"/>
        </w:rPr>
      </w:pPr>
      <w:r w:rsidRPr="00183075">
        <w:rPr>
          <w:i/>
          <w:szCs w:val="24"/>
        </w:rPr>
        <w:t xml:space="preserve">Господарське право – </w:t>
      </w:r>
      <w:r w:rsidRPr="00183075">
        <w:rPr>
          <w:i/>
          <w:szCs w:val="24"/>
          <w:lang w:eastAsia="ru-RU"/>
        </w:rPr>
        <w:t xml:space="preserve"> є нормативною</w:t>
      </w:r>
      <w:r w:rsidRPr="00183075">
        <w:rPr>
          <w:b/>
          <w:szCs w:val="24"/>
          <w:lang w:eastAsia="ru-RU"/>
        </w:rPr>
        <w:t xml:space="preserve"> </w:t>
      </w:r>
      <w:r w:rsidRPr="00183075">
        <w:rPr>
          <w:szCs w:val="24"/>
          <w:lang w:eastAsia="ru-RU"/>
        </w:rPr>
        <w:t xml:space="preserve">дисципліною для вивчення в МДПУ імені Богдана Хмельницького, як і в інших вищих юридичних навчальних закладах нашої держави. У навчально-методичному комплексі розглянуто важливі питання впровадження правових форм державної діяльності сфері господарської, в тому числі підприємницької діяльності. </w:t>
      </w:r>
    </w:p>
    <w:p w14:paraId="0E5CC3A8" w14:textId="2275FA54" w:rsidR="00D04B75" w:rsidRPr="00183075" w:rsidRDefault="00D04B75" w:rsidP="00D04B75">
      <w:pPr>
        <w:spacing w:line="223" w:lineRule="auto"/>
        <w:ind w:firstLine="0"/>
        <w:rPr>
          <w:szCs w:val="24"/>
          <w:lang w:eastAsia="ru-RU"/>
        </w:rPr>
      </w:pPr>
      <w:r>
        <w:rPr>
          <w:szCs w:val="24"/>
          <w:lang w:eastAsia="ru-RU"/>
        </w:rPr>
        <w:t xml:space="preserve">        </w:t>
      </w:r>
      <w:r w:rsidRPr="00183075">
        <w:rPr>
          <w:szCs w:val="24"/>
          <w:lang w:eastAsia="ru-RU"/>
        </w:rPr>
        <w:t xml:space="preserve">Навчальний курс </w:t>
      </w:r>
      <w:r w:rsidRPr="00183075">
        <w:rPr>
          <w:i/>
          <w:szCs w:val="24"/>
          <w:lang w:eastAsia="ru-RU"/>
        </w:rPr>
        <w:t>«Господарське право»</w:t>
      </w:r>
      <w:r w:rsidRPr="00183075">
        <w:rPr>
          <w:szCs w:val="24"/>
          <w:lang w:eastAsia="ru-RU"/>
        </w:rPr>
        <w:t xml:space="preserve"> має на меті вивчення таких форм і являє собою систему знань щодо організації і здійснення господарської діяльності підприємств, установ, організацій усіх форм власності та підприємницької діяльності.</w:t>
      </w:r>
    </w:p>
    <w:p w14:paraId="394181DE" w14:textId="0BEFAD71" w:rsidR="00374A14" w:rsidRPr="00D04B75" w:rsidRDefault="00D04B75" w:rsidP="00D04B75">
      <w:pPr>
        <w:spacing w:line="223" w:lineRule="auto"/>
        <w:rPr>
          <w:szCs w:val="24"/>
          <w:lang w:eastAsia="ru-RU"/>
        </w:rPr>
      </w:pPr>
      <w:r w:rsidRPr="00183075">
        <w:rPr>
          <w:szCs w:val="24"/>
          <w:lang w:eastAsia="ru-RU"/>
        </w:rPr>
        <w:t>Дисципліна «</w:t>
      </w:r>
      <w:r w:rsidRPr="00183075">
        <w:rPr>
          <w:i/>
          <w:szCs w:val="24"/>
        </w:rPr>
        <w:t>Господарське право»</w:t>
      </w:r>
      <w:r w:rsidRPr="00183075">
        <w:rPr>
          <w:b/>
          <w:i/>
          <w:szCs w:val="24"/>
        </w:rPr>
        <w:t xml:space="preserve"> </w:t>
      </w:r>
      <w:r w:rsidRPr="00183075">
        <w:rPr>
          <w:szCs w:val="24"/>
          <w:lang w:eastAsia="ru-RU"/>
        </w:rPr>
        <w:t>дає можливість здобувачам вищої освіти вищого навчального закладу отримати знання та засвоїти</w:t>
      </w:r>
      <w:r w:rsidRPr="00183075">
        <w:rPr>
          <w:bCs/>
          <w:szCs w:val="24"/>
          <w:lang w:eastAsia="ru-RU"/>
        </w:rPr>
        <w:t xml:space="preserve"> фундаментальні знання щодо господарських правовідносин, формувати уміння та навички, застосовувати здобуті знання у правозастосовний практиці, піднесенню методологічної культури, інтенсифікації творчих ідей студентів, розвитку їх пізнавальної діяльності, актуалізації знань; формуванню наукового світогляду, правничого мислення, правосвідомості, правничої культури, моральних та інших якостей фахівця.</w:t>
      </w:r>
      <w:r w:rsidRPr="00183075">
        <w:rPr>
          <w:szCs w:val="24"/>
          <w:lang w:eastAsia="ru-RU"/>
        </w:rPr>
        <w:t xml:space="preserve"> Навчальна дисципліна «</w:t>
      </w:r>
      <w:r w:rsidRPr="00183075">
        <w:rPr>
          <w:i/>
          <w:szCs w:val="24"/>
        </w:rPr>
        <w:t>Господарське право»</w:t>
      </w:r>
      <w:r w:rsidRPr="00183075">
        <w:rPr>
          <w:b/>
          <w:i/>
          <w:szCs w:val="24"/>
        </w:rPr>
        <w:t xml:space="preserve"> </w:t>
      </w:r>
      <w:r w:rsidRPr="00183075">
        <w:rPr>
          <w:szCs w:val="24"/>
          <w:lang w:eastAsia="ru-RU"/>
        </w:rPr>
        <w:t>призначена для здобувачів вищої освітим  вищих навчальних закладів спеціальності</w:t>
      </w:r>
      <w:r w:rsidRPr="00183075">
        <w:rPr>
          <w:szCs w:val="24"/>
          <w:lang w:val="ru-RU" w:eastAsia="ru-RU"/>
        </w:rPr>
        <w:t xml:space="preserve"> 081 Право.</w:t>
      </w:r>
      <w:r w:rsidR="00374A14">
        <w:rPr>
          <w:b/>
        </w:rPr>
        <w:t xml:space="preserve"> </w:t>
      </w:r>
    </w:p>
    <w:p w14:paraId="53EA2B11" w14:textId="5199A911" w:rsidR="00374A14" w:rsidRDefault="00374A14" w:rsidP="00374A14">
      <w:pPr>
        <w:ind w:left="-15" w:right="66"/>
      </w:pPr>
      <w:r>
        <w:t>Програма курсу «</w:t>
      </w:r>
      <w:r w:rsidR="00D04B75">
        <w:t>Господарськ</w:t>
      </w:r>
      <w:r>
        <w:t>е право» підготовлена з урахуванням типових програм для вищих навчальних закладів. Навчальний курс «</w:t>
      </w:r>
      <w:r w:rsidR="00D04B75">
        <w:t>Господарськ</w:t>
      </w:r>
      <w:r>
        <w:t>е право» розрахований на здобувачів 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Курс «</w:t>
      </w:r>
      <w:r w:rsidR="00D04B75">
        <w:t>Господарськ</w:t>
      </w:r>
      <w:r>
        <w:t xml:space="preserve">е право» для здобувачів  </w:t>
      </w:r>
      <w:r w:rsidR="00D04B75">
        <w:t xml:space="preserve">III </w:t>
      </w:r>
      <w:r>
        <w:t xml:space="preserve">курсу розрахований на V-й семестр, передбачає: </w:t>
      </w:r>
      <w:r w:rsidR="00D04B75">
        <w:t>30</w:t>
      </w:r>
      <w:r>
        <w:t xml:space="preserve"> лекційних, </w:t>
      </w:r>
      <w:r w:rsidR="00D04B75">
        <w:t>14</w:t>
      </w:r>
      <w:r>
        <w:t xml:space="preserve"> практичних години, а також </w:t>
      </w:r>
      <w:r w:rsidR="00D04B75">
        <w:t>76</w:t>
      </w:r>
      <w:r>
        <w:t xml:space="preserve"> годин самостійної роботи. Програма навчальної дисципліни складається з </w:t>
      </w:r>
      <w:r w:rsidR="00D04B75">
        <w:t>4</w:t>
      </w:r>
      <w:r>
        <w:t>-</w:t>
      </w:r>
      <w:r w:rsidR="00D04B75">
        <w:t>х</w:t>
      </w:r>
      <w:r>
        <w:t xml:space="preserve"> кредитів на </w:t>
      </w:r>
      <w:r w:rsidR="00D04B75">
        <w:t>3</w:t>
      </w:r>
      <w:r>
        <w:t xml:space="preserve"> курсі V семестру. </w:t>
      </w:r>
    </w:p>
    <w:p w14:paraId="59830E61" w14:textId="77777777" w:rsidR="00374A14" w:rsidRDefault="00374A14" w:rsidP="00374A14">
      <w:pPr>
        <w:spacing w:after="34" w:line="259" w:lineRule="auto"/>
        <w:ind w:right="0" w:firstLine="0"/>
        <w:jc w:val="left"/>
      </w:pPr>
      <w:r>
        <w:t xml:space="preserve"> </w:t>
      </w:r>
    </w:p>
    <w:p w14:paraId="13CB8BF6" w14:textId="31B3A7C3" w:rsidR="00374A14" w:rsidRDefault="00374A14" w:rsidP="00374A14">
      <w:pPr>
        <w:pStyle w:val="1"/>
        <w:ind w:left="654" w:right="0"/>
      </w:pPr>
      <w:r>
        <w:t xml:space="preserve">Мета та завдання освітнього компонента </w:t>
      </w:r>
    </w:p>
    <w:p w14:paraId="788318BE" w14:textId="77777777" w:rsidR="00D04B75" w:rsidRPr="00183075" w:rsidRDefault="00D04B75" w:rsidP="00D04B75">
      <w:pPr>
        <w:rPr>
          <w:szCs w:val="24"/>
          <w:lang w:eastAsia="ru-RU"/>
        </w:rPr>
      </w:pPr>
      <w:r w:rsidRPr="006479A8">
        <w:rPr>
          <w:i/>
          <w:szCs w:val="24"/>
          <w:lang w:eastAsia="ru-RU"/>
        </w:rPr>
        <w:t xml:space="preserve">Мета </w:t>
      </w:r>
      <w:r w:rsidRPr="00183075">
        <w:rPr>
          <w:szCs w:val="24"/>
          <w:lang w:eastAsia="ru-RU"/>
        </w:rPr>
        <w:t>навчальної дисципліни «</w:t>
      </w:r>
      <w:r w:rsidRPr="00183075">
        <w:rPr>
          <w:i/>
          <w:szCs w:val="24"/>
          <w:lang w:eastAsia="ru-RU"/>
        </w:rPr>
        <w:t>Господарське право</w:t>
      </w:r>
      <w:r w:rsidRPr="00183075">
        <w:rPr>
          <w:szCs w:val="24"/>
          <w:lang w:eastAsia="ru-RU"/>
        </w:rPr>
        <w:t xml:space="preserve">» є: </w:t>
      </w:r>
      <w:r w:rsidRPr="00183075">
        <w:rPr>
          <w:bCs/>
          <w:szCs w:val="24"/>
          <w:lang w:eastAsia="ru-RU"/>
        </w:rPr>
        <w:t>сформувати у здобувачів вищої освіти  систему знань та сприяти засвоєнню фундаментальних знань щодо господарських правовідносин, формуванню умінь та навичок застосовувати здобуті знання у правозастосовний практиці, піднесенню методологічної культури, інтенсифікації творч</w:t>
      </w:r>
      <w:r>
        <w:rPr>
          <w:bCs/>
          <w:szCs w:val="24"/>
          <w:lang w:eastAsia="ru-RU"/>
        </w:rPr>
        <w:t>их ідей здобувачів вищої освіти</w:t>
      </w:r>
      <w:r w:rsidRPr="00183075">
        <w:rPr>
          <w:bCs/>
          <w:szCs w:val="24"/>
          <w:lang w:eastAsia="ru-RU"/>
        </w:rPr>
        <w:t>, розвитку їх пізнавальної діяльності, актуалізації знань; формуванню наукового світогляду, правничого мислення, правосвідомості, правничої культури, моральних та інших якостей фахівця.</w:t>
      </w:r>
    </w:p>
    <w:p w14:paraId="585931AD" w14:textId="3B6205EC" w:rsidR="00D04B75" w:rsidRPr="00183075" w:rsidRDefault="00D04B75" w:rsidP="00D04B75">
      <w:pPr>
        <w:pStyle w:val="a3"/>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183075">
        <w:rPr>
          <w:rFonts w:ascii="Times New Roman" w:hAnsi="Times New Roman" w:cs="Times New Roman"/>
          <w:sz w:val="24"/>
          <w:szCs w:val="24"/>
        </w:rPr>
        <w:t>Важливими цілями  вивчення курсу «</w:t>
      </w:r>
      <w:r w:rsidRPr="00183075">
        <w:rPr>
          <w:rFonts w:ascii="Times New Roman" w:hAnsi="Times New Roman" w:cs="Times New Roman"/>
          <w:i/>
          <w:sz w:val="24"/>
          <w:szCs w:val="24"/>
        </w:rPr>
        <w:t>Господарське право</w:t>
      </w:r>
      <w:r w:rsidRPr="00183075">
        <w:rPr>
          <w:rFonts w:ascii="Times New Roman" w:hAnsi="Times New Roman" w:cs="Times New Roman"/>
          <w:sz w:val="24"/>
          <w:szCs w:val="24"/>
        </w:rPr>
        <w:t xml:space="preserve">» </w:t>
      </w:r>
      <w:r w:rsidRPr="00183075">
        <w:rPr>
          <w:rFonts w:ascii="Times New Roman" w:hAnsi="Times New Roman" w:cs="Times New Roman"/>
          <w:spacing w:val="2"/>
          <w:sz w:val="24"/>
          <w:szCs w:val="24"/>
        </w:rPr>
        <w:t xml:space="preserve">є  розбудова правової держави та громадянського суспільства </w:t>
      </w:r>
      <w:r w:rsidRPr="00183075">
        <w:rPr>
          <w:rFonts w:ascii="Times New Roman" w:hAnsi="Times New Roman" w:cs="Times New Roman"/>
          <w:sz w:val="24"/>
          <w:szCs w:val="24"/>
        </w:rPr>
        <w:t xml:space="preserve">формування нового, вищого рівня правосвідомості та правової культури </w:t>
      </w:r>
      <w:r w:rsidRPr="00183075">
        <w:rPr>
          <w:rFonts w:ascii="Times New Roman" w:hAnsi="Times New Roman" w:cs="Times New Roman"/>
          <w:spacing w:val="-1"/>
          <w:sz w:val="24"/>
          <w:szCs w:val="24"/>
        </w:rPr>
        <w:t xml:space="preserve">населення. Великого значення у світлі цього набувають правове виховання i правова </w:t>
      </w:r>
      <w:r w:rsidRPr="00183075">
        <w:rPr>
          <w:rFonts w:ascii="Times New Roman" w:hAnsi="Times New Roman" w:cs="Times New Roman"/>
          <w:spacing w:val="-2"/>
          <w:sz w:val="24"/>
          <w:szCs w:val="24"/>
        </w:rPr>
        <w:t xml:space="preserve">освіта. Без глибоких знань прав, свобод, чинного законодавства еволюційний розвиток </w:t>
      </w:r>
      <w:r w:rsidRPr="00183075">
        <w:rPr>
          <w:rFonts w:ascii="Times New Roman" w:hAnsi="Times New Roman" w:cs="Times New Roman"/>
          <w:spacing w:val="-1"/>
          <w:sz w:val="24"/>
          <w:szCs w:val="24"/>
        </w:rPr>
        <w:t>жодного суспільства не відбувається.</w:t>
      </w:r>
    </w:p>
    <w:p w14:paraId="70D38F0A" w14:textId="5541F379" w:rsidR="00D04B75" w:rsidRPr="00183075" w:rsidRDefault="00D04B75" w:rsidP="00D04B75">
      <w:pPr>
        <w:pStyle w:val="a3"/>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183075">
        <w:rPr>
          <w:rFonts w:ascii="Times New Roman" w:hAnsi="Times New Roman" w:cs="Times New Roman"/>
          <w:spacing w:val="-2"/>
          <w:sz w:val="24"/>
          <w:szCs w:val="24"/>
        </w:rPr>
        <w:t xml:space="preserve">Підвищення рівня правових знань у населення України, його правосвідомості та </w:t>
      </w:r>
      <w:r w:rsidRPr="00183075">
        <w:rPr>
          <w:rFonts w:ascii="Times New Roman" w:hAnsi="Times New Roman" w:cs="Times New Roman"/>
          <w:spacing w:val="-1"/>
          <w:sz w:val="24"/>
          <w:szCs w:val="24"/>
        </w:rPr>
        <w:t xml:space="preserve">правової культури можливе лише за умови повсякденного, </w:t>
      </w:r>
      <w:proofErr w:type="spellStart"/>
      <w:r w:rsidRPr="00183075">
        <w:rPr>
          <w:rFonts w:ascii="Times New Roman" w:hAnsi="Times New Roman" w:cs="Times New Roman"/>
          <w:spacing w:val="-1"/>
          <w:sz w:val="24"/>
          <w:szCs w:val="24"/>
        </w:rPr>
        <w:t>професійно</w:t>
      </w:r>
      <w:proofErr w:type="spellEnd"/>
      <w:r w:rsidRPr="00183075">
        <w:rPr>
          <w:rFonts w:ascii="Times New Roman" w:hAnsi="Times New Roman" w:cs="Times New Roman"/>
          <w:spacing w:val="-1"/>
          <w:sz w:val="24"/>
          <w:szCs w:val="24"/>
        </w:rPr>
        <w:t xml:space="preserve">-організованого </w:t>
      </w:r>
      <w:r w:rsidRPr="00183075">
        <w:rPr>
          <w:rFonts w:ascii="Times New Roman" w:hAnsi="Times New Roman" w:cs="Times New Roman"/>
          <w:spacing w:val="-4"/>
          <w:sz w:val="24"/>
          <w:szCs w:val="24"/>
        </w:rPr>
        <w:t>правового виховання, здій</w:t>
      </w:r>
      <w:r>
        <w:rPr>
          <w:rFonts w:ascii="Times New Roman" w:hAnsi="Times New Roman" w:cs="Times New Roman"/>
          <w:spacing w:val="-4"/>
          <w:sz w:val="24"/>
          <w:szCs w:val="24"/>
        </w:rPr>
        <w:t>снюваного з використанням усієї</w:t>
      </w:r>
      <w:r w:rsidRPr="00183075">
        <w:rPr>
          <w:rFonts w:ascii="Times New Roman" w:hAnsi="Times New Roman" w:cs="Times New Roman"/>
          <w:spacing w:val="-4"/>
          <w:sz w:val="24"/>
          <w:szCs w:val="24"/>
        </w:rPr>
        <w:t xml:space="preserve"> різноманітності його форм.</w:t>
      </w:r>
    </w:p>
    <w:p w14:paraId="7F2360A0" w14:textId="7B395CA8" w:rsidR="00D04B75" w:rsidRPr="00183075" w:rsidRDefault="00D04B75" w:rsidP="00D04B75">
      <w:pPr>
        <w:pStyle w:val="a3"/>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183075">
        <w:rPr>
          <w:rFonts w:ascii="Times New Roman" w:hAnsi="Times New Roman" w:cs="Times New Roman"/>
          <w:spacing w:val="2"/>
          <w:sz w:val="24"/>
          <w:szCs w:val="24"/>
        </w:rPr>
        <w:t>Програмою передбачається одержання студентами знань та практичних навичок з господарського права.</w:t>
      </w:r>
    </w:p>
    <w:p w14:paraId="0B3ECCD8" w14:textId="01955758" w:rsidR="00D04B75" w:rsidRPr="00183075" w:rsidRDefault="00D04B75" w:rsidP="00D04B7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83075">
        <w:rPr>
          <w:rFonts w:ascii="Times New Roman" w:hAnsi="Times New Roman" w:cs="Times New Roman"/>
          <w:sz w:val="24"/>
          <w:szCs w:val="24"/>
        </w:rPr>
        <w:t>Завданням дисципліни є ознайомлення здобувачів вищої освіти  з необхідними джерелами господарського законодавства, сприяння глибокого засвоєння ними нормативних актів, ознайомити з принципами права, навчити використовувати норми права при вирішенні конкретних практичних питань, навчити використовувати теоретичні положення на практиці.</w:t>
      </w:r>
    </w:p>
    <w:p w14:paraId="0345318C" w14:textId="70CADB5F" w:rsidR="00D04B75" w:rsidRPr="00183075" w:rsidRDefault="00D04B75" w:rsidP="00D04B75">
      <w:pPr>
        <w:pStyle w:val="a3"/>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183075">
        <w:rPr>
          <w:rFonts w:ascii="Times New Roman" w:hAnsi="Times New Roman" w:cs="Times New Roman"/>
          <w:spacing w:val="-2"/>
          <w:sz w:val="24"/>
          <w:szCs w:val="24"/>
        </w:rPr>
        <w:t xml:space="preserve">В результаті вивчення дисципліни здобувачі вищої освіти  повинні: </w:t>
      </w:r>
    </w:p>
    <w:p w14:paraId="108A6862" w14:textId="53EA1A58" w:rsidR="00D04B75" w:rsidRPr="00183075" w:rsidRDefault="00D04B75" w:rsidP="00D04B75">
      <w:pPr>
        <w:pStyle w:val="a3"/>
        <w:jc w:val="both"/>
        <w:rPr>
          <w:rFonts w:ascii="Times New Roman" w:hAnsi="Times New Roman" w:cs="Times New Roman"/>
          <w:i/>
          <w:sz w:val="24"/>
          <w:szCs w:val="24"/>
        </w:rPr>
      </w:pPr>
      <w:r>
        <w:rPr>
          <w:rFonts w:ascii="Times New Roman" w:hAnsi="Times New Roman" w:cs="Times New Roman"/>
          <w:i/>
          <w:spacing w:val="-3"/>
          <w:sz w:val="24"/>
          <w:szCs w:val="24"/>
        </w:rPr>
        <w:t xml:space="preserve">            </w:t>
      </w:r>
      <w:r w:rsidRPr="00183075">
        <w:rPr>
          <w:rFonts w:ascii="Times New Roman" w:hAnsi="Times New Roman" w:cs="Times New Roman"/>
          <w:i/>
          <w:spacing w:val="-3"/>
          <w:sz w:val="24"/>
          <w:szCs w:val="24"/>
        </w:rPr>
        <w:t>знати:</w:t>
      </w:r>
    </w:p>
    <w:p w14:paraId="28D324A3" w14:textId="57018D6A" w:rsidR="00D04B75" w:rsidRPr="00183075" w:rsidRDefault="00D04B75" w:rsidP="00D04B75">
      <w:pPr>
        <w:pStyle w:val="a3"/>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Pr="00183075">
        <w:rPr>
          <w:rFonts w:ascii="Times New Roman" w:hAnsi="Times New Roman" w:cs="Times New Roman"/>
          <w:spacing w:val="-4"/>
          <w:sz w:val="24"/>
          <w:szCs w:val="24"/>
        </w:rPr>
        <w:t>загальнотеоретичні правові поняття i категорії;</w:t>
      </w:r>
    </w:p>
    <w:p w14:paraId="47315210" w14:textId="77777777" w:rsidR="00D04B75" w:rsidRPr="00183075" w:rsidRDefault="00D04B75" w:rsidP="00D04B75">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суть, предмет, метод правового регулювання господарського права</w:t>
      </w:r>
      <w:r w:rsidRPr="00183075">
        <w:rPr>
          <w:rFonts w:ascii="Times New Roman" w:hAnsi="Times New Roman" w:cs="Times New Roman"/>
          <w:spacing w:val="-2"/>
          <w:sz w:val="24"/>
          <w:szCs w:val="24"/>
        </w:rPr>
        <w:t>;</w:t>
      </w:r>
    </w:p>
    <w:p w14:paraId="4A260947" w14:textId="77777777" w:rsidR="00D04B75" w:rsidRPr="00183075" w:rsidRDefault="00D04B75" w:rsidP="00D04B75">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систему та специфіку чинного господарського законодавства України;</w:t>
      </w:r>
    </w:p>
    <w:p w14:paraId="303EBDFD" w14:textId="77777777" w:rsidR="00D04B75" w:rsidRPr="00183075" w:rsidRDefault="00D04B75" w:rsidP="00D04B75">
      <w:pPr>
        <w:pStyle w:val="a3"/>
        <w:jc w:val="both"/>
        <w:rPr>
          <w:rFonts w:ascii="Times New Roman" w:hAnsi="Times New Roman" w:cs="Times New Roman"/>
          <w:sz w:val="24"/>
          <w:szCs w:val="24"/>
        </w:rPr>
      </w:pPr>
      <w:r w:rsidRPr="00183075">
        <w:rPr>
          <w:rFonts w:ascii="Times New Roman" w:hAnsi="Times New Roman" w:cs="Times New Roman"/>
          <w:spacing w:val="5"/>
          <w:sz w:val="24"/>
          <w:szCs w:val="24"/>
        </w:rPr>
        <w:lastRenderedPageBreak/>
        <w:t>правове становище суб’єктів господарських правовідносин</w:t>
      </w:r>
      <w:r w:rsidRPr="00183075">
        <w:rPr>
          <w:rFonts w:ascii="Times New Roman" w:hAnsi="Times New Roman" w:cs="Times New Roman"/>
          <w:spacing w:val="-7"/>
          <w:sz w:val="24"/>
          <w:szCs w:val="24"/>
        </w:rPr>
        <w:t>.</w:t>
      </w:r>
    </w:p>
    <w:p w14:paraId="720B5A8A" w14:textId="5C5324A7" w:rsidR="00D04B75" w:rsidRPr="00183075" w:rsidRDefault="00D04B75" w:rsidP="00D04B75">
      <w:pPr>
        <w:pStyle w:val="a3"/>
        <w:jc w:val="both"/>
        <w:rPr>
          <w:rFonts w:ascii="Times New Roman" w:hAnsi="Times New Roman" w:cs="Times New Roman"/>
          <w:i/>
          <w:sz w:val="24"/>
          <w:szCs w:val="24"/>
        </w:rPr>
      </w:pPr>
      <w:r>
        <w:rPr>
          <w:rFonts w:ascii="Times New Roman" w:hAnsi="Times New Roman" w:cs="Times New Roman"/>
          <w:i/>
          <w:spacing w:val="-9"/>
          <w:sz w:val="24"/>
          <w:szCs w:val="24"/>
        </w:rPr>
        <w:t xml:space="preserve">               </w:t>
      </w:r>
      <w:r w:rsidRPr="00183075">
        <w:rPr>
          <w:rFonts w:ascii="Times New Roman" w:hAnsi="Times New Roman" w:cs="Times New Roman"/>
          <w:i/>
          <w:spacing w:val="-9"/>
          <w:sz w:val="24"/>
          <w:szCs w:val="24"/>
        </w:rPr>
        <w:t>вміти:</w:t>
      </w:r>
    </w:p>
    <w:p w14:paraId="389D52D9"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оперувати правовими поняттями i категоріями;</w:t>
      </w:r>
    </w:p>
    <w:p w14:paraId="06802C45"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орієнтуватися в системі законодавства, користуватися джерелами права;</w:t>
      </w:r>
    </w:p>
    <w:p w14:paraId="7E2F19F2"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z w:val="24"/>
          <w:szCs w:val="24"/>
        </w:rPr>
        <w:t>дати визначення та пояснити зміст господарських інститутів</w:t>
      </w:r>
      <w:r w:rsidRPr="00183075">
        <w:rPr>
          <w:rFonts w:ascii="Times New Roman" w:hAnsi="Times New Roman" w:cs="Times New Roman"/>
          <w:spacing w:val="-2"/>
          <w:sz w:val="24"/>
          <w:szCs w:val="24"/>
        </w:rPr>
        <w:t>;</w:t>
      </w:r>
    </w:p>
    <w:p w14:paraId="700352AC"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pacing w:val="-3"/>
          <w:sz w:val="24"/>
          <w:szCs w:val="24"/>
        </w:rPr>
        <w:t>орієнтуватися у способах та засобах правового захисту порушених прав фізичних та юридичних осіб, у перспективах розвитку господарського права</w:t>
      </w:r>
      <w:r w:rsidRPr="00183075">
        <w:rPr>
          <w:rFonts w:ascii="Times New Roman" w:hAnsi="Times New Roman" w:cs="Times New Roman"/>
          <w:spacing w:val="-2"/>
          <w:sz w:val="24"/>
          <w:szCs w:val="24"/>
        </w:rPr>
        <w:t>;</w:t>
      </w:r>
    </w:p>
    <w:p w14:paraId="4A8770C4"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проводити аналіз чинного законодавства з позиції правильного розуміння правових ідей, категорій, понять, які дає вивчення правових і організаційних основ господарських правовідносин;</w:t>
      </w:r>
    </w:p>
    <w:p w14:paraId="48FDF8C7" w14:textId="77777777" w:rsidR="00D04B75" w:rsidRPr="00183075" w:rsidRDefault="00D04B75" w:rsidP="00B40681">
      <w:pPr>
        <w:pStyle w:val="a3"/>
        <w:jc w:val="both"/>
        <w:rPr>
          <w:rFonts w:ascii="Times New Roman" w:hAnsi="Times New Roman" w:cs="Times New Roman"/>
          <w:sz w:val="24"/>
          <w:szCs w:val="24"/>
        </w:rPr>
      </w:pPr>
      <w:r w:rsidRPr="00183075">
        <w:rPr>
          <w:rFonts w:ascii="Times New Roman" w:hAnsi="Times New Roman" w:cs="Times New Roman"/>
          <w:spacing w:val="-2"/>
          <w:sz w:val="24"/>
          <w:szCs w:val="24"/>
        </w:rPr>
        <w:t>приймати практичні рішення при розв’язанні правових казусів виходячи з положень господарського права.</w:t>
      </w:r>
    </w:p>
    <w:p w14:paraId="5437B762" w14:textId="77777777" w:rsidR="00D04B75" w:rsidRPr="00D04B75" w:rsidRDefault="00D04B75" w:rsidP="00D04B75"/>
    <w:p w14:paraId="3E37D786" w14:textId="50D30924" w:rsidR="00374A14" w:rsidRDefault="00374A14" w:rsidP="00D04B75">
      <w:pPr>
        <w:spacing w:after="20" w:line="259" w:lineRule="auto"/>
        <w:ind w:left="701" w:right="0" w:firstLine="0"/>
        <w:jc w:val="center"/>
      </w:pPr>
    </w:p>
    <w:p w14:paraId="7F53FD01" w14:textId="77777777" w:rsidR="00374A14" w:rsidRDefault="00374A14" w:rsidP="00374A14">
      <w:pPr>
        <w:pStyle w:val="1"/>
        <w:ind w:left="1667" w:right="1614"/>
      </w:pPr>
      <w:r>
        <w:t xml:space="preserve">Перелік компетентностей, які набуваються під час  опанування освітнього компонента </w:t>
      </w:r>
    </w:p>
    <w:p w14:paraId="541E060C" w14:textId="77777777" w:rsidR="00374A14" w:rsidRDefault="00374A14" w:rsidP="00374A14">
      <w:pPr>
        <w:spacing w:after="24" w:line="259" w:lineRule="auto"/>
        <w:ind w:right="10" w:firstLine="0"/>
        <w:jc w:val="center"/>
      </w:pPr>
      <w:r>
        <w:rPr>
          <w:b/>
        </w:rPr>
        <w:t xml:space="preserve"> </w:t>
      </w:r>
    </w:p>
    <w:p w14:paraId="1EDAEFC6" w14:textId="70C5F1B5" w:rsidR="00374A14" w:rsidRDefault="00374A14" w:rsidP="00B40681">
      <w:pPr>
        <w:spacing w:after="5" w:line="271" w:lineRule="auto"/>
        <w:ind w:right="64"/>
        <w:rPr>
          <w:b/>
        </w:rPr>
      </w:pPr>
    </w:p>
    <w:p w14:paraId="7D88A677" w14:textId="77777777" w:rsidR="00B40681" w:rsidRDefault="00B40681" w:rsidP="00B40681">
      <w:pPr>
        <w:autoSpaceDE w:val="0"/>
        <w:adjustRightInd w:val="0"/>
        <w:jc w:val="center"/>
        <w:rPr>
          <w:b/>
          <w:bCs/>
          <w:szCs w:val="24"/>
          <w:lang w:eastAsia="uk-UA"/>
        </w:rPr>
      </w:pPr>
      <w:r>
        <w:rPr>
          <w:b/>
          <w:bCs/>
          <w:szCs w:val="24"/>
          <w:lang w:eastAsia="uk-UA"/>
        </w:rPr>
        <w:t>Загальні компетентності (ЗК):</w:t>
      </w:r>
    </w:p>
    <w:p w14:paraId="7E672EAB" w14:textId="2411B141" w:rsidR="00B40681" w:rsidRPr="006479A8" w:rsidRDefault="00B40681" w:rsidP="00B40681">
      <w:pPr>
        <w:ind w:firstLine="0"/>
        <w:rPr>
          <w:szCs w:val="24"/>
        </w:rPr>
      </w:pPr>
      <w:r>
        <w:rPr>
          <w:b/>
          <w:szCs w:val="24"/>
        </w:rPr>
        <w:t xml:space="preserve">                     </w:t>
      </w:r>
      <w:r w:rsidRPr="006479A8">
        <w:rPr>
          <w:b/>
          <w:szCs w:val="24"/>
        </w:rPr>
        <w:t xml:space="preserve">ЗК 2. </w:t>
      </w:r>
      <w:r w:rsidRPr="006479A8">
        <w:rPr>
          <w:szCs w:val="24"/>
        </w:rPr>
        <w:t>Здатність застосовувати знання у практичних ситуаціях.</w:t>
      </w:r>
    </w:p>
    <w:p w14:paraId="577657AC" w14:textId="4662C11A" w:rsidR="00B40681" w:rsidRDefault="00B40681" w:rsidP="00B40681">
      <w:pPr>
        <w:autoSpaceDE w:val="0"/>
        <w:adjustRightInd w:val="0"/>
        <w:ind w:firstLine="0"/>
        <w:rPr>
          <w:szCs w:val="24"/>
          <w:lang w:eastAsia="ru-RU"/>
        </w:rPr>
      </w:pPr>
      <w:r>
        <w:rPr>
          <w:b/>
          <w:szCs w:val="24"/>
          <w:lang w:eastAsia="ru-RU"/>
        </w:rPr>
        <w:t xml:space="preserve">                     </w:t>
      </w:r>
      <w:r w:rsidRPr="00183075">
        <w:rPr>
          <w:b/>
          <w:szCs w:val="24"/>
          <w:lang w:eastAsia="ru-RU"/>
        </w:rPr>
        <w:t>ЗК7.</w:t>
      </w:r>
      <w:r w:rsidRPr="00183075">
        <w:rPr>
          <w:szCs w:val="24"/>
          <w:lang w:eastAsia="ru-RU"/>
        </w:rPr>
        <w:t xml:space="preserve"> Здатність вчитися і оволодівати сучасними знаннями.</w:t>
      </w:r>
    </w:p>
    <w:p w14:paraId="720E3D92" w14:textId="6B3DC9FD" w:rsidR="00B40681" w:rsidRPr="006479A8" w:rsidRDefault="00B40681" w:rsidP="00B40681">
      <w:pPr>
        <w:autoSpaceDE w:val="0"/>
        <w:adjustRightInd w:val="0"/>
        <w:ind w:firstLine="0"/>
        <w:rPr>
          <w:szCs w:val="24"/>
          <w:lang w:eastAsia="ru-RU"/>
        </w:rPr>
      </w:pPr>
      <w:r>
        <w:rPr>
          <w:b/>
          <w:szCs w:val="24"/>
        </w:rPr>
        <w:t xml:space="preserve">                    </w:t>
      </w:r>
      <w:r w:rsidRPr="006479A8">
        <w:rPr>
          <w:b/>
          <w:szCs w:val="24"/>
        </w:rPr>
        <w:t xml:space="preserve">ЗК 11. </w:t>
      </w:r>
      <w:r w:rsidRPr="006479A8">
        <w:rPr>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75CECF2" w14:textId="77777777" w:rsidR="00B40681" w:rsidRPr="00183075" w:rsidRDefault="00B40681" w:rsidP="00B40681">
      <w:pPr>
        <w:autoSpaceDE w:val="0"/>
        <w:adjustRightInd w:val="0"/>
        <w:ind w:firstLine="1418"/>
        <w:rPr>
          <w:b/>
          <w:szCs w:val="24"/>
          <w:lang w:eastAsia="ru-RU"/>
        </w:rPr>
      </w:pPr>
      <w:r w:rsidRPr="00183075">
        <w:rPr>
          <w:b/>
          <w:szCs w:val="24"/>
          <w:lang w:eastAsia="ru-RU"/>
        </w:rPr>
        <w:t>Спеціальні (фахові, предметні) компетентності</w:t>
      </w:r>
      <w:r>
        <w:rPr>
          <w:b/>
          <w:szCs w:val="24"/>
          <w:lang w:eastAsia="ru-RU"/>
        </w:rPr>
        <w:t xml:space="preserve"> (СК)</w:t>
      </w:r>
      <w:r w:rsidRPr="00183075">
        <w:rPr>
          <w:b/>
          <w:szCs w:val="24"/>
          <w:lang w:eastAsia="ru-RU"/>
        </w:rPr>
        <w:t>:</w:t>
      </w:r>
    </w:p>
    <w:p w14:paraId="32FAD0C3" w14:textId="77777777" w:rsidR="00B40681" w:rsidRPr="00183075" w:rsidRDefault="00B40681" w:rsidP="00B40681">
      <w:pPr>
        <w:autoSpaceDE w:val="0"/>
        <w:adjustRightInd w:val="0"/>
        <w:ind w:firstLine="1418"/>
        <w:rPr>
          <w:szCs w:val="24"/>
          <w:lang w:eastAsia="uk-UA"/>
        </w:rPr>
      </w:pPr>
      <w:r w:rsidRPr="00183075">
        <w:rPr>
          <w:b/>
          <w:szCs w:val="24"/>
          <w:lang w:eastAsia="uk-UA"/>
        </w:rPr>
        <w:t>СК2.</w:t>
      </w:r>
      <w:r w:rsidRPr="00183075">
        <w:rPr>
          <w:szCs w:val="24"/>
          <w:lang w:eastAsia="uk-UA"/>
        </w:rPr>
        <w:t xml:space="preserve"> Знання і розуміння ретроспективи формування правових та державних інститутів.</w:t>
      </w:r>
    </w:p>
    <w:p w14:paraId="5B27A24E" w14:textId="77777777" w:rsidR="00B40681" w:rsidRPr="00183075" w:rsidRDefault="00B40681" w:rsidP="00B40681">
      <w:pPr>
        <w:autoSpaceDE w:val="0"/>
        <w:adjustRightInd w:val="0"/>
        <w:ind w:firstLine="1418"/>
        <w:rPr>
          <w:szCs w:val="24"/>
          <w:lang w:eastAsia="uk-UA"/>
        </w:rPr>
      </w:pPr>
      <w:r w:rsidRPr="00183075">
        <w:rPr>
          <w:b/>
          <w:szCs w:val="24"/>
          <w:lang w:eastAsia="uk-UA"/>
        </w:rPr>
        <w:t>СК8.</w:t>
      </w:r>
      <w:r w:rsidRPr="00183075">
        <w:rPr>
          <w:szCs w:val="24"/>
          <w:lang w:eastAsia="uk-UA"/>
        </w:rPr>
        <w:t xml:space="preserve"> Знання і розуміння особливостей реалізації та застосування норм матеріального і процесуального права.</w:t>
      </w:r>
    </w:p>
    <w:p w14:paraId="1A8A5F88" w14:textId="77777777" w:rsidR="00B40681" w:rsidRDefault="00B40681" w:rsidP="00B40681">
      <w:pPr>
        <w:autoSpaceDE w:val="0"/>
        <w:adjustRightInd w:val="0"/>
        <w:ind w:firstLine="1418"/>
        <w:rPr>
          <w:szCs w:val="24"/>
          <w:lang w:eastAsia="uk-UA"/>
        </w:rPr>
      </w:pPr>
      <w:r w:rsidRPr="00183075">
        <w:rPr>
          <w:b/>
          <w:szCs w:val="24"/>
          <w:lang w:eastAsia="uk-UA"/>
        </w:rPr>
        <w:t>СК13.</w:t>
      </w:r>
      <w:r w:rsidRPr="00183075">
        <w:rPr>
          <w:szCs w:val="24"/>
          <w:lang w:eastAsia="uk-UA"/>
        </w:rPr>
        <w:t xml:space="preserve"> Здатність до критичного та системного аналізу правових явищ і застосування набутих знань у професійній діяльності.</w:t>
      </w:r>
    </w:p>
    <w:p w14:paraId="497FAC0A" w14:textId="77777777" w:rsidR="00B40681" w:rsidRPr="006479A8" w:rsidRDefault="00B40681" w:rsidP="00B40681">
      <w:pPr>
        <w:ind w:firstLine="1418"/>
        <w:rPr>
          <w:szCs w:val="24"/>
        </w:rPr>
      </w:pPr>
      <w:r w:rsidRPr="006479A8">
        <w:rPr>
          <w:b/>
          <w:szCs w:val="24"/>
        </w:rPr>
        <w:t>СК 14.</w:t>
      </w:r>
      <w:r w:rsidRPr="006479A8">
        <w:rPr>
          <w:szCs w:val="24"/>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41F7C7FC" w14:textId="77777777" w:rsidR="00B40681" w:rsidRPr="006479A8" w:rsidRDefault="00B40681" w:rsidP="00B40681">
      <w:pPr>
        <w:ind w:firstLine="1418"/>
        <w:rPr>
          <w:szCs w:val="24"/>
        </w:rPr>
      </w:pPr>
      <w:r w:rsidRPr="006479A8">
        <w:rPr>
          <w:b/>
          <w:szCs w:val="24"/>
        </w:rPr>
        <w:t>СК 15.</w:t>
      </w:r>
      <w:r w:rsidRPr="006479A8">
        <w:rPr>
          <w:szCs w:val="24"/>
        </w:rPr>
        <w:t xml:space="preserve"> Здатність до самостійної підготовки проектів актів правозастосування.</w:t>
      </w:r>
    </w:p>
    <w:p w14:paraId="59BFEBE8" w14:textId="77777777" w:rsidR="00B40681" w:rsidRPr="006479A8" w:rsidRDefault="00B40681" w:rsidP="00B40681">
      <w:pPr>
        <w:autoSpaceDE w:val="0"/>
        <w:adjustRightInd w:val="0"/>
        <w:ind w:firstLine="1418"/>
        <w:rPr>
          <w:szCs w:val="24"/>
          <w:lang w:eastAsia="uk-UA"/>
        </w:rPr>
      </w:pPr>
      <w:r w:rsidRPr="006479A8">
        <w:rPr>
          <w:b/>
          <w:szCs w:val="24"/>
        </w:rPr>
        <w:t>СК 16</w:t>
      </w:r>
      <w:r w:rsidRPr="006479A8">
        <w:rPr>
          <w:szCs w:val="24"/>
        </w:rPr>
        <w:t>. Здатність до логічного, критичного і системного аналізу документів, розуміння їх правового характеру і значення.</w:t>
      </w:r>
    </w:p>
    <w:p w14:paraId="401194DD" w14:textId="77777777" w:rsidR="00B40681" w:rsidRDefault="00B40681" w:rsidP="00374A14">
      <w:pPr>
        <w:spacing w:after="5" w:line="271" w:lineRule="auto"/>
        <w:ind w:left="561" w:right="64" w:hanging="10"/>
      </w:pPr>
    </w:p>
    <w:p w14:paraId="7446E64D" w14:textId="4B744092" w:rsidR="00374A14" w:rsidRDefault="00374A14" w:rsidP="00374A14">
      <w:pPr>
        <w:spacing w:after="28" w:line="259" w:lineRule="auto"/>
        <w:ind w:left="566" w:right="0" w:firstLine="0"/>
        <w:jc w:val="left"/>
      </w:pPr>
    </w:p>
    <w:p w14:paraId="6D253BFE" w14:textId="787847EC" w:rsidR="00374A14" w:rsidRDefault="00374A14" w:rsidP="00374A14">
      <w:pPr>
        <w:pStyle w:val="1"/>
        <w:ind w:left="654" w:right="147"/>
      </w:pPr>
      <w:r>
        <w:t xml:space="preserve">Програмні результати навчання </w:t>
      </w:r>
    </w:p>
    <w:p w14:paraId="06A782B6" w14:textId="77777777" w:rsidR="00B40681" w:rsidRPr="00183075" w:rsidRDefault="00B40681" w:rsidP="00B40681">
      <w:pPr>
        <w:autoSpaceDE w:val="0"/>
        <w:adjustRightInd w:val="0"/>
        <w:ind w:firstLine="1418"/>
        <w:rPr>
          <w:b/>
          <w:i/>
          <w:szCs w:val="24"/>
          <w:lang w:eastAsia="uk-UA"/>
        </w:rPr>
      </w:pPr>
      <w:r w:rsidRPr="00183075">
        <w:rPr>
          <w:b/>
          <w:i/>
          <w:szCs w:val="24"/>
          <w:lang w:eastAsia="uk-UA"/>
        </w:rPr>
        <w:t>Соціально-гуманітарна ерудованість</w:t>
      </w:r>
    </w:p>
    <w:p w14:paraId="634E4127" w14:textId="77777777" w:rsidR="00B40681" w:rsidRDefault="00B40681" w:rsidP="00B40681">
      <w:pPr>
        <w:autoSpaceDE w:val="0"/>
        <w:adjustRightInd w:val="0"/>
        <w:spacing w:line="276" w:lineRule="auto"/>
        <w:ind w:left="709" w:firstLine="709"/>
        <w:rPr>
          <w:rFonts w:eastAsiaTheme="minorHAnsi"/>
          <w:szCs w:val="24"/>
          <w:lang w:eastAsia="uk-UA"/>
        </w:rPr>
      </w:pPr>
      <w:r>
        <w:rPr>
          <w:b/>
          <w:szCs w:val="24"/>
          <w:lang w:eastAsia="uk-UA"/>
        </w:rPr>
        <w:t>ПРН</w:t>
      </w:r>
      <w:r w:rsidRPr="00183075">
        <w:rPr>
          <w:b/>
          <w:szCs w:val="24"/>
          <w:lang w:eastAsia="uk-UA"/>
        </w:rPr>
        <w:t>2.</w:t>
      </w:r>
      <w:r w:rsidRPr="00183075">
        <w:rPr>
          <w:rFonts w:eastAsiaTheme="minorHAnsi"/>
          <w:szCs w:val="24"/>
          <w:lang w:eastAsia="uk-UA"/>
        </w:rPr>
        <w:t>Здійснювати аналіз суспільних процесів у контексті аналізованої проблеми і демонструвати власне бачення шляхів її розв’язання.</w:t>
      </w:r>
    </w:p>
    <w:p w14:paraId="4C26687B" w14:textId="77777777" w:rsidR="00B40681" w:rsidRDefault="00B40681" w:rsidP="00B40681">
      <w:pPr>
        <w:pStyle w:val="Body1"/>
        <w:ind w:firstLine="1418"/>
        <w:jc w:val="both"/>
        <w:rPr>
          <w:color w:val="auto"/>
          <w:szCs w:val="24"/>
          <w:lang w:val="uk-UA"/>
        </w:rPr>
      </w:pPr>
      <w:r>
        <w:rPr>
          <w:b/>
          <w:color w:val="auto"/>
          <w:szCs w:val="24"/>
          <w:lang w:val="uk-UA"/>
        </w:rPr>
        <w:t>ПРН 5.</w:t>
      </w:r>
      <w:r>
        <w:rPr>
          <w:color w:val="auto"/>
          <w:szCs w:val="24"/>
          <w:lang w:val="uk-UA"/>
        </w:rPr>
        <w:t xml:space="preserve"> Давати короткий висновок щодо окремих фактичних обставин (даних) з достатньою обґрунтованістю.</w:t>
      </w:r>
    </w:p>
    <w:p w14:paraId="7883256D" w14:textId="77777777" w:rsidR="00B40681" w:rsidRDefault="00B40681" w:rsidP="00B40681">
      <w:pPr>
        <w:pStyle w:val="Body1"/>
        <w:ind w:firstLine="1418"/>
        <w:jc w:val="both"/>
        <w:rPr>
          <w:color w:val="auto"/>
          <w:szCs w:val="24"/>
          <w:lang w:val="uk-UA"/>
        </w:rPr>
      </w:pPr>
      <w:r>
        <w:rPr>
          <w:b/>
          <w:color w:val="auto"/>
          <w:szCs w:val="24"/>
          <w:lang w:val="uk-UA"/>
        </w:rPr>
        <w:t>ПРН 6.</w:t>
      </w:r>
      <w:r>
        <w:rPr>
          <w:color w:val="auto"/>
          <w:szCs w:val="24"/>
          <w:lang w:val="uk-UA"/>
        </w:rPr>
        <w:t xml:space="preserve"> Оцінювати недоліки і переваги аргументів, аналізуючи відому проблему.</w:t>
      </w:r>
    </w:p>
    <w:p w14:paraId="5A3FB245" w14:textId="77777777" w:rsidR="00B40681" w:rsidRPr="00183075" w:rsidRDefault="00B40681" w:rsidP="00B40681">
      <w:pPr>
        <w:autoSpaceDE w:val="0"/>
        <w:adjustRightInd w:val="0"/>
        <w:spacing w:line="276" w:lineRule="auto"/>
        <w:ind w:firstLine="1418"/>
        <w:rPr>
          <w:rFonts w:eastAsiaTheme="minorHAnsi"/>
          <w:b/>
          <w:i/>
          <w:szCs w:val="24"/>
          <w:lang w:eastAsia="uk-UA"/>
        </w:rPr>
      </w:pPr>
      <w:r w:rsidRPr="00183075">
        <w:rPr>
          <w:rFonts w:eastAsiaTheme="minorHAnsi"/>
          <w:b/>
          <w:i/>
          <w:szCs w:val="24"/>
          <w:lang w:eastAsia="uk-UA"/>
        </w:rPr>
        <w:t>Дослідницькі навички</w:t>
      </w:r>
    </w:p>
    <w:p w14:paraId="58A6DBA7" w14:textId="77777777" w:rsidR="00B40681" w:rsidRPr="00183075" w:rsidRDefault="00B40681" w:rsidP="00B40681">
      <w:pPr>
        <w:autoSpaceDE w:val="0"/>
        <w:adjustRightInd w:val="0"/>
        <w:spacing w:line="276" w:lineRule="auto"/>
        <w:ind w:firstLine="1418"/>
        <w:rPr>
          <w:rFonts w:eastAsiaTheme="minorHAnsi"/>
          <w:szCs w:val="24"/>
          <w:lang w:eastAsia="uk-UA"/>
        </w:rPr>
      </w:pPr>
      <w:r>
        <w:rPr>
          <w:rFonts w:eastAsiaTheme="minorHAnsi"/>
          <w:b/>
          <w:szCs w:val="24"/>
          <w:lang w:eastAsia="uk-UA"/>
        </w:rPr>
        <w:t>ПРН</w:t>
      </w:r>
      <w:r w:rsidRPr="00183075">
        <w:rPr>
          <w:rFonts w:eastAsiaTheme="minorHAnsi"/>
          <w:b/>
          <w:szCs w:val="24"/>
          <w:lang w:eastAsia="uk-UA"/>
        </w:rPr>
        <w:t>8.</w:t>
      </w:r>
      <w:r w:rsidRPr="00183075">
        <w:rPr>
          <w:rFonts w:eastAsiaTheme="minorHAnsi"/>
          <w:szCs w:val="24"/>
          <w:lang w:eastAsia="uk-UA"/>
        </w:rPr>
        <w:t>Використовувати різноманітні інформаційні джерела для повного і всебічного встановлення певних обставин.</w:t>
      </w:r>
    </w:p>
    <w:p w14:paraId="144586AA" w14:textId="77777777" w:rsidR="00B40681" w:rsidRPr="00183075" w:rsidRDefault="00B40681" w:rsidP="00B40681">
      <w:pPr>
        <w:autoSpaceDE w:val="0"/>
        <w:adjustRightInd w:val="0"/>
        <w:spacing w:line="276" w:lineRule="auto"/>
        <w:ind w:firstLine="1418"/>
        <w:rPr>
          <w:rFonts w:eastAsiaTheme="minorHAnsi"/>
          <w:b/>
          <w:i/>
          <w:szCs w:val="24"/>
          <w:lang w:eastAsia="uk-UA"/>
        </w:rPr>
      </w:pPr>
      <w:r w:rsidRPr="00183075">
        <w:rPr>
          <w:rFonts w:eastAsiaTheme="minorHAnsi"/>
          <w:b/>
          <w:i/>
          <w:szCs w:val="24"/>
          <w:lang w:eastAsia="uk-UA"/>
        </w:rPr>
        <w:lastRenderedPageBreak/>
        <w:t>Комунікація</w:t>
      </w:r>
    </w:p>
    <w:p w14:paraId="4A4BD7F0" w14:textId="77777777" w:rsidR="00B40681" w:rsidRDefault="00B40681" w:rsidP="00B40681">
      <w:pPr>
        <w:pStyle w:val="Body1"/>
        <w:tabs>
          <w:tab w:val="left" w:pos="993"/>
          <w:tab w:val="left" w:pos="1843"/>
        </w:tabs>
        <w:ind w:firstLine="1276"/>
        <w:jc w:val="both"/>
        <w:rPr>
          <w:szCs w:val="24"/>
          <w:lang w:val="uk-UA"/>
        </w:rPr>
      </w:pPr>
      <w:r>
        <w:rPr>
          <w:b/>
          <w:szCs w:val="24"/>
          <w:lang w:val="uk-UA"/>
        </w:rPr>
        <w:t>ПРН 11.</w:t>
      </w:r>
      <w:r>
        <w:rPr>
          <w:szCs w:val="24"/>
          <w:lang w:val="uk-UA"/>
        </w:rPr>
        <w:t xml:space="preserve"> Володіти базовими навичками риторики.</w:t>
      </w:r>
    </w:p>
    <w:p w14:paraId="5AA7E428" w14:textId="77777777" w:rsidR="00B40681" w:rsidRPr="00183075" w:rsidRDefault="00B40681" w:rsidP="00B40681">
      <w:pPr>
        <w:autoSpaceDE w:val="0"/>
        <w:adjustRightInd w:val="0"/>
        <w:spacing w:line="276" w:lineRule="auto"/>
        <w:ind w:firstLine="1418"/>
        <w:rPr>
          <w:rFonts w:eastAsiaTheme="minorHAnsi"/>
          <w:b/>
          <w:i/>
          <w:szCs w:val="24"/>
          <w:lang w:eastAsia="uk-UA"/>
        </w:rPr>
      </w:pPr>
      <w:r w:rsidRPr="00183075">
        <w:rPr>
          <w:rFonts w:eastAsiaTheme="minorHAnsi"/>
          <w:b/>
          <w:i/>
          <w:szCs w:val="24"/>
          <w:lang w:eastAsia="uk-UA"/>
        </w:rPr>
        <w:t>Професійна самоорганізація та використання інформаційних технологій</w:t>
      </w:r>
    </w:p>
    <w:p w14:paraId="75E8C7CB" w14:textId="77777777" w:rsidR="00B40681" w:rsidRDefault="00B40681" w:rsidP="00B40681">
      <w:pPr>
        <w:pStyle w:val="Body1"/>
        <w:ind w:firstLine="1418"/>
        <w:jc w:val="both"/>
        <w:rPr>
          <w:color w:val="auto"/>
          <w:szCs w:val="24"/>
          <w:lang w:val="uk-UA"/>
        </w:rPr>
      </w:pPr>
      <w:r>
        <w:rPr>
          <w:b/>
          <w:color w:val="auto"/>
          <w:szCs w:val="24"/>
          <w:lang w:val="uk-UA"/>
        </w:rPr>
        <w:t>ПРН 15.</w:t>
      </w:r>
      <w:r>
        <w:rPr>
          <w:color w:val="auto"/>
          <w:szCs w:val="24"/>
          <w:lang w:val="uk-UA"/>
        </w:rPr>
        <w:t xml:space="preserve"> Вільно використовувати для професійної діяльності доступні інформаційні технології і бази даних.</w:t>
      </w:r>
    </w:p>
    <w:p w14:paraId="7E459AD9" w14:textId="77777777" w:rsidR="00B40681" w:rsidRPr="00183075" w:rsidRDefault="00B40681" w:rsidP="00B40681">
      <w:pPr>
        <w:autoSpaceDE w:val="0"/>
        <w:adjustRightInd w:val="0"/>
        <w:spacing w:line="276" w:lineRule="auto"/>
        <w:ind w:firstLine="1418"/>
        <w:rPr>
          <w:rFonts w:eastAsiaTheme="minorHAnsi"/>
          <w:b/>
          <w:i/>
          <w:szCs w:val="24"/>
          <w:lang w:eastAsia="uk-UA"/>
        </w:rPr>
      </w:pPr>
      <w:r w:rsidRPr="00183075">
        <w:rPr>
          <w:rFonts w:eastAsiaTheme="minorHAnsi"/>
          <w:b/>
          <w:i/>
          <w:szCs w:val="24"/>
          <w:lang w:eastAsia="uk-UA"/>
        </w:rPr>
        <w:t>Праворозуміння</w:t>
      </w:r>
    </w:p>
    <w:p w14:paraId="4F526A72" w14:textId="77777777" w:rsidR="00B40681" w:rsidRPr="00183075" w:rsidRDefault="00B40681" w:rsidP="00B40681">
      <w:pPr>
        <w:autoSpaceDE w:val="0"/>
        <w:adjustRightInd w:val="0"/>
        <w:spacing w:line="276" w:lineRule="auto"/>
        <w:ind w:firstLine="1418"/>
        <w:rPr>
          <w:rFonts w:eastAsiaTheme="minorHAnsi"/>
          <w:b/>
          <w:i/>
          <w:szCs w:val="24"/>
          <w:lang w:eastAsia="uk-UA"/>
        </w:rPr>
      </w:pPr>
      <w:r w:rsidRPr="00183075">
        <w:rPr>
          <w:rFonts w:eastAsiaTheme="minorHAnsi"/>
          <w:b/>
          <w:i/>
          <w:szCs w:val="24"/>
          <w:lang w:eastAsia="uk-UA"/>
        </w:rPr>
        <w:t xml:space="preserve">Правозастосування </w:t>
      </w:r>
    </w:p>
    <w:p w14:paraId="27CA7BBF" w14:textId="77777777" w:rsidR="00B40681" w:rsidRDefault="00B40681" w:rsidP="00B40681">
      <w:pPr>
        <w:autoSpaceDE w:val="0"/>
        <w:adjustRightInd w:val="0"/>
        <w:spacing w:line="276" w:lineRule="auto"/>
        <w:ind w:left="709" w:firstLine="709"/>
        <w:rPr>
          <w:rFonts w:eastAsiaTheme="minorHAnsi"/>
          <w:szCs w:val="24"/>
          <w:lang w:eastAsia="uk-UA"/>
        </w:rPr>
      </w:pPr>
      <w:r>
        <w:rPr>
          <w:rFonts w:eastAsiaTheme="minorHAnsi"/>
          <w:b/>
          <w:szCs w:val="24"/>
          <w:lang w:eastAsia="uk-UA"/>
        </w:rPr>
        <w:t>ПРН</w:t>
      </w:r>
      <w:r w:rsidRPr="00183075">
        <w:rPr>
          <w:rFonts w:eastAsiaTheme="minorHAnsi"/>
          <w:b/>
          <w:szCs w:val="24"/>
          <w:lang w:eastAsia="uk-UA"/>
        </w:rPr>
        <w:t>21.</w:t>
      </w:r>
      <w:r w:rsidRPr="00183075">
        <w:rPr>
          <w:rFonts w:eastAsiaTheme="minorHAnsi"/>
          <w:szCs w:val="24"/>
          <w:lang w:eastAsia="uk-UA"/>
        </w:rPr>
        <w:t>Зстосовувати набуті знання у різних правових ситуаціях, виокремлювати юридично значущі факти і форму</w:t>
      </w:r>
      <w:r>
        <w:rPr>
          <w:rFonts w:eastAsiaTheme="minorHAnsi"/>
          <w:szCs w:val="24"/>
          <w:lang w:eastAsia="uk-UA"/>
        </w:rPr>
        <w:t>вати обґрунтовані правові виснов</w:t>
      </w:r>
      <w:r w:rsidRPr="00183075">
        <w:rPr>
          <w:rFonts w:eastAsiaTheme="minorHAnsi"/>
          <w:szCs w:val="24"/>
          <w:lang w:eastAsia="uk-UA"/>
        </w:rPr>
        <w:t xml:space="preserve">ки. </w:t>
      </w:r>
    </w:p>
    <w:p w14:paraId="1DFA0A2F" w14:textId="77777777" w:rsidR="00B40681" w:rsidRPr="00BD6B3E" w:rsidRDefault="00B40681" w:rsidP="00B40681">
      <w:pPr>
        <w:autoSpaceDE w:val="0"/>
        <w:adjustRightInd w:val="0"/>
        <w:spacing w:line="276" w:lineRule="auto"/>
        <w:ind w:left="709" w:firstLine="709"/>
        <w:rPr>
          <w:rFonts w:eastAsiaTheme="minorHAnsi"/>
          <w:szCs w:val="24"/>
          <w:lang w:eastAsia="uk-UA"/>
        </w:rPr>
      </w:pPr>
      <w:r w:rsidRPr="00BD6B3E">
        <w:rPr>
          <w:b/>
          <w:szCs w:val="24"/>
        </w:rPr>
        <w:t>ПРН 23.</w:t>
      </w:r>
      <w:r w:rsidRPr="00BD6B3E">
        <w:rPr>
          <w:szCs w:val="24"/>
        </w:rPr>
        <w:t xml:space="preserve"> Надавати консультації щодо можливих способів захисту прав та інтересів клієнтів у різних правових ситуаціях.</w:t>
      </w:r>
    </w:p>
    <w:p w14:paraId="4C291DAB" w14:textId="517BE62D" w:rsidR="00374A14" w:rsidRDefault="00374A14" w:rsidP="00B40681">
      <w:pPr>
        <w:spacing w:after="0" w:line="259" w:lineRule="auto"/>
        <w:ind w:right="0" w:firstLine="0"/>
        <w:jc w:val="left"/>
      </w:pPr>
    </w:p>
    <w:p w14:paraId="60640222" w14:textId="77777777" w:rsidR="00374A14" w:rsidRDefault="00374A14" w:rsidP="00374A14">
      <w:pPr>
        <w:spacing w:after="5" w:line="271" w:lineRule="auto"/>
        <w:ind w:left="2603" w:right="64" w:hanging="10"/>
      </w:pPr>
      <w:r>
        <w:rPr>
          <w:b/>
        </w:rPr>
        <w:t xml:space="preserve">Soft </w:t>
      </w:r>
      <w:r>
        <w:rPr>
          <w:b/>
          <w:color w:val="212529"/>
        </w:rPr>
        <w:t>S</w:t>
      </w:r>
      <w:r>
        <w:rPr>
          <w:b/>
        </w:rPr>
        <w:t xml:space="preserve">kills, які формуються в освітньому компоненті </w:t>
      </w:r>
    </w:p>
    <w:p w14:paraId="77B2CA75" w14:textId="77777777" w:rsidR="00374A14" w:rsidRDefault="00374A14" w:rsidP="00374A14">
      <w:pPr>
        <w:numPr>
          <w:ilvl w:val="0"/>
          <w:numId w:val="1"/>
        </w:numPr>
        <w:ind w:right="66" w:hanging="245"/>
      </w:pPr>
      <w:r>
        <w:t xml:space="preserve">Комунікація  </w:t>
      </w:r>
    </w:p>
    <w:p w14:paraId="210DF13A" w14:textId="77777777" w:rsidR="00374A14" w:rsidRDefault="00374A14" w:rsidP="00374A14">
      <w:pPr>
        <w:numPr>
          <w:ilvl w:val="0"/>
          <w:numId w:val="1"/>
        </w:numPr>
        <w:ind w:right="66" w:hanging="245"/>
      </w:pPr>
      <w:r>
        <w:t xml:space="preserve">Критичне мислення  </w:t>
      </w:r>
    </w:p>
    <w:p w14:paraId="2EEC0853" w14:textId="77777777" w:rsidR="00374A14" w:rsidRDefault="00374A14" w:rsidP="00374A14">
      <w:pPr>
        <w:numPr>
          <w:ilvl w:val="0"/>
          <w:numId w:val="1"/>
        </w:numPr>
        <w:ind w:right="66" w:hanging="245"/>
      </w:pPr>
      <w:r>
        <w:t xml:space="preserve">Вирішення проблем   </w:t>
      </w:r>
    </w:p>
    <w:p w14:paraId="30083238" w14:textId="77777777" w:rsidR="00374A14" w:rsidRDefault="00374A14" w:rsidP="00374A14">
      <w:pPr>
        <w:numPr>
          <w:ilvl w:val="0"/>
          <w:numId w:val="1"/>
        </w:numPr>
        <w:ind w:right="66" w:hanging="245"/>
      </w:pPr>
      <w:r>
        <w:t xml:space="preserve">Прийняття рішень   </w:t>
      </w:r>
    </w:p>
    <w:p w14:paraId="457B4E8F" w14:textId="77777777" w:rsidR="00374A14" w:rsidRDefault="00374A14" w:rsidP="00374A14">
      <w:pPr>
        <w:numPr>
          <w:ilvl w:val="0"/>
          <w:numId w:val="1"/>
        </w:numPr>
        <w:ind w:right="66" w:hanging="245"/>
      </w:pPr>
      <w:r>
        <w:t xml:space="preserve">Емоційний інтелект  </w:t>
      </w:r>
    </w:p>
    <w:p w14:paraId="268190FA" w14:textId="77777777" w:rsidR="00374A14" w:rsidRDefault="00374A14" w:rsidP="00374A14">
      <w:pPr>
        <w:numPr>
          <w:ilvl w:val="0"/>
          <w:numId w:val="1"/>
        </w:numPr>
        <w:ind w:right="66" w:hanging="245"/>
      </w:pPr>
      <w:r>
        <w:t xml:space="preserve">Ненасильницьке спілкування   </w:t>
      </w:r>
    </w:p>
    <w:p w14:paraId="53A3962B" w14:textId="77777777" w:rsidR="00374A14" w:rsidRDefault="00374A14" w:rsidP="00374A14">
      <w:pPr>
        <w:numPr>
          <w:ilvl w:val="0"/>
          <w:numId w:val="1"/>
        </w:numPr>
        <w:ind w:right="66" w:hanging="245"/>
      </w:pPr>
      <w:r>
        <w:t xml:space="preserve">Управління знаннями  </w:t>
      </w:r>
    </w:p>
    <w:p w14:paraId="45C4D72C" w14:textId="77777777" w:rsidR="00374A14" w:rsidRDefault="00374A14" w:rsidP="00374A14">
      <w:pPr>
        <w:numPr>
          <w:ilvl w:val="0"/>
          <w:numId w:val="1"/>
        </w:numPr>
        <w:ind w:right="66" w:hanging="245"/>
      </w:pPr>
      <w:r>
        <w:t xml:space="preserve">Робота в режимі невизначеності  </w:t>
      </w:r>
    </w:p>
    <w:p w14:paraId="2B7F8DE0" w14:textId="77777777" w:rsidR="00374A14" w:rsidRDefault="00374A14" w:rsidP="00374A14">
      <w:pPr>
        <w:numPr>
          <w:ilvl w:val="0"/>
          <w:numId w:val="1"/>
        </w:numPr>
        <w:ind w:right="66" w:hanging="245"/>
      </w:pPr>
      <w:r>
        <w:t xml:space="preserve">Самоаналіз і саморефлексія. </w:t>
      </w:r>
    </w:p>
    <w:p w14:paraId="57728A83" w14:textId="77777777" w:rsidR="00374A14" w:rsidRDefault="00374A14" w:rsidP="00374A14">
      <w:pPr>
        <w:spacing w:after="28" w:line="259" w:lineRule="auto"/>
        <w:ind w:left="566" w:right="0" w:firstLine="0"/>
        <w:jc w:val="left"/>
      </w:pPr>
      <w:r>
        <w:t xml:space="preserve"> </w:t>
      </w:r>
    </w:p>
    <w:p w14:paraId="6038B002" w14:textId="77777777" w:rsidR="00374A14" w:rsidRDefault="00374A14" w:rsidP="00374A14">
      <w:pPr>
        <w:pStyle w:val="1"/>
        <w:ind w:left="654" w:right="713"/>
      </w:pPr>
      <w:r>
        <w:t xml:space="preserve">Обсяг освітнього компонента </w:t>
      </w:r>
    </w:p>
    <w:p w14:paraId="79C5368F" w14:textId="77777777" w:rsidR="00374A14" w:rsidRDefault="00374A14" w:rsidP="00374A14">
      <w:pPr>
        <w:spacing w:after="0" w:line="259" w:lineRule="auto"/>
        <w:ind w:right="0" w:firstLine="0"/>
        <w:jc w:val="left"/>
      </w:pPr>
      <w:r>
        <w:t xml:space="preserve"> </w:t>
      </w:r>
    </w:p>
    <w:tbl>
      <w:tblPr>
        <w:tblStyle w:val="TableGrid"/>
        <w:tblW w:w="10209" w:type="dxa"/>
        <w:tblInd w:w="110" w:type="dxa"/>
        <w:tblCellMar>
          <w:left w:w="115" w:type="dxa"/>
          <w:right w:w="103" w:type="dxa"/>
        </w:tblCellMar>
        <w:tblLook w:val="04A0" w:firstRow="1" w:lastRow="0" w:firstColumn="1" w:lastColumn="0" w:noHBand="0" w:noVBand="1"/>
      </w:tblPr>
      <w:tblGrid>
        <w:gridCol w:w="1983"/>
        <w:gridCol w:w="1561"/>
        <w:gridCol w:w="1844"/>
        <w:gridCol w:w="1705"/>
        <w:gridCol w:w="1416"/>
        <w:gridCol w:w="1700"/>
      </w:tblGrid>
      <w:tr w:rsidR="00374A14" w14:paraId="261D7760" w14:textId="77777777" w:rsidTr="00374A14">
        <w:trPr>
          <w:trHeight w:val="1052"/>
        </w:trPr>
        <w:tc>
          <w:tcPr>
            <w:tcW w:w="1983" w:type="dxa"/>
            <w:tcBorders>
              <w:top w:val="single" w:sz="8" w:space="0" w:color="000000"/>
              <w:left w:val="single" w:sz="8" w:space="0" w:color="000000"/>
              <w:bottom w:val="single" w:sz="8" w:space="0" w:color="000000"/>
              <w:right w:val="single" w:sz="8" w:space="0" w:color="000000"/>
            </w:tcBorders>
          </w:tcPr>
          <w:p w14:paraId="1DCAF321" w14:textId="77777777" w:rsidR="00374A14" w:rsidRDefault="00374A14" w:rsidP="00374A14">
            <w:pPr>
              <w:spacing w:after="0" w:line="259" w:lineRule="auto"/>
              <w:ind w:right="62" w:firstLine="0"/>
              <w:jc w:val="center"/>
            </w:pPr>
            <w:r>
              <w:rPr>
                <w:b/>
              </w:rPr>
              <w:t>Вид заняття</w:t>
            </w:r>
            <w:r>
              <w:t xml:space="preserve"> </w:t>
            </w:r>
          </w:p>
        </w:tc>
        <w:tc>
          <w:tcPr>
            <w:tcW w:w="1561" w:type="dxa"/>
            <w:tcBorders>
              <w:top w:val="single" w:sz="8" w:space="0" w:color="000000"/>
              <w:left w:val="single" w:sz="8" w:space="0" w:color="000000"/>
              <w:bottom w:val="single" w:sz="8" w:space="0" w:color="000000"/>
              <w:right w:val="single" w:sz="4" w:space="0" w:color="000000"/>
            </w:tcBorders>
          </w:tcPr>
          <w:p w14:paraId="0DDDF11D" w14:textId="77777777" w:rsidR="00374A14" w:rsidRDefault="00374A14" w:rsidP="00374A14">
            <w:pPr>
              <w:spacing w:after="0" w:line="259" w:lineRule="auto"/>
              <w:ind w:right="60" w:firstLine="0"/>
              <w:jc w:val="center"/>
            </w:pPr>
            <w:r>
              <w:rPr>
                <w:b/>
              </w:rPr>
              <w:t xml:space="preserve">Лекція </w:t>
            </w:r>
          </w:p>
        </w:tc>
        <w:tc>
          <w:tcPr>
            <w:tcW w:w="1844" w:type="dxa"/>
            <w:tcBorders>
              <w:top w:val="single" w:sz="8" w:space="0" w:color="000000"/>
              <w:left w:val="single" w:sz="4" w:space="0" w:color="000000"/>
              <w:bottom w:val="single" w:sz="8" w:space="0" w:color="000000"/>
              <w:right w:val="single" w:sz="4" w:space="0" w:color="000000"/>
            </w:tcBorders>
          </w:tcPr>
          <w:p w14:paraId="16779AE3" w14:textId="7CF58EDA" w:rsidR="00374A14" w:rsidRDefault="00B9093E" w:rsidP="00374A14">
            <w:pPr>
              <w:spacing w:after="0" w:line="259" w:lineRule="auto"/>
              <w:ind w:right="0" w:firstLine="0"/>
              <w:jc w:val="center"/>
            </w:pPr>
            <w:r>
              <w:rPr>
                <w:b/>
              </w:rPr>
              <w:t>Практичні</w:t>
            </w:r>
            <w:r w:rsidR="00374A14">
              <w:rPr>
                <w:b/>
              </w:rPr>
              <w:t xml:space="preserve"> заняття </w:t>
            </w:r>
          </w:p>
        </w:tc>
        <w:tc>
          <w:tcPr>
            <w:tcW w:w="1705" w:type="dxa"/>
            <w:tcBorders>
              <w:top w:val="single" w:sz="8" w:space="0" w:color="000000"/>
              <w:left w:val="single" w:sz="4" w:space="0" w:color="000000"/>
              <w:bottom w:val="single" w:sz="8" w:space="0" w:color="000000"/>
              <w:right w:val="single" w:sz="8" w:space="0" w:color="000000"/>
            </w:tcBorders>
          </w:tcPr>
          <w:p w14:paraId="057DB688" w14:textId="77777777" w:rsidR="00374A14" w:rsidRDefault="00374A14" w:rsidP="00374A14">
            <w:pPr>
              <w:spacing w:after="0" w:line="259" w:lineRule="auto"/>
              <w:ind w:right="0" w:firstLine="0"/>
              <w:jc w:val="center"/>
            </w:pPr>
            <w:r>
              <w:rPr>
                <w:b/>
              </w:rPr>
              <w:t xml:space="preserve">Самостійна робота </w:t>
            </w:r>
          </w:p>
        </w:tc>
        <w:tc>
          <w:tcPr>
            <w:tcW w:w="1416" w:type="dxa"/>
            <w:tcBorders>
              <w:top w:val="single" w:sz="8" w:space="0" w:color="000000"/>
              <w:left w:val="single" w:sz="8" w:space="0" w:color="000000"/>
              <w:bottom w:val="single" w:sz="8" w:space="0" w:color="000000"/>
              <w:right w:val="single" w:sz="8" w:space="0" w:color="000000"/>
            </w:tcBorders>
          </w:tcPr>
          <w:p w14:paraId="42D03E7F" w14:textId="77777777" w:rsidR="00374A14" w:rsidRDefault="00374A14" w:rsidP="00374A14">
            <w:pPr>
              <w:spacing w:after="0" w:line="259" w:lineRule="auto"/>
              <w:ind w:right="0" w:firstLine="0"/>
              <w:jc w:val="left"/>
            </w:pPr>
            <w:r>
              <w:rPr>
                <w:b/>
              </w:rPr>
              <w:t xml:space="preserve">Практика </w:t>
            </w:r>
          </w:p>
        </w:tc>
        <w:tc>
          <w:tcPr>
            <w:tcW w:w="1700" w:type="dxa"/>
            <w:tcBorders>
              <w:top w:val="single" w:sz="8" w:space="0" w:color="000000"/>
              <w:left w:val="single" w:sz="8" w:space="0" w:color="000000"/>
              <w:bottom w:val="single" w:sz="8" w:space="0" w:color="000000"/>
              <w:right w:val="single" w:sz="8" w:space="0" w:color="000000"/>
            </w:tcBorders>
            <w:vAlign w:val="center"/>
          </w:tcPr>
          <w:p w14:paraId="49FA65BA" w14:textId="77777777" w:rsidR="00374A14" w:rsidRDefault="00374A14" w:rsidP="00374A14">
            <w:pPr>
              <w:spacing w:after="0" w:line="259" w:lineRule="auto"/>
              <w:ind w:right="0" w:firstLine="0"/>
              <w:jc w:val="center"/>
            </w:pPr>
            <w:r>
              <w:rPr>
                <w:b/>
              </w:rPr>
              <w:t xml:space="preserve">Загальна кількість годин </w:t>
            </w:r>
          </w:p>
        </w:tc>
      </w:tr>
      <w:tr w:rsidR="00374A14" w14:paraId="3EDAE4CF" w14:textId="77777777" w:rsidTr="00374A14">
        <w:trPr>
          <w:trHeight w:val="768"/>
        </w:trPr>
        <w:tc>
          <w:tcPr>
            <w:tcW w:w="1983" w:type="dxa"/>
            <w:tcBorders>
              <w:top w:val="single" w:sz="8" w:space="0" w:color="000000"/>
              <w:left w:val="single" w:sz="8" w:space="0" w:color="000000"/>
              <w:bottom w:val="single" w:sz="8" w:space="0" w:color="000000"/>
              <w:right w:val="single" w:sz="8" w:space="0" w:color="000000"/>
            </w:tcBorders>
            <w:vAlign w:val="center"/>
          </w:tcPr>
          <w:p w14:paraId="53795971" w14:textId="77777777" w:rsidR="00374A14" w:rsidRDefault="00374A14" w:rsidP="00374A14">
            <w:pPr>
              <w:spacing w:after="0" w:line="259" w:lineRule="auto"/>
              <w:ind w:right="0" w:firstLine="0"/>
              <w:jc w:val="center"/>
            </w:pPr>
            <w:r>
              <w:t xml:space="preserve">Кількість годин </w:t>
            </w:r>
            <w:r>
              <w:rPr>
                <w:b/>
                <w:i/>
              </w:rPr>
              <w:t xml:space="preserve">Денна форма </w:t>
            </w:r>
          </w:p>
        </w:tc>
        <w:tc>
          <w:tcPr>
            <w:tcW w:w="1561" w:type="dxa"/>
            <w:tcBorders>
              <w:top w:val="single" w:sz="8" w:space="0" w:color="000000"/>
              <w:left w:val="single" w:sz="8" w:space="0" w:color="000000"/>
              <w:bottom w:val="single" w:sz="8" w:space="0" w:color="000000"/>
              <w:right w:val="single" w:sz="4" w:space="0" w:color="000000"/>
            </w:tcBorders>
          </w:tcPr>
          <w:p w14:paraId="71692D66" w14:textId="6D18913F" w:rsidR="00374A14" w:rsidRDefault="00B40681" w:rsidP="00374A14">
            <w:pPr>
              <w:spacing w:after="0" w:line="259" w:lineRule="auto"/>
              <w:ind w:right="61" w:firstLine="0"/>
              <w:jc w:val="center"/>
            </w:pPr>
            <w:r>
              <w:rPr>
                <w:b/>
              </w:rPr>
              <w:t>30</w:t>
            </w:r>
            <w:r w:rsidR="00374A14">
              <w:rPr>
                <w:b/>
              </w:rPr>
              <w:t xml:space="preserve"> </w:t>
            </w:r>
          </w:p>
        </w:tc>
        <w:tc>
          <w:tcPr>
            <w:tcW w:w="1844" w:type="dxa"/>
            <w:tcBorders>
              <w:top w:val="single" w:sz="8" w:space="0" w:color="000000"/>
              <w:left w:val="single" w:sz="4" w:space="0" w:color="000000"/>
              <w:bottom w:val="single" w:sz="8" w:space="0" w:color="000000"/>
              <w:right w:val="single" w:sz="4" w:space="0" w:color="000000"/>
            </w:tcBorders>
          </w:tcPr>
          <w:p w14:paraId="6AFF8ABA" w14:textId="1E76222C" w:rsidR="00374A14" w:rsidRPr="00B40681" w:rsidRDefault="00B40681" w:rsidP="00374A14">
            <w:pPr>
              <w:spacing w:after="0" w:line="259" w:lineRule="auto"/>
              <w:ind w:right="55" w:firstLine="0"/>
              <w:jc w:val="center"/>
            </w:pPr>
            <w:r>
              <w:t>14</w:t>
            </w:r>
          </w:p>
        </w:tc>
        <w:tc>
          <w:tcPr>
            <w:tcW w:w="1705" w:type="dxa"/>
            <w:tcBorders>
              <w:top w:val="single" w:sz="8" w:space="0" w:color="000000"/>
              <w:left w:val="single" w:sz="4" w:space="0" w:color="000000"/>
              <w:bottom w:val="single" w:sz="8" w:space="0" w:color="000000"/>
              <w:right w:val="single" w:sz="8" w:space="0" w:color="000000"/>
            </w:tcBorders>
          </w:tcPr>
          <w:p w14:paraId="6879F854" w14:textId="7DDBF1DE" w:rsidR="00374A14" w:rsidRDefault="00B9093E" w:rsidP="00374A14">
            <w:pPr>
              <w:spacing w:after="0" w:line="259" w:lineRule="auto"/>
              <w:ind w:right="55" w:firstLine="0"/>
              <w:jc w:val="center"/>
            </w:pPr>
            <w:r>
              <w:rPr>
                <w:b/>
              </w:rPr>
              <w:t>76</w:t>
            </w:r>
            <w:r w:rsidR="00374A14">
              <w:rPr>
                <w:b/>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2A38AAF9" w14:textId="77777777" w:rsidR="00374A14" w:rsidRDefault="00374A14" w:rsidP="00374A14">
            <w:pPr>
              <w:spacing w:after="0" w:line="259" w:lineRule="auto"/>
              <w:ind w:firstLine="0"/>
              <w:jc w:val="center"/>
            </w:pPr>
            <w:r>
              <w:rPr>
                <w:b/>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5B03E0FB" w14:textId="158E49FD" w:rsidR="00374A14" w:rsidRDefault="00B9093E" w:rsidP="00374A14">
            <w:pPr>
              <w:spacing w:after="0" w:line="259" w:lineRule="auto"/>
              <w:ind w:right="63" w:firstLine="0"/>
              <w:jc w:val="center"/>
            </w:pPr>
            <w:r>
              <w:rPr>
                <w:b/>
              </w:rPr>
              <w:t>120</w:t>
            </w:r>
            <w:r w:rsidR="00374A14">
              <w:rPr>
                <w:b/>
              </w:rPr>
              <w:t>/</w:t>
            </w:r>
            <w:r>
              <w:rPr>
                <w:b/>
              </w:rPr>
              <w:t>4</w:t>
            </w:r>
            <w:r w:rsidR="00374A14">
              <w:rPr>
                <w:b/>
              </w:rPr>
              <w:t xml:space="preserve"> кр. </w:t>
            </w:r>
          </w:p>
        </w:tc>
      </w:tr>
      <w:tr w:rsidR="00374A14" w14:paraId="7D23CC1D" w14:textId="77777777" w:rsidTr="00374A14">
        <w:trPr>
          <w:trHeight w:val="499"/>
        </w:trPr>
        <w:tc>
          <w:tcPr>
            <w:tcW w:w="1983" w:type="dxa"/>
            <w:tcBorders>
              <w:top w:val="single" w:sz="8" w:space="0" w:color="000000"/>
              <w:left w:val="single" w:sz="8" w:space="0" w:color="000000"/>
              <w:bottom w:val="single" w:sz="8" w:space="0" w:color="000000"/>
              <w:right w:val="single" w:sz="8" w:space="0" w:color="000000"/>
            </w:tcBorders>
            <w:vAlign w:val="center"/>
          </w:tcPr>
          <w:p w14:paraId="6E88BB0E" w14:textId="77777777" w:rsidR="00374A14" w:rsidRDefault="00374A14" w:rsidP="00374A14">
            <w:pPr>
              <w:spacing w:after="0" w:line="259" w:lineRule="auto"/>
              <w:ind w:left="19" w:right="0" w:firstLine="0"/>
              <w:jc w:val="left"/>
            </w:pPr>
            <w:r>
              <w:t xml:space="preserve">Кількість годин </w:t>
            </w:r>
          </w:p>
        </w:tc>
        <w:tc>
          <w:tcPr>
            <w:tcW w:w="1561" w:type="dxa"/>
            <w:tcBorders>
              <w:top w:val="single" w:sz="8" w:space="0" w:color="000000"/>
              <w:left w:val="single" w:sz="8" w:space="0" w:color="000000"/>
              <w:bottom w:val="single" w:sz="8" w:space="0" w:color="000000"/>
              <w:right w:val="single" w:sz="4" w:space="0" w:color="000000"/>
            </w:tcBorders>
            <w:vAlign w:val="center"/>
          </w:tcPr>
          <w:p w14:paraId="0E7CEA78" w14:textId="0922DD85" w:rsidR="00374A14" w:rsidRPr="00CE19C9" w:rsidRDefault="00CE19C9" w:rsidP="00374A14">
            <w:pPr>
              <w:spacing w:after="0" w:line="259" w:lineRule="auto"/>
              <w:ind w:right="61" w:firstLine="0"/>
              <w:jc w:val="center"/>
            </w:pPr>
            <w:r>
              <w:t>10</w:t>
            </w:r>
          </w:p>
        </w:tc>
        <w:tc>
          <w:tcPr>
            <w:tcW w:w="1844" w:type="dxa"/>
            <w:tcBorders>
              <w:top w:val="single" w:sz="8" w:space="0" w:color="000000"/>
              <w:left w:val="single" w:sz="4" w:space="0" w:color="000000"/>
              <w:bottom w:val="single" w:sz="8" w:space="0" w:color="000000"/>
              <w:right w:val="single" w:sz="4" w:space="0" w:color="000000"/>
            </w:tcBorders>
            <w:vAlign w:val="center"/>
          </w:tcPr>
          <w:p w14:paraId="693BC419" w14:textId="1998F356" w:rsidR="00374A14" w:rsidRPr="00B9093E" w:rsidRDefault="00CE19C9" w:rsidP="00374A14">
            <w:pPr>
              <w:spacing w:after="0" w:line="259" w:lineRule="auto"/>
              <w:ind w:right="55" w:firstLine="0"/>
              <w:jc w:val="center"/>
            </w:pPr>
            <w:r>
              <w:t>1</w:t>
            </w:r>
            <w:r w:rsidR="00B9093E">
              <w:t>2</w:t>
            </w:r>
          </w:p>
        </w:tc>
        <w:tc>
          <w:tcPr>
            <w:tcW w:w="1705" w:type="dxa"/>
            <w:tcBorders>
              <w:top w:val="single" w:sz="8" w:space="0" w:color="000000"/>
              <w:left w:val="single" w:sz="4" w:space="0" w:color="000000"/>
              <w:bottom w:val="single" w:sz="8" w:space="0" w:color="000000"/>
              <w:right w:val="single" w:sz="8" w:space="0" w:color="000000"/>
            </w:tcBorders>
            <w:vAlign w:val="center"/>
          </w:tcPr>
          <w:p w14:paraId="34DEF05D" w14:textId="3ADE3246" w:rsidR="00374A14" w:rsidRDefault="00CE19C9" w:rsidP="00374A14">
            <w:pPr>
              <w:spacing w:after="0" w:line="259" w:lineRule="auto"/>
              <w:ind w:right="55" w:firstLine="0"/>
              <w:jc w:val="center"/>
            </w:pPr>
            <w:r>
              <w:rPr>
                <w:b/>
              </w:rPr>
              <w:t>98</w:t>
            </w:r>
            <w:r w:rsidR="00374A14">
              <w:rPr>
                <w:b/>
              </w:rPr>
              <w:t xml:space="preserve"> </w:t>
            </w:r>
          </w:p>
        </w:tc>
        <w:tc>
          <w:tcPr>
            <w:tcW w:w="1416" w:type="dxa"/>
            <w:tcBorders>
              <w:top w:val="single" w:sz="8" w:space="0" w:color="000000"/>
              <w:left w:val="single" w:sz="8" w:space="0" w:color="000000"/>
              <w:bottom w:val="single" w:sz="8" w:space="0" w:color="000000"/>
              <w:right w:val="single" w:sz="8" w:space="0" w:color="000000"/>
            </w:tcBorders>
            <w:vAlign w:val="center"/>
          </w:tcPr>
          <w:p w14:paraId="67B7EE3C" w14:textId="77777777" w:rsidR="00374A14" w:rsidRDefault="00374A14" w:rsidP="00374A14">
            <w:pPr>
              <w:spacing w:after="0" w:line="259" w:lineRule="auto"/>
              <w:ind w:firstLine="0"/>
              <w:jc w:val="center"/>
            </w:pPr>
            <w:r>
              <w:rPr>
                <w:b/>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14:paraId="163B5475" w14:textId="039910E0" w:rsidR="00374A14" w:rsidRDefault="00B9093E" w:rsidP="00374A14">
            <w:pPr>
              <w:spacing w:after="0" w:line="259" w:lineRule="auto"/>
              <w:ind w:right="63" w:firstLine="0"/>
              <w:jc w:val="center"/>
            </w:pPr>
            <w:r>
              <w:rPr>
                <w:b/>
              </w:rPr>
              <w:t>120</w:t>
            </w:r>
            <w:r w:rsidR="00374A14">
              <w:rPr>
                <w:b/>
              </w:rPr>
              <w:t>/</w:t>
            </w:r>
            <w:r>
              <w:rPr>
                <w:b/>
              </w:rPr>
              <w:t>4</w:t>
            </w:r>
            <w:r w:rsidR="00374A14">
              <w:rPr>
                <w:b/>
              </w:rPr>
              <w:t xml:space="preserve"> кр. </w:t>
            </w:r>
          </w:p>
        </w:tc>
      </w:tr>
      <w:tr w:rsidR="00374A14" w14:paraId="5688CF8A" w14:textId="77777777" w:rsidTr="00374A14">
        <w:trPr>
          <w:trHeight w:val="494"/>
        </w:trPr>
        <w:tc>
          <w:tcPr>
            <w:tcW w:w="1983" w:type="dxa"/>
            <w:tcBorders>
              <w:top w:val="single" w:sz="8" w:space="0" w:color="000000"/>
              <w:left w:val="single" w:sz="8" w:space="0" w:color="000000"/>
              <w:bottom w:val="single" w:sz="8" w:space="0" w:color="000000"/>
              <w:right w:val="single" w:sz="8" w:space="0" w:color="000000"/>
            </w:tcBorders>
            <w:vAlign w:val="center"/>
          </w:tcPr>
          <w:p w14:paraId="615A7CE7" w14:textId="77777777" w:rsidR="00374A14" w:rsidRDefault="00374A14" w:rsidP="00374A14">
            <w:pPr>
              <w:spacing w:after="0" w:line="259" w:lineRule="auto"/>
              <w:ind w:right="6" w:firstLine="0"/>
              <w:jc w:val="center"/>
            </w:pPr>
            <w:r>
              <w:rPr>
                <w:b/>
                <w:i/>
              </w:rPr>
              <w:t xml:space="preserve">Заочна форма </w:t>
            </w:r>
          </w:p>
        </w:tc>
        <w:tc>
          <w:tcPr>
            <w:tcW w:w="1561" w:type="dxa"/>
            <w:tcBorders>
              <w:top w:val="single" w:sz="8" w:space="0" w:color="000000"/>
              <w:left w:val="single" w:sz="8" w:space="0" w:color="000000"/>
              <w:bottom w:val="single" w:sz="8" w:space="0" w:color="000000"/>
              <w:right w:val="single" w:sz="4" w:space="0" w:color="000000"/>
            </w:tcBorders>
          </w:tcPr>
          <w:p w14:paraId="67769A3C" w14:textId="77777777" w:rsidR="00374A14" w:rsidRDefault="00374A14" w:rsidP="00374A14">
            <w:pPr>
              <w:spacing w:after="160" w:line="259" w:lineRule="auto"/>
              <w:ind w:right="0" w:firstLine="0"/>
              <w:jc w:val="left"/>
            </w:pPr>
          </w:p>
        </w:tc>
        <w:tc>
          <w:tcPr>
            <w:tcW w:w="1844" w:type="dxa"/>
            <w:tcBorders>
              <w:top w:val="single" w:sz="8" w:space="0" w:color="000000"/>
              <w:left w:val="single" w:sz="4" w:space="0" w:color="000000"/>
              <w:bottom w:val="single" w:sz="8" w:space="0" w:color="000000"/>
              <w:right w:val="single" w:sz="4" w:space="0" w:color="000000"/>
            </w:tcBorders>
          </w:tcPr>
          <w:p w14:paraId="4C07D45A" w14:textId="77777777" w:rsidR="00374A14" w:rsidRDefault="00374A14" w:rsidP="00374A14">
            <w:pPr>
              <w:spacing w:after="160" w:line="259" w:lineRule="auto"/>
              <w:ind w:right="0" w:firstLine="0"/>
              <w:jc w:val="left"/>
            </w:pPr>
          </w:p>
        </w:tc>
        <w:tc>
          <w:tcPr>
            <w:tcW w:w="1705" w:type="dxa"/>
            <w:tcBorders>
              <w:top w:val="single" w:sz="8" w:space="0" w:color="000000"/>
              <w:left w:val="single" w:sz="4" w:space="0" w:color="000000"/>
              <w:bottom w:val="single" w:sz="8" w:space="0" w:color="000000"/>
              <w:right w:val="single" w:sz="8" w:space="0" w:color="000000"/>
            </w:tcBorders>
          </w:tcPr>
          <w:p w14:paraId="636A5164" w14:textId="77777777" w:rsidR="00374A14" w:rsidRDefault="00374A14" w:rsidP="00374A14">
            <w:pPr>
              <w:spacing w:after="160" w:line="259" w:lineRule="auto"/>
              <w:ind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14:paraId="00C15B39" w14:textId="77777777" w:rsidR="00374A14" w:rsidRDefault="00374A14" w:rsidP="00374A14">
            <w:pPr>
              <w:spacing w:after="160" w:line="259" w:lineRule="auto"/>
              <w:ind w:right="0" w:firstLine="0"/>
              <w:jc w:val="left"/>
            </w:pPr>
          </w:p>
        </w:tc>
        <w:tc>
          <w:tcPr>
            <w:tcW w:w="1700" w:type="dxa"/>
            <w:tcBorders>
              <w:top w:val="single" w:sz="8" w:space="0" w:color="000000"/>
              <w:left w:val="single" w:sz="8" w:space="0" w:color="000000"/>
              <w:bottom w:val="single" w:sz="8" w:space="0" w:color="000000"/>
              <w:right w:val="single" w:sz="8" w:space="0" w:color="000000"/>
            </w:tcBorders>
          </w:tcPr>
          <w:p w14:paraId="14D550C8" w14:textId="77777777" w:rsidR="00374A14" w:rsidRDefault="00374A14" w:rsidP="00374A14">
            <w:pPr>
              <w:spacing w:after="160" w:line="259" w:lineRule="auto"/>
              <w:ind w:right="0" w:firstLine="0"/>
              <w:jc w:val="left"/>
            </w:pPr>
          </w:p>
        </w:tc>
      </w:tr>
    </w:tbl>
    <w:p w14:paraId="598EC007" w14:textId="77777777" w:rsidR="00374A14" w:rsidRDefault="00374A14" w:rsidP="00374A14">
      <w:pPr>
        <w:spacing w:after="33" w:line="259" w:lineRule="auto"/>
        <w:ind w:left="566" w:right="0" w:firstLine="0"/>
        <w:jc w:val="left"/>
      </w:pPr>
      <w:r>
        <w:rPr>
          <w:i/>
        </w:rPr>
        <w:t xml:space="preserve">Підсумкова (семестрова) форма контролю – іспит </w:t>
      </w:r>
    </w:p>
    <w:p w14:paraId="5469BB70" w14:textId="77777777" w:rsidR="00374A14" w:rsidRDefault="00374A14" w:rsidP="00374A14">
      <w:pPr>
        <w:pStyle w:val="1"/>
        <w:ind w:left="654" w:right="713"/>
      </w:pPr>
      <w:r>
        <w:t xml:space="preserve">Політика освітнього компонента  </w:t>
      </w:r>
    </w:p>
    <w:p w14:paraId="77488AEE" w14:textId="77777777" w:rsidR="00374A14" w:rsidRDefault="00374A14" w:rsidP="00374A14">
      <w:pPr>
        <w:spacing w:after="20" w:line="259" w:lineRule="auto"/>
        <w:ind w:right="10" w:firstLine="0"/>
        <w:jc w:val="center"/>
      </w:pPr>
      <w:r>
        <w:rPr>
          <w:b/>
        </w:rPr>
        <w:t xml:space="preserve"> </w:t>
      </w:r>
    </w:p>
    <w:p w14:paraId="3506C519" w14:textId="77777777" w:rsidR="00374A14" w:rsidRDefault="00374A14" w:rsidP="00374A14">
      <w:pPr>
        <w:ind w:left="-15" w:right="66"/>
      </w:pPr>
      <w:r>
        <w:t>Політика освітнього компонента – це система вимог, які викладач ставить до здобувача вищої освіти при вивченні навчальної дисципліни «Кримінальне право. Загальна та особлива частина».</w:t>
      </w:r>
      <w:r>
        <w:rPr>
          <w:rFonts w:ascii="Calibri" w:eastAsia="Calibri" w:hAnsi="Calibri" w:cs="Calibri"/>
          <w:sz w:val="22"/>
        </w:rPr>
        <w:t xml:space="preserve"> </w:t>
      </w:r>
    </w:p>
    <w:p w14:paraId="5FC414A4" w14:textId="77777777" w:rsidR="00374A14" w:rsidRDefault="00374A14" w:rsidP="00374A14">
      <w:pPr>
        <w:ind w:left="-15" w:right="66"/>
      </w:pPr>
      <w:r>
        <w:t xml:space="preserve">Вимоги стосуються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Політика освітнього компонента вибудовується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w:t>
      </w:r>
      <w:r>
        <w:lastRenderedPageBreak/>
        <w:t xml:space="preserve">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«Unicheck»). </w:t>
      </w:r>
    </w:p>
    <w:p w14:paraId="0058B924" w14:textId="77777777" w:rsidR="00374A14" w:rsidRDefault="00374A14" w:rsidP="00374A14">
      <w:pPr>
        <w:ind w:left="566" w:right="66" w:firstLine="0"/>
      </w:pPr>
      <w:r>
        <w:t xml:space="preserve">Політика щодо дедлайнів та перескладання – пропуски занять, лікарняні, мобільність тощо. </w:t>
      </w:r>
    </w:p>
    <w:p w14:paraId="66C33A38" w14:textId="77777777" w:rsidR="00374A14" w:rsidRDefault="00374A14" w:rsidP="00374A14">
      <w:pPr>
        <w:ind w:left="-15" w:right="66"/>
      </w:pPr>
      <w:r>
        <w:t xml:space="preserve">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 імені Богдана Хмельницького. </w:t>
      </w:r>
    </w:p>
    <w:p w14:paraId="6A9D739F" w14:textId="77777777" w:rsidR="00374A14" w:rsidRDefault="00374A14" w:rsidP="00374A14">
      <w:pPr>
        <w:ind w:left="566" w:right="66" w:firstLine="0"/>
      </w:pPr>
      <w:r>
        <w:t xml:space="preserve">Політика щодо відвідування та запізнень. Використання мобільних пристроїв. Поведінка під </w:t>
      </w:r>
    </w:p>
    <w:p w14:paraId="35699DF6" w14:textId="77777777" w:rsidR="00374A14" w:rsidRDefault="00374A14" w:rsidP="00374A14">
      <w:pPr>
        <w:ind w:left="-15" w:right="66" w:firstLine="0"/>
      </w:pPr>
      <w:r>
        <w:t xml:space="preserve">час занять. </w:t>
      </w:r>
    </w:p>
    <w:p w14:paraId="2FDDC23B" w14:textId="77777777" w:rsidR="00374A14" w:rsidRDefault="00374A14" w:rsidP="00374A14">
      <w:pPr>
        <w:spacing w:after="0" w:line="259" w:lineRule="auto"/>
        <w:ind w:left="566" w:right="0" w:firstLine="0"/>
        <w:jc w:val="left"/>
      </w:pPr>
      <w:r>
        <w:t xml:space="preserve"> </w:t>
      </w:r>
    </w:p>
    <w:p w14:paraId="69711F6F" w14:textId="77777777" w:rsidR="00374A14" w:rsidRDefault="00374A14" w:rsidP="00374A14">
      <w:pPr>
        <w:spacing w:after="29" w:line="259" w:lineRule="auto"/>
        <w:ind w:left="566" w:right="0" w:firstLine="0"/>
        <w:jc w:val="left"/>
      </w:pPr>
      <w:r>
        <w:t xml:space="preserve"> </w:t>
      </w:r>
    </w:p>
    <w:p w14:paraId="33CFC289" w14:textId="77777777" w:rsidR="00374A14" w:rsidRDefault="00374A14" w:rsidP="00374A14">
      <w:pPr>
        <w:pStyle w:val="1"/>
        <w:ind w:left="654" w:right="720"/>
      </w:pPr>
      <w:r>
        <w:t xml:space="preserve">Структура освітнього компонента </w:t>
      </w:r>
    </w:p>
    <w:p w14:paraId="4466DA1C" w14:textId="77777777" w:rsidR="00374A14" w:rsidRDefault="00374A14" w:rsidP="00374A14">
      <w:pPr>
        <w:spacing w:after="0" w:line="259" w:lineRule="auto"/>
        <w:ind w:right="10" w:firstLine="0"/>
        <w:jc w:val="center"/>
      </w:pPr>
      <w:r>
        <w:rPr>
          <w:b/>
        </w:rPr>
        <w:t xml:space="preserve"> </w:t>
      </w:r>
    </w:p>
    <w:tbl>
      <w:tblPr>
        <w:tblStyle w:val="TableGrid"/>
        <w:tblW w:w="10651" w:type="dxa"/>
        <w:tblInd w:w="5" w:type="dxa"/>
        <w:tblCellMar>
          <w:top w:w="12" w:type="dxa"/>
          <w:left w:w="106" w:type="dxa"/>
          <w:right w:w="50" w:type="dxa"/>
        </w:tblCellMar>
        <w:tblLook w:val="04A0" w:firstRow="1" w:lastRow="0" w:firstColumn="1" w:lastColumn="0" w:noHBand="0" w:noVBand="1"/>
      </w:tblPr>
      <w:tblGrid>
        <w:gridCol w:w="3683"/>
        <w:gridCol w:w="706"/>
        <w:gridCol w:w="869"/>
        <w:gridCol w:w="826"/>
        <w:gridCol w:w="1234"/>
        <w:gridCol w:w="3333"/>
      </w:tblGrid>
      <w:tr w:rsidR="00374A14" w14:paraId="379889AE" w14:textId="77777777" w:rsidTr="00374A14">
        <w:trPr>
          <w:trHeight w:val="562"/>
        </w:trPr>
        <w:tc>
          <w:tcPr>
            <w:tcW w:w="3683" w:type="dxa"/>
            <w:tcBorders>
              <w:top w:val="single" w:sz="4" w:space="0" w:color="000000"/>
              <w:left w:val="single" w:sz="4" w:space="0" w:color="000000"/>
              <w:bottom w:val="single" w:sz="4" w:space="0" w:color="000000"/>
              <w:right w:val="single" w:sz="4" w:space="0" w:color="000000"/>
            </w:tcBorders>
          </w:tcPr>
          <w:p w14:paraId="38CA43EE" w14:textId="77777777" w:rsidR="00374A14" w:rsidRDefault="00374A14" w:rsidP="00374A14">
            <w:pPr>
              <w:spacing w:after="0" w:line="259" w:lineRule="auto"/>
              <w:ind w:left="178" w:right="0" w:firstLine="0"/>
              <w:jc w:val="left"/>
            </w:pPr>
            <w:r>
              <w:rPr>
                <w:b/>
              </w:rPr>
              <w:t xml:space="preserve">ПЕРЕЛІК ТЕМ (МОДУЛІВ) </w:t>
            </w:r>
          </w:p>
        </w:tc>
        <w:tc>
          <w:tcPr>
            <w:tcW w:w="3635" w:type="dxa"/>
            <w:gridSpan w:val="4"/>
            <w:tcBorders>
              <w:top w:val="single" w:sz="4" w:space="0" w:color="000000"/>
              <w:left w:val="single" w:sz="4" w:space="0" w:color="000000"/>
              <w:bottom w:val="single" w:sz="4" w:space="0" w:color="000000"/>
              <w:right w:val="single" w:sz="4" w:space="0" w:color="000000"/>
            </w:tcBorders>
          </w:tcPr>
          <w:p w14:paraId="429CE08C" w14:textId="77777777" w:rsidR="00374A14" w:rsidRDefault="00374A14" w:rsidP="00374A14">
            <w:pPr>
              <w:spacing w:after="0" w:line="259" w:lineRule="auto"/>
              <w:ind w:left="122" w:right="123" w:firstLine="0"/>
              <w:jc w:val="center"/>
            </w:pPr>
            <w:r>
              <w:rPr>
                <w:b/>
              </w:rPr>
              <w:t xml:space="preserve">КІЛЬКІСТЬ ГОДИН ДЕННА ФОРМА </w:t>
            </w:r>
          </w:p>
        </w:tc>
        <w:tc>
          <w:tcPr>
            <w:tcW w:w="3333" w:type="dxa"/>
            <w:tcBorders>
              <w:top w:val="single" w:sz="4" w:space="0" w:color="000000"/>
              <w:left w:val="single" w:sz="4" w:space="0" w:color="000000"/>
              <w:bottom w:val="single" w:sz="4" w:space="0" w:color="000000"/>
              <w:right w:val="single" w:sz="4" w:space="0" w:color="000000"/>
            </w:tcBorders>
          </w:tcPr>
          <w:p w14:paraId="175F2198" w14:textId="77777777" w:rsidR="00374A14" w:rsidRDefault="00374A14" w:rsidP="00374A14">
            <w:pPr>
              <w:spacing w:after="0" w:line="259" w:lineRule="auto"/>
              <w:ind w:right="0" w:firstLine="0"/>
              <w:jc w:val="center"/>
            </w:pPr>
            <w:r>
              <w:rPr>
                <w:b/>
              </w:rPr>
              <w:t xml:space="preserve">РЕКОМЕНДОВАНА ЛІТЕРАТУРА </w:t>
            </w:r>
          </w:p>
        </w:tc>
      </w:tr>
      <w:tr w:rsidR="00374A14" w14:paraId="36B4E1EC" w14:textId="77777777" w:rsidTr="00374A14">
        <w:trPr>
          <w:trHeight w:val="288"/>
        </w:trPr>
        <w:tc>
          <w:tcPr>
            <w:tcW w:w="3683" w:type="dxa"/>
            <w:tcBorders>
              <w:top w:val="single" w:sz="4" w:space="0" w:color="000000"/>
              <w:left w:val="single" w:sz="4" w:space="0" w:color="000000"/>
              <w:bottom w:val="single" w:sz="4" w:space="0" w:color="000000"/>
              <w:right w:val="single" w:sz="4" w:space="0" w:color="000000"/>
            </w:tcBorders>
          </w:tcPr>
          <w:p w14:paraId="71E69A4C" w14:textId="77777777" w:rsidR="00374A14" w:rsidRDefault="00374A14" w:rsidP="00374A14">
            <w:pPr>
              <w:spacing w:after="0" w:line="259" w:lineRule="auto"/>
              <w:ind w:right="0" w:firstLine="0"/>
              <w:jc w:val="center"/>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6BA3764" w14:textId="77777777" w:rsidR="00374A14" w:rsidRDefault="00374A14" w:rsidP="00374A14">
            <w:pPr>
              <w:spacing w:after="0" w:line="259" w:lineRule="auto"/>
              <w:ind w:right="54" w:firstLine="0"/>
              <w:jc w:val="center"/>
            </w:pPr>
            <w:r>
              <w:rPr>
                <w:b/>
              </w:rPr>
              <w:t xml:space="preserve">Л </w:t>
            </w:r>
          </w:p>
        </w:tc>
        <w:tc>
          <w:tcPr>
            <w:tcW w:w="869" w:type="dxa"/>
            <w:tcBorders>
              <w:top w:val="single" w:sz="4" w:space="0" w:color="000000"/>
              <w:left w:val="single" w:sz="4" w:space="0" w:color="000000"/>
              <w:bottom w:val="single" w:sz="4" w:space="0" w:color="000000"/>
              <w:right w:val="single" w:sz="4" w:space="0" w:color="000000"/>
            </w:tcBorders>
          </w:tcPr>
          <w:p w14:paraId="20EBD2D1" w14:textId="77777777" w:rsidR="00374A14" w:rsidRDefault="00374A14" w:rsidP="00374A14">
            <w:pPr>
              <w:spacing w:after="0" w:line="259" w:lineRule="auto"/>
              <w:ind w:right="62" w:firstLine="0"/>
              <w:jc w:val="center"/>
            </w:pPr>
            <w:r>
              <w:rPr>
                <w:b/>
              </w:rPr>
              <w:t xml:space="preserve">ПР </w:t>
            </w:r>
          </w:p>
        </w:tc>
        <w:tc>
          <w:tcPr>
            <w:tcW w:w="826" w:type="dxa"/>
            <w:tcBorders>
              <w:top w:val="single" w:sz="4" w:space="0" w:color="000000"/>
              <w:left w:val="single" w:sz="4" w:space="0" w:color="000000"/>
              <w:bottom w:val="single" w:sz="4" w:space="0" w:color="000000"/>
              <w:right w:val="single" w:sz="4" w:space="0" w:color="000000"/>
            </w:tcBorders>
          </w:tcPr>
          <w:p w14:paraId="12036D73" w14:textId="77777777" w:rsidR="00374A14" w:rsidRDefault="00374A14" w:rsidP="00374A14">
            <w:pPr>
              <w:spacing w:after="0" w:line="259" w:lineRule="auto"/>
              <w:ind w:left="144" w:right="0" w:firstLine="0"/>
              <w:jc w:val="left"/>
            </w:pPr>
            <w:r>
              <w:rPr>
                <w:b/>
              </w:rPr>
              <w:t xml:space="preserve">СР </w:t>
            </w:r>
          </w:p>
        </w:tc>
        <w:tc>
          <w:tcPr>
            <w:tcW w:w="1234" w:type="dxa"/>
            <w:tcBorders>
              <w:top w:val="single" w:sz="4" w:space="0" w:color="000000"/>
              <w:left w:val="single" w:sz="4" w:space="0" w:color="000000"/>
              <w:bottom w:val="single" w:sz="4" w:space="0" w:color="000000"/>
              <w:right w:val="single" w:sz="4" w:space="0" w:color="000000"/>
            </w:tcBorders>
          </w:tcPr>
          <w:p w14:paraId="288AA03B" w14:textId="77777777" w:rsidR="00374A14" w:rsidRDefault="00374A14" w:rsidP="00374A14">
            <w:pPr>
              <w:spacing w:after="0" w:line="259" w:lineRule="auto"/>
              <w:ind w:right="0" w:firstLine="0"/>
            </w:pPr>
            <w:r>
              <w:rPr>
                <w:b/>
              </w:rPr>
              <w:t xml:space="preserve">ВСЬОГО </w:t>
            </w:r>
          </w:p>
        </w:tc>
        <w:tc>
          <w:tcPr>
            <w:tcW w:w="3333" w:type="dxa"/>
            <w:tcBorders>
              <w:top w:val="single" w:sz="4" w:space="0" w:color="000000"/>
              <w:left w:val="single" w:sz="4" w:space="0" w:color="000000"/>
              <w:bottom w:val="single" w:sz="4" w:space="0" w:color="000000"/>
              <w:right w:val="single" w:sz="4" w:space="0" w:color="000000"/>
            </w:tcBorders>
          </w:tcPr>
          <w:p w14:paraId="6931CDE6" w14:textId="77777777" w:rsidR="00374A14" w:rsidRDefault="00374A14" w:rsidP="00374A14">
            <w:pPr>
              <w:spacing w:after="0" w:line="259" w:lineRule="auto"/>
              <w:ind w:right="5" w:firstLine="0"/>
              <w:jc w:val="center"/>
            </w:pPr>
            <w:r>
              <w:rPr>
                <w:b/>
              </w:rPr>
              <w:t xml:space="preserve"> </w:t>
            </w:r>
          </w:p>
        </w:tc>
      </w:tr>
      <w:tr w:rsidR="00374A14" w14:paraId="188CACF4" w14:textId="77777777" w:rsidTr="00374A14">
        <w:trPr>
          <w:trHeight w:val="562"/>
        </w:trPr>
        <w:tc>
          <w:tcPr>
            <w:tcW w:w="3683" w:type="dxa"/>
            <w:tcBorders>
              <w:top w:val="single" w:sz="4" w:space="0" w:color="000000"/>
              <w:left w:val="single" w:sz="4" w:space="0" w:color="000000"/>
              <w:bottom w:val="single" w:sz="4" w:space="0" w:color="000000"/>
              <w:right w:val="single" w:sz="4" w:space="0" w:color="000000"/>
            </w:tcBorders>
          </w:tcPr>
          <w:p w14:paraId="544BEDC1" w14:textId="77777777" w:rsidR="00374A14" w:rsidRDefault="00374A14" w:rsidP="00374A14">
            <w:pPr>
              <w:spacing w:after="0" w:line="259" w:lineRule="auto"/>
              <w:ind w:right="105" w:firstLine="0"/>
              <w:jc w:val="left"/>
            </w:pPr>
            <w:r>
              <w:t xml:space="preserve">Модуль 1. Загальна частина Блок 1 (Тема 1, 2, 3, 4). </w:t>
            </w:r>
          </w:p>
        </w:tc>
        <w:tc>
          <w:tcPr>
            <w:tcW w:w="706" w:type="dxa"/>
            <w:tcBorders>
              <w:top w:val="single" w:sz="4" w:space="0" w:color="000000"/>
              <w:left w:val="single" w:sz="4" w:space="0" w:color="000000"/>
              <w:bottom w:val="single" w:sz="4" w:space="0" w:color="000000"/>
              <w:right w:val="single" w:sz="4" w:space="0" w:color="000000"/>
            </w:tcBorders>
          </w:tcPr>
          <w:p w14:paraId="7FECE8D7" w14:textId="72AFE64C" w:rsidR="00374A14" w:rsidRPr="00B9093E" w:rsidRDefault="00B9093E" w:rsidP="00374A14">
            <w:pPr>
              <w:spacing w:after="0" w:line="259" w:lineRule="auto"/>
              <w:ind w:right="55" w:firstLine="0"/>
              <w:jc w:val="center"/>
              <w:rPr>
                <w:b/>
                <w:bCs/>
              </w:rPr>
            </w:pPr>
            <w:r w:rsidRPr="00B9093E">
              <w:rPr>
                <w:b/>
                <w:bCs/>
              </w:rPr>
              <w:t>6</w:t>
            </w:r>
          </w:p>
        </w:tc>
        <w:tc>
          <w:tcPr>
            <w:tcW w:w="869" w:type="dxa"/>
            <w:tcBorders>
              <w:top w:val="single" w:sz="4" w:space="0" w:color="000000"/>
              <w:left w:val="single" w:sz="4" w:space="0" w:color="000000"/>
              <w:bottom w:val="single" w:sz="4" w:space="0" w:color="000000"/>
              <w:right w:val="single" w:sz="4" w:space="0" w:color="000000"/>
            </w:tcBorders>
          </w:tcPr>
          <w:p w14:paraId="3EAD773E" w14:textId="0696238F" w:rsidR="00374A14" w:rsidRDefault="00B9093E" w:rsidP="00374A14">
            <w:pPr>
              <w:spacing w:after="0" w:line="259" w:lineRule="auto"/>
              <w:ind w:right="60" w:firstLine="0"/>
              <w:jc w:val="center"/>
            </w:pPr>
            <w:r>
              <w:rPr>
                <w:b/>
              </w:rPr>
              <w:t>4</w:t>
            </w:r>
            <w:r w:rsidR="00374A14">
              <w:rPr>
                <w:b/>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1FC4582C" w14:textId="65E161EC" w:rsidR="00374A14" w:rsidRDefault="00B9093E" w:rsidP="00374A14">
            <w:pPr>
              <w:spacing w:after="0" w:line="259" w:lineRule="auto"/>
              <w:ind w:right="65" w:firstLine="0"/>
              <w:jc w:val="center"/>
            </w:pPr>
            <w:r>
              <w:rPr>
                <w:b/>
              </w:rPr>
              <w:t>2</w:t>
            </w:r>
            <w:r w:rsidR="00374A14">
              <w:rPr>
                <w:b/>
              </w:rPr>
              <w:t xml:space="preserve">6 </w:t>
            </w:r>
          </w:p>
        </w:tc>
        <w:tc>
          <w:tcPr>
            <w:tcW w:w="1234" w:type="dxa"/>
            <w:tcBorders>
              <w:top w:val="single" w:sz="4" w:space="0" w:color="000000"/>
              <w:left w:val="single" w:sz="4" w:space="0" w:color="000000"/>
              <w:bottom w:val="single" w:sz="4" w:space="0" w:color="000000"/>
              <w:right w:val="single" w:sz="4" w:space="0" w:color="000000"/>
            </w:tcBorders>
          </w:tcPr>
          <w:p w14:paraId="4A7750DF" w14:textId="11612637" w:rsidR="00374A14" w:rsidRDefault="00374A14" w:rsidP="00374A14">
            <w:pPr>
              <w:spacing w:after="0" w:line="259" w:lineRule="auto"/>
              <w:ind w:right="61" w:firstLine="0"/>
              <w:jc w:val="center"/>
            </w:pPr>
            <w:r>
              <w:rPr>
                <w:b/>
              </w:rPr>
              <w:t>3</w:t>
            </w:r>
            <w:r w:rsidR="00B9093E">
              <w:rPr>
                <w:b/>
              </w:rPr>
              <w:t>6</w:t>
            </w:r>
            <w:r>
              <w:rPr>
                <w:b/>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5E666063" w14:textId="77777777" w:rsidR="00374A14" w:rsidRDefault="00374A14" w:rsidP="00374A14">
            <w:pPr>
              <w:spacing w:after="0" w:line="259" w:lineRule="auto"/>
              <w:ind w:right="55" w:firstLine="0"/>
              <w:jc w:val="center"/>
            </w:pPr>
            <w:r>
              <w:rPr>
                <w:b/>
              </w:rPr>
              <w:t xml:space="preserve">1,  2, 21, 22, 43, 53 </w:t>
            </w:r>
          </w:p>
        </w:tc>
      </w:tr>
      <w:tr w:rsidR="00374A14" w14:paraId="5BD49E39" w14:textId="77777777" w:rsidTr="00374A14">
        <w:trPr>
          <w:trHeight w:val="562"/>
        </w:trPr>
        <w:tc>
          <w:tcPr>
            <w:tcW w:w="3683" w:type="dxa"/>
            <w:tcBorders>
              <w:top w:val="single" w:sz="4" w:space="0" w:color="000000"/>
              <w:left w:val="single" w:sz="4" w:space="0" w:color="000000"/>
              <w:bottom w:val="single" w:sz="4" w:space="0" w:color="000000"/>
              <w:right w:val="single" w:sz="4" w:space="0" w:color="000000"/>
            </w:tcBorders>
          </w:tcPr>
          <w:p w14:paraId="67D3D133" w14:textId="77777777" w:rsidR="00374A14" w:rsidRDefault="00374A14" w:rsidP="00374A14">
            <w:pPr>
              <w:spacing w:after="24" w:line="259" w:lineRule="auto"/>
              <w:ind w:right="0" w:firstLine="0"/>
              <w:jc w:val="left"/>
            </w:pPr>
            <w:r>
              <w:t xml:space="preserve">Модуль 2. Загальна частина </w:t>
            </w:r>
          </w:p>
          <w:p w14:paraId="440D7316" w14:textId="2F32C227" w:rsidR="00374A14" w:rsidRDefault="00374A14" w:rsidP="00374A14">
            <w:pPr>
              <w:spacing w:after="0" w:line="259" w:lineRule="auto"/>
              <w:ind w:right="0" w:firstLine="0"/>
              <w:jc w:val="left"/>
            </w:pPr>
            <w:r>
              <w:t xml:space="preserve">Блок 2 (Тема 5, 6, 7) </w:t>
            </w:r>
          </w:p>
        </w:tc>
        <w:tc>
          <w:tcPr>
            <w:tcW w:w="706" w:type="dxa"/>
            <w:tcBorders>
              <w:top w:val="single" w:sz="4" w:space="0" w:color="000000"/>
              <w:left w:val="single" w:sz="4" w:space="0" w:color="000000"/>
              <w:bottom w:val="single" w:sz="4" w:space="0" w:color="000000"/>
              <w:right w:val="single" w:sz="4" w:space="0" w:color="000000"/>
            </w:tcBorders>
          </w:tcPr>
          <w:p w14:paraId="5304D980" w14:textId="77777777" w:rsidR="00374A14" w:rsidRDefault="00374A14" w:rsidP="00374A14">
            <w:pPr>
              <w:spacing w:after="0" w:line="259" w:lineRule="auto"/>
              <w:ind w:right="60" w:firstLine="0"/>
              <w:jc w:val="center"/>
            </w:pPr>
            <w:r>
              <w:rPr>
                <w:b/>
              </w:rPr>
              <w:t xml:space="preserve">10 </w:t>
            </w:r>
          </w:p>
        </w:tc>
        <w:tc>
          <w:tcPr>
            <w:tcW w:w="869" w:type="dxa"/>
            <w:tcBorders>
              <w:top w:val="single" w:sz="4" w:space="0" w:color="000000"/>
              <w:left w:val="single" w:sz="4" w:space="0" w:color="000000"/>
              <w:bottom w:val="single" w:sz="4" w:space="0" w:color="000000"/>
              <w:right w:val="single" w:sz="4" w:space="0" w:color="000000"/>
            </w:tcBorders>
          </w:tcPr>
          <w:p w14:paraId="7C18DA6A" w14:textId="67A723C2" w:rsidR="00374A14" w:rsidRDefault="00B9093E" w:rsidP="00374A14">
            <w:pPr>
              <w:spacing w:after="0" w:line="259" w:lineRule="auto"/>
              <w:ind w:right="60" w:firstLine="0"/>
              <w:jc w:val="center"/>
            </w:pPr>
            <w:r>
              <w:rPr>
                <w:b/>
              </w:rPr>
              <w:t>4</w:t>
            </w:r>
            <w:r w:rsidR="00374A14">
              <w:rPr>
                <w:b/>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60800952" w14:textId="582F8884" w:rsidR="00374A14" w:rsidRPr="00B9093E" w:rsidRDefault="00B9093E" w:rsidP="00374A14">
            <w:pPr>
              <w:spacing w:after="0" w:line="259" w:lineRule="auto"/>
              <w:ind w:right="65" w:firstLine="0"/>
              <w:jc w:val="center"/>
              <w:rPr>
                <w:b/>
                <w:bCs/>
              </w:rPr>
            </w:pPr>
            <w:r w:rsidRPr="00B9093E">
              <w:rPr>
                <w:b/>
                <w:bCs/>
              </w:rPr>
              <w:t>10</w:t>
            </w:r>
          </w:p>
        </w:tc>
        <w:tc>
          <w:tcPr>
            <w:tcW w:w="1234" w:type="dxa"/>
            <w:tcBorders>
              <w:top w:val="single" w:sz="4" w:space="0" w:color="000000"/>
              <w:left w:val="single" w:sz="4" w:space="0" w:color="000000"/>
              <w:bottom w:val="single" w:sz="4" w:space="0" w:color="000000"/>
              <w:right w:val="single" w:sz="4" w:space="0" w:color="000000"/>
            </w:tcBorders>
          </w:tcPr>
          <w:p w14:paraId="2AF26F86" w14:textId="00941AA1" w:rsidR="00374A14" w:rsidRDefault="00B9093E" w:rsidP="00374A14">
            <w:pPr>
              <w:spacing w:after="0" w:line="259" w:lineRule="auto"/>
              <w:ind w:right="61" w:firstLine="0"/>
              <w:jc w:val="center"/>
            </w:pPr>
            <w:r>
              <w:rPr>
                <w:b/>
              </w:rPr>
              <w:t>24</w:t>
            </w:r>
            <w:r w:rsidR="00374A14">
              <w:rPr>
                <w:b/>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31AD2E43" w14:textId="77777777" w:rsidR="00374A14" w:rsidRDefault="00374A14" w:rsidP="00374A14">
            <w:pPr>
              <w:spacing w:after="0" w:line="259" w:lineRule="auto"/>
              <w:ind w:right="60" w:firstLine="0"/>
              <w:jc w:val="center"/>
            </w:pPr>
            <w:r>
              <w:rPr>
                <w:b/>
              </w:rPr>
              <w:t xml:space="preserve">3, 13, 28, 33, 49, 53 </w:t>
            </w:r>
          </w:p>
        </w:tc>
      </w:tr>
      <w:tr w:rsidR="00374A14" w14:paraId="48437F07" w14:textId="77777777" w:rsidTr="00374A14">
        <w:trPr>
          <w:trHeight w:val="841"/>
        </w:trPr>
        <w:tc>
          <w:tcPr>
            <w:tcW w:w="3683" w:type="dxa"/>
            <w:tcBorders>
              <w:top w:val="single" w:sz="4" w:space="0" w:color="000000"/>
              <w:left w:val="single" w:sz="4" w:space="0" w:color="000000"/>
              <w:bottom w:val="single" w:sz="4" w:space="0" w:color="000000"/>
              <w:right w:val="single" w:sz="4" w:space="0" w:color="000000"/>
            </w:tcBorders>
          </w:tcPr>
          <w:p w14:paraId="06C6E167" w14:textId="4EDE4156" w:rsidR="00374A14" w:rsidRDefault="00374A14" w:rsidP="00374A14">
            <w:pPr>
              <w:spacing w:after="0" w:line="259" w:lineRule="auto"/>
              <w:ind w:right="41" w:firstLine="0"/>
              <w:jc w:val="left"/>
            </w:pPr>
            <w:r>
              <w:t xml:space="preserve">Модуль 3. Особлива частина Блок 3 (Тема </w:t>
            </w:r>
            <w:r w:rsidR="00B9093E">
              <w:t xml:space="preserve">,8, 9, </w:t>
            </w:r>
            <w: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16C1E717" w14:textId="5F3DC1CE" w:rsidR="00374A14" w:rsidRDefault="00B9093E" w:rsidP="00374A14">
            <w:pPr>
              <w:spacing w:after="0" w:line="259" w:lineRule="auto"/>
              <w:ind w:right="60" w:firstLine="0"/>
              <w:jc w:val="center"/>
            </w:pPr>
            <w:r>
              <w:rPr>
                <w:b/>
              </w:rPr>
              <w:t>4</w:t>
            </w:r>
            <w:r w:rsidR="00374A14">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27CB1973" w14:textId="70EF7A27" w:rsidR="00374A14" w:rsidRPr="00B9093E" w:rsidRDefault="00B9093E" w:rsidP="00374A14">
            <w:pPr>
              <w:spacing w:after="0" w:line="259" w:lineRule="auto"/>
              <w:ind w:right="60" w:firstLine="0"/>
              <w:jc w:val="center"/>
              <w:rPr>
                <w:b/>
                <w:bCs/>
              </w:rPr>
            </w:pPr>
            <w:r w:rsidRPr="00B9093E">
              <w:rPr>
                <w:b/>
                <w:bCs/>
              </w:rPr>
              <w:t>2</w:t>
            </w:r>
          </w:p>
        </w:tc>
        <w:tc>
          <w:tcPr>
            <w:tcW w:w="826" w:type="dxa"/>
            <w:tcBorders>
              <w:top w:val="single" w:sz="4" w:space="0" w:color="000000"/>
              <w:left w:val="single" w:sz="4" w:space="0" w:color="000000"/>
              <w:bottom w:val="single" w:sz="4" w:space="0" w:color="000000"/>
              <w:right w:val="single" w:sz="4" w:space="0" w:color="000000"/>
            </w:tcBorders>
          </w:tcPr>
          <w:p w14:paraId="359C1E2E" w14:textId="26F5199E" w:rsidR="00374A14" w:rsidRDefault="00B9093E" w:rsidP="00374A14">
            <w:pPr>
              <w:spacing w:after="0" w:line="259" w:lineRule="auto"/>
              <w:ind w:right="65" w:firstLine="0"/>
              <w:jc w:val="center"/>
            </w:pPr>
            <w:r>
              <w:rPr>
                <w:b/>
              </w:rPr>
              <w:t>10</w:t>
            </w:r>
            <w:r w:rsidR="00374A14">
              <w:rPr>
                <w:b/>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13E968A" w14:textId="2AECA5C6" w:rsidR="00374A14" w:rsidRDefault="00374A14" w:rsidP="00374A14">
            <w:pPr>
              <w:spacing w:after="0" w:line="259" w:lineRule="auto"/>
              <w:ind w:right="65" w:firstLine="0"/>
              <w:jc w:val="center"/>
            </w:pPr>
            <w:r>
              <w:rPr>
                <w:b/>
              </w:rPr>
              <w:t>1</w:t>
            </w:r>
            <w:r w:rsidR="00B9093E">
              <w:rPr>
                <w:b/>
              </w:rPr>
              <w:t>6</w:t>
            </w:r>
            <w:r>
              <w:rPr>
                <w:b/>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1921FF15" w14:textId="77777777" w:rsidR="00374A14" w:rsidRDefault="00374A14" w:rsidP="00374A14">
            <w:pPr>
              <w:spacing w:after="0" w:line="259" w:lineRule="auto"/>
              <w:ind w:right="56" w:firstLine="0"/>
              <w:jc w:val="center"/>
            </w:pPr>
            <w:r>
              <w:rPr>
                <w:b/>
              </w:rPr>
              <w:t xml:space="preserve">34, 64, 65, 69, 70, 89 </w:t>
            </w:r>
          </w:p>
        </w:tc>
      </w:tr>
      <w:tr w:rsidR="00374A14" w14:paraId="6AA9089F" w14:textId="77777777" w:rsidTr="00374A14">
        <w:trPr>
          <w:trHeight w:val="835"/>
        </w:trPr>
        <w:tc>
          <w:tcPr>
            <w:tcW w:w="3683" w:type="dxa"/>
            <w:tcBorders>
              <w:top w:val="single" w:sz="4" w:space="0" w:color="000000"/>
              <w:left w:val="single" w:sz="4" w:space="0" w:color="000000"/>
              <w:bottom w:val="single" w:sz="4" w:space="0" w:color="000000"/>
              <w:right w:val="single" w:sz="4" w:space="0" w:color="000000"/>
            </w:tcBorders>
          </w:tcPr>
          <w:p w14:paraId="606D046F" w14:textId="203403B2" w:rsidR="00374A14" w:rsidRDefault="00374A14" w:rsidP="00374A14">
            <w:pPr>
              <w:spacing w:after="0" w:line="259" w:lineRule="auto"/>
              <w:ind w:right="41" w:firstLine="0"/>
              <w:jc w:val="left"/>
            </w:pPr>
            <w:r>
              <w:t xml:space="preserve">Модуль 4. Особлива частина Блок 4 (Тема </w:t>
            </w:r>
            <w:r w:rsidR="00B9093E">
              <w:t>11, 12, 13, 14, 15</w:t>
            </w:r>
            <w: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1500ECF" w14:textId="58713B91" w:rsidR="00374A14" w:rsidRDefault="00B9093E" w:rsidP="00374A14">
            <w:pPr>
              <w:spacing w:after="0" w:line="259" w:lineRule="auto"/>
              <w:ind w:right="60" w:firstLine="0"/>
              <w:jc w:val="center"/>
            </w:pPr>
            <w:r>
              <w:rPr>
                <w:b/>
              </w:rPr>
              <w:t>1</w:t>
            </w:r>
            <w:r w:rsidR="00374A14">
              <w:rPr>
                <w:b/>
              </w:rPr>
              <w:t xml:space="preserve">0 </w:t>
            </w:r>
          </w:p>
        </w:tc>
        <w:tc>
          <w:tcPr>
            <w:tcW w:w="869" w:type="dxa"/>
            <w:tcBorders>
              <w:top w:val="single" w:sz="4" w:space="0" w:color="000000"/>
              <w:left w:val="single" w:sz="4" w:space="0" w:color="000000"/>
              <w:bottom w:val="single" w:sz="4" w:space="0" w:color="000000"/>
              <w:right w:val="single" w:sz="4" w:space="0" w:color="000000"/>
            </w:tcBorders>
          </w:tcPr>
          <w:p w14:paraId="0754F80A" w14:textId="03CAD835" w:rsidR="00374A14" w:rsidRPr="00B9093E" w:rsidRDefault="00B9093E" w:rsidP="00374A14">
            <w:pPr>
              <w:spacing w:after="0" w:line="259" w:lineRule="auto"/>
              <w:ind w:right="60" w:firstLine="0"/>
              <w:jc w:val="center"/>
              <w:rPr>
                <w:b/>
                <w:bCs/>
              </w:rPr>
            </w:pPr>
            <w:r w:rsidRPr="00B9093E">
              <w:rPr>
                <w:b/>
                <w:bCs/>
              </w:rPr>
              <w:t>4</w:t>
            </w:r>
          </w:p>
        </w:tc>
        <w:tc>
          <w:tcPr>
            <w:tcW w:w="826" w:type="dxa"/>
            <w:tcBorders>
              <w:top w:val="single" w:sz="4" w:space="0" w:color="000000"/>
              <w:left w:val="single" w:sz="4" w:space="0" w:color="000000"/>
              <w:bottom w:val="single" w:sz="4" w:space="0" w:color="000000"/>
              <w:right w:val="single" w:sz="4" w:space="0" w:color="000000"/>
            </w:tcBorders>
          </w:tcPr>
          <w:p w14:paraId="61BC4D21" w14:textId="11EEFCFE" w:rsidR="00374A14" w:rsidRDefault="00B9093E" w:rsidP="00374A14">
            <w:pPr>
              <w:spacing w:after="0" w:line="259" w:lineRule="auto"/>
              <w:ind w:right="65" w:firstLine="0"/>
              <w:jc w:val="center"/>
            </w:pPr>
            <w:r>
              <w:rPr>
                <w:b/>
              </w:rPr>
              <w:t>3</w:t>
            </w:r>
            <w:r w:rsidR="00374A14">
              <w:rPr>
                <w:b/>
              </w:rPr>
              <w:t xml:space="preserve">0 </w:t>
            </w:r>
          </w:p>
        </w:tc>
        <w:tc>
          <w:tcPr>
            <w:tcW w:w="1234" w:type="dxa"/>
            <w:tcBorders>
              <w:top w:val="single" w:sz="4" w:space="0" w:color="000000"/>
              <w:left w:val="single" w:sz="4" w:space="0" w:color="000000"/>
              <w:bottom w:val="single" w:sz="4" w:space="0" w:color="000000"/>
              <w:right w:val="single" w:sz="4" w:space="0" w:color="000000"/>
            </w:tcBorders>
          </w:tcPr>
          <w:p w14:paraId="0FE7DF5B" w14:textId="06764ADF" w:rsidR="00374A14" w:rsidRPr="00B9093E" w:rsidRDefault="00B9093E" w:rsidP="00374A14">
            <w:pPr>
              <w:spacing w:after="0" w:line="259" w:lineRule="auto"/>
              <w:ind w:right="65" w:firstLine="0"/>
              <w:jc w:val="center"/>
              <w:rPr>
                <w:b/>
                <w:bCs/>
              </w:rPr>
            </w:pPr>
            <w:r w:rsidRPr="00B9093E">
              <w:rPr>
                <w:b/>
                <w:bCs/>
              </w:rPr>
              <w:t>44</w:t>
            </w:r>
          </w:p>
        </w:tc>
        <w:tc>
          <w:tcPr>
            <w:tcW w:w="3333" w:type="dxa"/>
            <w:tcBorders>
              <w:top w:val="single" w:sz="4" w:space="0" w:color="000000"/>
              <w:left w:val="single" w:sz="4" w:space="0" w:color="000000"/>
              <w:bottom w:val="single" w:sz="4" w:space="0" w:color="000000"/>
              <w:right w:val="single" w:sz="4" w:space="0" w:color="000000"/>
            </w:tcBorders>
          </w:tcPr>
          <w:p w14:paraId="4D705CE8" w14:textId="77777777" w:rsidR="00374A14" w:rsidRDefault="00374A14" w:rsidP="00374A14">
            <w:pPr>
              <w:spacing w:after="0" w:line="259" w:lineRule="auto"/>
              <w:ind w:right="55" w:firstLine="0"/>
              <w:jc w:val="center"/>
            </w:pPr>
            <w:r>
              <w:rPr>
                <w:b/>
              </w:rPr>
              <w:t xml:space="preserve">31, 76-79; 80-87 </w:t>
            </w:r>
          </w:p>
        </w:tc>
      </w:tr>
      <w:tr w:rsidR="00374A14" w14:paraId="7721380E" w14:textId="77777777" w:rsidTr="00374A14">
        <w:trPr>
          <w:trHeight w:val="283"/>
        </w:trPr>
        <w:tc>
          <w:tcPr>
            <w:tcW w:w="3683" w:type="dxa"/>
            <w:tcBorders>
              <w:top w:val="single" w:sz="4" w:space="0" w:color="000000"/>
              <w:left w:val="single" w:sz="4" w:space="0" w:color="000000"/>
              <w:bottom w:val="single" w:sz="4" w:space="0" w:color="000000"/>
              <w:right w:val="single" w:sz="4" w:space="0" w:color="000000"/>
            </w:tcBorders>
          </w:tcPr>
          <w:p w14:paraId="71BC9B84" w14:textId="77777777" w:rsidR="00374A14" w:rsidRDefault="00374A14" w:rsidP="00374A14">
            <w:pPr>
              <w:spacing w:after="0" w:line="259" w:lineRule="auto"/>
              <w:ind w:right="0" w:firstLine="0"/>
              <w:jc w:val="left"/>
            </w:pPr>
            <w:r>
              <w:rPr>
                <w:b/>
              </w:rPr>
              <w:t xml:space="preserve">Усього </w:t>
            </w:r>
          </w:p>
        </w:tc>
        <w:tc>
          <w:tcPr>
            <w:tcW w:w="706" w:type="dxa"/>
            <w:tcBorders>
              <w:top w:val="single" w:sz="4" w:space="0" w:color="000000"/>
              <w:left w:val="single" w:sz="4" w:space="0" w:color="000000"/>
              <w:bottom w:val="single" w:sz="4" w:space="0" w:color="000000"/>
              <w:right w:val="single" w:sz="4" w:space="0" w:color="000000"/>
            </w:tcBorders>
          </w:tcPr>
          <w:p w14:paraId="6BA71C66" w14:textId="4B48D71E" w:rsidR="00374A14" w:rsidRDefault="00B9093E" w:rsidP="00374A14">
            <w:pPr>
              <w:spacing w:after="0" w:line="259" w:lineRule="auto"/>
              <w:ind w:left="5" w:right="0" w:firstLine="0"/>
              <w:jc w:val="center"/>
            </w:pPr>
            <w:r>
              <w:rPr>
                <w:b/>
              </w:rPr>
              <w:t>30</w:t>
            </w:r>
            <w:r w:rsidR="00374A14">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04F9623B" w14:textId="4C5A8EB4" w:rsidR="00374A14" w:rsidRPr="00B9093E" w:rsidRDefault="00B9093E" w:rsidP="00374A14">
            <w:pPr>
              <w:spacing w:after="0" w:line="259" w:lineRule="auto"/>
              <w:ind w:left="5" w:right="0" w:firstLine="0"/>
              <w:jc w:val="center"/>
              <w:rPr>
                <w:b/>
                <w:bCs/>
              </w:rPr>
            </w:pPr>
            <w:r w:rsidRPr="00B9093E">
              <w:rPr>
                <w:b/>
                <w:bCs/>
              </w:rPr>
              <w:t>14</w:t>
            </w:r>
          </w:p>
        </w:tc>
        <w:tc>
          <w:tcPr>
            <w:tcW w:w="826" w:type="dxa"/>
            <w:tcBorders>
              <w:top w:val="single" w:sz="4" w:space="0" w:color="000000"/>
              <w:left w:val="single" w:sz="4" w:space="0" w:color="000000"/>
              <w:bottom w:val="single" w:sz="4" w:space="0" w:color="000000"/>
              <w:right w:val="single" w:sz="4" w:space="0" w:color="000000"/>
            </w:tcBorders>
          </w:tcPr>
          <w:p w14:paraId="6E3A1792" w14:textId="1A33F571" w:rsidR="00374A14" w:rsidRPr="00B9093E" w:rsidRDefault="00B9093E" w:rsidP="00374A14">
            <w:pPr>
              <w:spacing w:after="0" w:line="259" w:lineRule="auto"/>
              <w:ind w:left="4" w:right="0" w:firstLine="0"/>
              <w:jc w:val="center"/>
              <w:rPr>
                <w:b/>
                <w:bCs/>
              </w:rPr>
            </w:pPr>
            <w:r w:rsidRPr="00B9093E">
              <w:rPr>
                <w:b/>
                <w:bCs/>
              </w:rPr>
              <w:t>76</w:t>
            </w:r>
          </w:p>
        </w:tc>
        <w:tc>
          <w:tcPr>
            <w:tcW w:w="1234" w:type="dxa"/>
            <w:tcBorders>
              <w:top w:val="single" w:sz="4" w:space="0" w:color="000000"/>
              <w:left w:val="single" w:sz="4" w:space="0" w:color="000000"/>
              <w:bottom w:val="single" w:sz="4" w:space="0" w:color="000000"/>
              <w:right w:val="single" w:sz="4" w:space="0" w:color="000000"/>
            </w:tcBorders>
          </w:tcPr>
          <w:p w14:paraId="45A72756" w14:textId="6296B156" w:rsidR="00374A14" w:rsidRPr="00B9093E" w:rsidRDefault="00B9093E" w:rsidP="00374A14">
            <w:pPr>
              <w:spacing w:after="0" w:line="259" w:lineRule="auto"/>
              <w:ind w:right="1" w:firstLine="0"/>
              <w:jc w:val="center"/>
              <w:rPr>
                <w:b/>
                <w:bCs/>
              </w:rPr>
            </w:pPr>
            <w:r w:rsidRPr="00B9093E">
              <w:rPr>
                <w:b/>
                <w:bCs/>
              </w:rPr>
              <w:t>120</w:t>
            </w:r>
          </w:p>
        </w:tc>
        <w:tc>
          <w:tcPr>
            <w:tcW w:w="3333" w:type="dxa"/>
            <w:tcBorders>
              <w:top w:val="single" w:sz="4" w:space="0" w:color="000000"/>
              <w:left w:val="single" w:sz="4" w:space="0" w:color="000000"/>
              <w:bottom w:val="single" w:sz="4" w:space="0" w:color="000000"/>
              <w:right w:val="single" w:sz="4" w:space="0" w:color="000000"/>
            </w:tcBorders>
          </w:tcPr>
          <w:p w14:paraId="389CEC47" w14:textId="77777777" w:rsidR="00374A14" w:rsidRDefault="00374A14" w:rsidP="00374A14">
            <w:pPr>
              <w:spacing w:after="0" w:line="259" w:lineRule="auto"/>
              <w:ind w:left="59" w:right="0" w:firstLine="0"/>
              <w:jc w:val="center"/>
            </w:pPr>
            <w:r>
              <w:rPr>
                <w:b/>
                <w:color w:val="00B050"/>
              </w:rPr>
              <w:t xml:space="preserve"> </w:t>
            </w:r>
          </w:p>
        </w:tc>
      </w:tr>
    </w:tbl>
    <w:p w14:paraId="5070703D" w14:textId="77777777" w:rsidR="00374A14" w:rsidRDefault="00374A14" w:rsidP="00374A14">
      <w:pPr>
        <w:spacing w:after="0" w:line="259" w:lineRule="auto"/>
        <w:ind w:right="10" w:firstLine="0"/>
        <w:jc w:val="center"/>
      </w:pPr>
      <w:r>
        <w:rPr>
          <w:b/>
        </w:rPr>
        <w:t xml:space="preserve"> </w:t>
      </w:r>
    </w:p>
    <w:tbl>
      <w:tblPr>
        <w:tblStyle w:val="TableGrid"/>
        <w:tblW w:w="10660" w:type="dxa"/>
        <w:tblInd w:w="5" w:type="dxa"/>
        <w:tblCellMar>
          <w:top w:w="12" w:type="dxa"/>
          <w:right w:w="50" w:type="dxa"/>
        </w:tblCellMar>
        <w:tblLook w:val="04A0" w:firstRow="1" w:lastRow="0" w:firstColumn="1" w:lastColumn="0" w:noHBand="0" w:noVBand="1"/>
      </w:tblPr>
      <w:tblGrid>
        <w:gridCol w:w="3678"/>
        <w:gridCol w:w="710"/>
        <w:gridCol w:w="869"/>
        <w:gridCol w:w="833"/>
        <w:gridCol w:w="1237"/>
        <w:gridCol w:w="3333"/>
      </w:tblGrid>
      <w:tr w:rsidR="00374A14" w14:paraId="43FF3D10" w14:textId="77777777" w:rsidTr="00374A14">
        <w:trPr>
          <w:trHeight w:val="562"/>
        </w:trPr>
        <w:tc>
          <w:tcPr>
            <w:tcW w:w="3678" w:type="dxa"/>
            <w:tcBorders>
              <w:top w:val="single" w:sz="4" w:space="0" w:color="000000"/>
              <w:left w:val="single" w:sz="4" w:space="0" w:color="000000"/>
              <w:bottom w:val="single" w:sz="4" w:space="0" w:color="000000"/>
              <w:right w:val="single" w:sz="4" w:space="0" w:color="000000"/>
            </w:tcBorders>
          </w:tcPr>
          <w:p w14:paraId="048EB772" w14:textId="77777777" w:rsidR="00374A14" w:rsidRDefault="00374A14" w:rsidP="00374A14">
            <w:pPr>
              <w:spacing w:after="0" w:line="259" w:lineRule="auto"/>
              <w:ind w:left="278" w:right="0" w:firstLine="0"/>
              <w:jc w:val="left"/>
            </w:pPr>
            <w:r>
              <w:rPr>
                <w:b/>
              </w:rPr>
              <w:t xml:space="preserve">ПЕРЕЛІК ТЕМ (МОДУЛІВ) </w:t>
            </w:r>
          </w:p>
        </w:tc>
        <w:tc>
          <w:tcPr>
            <w:tcW w:w="710" w:type="dxa"/>
            <w:tcBorders>
              <w:top w:val="single" w:sz="4" w:space="0" w:color="000000"/>
              <w:left w:val="single" w:sz="4" w:space="0" w:color="000000"/>
              <w:bottom w:val="single" w:sz="4" w:space="0" w:color="000000"/>
              <w:right w:val="nil"/>
            </w:tcBorders>
          </w:tcPr>
          <w:p w14:paraId="72203760" w14:textId="77777777" w:rsidR="00374A14" w:rsidRDefault="00374A14" w:rsidP="00374A14">
            <w:pPr>
              <w:spacing w:after="160" w:line="259" w:lineRule="auto"/>
              <w:ind w:right="0" w:firstLine="0"/>
              <w:jc w:val="left"/>
            </w:pPr>
          </w:p>
        </w:tc>
        <w:tc>
          <w:tcPr>
            <w:tcW w:w="2939" w:type="dxa"/>
            <w:gridSpan w:val="3"/>
            <w:tcBorders>
              <w:top w:val="single" w:sz="4" w:space="0" w:color="000000"/>
              <w:left w:val="nil"/>
              <w:bottom w:val="single" w:sz="4" w:space="0" w:color="000000"/>
              <w:right w:val="single" w:sz="8" w:space="0" w:color="000000"/>
            </w:tcBorders>
          </w:tcPr>
          <w:p w14:paraId="58F94919" w14:textId="77777777" w:rsidR="00374A14" w:rsidRDefault="00374A14" w:rsidP="00374A14">
            <w:pPr>
              <w:spacing w:after="0" w:line="259" w:lineRule="auto"/>
              <w:ind w:left="102" w:right="0" w:hanging="140"/>
            </w:pPr>
            <w:r>
              <w:rPr>
                <w:b/>
              </w:rPr>
              <w:t xml:space="preserve">КІЛЬКІСТЬ ГОДИН ЗАОЧНА ФОРМА </w:t>
            </w:r>
          </w:p>
        </w:tc>
        <w:tc>
          <w:tcPr>
            <w:tcW w:w="3333" w:type="dxa"/>
            <w:tcBorders>
              <w:top w:val="single" w:sz="4" w:space="0" w:color="000000"/>
              <w:left w:val="single" w:sz="8" w:space="0" w:color="000000"/>
              <w:bottom w:val="single" w:sz="4" w:space="0" w:color="000000"/>
              <w:right w:val="single" w:sz="8" w:space="0" w:color="000000"/>
            </w:tcBorders>
          </w:tcPr>
          <w:p w14:paraId="6E761B39" w14:textId="77777777" w:rsidR="00374A14" w:rsidRDefault="00374A14" w:rsidP="00374A14">
            <w:pPr>
              <w:spacing w:after="0" w:line="259" w:lineRule="auto"/>
              <w:ind w:right="0" w:firstLine="0"/>
              <w:jc w:val="center"/>
            </w:pPr>
            <w:r>
              <w:rPr>
                <w:b/>
              </w:rPr>
              <w:t xml:space="preserve">РЕКОМЕНДОВАНА ЛІТЕРАТУРА </w:t>
            </w:r>
          </w:p>
        </w:tc>
      </w:tr>
      <w:tr w:rsidR="00374A14" w14:paraId="13BAC54F" w14:textId="77777777" w:rsidTr="00374A14">
        <w:trPr>
          <w:trHeight w:val="284"/>
        </w:trPr>
        <w:tc>
          <w:tcPr>
            <w:tcW w:w="3678" w:type="dxa"/>
            <w:tcBorders>
              <w:top w:val="single" w:sz="4" w:space="0" w:color="000000"/>
              <w:left w:val="single" w:sz="4" w:space="0" w:color="000000"/>
              <w:bottom w:val="single" w:sz="4" w:space="0" w:color="000000"/>
              <w:right w:val="single" w:sz="4" w:space="0" w:color="000000"/>
            </w:tcBorders>
          </w:tcPr>
          <w:p w14:paraId="31D66342" w14:textId="77777777" w:rsidR="00374A14" w:rsidRDefault="00374A14" w:rsidP="00374A14">
            <w:pPr>
              <w:spacing w:after="0" w:line="259" w:lineRule="auto"/>
              <w:ind w:left="100" w:right="0" w:firstLine="0"/>
              <w:jc w:val="center"/>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AAA9A8" w14:textId="77777777" w:rsidR="00374A14" w:rsidRDefault="00374A14" w:rsidP="00374A14">
            <w:pPr>
              <w:spacing w:after="0" w:line="259" w:lineRule="auto"/>
              <w:ind w:left="47" w:right="0" w:firstLine="0"/>
              <w:jc w:val="center"/>
            </w:pPr>
            <w:r>
              <w:rPr>
                <w:b/>
              </w:rPr>
              <w:t xml:space="preserve">Л </w:t>
            </w:r>
          </w:p>
        </w:tc>
        <w:tc>
          <w:tcPr>
            <w:tcW w:w="869" w:type="dxa"/>
            <w:tcBorders>
              <w:top w:val="single" w:sz="4" w:space="0" w:color="000000"/>
              <w:left w:val="single" w:sz="4" w:space="0" w:color="000000"/>
              <w:bottom w:val="single" w:sz="4" w:space="0" w:color="000000"/>
              <w:right w:val="single" w:sz="4" w:space="0" w:color="000000"/>
            </w:tcBorders>
          </w:tcPr>
          <w:p w14:paraId="163B3ADF" w14:textId="77777777" w:rsidR="00374A14" w:rsidRDefault="00374A14" w:rsidP="00374A14">
            <w:pPr>
              <w:spacing w:after="0" w:line="259" w:lineRule="auto"/>
              <w:ind w:left="53" w:right="0" w:firstLine="0"/>
              <w:jc w:val="center"/>
            </w:pPr>
            <w:r>
              <w:rPr>
                <w:b/>
              </w:rPr>
              <w:t xml:space="preserve">ПР </w:t>
            </w:r>
          </w:p>
        </w:tc>
        <w:tc>
          <w:tcPr>
            <w:tcW w:w="833" w:type="dxa"/>
            <w:tcBorders>
              <w:top w:val="single" w:sz="4" w:space="0" w:color="000000"/>
              <w:left w:val="single" w:sz="4" w:space="0" w:color="000000"/>
              <w:bottom w:val="single" w:sz="4" w:space="0" w:color="000000"/>
              <w:right w:val="single" w:sz="6" w:space="0" w:color="000000"/>
            </w:tcBorders>
          </w:tcPr>
          <w:p w14:paraId="794E3042" w14:textId="77777777" w:rsidR="00374A14" w:rsidRDefault="00374A14" w:rsidP="00374A14">
            <w:pPr>
              <w:spacing w:after="0" w:line="259" w:lineRule="auto"/>
              <w:ind w:left="45" w:right="0" w:firstLine="0"/>
              <w:jc w:val="center"/>
            </w:pPr>
            <w:r>
              <w:rPr>
                <w:b/>
              </w:rPr>
              <w:t xml:space="preserve">СР </w:t>
            </w:r>
          </w:p>
        </w:tc>
        <w:tc>
          <w:tcPr>
            <w:tcW w:w="1237" w:type="dxa"/>
            <w:tcBorders>
              <w:top w:val="single" w:sz="4" w:space="0" w:color="000000"/>
              <w:left w:val="single" w:sz="6" w:space="0" w:color="000000"/>
              <w:bottom w:val="single" w:sz="4" w:space="0" w:color="000000"/>
              <w:right w:val="single" w:sz="8" w:space="0" w:color="000000"/>
            </w:tcBorders>
          </w:tcPr>
          <w:p w14:paraId="479E5D78" w14:textId="77777777" w:rsidR="00374A14" w:rsidRDefault="00374A14" w:rsidP="00374A14">
            <w:pPr>
              <w:spacing w:after="0" w:line="259" w:lineRule="auto"/>
              <w:ind w:left="108" w:right="0" w:firstLine="0"/>
            </w:pPr>
            <w:r>
              <w:rPr>
                <w:b/>
              </w:rPr>
              <w:t xml:space="preserve">ВСЬОГО </w:t>
            </w:r>
          </w:p>
        </w:tc>
        <w:tc>
          <w:tcPr>
            <w:tcW w:w="3333" w:type="dxa"/>
            <w:tcBorders>
              <w:top w:val="single" w:sz="4" w:space="0" w:color="000000"/>
              <w:left w:val="single" w:sz="8" w:space="0" w:color="000000"/>
              <w:bottom w:val="single" w:sz="4" w:space="0" w:color="000000"/>
              <w:right w:val="single" w:sz="8" w:space="0" w:color="000000"/>
            </w:tcBorders>
          </w:tcPr>
          <w:p w14:paraId="2174AA6C" w14:textId="77777777" w:rsidR="00374A14" w:rsidRDefault="00374A14" w:rsidP="00374A14">
            <w:pPr>
              <w:spacing w:after="0" w:line="259" w:lineRule="auto"/>
              <w:ind w:left="110" w:right="0" w:firstLine="0"/>
              <w:jc w:val="center"/>
            </w:pPr>
            <w:r>
              <w:rPr>
                <w:b/>
              </w:rPr>
              <w:t xml:space="preserve"> </w:t>
            </w:r>
          </w:p>
        </w:tc>
      </w:tr>
      <w:tr w:rsidR="00374A14" w14:paraId="0F4969FB" w14:textId="77777777" w:rsidTr="00374A14">
        <w:trPr>
          <w:trHeight w:val="562"/>
        </w:trPr>
        <w:tc>
          <w:tcPr>
            <w:tcW w:w="3678" w:type="dxa"/>
            <w:tcBorders>
              <w:top w:val="single" w:sz="4" w:space="0" w:color="000000"/>
              <w:left w:val="single" w:sz="4" w:space="0" w:color="000000"/>
              <w:bottom w:val="single" w:sz="4" w:space="0" w:color="000000"/>
              <w:right w:val="single" w:sz="4" w:space="0" w:color="000000"/>
            </w:tcBorders>
          </w:tcPr>
          <w:p w14:paraId="7F301387" w14:textId="77777777" w:rsidR="00374A14" w:rsidRDefault="00374A14" w:rsidP="00374A14">
            <w:pPr>
              <w:spacing w:after="0" w:line="259" w:lineRule="auto"/>
              <w:ind w:left="106" w:right="100" w:firstLine="0"/>
              <w:jc w:val="left"/>
            </w:pPr>
            <w:r>
              <w:t xml:space="preserve">Модуль 1. Загальна частина Блок 1 (Тема 1, 2, 3, 4). </w:t>
            </w:r>
          </w:p>
        </w:tc>
        <w:tc>
          <w:tcPr>
            <w:tcW w:w="710" w:type="dxa"/>
            <w:tcBorders>
              <w:top w:val="single" w:sz="4" w:space="0" w:color="000000"/>
              <w:left w:val="single" w:sz="4" w:space="0" w:color="000000"/>
              <w:bottom w:val="single" w:sz="4" w:space="0" w:color="000000"/>
              <w:right w:val="single" w:sz="4" w:space="0" w:color="000000"/>
            </w:tcBorders>
          </w:tcPr>
          <w:p w14:paraId="726A2C35" w14:textId="3E5C9E5A" w:rsidR="00374A14" w:rsidRDefault="00922F7F" w:rsidP="00374A14">
            <w:pPr>
              <w:spacing w:after="0" w:line="259" w:lineRule="auto"/>
              <w:ind w:left="46" w:right="0" w:firstLine="0"/>
              <w:jc w:val="center"/>
            </w:pPr>
            <w:r>
              <w:rPr>
                <w:b/>
              </w:rPr>
              <w:t>2</w:t>
            </w:r>
            <w:r w:rsidR="00374A14">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6E2EEB5B" w14:textId="151CADB9" w:rsidR="00374A14" w:rsidRDefault="00922F7F" w:rsidP="00374A14">
            <w:pPr>
              <w:spacing w:after="0" w:line="259" w:lineRule="auto"/>
              <w:ind w:left="51" w:right="0" w:firstLine="0"/>
              <w:jc w:val="center"/>
            </w:pPr>
            <w:r>
              <w:rPr>
                <w:b/>
              </w:rPr>
              <w:t>2</w:t>
            </w:r>
            <w:r w:rsidR="00374A14">
              <w:rPr>
                <w:b/>
              </w:rPr>
              <w:t xml:space="preserve"> </w:t>
            </w:r>
          </w:p>
        </w:tc>
        <w:tc>
          <w:tcPr>
            <w:tcW w:w="833" w:type="dxa"/>
            <w:tcBorders>
              <w:top w:val="single" w:sz="4" w:space="0" w:color="000000"/>
              <w:left w:val="single" w:sz="4" w:space="0" w:color="000000"/>
              <w:bottom w:val="single" w:sz="4" w:space="0" w:color="000000"/>
              <w:right w:val="single" w:sz="6" w:space="0" w:color="000000"/>
            </w:tcBorders>
          </w:tcPr>
          <w:p w14:paraId="1907F6E0" w14:textId="63D3F6D8" w:rsidR="00374A14" w:rsidRPr="00922F7F" w:rsidRDefault="00922F7F" w:rsidP="00374A14">
            <w:pPr>
              <w:spacing w:after="0" w:line="259" w:lineRule="auto"/>
              <w:ind w:left="43" w:right="0" w:firstLine="0"/>
              <w:jc w:val="center"/>
            </w:pPr>
            <w:r>
              <w:t>116</w:t>
            </w:r>
          </w:p>
        </w:tc>
        <w:tc>
          <w:tcPr>
            <w:tcW w:w="1237" w:type="dxa"/>
            <w:tcBorders>
              <w:top w:val="single" w:sz="4" w:space="0" w:color="000000"/>
              <w:left w:val="single" w:sz="6" w:space="0" w:color="000000"/>
              <w:bottom w:val="single" w:sz="4" w:space="0" w:color="000000"/>
              <w:right w:val="single" w:sz="8" w:space="0" w:color="000000"/>
            </w:tcBorders>
          </w:tcPr>
          <w:p w14:paraId="6196A9BE" w14:textId="7601DC35" w:rsidR="00374A14" w:rsidRDefault="00922F7F" w:rsidP="00374A14">
            <w:pPr>
              <w:spacing w:after="0" w:line="259" w:lineRule="auto"/>
              <w:ind w:left="47" w:right="0" w:firstLine="0"/>
              <w:jc w:val="center"/>
            </w:pPr>
            <w:r>
              <w:rPr>
                <w:b/>
              </w:rPr>
              <w:t>120</w:t>
            </w:r>
            <w:r w:rsidR="00374A14">
              <w:rPr>
                <w:b/>
              </w:rPr>
              <w:t xml:space="preserve"> </w:t>
            </w:r>
          </w:p>
        </w:tc>
        <w:tc>
          <w:tcPr>
            <w:tcW w:w="3333" w:type="dxa"/>
            <w:tcBorders>
              <w:top w:val="single" w:sz="4" w:space="0" w:color="000000"/>
              <w:left w:val="single" w:sz="8" w:space="0" w:color="000000"/>
              <w:bottom w:val="single" w:sz="4" w:space="0" w:color="000000"/>
              <w:right w:val="single" w:sz="8" w:space="0" w:color="000000"/>
            </w:tcBorders>
          </w:tcPr>
          <w:p w14:paraId="6BFACAF8" w14:textId="77777777" w:rsidR="00374A14" w:rsidRDefault="00374A14" w:rsidP="00374A14">
            <w:pPr>
              <w:spacing w:after="0" w:line="259" w:lineRule="auto"/>
              <w:ind w:left="60" w:right="0" w:firstLine="0"/>
              <w:jc w:val="center"/>
            </w:pPr>
            <w:r>
              <w:rPr>
                <w:b/>
              </w:rPr>
              <w:t xml:space="preserve">1,  2, 21, 22, 43, 53 </w:t>
            </w:r>
          </w:p>
        </w:tc>
      </w:tr>
      <w:tr w:rsidR="00374A14" w14:paraId="7D4F3939" w14:textId="77777777" w:rsidTr="00374A14">
        <w:trPr>
          <w:trHeight w:val="283"/>
        </w:trPr>
        <w:tc>
          <w:tcPr>
            <w:tcW w:w="3678" w:type="dxa"/>
            <w:tcBorders>
              <w:top w:val="single" w:sz="4" w:space="0" w:color="000000"/>
              <w:left w:val="single" w:sz="4" w:space="0" w:color="000000"/>
              <w:bottom w:val="single" w:sz="4" w:space="0" w:color="000000"/>
              <w:right w:val="single" w:sz="4" w:space="0" w:color="000000"/>
            </w:tcBorders>
          </w:tcPr>
          <w:p w14:paraId="6B62FA03" w14:textId="77777777" w:rsidR="00374A14" w:rsidRDefault="00374A14" w:rsidP="00374A14">
            <w:pPr>
              <w:spacing w:after="0" w:line="259" w:lineRule="auto"/>
              <w:ind w:left="106" w:right="0" w:firstLine="0"/>
              <w:jc w:val="left"/>
            </w:pPr>
            <w:r>
              <w:rPr>
                <w:b/>
              </w:rPr>
              <w:t xml:space="preserve">Усього </w:t>
            </w:r>
          </w:p>
        </w:tc>
        <w:tc>
          <w:tcPr>
            <w:tcW w:w="710" w:type="dxa"/>
            <w:tcBorders>
              <w:top w:val="single" w:sz="4" w:space="0" w:color="000000"/>
              <w:left w:val="single" w:sz="4" w:space="0" w:color="000000"/>
              <w:bottom w:val="single" w:sz="4" w:space="0" w:color="000000"/>
              <w:right w:val="single" w:sz="4" w:space="0" w:color="000000"/>
            </w:tcBorders>
          </w:tcPr>
          <w:p w14:paraId="4F1E266C" w14:textId="4069D331" w:rsidR="00374A14" w:rsidRDefault="00374A14" w:rsidP="00374A14">
            <w:pPr>
              <w:spacing w:after="0" w:line="259" w:lineRule="auto"/>
              <w:ind w:left="41" w:right="0" w:firstLine="0"/>
              <w:jc w:val="center"/>
            </w:pPr>
            <w:r>
              <w:rPr>
                <w:b/>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52B4D546" w14:textId="6966DEE3" w:rsidR="00374A14" w:rsidRDefault="00922F7F" w:rsidP="00374A14">
            <w:pPr>
              <w:spacing w:after="0" w:line="259" w:lineRule="auto"/>
              <w:ind w:left="46" w:right="0" w:firstLine="0"/>
              <w:jc w:val="center"/>
            </w:pPr>
            <w:r>
              <w:rPr>
                <w:b/>
              </w:rPr>
              <w:t>2</w:t>
            </w:r>
            <w:r w:rsidR="00374A14">
              <w:rPr>
                <w:b/>
              </w:rPr>
              <w:t xml:space="preserve"> </w:t>
            </w:r>
          </w:p>
        </w:tc>
        <w:tc>
          <w:tcPr>
            <w:tcW w:w="833" w:type="dxa"/>
            <w:tcBorders>
              <w:top w:val="single" w:sz="4" w:space="0" w:color="000000"/>
              <w:left w:val="single" w:sz="4" w:space="0" w:color="000000"/>
              <w:bottom w:val="single" w:sz="4" w:space="0" w:color="000000"/>
              <w:right w:val="single" w:sz="6" w:space="0" w:color="000000"/>
            </w:tcBorders>
          </w:tcPr>
          <w:p w14:paraId="7E66C8AD" w14:textId="26302D24" w:rsidR="00374A14" w:rsidRDefault="00922F7F" w:rsidP="00374A14">
            <w:pPr>
              <w:spacing w:after="0" w:line="259" w:lineRule="auto"/>
              <w:ind w:left="38" w:right="0" w:firstLine="0"/>
              <w:jc w:val="center"/>
            </w:pPr>
            <w:r>
              <w:rPr>
                <w:b/>
              </w:rPr>
              <w:t>116</w:t>
            </w:r>
            <w:r w:rsidR="00374A14">
              <w:rPr>
                <w:b/>
              </w:rPr>
              <w:t xml:space="preserve"> </w:t>
            </w:r>
          </w:p>
        </w:tc>
        <w:tc>
          <w:tcPr>
            <w:tcW w:w="1237" w:type="dxa"/>
            <w:tcBorders>
              <w:top w:val="single" w:sz="4" w:space="0" w:color="000000"/>
              <w:left w:val="single" w:sz="6" w:space="0" w:color="000000"/>
              <w:bottom w:val="single" w:sz="4" w:space="0" w:color="000000"/>
              <w:right w:val="single" w:sz="8" w:space="0" w:color="000000"/>
            </w:tcBorders>
          </w:tcPr>
          <w:p w14:paraId="482D846A" w14:textId="774EF3AA" w:rsidR="00374A14" w:rsidRDefault="00922F7F" w:rsidP="00374A14">
            <w:pPr>
              <w:spacing w:after="0" w:line="259" w:lineRule="auto"/>
              <w:ind w:left="33" w:right="0" w:firstLine="0"/>
              <w:jc w:val="center"/>
            </w:pPr>
            <w:r>
              <w:rPr>
                <w:b/>
              </w:rPr>
              <w:t>120</w:t>
            </w:r>
            <w:r w:rsidR="00374A14">
              <w:rPr>
                <w:b/>
              </w:rPr>
              <w:t xml:space="preserve"> </w:t>
            </w:r>
          </w:p>
        </w:tc>
        <w:tc>
          <w:tcPr>
            <w:tcW w:w="3333" w:type="dxa"/>
            <w:tcBorders>
              <w:top w:val="single" w:sz="4" w:space="0" w:color="000000"/>
              <w:left w:val="single" w:sz="8" w:space="0" w:color="000000"/>
              <w:bottom w:val="single" w:sz="4" w:space="0" w:color="000000"/>
              <w:right w:val="single" w:sz="8" w:space="0" w:color="000000"/>
            </w:tcBorders>
          </w:tcPr>
          <w:p w14:paraId="153DC22F" w14:textId="77777777" w:rsidR="00374A14" w:rsidRDefault="00374A14" w:rsidP="00374A14">
            <w:pPr>
              <w:spacing w:after="0" w:line="259" w:lineRule="auto"/>
              <w:ind w:left="91" w:right="0" w:firstLine="0"/>
              <w:jc w:val="center"/>
            </w:pPr>
            <w:r>
              <w:rPr>
                <w:b/>
                <w:color w:val="00B050"/>
              </w:rPr>
              <w:t xml:space="preserve"> </w:t>
            </w:r>
          </w:p>
        </w:tc>
      </w:tr>
    </w:tbl>
    <w:p w14:paraId="635329BB" w14:textId="77777777" w:rsidR="00374A14" w:rsidRDefault="00374A14" w:rsidP="00374A14">
      <w:pPr>
        <w:spacing w:after="0" w:line="259" w:lineRule="auto"/>
        <w:ind w:left="701" w:right="0" w:firstLine="0"/>
        <w:jc w:val="center"/>
      </w:pPr>
      <w:r>
        <w:rPr>
          <w:b/>
        </w:rPr>
        <w:t xml:space="preserve"> </w:t>
      </w:r>
    </w:p>
    <w:p w14:paraId="0874C5AD" w14:textId="77777777" w:rsidR="00374A14" w:rsidRDefault="00374A14" w:rsidP="00374A14">
      <w:pPr>
        <w:spacing w:after="24" w:line="259" w:lineRule="auto"/>
        <w:ind w:right="0" w:firstLine="0"/>
        <w:jc w:val="left"/>
      </w:pPr>
      <w:r>
        <w:rPr>
          <w:b/>
        </w:rPr>
        <w:lastRenderedPageBreak/>
        <w:t xml:space="preserve"> </w:t>
      </w:r>
    </w:p>
    <w:p w14:paraId="02D0300E" w14:textId="77777777" w:rsidR="00374A14" w:rsidRDefault="00374A14" w:rsidP="00374A14">
      <w:pPr>
        <w:spacing w:after="3"/>
        <w:ind w:left="654" w:right="8" w:hanging="10"/>
        <w:jc w:val="center"/>
      </w:pPr>
      <w:r>
        <w:rPr>
          <w:b/>
        </w:rPr>
        <w:t xml:space="preserve">Програма освітнього компонента </w:t>
      </w:r>
    </w:p>
    <w:p w14:paraId="07D03107" w14:textId="77777777" w:rsidR="00374A14" w:rsidRDefault="00374A14" w:rsidP="00374A14">
      <w:pPr>
        <w:spacing w:after="24" w:line="259" w:lineRule="auto"/>
        <w:ind w:left="701" w:right="0" w:firstLine="0"/>
        <w:jc w:val="center"/>
      </w:pPr>
      <w:r>
        <w:rPr>
          <w:b/>
        </w:rPr>
        <w:t xml:space="preserve"> </w:t>
      </w:r>
    </w:p>
    <w:p w14:paraId="58F585E7" w14:textId="52DE0FD8" w:rsidR="00374A14" w:rsidRDefault="00374A14" w:rsidP="00374A14">
      <w:pPr>
        <w:pStyle w:val="1"/>
        <w:ind w:left="654" w:right="1"/>
      </w:pPr>
      <w:r>
        <w:t xml:space="preserve">БЛОК 1. ЗАГАЛЬНА ЧАСТИНА </w:t>
      </w:r>
    </w:p>
    <w:p w14:paraId="632608AA" w14:textId="77777777" w:rsidR="00922F7F" w:rsidRDefault="00922F7F" w:rsidP="00922F7F">
      <w:pPr>
        <w:spacing w:after="0"/>
        <w:ind w:left="12"/>
      </w:pPr>
      <w:r>
        <w:rPr>
          <w:b/>
        </w:rPr>
        <w:t xml:space="preserve">Тема 1 Поняття, методи та система господарського права </w:t>
      </w:r>
    </w:p>
    <w:p w14:paraId="45273DFF" w14:textId="77777777" w:rsidR="00922F7F" w:rsidRDefault="00922F7F" w:rsidP="00922F7F">
      <w:pPr>
        <w:spacing w:after="0" w:line="252" w:lineRule="auto"/>
        <w:ind w:left="12" w:right="61" w:firstLine="708"/>
      </w:pPr>
      <w:r>
        <w:t xml:space="preserve">Історичні передумови господарського права. Становлення господарського законодавства України. Предмет регулювання господарського права. Господарські правовідносини, їх ознаки та види. Система та методи господарського права. Державне регулювання господарської діяльності. </w:t>
      </w:r>
    </w:p>
    <w:p w14:paraId="0D822A1E" w14:textId="77777777" w:rsidR="00922F7F" w:rsidRDefault="00922F7F" w:rsidP="00922F7F">
      <w:pPr>
        <w:spacing w:after="26"/>
        <w:ind w:left="720"/>
      </w:pPr>
      <w:r>
        <w:t xml:space="preserve"> </w:t>
      </w:r>
    </w:p>
    <w:p w14:paraId="55968981" w14:textId="77777777" w:rsidR="00922F7F" w:rsidRDefault="00922F7F" w:rsidP="00922F7F">
      <w:pPr>
        <w:spacing w:after="0"/>
        <w:ind w:left="12"/>
      </w:pPr>
      <w:r>
        <w:rPr>
          <w:b/>
        </w:rPr>
        <w:t xml:space="preserve">Тема 2 Суб’єкти господарських правовідносин  </w:t>
      </w:r>
    </w:p>
    <w:p w14:paraId="0B25F415" w14:textId="77777777" w:rsidR="00922F7F" w:rsidRDefault="00922F7F" w:rsidP="00922F7F">
      <w:pPr>
        <w:spacing w:after="0" w:line="279" w:lineRule="auto"/>
        <w:ind w:left="12" w:firstLine="708"/>
      </w:pPr>
      <w:r>
        <w:t xml:space="preserve">Поняття та ознаки суб`єктів господарського права. Види суб’єктів господарювання. Створення суб`єктів господарювання. Установчі документи суб’єктів господарювання. </w:t>
      </w:r>
    </w:p>
    <w:p w14:paraId="4A11716A" w14:textId="77777777" w:rsidR="00922F7F" w:rsidRDefault="00922F7F" w:rsidP="00922F7F">
      <w:pPr>
        <w:spacing w:after="27"/>
        <w:ind w:left="720"/>
      </w:pPr>
      <w:r>
        <w:t xml:space="preserve"> </w:t>
      </w:r>
    </w:p>
    <w:p w14:paraId="1A38DAA8" w14:textId="77777777" w:rsidR="00922F7F" w:rsidRDefault="00922F7F" w:rsidP="00922F7F">
      <w:pPr>
        <w:spacing w:after="0"/>
        <w:ind w:left="12"/>
      </w:pPr>
      <w:r>
        <w:rPr>
          <w:b/>
        </w:rPr>
        <w:t xml:space="preserve">Тема 3 Загальна характеристика правового статусу підприємств  </w:t>
      </w:r>
    </w:p>
    <w:p w14:paraId="12292F22" w14:textId="77777777" w:rsidR="00922F7F" w:rsidRDefault="00922F7F" w:rsidP="00922F7F">
      <w:pPr>
        <w:spacing w:after="23"/>
        <w:ind w:right="66"/>
        <w:jc w:val="right"/>
      </w:pPr>
      <w:r>
        <w:t xml:space="preserve">Поняття та ознаки підприємств. Правовий статус державних та комунальних </w:t>
      </w:r>
    </w:p>
    <w:p w14:paraId="5101E57F" w14:textId="77777777" w:rsidR="00922F7F" w:rsidRDefault="00922F7F" w:rsidP="00922F7F">
      <w:pPr>
        <w:spacing w:after="0"/>
        <w:ind w:left="12"/>
      </w:pPr>
      <w:r>
        <w:t xml:space="preserve">підприємств. Правовий статус колективних та приватних підприємств. </w:t>
      </w:r>
    </w:p>
    <w:p w14:paraId="50CE112D" w14:textId="77777777" w:rsidR="00922F7F" w:rsidRDefault="00922F7F" w:rsidP="00922F7F">
      <w:pPr>
        <w:spacing w:after="27"/>
        <w:ind w:left="720"/>
      </w:pPr>
      <w:r>
        <w:t xml:space="preserve"> </w:t>
      </w:r>
    </w:p>
    <w:p w14:paraId="2C12AA8F" w14:textId="2F6031F2" w:rsidR="00922F7F" w:rsidRDefault="00922F7F" w:rsidP="00922F7F">
      <w:pPr>
        <w:rPr>
          <w:b/>
        </w:rPr>
      </w:pPr>
      <w:r>
        <w:rPr>
          <w:b/>
        </w:rPr>
        <w:t xml:space="preserve">Тема 4 Загальна характеристика правового статусу господарських товариств  </w:t>
      </w:r>
    </w:p>
    <w:p w14:paraId="0950DED4" w14:textId="77777777" w:rsidR="00922F7F" w:rsidRDefault="00922F7F" w:rsidP="00922F7F">
      <w:pPr>
        <w:spacing w:after="0"/>
        <w:ind w:right="61" w:firstLine="708"/>
      </w:pPr>
      <w:r>
        <w:t xml:space="preserve">Поняття, ознаки та види господарських товариств. Правовий статус акціонерних товариств. Правовий статус товариств з обмеженою та додатковою відповідальністю. Правовий статус повного та командитного товариств. </w:t>
      </w:r>
    </w:p>
    <w:p w14:paraId="1868D8C6" w14:textId="77777777" w:rsidR="00922F7F" w:rsidRPr="00922F7F" w:rsidRDefault="00922F7F" w:rsidP="00922F7F"/>
    <w:p w14:paraId="5E1ECDC4" w14:textId="77777777" w:rsidR="00374A14" w:rsidRDefault="00374A14" w:rsidP="00374A14">
      <w:pPr>
        <w:spacing w:after="0" w:line="259" w:lineRule="auto"/>
        <w:ind w:left="701" w:right="0" w:firstLine="0"/>
        <w:jc w:val="center"/>
      </w:pPr>
      <w:r>
        <w:rPr>
          <w:b/>
        </w:rPr>
        <w:t xml:space="preserve"> </w:t>
      </w:r>
    </w:p>
    <w:p w14:paraId="6E9EC762" w14:textId="6AA9D0AD" w:rsidR="00374A14" w:rsidRDefault="00374A14" w:rsidP="00374A14">
      <w:pPr>
        <w:spacing w:after="269" w:line="259" w:lineRule="auto"/>
        <w:ind w:left="557" w:right="0" w:firstLine="0"/>
        <w:jc w:val="center"/>
      </w:pPr>
    </w:p>
    <w:p w14:paraId="5C53F5B5" w14:textId="3B388DDE" w:rsidR="00374A14" w:rsidRDefault="00374A14" w:rsidP="00374A14">
      <w:pPr>
        <w:pStyle w:val="1"/>
        <w:ind w:left="654" w:right="145"/>
      </w:pPr>
      <w:r>
        <w:t xml:space="preserve">БЛОК 2. ЗАГАЛЬНА ЧАСТИНА </w:t>
      </w:r>
    </w:p>
    <w:p w14:paraId="461924FA" w14:textId="77777777" w:rsidR="00922F7F" w:rsidRDefault="00922F7F" w:rsidP="00922F7F">
      <w:pPr>
        <w:spacing w:after="0"/>
      </w:pPr>
      <w:r>
        <w:rPr>
          <w:b/>
        </w:rPr>
        <w:t xml:space="preserve">Тема 5 Майнова основа господарювання  </w:t>
      </w:r>
    </w:p>
    <w:p w14:paraId="4DAC7465" w14:textId="77777777" w:rsidR="00922F7F" w:rsidRDefault="00922F7F" w:rsidP="00922F7F">
      <w:pPr>
        <w:spacing w:after="0" w:line="254" w:lineRule="auto"/>
        <w:ind w:right="58" w:firstLine="708"/>
      </w:pPr>
      <w:r>
        <w:t xml:space="preserve">Майно у сфері господарювання. Джерела формування майна суб`єктів господарювання. Організаційно-установчі повноваження власника. Правові форми використання майна у сфері господарювання. Правовий режим майна приватної форми власності у сфері господарювання. Правовий режим майна державної форми власності у сфері господарювання. Правовий режим майна комунальної форми власності у сфері господарювання. Правова основа приватизації державного і комунального майна. </w:t>
      </w:r>
    </w:p>
    <w:p w14:paraId="6BFA1DE8" w14:textId="77777777" w:rsidR="00922F7F" w:rsidRDefault="00922F7F" w:rsidP="00922F7F">
      <w:pPr>
        <w:spacing w:after="26"/>
        <w:ind w:left="708"/>
      </w:pPr>
      <w:r>
        <w:t xml:space="preserve"> </w:t>
      </w:r>
    </w:p>
    <w:p w14:paraId="755A379A" w14:textId="77777777" w:rsidR="00922F7F" w:rsidRDefault="00922F7F" w:rsidP="00922F7F">
      <w:pPr>
        <w:spacing w:after="0"/>
      </w:pPr>
      <w:r>
        <w:rPr>
          <w:b/>
        </w:rPr>
        <w:t xml:space="preserve">Тема 6 Господарські зобов’язання  </w:t>
      </w:r>
    </w:p>
    <w:p w14:paraId="2114058F" w14:textId="77777777" w:rsidR="00922F7F" w:rsidRDefault="00922F7F" w:rsidP="00922F7F">
      <w:pPr>
        <w:spacing w:after="0"/>
        <w:ind w:right="58" w:firstLine="708"/>
      </w:pPr>
      <w:r>
        <w:t xml:space="preserve">Поняття і підстави виникнення господарських зобов'язань. Види господарських зобов`язань. Виконання господарських зобов'язань. Забезпечення виконання господарських зобов'язань. Припинення господарських зобов'язань. Недійсність господарських зобов`язань. </w:t>
      </w:r>
    </w:p>
    <w:p w14:paraId="1826071C" w14:textId="77777777" w:rsidR="00922F7F" w:rsidRDefault="00922F7F" w:rsidP="00922F7F">
      <w:pPr>
        <w:spacing w:after="24"/>
        <w:ind w:left="708"/>
      </w:pPr>
      <w:r>
        <w:rPr>
          <w:b/>
        </w:rPr>
        <w:t xml:space="preserve"> </w:t>
      </w:r>
    </w:p>
    <w:p w14:paraId="05EB6D94" w14:textId="77777777" w:rsidR="00922F7F" w:rsidRDefault="00922F7F" w:rsidP="00922F7F">
      <w:pPr>
        <w:spacing w:after="0"/>
      </w:pPr>
      <w:r>
        <w:rPr>
          <w:b/>
        </w:rPr>
        <w:t xml:space="preserve">Тема 7 Господарський договір  </w:t>
      </w:r>
    </w:p>
    <w:p w14:paraId="33D78748" w14:textId="77777777" w:rsidR="00922F7F" w:rsidRDefault="00922F7F" w:rsidP="00922F7F">
      <w:pPr>
        <w:spacing w:after="35" w:line="251" w:lineRule="auto"/>
        <w:ind w:right="63" w:firstLine="708"/>
      </w:pPr>
      <w:r>
        <w:t xml:space="preserve">Поняття і ознаки господарських договорів. Види і функції господарських договорів. Зміст господарських договорів. Укладення господарських договорів. Виконання і забезпечення виконання господарських договорів. Зміна та розірвання господарських договорів. </w:t>
      </w:r>
    </w:p>
    <w:p w14:paraId="03A7594A" w14:textId="77777777" w:rsidR="00922F7F" w:rsidRPr="00922F7F" w:rsidRDefault="00922F7F" w:rsidP="00922F7F"/>
    <w:p w14:paraId="3A64340F" w14:textId="71DE3777" w:rsidR="00374A14" w:rsidRDefault="00374A14" w:rsidP="00374A14">
      <w:pPr>
        <w:pStyle w:val="1"/>
        <w:ind w:left="654" w:right="150"/>
      </w:pPr>
      <w:r>
        <w:t xml:space="preserve">БЛОК 3. ОСОБЛИВА ЧАСТИНА </w:t>
      </w:r>
    </w:p>
    <w:p w14:paraId="04FAE6FE" w14:textId="77777777" w:rsidR="00922F7F" w:rsidRDefault="00922F7F" w:rsidP="00922F7F">
      <w:pPr>
        <w:spacing w:after="23"/>
      </w:pPr>
      <w:r>
        <w:rPr>
          <w:b/>
        </w:rPr>
        <w:t xml:space="preserve">Тема 8 Відповідальність у господарсько-правових відносинах  </w:t>
      </w:r>
    </w:p>
    <w:p w14:paraId="287C587F" w14:textId="77777777" w:rsidR="00922F7F" w:rsidRDefault="00922F7F" w:rsidP="00922F7F">
      <w:pPr>
        <w:spacing w:after="0" w:line="278" w:lineRule="auto"/>
        <w:ind w:right="58" w:firstLine="708"/>
      </w:pPr>
      <w:r>
        <w:lastRenderedPageBreak/>
        <w:t xml:space="preserve">Поняття, принципи і функції господарсько-правової відповідальності. Види господарсько-правової відповідальності. Підстави і межі господарсько-правової відповідальності. Порядок реалізації господарсько-правової відповідальності. Поняття та види господарсько-правових санкції. </w:t>
      </w:r>
    </w:p>
    <w:p w14:paraId="455BB8C8" w14:textId="77777777" w:rsidR="00922F7F" w:rsidRDefault="00922F7F" w:rsidP="00922F7F">
      <w:pPr>
        <w:spacing w:after="27"/>
      </w:pPr>
      <w:r>
        <w:t xml:space="preserve"> </w:t>
      </w:r>
    </w:p>
    <w:p w14:paraId="6ACCB6C8" w14:textId="77777777" w:rsidR="00922F7F" w:rsidRDefault="00922F7F" w:rsidP="00922F7F">
      <w:pPr>
        <w:spacing w:after="0"/>
      </w:pPr>
      <w:r>
        <w:rPr>
          <w:b/>
        </w:rPr>
        <w:t xml:space="preserve">Тема 9 Правові основи обмеження монополізму і захисту економічної конкуренції  </w:t>
      </w:r>
    </w:p>
    <w:p w14:paraId="4A8D0699" w14:textId="77777777" w:rsidR="00922F7F" w:rsidRDefault="00922F7F" w:rsidP="00922F7F">
      <w:pPr>
        <w:spacing w:after="0" w:line="248" w:lineRule="auto"/>
        <w:ind w:right="62" w:firstLine="708"/>
      </w:pPr>
      <w:r>
        <w:t xml:space="preserve">Правова основа обмеження монополістичної діяльності та підтримки економічної конкуренції в Україні. Найбільш поширені порушення економічної конкуренції. Система органів Антимонопольного комітету України, їх повноваження і компетенція. Відповідальність за порушення законодавства про захист економічної конкуренції. Розгляд справ про порушення законодавства про захист економічної конкуренції. </w:t>
      </w:r>
    </w:p>
    <w:p w14:paraId="1F4303CF" w14:textId="77777777" w:rsidR="00922F7F" w:rsidRDefault="00922F7F" w:rsidP="00922F7F">
      <w:pPr>
        <w:spacing w:after="27"/>
        <w:ind w:left="708"/>
      </w:pPr>
      <w:r>
        <w:rPr>
          <w:b/>
        </w:rPr>
        <w:t xml:space="preserve"> </w:t>
      </w:r>
    </w:p>
    <w:p w14:paraId="68F5E913" w14:textId="77777777" w:rsidR="00922F7F" w:rsidRDefault="00922F7F" w:rsidP="00922F7F">
      <w:pPr>
        <w:spacing w:after="23"/>
      </w:pPr>
      <w:r>
        <w:rPr>
          <w:b/>
        </w:rPr>
        <w:t xml:space="preserve">Тема 10 Особливості правового регулювання в окремих галузях господарювання  </w:t>
      </w:r>
    </w:p>
    <w:p w14:paraId="3CFB65AE" w14:textId="77777777" w:rsidR="00922F7F" w:rsidRDefault="00922F7F" w:rsidP="00922F7F">
      <w:pPr>
        <w:spacing w:after="0" w:line="258" w:lineRule="auto"/>
        <w:ind w:right="57" w:firstLine="708"/>
      </w:pPr>
      <w:r>
        <w:t xml:space="preserve">Правове регулювання господарсько-торговельної діяльності. Правове регулювання оренди та лізингу у сфері господарювання. Правове регулювання інших видів господарськоторговельної діяльності (міна (бартер), зберігання на товарному складі). Правове регулювання комерційного посередництва (агентських правовідносин) у сфері господарювання. </w:t>
      </w:r>
    </w:p>
    <w:p w14:paraId="7502BC33" w14:textId="77777777" w:rsidR="00922F7F" w:rsidRPr="00922F7F" w:rsidRDefault="00922F7F" w:rsidP="00922F7F"/>
    <w:p w14:paraId="55E0D6DA" w14:textId="3448269C" w:rsidR="00374A14" w:rsidRDefault="00374A14" w:rsidP="00374A14">
      <w:pPr>
        <w:spacing w:after="33" w:line="259" w:lineRule="auto"/>
        <w:ind w:left="557" w:right="0" w:firstLine="0"/>
        <w:jc w:val="center"/>
      </w:pPr>
    </w:p>
    <w:p w14:paraId="2D9F5A90" w14:textId="1C4682BB" w:rsidR="00374A14" w:rsidRDefault="00374A14" w:rsidP="00374A14">
      <w:pPr>
        <w:pStyle w:val="1"/>
        <w:ind w:left="654" w:right="717"/>
      </w:pPr>
      <w:r>
        <w:t xml:space="preserve">БЛОК 4. ОСОБЛИВА ЧАСТИНА </w:t>
      </w:r>
    </w:p>
    <w:p w14:paraId="46FB2F0E" w14:textId="77777777" w:rsidR="00922F7F" w:rsidRDefault="00922F7F" w:rsidP="00922F7F">
      <w:pPr>
        <w:spacing w:after="0"/>
      </w:pPr>
      <w:r>
        <w:rPr>
          <w:b/>
        </w:rPr>
        <w:t xml:space="preserve">Тема 11 Правовий режим інвестиційної діяльності  </w:t>
      </w:r>
    </w:p>
    <w:p w14:paraId="2D48F764" w14:textId="77777777" w:rsidR="00922F7F" w:rsidRDefault="00922F7F" w:rsidP="00922F7F">
      <w:pPr>
        <w:spacing w:after="0" w:line="248" w:lineRule="auto"/>
        <w:ind w:right="64" w:firstLine="708"/>
      </w:pPr>
      <w:r>
        <w:t xml:space="preserve">Поняття, види і правова основа інвестиційної діяльності. Суб'єкти і об'єкти інвестиційної діяльності. Державне регулювання інвестиційної діяльності. Правові гарантії та захист інвестицій. Система договірних відносин в інвестиційній діяльності. Поняття та законодавство про іноземні інвестиції. Види і форми іноземних інвестицій. Державні гарантії захисту іноземних інвестицій. Оцінка та державна реєстрація іноземних інвестицій. </w:t>
      </w:r>
    </w:p>
    <w:p w14:paraId="63477FDB" w14:textId="77777777" w:rsidR="00922F7F" w:rsidRDefault="00922F7F" w:rsidP="00922F7F">
      <w:pPr>
        <w:spacing w:after="26"/>
        <w:ind w:left="708"/>
      </w:pPr>
      <w:r>
        <w:rPr>
          <w:b/>
        </w:rPr>
        <w:t xml:space="preserve"> </w:t>
      </w:r>
    </w:p>
    <w:p w14:paraId="4900EE2B" w14:textId="77777777" w:rsidR="00922F7F" w:rsidRDefault="00922F7F" w:rsidP="00922F7F">
      <w:pPr>
        <w:spacing w:after="23"/>
      </w:pPr>
      <w:r>
        <w:rPr>
          <w:b/>
        </w:rPr>
        <w:t xml:space="preserve">Тема 12 Правовий режим інноваційної діяльності  </w:t>
      </w:r>
    </w:p>
    <w:p w14:paraId="3CC399D5" w14:textId="112516CC" w:rsidR="00922F7F" w:rsidRDefault="00922F7F" w:rsidP="00922F7F">
      <w:r>
        <w:t xml:space="preserve">Поняття, види і правова основа інноваційної діяльності. Суб'єкти і об'єкти інноваційної діяльності. Державне регулювання інноваційної діяльності. Правовий режим інноваційних проектів, продуктів і продукції. Правовий статус інноваційних підприємств. Система договірних відносин в інноваційній діяльності. </w:t>
      </w:r>
    </w:p>
    <w:p w14:paraId="36F14803" w14:textId="77777777" w:rsidR="00922F7F" w:rsidRDefault="00922F7F" w:rsidP="00922F7F">
      <w:pPr>
        <w:spacing w:after="27"/>
        <w:ind w:left="708"/>
      </w:pPr>
      <w:r>
        <w:t xml:space="preserve"> </w:t>
      </w:r>
    </w:p>
    <w:p w14:paraId="61646771" w14:textId="77777777" w:rsidR="00922F7F" w:rsidRDefault="00922F7F" w:rsidP="00922F7F">
      <w:pPr>
        <w:spacing w:after="0"/>
      </w:pPr>
      <w:r>
        <w:rPr>
          <w:b/>
        </w:rPr>
        <w:t xml:space="preserve">Тема 13 Правове регулювання зовнішньоекономічної діяльності  </w:t>
      </w:r>
    </w:p>
    <w:p w14:paraId="63E13769" w14:textId="77777777" w:rsidR="00922F7F" w:rsidRDefault="00922F7F" w:rsidP="00922F7F">
      <w:pPr>
        <w:spacing w:after="0" w:line="252" w:lineRule="auto"/>
        <w:ind w:right="59" w:firstLine="708"/>
      </w:pPr>
      <w:r>
        <w:t xml:space="preserve">Поняття, принципи і правова основа зовнішньоекономічної діяльності. Суб'єкти зовнішньоекономічної діяльності, їх права і обов'язки. Державне регулювання зовнішньоекономічної діяльності. Зовнішньоекономічний договір (контракт). Відповідальність за порушення законодавства про зовнішньоекономічну діяльність. </w:t>
      </w:r>
    </w:p>
    <w:p w14:paraId="52179D6C" w14:textId="77777777" w:rsidR="00922F7F" w:rsidRDefault="00922F7F" w:rsidP="00922F7F">
      <w:pPr>
        <w:spacing w:after="26"/>
        <w:ind w:left="708"/>
      </w:pPr>
      <w:r>
        <w:rPr>
          <w:b/>
        </w:rPr>
        <w:t xml:space="preserve"> </w:t>
      </w:r>
    </w:p>
    <w:p w14:paraId="6EFF0FC0" w14:textId="77777777" w:rsidR="00922F7F" w:rsidRDefault="00922F7F" w:rsidP="00922F7F">
      <w:pPr>
        <w:spacing w:after="23"/>
      </w:pPr>
      <w:r>
        <w:rPr>
          <w:b/>
        </w:rPr>
        <w:t xml:space="preserve">Тема 14 Правове регулювання господарсько-фінансової діяльності  </w:t>
      </w:r>
    </w:p>
    <w:p w14:paraId="4A0C1895" w14:textId="77777777" w:rsidR="00922F7F" w:rsidRDefault="00922F7F" w:rsidP="00922F7F">
      <w:pPr>
        <w:spacing w:after="0" w:line="246" w:lineRule="auto"/>
        <w:ind w:right="65" w:firstLine="708"/>
      </w:pPr>
      <w:r>
        <w:t xml:space="preserve">Поняття і правова основа господарсько-фінансової діяльності. Поняття і джерела фінансування господарської діяльності. Поняття кредитування в господарській діяльності. Поняття розрахункових правовідносин в господарському обороті. Правове регулювання посередництва в здійснені операцій з цінними паперами. Правове регулювання страхової діяльності. Правове регулювання банківської діяльності. Правове регулювання аудиторської діяльності. </w:t>
      </w:r>
    </w:p>
    <w:p w14:paraId="4D17F241" w14:textId="77777777" w:rsidR="00922F7F" w:rsidRDefault="00922F7F" w:rsidP="00922F7F">
      <w:pPr>
        <w:spacing w:after="24"/>
      </w:pPr>
      <w:r>
        <w:t xml:space="preserve"> </w:t>
      </w:r>
    </w:p>
    <w:p w14:paraId="2AB5978F" w14:textId="77777777" w:rsidR="00922F7F" w:rsidRDefault="00922F7F" w:rsidP="00922F7F">
      <w:pPr>
        <w:spacing w:after="0"/>
      </w:pPr>
      <w:r>
        <w:rPr>
          <w:b/>
        </w:rPr>
        <w:t xml:space="preserve">Тема 15 Правове регулювання будівельної діяльності  </w:t>
      </w:r>
    </w:p>
    <w:p w14:paraId="13840AAA" w14:textId="77777777" w:rsidR="00922F7F" w:rsidRDefault="00922F7F" w:rsidP="00922F7F">
      <w:pPr>
        <w:spacing w:after="20" w:line="265" w:lineRule="auto"/>
        <w:ind w:right="62" w:firstLine="708"/>
      </w:pPr>
      <w:r>
        <w:lastRenderedPageBreak/>
        <w:t xml:space="preserve">Поняття і правова основа будівельної діяльності. Правовий статус суб'єктів будівельної діяльності. Умови і порядок здійснення будівельної діяльності. Система договірних зв'язків в будівельній діяльності. Відповідальність за порушення законодавства про будівельну діяльність. </w:t>
      </w:r>
    </w:p>
    <w:p w14:paraId="37EDE6FF" w14:textId="77777777" w:rsidR="00922F7F" w:rsidRPr="00922F7F" w:rsidRDefault="00922F7F" w:rsidP="00922F7F"/>
    <w:p w14:paraId="55621955" w14:textId="77777777" w:rsidR="00374A14" w:rsidRDefault="00374A14" w:rsidP="00374A14">
      <w:pPr>
        <w:spacing w:after="29" w:line="259" w:lineRule="auto"/>
        <w:ind w:left="557" w:right="0" w:firstLine="0"/>
        <w:jc w:val="center"/>
      </w:pPr>
      <w:r>
        <w:rPr>
          <w:b/>
        </w:rPr>
        <w:t xml:space="preserve"> </w:t>
      </w:r>
    </w:p>
    <w:p w14:paraId="1720CE25" w14:textId="07A4FB8B" w:rsidR="00374A14" w:rsidRDefault="00374A14" w:rsidP="00374A14">
      <w:pPr>
        <w:spacing w:after="29" w:line="259" w:lineRule="auto"/>
        <w:ind w:left="557" w:right="0" w:firstLine="0"/>
        <w:jc w:val="center"/>
      </w:pPr>
    </w:p>
    <w:p w14:paraId="6091145B" w14:textId="77777777" w:rsidR="00374A14" w:rsidRDefault="00374A14" w:rsidP="00374A14">
      <w:pPr>
        <w:spacing w:after="5" w:line="271" w:lineRule="auto"/>
        <w:ind w:left="2233" w:right="64" w:hanging="10"/>
      </w:pPr>
      <w:r>
        <w:rPr>
          <w:b/>
        </w:rPr>
        <w:t xml:space="preserve">Завдання для самостійної роботи здобувачів вищої освіти </w:t>
      </w:r>
    </w:p>
    <w:tbl>
      <w:tblPr>
        <w:tblStyle w:val="TableGrid"/>
        <w:tblW w:w="10103" w:type="dxa"/>
        <w:tblInd w:w="5" w:type="dxa"/>
        <w:tblCellMar>
          <w:top w:w="7" w:type="dxa"/>
          <w:left w:w="106" w:type="dxa"/>
          <w:right w:w="53" w:type="dxa"/>
        </w:tblCellMar>
        <w:tblLook w:val="04A0" w:firstRow="1" w:lastRow="0" w:firstColumn="1" w:lastColumn="0" w:noHBand="0" w:noVBand="1"/>
      </w:tblPr>
      <w:tblGrid>
        <w:gridCol w:w="528"/>
        <w:gridCol w:w="9575"/>
      </w:tblGrid>
      <w:tr w:rsidR="00374A14" w14:paraId="7A50529A" w14:textId="77777777" w:rsidTr="00374A14">
        <w:trPr>
          <w:trHeight w:val="562"/>
        </w:trPr>
        <w:tc>
          <w:tcPr>
            <w:tcW w:w="528" w:type="dxa"/>
            <w:tcBorders>
              <w:top w:val="single" w:sz="4" w:space="0" w:color="000000"/>
              <w:left w:val="single" w:sz="4" w:space="0" w:color="000000"/>
              <w:bottom w:val="single" w:sz="4" w:space="0" w:color="000000"/>
              <w:right w:val="single" w:sz="4" w:space="0" w:color="000000"/>
            </w:tcBorders>
          </w:tcPr>
          <w:p w14:paraId="38C6BE03" w14:textId="77777777" w:rsidR="00374A14" w:rsidRDefault="00374A14" w:rsidP="00374A14">
            <w:pPr>
              <w:spacing w:after="0" w:line="259" w:lineRule="auto"/>
              <w:ind w:right="57" w:firstLine="0"/>
              <w:jc w:val="center"/>
            </w:pPr>
            <w:r>
              <w:t xml:space="preserve">1 </w:t>
            </w:r>
          </w:p>
        </w:tc>
        <w:tc>
          <w:tcPr>
            <w:tcW w:w="9575" w:type="dxa"/>
            <w:tcBorders>
              <w:top w:val="single" w:sz="4" w:space="0" w:color="000000"/>
              <w:left w:val="single" w:sz="4" w:space="0" w:color="000000"/>
              <w:bottom w:val="single" w:sz="4" w:space="0" w:color="000000"/>
              <w:right w:val="single" w:sz="4" w:space="0" w:color="000000"/>
            </w:tcBorders>
          </w:tcPr>
          <w:p w14:paraId="3B745E3E" w14:textId="00D0DF20" w:rsidR="00374A14" w:rsidRDefault="00374A14" w:rsidP="00374A14">
            <w:pPr>
              <w:spacing w:after="0" w:line="259" w:lineRule="auto"/>
              <w:ind w:right="0" w:firstLine="0"/>
            </w:pPr>
            <w:r>
              <w:t>Підготувати реферат або електронну презентацію за темами: №6. «</w:t>
            </w:r>
            <w:r w:rsidR="00922F7F">
              <w:t xml:space="preserve"> Правовий режим майна приватної форми власності у сфері господарювання </w:t>
            </w:r>
            <w:r>
              <w:t xml:space="preserve">» </w:t>
            </w:r>
            <w:r>
              <w:rPr>
                <w:b/>
              </w:rPr>
              <w:t>(15 балів).</w:t>
            </w:r>
            <w:r>
              <w:t xml:space="preserve"> </w:t>
            </w:r>
          </w:p>
        </w:tc>
      </w:tr>
      <w:tr w:rsidR="00374A14" w14:paraId="0548CDCD" w14:textId="77777777" w:rsidTr="00374A14">
        <w:trPr>
          <w:trHeight w:val="562"/>
        </w:trPr>
        <w:tc>
          <w:tcPr>
            <w:tcW w:w="528" w:type="dxa"/>
            <w:tcBorders>
              <w:top w:val="single" w:sz="4" w:space="0" w:color="000000"/>
              <w:left w:val="single" w:sz="4" w:space="0" w:color="000000"/>
              <w:bottom w:val="single" w:sz="4" w:space="0" w:color="000000"/>
              <w:right w:val="single" w:sz="4" w:space="0" w:color="000000"/>
            </w:tcBorders>
          </w:tcPr>
          <w:p w14:paraId="767DD53A" w14:textId="77777777" w:rsidR="00374A14" w:rsidRDefault="00374A14" w:rsidP="00374A14">
            <w:pPr>
              <w:spacing w:after="0" w:line="259" w:lineRule="auto"/>
              <w:ind w:right="57" w:firstLine="0"/>
              <w:jc w:val="center"/>
            </w:pPr>
            <w:r>
              <w:t xml:space="preserve">2 </w:t>
            </w:r>
          </w:p>
        </w:tc>
        <w:tc>
          <w:tcPr>
            <w:tcW w:w="9575" w:type="dxa"/>
            <w:tcBorders>
              <w:top w:val="single" w:sz="4" w:space="0" w:color="000000"/>
              <w:left w:val="single" w:sz="4" w:space="0" w:color="000000"/>
              <w:bottom w:val="single" w:sz="4" w:space="0" w:color="000000"/>
              <w:right w:val="single" w:sz="4" w:space="0" w:color="000000"/>
            </w:tcBorders>
          </w:tcPr>
          <w:p w14:paraId="546A18DE" w14:textId="05620836" w:rsidR="00374A14" w:rsidRDefault="00374A14" w:rsidP="00374A14">
            <w:pPr>
              <w:spacing w:after="0" w:line="259" w:lineRule="auto"/>
              <w:ind w:right="0" w:firstLine="0"/>
            </w:pPr>
            <w:r>
              <w:t>Вирішення тестових завдань (колоквіум) з теми: №</w:t>
            </w:r>
            <w:r w:rsidR="00F43712">
              <w:t>12</w:t>
            </w:r>
            <w:r>
              <w:t xml:space="preserve"> «</w:t>
            </w:r>
            <w:r w:rsidR="00922F7F">
              <w:t xml:space="preserve"> Суб'єкти і об'єкти інноваційної діяльності. </w:t>
            </w:r>
            <w:r>
              <w:t xml:space="preserve">» </w:t>
            </w:r>
            <w:r>
              <w:rPr>
                <w:b/>
              </w:rPr>
              <w:t xml:space="preserve">(15 балів). </w:t>
            </w:r>
          </w:p>
        </w:tc>
      </w:tr>
      <w:tr w:rsidR="00374A14" w14:paraId="7E9DBC84" w14:textId="77777777" w:rsidTr="00374A14">
        <w:trPr>
          <w:trHeight w:val="1114"/>
        </w:trPr>
        <w:tc>
          <w:tcPr>
            <w:tcW w:w="528" w:type="dxa"/>
            <w:tcBorders>
              <w:top w:val="single" w:sz="4" w:space="0" w:color="000000"/>
              <w:left w:val="single" w:sz="4" w:space="0" w:color="000000"/>
              <w:bottom w:val="single" w:sz="4" w:space="0" w:color="000000"/>
              <w:right w:val="single" w:sz="4" w:space="0" w:color="000000"/>
            </w:tcBorders>
          </w:tcPr>
          <w:p w14:paraId="550BDA15" w14:textId="77777777" w:rsidR="00374A14" w:rsidRDefault="00374A14" w:rsidP="00374A14">
            <w:pPr>
              <w:spacing w:after="0" w:line="259" w:lineRule="auto"/>
              <w:ind w:right="57" w:firstLine="0"/>
              <w:jc w:val="center"/>
            </w:pPr>
            <w:r>
              <w:t xml:space="preserve">3 </w:t>
            </w:r>
          </w:p>
        </w:tc>
        <w:tc>
          <w:tcPr>
            <w:tcW w:w="9575" w:type="dxa"/>
            <w:tcBorders>
              <w:top w:val="single" w:sz="4" w:space="0" w:color="000000"/>
              <w:left w:val="single" w:sz="4" w:space="0" w:color="000000"/>
              <w:bottom w:val="single" w:sz="4" w:space="0" w:color="000000"/>
              <w:right w:val="single" w:sz="4" w:space="0" w:color="000000"/>
            </w:tcBorders>
          </w:tcPr>
          <w:p w14:paraId="42BA42B4" w14:textId="14708D21" w:rsidR="00374A14" w:rsidRDefault="00374A14" w:rsidP="00374A14">
            <w:pPr>
              <w:spacing w:after="0" w:line="259" w:lineRule="auto"/>
              <w:ind w:right="60" w:firstLine="0"/>
            </w:pPr>
            <w:r>
              <w:t>Підготовка конспекту за темою: №</w:t>
            </w:r>
            <w:r w:rsidR="00F43712">
              <w:t>13</w:t>
            </w:r>
            <w:r>
              <w:t xml:space="preserve"> «</w:t>
            </w:r>
            <w:r w:rsidR="00F43712">
              <w:t xml:space="preserve"> Поняття, принципи і правова основа зовнішньоекономічної діяльності. »</w:t>
            </w:r>
            <w:r>
              <w:t xml:space="preserve"> </w:t>
            </w:r>
            <w:r>
              <w:rPr>
                <w:b/>
              </w:rPr>
              <w:t>(15 балів).</w:t>
            </w:r>
            <w:r>
              <w:t xml:space="preserve"> </w:t>
            </w:r>
          </w:p>
        </w:tc>
      </w:tr>
      <w:tr w:rsidR="00374A14" w14:paraId="23C25869" w14:textId="77777777" w:rsidTr="00374A14">
        <w:trPr>
          <w:trHeight w:val="840"/>
        </w:trPr>
        <w:tc>
          <w:tcPr>
            <w:tcW w:w="528" w:type="dxa"/>
            <w:tcBorders>
              <w:top w:val="single" w:sz="4" w:space="0" w:color="000000"/>
              <w:left w:val="single" w:sz="4" w:space="0" w:color="000000"/>
              <w:bottom w:val="single" w:sz="4" w:space="0" w:color="000000"/>
              <w:right w:val="single" w:sz="4" w:space="0" w:color="000000"/>
            </w:tcBorders>
          </w:tcPr>
          <w:p w14:paraId="04561EF3" w14:textId="77777777" w:rsidR="00374A14" w:rsidRDefault="00374A14" w:rsidP="00374A14">
            <w:pPr>
              <w:spacing w:after="0" w:line="259" w:lineRule="auto"/>
              <w:ind w:right="57" w:firstLine="0"/>
              <w:jc w:val="center"/>
            </w:pPr>
            <w:r>
              <w:t xml:space="preserve">4 </w:t>
            </w:r>
          </w:p>
        </w:tc>
        <w:tc>
          <w:tcPr>
            <w:tcW w:w="9575" w:type="dxa"/>
            <w:tcBorders>
              <w:top w:val="single" w:sz="4" w:space="0" w:color="000000"/>
              <w:left w:val="single" w:sz="4" w:space="0" w:color="000000"/>
              <w:bottom w:val="single" w:sz="4" w:space="0" w:color="000000"/>
              <w:right w:val="single" w:sz="4" w:space="0" w:color="000000"/>
            </w:tcBorders>
          </w:tcPr>
          <w:p w14:paraId="76EE01A7" w14:textId="362CCCC2" w:rsidR="00374A14" w:rsidRDefault="00374A14" w:rsidP="00374A14">
            <w:pPr>
              <w:spacing w:after="0" w:line="259" w:lineRule="auto"/>
              <w:ind w:right="60" w:firstLine="0"/>
            </w:pPr>
            <w:r>
              <w:t>Написання індивідуальної роботи з темою: №</w:t>
            </w:r>
            <w:r w:rsidR="00F43712">
              <w:t>15</w:t>
            </w:r>
            <w:r>
              <w:t xml:space="preserve"> «</w:t>
            </w:r>
            <w:r w:rsidR="00F43712">
              <w:t xml:space="preserve"> Умови і порядок здійснення будівельної діяльності.  </w:t>
            </w:r>
            <w:r>
              <w:t xml:space="preserve">» </w:t>
            </w:r>
            <w:r>
              <w:rPr>
                <w:b/>
              </w:rPr>
              <w:t>(15 балів).</w:t>
            </w:r>
            <w:r>
              <w:t xml:space="preserve"> </w:t>
            </w:r>
          </w:p>
        </w:tc>
      </w:tr>
    </w:tbl>
    <w:p w14:paraId="71C6679E" w14:textId="77777777" w:rsidR="00374A14" w:rsidRDefault="00374A14" w:rsidP="00374A14">
      <w:pPr>
        <w:spacing w:after="29" w:line="259" w:lineRule="auto"/>
        <w:ind w:right="10" w:firstLine="0"/>
        <w:jc w:val="center"/>
      </w:pPr>
      <w:r>
        <w:rPr>
          <w:b/>
        </w:rPr>
        <w:t xml:space="preserve"> </w:t>
      </w:r>
    </w:p>
    <w:p w14:paraId="6382106F" w14:textId="77777777" w:rsidR="00374A14" w:rsidRDefault="00374A14" w:rsidP="00374A14">
      <w:pPr>
        <w:pStyle w:val="1"/>
        <w:ind w:left="2041" w:right="1988"/>
      </w:pPr>
      <w:r>
        <w:t xml:space="preserve">Методи навчання та форми контролю у відповідності  до програмних результатів навчання  </w:t>
      </w:r>
    </w:p>
    <w:p w14:paraId="0FBD4BDE" w14:textId="77777777" w:rsidR="00374A14" w:rsidRDefault="00374A14" w:rsidP="00374A14">
      <w:pPr>
        <w:spacing w:after="0" w:line="259" w:lineRule="auto"/>
        <w:ind w:right="10" w:firstLine="0"/>
        <w:jc w:val="center"/>
      </w:pPr>
      <w:r>
        <w:rPr>
          <w:b/>
        </w:rPr>
        <w:t xml:space="preserve"> </w:t>
      </w:r>
    </w:p>
    <w:tbl>
      <w:tblPr>
        <w:tblStyle w:val="TableGrid"/>
        <w:tblW w:w="10070" w:type="dxa"/>
        <w:tblInd w:w="0" w:type="dxa"/>
        <w:tblCellMar>
          <w:top w:w="52" w:type="dxa"/>
          <w:left w:w="101" w:type="dxa"/>
          <w:right w:w="50" w:type="dxa"/>
        </w:tblCellMar>
        <w:tblLook w:val="04A0" w:firstRow="1" w:lastRow="0" w:firstColumn="1" w:lastColumn="0" w:noHBand="0" w:noVBand="1"/>
      </w:tblPr>
      <w:tblGrid>
        <w:gridCol w:w="2959"/>
        <w:gridCol w:w="4394"/>
        <w:gridCol w:w="2717"/>
      </w:tblGrid>
      <w:tr w:rsidR="00374A14" w14:paraId="23FCE7EF" w14:textId="77777777" w:rsidTr="008A62E9">
        <w:trPr>
          <w:trHeight w:val="840"/>
        </w:trPr>
        <w:tc>
          <w:tcPr>
            <w:tcW w:w="2959" w:type="dxa"/>
            <w:tcBorders>
              <w:top w:val="single" w:sz="4" w:space="0" w:color="000000"/>
              <w:left w:val="single" w:sz="4" w:space="0" w:color="000000"/>
              <w:bottom w:val="single" w:sz="4" w:space="0" w:color="000000"/>
              <w:right w:val="single" w:sz="4" w:space="0" w:color="000000"/>
            </w:tcBorders>
          </w:tcPr>
          <w:p w14:paraId="6C143972" w14:textId="77777777" w:rsidR="00374A14" w:rsidRDefault="00374A14" w:rsidP="00374A14">
            <w:pPr>
              <w:spacing w:after="0" w:line="259" w:lineRule="auto"/>
              <w:ind w:right="0" w:firstLine="0"/>
              <w:jc w:val="center"/>
            </w:pPr>
            <w:r>
              <w:rPr>
                <w:b/>
              </w:rPr>
              <w:t xml:space="preserve">Програмні результати навчання </w:t>
            </w:r>
          </w:p>
        </w:tc>
        <w:tc>
          <w:tcPr>
            <w:tcW w:w="4394" w:type="dxa"/>
            <w:tcBorders>
              <w:top w:val="single" w:sz="4" w:space="0" w:color="000000"/>
              <w:left w:val="single" w:sz="4" w:space="0" w:color="000000"/>
              <w:bottom w:val="single" w:sz="4" w:space="0" w:color="000000"/>
              <w:right w:val="single" w:sz="4" w:space="0" w:color="000000"/>
            </w:tcBorders>
            <w:vAlign w:val="bottom"/>
          </w:tcPr>
          <w:p w14:paraId="5EECB449" w14:textId="77777777" w:rsidR="00374A14" w:rsidRDefault="00374A14" w:rsidP="00374A14">
            <w:pPr>
              <w:spacing w:after="0" w:line="259" w:lineRule="auto"/>
              <w:ind w:right="63" w:firstLine="0"/>
              <w:jc w:val="center"/>
            </w:pPr>
            <w:r>
              <w:rPr>
                <w:b/>
              </w:rPr>
              <w:t xml:space="preserve">Методи навчання </w:t>
            </w:r>
          </w:p>
          <w:p w14:paraId="39CD47AF" w14:textId="77777777" w:rsidR="00374A14" w:rsidRDefault="00374A14" w:rsidP="00374A14">
            <w:pPr>
              <w:spacing w:after="0" w:line="259" w:lineRule="auto"/>
              <w:ind w:right="0" w:firstLine="0"/>
              <w:jc w:val="center"/>
            </w:pPr>
            <w:r>
              <w:rPr>
                <w:b/>
              </w:rP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1343E562" w14:textId="77777777" w:rsidR="00374A14" w:rsidRDefault="00374A14" w:rsidP="00374A14">
            <w:pPr>
              <w:spacing w:after="0" w:line="283" w:lineRule="auto"/>
              <w:ind w:right="0" w:firstLine="0"/>
              <w:jc w:val="center"/>
            </w:pPr>
            <w:r>
              <w:rPr>
                <w:b/>
              </w:rPr>
              <w:t xml:space="preserve">Форми і засоби оцінювання </w:t>
            </w:r>
          </w:p>
          <w:p w14:paraId="2EC3AE27" w14:textId="77777777" w:rsidR="00374A14" w:rsidRDefault="00374A14" w:rsidP="00374A14">
            <w:pPr>
              <w:spacing w:after="0" w:line="259" w:lineRule="auto"/>
              <w:ind w:right="0" w:firstLine="0"/>
              <w:jc w:val="center"/>
            </w:pPr>
            <w:r>
              <w:rPr>
                <w:b/>
              </w:rPr>
              <w:t xml:space="preserve"> </w:t>
            </w:r>
          </w:p>
        </w:tc>
      </w:tr>
      <w:tr w:rsidR="00374A14" w14:paraId="370E822E" w14:textId="77777777" w:rsidTr="008A62E9">
        <w:trPr>
          <w:trHeight w:val="4384"/>
        </w:trPr>
        <w:tc>
          <w:tcPr>
            <w:tcW w:w="2959" w:type="dxa"/>
            <w:tcBorders>
              <w:top w:val="single" w:sz="4" w:space="0" w:color="000000"/>
              <w:left w:val="single" w:sz="4" w:space="0" w:color="000000"/>
              <w:bottom w:val="single" w:sz="4" w:space="0" w:color="000000"/>
              <w:right w:val="single" w:sz="4" w:space="0" w:color="000000"/>
            </w:tcBorders>
          </w:tcPr>
          <w:p w14:paraId="385A8687" w14:textId="6CD31DD4" w:rsidR="00374A14" w:rsidRDefault="00F43712" w:rsidP="00374A14">
            <w:pPr>
              <w:spacing w:after="0" w:line="245" w:lineRule="auto"/>
              <w:ind w:left="5" w:right="221" w:firstLine="0"/>
            </w:pPr>
            <w:r>
              <w:rPr>
                <w:b/>
                <w:szCs w:val="24"/>
                <w:lang w:eastAsia="uk-UA"/>
              </w:rPr>
              <w:t>ПРН</w:t>
            </w:r>
            <w:r w:rsidRPr="00183075">
              <w:rPr>
                <w:b/>
                <w:szCs w:val="24"/>
                <w:lang w:eastAsia="uk-UA"/>
              </w:rPr>
              <w:t>2.</w:t>
            </w:r>
            <w:r w:rsidRPr="00183075">
              <w:rPr>
                <w:rFonts w:eastAsiaTheme="minorHAnsi"/>
                <w:szCs w:val="24"/>
                <w:lang w:eastAsia="uk-UA"/>
              </w:rPr>
              <w:t>Здійснювати аналіз суспільних процесів у контексті аналізованої проблеми і демонструвати власне бачення шляхів її розв’язання</w:t>
            </w:r>
          </w:p>
          <w:p w14:paraId="03E7C68F" w14:textId="77777777" w:rsidR="00374A14" w:rsidRDefault="00374A14" w:rsidP="00374A14">
            <w:pPr>
              <w:spacing w:after="0" w:line="259" w:lineRule="auto"/>
              <w:ind w:left="29" w:right="0" w:firstLine="0"/>
              <w:jc w:val="left"/>
            </w:pPr>
            <w: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DB9036F" w14:textId="77777777" w:rsidR="00374A14" w:rsidRDefault="00374A14" w:rsidP="00374A14">
            <w:pPr>
              <w:spacing w:after="0" w:line="258" w:lineRule="auto"/>
              <w:ind w:right="62" w:firstLine="0"/>
            </w:pPr>
            <w:r>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 </w:t>
            </w:r>
          </w:p>
          <w:p w14:paraId="6DC5AEF6" w14:textId="77777777" w:rsidR="00374A14" w:rsidRDefault="00374A14" w:rsidP="00374A14">
            <w:pPr>
              <w:spacing w:after="0" w:line="259" w:lineRule="auto"/>
              <w:ind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5202501A" w14:textId="0078838C" w:rsidR="00374A14" w:rsidRDefault="00374A14" w:rsidP="008A62E9">
            <w:pPr>
              <w:spacing w:after="0" w:line="259" w:lineRule="auto"/>
              <w:ind w:left="5" w:right="0" w:firstLine="0"/>
              <w:jc w:val="left"/>
            </w:pPr>
            <w:r>
              <w:rPr>
                <w:b/>
              </w:rPr>
              <w:t xml:space="preserve">Поточний:  </w:t>
            </w:r>
            <w:r>
              <w:t xml:space="preserve">усна співбесіда за матеріалами розглянутої теми з «Кримінального права» на початку наступної лекції з оцінкою відповідей здобувачів, презентація, доповідь, схематичний конспект, практикоорієнтовні завдання </w:t>
            </w:r>
          </w:p>
          <w:p w14:paraId="3DC7DA4D" w14:textId="0316AC4A" w:rsidR="00374A14" w:rsidRDefault="00374A14" w:rsidP="00374A14">
            <w:pPr>
              <w:spacing w:after="0" w:line="259" w:lineRule="auto"/>
              <w:ind w:left="5" w:right="0" w:firstLine="0"/>
            </w:pPr>
            <w:r>
              <w:rPr>
                <w:b/>
              </w:rPr>
              <w:t>Підсумковий</w:t>
            </w:r>
            <w:r>
              <w:t xml:space="preserve"> контроль</w:t>
            </w:r>
            <w:r w:rsidR="008A62E9">
              <w:t xml:space="preserve"> письмовий іспит</w:t>
            </w:r>
            <w:r>
              <w:t xml:space="preserve">: </w:t>
            </w:r>
          </w:p>
        </w:tc>
      </w:tr>
      <w:tr w:rsidR="00374A14" w14:paraId="2F3EC224" w14:textId="77777777" w:rsidTr="008A62E9">
        <w:trPr>
          <w:trHeight w:val="3596"/>
        </w:trPr>
        <w:tc>
          <w:tcPr>
            <w:tcW w:w="2959" w:type="dxa"/>
            <w:tcBorders>
              <w:top w:val="single" w:sz="4" w:space="0" w:color="000000"/>
              <w:left w:val="single" w:sz="4" w:space="0" w:color="000000"/>
              <w:bottom w:val="single" w:sz="4" w:space="0" w:color="000000"/>
              <w:right w:val="single" w:sz="4" w:space="0" w:color="000000"/>
            </w:tcBorders>
          </w:tcPr>
          <w:p w14:paraId="4EC6158A" w14:textId="77777777" w:rsidR="00374A14" w:rsidRDefault="00374A14" w:rsidP="00374A14">
            <w:pPr>
              <w:spacing w:after="3" w:line="238" w:lineRule="auto"/>
              <w:ind w:left="5" w:right="82" w:firstLine="0"/>
            </w:pPr>
            <w:r>
              <w:rPr>
                <w:b/>
              </w:rPr>
              <w:lastRenderedPageBreak/>
              <w:t>РН 5.</w:t>
            </w:r>
            <w:r>
              <w:t xml:space="preserve"> Давати короткий правовий висновок щодо  окремих фактичних </w:t>
            </w:r>
          </w:p>
          <w:p w14:paraId="2035314B" w14:textId="77777777" w:rsidR="00374A14" w:rsidRDefault="00374A14" w:rsidP="00374A14">
            <w:pPr>
              <w:spacing w:after="0" w:line="259" w:lineRule="auto"/>
              <w:ind w:left="5" w:right="0" w:firstLine="0"/>
              <w:jc w:val="left"/>
            </w:pPr>
            <w:r>
              <w:t xml:space="preserve">обставин з достатньою обґрунтованістю. </w:t>
            </w:r>
          </w:p>
        </w:tc>
        <w:tc>
          <w:tcPr>
            <w:tcW w:w="4394" w:type="dxa"/>
            <w:tcBorders>
              <w:top w:val="single" w:sz="4" w:space="0" w:color="000000"/>
              <w:left w:val="single" w:sz="4" w:space="0" w:color="000000"/>
              <w:bottom w:val="single" w:sz="4" w:space="0" w:color="000000"/>
              <w:right w:val="single" w:sz="4" w:space="0" w:color="000000"/>
            </w:tcBorders>
          </w:tcPr>
          <w:p w14:paraId="33B0BBC6" w14:textId="77777777" w:rsidR="00374A14" w:rsidRDefault="00374A14" w:rsidP="00374A14">
            <w:pPr>
              <w:spacing w:after="0" w:line="259" w:lineRule="auto"/>
              <w:ind w:firstLine="0"/>
            </w:pPr>
            <w:r>
              <w:t xml:space="preserve">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 </w:t>
            </w:r>
          </w:p>
        </w:tc>
        <w:tc>
          <w:tcPr>
            <w:tcW w:w="2717" w:type="dxa"/>
            <w:tcBorders>
              <w:top w:val="single" w:sz="4" w:space="0" w:color="000000"/>
              <w:left w:val="single" w:sz="4" w:space="0" w:color="000000"/>
              <w:bottom w:val="single" w:sz="4" w:space="0" w:color="000000"/>
              <w:right w:val="single" w:sz="4" w:space="0" w:color="000000"/>
            </w:tcBorders>
          </w:tcPr>
          <w:p w14:paraId="1E20773E" w14:textId="77777777" w:rsidR="00374A14" w:rsidRDefault="00374A14" w:rsidP="00374A14">
            <w:pPr>
              <w:spacing w:after="5" w:line="236" w:lineRule="auto"/>
              <w:ind w:left="5" w:right="0" w:firstLine="0"/>
              <w:jc w:val="left"/>
            </w:pPr>
            <w:r>
              <w:rPr>
                <w:b/>
              </w:rPr>
              <w:t>Поточний:</w:t>
            </w:r>
            <w:r>
              <w:t xml:space="preserve"> усна співбесіда за </w:t>
            </w:r>
          </w:p>
          <w:p w14:paraId="5E8B56F8" w14:textId="77777777" w:rsidR="00374A14" w:rsidRDefault="00374A14" w:rsidP="00374A14">
            <w:pPr>
              <w:spacing w:after="30" w:line="251" w:lineRule="auto"/>
              <w:ind w:left="5" w:right="20" w:firstLine="0"/>
              <w:jc w:val="left"/>
            </w:pPr>
            <w:r>
              <w:t>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sz w:val="21"/>
              </w:rPr>
              <w:t xml:space="preserve"> </w:t>
            </w:r>
            <w:r>
              <w:rPr>
                <w:b/>
              </w:rPr>
              <w:t>Підсумковий контроль:</w:t>
            </w:r>
            <w:r>
              <w:t xml:space="preserve"> письмовий </w:t>
            </w:r>
          </w:p>
          <w:p w14:paraId="229452F2" w14:textId="77777777" w:rsidR="00374A14" w:rsidRDefault="00374A14" w:rsidP="00374A14">
            <w:pPr>
              <w:spacing w:after="0" w:line="259" w:lineRule="auto"/>
              <w:ind w:left="5" w:right="0" w:firstLine="0"/>
              <w:jc w:val="left"/>
            </w:pPr>
            <w:r>
              <w:t xml:space="preserve">іспит </w:t>
            </w:r>
          </w:p>
        </w:tc>
      </w:tr>
      <w:tr w:rsidR="00374A14" w14:paraId="5A710BB9" w14:textId="77777777" w:rsidTr="008A62E9">
        <w:trPr>
          <w:trHeight w:val="2497"/>
        </w:trPr>
        <w:tc>
          <w:tcPr>
            <w:tcW w:w="2959" w:type="dxa"/>
            <w:tcBorders>
              <w:top w:val="single" w:sz="4" w:space="0" w:color="000000"/>
              <w:left w:val="single" w:sz="4" w:space="0" w:color="000000"/>
              <w:bottom w:val="single" w:sz="4" w:space="0" w:color="000000"/>
              <w:right w:val="single" w:sz="4" w:space="0" w:color="000000"/>
            </w:tcBorders>
          </w:tcPr>
          <w:p w14:paraId="15AAA9B6" w14:textId="77777777" w:rsidR="00374A14" w:rsidRDefault="00374A14" w:rsidP="00374A14">
            <w:pPr>
              <w:spacing w:after="0" w:line="259" w:lineRule="auto"/>
              <w:ind w:left="5" w:right="0" w:firstLine="0"/>
              <w:jc w:val="left"/>
            </w:pPr>
            <w:r>
              <w:rPr>
                <w:b/>
              </w:rPr>
              <w:t>РН 6.</w:t>
            </w:r>
            <w:r>
              <w:t xml:space="preserve"> Оцінювати недоліки і переваги певних правових аргументів, аналізуючи відому проблему. </w:t>
            </w:r>
          </w:p>
        </w:tc>
        <w:tc>
          <w:tcPr>
            <w:tcW w:w="4394" w:type="dxa"/>
            <w:tcBorders>
              <w:top w:val="single" w:sz="4" w:space="0" w:color="000000"/>
              <w:left w:val="single" w:sz="4" w:space="0" w:color="000000"/>
              <w:bottom w:val="single" w:sz="4" w:space="0" w:color="000000"/>
              <w:right w:val="single" w:sz="4" w:space="0" w:color="000000"/>
            </w:tcBorders>
          </w:tcPr>
          <w:p w14:paraId="4F3D5B4C" w14:textId="77777777" w:rsidR="00374A14" w:rsidRDefault="00374A14" w:rsidP="00374A14">
            <w:pPr>
              <w:spacing w:after="0" w:line="259" w:lineRule="auto"/>
              <w:ind w:right="71" w:firstLine="0"/>
            </w:pPr>
            <w:r>
              <w:t xml:space="preserve">аналітичний метод, синтетичний метод демонстраційні методи, виконання індивідуальних навчальних завдань. </w:t>
            </w:r>
          </w:p>
        </w:tc>
        <w:tc>
          <w:tcPr>
            <w:tcW w:w="2717" w:type="dxa"/>
            <w:tcBorders>
              <w:top w:val="single" w:sz="4" w:space="0" w:color="000000"/>
              <w:left w:val="single" w:sz="4" w:space="0" w:color="000000"/>
              <w:bottom w:val="single" w:sz="4" w:space="0" w:color="000000"/>
              <w:right w:val="single" w:sz="4" w:space="0" w:color="000000"/>
            </w:tcBorders>
          </w:tcPr>
          <w:p w14:paraId="7FE44494" w14:textId="77777777" w:rsidR="00374A14" w:rsidRDefault="00374A14" w:rsidP="00374A14">
            <w:pPr>
              <w:spacing w:after="17" w:line="261" w:lineRule="auto"/>
              <w:ind w:left="5" w:right="120" w:firstLine="0"/>
            </w:pPr>
            <w:r>
              <w:rPr>
                <w:b/>
              </w:rPr>
              <w:t>Поточний</w:t>
            </w:r>
            <w:r>
              <w:t xml:space="preserve"> контроль: практична перевірка знань на заняттях; тестова перевірка знань здобувачів, доповідь, презентація, практикоорієнтовні завдання. </w:t>
            </w:r>
            <w:r>
              <w:rPr>
                <w:b/>
              </w:rPr>
              <w:t>Підсумковий</w:t>
            </w:r>
            <w:r>
              <w:t xml:space="preserve"> контроль: </w:t>
            </w:r>
          </w:p>
          <w:p w14:paraId="7327D707" w14:textId="77777777" w:rsidR="00374A14" w:rsidRDefault="00374A14" w:rsidP="00374A14">
            <w:pPr>
              <w:spacing w:after="0" w:line="259" w:lineRule="auto"/>
              <w:ind w:left="5" w:right="0" w:firstLine="0"/>
              <w:jc w:val="left"/>
            </w:pPr>
            <w:r>
              <w:t xml:space="preserve">письмовий іспит </w:t>
            </w:r>
          </w:p>
        </w:tc>
      </w:tr>
      <w:tr w:rsidR="00F43712" w14:paraId="1DF3AB14" w14:textId="77777777" w:rsidTr="008A62E9">
        <w:trPr>
          <w:trHeight w:val="2492"/>
        </w:trPr>
        <w:tc>
          <w:tcPr>
            <w:tcW w:w="2959" w:type="dxa"/>
            <w:tcBorders>
              <w:top w:val="single" w:sz="4" w:space="0" w:color="000000"/>
              <w:left w:val="single" w:sz="4" w:space="0" w:color="000000"/>
              <w:bottom w:val="single" w:sz="4" w:space="0" w:color="000000"/>
              <w:right w:val="single" w:sz="4" w:space="0" w:color="000000"/>
            </w:tcBorders>
          </w:tcPr>
          <w:p w14:paraId="27F6EF7D" w14:textId="474E645A" w:rsidR="00F43712" w:rsidRPr="00183075" w:rsidRDefault="00F43712" w:rsidP="00F43712">
            <w:pPr>
              <w:autoSpaceDE w:val="0"/>
              <w:adjustRightInd w:val="0"/>
              <w:spacing w:line="276" w:lineRule="auto"/>
              <w:ind w:firstLine="0"/>
              <w:rPr>
                <w:rFonts w:eastAsiaTheme="minorHAnsi"/>
                <w:szCs w:val="24"/>
                <w:lang w:eastAsia="uk-UA"/>
              </w:rPr>
            </w:pPr>
            <w:r>
              <w:rPr>
                <w:rFonts w:eastAsiaTheme="minorHAnsi"/>
                <w:b/>
                <w:szCs w:val="24"/>
                <w:lang w:eastAsia="uk-UA"/>
              </w:rPr>
              <w:t>РН</w:t>
            </w:r>
            <w:r w:rsidRPr="00183075">
              <w:rPr>
                <w:rFonts w:eastAsiaTheme="minorHAnsi"/>
                <w:b/>
                <w:szCs w:val="24"/>
                <w:lang w:eastAsia="uk-UA"/>
              </w:rPr>
              <w:t>8.</w:t>
            </w:r>
            <w:r w:rsidRPr="00183075">
              <w:rPr>
                <w:rFonts w:eastAsiaTheme="minorHAnsi"/>
                <w:szCs w:val="24"/>
                <w:lang w:eastAsia="uk-UA"/>
              </w:rPr>
              <w:t>Використовувати різноманітні інформаційні джерела для повного і всебічного встановлення певних обставин.</w:t>
            </w:r>
          </w:p>
          <w:p w14:paraId="5DBE7FCA" w14:textId="77777777" w:rsidR="00F43712" w:rsidRDefault="00F43712" w:rsidP="00374A14">
            <w:pPr>
              <w:spacing w:after="0" w:line="259" w:lineRule="auto"/>
              <w:ind w:left="5" w:right="0" w:firstLine="0"/>
              <w:jc w:val="left"/>
              <w:rPr>
                <w:b/>
              </w:rPr>
            </w:pPr>
          </w:p>
        </w:tc>
        <w:tc>
          <w:tcPr>
            <w:tcW w:w="4394" w:type="dxa"/>
            <w:tcBorders>
              <w:top w:val="single" w:sz="4" w:space="0" w:color="000000"/>
              <w:left w:val="single" w:sz="4" w:space="0" w:color="000000"/>
              <w:bottom w:val="single" w:sz="4" w:space="0" w:color="000000"/>
              <w:right w:val="single" w:sz="4" w:space="0" w:color="000000"/>
            </w:tcBorders>
          </w:tcPr>
          <w:p w14:paraId="7039601E" w14:textId="065B5AA9" w:rsidR="00F43712" w:rsidRDefault="009D5C3B" w:rsidP="00374A14">
            <w:pPr>
              <w:spacing w:after="0" w:line="259" w:lineRule="auto"/>
              <w:ind w:right="68" w:firstLine="0"/>
            </w:pPr>
            <w:r>
              <w:t>аналітичний метод, синтетичний метод демонстраційні методи, виконання індивідуальних навчальних завдань.</w:t>
            </w:r>
          </w:p>
        </w:tc>
        <w:tc>
          <w:tcPr>
            <w:tcW w:w="2717" w:type="dxa"/>
            <w:tcBorders>
              <w:top w:val="single" w:sz="4" w:space="0" w:color="000000"/>
              <w:left w:val="single" w:sz="4" w:space="0" w:color="000000"/>
              <w:bottom w:val="single" w:sz="4" w:space="0" w:color="000000"/>
              <w:right w:val="single" w:sz="4" w:space="0" w:color="000000"/>
            </w:tcBorders>
          </w:tcPr>
          <w:p w14:paraId="78AD7911" w14:textId="77777777" w:rsidR="009D5C3B" w:rsidRDefault="009D5C3B" w:rsidP="009D5C3B">
            <w:pPr>
              <w:spacing w:after="17" w:line="261" w:lineRule="auto"/>
              <w:ind w:left="5" w:right="120" w:firstLine="0"/>
            </w:pPr>
            <w:r>
              <w:rPr>
                <w:b/>
              </w:rPr>
              <w:t>Поточний</w:t>
            </w:r>
            <w:r>
              <w:t xml:space="preserve"> контроль: практична перевірка знань на заняттях; тестова перевірка знань здобувачів, доповідь, презентація, практикоорієнтовні завдання. </w:t>
            </w:r>
            <w:r>
              <w:rPr>
                <w:b/>
              </w:rPr>
              <w:t>Підсумковий</w:t>
            </w:r>
            <w:r>
              <w:t xml:space="preserve"> контроль: </w:t>
            </w:r>
          </w:p>
          <w:p w14:paraId="642942C7" w14:textId="320A7AC9" w:rsidR="00F43712" w:rsidRDefault="009D5C3B" w:rsidP="009D5C3B">
            <w:pPr>
              <w:spacing w:after="0" w:line="259" w:lineRule="auto"/>
              <w:ind w:left="5" w:right="0" w:firstLine="0"/>
              <w:jc w:val="left"/>
              <w:rPr>
                <w:b/>
              </w:rPr>
            </w:pPr>
            <w:r>
              <w:t>письмовий іспит</w:t>
            </w:r>
          </w:p>
        </w:tc>
      </w:tr>
      <w:tr w:rsidR="00374A14" w14:paraId="5BF35119" w14:textId="77777777" w:rsidTr="008A62E9">
        <w:trPr>
          <w:trHeight w:val="2771"/>
        </w:trPr>
        <w:tc>
          <w:tcPr>
            <w:tcW w:w="2959" w:type="dxa"/>
            <w:tcBorders>
              <w:top w:val="single" w:sz="4" w:space="0" w:color="000000"/>
              <w:left w:val="single" w:sz="4" w:space="0" w:color="000000"/>
              <w:bottom w:val="single" w:sz="4" w:space="0" w:color="000000"/>
              <w:right w:val="single" w:sz="4" w:space="0" w:color="000000"/>
            </w:tcBorders>
          </w:tcPr>
          <w:p w14:paraId="0073628C" w14:textId="77777777" w:rsidR="009D5C3B" w:rsidRDefault="009D5C3B" w:rsidP="009D5C3B">
            <w:pPr>
              <w:pStyle w:val="Body1"/>
              <w:tabs>
                <w:tab w:val="left" w:pos="993"/>
                <w:tab w:val="left" w:pos="1843"/>
              </w:tabs>
              <w:jc w:val="both"/>
              <w:rPr>
                <w:szCs w:val="24"/>
                <w:lang w:val="uk-UA"/>
              </w:rPr>
            </w:pPr>
            <w:r>
              <w:rPr>
                <w:b/>
                <w:szCs w:val="24"/>
                <w:lang w:val="uk-UA"/>
              </w:rPr>
              <w:t>ПРН 11.</w:t>
            </w:r>
            <w:r>
              <w:rPr>
                <w:szCs w:val="24"/>
                <w:lang w:val="uk-UA"/>
              </w:rPr>
              <w:t xml:space="preserve"> Володіти базовими навичками риторики.</w:t>
            </w:r>
          </w:p>
          <w:p w14:paraId="6E7CE014" w14:textId="14A1BB80" w:rsidR="00374A14" w:rsidRDefault="00374A14" w:rsidP="00374A14">
            <w:pPr>
              <w:spacing w:after="0" w:line="259" w:lineRule="auto"/>
              <w:ind w:left="5" w:right="184" w:firstLine="0"/>
            </w:pPr>
            <w:r>
              <w:rPr>
                <w:b/>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7AD5115" w14:textId="77777777" w:rsidR="00374A14" w:rsidRDefault="00374A14" w:rsidP="00374A14">
            <w:pPr>
              <w:spacing w:after="0" w:line="259" w:lineRule="auto"/>
              <w:ind w:right="68" w:firstLine="0"/>
            </w:pPr>
            <w:r>
              <w:t xml:space="preserve">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 </w:t>
            </w:r>
          </w:p>
        </w:tc>
        <w:tc>
          <w:tcPr>
            <w:tcW w:w="2717" w:type="dxa"/>
            <w:tcBorders>
              <w:top w:val="single" w:sz="4" w:space="0" w:color="000000"/>
              <w:left w:val="single" w:sz="4" w:space="0" w:color="000000"/>
              <w:bottom w:val="single" w:sz="4" w:space="0" w:color="000000"/>
              <w:right w:val="single" w:sz="4" w:space="0" w:color="000000"/>
            </w:tcBorders>
          </w:tcPr>
          <w:p w14:paraId="5F0C692B" w14:textId="77777777" w:rsidR="00374A14" w:rsidRDefault="00374A14" w:rsidP="00374A14">
            <w:pPr>
              <w:spacing w:after="0" w:line="259" w:lineRule="auto"/>
              <w:ind w:left="5" w:right="0" w:firstLine="0"/>
              <w:jc w:val="left"/>
            </w:pPr>
            <w:r>
              <w:rPr>
                <w:b/>
              </w:rPr>
              <w:t>Поточний контроль:</w:t>
            </w:r>
            <w:r>
              <w:t xml:space="preserve"> </w:t>
            </w:r>
          </w:p>
          <w:p w14:paraId="7A2B8EF4" w14:textId="77777777" w:rsidR="00374A14" w:rsidRDefault="00374A14" w:rsidP="00374A14">
            <w:pPr>
              <w:spacing w:after="32" w:line="250" w:lineRule="auto"/>
              <w:ind w:left="5" w:right="20" w:firstLine="0"/>
              <w:jc w:val="left"/>
            </w:pPr>
            <w:r>
              <w:t xml:space="preserve">усна співбесіда за матеріалами розглянутої теми на початку наступної лекції, презентація, доповідь, схематичний конспект,  </w:t>
            </w:r>
            <w:r>
              <w:rPr>
                <w:b/>
              </w:rPr>
              <w:t>Підсумковий контроль:</w:t>
            </w:r>
            <w:r>
              <w:t xml:space="preserve"> письмовий </w:t>
            </w:r>
          </w:p>
          <w:p w14:paraId="74181BE7" w14:textId="77777777" w:rsidR="00374A14" w:rsidRDefault="00374A14" w:rsidP="00374A14">
            <w:pPr>
              <w:spacing w:after="0" w:line="259" w:lineRule="auto"/>
              <w:ind w:left="5" w:right="0" w:firstLine="0"/>
              <w:jc w:val="left"/>
            </w:pPr>
            <w:r>
              <w:t>іспит</w:t>
            </w:r>
            <w:r>
              <w:rPr>
                <w:b/>
              </w:rPr>
              <w:t xml:space="preserve"> </w:t>
            </w:r>
          </w:p>
        </w:tc>
      </w:tr>
      <w:tr w:rsidR="008A62E9" w14:paraId="362434D9" w14:textId="77777777" w:rsidTr="008A62E9">
        <w:trPr>
          <w:trHeight w:val="2771"/>
        </w:trPr>
        <w:tc>
          <w:tcPr>
            <w:tcW w:w="2959" w:type="dxa"/>
            <w:tcBorders>
              <w:top w:val="single" w:sz="4" w:space="0" w:color="000000"/>
              <w:left w:val="single" w:sz="4" w:space="0" w:color="000000"/>
              <w:bottom w:val="single" w:sz="4" w:space="0" w:color="000000"/>
              <w:right w:val="single" w:sz="4" w:space="0" w:color="000000"/>
            </w:tcBorders>
          </w:tcPr>
          <w:p w14:paraId="51F45D1C" w14:textId="77777777" w:rsidR="008A62E9" w:rsidRDefault="008A62E9" w:rsidP="008A62E9">
            <w:pPr>
              <w:pStyle w:val="Body1"/>
              <w:jc w:val="both"/>
              <w:rPr>
                <w:color w:val="auto"/>
                <w:szCs w:val="24"/>
                <w:lang w:val="uk-UA"/>
              </w:rPr>
            </w:pPr>
            <w:r>
              <w:rPr>
                <w:b/>
                <w:color w:val="auto"/>
                <w:szCs w:val="24"/>
                <w:lang w:val="uk-UA"/>
              </w:rPr>
              <w:lastRenderedPageBreak/>
              <w:t>ПРН 15.</w:t>
            </w:r>
            <w:r>
              <w:rPr>
                <w:color w:val="auto"/>
                <w:szCs w:val="24"/>
                <w:lang w:val="uk-UA"/>
              </w:rPr>
              <w:t xml:space="preserve"> Вільно використовувати для професійної діяльності доступні інформаційні технології і бази даних.</w:t>
            </w:r>
          </w:p>
          <w:p w14:paraId="675FE04C" w14:textId="77777777" w:rsidR="008A62E9" w:rsidRDefault="008A62E9" w:rsidP="008A62E9">
            <w:pPr>
              <w:pStyle w:val="Body1"/>
              <w:tabs>
                <w:tab w:val="left" w:pos="993"/>
                <w:tab w:val="left" w:pos="1843"/>
              </w:tabs>
              <w:jc w:val="both"/>
              <w:rPr>
                <w:b/>
                <w:szCs w:val="24"/>
                <w:lang w:val="uk-UA"/>
              </w:rPr>
            </w:pPr>
          </w:p>
        </w:tc>
        <w:tc>
          <w:tcPr>
            <w:tcW w:w="4394" w:type="dxa"/>
            <w:tcBorders>
              <w:top w:val="single" w:sz="4" w:space="0" w:color="000000"/>
              <w:left w:val="single" w:sz="4" w:space="0" w:color="000000"/>
              <w:bottom w:val="single" w:sz="4" w:space="0" w:color="000000"/>
              <w:right w:val="single" w:sz="4" w:space="0" w:color="000000"/>
            </w:tcBorders>
          </w:tcPr>
          <w:p w14:paraId="642CB0DA" w14:textId="2101778A" w:rsidR="008A62E9" w:rsidRDefault="008A62E9" w:rsidP="008A62E9">
            <w:pPr>
              <w:spacing w:after="0" w:line="259" w:lineRule="auto"/>
              <w:ind w:right="68" w:firstLine="0"/>
            </w:pPr>
            <w:r>
              <w:t xml:space="preserve">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 </w:t>
            </w:r>
          </w:p>
        </w:tc>
        <w:tc>
          <w:tcPr>
            <w:tcW w:w="2717" w:type="dxa"/>
            <w:tcBorders>
              <w:top w:val="single" w:sz="4" w:space="0" w:color="000000"/>
              <w:left w:val="single" w:sz="4" w:space="0" w:color="000000"/>
              <w:bottom w:val="single" w:sz="4" w:space="0" w:color="000000"/>
              <w:right w:val="single" w:sz="4" w:space="0" w:color="000000"/>
            </w:tcBorders>
          </w:tcPr>
          <w:p w14:paraId="5053ACF1" w14:textId="77777777" w:rsidR="008A62E9" w:rsidRDefault="008A62E9" w:rsidP="008A62E9">
            <w:pPr>
              <w:spacing w:after="0" w:line="259" w:lineRule="auto"/>
              <w:ind w:left="5" w:right="0" w:firstLine="0"/>
              <w:jc w:val="left"/>
            </w:pPr>
            <w:r>
              <w:rPr>
                <w:b/>
              </w:rPr>
              <w:t>Поточний</w:t>
            </w:r>
            <w:r>
              <w:t xml:space="preserve"> контроль: </w:t>
            </w:r>
          </w:p>
          <w:p w14:paraId="351E8227" w14:textId="77777777" w:rsidR="008A62E9" w:rsidRDefault="008A62E9" w:rsidP="008A62E9">
            <w:pPr>
              <w:spacing w:after="0" w:line="265" w:lineRule="auto"/>
              <w:ind w:left="5" w:right="120" w:firstLine="0"/>
            </w:pPr>
            <w:r>
              <w:t xml:space="preserve">усна співбесіда за матеріалами розглянутої теми на початку наступної лекції, презентація, доповідь, схематичний конспект,  </w:t>
            </w:r>
            <w:r>
              <w:rPr>
                <w:b/>
              </w:rPr>
              <w:t>Підсумковий</w:t>
            </w:r>
            <w:r>
              <w:t xml:space="preserve"> контроль: </w:t>
            </w:r>
          </w:p>
          <w:p w14:paraId="218994F5" w14:textId="6E73DB85" w:rsidR="008A62E9" w:rsidRDefault="008A62E9" w:rsidP="008A62E9">
            <w:pPr>
              <w:spacing w:after="0" w:line="259" w:lineRule="auto"/>
              <w:ind w:left="5" w:right="0" w:firstLine="0"/>
              <w:jc w:val="left"/>
              <w:rPr>
                <w:b/>
              </w:rPr>
            </w:pPr>
            <w:r>
              <w:t>письмовий іспит</w:t>
            </w:r>
            <w:r>
              <w:rPr>
                <w:sz w:val="21"/>
              </w:rPr>
              <w:t xml:space="preserve"> </w:t>
            </w:r>
          </w:p>
        </w:tc>
      </w:tr>
      <w:tr w:rsidR="008A62E9" w14:paraId="1B8839E0" w14:textId="77777777" w:rsidTr="008A62E9">
        <w:trPr>
          <w:trHeight w:val="2771"/>
        </w:trPr>
        <w:tc>
          <w:tcPr>
            <w:tcW w:w="2959" w:type="dxa"/>
            <w:tcBorders>
              <w:top w:val="single" w:sz="4" w:space="0" w:color="000000"/>
              <w:left w:val="single" w:sz="4" w:space="0" w:color="000000"/>
              <w:bottom w:val="single" w:sz="4" w:space="0" w:color="000000"/>
              <w:right w:val="single" w:sz="4" w:space="0" w:color="000000"/>
            </w:tcBorders>
          </w:tcPr>
          <w:p w14:paraId="112665F9" w14:textId="77777777" w:rsidR="008A62E9" w:rsidRDefault="008A62E9" w:rsidP="008A62E9">
            <w:pPr>
              <w:autoSpaceDE w:val="0"/>
              <w:adjustRightInd w:val="0"/>
              <w:spacing w:line="276" w:lineRule="auto"/>
              <w:ind w:firstLine="0"/>
              <w:rPr>
                <w:rFonts w:eastAsiaTheme="minorHAnsi"/>
                <w:szCs w:val="24"/>
                <w:lang w:eastAsia="uk-UA"/>
              </w:rPr>
            </w:pPr>
            <w:r>
              <w:rPr>
                <w:rFonts w:eastAsiaTheme="minorHAnsi"/>
                <w:b/>
                <w:szCs w:val="24"/>
                <w:lang w:eastAsia="uk-UA"/>
              </w:rPr>
              <w:t>ПРН</w:t>
            </w:r>
            <w:r w:rsidRPr="00183075">
              <w:rPr>
                <w:rFonts w:eastAsiaTheme="minorHAnsi"/>
                <w:b/>
                <w:szCs w:val="24"/>
                <w:lang w:eastAsia="uk-UA"/>
              </w:rPr>
              <w:t>21.</w:t>
            </w:r>
            <w:r w:rsidRPr="00183075">
              <w:rPr>
                <w:rFonts w:eastAsiaTheme="minorHAnsi"/>
                <w:szCs w:val="24"/>
                <w:lang w:eastAsia="uk-UA"/>
              </w:rPr>
              <w:t>Зстосовувати набуті знання у різних правових ситуаціях, виокремлювати юридично значущі факти і форму</w:t>
            </w:r>
            <w:r>
              <w:rPr>
                <w:rFonts w:eastAsiaTheme="minorHAnsi"/>
                <w:szCs w:val="24"/>
                <w:lang w:eastAsia="uk-UA"/>
              </w:rPr>
              <w:t>вати обґрунтовані правові виснов</w:t>
            </w:r>
            <w:r w:rsidRPr="00183075">
              <w:rPr>
                <w:rFonts w:eastAsiaTheme="minorHAnsi"/>
                <w:szCs w:val="24"/>
                <w:lang w:eastAsia="uk-UA"/>
              </w:rPr>
              <w:t xml:space="preserve">ки. </w:t>
            </w:r>
          </w:p>
          <w:p w14:paraId="4C8368E1" w14:textId="77777777" w:rsidR="008A62E9" w:rsidRPr="008A62E9" w:rsidRDefault="008A62E9" w:rsidP="008A62E9">
            <w:pPr>
              <w:pStyle w:val="Body1"/>
              <w:jc w:val="both"/>
              <w:rPr>
                <w:b/>
                <w:color w:val="auto"/>
                <w:szCs w:val="24"/>
              </w:rPr>
            </w:pPr>
          </w:p>
        </w:tc>
        <w:tc>
          <w:tcPr>
            <w:tcW w:w="4394" w:type="dxa"/>
            <w:tcBorders>
              <w:top w:val="single" w:sz="4" w:space="0" w:color="000000"/>
              <w:left w:val="single" w:sz="4" w:space="0" w:color="000000"/>
              <w:bottom w:val="single" w:sz="4" w:space="0" w:color="000000"/>
              <w:right w:val="single" w:sz="4" w:space="0" w:color="000000"/>
            </w:tcBorders>
          </w:tcPr>
          <w:p w14:paraId="685B559B" w14:textId="0060B70D" w:rsidR="008A62E9" w:rsidRDefault="008A62E9" w:rsidP="008A62E9">
            <w:pPr>
              <w:spacing w:after="0" w:line="259" w:lineRule="auto"/>
              <w:ind w:right="68" w:firstLine="0"/>
            </w:pPr>
            <w:r>
              <w:t xml:space="preserve">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 </w:t>
            </w:r>
          </w:p>
        </w:tc>
        <w:tc>
          <w:tcPr>
            <w:tcW w:w="2717" w:type="dxa"/>
            <w:tcBorders>
              <w:top w:val="single" w:sz="4" w:space="0" w:color="000000"/>
              <w:left w:val="single" w:sz="4" w:space="0" w:color="000000"/>
              <w:bottom w:val="single" w:sz="4" w:space="0" w:color="000000"/>
              <w:right w:val="single" w:sz="4" w:space="0" w:color="000000"/>
            </w:tcBorders>
          </w:tcPr>
          <w:p w14:paraId="195B2433" w14:textId="77777777" w:rsidR="008A62E9" w:rsidRDefault="008A62E9" w:rsidP="008A62E9">
            <w:pPr>
              <w:spacing w:after="25" w:line="254" w:lineRule="auto"/>
              <w:ind w:left="5" w:right="96" w:firstLine="0"/>
            </w:pPr>
            <w:r>
              <w:rPr>
                <w:b/>
              </w:rPr>
              <w:t>Поточний</w:t>
            </w:r>
            <w:r>
              <w:t xml:space="preserve"> контроль: письмове фронтальне опитування здобувачів на початку чи в кінці лекції, відео презентації. </w:t>
            </w:r>
            <w:r>
              <w:rPr>
                <w:b/>
              </w:rPr>
              <w:t>Підсумковий</w:t>
            </w:r>
            <w:r>
              <w:t xml:space="preserve"> контроль: </w:t>
            </w:r>
          </w:p>
          <w:p w14:paraId="12EFFB4B" w14:textId="58886E07" w:rsidR="008A62E9" w:rsidRDefault="008A62E9" w:rsidP="008A62E9">
            <w:pPr>
              <w:spacing w:after="0" w:line="259" w:lineRule="auto"/>
              <w:ind w:left="5" w:right="0" w:firstLine="0"/>
              <w:jc w:val="left"/>
              <w:rPr>
                <w:b/>
              </w:rPr>
            </w:pPr>
            <w:r>
              <w:t xml:space="preserve">письмовий іспит </w:t>
            </w:r>
          </w:p>
        </w:tc>
      </w:tr>
      <w:tr w:rsidR="008A62E9" w14:paraId="4D8113C1" w14:textId="77777777" w:rsidTr="008A62E9">
        <w:trPr>
          <w:trHeight w:val="2771"/>
        </w:trPr>
        <w:tc>
          <w:tcPr>
            <w:tcW w:w="2959" w:type="dxa"/>
            <w:tcBorders>
              <w:top w:val="single" w:sz="4" w:space="0" w:color="000000"/>
              <w:left w:val="single" w:sz="4" w:space="0" w:color="000000"/>
              <w:bottom w:val="single" w:sz="4" w:space="0" w:color="000000"/>
              <w:right w:val="single" w:sz="4" w:space="0" w:color="000000"/>
            </w:tcBorders>
          </w:tcPr>
          <w:p w14:paraId="012E44F8" w14:textId="77777777" w:rsidR="008A62E9" w:rsidRPr="00BD6B3E" w:rsidRDefault="008A62E9" w:rsidP="008A62E9">
            <w:pPr>
              <w:autoSpaceDE w:val="0"/>
              <w:adjustRightInd w:val="0"/>
              <w:spacing w:line="276" w:lineRule="auto"/>
              <w:ind w:firstLine="0"/>
              <w:rPr>
                <w:rFonts w:eastAsiaTheme="minorHAnsi"/>
                <w:szCs w:val="24"/>
                <w:lang w:eastAsia="uk-UA"/>
              </w:rPr>
            </w:pPr>
            <w:r w:rsidRPr="00BD6B3E">
              <w:rPr>
                <w:b/>
                <w:szCs w:val="24"/>
              </w:rPr>
              <w:t>ПРН 23.</w:t>
            </w:r>
            <w:r w:rsidRPr="00BD6B3E">
              <w:rPr>
                <w:szCs w:val="24"/>
              </w:rPr>
              <w:t xml:space="preserve"> Надавати консультації щодо можливих способів захисту прав та інтересів клієнтів у різних правових ситуаціях.</w:t>
            </w:r>
          </w:p>
          <w:p w14:paraId="0ABA46D5" w14:textId="77777777" w:rsidR="008A62E9" w:rsidRDefault="008A62E9" w:rsidP="008A62E9">
            <w:pPr>
              <w:autoSpaceDE w:val="0"/>
              <w:adjustRightInd w:val="0"/>
              <w:spacing w:line="276" w:lineRule="auto"/>
              <w:ind w:firstLine="0"/>
              <w:rPr>
                <w:rFonts w:eastAsiaTheme="minorHAnsi"/>
                <w:b/>
                <w:szCs w:val="24"/>
                <w:lang w:eastAsia="uk-UA"/>
              </w:rPr>
            </w:pPr>
          </w:p>
        </w:tc>
        <w:tc>
          <w:tcPr>
            <w:tcW w:w="4394" w:type="dxa"/>
            <w:tcBorders>
              <w:top w:val="single" w:sz="4" w:space="0" w:color="000000"/>
              <w:left w:val="single" w:sz="4" w:space="0" w:color="000000"/>
              <w:bottom w:val="single" w:sz="4" w:space="0" w:color="000000"/>
              <w:right w:val="single" w:sz="4" w:space="0" w:color="000000"/>
            </w:tcBorders>
          </w:tcPr>
          <w:p w14:paraId="273C2176" w14:textId="745283D4" w:rsidR="008A62E9" w:rsidRDefault="008A62E9" w:rsidP="008A62E9">
            <w:pPr>
              <w:spacing w:after="0" w:line="259" w:lineRule="auto"/>
              <w:ind w:right="68" w:firstLine="0"/>
            </w:pPr>
            <w:r>
              <w:t xml:space="preserve">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 </w:t>
            </w:r>
          </w:p>
        </w:tc>
        <w:tc>
          <w:tcPr>
            <w:tcW w:w="2717" w:type="dxa"/>
            <w:tcBorders>
              <w:top w:val="single" w:sz="4" w:space="0" w:color="000000"/>
              <w:left w:val="single" w:sz="4" w:space="0" w:color="000000"/>
              <w:bottom w:val="single" w:sz="4" w:space="0" w:color="000000"/>
              <w:right w:val="single" w:sz="4" w:space="0" w:color="000000"/>
            </w:tcBorders>
          </w:tcPr>
          <w:p w14:paraId="1C984AD6" w14:textId="77777777" w:rsidR="008A62E9" w:rsidRDefault="008A62E9" w:rsidP="008A62E9">
            <w:pPr>
              <w:spacing w:after="5" w:line="236" w:lineRule="auto"/>
              <w:ind w:left="5" w:right="0" w:firstLine="0"/>
              <w:jc w:val="left"/>
            </w:pPr>
            <w:r>
              <w:rPr>
                <w:b/>
              </w:rPr>
              <w:t>Поточний:</w:t>
            </w:r>
            <w:r>
              <w:t xml:space="preserve"> усна співбесіда за </w:t>
            </w:r>
          </w:p>
          <w:p w14:paraId="197BC019" w14:textId="77777777" w:rsidR="008A62E9" w:rsidRDefault="008A62E9" w:rsidP="008A62E9">
            <w:pPr>
              <w:spacing w:after="30" w:line="251" w:lineRule="auto"/>
              <w:ind w:left="5" w:right="20" w:firstLine="0"/>
              <w:jc w:val="left"/>
            </w:pPr>
            <w:r>
              <w:t>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sz w:val="21"/>
              </w:rPr>
              <w:t xml:space="preserve"> </w:t>
            </w:r>
            <w:r>
              <w:rPr>
                <w:b/>
              </w:rPr>
              <w:t>Підсумковий контроль:</w:t>
            </w:r>
            <w:r>
              <w:t xml:space="preserve"> письмовий </w:t>
            </w:r>
          </w:p>
          <w:p w14:paraId="48DC7BAA" w14:textId="3B853614" w:rsidR="008A62E9" w:rsidRDefault="008A62E9" w:rsidP="008A62E9">
            <w:pPr>
              <w:spacing w:after="25" w:line="254" w:lineRule="auto"/>
              <w:ind w:left="5" w:right="96" w:firstLine="0"/>
              <w:rPr>
                <w:b/>
              </w:rPr>
            </w:pPr>
            <w:r>
              <w:t xml:space="preserve">іспит </w:t>
            </w:r>
          </w:p>
        </w:tc>
      </w:tr>
    </w:tbl>
    <w:p w14:paraId="207B0061" w14:textId="77777777" w:rsidR="00374A14" w:rsidRDefault="00374A14" w:rsidP="00374A14">
      <w:pPr>
        <w:spacing w:after="0" w:line="259" w:lineRule="auto"/>
        <w:ind w:right="0" w:firstLine="0"/>
      </w:pPr>
      <w:r>
        <w:rPr>
          <w:b/>
        </w:rPr>
        <w:t xml:space="preserve"> </w:t>
      </w:r>
    </w:p>
    <w:p w14:paraId="29CA49FA" w14:textId="77777777" w:rsidR="00374A14" w:rsidRDefault="00374A14" w:rsidP="00374A14">
      <w:pPr>
        <w:spacing w:after="0" w:line="259" w:lineRule="auto"/>
        <w:ind w:right="0" w:firstLine="0"/>
      </w:pPr>
      <w:r>
        <w:rPr>
          <w:b/>
        </w:rPr>
        <w:t xml:space="preserve"> </w:t>
      </w:r>
    </w:p>
    <w:p w14:paraId="5084D343" w14:textId="77777777" w:rsidR="00374A14" w:rsidRDefault="00374A14" w:rsidP="00374A14">
      <w:pPr>
        <w:spacing w:after="0" w:line="259" w:lineRule="auto"/>
        <w:ind w:right="0" w:firstLine="0"/>
      </w:pPr>
      <w:r>
        <w:rPr>
          <w:b/>
        </w:rPr>
        <w:t xml:space="preserve"> </w:t>
      </w:r>
    </w:p>
    <w:p w14:paraId="12A98A35" w14:textId="77777777" w:rsidR="00374A14" w:rsidRDefault="00374A14" w:rsidP="00374A14">
      <w:pPr>
        <w:spacing w:after="24" w:line="259" w:lineRule="auto"/>
        <w:ind w:right="0" w:firstLine="0"/>
        <w:jc w:val="left"/>
      </w:pPr>
      <w:r>
        <w:rPr>
          <w:b/>
        </w:rPr>
        <w:t xml:space="preserve"> </w:t>
      </w:r>
    </w:p>
    <w:p w14:paraId="0D27D711" w14:textId="77777777" w:rsidR="00374A14" w:rsidRDefault="00374A14" w:rsidP="00374A14">
      <w:pPr>
        <w:pStyle w:val="1"/>
        <w:ind w:left="654" w:right="716"/>
      </w:pPr>
      <w:r>
        <w:t xml:space="preserve">Критерії оцінювання відповідно до форм і видів контролю </w:t>
      </w:r>
    </w:p>
    <w:p w14:paraId="4C726969" w14:textId="77777777" w:rsidR="00374A14" w:rsidRDefault="00374A14" w:rsidP="00374A14">
      <w:pPr>
        <w:spacing w:after="0" w:line="259" w:lineRule="auto"/>
        <w:ind w:right="10" w:firstLine="0"/>
        <w:jc w:val="center"/>
      </w:pPr>
      <w:r>
        <w:rPr>
          <w:b/>
        </w:rPr>
        <w:t xml:space="preserve"> </w:t>
      </w:r>
    </w:p>
    <w:p w14:paraId="5C42D0DC" w14:textId="77777777" w:rsidR="00374A14" w:rsidRDefault="00374A14" w:rsidP="00374A14">
      <w:pPr>
        <w:ind w:left="-15" w:right="66"/>
      </w:pPr>
      <w:r>
        <w:t xml:space="preserve">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6">
        <w:r>
          <w:rPr>
            <w:color w:val="0000FF"/>
            <w:u w:val="single" w:color="0000FF"/>
          </w:rPr>
          <w:t>https://v.gd/ADELEh</w:t>
        </w:r>
      </w:hyperlink>
      <w:hyperlink r:id="rId7">
        <w:r>
          <w:t>.</w:t>
        </w:r>
      </w:hyperlink>
      <w:r>
        <w:t xml:space="preserve"> 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 </w:t>
      </w:r>
    </w:p>
    <w:p w14:paraId="0A538176" w14:textId="77777777" w:rsidR="00374A14" w:rsidRDefault="00374A14" w:rsidP="00374A14">
      <w:pPr>
        <w:spacing w:after="29" w:line="259" w:lineRule="auto"/>
        <w:ind w:left="710" w:right="0" w:firstLine="0"/>
        <w:jc w:val="left"/>
      </w:pPr>
      <w:r>
        <w:t xml:space="preserve"> </w:t>
      </w:r>
    </w:p>
    <w:p w14:paraId="409A30CF" w14:textId="77777777" w:rsidR="00374A14" w:rsidRDefault="00374A14" w:rsidP="00374A14">
      <w:pPr>
        <w:spacing w:after="5" w:line="271" w:lineRule="auto"/>
        <w:ind w:left="1263" w:right="64" w:hanging="10"/>
      </w:pPr>
      <w:r>
        <w:rPr>
          <w:b/>
        </w:rPr>
        <w:t xml:space="preserve">БАЛЬНО-НАКОПИЧУВАЛЬНА СИСТЕМА ЗДОБУВАЧА З ОСВІТНЬОГО </w:t>
      </w:r>
    </w:p>
    <w:p w14:paraId="764F3DBA" w14:textId="77777777" w:rsidR="00374A14" w:rsidRDefault="00374A14" w:rsidP="00374A14">
      <w:pPr>
        <w:pStyle w:val="1"/>
        <w:ind w:left="654" w:right="720"/>
      </w:pPr>
      <w:r>
        <w:lastRenderedPageBreak/>
        <w:t xml:space="preserve">КОМПОНЕНТА </w:t>
      </w:r>
    </w:p>
    <w:p w14:paraId="5900022D" w14:textId="77777777" w:rsidR="00374A14" w:rsidRDefault="00374A14" w:rsidP="00374A14">
      <w:pPr>
        <w:spacing w:after="0" w:line="259" w:lineRule="auto"/>
        <w:ind w:left="701" w:right="0" w:firstLine="0"/>
        <w:jc w:val="center"/>
      </w:pPr>
      <w:r>
        <w:rPr>
          <w:b/>
        </w:rPr>
        <w:t xml:space="preserve"> </w:t>
      </w:r>
    </w:p>
    <w:tbl>
      <w:tblPr>
        <w:tblStyle w:val="TableGrid"/>
        <w:tblW w:w="10215" w:type="dxa"/>
        <w:tblInd w:w="5" w:type="dxa"/>
        <w:tblLayout w:type="fixed"/>
        <w:tblCellMar>
          <w:top w:w="7" w:type="dxa"/>
          <w:left w:w="106" w:type="dxa"/>
          <w:right w:w="57" w:type="dxa"/>
        </w:tblCellMar>
        <w:tblLook w:val="04A0" w:firstRow="1" w:lastRow="0" w:firstColumn="1" w:lastColumn="0" w:noHBand="0" w:noVBand="1"/>
      </w:tblPr>
      <w:tblGrid>
        <w:gridCol w:w="1138"/>
        <w:gridCol w:w="1467"/>
        <w:gridCol w:w="2239"/>
        <w:gridCol w:w="954"/>
        <w:gridCol w:w="2024"/>
        <w:gridCol w:w="11"/>
        <w:gridCol w:w="1511"/>
        <w:gridCol w:w="871"/>
      </w:tblGrid>
      <w:tr w:rsidR="005E04AA" w14:paraId="7AF5CD18" w14:textId="77777777" w:rsidTr="005E04AA">
        <w:trPr>
          <w:trHeight w:val="2673"/>
        </w:trPr>
        <w:tc>
          <w:tcPr>
            <w:tcW w:w="1138" w:type="dxa"/>
            <w:vMerge w:val="restart"/>
            <w:tcBorders>
              <w:top w:val="single" w:sz="4" w:space="0" w:color="000000"/>
              <w:left w:val="single" w:sz="4" w:space="0" w:color="000000"/>
              <w:bottom w:val="single" w:sz="4" w:space="0" w:color="000000"/>
              <w:right w:val="single" w:sz="4" w:space="0" w:color="000000"/>
            </w:tcBorders>
          </w:tcPr>
          <w:p w14:paraId="7060710E" w14:textId="77777777" w:rsidR="005E04AA" w:rsidRDefault="005E04AA" w:rsidP="00374A14">
            <w:pPr>
              <w:spacing w:after="0" w:line="259" w:lineRule="auto"/>
              <w:ind w:left="1" w:right="0" w:firstLine="0"/>
              <w:jc w:val="center"/>
            </w:pPr>
            <w:r>
              <w:t xml:space="preserve"> </w:t>
            </w:r>
          </w:p>
          <w:p w14:paraId="3EDE17D4" w14:textId="77777777" w:rsidR="005E04AA" w:rsidRDefault="005E04AA" w:rsidP="00374A14">
            <w:pPr>
              <w:spacing w:after="0" w:line="259" w:lineRule="auto"/>
              <w:ind w:left="1" w:right="0" w:firstLine="0"/>
              <w:jc w:val="center"/>
            </w:pPr>
            <w:r>
              <w:t xml:space="preserve"> </w:t>
            </w:r>
          </w:p>
          <w:p w14:paraId="6944EFAA" w14:textId="77777777" w:rsidR="005E04AA" w:rsidRDefault="005E04AA" w:rsidP="00374A14">
            <w:pPr>
              <w:spacing w:after="0" w:line="259" w:lineRule="auto"/>
              <w:ind w:left="1" w:right="0" w:firstLine="0"/>
              <w:jc w:val="center"/>
            </w:pPr>
            <w:r>
              <w:t xml:space="preserve"> </w:t>
            </w:r>
          </w:p>
          <w:p w14:paraId="14AB29D2" w14:textId="77777777" w:rsidR="005E04AA" w:rsidRDefault="005E04AA" w:rsidP="00374A14">
            <w:pPr>
              <w:spacing w:after="0" w:line="259" w:lineRule="auto"/>
              <w:ind w:left="1" w:right="0" w:firstLine="0"/>
              <w:jc w:val="center"/>
            </w:pPr>
            <w:r>
              <w:t xml:space="preserve"> </w:t>
            </w:r>
          </w:p>
          <w:p w14:paraId="057027B2" w14:textId="77777777" w:rsidR="005E04AA" w:rsidRDefault="005E04AA" w:rsidP="00374A14">
            <w:pPr>
              <w:spacing w:after="0" w:line="259" w:lineRule="auto"/>
              <w:ind w:left="1" w:right="0" w:firstLine="0"/>
              <w:jc w:val="center"/>
            </w:pPr>
            <w:r>
              <w:t xml:space="preserve"> </w:t>
            </w:r>
          </w:p>
          <w:p w14:paraId="3AAF994D" w14:textId="77777777" w:rsidR="005E04AA" w:rsidRDefault="005E04AA" w:rsidP="00374A14">
            <w:pPr>
              <w:spacing w:after="0" w:line="259" w:lineRule="auto"/>
              <w:ind w:left="1" w:right="0" w:firstLine="0"/>
              <w:jc w:val="center"/>
            </w:pPr>
            <w:r>
              <w:t xml:space="preserve"> </w:t>
            </w:r>
          </w:p>
          <w:p w14:paraId="7D98FD4E" w14:textId="77777777" w:rsidR="005E04AA" w:rsidRDefault="005E04AA" w:rsidP="00374A14">
            <w:pPr>
              <w:spacing w:after="0" w:line="259" w:lineRule="auto"/>
              <w:ind w:left="1" w:right="0" w:firstLine="0"/>
              <w:jc w:val="center"/>
            </w:pPr>
            <w:r>
              <w:t xml:space="preserve"> </w:t>
            </w:r>
          </w:p>
          <w:p w14:paraId="713A8D79" w14:textId="77777777" w:rsidR="005E04AA" w:rsidRDefault="005E04AA" w:rsidP="00374A14">
            <w:pPr>
              <w:spacing w:after="0" w:line="259" w:lineRule="auto"/>
              <w:ind w:left="1" w:right="0" w:firstLine="0"/>
              <w:jc w:val="center"/>
            </w:pPr>
            <w:r>
              <w:t xml:space="preserve"> </w:t>
            </w:r>
          </w:p>
          <w:p w14:paraId="6E5249C6" w14:textId="77777777" w:rsidR="005E04AA" w:rsidRDefault="005E04AA" w:rsidP="00374A14">
            <w:pPr>
              <w:spacing w:after="0" w:line="259" w:lineRule="auto"/>
              <w:ind w:left="1" w:right="0" w:firstLine="0"/>
              <w:jc w:val="center"/>
            </w:pPr>
            <w:r>
              <w:t xml:space="preserve"> </w:t>
            </w:r>
          </w:p>
          <w:p w14:paraId="65E523A5" w14:textId="77777777" w:rsidR="005E04AA" w:rsidRDefault="005E04AA" w:rsidP="00374A14">
            <w:pPr>
              <w:spacing w:after="0" w:line="259" w:lineRule="auto"/>
              <w:ind w:left="1" w:right="0" w:firstLine="0"/>
              <w:jc w:val="center"/>
            </w:pPr>
            <w:r>
              <w:t xml:space="preserve"> </w:t>
            </w:r>
          </w:p>
          <w:p w14:paraId="22954E61" w14:textId="77777777" w:rsidR="005E04AA" w:rsidRDefault="005E04AA" w:rsidP="00374A14">
            <w:pPr>
              <w:spacing w:after="0" w:line="259" w:lineRule="auto"/>
              <w:ind w:left="1" w:right="0" w:firstLine="0"/>
              <w:jc w:val="center"/>
            </w:pPr>
            <w:r>
              <w:t xml:space="preserve"> </w:t>
            </w:r>
          </w:p>
          <w:p w14:paraId="54ECA61F" w14:textId="77777777" w:rsidR="005E04AA" w:rsidRDefault="005E04AA" w:rsidP="00374A14">
            <w:pPr>
              <w:spacing w:after="0" w:line="259" w:lineRule="auto"/>
              <w:ind w:left="1" w:right="0" w:firstLine="0"/>
              <w:jc w:val="center"/>
            </w:pPr>
            <w:r>
              <w:t xml:space="preserve"> </w:t>
            </w:r>
          </w:p>
          <w:p w14:paraId="15ADC6A9" w14:textId="77777777" w:rsidR="005E04AA" w:rsidRDefault="005E04AA" w:rsidP="00374A14">
            <w:pPr>
              <w:spacing w:after="0" w:line="259" w:lineRule="auto"/>
              <w:ind w:left="1" w:right="0" w:firstLine="0"/>
              <w:jc w:val="center"/>
            </w:pPr>
            <w:r>
              <w:t xml:space="preserve"> </w:t>
            </w:r>
          </w:p>
          <w:p w14:paraId="46AAFB3D" w14:textId="77777777" w:rsidR="005E04AA" w:rsidRDefault="005E04AA" w:rsidP="00374A14">
            <w:pPr>
              <w:spacing w:after="0" w:line="258" w:lineRule="auto"/>
              <w:ind w:right="0" w:firstLine="0"/>
              <w:jc w:val="center"/>
            </w:pPr>
            <w:r>
              <w:rPr>
                <w:sz w:val="22"/>
              </w:rPr>
              <w:t xml:space="preserve">Робота здобувачів на </w:t>
            </w:r>
          </w:p>
          <w:p w14:paraId="287535B1" w14:textId="77777777" w:rsidR="005E04AA" w:rsidRDefault="005E04AA" w:rsidP="00374A14">
            <w:pPr>
              <w:spacing w:after="7" w:line="259" w:lineRule="auto"/>
              <w:ind w:left="24" w:right="0" w:firstLine="0"/>
              <w:jc w:val="left"/>
            </w:pPr>
            <w:r>
              <w:rPr>
                <w:sz w:val="22"/>
              </w:rPr>
              <w:t>навчальни</w:t>
            </w:r>
          </w:p>
          <w:p w14:paraId="33999BAC" w14:textId="77777777" w:rsidR="005E04AA" w:rsidRDefault="005E04AA" w:rsidP="00374A14">
            <w:pPr>
              <w:spacing w:after="19" w:line="259" w:lineRule="auto"/>
              <w:ind w:right="54" w:firstLine="0"/>
              <w:jc w:val="center"/>
            </w:pPr>
            <w:r>
              <w:rPr>
                <w:sz w:val="22"/>
              </w:rPr>
              <w:t xml:space="preserve">х </w:t>
            </w:r>
          </w:p>
          <w:p w14:paraId="26F5DD31" w14:textId="77777777" w:rsidR="005E04AA" w:rsidRDefault="005E04AA" w:rsidP="00374A14">
            <w:pPr>
              <w:spacing w:after="14" w:line="259" w:lineRule="auto"/>
              <w:ind w:right="54" w:firstLine="0"/>
              <w:jc w:val="center"/>
            </w:pPr>
            <w:r>
              <w:rPr>
                <w:sz w:val="22"/>
              </w:rPr>
              <w:t xml:space="preserve">заняттях </w:t>
            </w:r>
          </w:p>
          <w:p w14:paraId="4133741F" w14:textId="6F98DF43" w:rsidR="005E04AA" w:rsidRDefault="005E04AA" w:rsidP="00374A14">
            <w:pPr>
              <w:spacing w:after="0" w:line="259" w:lineRule="auto"/>
              <w:ind w:left="58" w:right="0" w:firstLine="0"/>
              <w:jc w:val="left"/>
            </w:pPr>
          </w:p>
        </w:tc>
        <w:tc>
          <w:tcPr>
            <w:tcW w:w="1467" w:type="dxa"/>
            <w:tcBorders>
              <w:top w:val="single" w:sz="4" w:space="0" w:color="000000"/>
              <w:left w:val="single" w:sz="4" w:space="0" w:color="000000"/>
              <w:bottom w:val="single" w:sz="4" w:space="0" w:color="000000"/>
              <w:right w:val="single" w:sz="4" w:space="0" w:color="000000"/>
            </w:tcBorders>
          </w:tcPr>
          <w:p w14:paraId="6DFAA280" w14:textId="102551DE" w:rsidR="005E04AA" w:rsidRDefault="005E04AA" w:rsidP="005E04AA">
            <w:pPr>
              <w:spacing w:after="4" w:line="236" w:lineRule="auto"/>
              <w:ind w:right="0" w:firstLine="0"/>
              <w:jc w:val="left"/>
            </w:pPr>
            <w:r>
              <w:rPr>
                <w:b/>
                <w:sz w:val="22"/>
              </w:rPr>
              <w:t xml:space="preserve">Тема 1. </w:t>
            </w:r>
            <w:r>
              <w:rPr>
                <w:b/>
              </w:rPr>
              <w:t xml:space="preserve">Суб’єкти господарських правовідносин  </w:t>
            </w:r>
          </w:p>
          <w:p w14:paraId="4338EF27" w14:textId="01D4F2BA" w:rsidR="005E04AA" w:rsidRDefault="005E04AA" w:rsidP="00374A14">
            <w:pPr>
              <w:spacing w:after="0" w:line="259" w:lineRule="auto"/>
              <w:ind w:right="8" w:firstLine="0"/>
              <w:jc w:val="left"/>
            </w:pPr>
          </w:p>
        </w:tc>
        <w:tc>
          <w:tcPr>
            <w:tcW w:w="2239" w:type="dxa"/>
            <w:tcBorders>
              <w:top w:val="single" w:sz="4" w:space="0" w:color="000000"/>
              <w:left w:val="single" w:sz="4" w:space="0" w:color="000000"/>
              <w:bottom w:val="single" w:sz="4" w:space="0" w:color="000000"/>
              <w:right w:val="single" w:sz="4" w:space="0" w:color="000000"/>
            </w:tcBorders>
          </w:tcPr>
          <w:p w14:paraId="7A3B7F4F" w14:textId="52FF1EA0" w:rsidR="005E04AA" w:rsidRDefault="005E04AA" w:rsidP="00374A14">
            <w:pPr>
              <w:spacing w:after="0" w:line="259" w:lineRule="auto"/>
              <w:ind w:right="116" w:firstLine="0"/>
            </w:pPr>
            <w:r>
              <w:rPr>
                <w:b/>
                <w:sz w:val="22"/>
              </w:rPr>
              <w:t xml:space="preserve">Тема 2. </w:t>
            </w:r>
            <w:r>
              <w:rPr>
                <w:b/>
              </w:rPr>
              <w:t xml:space="preserve">Загальна характеристика правового статусу господарських товариств  </w:t>
            </w:r>
          </w:p>
        </w:tc>
        <w:tc>
          <w:tcPr>
            <w:tcW w:w="954" w:type="dxa"/>
            <w:tcBorders>
              <w:top w:val="single" w:sz="4" w:space="0" w:color="000000"/>
              <w:left w:val="single" w:sz="4" w:space="0" w:color="000000"/>
              <w:bottom w:val="single" w:sz="4" w:space="0" w:color="000000"/>
              <w:right w:val="single" w:sz="4" w:space="0" w:color="000000"/>
            </w:tcBorders>
          </w:tcPr>
          <w:p w14:paraId="578FF93A" w14:textId="6BC4FA0A" w:rsidR="005E04AA" w:rsidRDefault="005E04AA" w:rsidP="005E04AA">
            <w:pPr>
              <w:spacing w:after="5" w:line="234" w:lineRule="auto"/>
              <w:ind w:right="0" w:firstLine="0"/>
              <w:jc w:val="left"/>
            </w:pPr>
            <w:r>
              <w:rPr>
                <w:b/>
                <w:sz w:val="22"/>
              </w:rPr>
              <w:t xml:space="preserve">Тема 3. </w:t>
            </w:r>
          </w:p>
          <w:p w14:paraId="3F46B28F" w14:textId="17C28453" w:rsidR="005E04AA" w:rsidRDefault="005E04AA" w:rsidP="00374A14">
            <w:pPr>
              <w:spacing w:after="0" w:line="259" w:lineRule="auto"/>
              <w:ind w:right="0" w:firstLine="0"/>
              <w:jc w:val="left"/>
            </w:pPr>
            <w:r>
              <w:rPr>
                <w:b/>
              </w:rPr>
              <w:t xml:space="preserve">Майнова основа господарювання  </w:t>
            </w:r>
          </w:p>
        </w:tc>
        <w:tc>
          <w:tcPr>
            <w:tcW w:w="2035" w:type="dxa"/>
            <w:gridSpan w:val="2"/>
            <w:tcBorders>
              <w:top w:val="single" w:sz="4" w:space="0" w:color="000000"/>
              <w:left w:val="single" w:sz="4" w:space="0" w:color="000000"/>
              <w:bottom w:val="single" w:sz="4" w:space="0" w:color="000000"/>
              <w:right w:val="single" w:sz="4" w:space="0" w:color="000000"/>
            </w:tcBorders>
          </w:tcPr>
          <w:p w14:paraId="163CF3BD" w14:textId="5BA910F2" w:rsidR="005E04AA" w:rsidRDefault="005E04AA" w:rsidP="005E04AA">
            <w:pPr>
              <w:spacing w:after="0" w:line="237" w:lineRule="auto"/>
              <w:ind w:right="58" w:firstLine="0"/>
            </w:pPr>
            <w:r>
              <w:rPr>
                <w:b/>
                <w:sz w:val="22"/>
              </w:rPr>
              <w:t xml:space="preserve">Тема 4. </w:t>
            </w:r>
          </w:p>
          <w:p w14:paraId="3106F0A8" w14:textId="58E581BD" w:rsidR="005E04AA" w:rsidRDefault="005E04AA" w:rsidP="00374A14">
            <w:pPr>
              <w:spacing w:after="0" w:line="259" w:lineRule="auto"/>
              <w:ind w:right="0" w:firstLine="0"/>
              <w:jc w:val="left"/>
            </w:pPr>
            <w:r>
              <w:rPr>
                <w:b/>
              </w:rPr>
              <w:t xml:space="preserve">Господарські зобов’язання  </w:t>
            </w:r>
          </w:p>
        </w:tc>
        <w:tc>
          <w:tcPr>
            <w:tcW w:w="1511" w:type="dxa"/>
            <w:tcBorders>
              <w:top w:val="single" w:sz="4" w:space="0" w:color="000000"/>
              <w:left w:val="single" w:sz="4" w:space="0" w:color="000000"/>
              <w:bottom w:val="single" w:sz="4" w:space="0" w:color="000000"/>
              <w:right w:val="single" w:sz="4" w:space="0" w:color="000000"/>
            </w:tcBorders>
          </w:tcPr>
          <w:p w14:paraId="724B28DB" w14:textId="77777777" w:rsidR="005E04AA" w:rsidRDefault="005E04AA" w:rsidP="00374A14">
            <w:pPr>
              <w:spacing w:after="0" w:line="259" w:lineRule="auto"/>
              <w:ind w:right="0" w:firstLine="0"/>
              <w:jc w:val="left"/>
            </w:pPr>
            <w:r>
              <w:rPr>
                <w:b/>
                <w:sz w:val="22"/>
              </w:rPr>
              <w:t xml:space="preserve">Тема 5. </w:t>
            </w:r>
          </w:p>
          <w:p w14:paraId="5395ED88" w14:textId="77777777" w:rsidR="005E04AA" w:rsidRDefault="005E04AA" w:rsidP="005E04AA">
            <w:pPr>
              <w:spacing w:after="23"/>
            </w:pPr>
            <w:r>
              <w:rPr>
                <w:sz w:val="22"/>
              </w:rPr>
              <w:t xml:space="preserve">. </w:t>
            </w:r>
            <w:r>
              <w:rPr>
                <w:b/>
              </w:rPr>
              <w:t xml:space="preserve">Відповідальність у господарсько-правових відносинах  </w:t>
            </w:r>
          </w:p>
          <w:p w14:paraId="7CF8EBA4" w14:textId="39C651C6" w:rsidR="005E04AA" w:rsidRDefault="005E04AA" w:rsidP="00374A14">
            <w:pPr>
              <w:spacing w:after="0" w:line="259" w:lineRule="auto"/>
              <w:ind w:right="21" w:firstLine="0"/>
              <w:jc w:val="left"/>
            </w:pPr>
          </w:p>
        </w:tc>
        <w:tc>
          <w:tcPr>
            <w:tcW w:w="871" w:type="dxa"/>
            <w:tcBorders>
              <w:top w:val="single" w:sz="4" w:space="0" w:color="auto"/>
              <w:left w:val="single" w:sz="4" w:space="0" w:color="000000"/>
              <w:bottom w:val="single" w:sz="4" w:space="0" w:color="auto"/>
              <w:right w:val="single" w:sz="4" w:space="0" w:color="000000"/>
            </w:tcBorders>
          </w:tcPr>
          <w:p w14:paraId="7474F626" w14:textId="77777777" w:rsidR="005E04AA" w:rsidRDefault="005E04AA" w:rsidP="00374A14">
            <w:pPr>
              <w:spacing w:after="0" w:line="259" w:lineRule="auto"/>
              <w:ind w:right="3" w:firstLine="0"/>
              <w:jc w:val="center"/>
            </w:pPr>
            <w:r>
              <w:rPr>
                <w:sz w:val="20"/>
              </w:rPr>
              <w:t xml:space="preserve"> </w:t>
            </w:r>
          </w:p>
          <w:p w14:paraId="46140E82" w14:textId="77777777" w:rsidR="005E04AA" w:rsidRDefault="005E04AA" w:rsidP="00374A14">
            <w:pPr>
              <w:spacing w:after="0" w:line="259" w:lineRule="auto"/>
              <w:ind w:right="3" w:firstLine="0"/>
              <w:jc w:val="center"/>
            </w:pPr>
            <w:r>
              <w:rPr>
                <w:sz w:val="20"/>
              </w:rPr>
              <w:t xml:space="preserve"> </w:t>
            </w:r>
          </w:p>
          <w:p w14:paraId="0A7D7110" w14:textId="77777777" w:rsidR="005E04AA" w:rsidRDefault="005E04AA" w:rsidP="00374A14">
            <w:pPr>
              <w:spacing w:after="0" w:line="259" w:lineRule="auto"/>
              <w:ind w:right="3" w:firstLine="0"/>
              <w:jc w:val="center"/>
            </w:pPr>
            <w:r>
              <w:rPr>
                <w:sz w:val="20"/>
              </w:rPr>
              <w:t xml:space="preserve"> </w:t>
            </w:r>
          </w:p>
          <w:p w14:paraId="09673281" w14:textId="77777777" w:rsidR="005E04AA" w:rsidRDefault="005E04AA" w:rsidP="00374A14">
            <w:pPr>
              <w:spacing w:after="0" w:line="259" w:lineRule="auto"/>
              <w:ind w:right="3" w:firstLine="0"/>
              <w:jc w:val="center"/>
            </w:pPr>
            <w:r>
              <w:rPr>
                <w:sz w:val="20"/>
              </w:rPr>
              <w:t xml:space="preserve"> </w:t>
            </w:r>
          </w:p>
          <w:p w14:paraId="57094179" w14:textId="77777777" w:rsidR="005E04AA" w:rsidRDefault="005E04AA" w:rsidP="00374A14">
            <w:pPr>
              <w:spacing w:after="0" w:line="259" w:lineRule="auto"/>
              <w:ind w:right="3" w:firstLine="0"/>
              <w:jc w:val="center"/>
            </w:pPr>
            <w:r>
              <w:rPr>
                <w:sz w:val="20"/>
              </w:rPr>
              <w:t xml:space="preserve"> </w:t>
            </w:r>
          </w:p>
          <w:p w14:paraId="1921AB28" w14:textId="77777777" w:rsidR="005E04AA" w:rsidRDefault="005E04AA" w:rsidP="00374A14">
            <w:pPr>
              <w:spacing w:after="0" w:line="259" w:lineRule="auto"/>
              <w:ind w:right="3" w:firstLine="0"/>
              <w:jc w:val="center"/>
            </w:pPr>
            <w:r>
              <w:rPr>
                <w:sz w:val="20"/>
              </w:rPr>
              <w:t xml:space="preserve"> </w:t>
            </w:r>
          </w:p>
          <w:p w14:paraId="3BAFDC19" w14:textId="77777777" w:rsidR="005E04AA" w:rsidRDefault="005E04AA" w:rsidP="00374A14">
            <w:pPr>
              <w:spacing w:after="0" w:line="259" w:lineRule="auto"/>
              <w:ind w:right="3" w:firstLine="0"/>
              <w:jc w:val="center"/>
            </w:pPr>
            <w:r>
              <w:rPr>
                <w:sz w:val="20"/>
              </w:rPr>
              <w:t xml:space="preserve"> </w:t>
            </w:r>
          </w:p>
          <w:p w14:paraId="649B7842" w14:textId="77777777" w:rsidR="005E04AA" w:rsidRDefault="005E04AA" w:rsidP="00374A14">
            <w:pPr>
              <w:spacing w:after="0" w:line="259" w:lineRule="auto"/>
              <w:ind w:right="3" w:firstLine="0"/>
              <w:jc w:val="center"/>
            </w:pPr>
            <w:r>
              <w:rPr>
                <w:sz w:val="20"/>
              </w:rPr>
              <w:t xml:space="preserve"> </w:t>
            </w:r>
          </w:p>
          <w:p w14:paraId="3B615943" w14:textId="77777777" w:rsidR="005E04AA" w:rsidRDefault="005E04AA" w:rsidP="00374A14">
            <w:pPr>
              <w:spacing w:after="0" w:line="259" w:lineRule="auto"/>
              <w:ind w:right="3" w:firstLine="0"/>
              <w:jc w:val="center"/>
            </w:pPr>
            <w:r>
              <w:rPr>
                <w:sz w:val="20"/>
              </w:rPr>
              <w:t xml:space="preserve"> </w:t>
            </w:r>
          </w:p>
          <w:p w14:paraId="20AA3EA7" w14:textId="77777777" w:rsidR="005E04AA" w:rsidRDefault="005E04AA" w:rsidP="00374A14">
            <w:pPr>
              <w:spacing w:after="0" w:line="259" w:lineRule="auto"/>
              <w:ind w:right="3" w:firstLine="0"/>
              <w:jc w:val="center"/>
            </w:pPr>
            <w:r>
              <w:rPr>
                <w:sz w:val="20"/>
              </w:rPr>
              <w:t xml:space="preserve"> </w:t>
            </w:r>
          </w:p>
          <w:p w14:paraId="3E3241F1" w14:textId="77777777" w:rsidR="005E04AA" w:rsidRDefault="005E04AA" w:rsidP="00374A14">
            <w:pPr>
              <w:spacing w:after="0" w:line="259" w:lineRule="auto"/>
              <w:ind w:right="3" w:firstLine="0"/>
              <w:jc w:val="center"/>
            </w:pPr>
            <w:r>
              <w:rPr>
                <w:sz w:val="20"/>
              </w:rPr>
              <w:t xml:space="preserve"> </w:t>
            </w:r>
          </w:p>
          <w:p w14:paraId="29189A03" w14:textId="77777777" w:rsidR="005E04AA" w:rsidRDefault="005E04AA" w:rsidP="00374A14">
            <w:pPr>
              <w:spacing w:after="0" w:line="259" w:lineRule="auto"/>
              <w:ind w:right="3" w:firstLine="0"/>
              <w:jc w:val="center"/>
            </w:pPr>
            <w:r>
              <w:rPr>
                <w:sz w:val="20"/>
              </w:rPr>
              <w:t xml:space="preserve"> </w:t>
            </w:r>
          </w:p>
          <w:p w14:paraId="2FD9284D" w14:textId="77777777" w:rsidR="005E04AA" w:rsidRDefault="005E04AA" w:rsidP="00374A14">
            <w:pPr>
              <w:spacing w:after="0" w:line="259" w:lineRule="auto"/>
              <w:ind w:right="3" w:firstLine="0"/>
              <w:jc w:val="center"/>
            </w:pPr>
            <w:r>
              <w:rPr>
                <w:sz w:val="20"/>
              </w:rPr>
              <w:t xml:space="preserve"> </w:t>
            </w:r>
          </w:p>
          <w:p w14:paraId="38EBE931" w14:textId="77777777" w:rsidR="005E04AA" w:rsidRDefault="005E04AA" w:rsidP="00374A14">
            <w:pPr>
              <w:spacing w:after="0" w:line="259" w:lineRule="auto"/>
              <w:ind w:right="3" w:firstLine="0"/>
              <w:jc w:val="center"/>
            </w:pPr>
            <w:r>
              <w:rPr>
                <w:sz w:val="20"/>
              </w:rPr>
              <w:t xml:space="preserve"> </w:t>
            </w:r>
          </w:p>
          <w:p w14:paraId="4D5DC0C3" w14:textId="77777777" w:rsidR="005E04AA" w:rsidRDefault="005E04AA" w:rsidP="00374A14">
            <w:pPr>
              <w:spacing w:after="0" w:line="259" w:lineRule="auto"/>
              <w:ind w:right="3" w:firstLine="0"/>
              <w:jc w:val="center"/>
            </w:pPr>
            <w:r>
              <w:rPr>
                <w:sz w:val="20"/>
              </w:rPr>
              <w:t xml:space="preserve"> </w:t>
            </w:r>
          </w:p>
          <w:p w14:paraId="42F094B2" w14:textId="77777777" w:rsidR="005E04AA" w:rsidRDefault="005E04AA" w:rsidP="00374A14">
            <w:pPr>
              <w:spacing w:after="0" w:line="259" w:lineRule="auto"/>
              <w:ind w:right="3"/>
              <w:jc w:val="center"/>
            </w:pPr>
            <w:r>
              <w:rPr>
                <w:sz w:val="20"/>
              </w:rPr>
              <w:t xml:space="preserve"> </w:t>
            </w:r>
          </w:p>
          <w:p w14:paraId="0E44A836" w14:textId="57E02E43" w:rsidR="005E04AA" w:rsidRDefault="005E04AA" w:rsidP="00374A14">
            <w:pPr>
              <w:spacing w:after="0" w:line="259" w:lineRule="auto"/>
              <w:ind w:right="3"/>
              <w:jc w:val="center"/>
            </w:pPr>
            <w:r>
              <w:rPr>
                <w:sz w:val="20"/>
              </w:rPr>
              <w:t xml:space="preserve"> </w:t>
            </w:r>
          </w:p>
        </w:tc>
      </w:tr>
      <w:tr w:rsidR="005E04AA" w14:paraId="513A7700" w14:textId="77777777" w:rsidTr="005E04AA">
        <w:trPr>
          <w:trHeight w:val="1413"/>
        </w:trPr>
        <w:tc>
          <w:tcPr>
            <w:tcW w:w="1138" w:type="dxa"/>
            <w:vMerge/>
            <w:tcBorders>
              <w:top w:val="nil"/>
              <w:left w:val="single" w:sz="4" w:space="0" w:color="000000"/>
              <w:bottom w:val="nil"/>
              <w:right w:val="single" w:sz="4" w:space="0" w:color="000000"/>
            </w:tcBorders>
          </w:tcPr>
          <w:p w14:paraId="42CA1BBD" w14:textId="77777777" w:rsidR="005E04AA" w:rsidRDefault="005E04AA" w:rsidP="00374A14">
            <w:pPr>
              <w:spacing w:after="160" w:line="259" w:lineRule="auto"/>
              <w:ind w:right="0" w:firstLine="0"/>
              <w:jc w:val="left"/>
            </w:pPr>
          </w:p>
        </w:tc>
        <w:tc>
          <w:tcPr>
            <w:tcW w:w="1467" w:type="dxa"/>
            <w:tcBorders>
              <w:top w:val="single" w:sz="4" w:space="0" w:color="000000"/>
              <w:left w:val="single" w:sz="4" w:space="0" w:color="000000"/>
              <w:bottom w:val="single" w:sz="4" w:space="0" w:color="000000"/>
              <w:right w:val="single" w:sz="4" w:space="0" w:color="000000"/>
            </w:tcBorders>
          </w:tcPr>
          <w:p w14:paraId="5E96EB9D" w14:textId="686C0008" w:rsidR="005E04AA" w:rsidRDefault="005E04AA" w:rsidP="00374A14">
            <w:pPr>
              <w:spacing w:after="0" w:line="259" w:lineRule="auto"/>
              <w:ind w:right="17" w:firstLine="0"/>
              <w:jc w:val="left"/>
            </w:pPr>
            <w:r>
              <w:rPr>
                <w:sz w:val="22"/>
              </w:rPr>
              <w:t xml:space="preserve">Фронтальне опитування  </w:t>
            </w:r>
            <w:r>
              <w:rPr>
                <w:b/>
                <w:sz w:val="22"/>
              </w:rPr>
              <w:t xml:space="preserve">(4 бали) </w:t>
            </w:r>
          </w:p>
        </w:tc>
        <w:tc>
          <w:tcPr>
            <w:tcW w:w="2239" w:type="dxa"/>
            <w:tcBorders>
              <w:top w:val="single" w:sz="4" w:space="0" w:color="000000"/>
              <w:left w:val="single" w:sz="4" w:space="0" w:color="000000"/>
              <w:bottom w:val="single" w:sz="4" w:space="0" w:color="000000"/>
              <w:right w:val="single" w:sz="4" w:space="0" w:color="000000"/>
            </w:tcBorders>
          </w:tcPr>
          <w:p w14:paraId="5ED9CA96" w14:textId="7E12C8B5" w:rsidR="005E04AA" w:rsidRDefault="005E04AA" w:rsidP="00374A14">
            <w:pPr>
              <w:spacing w:after="0" w:line="259" w:lineRule="auto"/>
              <w:ind w:right="0" w:firstLine="0"/>
              <w:jc w:val="left"/>
            </w:pPr>
            <w:r>
              <w:rPr>
                <w:sz w:val="22"/>
              </w:rPr>
              <w:t xml:space="preserve">Фронтальне опитування  </w:t>
            </w:r>
            <w:r>
              <w:rPr>
                <w:b/>
                <w:sz w:val="22"/>
              </w:rPr>
              <w:t xml:space="preserve">(4бали) </w:t>
            </w:r>
          </w:p>
        </w:tc>
        <w:tc>
          <w:tcPr>
            <w:tcW w:w="954" w:type="dxa"/>
            <w:tcBorders>
              <w:top w:val="single" w:sz="4" w:space="0" w:color="000000"/>
              <w:left w:val="single" w:sz="4" w:space="0" w:color="000000"/>
              <w:bottom w:val="single" w:sz="4" w:space="0" w:color="000000"/>
              <w:right w:val="single" w:sz="4" w:space="0" w:color="000000"/>
            </w:tcBorders>
          </w:tcPr>
          <w:p w14:paraId="643DD38D" w14:textId="10D35689" w:rsidR="005E04AA" w:rsidRDefault="005E04AA" w:rsidP="00374A14">
            <w:pPr>
              <w:spacing w:after="0" w:line="259" w:lineRule="auto"/>
              <w:ind w:right="32" w:firstLine="0"/>
              <w:jc w:val="left"/>
            </w:pPr>
            <w:r>
              <w:rPr>
                <w:sz w:val="22"/>
              </w:rPr>
              <w:t xml:space="preserve">Фронтальне опитування  </w:t>
            </w:r>
            <w:r>
              <w:rPr>
                <w:b/>
                <w:sz w:val="22"/>
              </w:rPr>
              <w:t xml:space="preserve">(4 бали) </w:t>
            </w:r>
          </w:p>
        </w:tc>
        <w:tc>
          <w:tcPr>
            <w:tcW w:w="2035" w:type="dxa"/>
            <w:gridSpan w:val="2"/>
            <w:tcBorders>
              <w:top w:val="single" w:sz="4" w:space="0" w:color="000000"/>
              <w:left w:val="single" w:sz="4" w:space="0" w:color="000000"/>
              <w:bottom w:val="single" w:sz="4" w:space="0" w:color="000000"/>
              <w:right w:val="single" w:sz="4" w:space="0" w:color="000000"/>
            </w:tcBorders>
          </w:tcPr>
          <w:p w14:paraId="32E9BA1D" w14:textId="4AB1EEFF" w:rsidR="005E04AA" w:rsidRDefault="005E04AA" w:rsidP="00374A14">
            <w:pPr>
              <w:spacing w:after="0" w:line="259" w:lineRule="auto"/>
              <w:ind w:right="89" w:firstLine="0"/>
              <w:jc w:val="left"/>
            </w:pPr>
            <w:r>
              <w:rPr>
                <w:sz w:val="22"/>
              </w:rPr>
              <w:t xml:space="preserve">Фронтальне опитування  </w:t>
            </w:r>
            <w:r>
              <w:rPr>
                <w:b/>
                <w:sz w:val="22"/>
              </w:rPr>
              <w:t xml:space="preserve">(4 бали) </w:t>
            </w:r>
          </w:p>
        </w:tc>
        <w:tc>
          <w:tcPr>
            <w:tcW w:w="1511" w:type="dxa"/>
            <w:tcBorders>
              <w:top w:val="single" w:sz="4" w:space="0" w:color="000000"/>
              <w:left w:val="single" w:sz="4" w:space="0" w:color="000000"/>
              <w:bottom w:val="single" w:sz="4" w:space="0" w:color="000000"/>
              <w:right w:val="single" w:sz="4" w:space="0" w:color="000000"/>
            </w:tcBorders>
          </w:tcPr>
          <w:p w14:paraId="4B95C7F8" w14:textId="2388CE23" w:rsidR="005E04AA" w:rsidRDefault="005E04AA" w:rsidP="00374A14">
            <w:pPr>
              <w:spacing w:after="0" w:line="259" w:lineRule="auto"/>
              <w:ind w:right="94" w:firstLine="0"/>
              <w:jc w:val="left"/>
            </w:pPr>
            <w:r>
              <w:rPr>
                <w:sz w:val="22"/>
              </w:rPr>
              <w:t xml:space="preserve">Фронтальне опитування  </w:t>
            </w:r>
            <w:r>
              <w:rPr>
                <w:b/>
                <w:sz w:val="22"/>
              </w:rPr>
              <w:t xml:space="preserve">(4 бали) </w:t>
            </w:r>
          </w:p>
        </w:tc>
        <w:tc>
          <w:tcPr>
            <w:tcW w:w="871" w:type="dxa"/>
            <w:tcBorders>
              <w:top w:val="single" w:sz="4" w:space="0" w:color="auto"/>
              <w:left w:val="single" w:sz="4" w:space="0" w:color="000000"/>
              <w:bottom w:val="nil"/>
              <w:right w:val="single" w:sz="4" w:space="0" w:color="000000"/>
            </w:tcBorders>
          </w:tcPr>
          <w:p w14:paraId="030AA70B" w14:textId="77777777" w:rsidR="005E04AA" w:rsidRDefault="005E04AA" w:rsidP="00374A14">
            <w:pPr>
              <w:spacing w:after="0" w:line="259" w:lineRule="auto"/>
              <w:ind w:right="3" w:firstLine="0"/>
              <w:jc w:val="center"/>
            </w:pPr>
            <w:r>
              <w:rPr>
                <w:sz w:val="20"/>
              </w:rPr>
              <w:t xml:space="preserve"> </w:t>
            </w:r>
          </w:p>
          <w:p w14:paraId="4AB6F3B0" w14:textId="77777777" w:rsidR="005E04AA" w:rsidRDefault="005E04AA" w:rsidP="00374A14">
            <w:pPr>
              <w:spacing w:after="0" w:line="259" w:lineRule="auto"/>
              <w:ind w:right="3" w:firstLine="0"/>
              <w:jc w:val="center"/>
            </w:pPr>
            <w:r>
              <w:rPr>
                <w:sz w:val="20"/>
              </w:rPr>
              <w:t xml:space="preserve"> </w:t>
            </w:r>
          </w:p>
          <w:p w14:paraId="67AF8499" w14:textId="77777777" w:rsidR="005E04AA" w:rsidRDefault="005E04AA" w:rsidP="00374A14">
            <w:pPr>
              <w:spacing w:after="2" w:line="259" w:lineRule="auto"/>
              <w:ind w:right="3" w:firstLine="0"/>
              <w:jc w:val="center"/>
            </w:pPr>
            <w:r>
              <w:rPr>
                <w:sz w:val="20"/>
              </w:rPr>
              <w:t xml:space="preserve"> </w:t>
            </w:r>
          </w:p>
          <w:p w14:paraId="537ED45F" w14:textId="77777777" w:rsidR="005E04AA" w:rsidRDefault="005E04AA" w:rsidP="00374A14">
            <w:pPr>
              <w:spacing w:after="0" w:line="259" w:lineRule="auto"/>
              <w:ind w:left="29" w:right="0" w:firstLine="0"/>
              <w:jc w:val="left"/>
            </w:pPr>
            <w:r>
              <w:rPr>
                <w:b/>
                <w:sz w:val="22"/>
              </w:rPr>
              <w:t>Усього</w:t>
            </w:r>
          </w:p>
          <w:p w14:paraId="4C256257" w14:textId="43A624D7" w:rsidR="005E04AA" w:rsidRDefault="005E04AA" w:rsidP="00374A14">
            <w:pPr>
              <w:spacing w:after="0" w:line="259" w:lineRule="auto"/>
              <w:ind w:left="116" w:right="0" w:firstLine="154"/>
              <w:jc w:val="left"/>
            </w:pPr>
            <w:r>
              <w:rPr>
                <w:b/>
                <w:sz w:val="22"/>
              </w:rPr>
              <w:t>30 балів</w:t>
            </w:r>
            <w:r>
              <w:rPr>
                <w:sz w:val="20"/>
              </w:rPr>
              <w:t xml:space="preserve"> </w:t>
            </w:r>
          </w:p>
        </w:tc>
      </w:tr>
      <w:tr w:rsidR="005E04AA" w14:paraId="63D5AB72" w14:textId="490F674B" w:rsidTr="005E04AA">
        <w:trPr>
          <w:trHeight w:val="4062"/>
        </w:trPr>
        <w:tc>
          <w:tcPr>
            <w:tcW w:w="1138" w:type="dxa"/>
            <w:vMerge/>
            <w:tcBorders>
              <w:top w:val="nil"/>
              <w:left w:val="single" w:sz="4" w:space="0" w:color="000000"/>
              <w:bottom w:val="nil"/>
              <w:right w:val="single" w:sz="4" w:space="0" w:color="000000"/>
            </w:tcBorders>
          </w:tcPr>
          <w:p w14:paraId="4AF41B35" w14:textId="77777777" w:rsidR="005E04AA" w:rsidRDefault="005E04AA" w:rsidP="00374A14">
            <w:pPr>
              <w:spacing w:after="160" w:line="259" w:lineRule="auto"/>
              <w:ind w:right="0" w:firstLine="0"/>
              <w:jc w:val="left"/>
            </w:pPr>
          </w:p>
        </w:tc>
        <w:tc>
          <w:tcPr>
            <w:tcW w:w="1467" w:type="dxa"/>
            <w:tcBorders>
              <w:top w:val="single" w:sz="4" w:space="0" w:color="000000"/>
              <w:left w:val="single" w:sz="4" w:space="0" w:color="000000"/>
              <w:bottom w:val="single" w:sz="4" w:space="0" w:color="000000"/>
              <w:right w:val="single" w:sz="4" w:space="0" w:color="000000"/>
            </w:tcBorders>
          </w:tcPr>
          <w:p w14:paraId="11C4A2CA" w14:textId="7DAC8EF1" w:rsidR="005E04AA" w:rsidRDefault="005E04AA" w:rsidP="00374A14">
            <w:pPr>
              <w:spacing w:after="0" w:line="259" w:lineRule="auto"/>
              <w:ind w:right="0" w:firstLine="0"/>
              <w:jc w:val="left"/>
            </w:pPr>
            <w:r>
              <w:rPr>
                <w:b/>
                <w:sz w:val="22"/>
              </w:rPr>
              <w:t>Тема 6.</w:t>
            </w:r>
            <w:r>
              <w:rPr>
                <w:b/>
              </w:rPr>
              <w:t xml:space="preserve"> Правові основи обмеження монополізму і захисту економічної конкуренції  </w:t>
            </w:r>
          </w:p>
          <w:p w14:paraId="56C53D09" w14:textId="3E2D3E15" w:rsidR="005E04AA" w:rsidRDefault="005E04AA" w:rsidP="00374A14">
            <w:pPr>
              <w:spacing w:after="0" w:line="259" w:lineRule="auto"/>
              <w:ind w:right="0" w:firstLine="0"/>
              <w:jc w:val="left"/>
            </w:pPr>
            <w:r>
              <w:rPr>
                <w:b/>
                <w:sz w:val="22"/>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67C35596" w14:textId="7DF91730" w:rsidR="005E04AA" w:rsidRDefault="005E04AA" w:rsidP="005E04AA">
            <w:pPr>
              <w:spacing w:after="0" w:line="240" w:lineRule="auto"/>
              <w:ind w:right="3" w:firstLine="0"/>
              <w:jc w:val="left"/>
              <w:rPr>
                <w:b/>
                <w:sz w:val="22"/>
              </w:rPr>
            </w:pPr>
            <w:r>
              <w:rPr>
                <w:b/>
                <w:sz w:val="22"/>
              </w:rPr>
              <w:t>Тема 7</w:t>
            </w:r>
            <w:r>
              <w:rPr>
                <w:b/>
              </w:rPr>
              <w:t xml:space="preserve"> Правовий режим інвестиційної діяльності  </w:t>
            </w:r>
          </w:p>
          <w:p w14:paraId="4BB75B18" w14:textId="1EF4ECCF" w:rsidR="005E04AA" w:rsidRDefault="005E04AA" w:rsidP="00374A14">
            <w:pPr>
              <w:spacing w:after="0" w:line="259" w:lineRule="auto"/>
              <w:ind w:right="0" w:firstLine="0"/>
              <w:jc w:val="left"/>
            </w:pPr>
            <w:r>
              <w:rPr>
                <w:b/>
                <w:sz w:val="22"/>
              </w:rPr>
              <w:t xml:space="preserve"> </w:t>
            </w:r>
          </w:p>
        </w:tc>
        <w:tc>
          <w:tcPr>
            <w:tcW w:w="954" w:type="dxa"/>
            <w:vMerge w:val="restart"/>
            <w:tcBorders>
              <w:top w:val="nil"/>
              <w:left w:val="single" w:sz="4" w:space="0" w:color="000000"/>
              <w:bottom w:val="nil"/>
              <w:right w:val="single" w:sz="4" w:space="0" w:color="000000"/>
            </w:tcBorders>
          </w:tcPr>
          <w:p w14:paraId="008AB1DA" w14:textId="77777777" w:rsidR="005E04AA" w:rsidRDefault="005E04AA" w:rsidP="00374A14">
            <w:pPr>
              <w:spacing w:after="160" w:line="259" w:lineRule="auto"/>
              <w:ind w:right="0" w:firstLine="0"/>
              <w:jc w:val="left"/>
            </w:pPr>
          </w:p>
        </w:tc>
        <w:tc>
          <w:tcPr>
            <w:tcW w:w="2024" w:type="dxa"/>
            <w:vMerge w:val="restart"/>
            <w:tcBorders>
              <w:top w:val="single" w:sz="4" w:space="0" w:color="auto"/>
              <w:right w:val="single" w:sz="4" w:space="0" w:color="auto"/>
            </w:tcBorders>
            <w:shd w:val="clear" w:color="auto" w:fill="auto"/>
          </w:tcPr>
          <w:p w14:paraId="775DF795" w14:textId="77777777" w:rsidR="005E04AA" w:rsidRDefault="005E04AA">
            <w:pPr>
              <w:spacing w:after="160" w:line="259" w:lineRule="auto"/>
              <w:ind w:right="0" w:firstLine="0"/>
              <w:jc w:val="left"/>
            </w:pPr>
          </w:p>
        </w:tc>
        <w:tc>
          <w:tcPr>
            <w:tcW w:w="1522" w:type="dxa"/>
            <w:gridSpan w:val="2"/>
            <w:vMerge w:val="restart"/>
            <w:tcBorders>
              <w:right w:val="single" w:sz="4" w:space="0" w:color="auto"/>
            </w:tcBorders>
            <w:shd w:val="clear" w:color="auto" w:fill="auto"/>
          </w:tcPr>
          <w:p w14:paraId="2D59C3DC" w14:textId="77777777" w:rsidR="005E04AA" w:rsidRDefault="005E04AA">
            <w:pPr>
              <w:spacing w:after="160" w:line="259" w:lineRule="auto"/>
              <w:ind w:right="0" w:firstLine="0"/>
              <w:jc w:val="left"/>
            </w:pPr>
          </w:p>
        </w:tc>
        <w:tc>
          <w:tcPr>
            <w:tcW w:w="871" w:type="dxa"/>
            <w:vMerge w:val="restart"/>
            <w:tcBorders>
              <w:right w:val="single" w:sz="4" w:space="0" w:color="auto"/>
            </w:tcBorders>
            <w:shd w:val="clear" w:color="auto" w:fill="auto"/>
          </w:tcPr>
          <w:p w14:paraId="6EFA74AC" w14:textId="77777777" w:rsidR="005E04AA" w:rsidRDefault="005E04AA">
            <w:pPr>
              <w:spacing w:after="160" w:line="259" w:lineRule="auto"/>
              <w:ind w:right="0" w:firstLine="0"/>
              <w:jc w:val="left"/>
            </w:pPr>
          </w:p>
        </w:tc>
      </w:tr>
      <w:tr w:rsidR="005E04AA" w14:paraId="799AD651" w14:textId="4AB49D7D" w:rsidTr="005E04AA">
        <w:trPr>
          <w:trHeight w:val="1781"/>
        </w:trPr>
        <w:tc>
          <w:tcPr>
            <w:tcW w:w="1138" w:type="dxa"/>
            <w:vMerge/>
            <w:tcBorders>
              <w:top w:val="nil"/>
              <w:left w:val="single" w:sz="4" w:space="0" w:color="000000"/>
              <w:bottom w:val="single" w:sz="4" w:space="0" w:color="000000"/>
              <w:right w:val="single" w:sz="4" w:space="0" w:color="000000"/>
            </w:tcBorders>
          </w:tcPr>
          <w:p w14:paraId="171F178C" w14:textId="77777777" w:rsidR="005E04AA" w:rsidRDefault="005E04AA" w:rsidP="00374A14">
            <w:pPr>
              <w:spacing w:after="160" w:line="259" w:lineRule="auto"/>
              <w:ind w:right="0" w:firstLine="0"/>
              <w:jc w:val="left"/>
            </w:pPr>
          </w:p>
        </w:tc>
        <w:tc>
          <w:tcPr>
            <w:tcW w:w="1467" w:type="dxa"/>
            <w:tcBorders>
              <w:top w:val="single" w:sz="4" w:space="0" w:color="000000"/>
              <w:left w:val="single" w:sz="4" w:space="0" w:color="000000"/>
              <w:bottom w:val="single" w:sz="4" w:space="0" w:color="000000"/>
              <w:right w:val="single" w:sz="4" w:space="0" w:color="000000"/>
            </w:tcBorders>
          </w:tcPr>
          <w:p w14:paraId="1ED720B7" w14:textId="77777777" w:rsidR="005E04AA" w:rsidRDefault="005E04AA" w:rsidP="00374A14">
            <w:pPr>
              <w:spacing w:after="7" w:line="278" w:lineRule="auto"/>
              <w:ind w:right="0" w:firstLine="0"/>
              <w:jc w:val="left"/>
            </w:pPr>
            <w:r>
              <w:rPr>
                <w:sz w:val="22"/>
              </w:rPr>
              <w:t xml:space="preserve">Фронтальне опитування  </w:t>
            </w:r>
          </w:p>
          <w:p w14:paraId="3E0ED191" w14:textId="34DC3C44" w:rsidR="005E04AA" w:rsidRDefault="005E04AA" w:rsidP="00374A14">
            <w:pPr>
              <w:spacing w:after="0" w:line="259" w:lineRule="auto"/>
              <w:ind w:right="0" w:firstLine="0"/>
              <w:jc w:val="left"/>
            </w:pPr>
            <w:r>
              <w:rPr>
                <w:b/>
                <w:sz w:val="22"/>
              </w:rPr>
              <w:t xml:space="preserve">(5 бали) </w:t>
            </w:r>
          </w:p>
        </w:tc>
        <w:tc>
          <w:tcPr>
            <w:tcW w:w="2239" w:type="dxa"/>
            <w:tcBorders>
              <w:top w:val="single" w:sz="4" w:space="0" w:color="000000"/>
              <w:left w:val="single" w:sz="4" w:space="0" w:color="000000"/>
              <w:bottom w:val="single" w:sz="4" w:space="0" w:color="000000"/>
              <w:right w:val="single" w:sz="4" w:space="0" w:color="000000"/>
            </w:tcBorders>
          </w:tcPr>
          <w:p w14:paraId="598A6D48" w14:textId="77777777" w:rsidR="005E04AA" w:rsidRDefault="005E04AA" w:rsidP="00374A14">
            <w:pPr>
              <w:spacing w:after="0" w:line="278" w:lineRule="auto"/>
              <w:ind w:right="0" w:firstLine="0"/>
              <w:jc w:val="left"/>
            </w:pPr>
            <w:r>
              <w:rPr>
                <w:sz w:val="22"/>
              </w:rPr>
              <w:t xml:space="preserve">Фронтальне опитування  </w:t>
            </w:r>
          </w:p>
          <w:p w14:paraId="2E8F598B" w14:textId="08D32BAB" w:rsidR="005E04AA" w:rsidRDefault="005E04AA" w:rsidP="00374A14">
            <w:pPr>
              <w:spacing w:after="0" w:line="259" w:lineRule="auto"/>
              <w:ind w:right="0" w:firstLine="0"/>
              <w:jc w:val="left"/>
            </w:pPr>
            <w:r>
              <w:rPr>
                <w:b/>
                <w:sz w:val="22"/>
              </w:rPr>
              <w:t xml:space="preserve">(5бали) </w:t>
            </w:r>
          </w:p>
        </w:tc>
        <w:tc>
          <w:tcPr>
            <w:tcW w:w="954" w:type="dxa"/>
            <w:vMerge/>
            <w:tcBorders>
              <w:top w:val="nil"/>
              <w:left w:val="single" w:sz="4" w:space="0" w:color="000000"/>
              <w:bottom w:val="single" w:sz="4" w:space="0" w:color="000000"/>
              <w:right w:val="single" w:sz="4" w:space="0" w:color="000000"/>
            </w:tcBorders>
          </w:tcPr>
          <w:p w14:paraId="698049C4" w14:textId="77777777" w:rsidR="005E04AA" w:rsidRDefault="005E04AA" w:rsidP="00374A14">
            <w:pPr>
              <w:spacing w:after="160" w:line="259" w:lineRule="auto"/>
              <w:ind w:right="0" w:firstLine="0"/>
              <w:jc w:val="left"/>
            </w:pPr>
          </w:p>
        </w:tc>
        <w:tc>
          <w:tcPr>
            <w:tcW w:w="2024" w:type="dxa"/>
            <w:vMerge/>
            <w:tcBorders>
              <w:bottom w:val="single" w:sz="4" w:space="0" w:color="auto"/>
              <w:right w:val="single" w:sz="4" w:space="0" w:color="auto"/>
            </w:tcBorders>
            <w:shd w:val="clear" w:color="auto" w:fill="auto"/>
          </w:tcPr>
          <w:p w14:paraId="137B24CE" w14:textId="77777777" w:rsidR="005E04AA" w:rsidRDefault="005E04AA">
            <w:pPr>
              <w:spacing w:after="160" w:line="259" w:lineRule="auto"/>
              <w:ind w:right="0" w:firstLine="0"/>
              <w:jc w:val="left"/>
            </w:pPr>
          </w:p>
        </w:tc>
        <w:tc>
          <w:tcPr>
            <w:tcW w:w="1522" w:type="dxa"/>
            <w:gridSpan w:val="2"/>
            <w:vMerge/>
            <w:tcBorders>
              <w:bottom w:val="single" w:sz="4" w:space="0" w:color="auto"/>
              <w:right w:val="single" w:sz="4" w:space="0" w:color="auto"/>
            </w:tcBorders>
            <w:shd w:val="clear" w:color="auto" w:fill="auto"/>
          </w:tcPr>
          <w:p w14:paraId="4431472A" w14:textId="77777777" w:rsidR="005E04AA" w:rsidRDefault="005E04AA">
            <w:pPr>
              <w:spacing w:after="160" w:line="259" w:lineRule="auto"/>
              <w:ind w:right="0" w:firstLine="0"/>
              <w:jc w:val="left"/>
            </w:pPr>
          </w:p>
        </w:tc>
        <w:tc>
          <w:tcPr>
            <w:tcW w:w="871" w:type="dxa"/>
            <w:vMerge/>
            <w:tcBorders>
              <w:bottom w:val="single" w:sz="4" w:space="0" w:color="auto"/>
              <w:right w:val="single" w:sz="4" w:space="0" w:color="auto"/>
            </w:tcBorders>
            <w:shd w:val="clear" w:color="auto" w:fill="auto"/>
          </w:tcPr>
          <w:p w14:paraId="0E0AA2AC" w14:textId="77777777" w:rsidR="005E04AA" w:rsidRDefault="005E04AA">
            <w:pPr>
              <w:spacing w:after="160" w:line="259" w:lineRule="auto"/>
              <w:ind w:right="0" w:firstLine="0"/>
              <w:jc w:val="left"/>
            </w:pPr>
          </w:p>
        </w:tc>
      </w:tr>
    </w:tbl>
    <w:p w14:paraId="441CD3C4" w14:textId="77777777" w:rsidR="00374A14" w:rsidRDefault="00374A14" w:rsidP="00374A14">
      <w:pPr>
        <w:spacing w:after="0" w:line="259" w:lineRule="auto"/>
        <w:ind w:left="-903" w:right="74" w:firstLine="0"/>
        <w:jc w:val="left"/>
      </w:pPr>
    </w:p>
    <w:tbl>
      <w:tblPr>
        <w:tblStyle w:val="TableGrid"/>
        <w:tblW w:w="10215" w:type="dxa"/>
        <w:tblInd w:w="5" w:type="dxa"/>
        <w:tblCellMar>
          <w:top w:w="7" w:type="dxa"/>
          <w:left w:w="106" w:type="dxa"/>
          <w:right w:w="62" w:type="dxa"/>
        </w:tblCellMar>
        <w:tblLook w:val="04A0" w:firstRow="1" w:lastRow="0" w:firstColumn="1" w:lastColumn="0" w:noHBand="0" w:noVBand="1"/>
      </w:tblPr>
      <w:tblGrid>
        <w:gridCol w:w="1182"/>
        <w:gridCol w:w="1881"/>
        <w:gridCol w:w="1299"/>
        <w:gridCol w:w="1343"/>
        <w:gridCol w:w="2233"/>
        <w:gridCol w:w="1384"/>
        <w:gridCol w:w="893"/>
      </w:tblGrid>
      <w:tr w:rsidR="00374A14" w14:paraId="142BA34C" w14:textId="77777777" w:rsidTr="005E04AA">
        <w:trPr>
          <w:trHeight w:val="259"/>
        </w:trPr>
        <w:tc>
          <w:tcPr>
            <w:tcW w:w="1182" w:type="dxa"/>
            <w:tcBorders>
              <w:top w:val="single" w:sz="4" w:space="0" w:color="000000"/>
              <w:left w:val="single" w:sz="4" w:space="0" w:color="000000"/>
              <w:bottom w:val="single" w:sz="4" w:space="0" w:color="000000"/>
              <w:right w:val="single" w:sz="4" w:space="0" w:color="000000"/>
            </w:tcBorders>
          </w:tcPr>
          <w:p w14:paraId="20F4E73D" w14:textId="77777777" w:rsidR="00374A14" w:rsidRDefault="00374A14" w:rsidP="00374A14">
            <w:pPr>
              <w:spacing w:after="160" w:line="259" w:lineRule="auto"/>
              <w:ind w:right="0" w:firstLine="0"/>
              <w:jc w:val="left"/>
            </w:pPr>
          </w:p>
        </w:tc>
        <w:tc>
          <w:tcPr>
            <w:tcW w:w="1881" w:type="dxa"/>
            <w:tcBorders>
              <w:top w:val="single" w:sz="4" w:space="0" w:color="000000"/>
              <w:left w:val="single" w:sz="4" w:space="0" w:color="000000"/>
              <w:bottom w:val="single" w:sz="4" w:space="0" w:color="000000"/>
              <w:right w:val="single" w:sz="4" w:space="0" w:color="000000"/>
            </w:tcBorders>
          </w:tcPr>
          <w:p w14:paraId="6E57CB40" w14:textId="77777777" w:rsidR="00374A14" w:rsidRDefault="00374A14" w:rsidP="00374A14">
            <w:pPr>
              <w:spacing w:after="160" w:line="259" w:lineRule="auto"/>
              <w:ind w:right="0" w:firstLine="0"/>
              <w:jc w:val="left"/>
            </w:pPr>
          </w:p>
        </w:tc>
        <w:tc>
          <w:tcPr>
            <w:tcW w:w="1299" w:type="dxa"/>
            <w:tcBorders>
              <w:top w:val="single" w:sz="4" w:space="0" w:color="000000"/>
              <w:left w:val="single" w:sz="4" w:space="0" w:color="000000"/>
              <w:bottom w:val="single" w:sz="4" w:space="0" w:color="000000"/>
              <w:right w:val="single" w:sz="4" w:space="0" w:color="000000"/>
            </w:tcBorders>
          </w:tcPr>
          <w:p w14:paraId="391D4A04" w14:textId="77777777" w:rsidR="00374A14" w:rsidRDefault="00374A14" w:rsidP="00374A14">
            <w:pPr>
              <w:spacing w:after="160" w:line="259" w:lineRule="auto"/>
              <w:ind w:right="0" w:firstLine="0"/>
              <w:jc w:val="left"/>
            </w:pPr>
          </w:p>
        </w:tc>
        <w:tc>
          <w:tcPr>
            <w:tcW w:w="1343" w:type="dxa"/>
            <w:tcBorders>
              <w:top w:val="single" w:sz="4" w:space="0" w:color="000000"/>
              <w:left w:val="single" w:sz="4" w:space="0" w:color="000000"/>
              <w:bottom w:val="single" w:sz="4" w:space="0" w:color="000000"/>
              <w:right w:val="single" w:sz="4" w:space="0" w:color="000000"/>
            </w:tcBorders>
          </w:tcPr>
          <w:p w14:paraId="33AD475B" w14:textId="77777777" w:rsidR="00374A14" w:rsidRDefault="00374A14" w:rsidP="00374A14">
            <w:pPr>
              <w:spacing w:after="160" w:line="259" w:lineRule="auto"/>
              <w:ind w:right="0" w:firstLine="0"/>
              <w:jc w:val="left"/>
            </w:pPr>
          </w:p>
        </w:tc>
        <w:tc>
          <w:tcPr>
            <w:tcW w:w="2233" w:type="dxa"/>
            <w:tcBorders>
              <w:top w:val="single" w:sz="4" w:space="0" w:color="000000"/>
              <w:left w:val="single" w:sz="4" w:space="0" w:color="000000"/>
              <w:bottom w:val="single" w:sz="4" w:space="0" w:color="000000"/>
              <w:right w:val="single" w:sz="4" w:space="0" w:color="000000"/>
            </w:tcBorders>
          </w:tcPr>
          <w:p w14:paraId="199747FA" w14:textId="77777777" w:rsidR="00374A14" w:rsidRDefault="00374A14" w:rsidP="00374A14">
            <w:pPr>
              <w:spacing w:after="160" w:line="259" w:lineRule="auto"/>
              <w:ind w:right="0" w:firstLine="0"/>
              <w:jc w:val="left"/>
            </w:pPr>
          </w:p>
        </w:tc>
        <w:tc>
          <w:tcPr>
            <w:tcW w:w="1384" w:type="dxa"/>
            <w:tcBorders>
              <w:top w:val="single" w:sz="4" w:space="0" w:color="000000"/>
              <w:left w:val="single" w:sz="4" w:space="0" w:color="000000"/>
              <w:bottom w:val="single" w:sz="4" w:space="0" w:color="000000"/>
              <w:right w:val="single" w:sz="4" w:space="0" w:color="000000"/>
            </w:tcBorders>
          </w:tcPr>
          <w:p w14:paraId="5BB0F419" w14:textId="37BFCFD6" w:rsidR="00374A14" w:rsidRDefault="00374A14" w:rsidP="00374A14">
            <w:pPr>
              <w:spacing w:after="0" w:line="259" w:lineRule="auto"/>
              <w:ind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14:paraId="2E91385A" w14:textId="77777777" w:rsidR="00374A14" w:rsidRDefault="00374A14" w:rsidP="00374A14">
            <w:pPr>
              <w:spacing w:after="160" w:line="259" w:lineRule="auto"/>
              <w:ind w:right="0" w:firstLine="0"/>
              <w:jc w:val="left"/>
            </w:pPr>
          </w:p>
        </w:tc>
      </w:tr>
      <w:tr w:rsidR="00374A14" w14:paraId="2A8D07E7" w14:textId="77777777" w:rsidTr="005E04AA">
        <w:trPr>
          <w:trHeight w:val="1022"/>
        </w:trPr>
        <w:tc>
          <w:tcPr>
            <w:tcW w:w="1182" w:type="dxa"/>
            <w:tcBorders>
              <w:top w:val="single" w:sz="4" w:space="0" w:color="000000"/>
              <w:left w:val="single" w:sz="4" w:space="0" w:color="000000"/>
              <w:bottom w:val="single" w:sz="4" w:space="0" w:color="000000"/>
              <w:right w:val="single" w:sz="4" w:space="0" w:color="000000"/>
            </w:tcBorders>
          </w:tcPr>
          <w:p w14:paraId="692462D7" w14:textId="77777777" w:rsidR="00374A14" w:rsidRDefault="00374A14" w:rsidP="00374A14">
            <w:pPr>
              <w:spacing w:after="0" w:line="259" w:lineRule="auto"/>
              <w:ind w:left="5" w:right="0" w:firstLine="14"/>
              <w:jc w:val="left"/>
            </w:pPr>
            <w:r>
              <w:rPr>
                <w:sz w:val="22"/>
              </w:rPr>
              <w:lastRenderedPageBreak/>
              <w:t xml:space="preserve">Самостійн а робота здобувачів </w:t>
            </w:r>
          </w:p>
        </w:tc>
        <w:tc>
          <w:tcPr>
            <w:tcW w:w="1881" w:type="dxa"/>
            <w:tcBorders>
              <w:top w:val="single" w:sz="4" w:space="0" w:color="000000"/>
              <w:left w:val="single" w:sz="4" w:space="0" w:color="000000"/>
              <w:bottom w:val="single" w:sz="4" w:space="0" w:color="000000"/>
              <w:right w:val="single" w:sz="4" w:space="0" w:color="000000"/>
            </w:tcBorders>
          </w:tcPr>
          <w:p w14:paraId="33F0AFD8" w14:textId="77777777" w:rsidR="00374A14" w:rsidRDefault="00374A14" w:rsidP="00374A14">
            <w:pPr>
              <w:spacing w:after="0" w:line="259" w:lineRule="auto"/>
              <w:ind w:right="56" w:firstLine="0"/>
              <w:jc w:val="center"/>
            </w:pPr>
            <w:r>
              <w:rPr>
                <w:b/>
                <w:sz w:val="22"/>
              </w:rPr>
              <w:t xml:space="preserve">Тема 6. </w:t>
            </w:r>
          </w:p>
          <w:p w14:paraId="3396ADDD" w14:textId="77777777" w:rsidR="00374A14" w:rsidRDefault="00374A14" w:rsidP="00374A14">
            <w:pPr>
              <w:spacing w:after="4" w:line="277" w:lineRule="auto"/>
              <w:ind w:left="293" w:right="0" w:hanging="250"/>
              <w:jc w:val="left"/>
            </w:pPr>
            <w:r>
              <w:rPr>
                <w:sz w:val="22"/>
              </w:rPr>
              <w:t xml:space="preserve">Презентація / реферат </w:t>
            </w:r>
          </w:p>
          <w:p w14:paraId="3698BA32" w14:textId="77777777" w:rsidR="00374A14" w:rsidRDefault="00374A14" w:rsidP="00374A14">
            <w:pPr>
              <w:spacing w:after="0" w:line="259" w:lineRule="auto"/>
              <w:ind w:right="58" w:firstLine="0"/>
              <w:jc w:val="center"/>
            </w:pPr>
            <w:r>
              <w:rPr>
                <w:b/>
                <w:sz w:val="22"/>
              </w:rPr>
              <w:t xml:space="preserve">(15 балів) </w:t>
            </w:r>
          </w:p>
        </w:tc>
        <w:tc>
          <w:tcPr>
            <w:tcW w:w="1299" w:type="dxa"/>
            <w:tcBorders>
              <w:top w:val="single" w:sz="4" w:space="0" w:color="000000"/>
              <w:left w:val="single" w:sz="4" w:space="0" w:color="000000"/>
              <w:bottom w:val="single" w:sz="4" w:space="0" w:color="000000"/>
              <w:right w:val="single" w:sz="4" w:space="0" w:color="000000"/>
            </w:tcBorders>
          </w:tcPr>
          <w:p w14:paraId="1C2BF1E0" w14:textId="77777777" w:rsidR="00374A14" w:rsidRDefault="00374A14" w:rsidP="00374A14">
            <w:pPr>
              <w:spacing w:after="0" w:line="259" w:lineRule="auto"/>
              <w:ind w:left="7" w:right="0" w:firstLine="0"/>
              <w:jc w:val="center"/>
            </w:pPr>
            <w:r>
              <w:rPr>
                <w:sz w:val="22"/>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5CEACC74" w14:textId="77777777" w:rsidR="00374A14" w:rsidRDefault="00374A14" w:rsidP="00374A14">
            <w:pPr>
              <w:spacing w:after="0" w:line="259" w:lineRule="auto"/>
              <w:ind w:left="2" w:right="0" w:firstLine="0"/>
              <w:jc w:val="center"/>
            </w:pPr>
            <w:r>
              <w:rPr>
                <w:sz w:val="22"/>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36B2732E" w14:textId="77777777" w:rsidR="00374A14" w:rsidRDefault="00374A14" w:rsidP="00374A14">
            <w:pPr>
              <w:spacing w:after="15" w:line="259" w:lineRule="auto"/>
              <w:ind w:right="52" w:firstLine="0"/>
              <w:jc w:val="center"/>
            </w:pPr>
            <w:r>
              <w:rPr>
                <w:b/>
                <w:sz w:val="22"/>
              </w:rPr>
              <w:t xml:space="preserve">Тема 9. </w:t>
            </w:r>
          </w:p>
          <w:p w14:paraId="76F97AE8" w14:textId="77777777" w:rsidR="00374A14" w:rsidRDefault="00374A14" w:rsidP="00374A14">
            <w:pPr>
              <w:spacing w:after="20" w:line="259" w:lineRule="auto"/>
              <w:ind w:right="49" w:firstLine="0"/>
              <w:jc w:val="center"/>
            </w:pPr>
            <w:r>
              <w:rPr>
                <w:sz w:val="22"/>
              </w:rPr>
              <w:t xml:space="preserve">Колоквіум </w:t>
            </w:r>
          </w:p>
          <w:p w14:paraId="5BED1642" w14:textId="77777777" w:rsidR="00374A14" w:rsidRDefault="00374A14" w:rsidP="00374A14">
            <w:pPr>
              <w:spacing w:after="23" w:line="259" w:lineRule="auto"/>
              <w:ind w:right="39" w:firstLine="0"/>
              <w:jc w:val="center"/>
            </w:pPr>
            <w:r>
              <w:rPr>
                <w:sz w:val="22"/>
              </w:rPr>
              <w:t xml:space="preserve">(тестування) </w:t>
            </w:r>
          </w:p>
          <w:p w14:paraId="317BC51C" w14:textId="77777777" w:rsidR="00374A14" w:rsidRDefault="00374A14" w:rsidP="00374A14">
            <w:pPr>
              <w:spacing w:after="0" w:line="259" w:lineRule="auto"/>
              <w:ind w:right="53" w:firstLine="0"/>
              <w:jc w:val="center"/>
            </w:pPr>
            <w:r>
              <w:rPr>
                <w:b/>
                <w:sz w:val="22"/>
              </w:rPr>
              <w:t xml:space="preserve">(15 балів) </w:t>
            </w:r>
          </w:p>
        </w:tc>
        <w:tc>
          <w:tcPr>
            <w:tcW w:w="1384" w:type="dxa"/>
            <w:tcBorders>
              <w:top w:val="single" w:sz="4" w:space="0" w:color="000000"/>
              <w:left w:val="single" w:sz="4" w:space="0" w:color="000000"/>
              <w:bottom w:val="single" w:sz="4" w:space="0" w:color="000000"/>
              <w:right w:val="single" w:sz="4" w:space="0" w:color="000000"/>
            </w:tcBorders>
          </w:tcPr>
          <w:p w14:paraId="7445828F" w14:textId="77777777" w:rsidR="00374A14" w:rsidRDefault="00374A14" w:rsidP="00374A14">
            <w:pPr>
              <w:spacing w:after="0" w:line="259" w:lineRule="auto"/>
              <w:ind w:left="7" w:right="0" w:firstLine="0"/>
              <w:jc w:val="center"/>
            </w:pPr>
            <w:r>
              <w:rPr>
                <w:sz w:val="22"/>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9AE9B6A" w14:textId="77777777" w:rsidR="00374A14" w:rsidRDefault="00374A14" w:rsidP="00374A14">
            <w:pPr>
              <w:spacing w:after="0" w:line="259" w:lineRule="auto"/>
              <w:ind w:left="115" w:right="0" w:hanging="86"/>
              <w:jc w:val="left"/>
            </w:pPr>
            <w:r>
              <w:rPr>
                <w:b/>
                <w:sz w:val="22"/>
              </w:rPr>
              <w:t>Усього 30 балів</w:t>
            </w:r>
            <w:r>
              <w:t xml:space="preserve"> </w:t>
            </w:r>
          </w:p>
        </w:tc>
      </w:tr>
      <w:tr w:rsidR="00374A14" w14:paraId="0F6E4B6C" w14:textId="77777777" w:rsidTr="005E04AA">
        <w:trPr>
          <w:trHeight w:val="1023"/>
        </w:trPr>
        <w:tc>
          <w:tcPr>
            <w:tcW w:w="1182" w:type="dxa"/>
            <w:tcBorders>
              <w:top w:val="single" w:sz="4" w:space="0" w:color="000000"/>
              <w:left w:val="single" w:sz="4" w:space="0" w:color="000000"/>
              <w:bottom w:val="single" w:sz="4" w:space="0" w:color="000000"/>
              <w:right w:val="single" w:sz="4" w:space="0" w:color="000000"/>
            </w:tcBorders>
          </w:tcPr>
          <w:p w14:paraId="7F74ECF3" w14:textId="77777777" w:rsidR="00374A14" w:rsidRDefault="00374A14" w:rsidP="00374A14">
            <w:pPr>
              <w:spacing w:after="0" w:line="239" w:lineRule="auto"/>
              <w:ind w:left="389" w:right="0" w:hanging="379"/>
              <w:jc w:val="left"/>
            </w:pPr>
            <w:r>
              <w:rPr>
                <w:sz w:val="22"/>
              </w:rPr>
              <w:t xml:space="preserve">Підсумков ий </w:t>
            </w:r>
          </w:p>
          <w:p w14:paraId="43B323C8" w14:textId="77777777" w:rsidR="00374A14" w:rsidRDefault="00374A14" w:rsidP="00374A14">
            <w:pPr>
              <w:spacing w:after="18" w:line="259" w:lineRule="auto"/>
              <w:ind w:left="82" w:right="0" w:firstLine="0"/>
              <w:jc w:val="left"/>
            </w:pPr>
            <w:r>
              <w:rPr>
                <w:sz w:val="22"/>
              </w:rPr>
              <w:t xml:space="preserve">контроль </w:t>
            </w:r>
          </w:p>
          <w:p w14:paraId="4A709316" w14:textId="77777777" w:rsidR="00374A14" w:rsidRDefault="00374A14" w:rsidP="00374A14">
            <w:pPr>
              <w:spacing w:after="0" w:line="259" w:lineRule="auto"/>
              <w:ind w:right="52" w:firstLine="0"/>
              <w:jc w:val="center"/>
            </w:pPr>
            <w:r>
              <w:rPr>
                <w:sz w:val="22"/>
              </w:rPr>
              <w:t xml:space="preserve">(іспит) </w:t>
            </w:r>
          </w:p>
        </w:tc>
        <w:tc>
          <w:tcPr>
            <w:tcW w:w="1881" w:type="dxa"/>
            <w:tcBorders>
              <w:top w:val="single" w:sz="4" w:space="0" w:color="000000"/>
              <w:left w:val="single" w:sz="4" w:space="0" w:color="000000"/>
              <w:bottom w:val="single" w:sz="4" w:space="0" w:color="000000"/>
              <w:right w:val="nil"/>
            </w:tcBorders>
          </w:tcPr>
          <w:p w14:paraId="5BC78E41" w14:textId="77777777" w:rsidR="00374A14" w:rsidRDefault="00374A14" w:rsidP="00374A14">
            <w:pPr>
              <w:spacing w:after="0" w:line="259" w:lineRule="auto"/>
              <w:ind w:right="0" w:firstLine="0"/>
              <w:jc w:val="left"/>
            </w:pPr>
            <w:r>
              <w:rPr>
                <w:rFonts w:ascii="Calibri" w:eastAsia="Calibri" w:hAnsi="Calibri" w:cs="Calibri"/>
                <w:sz w:val="22"/>
              </w:rPr>
              <w:t xml:space="preserve"> </w:t>
            </w:r>
          </w:p>
        </w:tc>
        <w:tc>
          <w:tcPr>
            <w:tcW w:w="1299" w:type="dxa"/>
            <w:tcBorders>
              <w:top w:val="single" w:sz="4" w:space="0" w:color="000000"/>
              <w:left w:val="nil"/>
              <w:bottom w:val="single" w:sz="4" w:space="0" w:color="000000"/>
              <w:right w:val="nil"/>
            </w:tcBorders>
          </w:tcPr>
          <w:p w14:paraId="11A93699" w14:textId="77777777" w:rsidR="00374A14" w:rsidRDefault="00374A14" w:rsidP="00374A14">
            <w:pPr>
              <w:spacing w:after="160" w:line="259" w:lineRule="auto"/>
              <w:ind w:right="0" w:firstLine="0"/>
              <w:jc w:val="left"/>
            </w:pPr>
          </w:p>
        </w:tc>
        <w:tc>
          <w:tcPr>
            <w:tcW w:w="1343" w:type="dxa"/>
            <w:tcBorders>
              <w:top w:val="single" w:sz="4" w:space="0" w:color="000000"/>
              <w:left w:val="nil"/>
              <w:bottom w:val="single" w:sz="4" w:space="0" w:color="000000"/>
              <w:right w:val="nil"/>
            </w:tcBorders>
          </w:tcPr>
          <w:p w14:paraId="23A03D09" w14:textId="77777777" w:rsidR="00374A14" w:rsidRDefault="00374A14" w:rsidP="00374A14">
            <w:pPr>
              <w:spacing w:after="0" w:line="259" w:lineRule="auto"/>
              <w:ind w:left="184" w:right="0" w:firstLine="0"/>
              <w:jc w:val="center"/>
            </w:pPr>
            <w:r>
              <w:rPr>
                <w:sz w:val="22"/>
              </w:rPr>
              <w:t xml:space="preserve"> </w:t>
            </w:r>
          </w:p>
        </w:tc>
        <w:tc>
          <w:tcPr>
            <w:tcW w:w="2233" w:type="dxa"/>
            <w:tcBorders>
              <w:top w:val="single" w:sz="4" w:space="0" w:color="000000"/>
              <w:left w:val="nil"/>
              <w:bottom w:val="single" w:sz="4" w:space="0" w:color="000000"/>
              <w:right w:val="nil"/>
            </w:tcBorders>
          </w:tcPr>
          <w:p w14:paraId="5552579D" w14:textId="77777777" w:rsidR="00374A14" w:rsidRDefault="00374A14" w:rsidP="00374A14">
            <w:pPr>
              <w:spacing w:after="160" w:line="259" w:lineRule="auto"/>
              <w:ind w:right="0" w:firstLine="0"/>
              <w:jc w:val="left"/>
            </w:pPr>
          </w:p>
        </w:tc>
        <w:tc>
          <w:tcPr>
            <w:tcW w:w="1384" w:type="dxa"/>
            <w:tcBorders>
              <w:top w:val="single" w:sz="4" w:space="0" w:color="000000"/>
              <w:left w:val="nil"/>
              <w:bottom w:val="single" w:sz="4" w:space="0" w:color="000000"/>
              <w:right w:val="single" w:sz="4" w:space="0" w:color="000000"/>
            </w:tcBorders>
          </w:tcPr>
          <w:p w14:paraId="52F7F79A" w14:textId="77777777" w:rsidR="00374A14" w:rsidRDefault="00374A14" w:rsidP="00374A14">
            <w:pPr>
              <w:spacing w:after="160" w:line="259" w:lineRule="auto"/>
              <w:ind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14:paraId="0DE2B96C" w14:textId="77777777" w:rsidR="00374A14" w:rsidRDefault="00374A14" w:rsidP="00374A14">
            <w:pPr>
              <w:spacing w:after="0" w:line="259" w:lineRule="auto"/>
              <w:ind w:left="29" w:right="0" w:firstLine="0"/>
              <w:jc w:val="left"/>
            </w:pPr>
            <w:r>
              <w:rPr>
                <w:b/>
                <w:sz w:val="22"/>
              </w:rPr>
              <w:t>Усього</w:t>
            </w:r>
          </w:p>
          <w:p w14:paraId="4DF01BFB" w14:textId="77777777" w:rsidR="00374A14" w:rsidRDefault="00374A14" w:rsidP="00374A14">
            <w:pPr>
              <w:spacing w:after="0" w:line="259" w:lineRule="auto"/>
              <w:ind w:left="116" w:right="0" w:firstLine="154"/>
              <w:jc w:val="left"/>
            </w:pPr>
            <w:r>
              <w:rPr>
                <w:b/>
                <w:sz w:val="22"/>
              </w:rPr>
              <w:t xml:space="preserve">40 балів </w:t>
            </w:r>
          </w:p>
        </w:tc>
      </w:tr>
      <w:tr w:rsidR="00374A14" w14:paraId="231D97D6" w14:textId="77777777" w:rsidTr="005E04AA">
        <w:trPr>
          <w:trHeight w:val="792"/>
        </w:trPr>
        <w:tc>
          <w:tcPr>
            <w:tcW w:w="1182" w:type="dxa"/>
            <w:tcBorders>
              <w:top w:val="single" w:sz="4" w:space="0" w:color="000000"/>
              <w:left w:val="single" w:sz="4" w:space="0" w:color="000000"/>
              <w:bottom w:val="single" w:sz="4" w:space="0" w:color="000000"/>
              <w:right w:val="single" w:sz="4" w:space="0" w:color="000000"/>
            </w:tcBorders>
          </w:tcPr>
          <w:p w14:paraId="15501C8B" w14:textId="77777777" w:rsidR="00374A14" w:rsidRDefault="00374A14" w:rsidP="00374A14">
            <w:pPr>
              <w:spacing w:after="0" w:line="274" w:lineRule="auto"/>
              <w:ind w:right="0" w:firstLine="0"/>
              <w:jc w:val="center"/>
            </w:pPr>
            <w:r>
              <w:rPr>
                <w:sz w:val="22"/>
              </w:rPr>
              <w:t xml:space="preserve">Загальний бал </w:t>
            </w:r>
          </w:p>
          <w:p w14:paraId="3D63BDB7" w14:textId="77777777" w:rsidR="00374A14" w:rsidRDefault="00374A14" w:rsidP="00374A14">
            <w:pPr>
              <w:spacing w:after="0" w:line="259" w:lineRule="auto"/>
              <w:ind w:left="6" w:right="0" w:firstLine="0"/>
              <w:jc w:val="center"/>
            </w:pPr>
            <w:r>
              <w:t xml:space="preserve"> </w:t>
            </w:r>
          </w:p>
        </w:tc>
        <w:tc>
          <w:tcPr>
            <w:tcW w:w="1881" w:type="dxa"/>
            <w:tcBorders>
              <w:top w:val="single" w:sz="4" w:space="0" w:color="000000"/>
              <w:left w:val="single" w:sz="4" w:space="0" w:color="000000"/>
              <w:bottom w:val="single" w:sz="4" w:space="0" w:color="000000"/>
              <w:right w:val="nil"/>
            </w:tcBorders>
          </w:tcPr>
          <w:p w14:paraId="3671D851" w14:textId="77777777" w:rsidR="00374A14" w:rsidRDefault="00374A14" w:rsidP="00374A14">
            <w:pPr>
              <w:spacing w:after="160" w:line="259" w:lineRule="auto"/>
              <w:ind w:right="0" w:firstLine="0"/>
              <w:jc w:val="left"/>
            </w:pPr>
          </w:p>
        </w:tc>
        <w:tc>
          <w:tcPr>
            <w:tcW w:w="1299" w:type="dxa"/>
            <w:tcBorders>
              <w:top w:val="single" w:sz="4" w:space="0" w:color="000000"/>
              <w:left w:val="nil"/>
              <w:bottom w:val="single" w:sz="4" w:space="0" w:color="000000"/>
              <w:right w:val="nil"/>
            </w:tcBorders>
          </w:tcPr>
          <w:p w14:paraId="4884762A" w14:textId="77777777" w:rsidR="00374A14" w:rsidRDefault="00374A14" w:rsidP="00374A14">
            <w:pPr>
              <w:spacing w:after="160" w:line="259" w:lineRule="auto"/>
              <w:ind w:right="0" w:firstLine="0"/>
              <w:jc w:val="left"/>
            </w:pPr>
          </w:p>
        </w:tc>
        <w:tc>
          <w:tcPr>
            <w:tcW w:w="1343" w:type="dxa"/>
            <w:tcBorders>
              <w:top w:val="single" w:sz="4" w:space="0" w:color="000000"/>
              <w:left w:val="nil"/>
              <w:bottom w:val="single" w:sz="4" w:space="0" w:color="000000"/>
              <w:right w:val="nil"/>
            </w:tcBorders>
          </w:tcPr>
          <w:p w14:paraId="1CB601D3" w14:textId="77777777" w:rsidR="00374A14" w:rsidRDefault="00374A14" w:rsidP="00374A14">
            <w:pPr>
              <w:spacing w:after="0" w:line="259" w:lineRule="auto"/>
              <w:ind w:left="189" w:right="0" w:firstLine="0"/>
              <w:jc w:val="center"/>
            </w:pPr>
            <w:r>
              <w:t xml:space="preserve"> </w:t>
            </w:r>
          </w:p>
        </w:tc>
        <w:tc>
          <w:tcPr>
            <w:tcW w:w="2233" w:type="dxa"/>
            <w:tcBorders>
              <w:top w:val="single" w:sz="4" w:space="0" w:color="000000"/>
              <w:left w:val="nil"/>
              <w:bottom w:val="single" w:sz="4" w:space="0" w:color="000000"/>
              <w:right w:val="nil"/>
            </w:tcBorders>
          </w:tcPr>
          <w:p w14:paraId="0D70C9F5" w14:textId="77777777" w:rsidR="00374A14" w:rsidRDefault="00374A14" w:rsidP="00374A14">
            <w:pPr>
              <w:spacing w:after="160" w:line="259" w:lineRule="auto"/>
              <w:ind w:right="0" w:firstLine="0"/>
              <w:jc w:val="left"/>
            </w:pPr>
          </w:p>
        </w:tc>
        <w:tc>
          <w:tcPr>
            <w:tcW w:w="1384" w:type="dxa"/>
            <w:tcBorders>
              <w:top w:val="single" w:sz="4" w:space="0" w:color="000000"/>
              <w:left w:val="nil"/>
              <w:bottom w:val="single" w:sz="4" w:space="0" w:color="000000"/>
              <w:right w:val="single" w:sz="4" w:space="0" w:color="000000"/>
            </w:tcBorders>
          </w:tcPr>
          <w:p w14:paraId="3B00685D" w14:textId="77777777" w:rsidR="00374A14" w:rsidRDefault="00374A14" w:rsidP="00374A14">
            <w:pPr>
              <w:spacing w:after="160" w:line="259" w:lineRule="auto"/>
              <w:ind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14:paraId="19B07FA5" w14:textId="77777777" w:rsidR="00374A14" w:rsidRDefault="00374A14" w:rsidP="00374A14">
            <w:pPr>
              <w:spacing w:after="0" w:line="259" w:lineRule="auto"/>
              <w:ind w:left="116" w:right="0" w:firstLine="96"/>
              <w:jc w:val="left"/>
            </w:pPr>
            <w:r>
              <w:rPr>
                <w:b/>
                <w:sz w:val="22"/>
              </w:rPr>
              <w:t>100 балів</w:t>
            </w:r>
            <w:r>
              <w:rPr>
                <w:b/>
              </w:rPr>
              <w:t xml:space="preserve"> </w:t>
            </w:r>
          </w:p>
        </w:tc>
      </w:tr>
      <w:tr w:rsidR="00374A14" w14:paraId="12355E1C" w14:textId="77777777" w:rsidTr="005E04AA">
        <w:trPr>
          <w:trHeight w:val="288"/>
        </w:trPr>
        <w:tc>
          <w:tcPr>
            <w:tcW w:w="1182" w:type="dxa"/>
            <w:tcBorders>
              <w:top w:val="single" w:sz="4" w:space="0" w:color="000000"/>
              <w:left w:val="single" w:sz="4" w:space="0" w:color="000000"/>
              <w:bottom w:val="single" w:sz="4" w:space="0" w:color="000000"/>
              <w:right w:val="single" w:sz="4" w:space="0" w:color="000000"/>
            </w:tcBorders>
          </w:tcPr>
          <w:p w14:paraId="4156BDBD" w14:textId="77777777" w:rsidR="00374A14" w:rsidRDefault="00374A14" w:rsidP="00374A14">
            <w:pPr>
              <w:spacing w:after="0" w:line="259" w:lineRule="auto"/>
              <w:ind w:left="6" w:right="0" w:firstLine="0"/>
              <w:jc w:val="center"/>
            </w:pPr>
            <w: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37B9E310" w14:textId="77777777" w:rsidR="00374A14" w:rsidRDefault="00374A14" w:rsidP="00374A14">
            <w:pPr>
              <w:spacing w:after="0" w:line="259" w:lineRule="auto"/>
              <w:ind w:left="11" w:right="0"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tcPr>
          <w:p w14:paraId="7148A9C3" w14:textId="77777777" w:rsidR="00374A14" w:rsidRDefault="00374A14" w:rsidP="00374A14">
            <w:pPr>
              <w:spacing w:after="0" w:line="259" w:lineRule="auto"/>
              <w:ind w:left="12" w:right="0" w:firstLine="0"/>
              <w:jc w:val="center"/>
            </w:pPr>
            <w: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0BA58C96" w14:textId="77777777" w:rsidR="00374A14" w:rsidRDefault="00374A14" w:rsidP="00374A14">
            <w:pPr>
              <w:spacing w:after="0" w:line="259" w:lineRule="auto"/>
              <w:ind w:left="7" w:right="0" w:firstLine="0"/>
              <w:jc w:val="center"/>
            </w:pPr>
            <w: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690F1BF3" w14:textId="77777777" w:rsidR="00374A14" w:rsidRDefault="00374A14" w:rsidP="00374A14">
            <w:pPr>
              <w:spacing w:after="0" w:line="259" w:lineRule="auto"/>
              <w:ind w:left="16" w:right="0" w:firstLine="0"/>
              <w:jc w:val="center"/>
            </w:pPr>
            <w: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03B021BB" w14:textId="77777777" w:rsidR="00374A14" w:rsidRDefault="00374A14" w:rsidP="00374A14">
            <w:pPr>
              <w:spacing w:after="0" w:line="259" w:lineRule="auto"/>
              <w:ind w:left="12" w:right="0"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70ABE5B" w14:textId="77777777" w:rsidR="00374A14" w:rsidRDefault="00374A14" w:rsidP="00374A14">
            <w:pPr>
              <w:spacing w:after="0" w:line="259" w:lineRule="auto"/>
              <w:ind w:left="12" w:right="0" w:firstLine="0"/>
              <w:jc w:val="center"/>
            </w:pPr>
            <w:r>
              <w:t xml:space="preserve"> </w:t>
            </w:r>
          </w:p>
        </w:tc>
      </w:tr>
    </w:tbl>
    <w:p w14:paraId="33010A56" w14:textId="77777777" w:rsidR="00374A14" w:rsidRDefault="00374A14" w:rsidP="00374A14">
      <w:pPr>
        <w:spacing w:after="0" w:line="259" w:lineRule="auto"/>
        <w:ind w:right="4735" w:firstLine="0"/>
        <w:jc w:val="right"/>
      </w:pPr>
      <w:r>
        <w:rPr>
          <w:b/>
        </w:rPr>
        <w:t xml:space="preserve"> </w:t>
      </w:r>
    </w:p>
    <w:p w14:paraId="49F64FB8" w14:textId="77777777" w:rsidR="00374A14" w:rsidRDefault="00374A14" w:rsidP="00374A14">
      <w:pPr>
        <w:spacing w:after="0" w:line="259" w:lineRule="auto"/>
        <w:ind w:right="4735" w:firstLine="0"/>
        <w:jc w:val="right"/>
      </w:pPr>
      <w:r>
        <w:rPr>
          <w:b/>
        </w:rPr>
        <w:t xml:space="preserve"> </w:t>
      </w:r>
    </w:p>
    <w:p w14:paraId="095D34D1" w14:textId="77777777" w:rsidR="00374A14" w:rsidRDefault="00374A14" w:rsidP="00374A14">
      <w:pPr>
        <w:spacing w:after="0" w:line="259" w:lineRule="auto"/>
        <w:ind w:right="4735" w:firstLine="0"/>
        <w:jc w:val="right"/>
      </w:pPr>
      <w:r>
        <w:rPr>
          <w:b/>
        </w:rPr>
        <w:t xml:space="preserve"> </w:t>
      </w:r>
    </w:p>
    <w:p w14:paraId="57BFE9C6" w14:textId="77777777" w:rsidR="00374A14" w:rsidRDefault="00374A14" w:rsidP="00374A14">
      <w:pPr>
        <w:spacing w:after="0" w:line="259" w:lineRule="auto"/>
        <w:ind w:right="4735" w:firstLine="0"/>
        <w:jc w:val="right"/>
      </w:pPr>
      <w:r>
        <w:rPr>
          <w:b/>
        </w:rPr>
        <w:t xml:space="preserve"> </w:t>
      </w:r>
    </w:p>
    <w:p w14:paraId="78784571" w14:textId="77777777" w:rsidR="00374A14" w:rsidRDefault="00374A14" w:rsidP="00374A14">
      <w:pPr>
        <w:spacing w:after="0" w:line="259" w:lineRule="auto"/>
        <w:ind w:right="0" w:firstLine="0"/>
        <w:jc w:val="left"/>
      </w:pPr>
      <w:r>
        <w:t xml:space="preserve"> </w:t>
      </w:r>
    </w:p>
    <w:p w14:paraId="390CEB33" w14:textId="77777777" w:rsidR="00374A14" w:rsidRDefault="00374A14" w:rsidP="00374A14">
      <w:pPr>
        <w:ind w:left="-15" w:right="66" w:firstLine="710"/>
      </w:pPr>
      <w:r>
        <w:t xml:space="preserve">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 </w:t>
      </w:r>
    </w:p>
    <w:p w14:paraId="3FA7D3C7" w14:textId="77777777" w:rsidR="00374A14" w:rsidRDefault="00374A14" w:rsidP="00374A14">
      <w:pPr>
        <w:spacing w:after="21" w:line="259" w:lineRule="auto"/>
        <w:ind w:left="10" w:right="75" w:hanging="10"/>
        <w:jc w:val="right"/>
      </w:pPr>
      <w:r>
        <w:t xml:space="preserve">Критерії оцінювання діяльності здобувачів вищої освіти за окремими видами навчальних </w:t>
      </w:r>
    </w:p>
    <w:p w14:paraId="24744160" w14:textId="77777777" w:rsidR="00374A14" w:rsidRDefault="00374A14" w:rsidP="00374A14">
      <w:pPr>
        <w:ind w:left="-15" w:right="66" w:firstLine="0"/>
      </w:pPr>
      <w:r>
        <w:t xml:space="preserve">робіт, наведені у таблиці нижче. </w:t>
      </w:r>
    </w:p>
    <w:p w14:paraId="1AFCCFAD" w14:textId="77777777" w:rsidR="00374A14" w:rsidRDefault="00374A14" w:rsidP="00374A14">
      <w:pPr>
        <w:spacing w:after="28" w:line="259" w:lineRule="auto"/>
        <w:ind w:left="710" w:right="0" w:firstLine="0"/>
        <w:jc w:val="left"/>
      </w:pPr>
      <w:r>
        <w:t xml:space="preserve"> </w:t>
      </w:r>
    </w:p>
    <w:p w14:paraId="6FB7E47B" w14:textId="77777777" w:rsidR="00374A14" w:rsidRDefault="00374A14" w:rsidP="00374A14">
      <w:pPr>
        <w:pStyle w:val="1"/>
        <w:ind w:left="654" w:right="718"/>
      </w:pPr>
      <w:r>
        <w:t xml:space="preserve">Оцінювання окремих видів робіт </w:t>
      </w:r>
    </w:p>
    <w:p w14:paraId="7CC52B35" w14:textId="77777777" w:rsidR="00374A14" w:rsidRDefault="00374A14" w:rsidP="00374A14">
      <w:pPr>
        <w:spacing w:after="0" w:line="259" w:lineRule="auto"/>
        <w:ind w:right="10" w:firstLine="0"/>
        <w:jc w:val="center"/>
      </w:pPr>
      <w:r>
        <w:rPr>
          <w:b/>
        </w:rPr>
        <w:t xml:space="preserve"> </w:t>
      </w:r>
    </w:p>
    <w:tbl>
      <w:tblPr>
        <w:tblStyle w:val="TableGrid"/>
        <w:tblW w:w="10151" w:type="dxa"/>
        <w:tblInd w:w="5" w:type="dxa"/>
        <w:tblCellMar>
          <w:top w:w="45" w:type="dxa"/>
          <w:left w:w="106" w:type="dxa"/>
        </w:tblCellMar>
        <w:tblLook w:val="04A0" w:firstRow="1" w:lastRow="0" w:firstColumn="1" w:lastColumn="0" w:noHBand="0" w:noVBand="1"/>
      </w:tblPr>
      <w:tblGrid>
        <w:gridCol w:w="3602"/>
        <w:gridCol w:w="6549"/>
      </w:tblGrid>
      <w:tr w:rsidR="00374A14" w14:paraId="03782BBA" w14:textId="77777777" w:rsidTr="00374A14">
        <w:trPr>
          <w:trHeight w:val="562"/>
        </w:trPr>
        <w:tc>
          <w:tcPr>
            <w:tcW w:w="3602" w:type="dxa"/>
            <w:tcBorders>
              <w:top w:val="single" w:sz="4" w:space="0" w:color="000000"/>
              <w:left w:val="single" w:sz="4" w:space="0" w:color="000000"/>
              <w:bottom w:val="single" w:sz="4" w:space="0" w:color="000000"/>
              <w:right w:val="single" w:sz="4" w:space="0" w:color="000000"/>
            </w:tcBorders>
          </w:tcPr>
          <w:p w14:paraId="33177914" w14:textId="77777777" w:rsidR="00374A14" w:rsidRDefault="00374A14" w:rsidP="00374A14">
            <w:pPr>
              <w:spacing w:after="0" w:line="259" w:lineRule="auto"/>
              <w:ind w:right="0" w:firstLine="0"/>
              <w:jc w:val="center"/>
            </w:pPr>
            <w:r>
              <w:rPr>
                <w:b/>
              </w:rPr>
              <w:t xml:space="preserve">Методи контролю результатів навчання </w:t>
            </w:r>
          </w:p>
        </w:tc>
        <w:tc>
          <w:tcPr>
            <w:tcW w:w="6550" w:type="dxa"/>
            <w:tcBorders>
              <w:top w:val="single" w:sz="4" w:space="0" w:color="000000"/>
              <w:left w:val="single" w:sz="4" w:space="0" w:color="000000"/>
              <w:bottom w:val="single" w:sz="4" w:space="0" w:color="000000"/>
              <w:right w:val="single" w:sz="4" w:space="0" w:color="000000"/>
            </w:tcBorders>
          </w:tcPr>
          <w:p w14:paraId="268CD29A" w14:textId="77777777" w:rsidR="00374A14" w:rsidRDefault="00374A14" w:rsidP="00374A14">
            <w:pPr>
              <w:spacing w:after="0" w:line="259" w:lineRule="auto"/>
              <w:ind w:right="0" w:firstLine="0"/>
              <w:jc w:val="center"/>
            </w:pPr>
            <w:r>
              <w:rPr>
                <w:b/>
              </w:rPr>
              <w:t xml:space="preserve">Максимальна кількість балів та вимоги до їх накопичення </w:t>
            </w:r>
          </w:p>
        </w:tc>
      </w:tr>
      <w:tr w:rsidR="00374A14" w14:paraId="0166EA26" w14:textId="77777777" w:rsidTr="00374A14">
        <w:trPr>
          <w:trHeight w:val="6083"/>
        </w:trPr>
        <w:tc>
          <w:tcPr>
            <w:tcW w:w="3602" w:type="dxa"/>
            <w:tcBorders>
              <w:top w:val="single" w:sz="4" w:space="0" w:color="000000"/>
              <w:left w:val="single" w:sz="4" w:space="0" w:color="000000"/>
              <w:bottom w:val="single" w:sz="4" w:space="0" w:color="000000"/>
              <w:right w:val="single" w:sz="4" w:space="0" w:color="000000"/>
            </w:tcBorders>
          </w:tcPr>
          <w:p w14:paraId="34322084" w14:textId="77777777" w:rsidR="00374A14" w:rsidRDefault="00374A14" w:rsidP="00374A14">
            <w:pPr>
              <w:spacing w:after="0" w:line="259" w:lineRule="auto"/>
              <w:ind w:right="0" w:firstLine="0"/>
              <w:jc w:val="left"/>
            </w:pPr>
            <w:r>
              <w:t xml:space="preserve">Творчі завдання (реферат, презентації) </w:t>
            </w:r>
          </w:p>
        </w:tc>
        <w:tc>
          <w:tcPr>
            <w:tcW w:w="6550" w:type="dxa"/>
            <w:tcBorders>
              <w:top w:val="single" w:sz="4" w:space="0" w:color="000000"/>
              <w:left w:val="single" w:sz="4" w:space="0" w:color="000000"/>
              <w:bottom w:val="single" w:sz="4" w:space="0" w:color="000000"/>
              <w:right w:val="single" w:sz="4" w:space="0" w:color="000000"/>
            </w:tcBorders>
          </w:tcPr>
          <w:p w14:paraId="0216264C" w14:textId="77777777" w:rsidR="00374A14" w:rsidRDefault="00374A14" w:rsidP="00374A14">
            <w:pPr>
              <w:spacing w:after="0" w:line="259" w:lineRule="auto"/>
              <w:ind w:right="62" w:firstLine="0"/>
              <w:jc w:val="center"/>
            </w:pPr>
            <w:r>
              <w:rPr>
                <w:b/>
              </w:rPr>
              <w:t xml:space="preserve">15 балів: </w:t>
            </w:r>
          </w:p>
          <w:p w14:paraId="26C7E9E2" w14:textId="77777777" w:rsidR="00374A14" w:rsidRDefault="00374A14" w:rsidP="00374A14">
            <w:pPr>
              <w:spacing w:after="16" w:line="259" w:lineRule="auto"/>
              <w:ind w:left="408" w:right="0" w:firstLine="0"/>
              <w:jc w:val="left"/>
            </w:pPr>
            <w:r>
              <w:t xml:space="preserve">  </w:t>
            </w:r>
          </w:p>
          <w:p w14:paraId="5E644663" w14:textId="77777777" w:rsidR="00374A14" w:rsidRDefault="00374A14" w:rsidP="00374A14">
            <w:pPr>
              <w:spacing w:after="9"/>
              <w:ind w:right="52" w:firstLine="408"/>
            </w:pPr>
            <w:r>
              <w:t xml:space="preserve">13-15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7ED3927" w14:textId="77777777" w:rsidR="00374A14" w:rsidRDefault="00374A14" w:rsidP="00374A14">
            <w:pPr>
              <w:spacing w:after="18" w:line="258" w:lineRule="auto"/>
              <w:ind w:right="58" w:firstLine="408"/>
            </w:pPr>
            <w:r>
              <w:t xml:space="preserve">10-12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72B66A4D" w14:textId="77777777" w:rsidR="00374A14" w:rsidRDefault="00374A14" w:rsidP="00374A14">
            <w:pPr>
              <w:spacing w:after="0" w:line="280" w:lineRule="auto"/>
              <w:ind w:right="0" w:firstLine="408"/>
            </w:pPr>
            <w:r>
              <w:t xml:space="preserve">7-9 бали – завдання виконано згідно вимог, зміст відповідає темі, представлено широкий аналіз проблеми. </w:t>
            </w:r>
          </w:p>
          <w:p w14:paraId="5B1903B5" w14:textId="77777777" w:rsidR="00374A14" w:rsidRDefault="00374A14" w:rsidP="00374A14">
            <w:pPr>
              <w:spacing w:after="24" w:line="258" w:lineRule="auto"/>
              <w:ind w:right="63" w:firstLine="408"/>
            </w:pPr>
            <w:r>
              <w:t xml:space="preserve">4-6 бали – завдання виконано згідно вимог, зміст відповідає темі, представлено широкий аналіз проблеми, але є деякі недоліки у тексті, помилки. </w:t>
            </w:r>
          </w:p>
          <w:p w14:paraId="69B01AC8" w14:textId="77777777" w:rsidR="00374A14" w:rsidRDefault="00374A14" w:rsidP="00374A14">
            <w:pPr>
              <w:spacing w:after="7" w:line="273" w:lineRule="auto"/>
              <w:ind w:right="0" w:firstLine="408"/>
            </w:pPr>
            <w:r>
              <w:lastRenderedPageBreak/>
              <w:t xml:space="preserve">1-3 бал – завдання виконано, проте не в повному обсязі, є помилки. </w:t>
            </w:r>
          </w:p>
          <w:p w14:paraId="2400574E" w14:textId="77777777" w:rsidR="00374A14" w:rsidRDefault="00374A14" w:rsidP="00374A14">
            <w:pPr>
              <w:spacing w:after="0" w:line="277" w:lineRule="auto"/>
              <w:ind w:right="0" w:firstLine="408"/>
            </w:pPr>
            <w:r>
              <w:t xml:space="preserve">0 балів - зміст не відповідає темі, є багато недоліків, невідповідність вимогам щодо оформлення, плагіат. </w:t>
            </w:r>
          </w:p>
          <w:p w14:paraId="3C220D59" w14:textId="77777777" w:rsidR="00374A14" w:rsidRDefault="00374A14" w:rsidP="00374A14">
            <w:pPr>
              <w:spacing w:after="0" w:line="259" w:lineRule="auto"/>
              <w:ind w:right="0" w:firstLine="0"/>
              <w:jc w:val="left"/>
            </w:pPr>
            <w:r>
              <w:t xml:space="preserve"> </w:t>
            </w:r>
          </w:p>
        </w:tc>
      </w:tr>
      <w:tr w:rsidR="00374A14" w14:paraId="58D93E93" w14:textId="77777777" w:rsidTr="00374A14">
        <w:trPr>
          <w:trHeight w:val="5258"/>
        </w:trPr>
        <w:tc>
          <w:tcPr>
            <w:tcW w:w="3602" w:type="dxa"/>
            <w:tcBorders>
              <w:top w:val="single" w:sz="4" w:space="0" w:color="000000"/>
              <w:left w:val="single" w:sz="4" w:space="0" w:color="000000"/>
              <w:bottom w:val="single" w:sz="4" w:space="0" w:color="000000"/>
              <w:right w:val="single" w:sz="4" w:space="0" w:color="000000"/>
            </w:tcBorders>
          </w:tcPr>
          <w:p w14:paraId="64316CF9" w14:textId="77777777" w:rsidR="00374A14" w:rsidRDefault="00374A14" w:rsidP="00374A14">
            <w:pPr>
              <w:spacing w:after="0" w:line="259" w:lineRule="auto"/>
              <w:ind w:right="0" w:firstLine="0"/>
              <w:jc w:val="left"/>
            </w:pPr>
            <w:r>
              <w:lastRenderedPageBreak/>
              <w:t xml:space="preserve">Практико-орієнтовані завдання (вирішення тестових завдань, конспекти) </w:t>
            </w:r>
          </w:p>
        </w:tc>
        <w:tc>
          <w:tcPr>
            <w:tcW w:w="6550" w:type="dxa"/>
            <w:tcBorders>
              <w:top w:val="single" w:sz="4" w:space="0" w:color="000000"/>
              <w:left w:val="single" w:sz="4" w:space="0" w:color="000000"/>
              <w:bottom w:val="single" w:sz="4" w:space="0" w:color="000000"/>
              <w:right w:val="single" w:sz="4" w:space="0" w:color="000000"/>
            </w:tcBorders>
          </w:tcPr>
          <w:p w14:paraId="572E7D00" w14:textId="77777777" w:rsidR="00374A14" w:rsidRDefault="00374A14" w:rsidP="00374A14">
            <w:pPr>
              <w:spacing w:after="18" w:line="259" w:lineRule="auto"/>
              <w:ind w:right="62" w:firstLine="0"/>
              <w:jc w:val="center"/>
            </w:pPr>
            <w:r>
              <w:rPr>
                <w:b/>
              </w:rPr>
              <w:t xml:space="preserve">15 балів: </w:t>
            </w:r>
          </w:p>
          <w:p w14:paraId="2D7E4790" w14:textId="77777777" w:rsidR="00374A14" w:rsidRDefault="00374A14" w:rsidP="00374A14">
            <w:pPr>
              <w:spacing w:after="39" w:line="243" w:lineRule="auto"/>
              <w:ind w:right="59" w:firstLine="408"/>
            </w:pPr>
            <w:r>
              <w:t xml:space="preserve">13-15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  </w:t>
            </w:r>
          </w:p>
          <w:p w14:paraId="608C1BA1" w14:textId="77777777" w:rsidR="00374A14" w:rsidRDefault="00374A14" w:rsidP="00374A14">
            <w:pPr>
              <w:spacing w:after="17" w:line="257" w:lineRule="auto"/>
              <w:ind w:firstLine="408"/>
            </w:pPr>
            <w:r>
              <w:t xml:space="preserve">10-12 балів – завдання виконано якісно, виявлено вміння здобувача використовувати знання на практиці, аналізувати нормативно-правову літературу.  </w:t>
            </w:r>
          </w:p>
          <w:p w14:paraId="7A0CD1CA" w14:textId="77777777" w:rsidR="00374A14" w:rsidRDefault="00374A14" w:rsidP="00374A14">
            <w:pPr>
              <w:spacing w:after="0" w:line="259" w:lineRule="auto"/>
              <w:ind w:right="54" w:firstLine="408"/>
            </w:pPr>
            <w:r>
              <w:t xml:space="preserve">7-9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  </w:t>
            </w:r>
          </w:p>
        </w:tc>
      </w:tr>
      <w:tr w:rsidR="00374A14" w14:paraId="576F3483" w14:textId="77777777" w:rsidTr="00374A14">
        <w:trPr>
          <w:trHeight w:val="3596"/>
        </w:trPr>
        <w:tc>
          <w:tcPr>
            <w:tcW w:w="3602" w:type="dxa"/>
            <w:tcBorders>
              <w:top w:val="single" w:sz="4" w:space="0" w:color="000000"/>
              <w:left w:val="single" w:sz="4" w:space="0" w:color="000000"/>
              <w:bottom w:val="single" w:sz="4" w:space="0" w:color="000000"/>
              <w:right w:val="single" w:sz="4" w:space="0" w:color="000000"/>
            </w:tcBorders>
          </w:tcPr>
          <w:p w14:paraId="2142618D" w14:textId="77777777" w:rsidR="00374A14" w:rsidRDefault="00374A14" w:rsidP="00374A14">
            <w:pPr>
              <w:spacing w:after="160" w:line="259" w:lineRule="auto"/>
              <w:ind w:right="0" w:firstLine="0"/>
              <w:jc w:val="left"/>
            </w:pPr>
          </w:p>
        </w:tc>
        <w:tc>
          <w:tcPr>
            <w:tcW w:w="6550" w:type="dxa"/>
            <w:tcBorders>
              <w:top w:val="single" w:sz="4" w:space="0" w:color="000000"/>
              <w:left w:val="single" w:sz="4" w:space="0" w:color="000000"/>
              <w:bottom w:val="single" w:sz="4" w:space="0" w:color="000000"/>
              <w:right w:val="single" w:sz="4" w:space="0" w:color="000000"/>
            </w:tcBorders>
          </w:tcPr>
          <w:p w14:paraId="0AA51107" w14:textId="77777777" w:rsidR="00374A14" w:rsidRDefault="00374A14" w:rsidP="00374A14">
            <w:pPr>
              <w:spacing w:after="22" w:line="252" w:lineRule="auto"/>
              <w:ind w:right="106" w:firstLine="408"/>
            </w:pPr>
            <w:r>
              <w:t xml:space="preserve">4-6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 </w:t>
            </w:r>
          </w:p>
          <w:p w14:paraId="798AF2DC" w14:textId="77777777" w:rsidR="00374A14" w:rsidRDefault="00374A14" w:rsidP="00374A14">
            <w:pPr>
              <w:spacing w:after="0" w:line="259" w:lineRule="auto"/>
              <w:ind w:left="408" w:right="0" w:firstLine="0"/>
              <w:jc w:val="left"/>
            </w:pPr>
            <w:r>
              <w:t xml:space="preserve">1-3 бали – завдання виконані неповно з помилками. </w:t>
            </w:r>
          </w:p>
          <w:p w14:paraId="6293E066" w14:textId="77777777" w:rsidR="00374A14" w:rsidRDefault="00374A14" w:rsidP="00374A14">
            <w:pPr>
              <w:spacing w:after="27" w:line="251" w:lineRule="auto"/>
              <w:ind w:right="110" w:firstLine="0"/>
            </w:pPr>
            <w:r>
              <w:t xml:space="preserve">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 </w:t>
            </w:r>
          </w:p>
          <w:p w14:paraId="5E149A45" w14:textId="77777777" w:rsidR="00374A14" w:rsidRDefault="00374A14" w:rsidP="00374A14">
            <w:pPr>
              <w:spacing w:after="0" w:line="259" w:lineRule="auto"/>
              <w:ind w:left="408" w:right="0" w:firstLine="0"/>
              <w:jc w:val="left"/>
            </w:pPr>
            <w:r>
              <w:t xml:space="preserve">0 балів – відповідь відсутня. </w:t>
            </w:r>
          </w:p>
        </w:tc>
      </w:tr>
      <w:tr w:rsidR="00374A14" w14:paraId="46F554A6" w14:textId="77777777" w:rsidTr="00374A14">
        <w:trPr>
          <w:trHeight w:val="7188"/>
        </w:trPr>
        <w:tc>
          <w:tcPr>
            <w:tcW w:w="3602" w:type="dxa"/>
            <w:tcBorders>
              <w:top w:val="single" w:sz="4" w:space="0" w:color="000000"/>
              <w:left w:val="single" w:sz="4" w:space="0" w:color="000000"/>
              <w:bottom w:val="single" w:sz="4" w:space="0" w:color="000000"/>
              <w:right w:val="single" w:sz="4" w:space="0" w:color="000000"/>
            </w:tcBorders>
          </w:tcPr>
          <w:p w14:paraId="603E718F" w14:textId="77777777" w:rsidR="00374A14" w:rsidRDefault="00374A14" w:rsidP="00374A14">
            <w:pPr>
              <w:spacing w:after="0" w:line="259" w:lineRule="auto"/>
              <w:ind w:right="85" w:firstLine="0"/>
              <w:jc w:val="left"/>
            </w:pPr>
            <w:r>
              <w:t xml:space="preserve">Написання індивідуальної роботи </w:t>
            </w:r>
          </w:p>
        </w:tc>
        <w:tc>
          <w:tcPr>
            <w:tcW w:w="6550" w:type="dxa"/>
            <w:tcBorders>
              <w:top w:val="single" w:sz="4" w:space="0" w:color="000000"/>
              <w:left w:val="single" w:sz="4" w:space="0" w:color="000000"/>
              <w:bottom w:val="single" w:sz="4" w:space="0" w:color="000000"/>
              <w:right w:val="single" w:sz="4" w:space="0" w:color="000000"/>
            </w:tcBorders>
          </w:tcPr>
          <w:p w14:paraId="56977156" w14:textId="77777777" w:rsidR="00374A14" w:rsidRDefault="00374A14" w:rsidP="00374A14">
            <w:pPr>
              <w:spacing w:after="18" w:line="259" w:lineRule="auto"/>
              <w:ind w:right="113" w:firstLine="0"/>
              <w:jc w:val="center"/>
            </w:pPr>
            <w:r>
              <w:rPr>
                <w:b/>
              </w:rPr>
              <w:t xml:space="preserve">15 балів: </w:t>
            </w:r>
          </w:p>
          <w:p w14:paraId="0AE3C9C9" w14:textId="77777777" w:rsidR="00374A14" w:rsidRDefault="00374A14" w:rsidP="00374A14">
            <w:pPr>
              <w:spacing w:after="19" w:line="262" w:lineRule="auto"/>
              <w:ind w:right="108" w:firstLine="408"/>
            </w:pPr>
            <w:r>
              <w:t xml:space="preserve">13-15 балів – робота написана якісно, з урахуванням сучасної літератури з Кримінального права. Використано нормативно-правову базу останньої редакції. Здобувач на високому рівні демонструє знання з дисципліни «Кримінальне право», вміє аналізувати проблематику, робить власні висновки, проводить дослідження.  </w:t>
            </w:r>
          </w:p>
          <w:p w14:paraId="5FC0D9D1" w14:textId="77777777" w:rsidR="00374A14" w:rsidRDefault="00374A14" w:rsidP="00374A14">
            <w:pPr>
              <w:spacing w:after="18" w:line="258" w:lineRule="auto"/>
              <w:ind w:right="112" w:firstLine="408"/>
            </w:pPr>
            <w:r>
              <w:t xml:space="preserve">10-12 балів – робота написана на високому рівні.  Використано у роботі сучасну літературу вітчизняних та зарубіжних авторів з Кримінального права.  </w:t>
            </w:r>
          </w:p>
          <w:p w14:paraId="047110CE" w14:textId="77777777" w:rsidR="00374A14" w:rsidRDefault="00374A14" w:rsidP="00374A14">
            <w:pPr>
              <w:spacing w:after="10" w:line="268" w:lineRule="auto"/>
              <w:ind w:right="110" w:firstLine="408"/>
            </w:pPr>
            <w:r>
              <w:t xml:space="preserve">7-9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«Кримінальне право» на середньому рівні. </w:t>
            </w:r>
          </w:p>
          <w:p w14:paraId="009E5534" w14:textId="77777777" w:rsidR="00374A14" w:rsidRDefault="00374A14" w:rsidP="00374A14">
            <w:pPr>
              <w:spacing w:after="8"/>
              <w:ind w:right="109" w:firstLine="408"/>
            </w:pPr>
            <w:r>
              <w:t xml:space="preserve">4-6 балів.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Кримінальне право, аналізує, але не завжди вміє відстояти власну позицію у процесі вирішення завдань. </w:t>
            </w:r>
          </w:p>
          <w:p w14:paraId="55375F5E" w14:textId="77777777" w:rsidR="00374A14" w:rsidRDefault="00374A14" w:rsidP="00374A14">
            <w:pPr>
              <w:spacing w:after="25" w:line="252" w:lineRule="auto"/>
              <w:ind w:right="105" w:firstLine="408"/>
            </w:pPr>
            <w:r>
              <w:t xml:space="preserve">3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 </w:t>
            </w:r>
          </w:p>
          <w:p w14:paraId="48526AD2" w14:textId="77777777" w:rsidR="00374A14" w:rsidRDefault="00374A14" w:rsidP="00374A14">
            <w:pPr>
              <w:spacing w:after="24" w:line="259" w:lineRule="auto"/>
              <w:ind w:right="151" w:firstLine="0"/>
              <w:jc w:val="center"/>
            </w:pPr>
            <w:r>
              <w:t xml:space="preserve">1-2 бали –  робота виконана неповно та має помилки. </w:t>
            </w:r>
          </w:p>
          <w:p w14:paraId="1CD8DF25" w14:textId="77777777" w:rsidR="00374A14" w:rsidRDefault="00374A14" w:rsidP="00374A14">
            <w:pPr>
              <w:spacing w:after="0" w:line="259" w:lineRule="auto"/>
              <w:ind w:left="408" w:right="0" w:firstLine="0"/>
              <w:jc w:val="left"/>
            </w:pPr>
            <w:r>
              <w:t xml:space="preserve">0 балів – робота не написана. </w:t>
            </w:r>
          </w:p>
        </w:tc>
      </w:tr>
    </w:tbl>
    <w:p w14:paraId="4CBD45B6" w14:textId="77777777" w:rsidR="00374A14" w:rsidRDefault="00374A14" w:rsidP="00374A14">
      <w:pPr>
        <w:spacing w:after="25" w:line="259" w:lineRule="auto"/>
        <w:ind w:right="10" w:firstLine="0"/>
        <w:jc w:val="center"/>
      </w:pPr>
      <w:r>
        <w:t xml:space="preserve"> </w:t>
      </w:r>
    </w:p>
    <w:p w14:paraId="1428360E" w14:textId="77777777" w:rsidR="00374A14" w:rsidRDefault="00374A14" w:rsidP="00374A14">
      <w:pPr>
        <w:ind w:left="-15" w:right="66" w:firstLine="710"/>
      </w:pPr>
      <w:r>
        <w:t>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Викладачем за освітнім компонентом визначено 4 види самостійної роботи (згідно орієнтовного переліку видів діяльності здобувача, які дозволяють продемонструвати досягнення результатів навчання, наведених в Положенні). Максимальна сумарна кількість балів при оцінюванні самостійної роботи здобувачів складає 30 балів.</w:t>
      </w:r>
      <w:r>
        <w:rPr>
          <w:b/>
        </w:rPr>
        <w:t xml:space="preserve"> </w:t>
      </w:r>
      <w:r>
        <w:t xml:space="preserve"> </w:t>
      </w:r>
    </w:p>
    <w:p w14:paraId="65AE6FE1" w14:textId="77777777" w:rsidR="00374A14" w:rsidRDefault="00374A14" w:rsidP="00374A14">
      <w:pPr>
        <w:ind w:left="-15" w:right="66" w:firstLine="710"/>
      </w:pPr>
      <w:r>
        <w:lastRenderedPageBreak/>
        <w:t xml:space="preserve">Освітнім компонентом також передбачено проходження навчальної практики, загальний бал (ЗБ) рахується за формулою: ЗБ = (ЗБ ОК+НП)/2, де ЗБ ОК = 100 балів; НП = 100 балів. Отриманий результат і буде показником загального балу (ЗБ). </w:t>
      </w:r>
    </w:p>
    <w:p w14:paraId="7006FECD" w14:textId="77777777" w:rsidR="00374A14" w:rsidRDefault="00374A14" w:rsidP="00374A14">
      <w:pPr>
        <w:ind w:left="-15" w:right="66" w:firstLine="710"/>
      </w:pPr>
      <w:r>
        <w:t xml:space="preserve">Підсумковим контролем на освітньому компоненті «Кримінальне право» є письмовий екзамен, на його складання надається 40 балів. Екзаменаційний білет включає 2 теоретичних питання (по 10 балів за відповідь на 1 питання) та 20 тестових завдань (по 1 балу за відповідь) з усіх тем, які входять до програми освітнього компоненту. Критерії оцінювання  підсумкового контролю подано нижче: </w:t>
      </w:r>
    </w:p>
    <w:p w14:paraId="5769E62C" w14:textId="77777777" w:rsidR="00374A14" w:rsidRDefault="00374A14" w:rsidP="00374A14">
      <w:pPr>
        <w:spacing w:after="0" w:line="259" w:lineRule="auto"/>
        <w:ind w:right="0" w:firstLine="0"/>
        <w:jc w:val="left"/>
      </w:pPr>
      <w:r>
        <w:t xml:space="preserve"> </w:t>
      </w:r>
    </w:p>
    <w:tbl>
      <w:tblPr>
        <w:tblStyle w:val="TableGrid"/>
        <w:tblW w:w="10151" w:type="dxa"/>
        <w:tblInd w:w="5" w:type="dxa"/>
        <w:tblCellMar>
          <w:top w:w="7" w:type="dxa"/>
          <w:left w:w="106" w:type="dxa"/>
          <w:right w:w="51" w:type="dxa"/>
        </w:tblCellMar>
        <w:tblLook w:val="04A0" w:firstRow="1" w:lastRow="0" w:firstColumn="1" w:lastColumn="0" w:noHBand="0" w:noVBand="1"/>
      </w:tblPr>
      <w:tblGrid>
        <w:gridCol w:w="6482"/>
        <w:gridCol w:w="2108"/>
        <w:gridCol w:w="1561"/>
      </w:tblGrid>
      <w:tr w:rsidR="00374A14" w14:paraId="1001BB47" w14:textId="77777777" w:rsidTr="00374A14">
        <w:trPr>
          <w:trHeight w:val="836"/>
        </w:trPr>
        <w:tc>
          <w:tcPr>
            <w:tcW w:w="6482" w:type="dxa"/>
            <w:tcBorders>
              <w:top w:val="single" w:sz="4" w:space="0" w:color="000000"/>
              <w:left w:val="single" w:sz="4" w:space="0" w:color="000000"/>
              <w:bottom w:val="single" w:sz="4" w:space="0" w:color="000000"/>
              <w:right w:val="single" w:sz="4" w:space="0" w:color="000000"/>
            </w:tcBorders>
          </w:tcPr>
          <w:p w14:paraId="14B00ED0" w14:textId="77777777" w:rsidR="00374A14" w:rsidRDefault="00374A14" w:rsidP="00374A14">
            <w:pPr>
              <w:spacing w:after="0" w:line="259" w:lineRule="auto"/>
              <w:ind w:right="68" w:firstLine="0"/>
              <w:jc w:val="center"/>
            </w:pPr>
            <w:r>
              <w:rPr>
                <w:b/>
              </w:rPr>
              <w:t xml:space="preserve">Характеристика критеріїв оцінювання знань </w:t>
            </w:r>
          </w:p>
        </w:tc>
        <w:tc>
          <w:tcPr>
            <w:tcW w:w="2108" w:type="dxa"/>
            <w:tcBorders>
              <w:top w:val="single" w:sz="4" w:space="0" w:color="000000"/>
              <w:left w:val="single" w:sz="4" w:space="0" w:color="000000"/>
              <w:bottom w:val="single" w:sz="4" w:space="0" w:color="000000"/>
              <w:right w:val="single" w:sz="4" w:space="0" w:color="000000"/>
            </w:tcBorders>
          </w:tcPr>
          <w:p w14:paraId="4134F976" w14:textId="77777777" w:rsidR="00374A14" w:rsidRDefault="00374A14" w:rsidP="00374A14">
            <w:pPr>
              <w:spacing w:after="0" w:line="259" w:lineRule="auto"/>
              <w:ind w:right="61" w:firstLine="0"/>
              <w:jc w:val="center"/>
            </w:pPr>
            <w:r>
              <w:rPr>
                <w:b/>
              </w:rPr>
              <w:t xml:space="preserve">Якісна шкала </w:t>
            </w:r>
          </w:p>
        </w:tc>
        <w:tc>
          <w:tcPr>
            <w:tcW w:w="1561" w:type="dxa"/>
            <w:tcBorders>
              <w:top w:val="single" w:sz="4" w:space="0" w:color="000000"/>
              <w:left w:val="single" w:sz="4" w:space="0" w:color="000000"/>
              <w:bottom w:val="single" w:sz="4" w:space="0" w:color="000000"/>
              <w:right w:val="single" w:sz="4" w:space="0" w:color="000000"/>
            </w:tcBorders>
          </w:tcPr>
          <w:p w14:paraId="2852EAAD" w14:textId="77777777" w:rsidR="00374A14" w:rsidRDefault="00374A14" w:rsidP="00374A14">
            <w:pPr>
              <w:spacing w:after="0" w:line="259" w:lineRule="auto"/>
              <w:ind w:left="197" w:right="0" w:firstLine="202"/>
              <w:jc w:val="left"/>
            </w:pPr>
            <w:r>
              <w:rPr>
                <w:b/>
              </w:rPr>
              <w:t xml:space="preserve">За 40 бальною шкалою </w:t>
            </w:r>
          </w:p>
        </w:tc>
      </w:tr>
      <w:tr w:rsidR="00374A14" w14:paraId="768337B0" w14:textId="77777777" w:rsidTr="00374A14">
        <w:trPr>
          <w:trHeight w:val="1944"/>
        </w:trPr>
        <w:tc>
          <w:tcPr>
            <w:tcW w:w="6482" w:type="dxa"/>
            <w:tcBorders>
              <w:top w:val="single" w:sz="4" w:space="0" w:color="000000"/>
              <w:left w:val="single" w:sz="4" w:space="0" w:color="000000"/>
              <w:bottom w:val="single" w:sz="4" w:space="0" w:color="000000"/>
              <w:right w:val="single" w:sz="4" w:space="0" w:color="000000"/>
            </w:tcBorders>
          </w:tcPr>
          <w:p w14:paraId="2D7A50C3" w14:textId="77777777" w:rsidR="00374A14" w:rsidRDefault="00374A14" w:rsidP="00374A14">
            <w:pPr>
              <w:spacing w:after="0" w:line="259" w:lineRule="auto"/>
              <w:ind w:right="0" w:firstLine="0"/>
              <w:jc w:val="left"/>
            </w:pPr>
            <w:r>
              <w:rPr>
                <w:b/>
              </w:rPr>
              <w:t xml:space="preserve">Високий рівень </w:t>
            </w:r>
          </w:p>
          <w:p w14:paraId="487904A2" w14:textId="77777777" w:rsidR="00374A14" w:rsidRDefault="00374A14" w:rsidP="00374A14">
            <w:pPr>
              <w:spacing w:after="0" w:line="259" w:lineRule="auto"/>
              <w:ind w:right="65" w:firstLine="0"/>
            </w:pPr>
            <w: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 </w:t>
            </w:r>
          </w:p>
        </w:tc>
        <w:tc>
          <w:tcPr>
            <w:tcW w:w="2108" w:type="dxa"/>
            <w:tcBorders>
              <w:top w:val="single" w:sz="4" w:space="0" w:color="000000"/>
              <w:left w:val="single" w:sz="4" w:space="0" w:color="000000"/>
              <w:bottom w:val="single" w:sz="4" w:space="0" w:color="000000"/>
              <w:right w:val="single" w:sz="4" w:space="0" w:color="000000"/>
            </w:tcBorders>
          </w:tcPr>
          <w:p w14:paraId="65B392BE" w14:textId="77777777" w:rsidR="00374A14" w:rsidRDefault="00374A14" w:rsidP="00374A14">
            <w:pPr>
              <w:spacing w:after="0" w:line="259" w:lineRule="auto"/>
              <w:ind w:right="70" w:firstLine="0"/>
              <w:jc w:val="center"/>
            </w:pPr>
            <w:r>
              <w:t xml:space="preserve">відмінно </w:t>
            </w:r>
          </w:p>
        </w:tc>
        <w:tc>
          <w:tcPr>
            <w:tcW w:w="1561" w:type="dxa"/>
            <w:tcBorders>
              <w:top w:val="single" w:sz="4" w:space="0" w:color="000000"/>
              <w:left w:val="single" w:sz="4" w:space="0" w:color="000000"/>
              <w:bottom w:val="single" w:sz="4" w:space="0" w:color="000000"/>
              <w:right w:val="single" w:sz="4" w:space="0" w:color="000000"/>
            </w:tcBorders>
          </w:tcPr>
          <w:p w14:paraId="35115F56" w14:textId="77777777" w:rsidR="00374A14" w:rsidRDefault="00374A14" w:rsidP="00374A14">
            <w:pPr>
              <w:spacing w:after="0" w:line="259" w:lineRule="auto"/>
              <w:ind w:right="64" w:firstLine="0"/>
              <w:jc w:val="center"/>
            </w:pPr>
            <w:r>
              <w:t xml:space="preserve">36-40 </w:t>
            </w:r>
          </w:p>
        </w:tc>
      </w:tr>
      <w:tr w:rsidR="00374A14" w14:paraId="350F0F55" w14:textId="77777777" w:rsidTr="00374A14">
        <w:trPr>
          <w:trHeight w:val="1666"/>
        </w:trPr>
        <w:tc>
          <w:tcPr>
            <w:tcW w:w="6482" w:type="dxa"/>
            <w:tcBorders>
              <w:top w:val="single" w:sz="4" w:space="0" w:color="000000"/>
              <w:left w:val="single" w:sz="4" w:space="0" w:color="000000"/>
              <w:bottom w:val="single" w:sz="4" w:space="0" w:color="000000"/>
              <w:right w:val="single" w:sz="4" w:space="0" w:color="000000"/>
            </w:tcBorders>
          </w:tcPr>
          <w:p w14:paraId="22FC45CA" w14:textId="77777777" w:rsidR="00374A14" w:rsidRDefault="00374A14" w:rsidP="00374A14">
            <w:pPr>
              <w:spacing w:after="15" w:line="259" w:lineRule="auto"/>
              <w:ind w:right="0" w:firstLine="0"/>
              <w:jc w:val="left"/>
            </w:pPr>
            <w:r>
              <w:rPr>
                <w:b/>
              </w:rPr>
              <w:t xml:space="preserve">Високий рівень </w:t>
            </w:r>
          </w:p>
          <w:p w14:paraId="430E0AC2" w14:textId="77777777" w:rsidR="00374A14" w:rsidRDefault="00374A14" w:rsidP="00374A14">
            <w:pPr>
              <w:spacing w:after="0" w:line="259" w:lineRule="auto"/>
              <w:ind w:right="183" w:firstLine="0"/>
            </w:pPr>
            <w: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 </w:t>
            </w:r>
          </w:p>
        </w:tc>
        <w:tc>
          <w:tcPr>
            <w:tcW w:w="2108" w:type="dxa"/>
            <w:tcBorders>
              <w:top w:val="single" w:sz="4" w:space="0" w:color="000000"/>
              <w:left w:val="single" w:sz="4" w:space="0" w:color="000000"/>
              <w:bottom w:val="single" w:sz="4" w:space="0" w:color="000000"/>
              <w:right w:val="single" w:sz="4" w:space="0" w:color="000000"/>
            </w:tcBorders>
          </w:tcPr>
          <w:p w14:paraId="0CBF8D0C" w14:textId="77777777" w:rsidR="00374A14" w:rsidRDefault="00374A14" w:rsidP="00374A14">
            <w:pPr>
              <w:spacing w:after="0" w:line="259" w:lineRule="auto"/>
              <w:ind w:right="63" w:firstLine="0"/>
              <w:jc w:val="center"/>
            </w:pPr>
            <w:r>
              <w:t xml:space="preserve">добре </w:t>
            </w:r>
          </w:p>
        </w:tc>
        <w:tc>
          <w:tcPr>
            <w:tcW w:w="1561" w:type="dxa"/>
            <w:tcBorders>
              <w:top w:val="single" w:sz="4" w:space="0" w:color="000000"/>
              <w:left w:val="single" w:sz="4" w:space="0" w:color="000000"/>
              <w:bottom w:val="single" w:sz="4" w:space="0" w:color="000000"/>
              <w:right w:val="single" w:sz="4" w:space="0" w:color="000000"/>
            </w:tcBorders>
          </w:tcPr>
          <w:p w14:paraId="2B92AD4C" w14:textId="77777777" w:rsidR="00374A14" w:rsidRDefault="00374A14" w:rsidP="00374A14">
            <w:pPr>
              <w:spacing w:after="0" w:line="259" w:lineRule="auto"/>
              <w:ind w:right="64" w:firstLine="0"/>
              <w:jc w:val="center"/>
            </w:pPr>
            <w:r>
              <w:t xml:space="preserve">33-35 </w:t>
            </w:r>
          </w:p>
        </w:tc>
      </w:tr>
      <w:tr w:rsidR="00374A14" w14:paraId="28075D5C" w14:textId="77777777" w:rsidTr="00374A14">
        <w:trPr>
          <w:trHeight w:val="1940"/>
        </w:trPr>
        <w:tc>
          <w:tcPr>
            <w:tcW w:w="6482" w:type="dxa"/>
            <w:tcBorders>
              <w:top w:val="single" w:sz="4" w:space="0" w:color="000000"/>
              <w:left w:val="single" w:sz="4" w:space="0" w:color="000000"/>
              <w:bottom w:val="single" w:sz="4" w:space="0" w:color="000000"/>
              <w:right w:val="single" w:sz="4" w:space="0" w:color="000000"/>
            </w:tcBorders>
          </w:tcPr>
          <w:p w14:paraId="1DCBF7BD" w14:textId="77777777" w:rsidR="00374A14" w:rsidRDefault="00374A14" w:rsidP="00374A14">
            <w:pPr>
              <w:spacing w:after="0" w:line="259" w:lineRule="auto"/>
              <w:ind w:right="0" w:firstLine="0"/>
              <w:jc w:val="left"/>
            </w:pPr>
            <w:r>
              <w:rPr>
                <w:b/>
              </w:rPr>
              <w:t xml:space="preserve">Достатній рівень </w:t>
            </w:r>
          </w:p>
          <w:p w14:paraId="34EBC88E" w14:textId="77777777" w:rsidR="00374A14" w:rsidRDefault="00374A14" w:rsidP="00374A14">
            <w:pPr>
              <w:spacing w:after="0" w:line="259" w:lineRule="auto"/>
              <w:ind w:right="60" w:firstLine="0"/>
            </w:pPr>
            <w:r>
              <w:t xml:space="preserve">Характеризується знаннями суттєвих ознак, понять, явищ, закономірностей, зв’язків між ними. Здобувач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 </w:t>
            </w:r>
          </w:p>
        </w:tc>
        <w:tc>
          <w:tcPr>
            <w:tcW w:w="2108" w:type="dxa"/>
            <w:tcBorders>
              <w:top w:val="single" w:sz="4" w:space="0" w:color="000000"/>
              <w:left w:val="single" w:sz="4" w:space="0" w:color="000000"/>
              <w:bottom w:val="single" w:sz="4" w:space="0" w:color="000000"/>
              <w:right w:val="single" w:sz="4" w:space="0" w:color="000000"/>
            </w:tcBorders>
          </w:tcPr>
          <w:p w14:paraId="5479C095" w14:textId="77777777" w:rsidR="00374A14" w:rsidRDefault="00374A14" w:rsidP="00374A14">
            <w:pPr>
              <w:spacing w:after="0" w:line="259" w:lineRule="auto"/>
              <w:ind w:right="63" w:firstLine="0"/>
              <w:jc w:val="center"/>
            </w:pPr>
            <w:r>
              <w:t xml:space="preserve">добре </w:t>
            </w:r>
          </w:p>
        </w:tc>
        <w:tc>
          <w:tcPr>
            <w:tcW w:w="1561" w:type="dxa"/>
            <w:tcBorders>
              <w:top w:val="single" w:sz="4" w:space="0" w:color="000000"/>
              <w:left w:val="single" w:sz="4" w:space="0" w:color="000000"/>
              <w:bottom w:val="single" w:sz="4" w:space="0" w:color="000000"/>
              <w:right w:val="single" w:sz="4" w:space="0" w:color="000000"/>
            </w:tcBorders>
          </w:tcPr>
          <w:p w14:paraId="5DDDFB87" w14:textId="77777777" w:rsidR="00374A14" w:rsidRDefault="00374A14" w:rsidP="00374A14">
            <w:pPr>
              <w:spacing w:after="0" w:line="259" w:lineRule="auto"/>
              <w:ind w:right="64" w:firstLine="0"/>
              <w:jc w:val="center"/>
            </w:pPr>
            <w:r>
              <w:t xml:space="preserve">30-32 </w:t>
            </w:r>
          </w:p>
        </w:tc>
      </w:tr>
      <w:tr w:rsidR="00374A14" w14:paraId="6F5CA16B" w14:textId="77777777" w:rsidTr="00374A14">
        <w:trPr>
          <w:trHeight w:val="1666"/>
        </w:trPr>
        <w:tc>
          <w:tcPr>
            <w:tcW w:w="6482" w:type="dxa"/>
            <w:tcBorders>
              <w:top w:val="single" w:sz="4" w:space="0" w:color="000000"/>
              <w:left w:val="single" w:sz="4" w:space="0" w:color="000000"/>
              <w:bottom w:val="single" w:sz="4" w:space="0" w:color="000000"/>
              <w:right w:val="single" w:sz="4" w:space="0" w:color="000000"/>
            </w:tcBorders>
          </w:tcPr>
          <w:p w14:paraId="3D955ACE" w14:textId="77777777" w:rsidR="00374A14" w:rsidRDefault="00374A14" w:rsidP="00374A14">
            <w:pPr>
              <w:spacing w:after="20" w:line="259" w:lineRule="auto"/>
              <w:ind w:right="0" w:firstLine="0"/>
              <w:jc w:val="left"/>
            </w:pPr>
            <w:r>
              <w:rPr>
                <w:b/>
              </w:rPr>
              <w:t xml:space="preserve">Середній рівень </w:t>
            </w:r>
          </w:p>
          <w:p w14:paraId="25C95626" w14:textId="77777777" w:rsidR="00374A14" w:rsidRDefault="00374A14" w:rsidP="00374A14">
            <w:pPr>
              <w:spacing w:after="0" w:line="259" w:lineRule="auto"/>
              <w:ind w:right="63" w:firstLine="0"/>
            </w:pPr>
            <w:r>
              <w:t xml:space="preserve">Знання неповні, поверхневі. Здобувач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 навчальної діяльності. </w:t>
            </w:r>
          </w:p>
        </w:tc>
        <w:tc>
          <w:tcPr>
            <w:tcW w:w="2108" w:type="dxa"/>
            <w:tcBorders>
              <w:top w:val="single" w:sz="4" w:space="0" w:color="000000"/>
              <w:left w:val="single" w:sz="4" w:space="0" w:color="000000"/>
              <w:bottom w:val="single" w:sz="4" w:space="0" w:color="000000"/>
              <w:right w:val="single" w:sz="4" w:space="0" w:color="000000"/>
            </w:tcBorders>
          </w:tcPr>
          <w:p w14:paraId="37FAA3F5" w14:textId="77777777" w:rsidR="00374A14" w:rsidRDefault="00374A14" w:rsidP="00374A14">
            <w:pPr>
              <w:spacing w:after="0" w:line="259" w:lineRule="auto"/>
              <w:ind w:right="65" w:firstLine="0"/>
              <w:jc w:val="center"/>
            </w:pPr>
            <w:r>
              <w:t xml:space="preserve">задовільно </w:t>
            </w:r>
          </w:p>
        </w:tc>
        <w:tc>
          <w:tcPr>
            <w:tcW w:w="1561" w:type="dxa"/>
            <w:tcBorders>
              <w:top w:val="single" w:sz="4" w:space="0" w:color="000000"/>
              <w:left w:val="single" w:sz="4" w:space="0" w:color="000000"/>
              <w:bottom w:val="single" w:sz="4" w:space="0" w:color="000000"/>
              <w:right w:val="single" w:sz="4" w:space="0" w:color="000000"/>
            </w:tcBorders>
          </w:tcPr>
          <w:p w14:paraId="2570B1AB" w14:textId="77777777" w:rsidR="00374A14" w:rsidRDefault="00374A14" w:rsidP="00374A14">
            <w:pPr>
              <w:spacing w:after="0" w:line="259" w:lineRule="auto"/>
              <w:ind w:right="64" w:firstLine="0"/>
              <w:jc w:val="center"/>
            </w:pPr>
            <w:r>
              <w:t xml:space="preserve">27-29 </w:t>
            </w:r>
          </w:p>
        </w:tc>
      </w:tr>
      <w:tr w:rsidR="00374A14" w14:paraId="1CBC2ED3" w14:textId="77777777" w:rsidTr="00374A14">
        <w:trPr>
          <w:trHeight w:val="1114"/>
        </w:trPr>
        <w:tc>
          <w:tcPr>
            <w:tcW w:w="6482" w:type="dxa"/>
            <w:tcBorders>
              <w:top w:val="single" w:sz="4" w:space="0" w:color="000000"/>
              <w:left w:val="single" w:sz="4" w:space="0" w:color="000000"/>
              <w:bottom w:val="single" w:sz="4" w:space="0" w:color="000000"/>
              <w:right w:val="single" w:sz="4" w:space="0" w:color="000000"/>
            </w:tcBorders>
          </w:tcPr>
          <w:p w14:paraId="4FA97DD5" w14:textId="77777777" w:rsidR="00374A14" w:rsidRDefault="00374A14" w:rsidP="00374A14">
            <w:pPr>
              <w:spacing w:after="0" w:line="259" w:lineRule="auto"/>
              <w:ind w:right="0" w:firstLine="0"/>
              <w:jc w:val="left"/>
            </w:pPr>
            <w:r>
              <w:rPr>
                <w:b/>
              </w:rPr>
              <w:t xml:space="preserve">Початковий рівень </w:t>
            </w:r>
          </w:p>
          <w:p w14:paraId="344D26E0" w14:textId="77777777" w:rsidR="00374A14" w:rsidRDefault="00374A14" w:rsidP="00374A14">
            <w:pPr>
              <w:spacing w:after="0" w:line="259" w:lineRule="auto"/>
              <w:ind w:right="284" w:firstLine="0"/>
            </w:pPr>
            <w:r>
              <w:t xml:space="preserve">Відповідь студента при відтворенні навчального матеріалу елементарна, фрагментарна, обумовлюється початковим уявленням про предмет вивчення. </w:t>
            </w:r>
          </w:p>
        </w:tc>
        <w:tc>
          <w:tcPr>
            <w:tcW w:w="2108" w:type="dxa"/>
            <w:tcBorders>
              <w:top w:val="single" w:sz="4" w:space="0" w:color="000000"/>
              <w:left w:val="single" w:sz="4" w:space="0" w:color="000000"/>
              <w:bottom w:val="single" w:sz="4" w:space="0" w:color="000000"/>
              <w:right w:val="single" w:sz="4" w:space="0" w:color="000000"/>
            </w:tcBorders>
          </w:tcPr>
          <w:p w14:paraId="0ED938B1" w14:textId="77777777" w:rsidR="00374A14" w:rsidRDefault="00374A14" w:rsidP="00374A14">
            <w:pPr>
              <w:spacing w:after="0" w:line="259" w:lineRule="auto"/>
              <w:ind w:right="65" w:firstLine="0"/>
              <w:jc w:val="center"/>
            </w:pPr>
            <w:r>
              <w:t xml:space="preserve">задовільно </w:t>
            </w:r>
          </w:p>
        </w:tc>
        <w:tc>
          <w:tcPr>
            <w:tcW w:w="1561" w:type="dxa"/>
            <w:tcBorders>
              <w:top w:val="single" w:sz="4" w:space="0" w:color="000000"/>
              <w:left w:val="single" w:sz="4" w:space="0" w:color="000000"/>
              <w:bottom w:val="single" w:sz="4" w:space="0" w:color="000000"/>
              <w:right w:val="single" w:sz="4" w:space="0" w:color="000000"/>
            </w:tcBorders>
          </w:tcPr>
          <w:p w14:paraId="3E60A58F" w14:textId="77777777" w:rsidR="00374A14" w:rsidRDefault="00374A14" w:rsidP="00374A14">
            <w:pPr>
              <w:spacing w:after="0" w:line="259" w:lineRule="auto"/>
              <w:ind w:right="64" w:firstLine="0"/>
              <w:jc w:val="center"/>
            </w:pPr>
            <w:r>
              <w:t xml:space="preserve">24-26 </w:t>
            </w:r>
          </w:p>
        </w:tc>
      </w:tr>
      <w:tr w:rsidR="00374A14" w14:paraId="4D880D89" w14:textId="77777777" w:rsidTr="00374A14">
        <w:trPr>
          <w:trHeight w:val="1392"/>
        </w:trPr>
        <w:tc>
          <w:tcPr>
            <w:tcW w:w="6482" w:type="dxa"/>
            <w:tcBorders>
              <w:top w:val="single" w:sz="4" w:space="0" w:color="000000"/>
              <w:left w:val="single" w:sz="4" w:space="0" w:color="000000"/>
              <w:bottom w:val="single" w:sz="4" w:space="0" w:color="000000"/>
              <w:right w:val="single" w:sz="4" w:space="0" w:color="000000"/>
            </w:tcBorders>
          </w:tcPr>
          <w:p w14:paraId="7A5D2040" w14:textId="77777777" w:rsidR="00374A14" w:rsidRDefault="00374A14" w:rsidP="00374A14">
            <w:pPr>
              <w:spacing w:after="0" w:line="259" w:lineRule="auto"/>
              <w:ind w:right="414" w:firstLine="0"/>
            </w:pPr>
            <w: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2108" w:type="dxa"/>
            <w:tcBorders>
              <w:top w:val="single" w:sz="4" w:space="0" w:color="000000"/>
              <w:left w:val="single" w:sz="4" w:space="0" w:color="000000"/>
              <w:bottom w:val="single" w:sz="4" w:space="0" w:color="000000"/>
              <w:right w:val="single" w:sz="4" w:space="0" w:color="000000"/>
            </w:tcBorders>
          </w:tcPr>
          <w:p w14:paraId="61AB4204" w14:textId="77777777" w:rsidR="00374A14" w:rsidRDefault="00374A14" w:rsidP="00374A14">
            <w:pPr>
              <w:spacing w:after="0" w:line="259" w:lineRule="auto"/>
              <w:ind w:left="96" w:right="0" w:hanging="96"/>
              <w:jc w:val="center"/>
            </w:pPr>
            <w:r>
              <w:t xml:space="preserve">Не зараховано (з можливістю повторного складання екзамену) </w:t>
            </w:r>
          </w:p>
        </w:tc>
        <w:tc>
          <w:tcPr>
            <w:tcW w:w="1561" w:type="dxa"/>
            <w:tcBorders>
              <w:top w:val="single" w:sz="4" w:space="0" w:color="000000"/>
              <w:left w:val="single" w:sz="4" w:space="0" w:color="000000"/>
              <w:bottom w:val="single" w:sz="4" w:space="0" w:color="000000"/>
              <w:right w:val="single" w:sz="4" w:space="0" w:color="000000"/>
            </w:tcBorders>
          </w:tcPr>
          <w:p w14:paraId="02107C95" w14:textId="77777777" w:rsidR="00374A14" w:rsidRDefault="00374A14" w:rsidP="00374A14">
            <w:pPr>
              <w:spacing w:after="0" w:line="259" w:lineRule="auto"/>
              <w:ind w:right="64" w:firstLine="0"/>
              <w:jc w:val="center"/>
            </w:pPr>
            <w:r>
              <w:t xml:space="preserve">21-23 </w:t>
            </w:r>
          </w:p>
        </w:tc>
      </w:tr>
      <w:tr w:rsidR="00374A14" w14:paraId="1ABF64BC" w14:textId="77777777" w:rsidTr="00374A14">
        <w:trPr>
          <w:trHeight w:val="1666"/>
        </w:trPr>
        <w:tc>
          <w:tcPr>
            <w:tcW w:w="6482" w:type="dxa"/>
            <w:tcBorders>
              <w:top w:val="single" w:sz="4" w:space="0" w:color="000000"/>
              <w:left w:val="single" w:sz="4" w:space="0" w:color="000000"/>
              <w:bottom w:val="single" w:sz="4" w:space="0" w:color="000000"/>
              <w:right w:val="single" w:sz="4" w:space="0" w:color="000000"/>
            </w:tcBorders>
          </w:tcPr>
          <w:p w14:paraId="777C1D75" w14:textId="77777777" w:rsidR="00374A14" w:rsidRDefault="00374A14" w:rsidP="00374A14">
            <w:pPr>
              <w:spacing w:after="0" w:line="259" w:lineRule="auto"/>
              <w:ind w:right="382" w:firstLine="0"/>
            </w:pPr>
            <w:r>
              <w:lastRenderedPageBreak/>
              <w:t xml:space="preserve">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 </w:t>
            </w:r>
          </w:p>
        </w:tc>
        <w:tc>
          <w:tcPr>
            <w:tcW w:w="2108" w:type="dxa"/>
            <w:tcBorders>
              <w:top w:val="single" w:sz="4" w:space="0" w:color="000000"/>
              <w:left w:val="single" w:sz="4" w:space="0" w:color="000000"/>
              <w:bottom w:val="single" w:sz="4" w:space="0" w:color="000000"/>
              <w:right w:val="single" w:sz="4" w:space="0" w:color="000000"/>
            </w:tcBorders>
          </w:tcPr>
          <w:p w14:paraId="6F82F66E" w14:textId="77777777" w:rsidR="00374A14" w:rsidRDefault="00374A14" w:rsidP="00374A14">
            <w:pPr>
              <w:spacing w:after="0" w:line="259" w:lineRule="auto"/>
              <w:ind w:left="94" w:right="0" w:hanging="94"/>
              <w:jc w:val="center"/>
            </w:pPr>
            <w:r>
              <w:t xml:space="preserve">Не зараховано (з обов’язковим повторним вивченням освітнього компонента) </w:t>
            </w:r>
          </w:p>
        </w:tc>
        <w:tc>
          <w:tcPr>
            <w:tcW w:w="1561" w:type="dxa"/>
            <w:tcBorders>
              <w:top w:val="single" w:sz="4" w:space="0" w:color="000000"/>
              <w:left w:val="single" w:sz="4" w:space="0" w:color="000000"/>
              <w:bottom w:val="single" w:sz="4" w:space="0" w:color="000000"/>
              <w:right w:val="single" w:sz="4" w:space="0" w:color="000000"/>
            </w:tcBorders>
          </w:tcPr>
          <w:p w14:paraId="0E34CD94" w14:textId="77777777" w:rsidR="00374A14" w:rsidRDefault="00374A14" w:rsidP="00374A14">
            <w:pPr>
              <w:spacing w:after="0" w:line="259" w:lineRule="auto"/>
              <w:ind w:right="59" w:firstLine="0"/>
              <w:jc w:val="center"/>
            </w:pPr>
            <w:r>
              <w:t xml:space="preserve">1-20 </w:t>
            </w:r>
          </w:p>
        </w:tc>
      </w:tr>
    </w:tbl>
    <w:p w14:paraId="3B883C17" w14:textId="77777777" w:rsidR="00374A14" w:rsidRDefault="00374A14" w:rsidP="00374A14">
      <w:pPr>
        <w:spacing w:after="0" w:line="259" w:lineRule="auto"/>
        <w:ind w:left="710" w:right="0" w:firstLine="0"/>
        <w:jc w:val="left"/>
      </w:pPr>
      <w:r>
        <w:t xml:space="preserve"> </w:t>
      </w:r>
    </w:p>
    <w:p w14:paraId="7476163E" w14:textId="77777777" w:rsidR="00374A14" w:rsidRDefault="00374A14" w:rsidP="00374A14">
      <w:pPr>
        <w:spacing w:after="0" w:line="259" w:lineRule="auto"/>
        <w:ind w:left="710" w:right="0" w:firstLine="0"/>
        <w:jc w:val="left"/>
      </w:pPr>
      <w:r>
        <w:t xml:space="preserve"> </w:t>
      </w:r>
    </w:p>
    <w:p w14:paraId="71404B32" w14:textId="77777777" w:rsidR="00374A14" w:rsidRDefault="00374A14" w:rsidP="00374A14">
      <w:pPr>
        <w:spacing w:after="0" w:line="259" w:lineRule="auto"/>
        <w:ind w:left="710" w:right="0" w:firstLine="0"/>
        <w:jc w:val="left"/>
      </w:pPr>
      <w:r>
        <w:t xml:space="preserve"> </w:t>
      </w:r>
    </w:p>
    <w:p w14:paraId="4A91B4F9" w14:textId="77777777" w:rsidR="00374A14" w:rsidRDefault="00374A14" w:rsidP="00374A14">
      <w:pPr>
        <w:spacing w:after="21" w:line="259" w:lineRule="auto"/>
        <w:ind w:left="10" w:right="75" w:hanging="10"/>
        <w:jc w:val="right"/>
      </w:pPr>
      <w:r>
        <w:t xml:space="preserve">Оцінювання результатів навчання в Університеті здійснюється відповідно до 100-бальної </w:t>
      </w:r>
    </w:p>
    <w:p w14:paraId="52D89F61" w14:textId="77777777" w:rsidR="00374A14" w:rsidRDefault="00374A14" w:rsidP="00374A14">
      <w:pPr>
        <w:ind w:left="-15" w:right="66" w:firstLine="0"/>
      </w:pPr>
      <w:r>
        <w:t xml:space="preserve">шкали: </w:t>
      </w:r>
    </w:p>
    <w:p w14:paraId="5B672DCB" w14:textId="77777777" w:rsidR="00374A14" w:rsidRDefault="00374A14" w:rsidP="00374A14">
      <w:pPr>
        <w:spacing w:after="0" w:line="259" w:lineRule="auto"/>
        <w:ind w:right="0" w:firstLine="0"/>
        <w:jc w:val="left"/>
      </w:pPr>
      <w:r>
        <w:t xml:space="preserve"> </w:t>
      </w:r>
    </w:p>
    <w:tbl>
      <w:tblPr>
        <w:tblStyle w:val="TableGrid"/>
        <w:tblW w:w="9762" w:type="dxa"/>
        <w:tblInd w:w="293" w:type="dxa"/>
        <w:tblCellMar>
          <w:top w:w="7" w:type="dxa"/>
          <w:left w:w="67" w:type="dxa"/>
          <w:right w:w="17" w:type="dxa"/>
        </w:tblCellMar>
        <w:tblLook w:val="04A0" w:firstRow="1" w:lastRow="0" w:firstColumn="1" w:lastColumn="0" w:noHBand="0" w:noVBand="1"/>
      </w:tblPr>
      <w:tblGrid>
        <w:gridCol w:w="2132"/>
        <w:gridCol w:w="1133"/>
        <w:gridCol w:w="3832"/>
        <w:gridCol w:w="2665"/>
      </w:tblGrid>
      <w:tr w:rsidR="00374A14" w14:paraId="5290B0C1" w14:textId="77777777" w:rsidTr="00374A14">
        <w:trPr>
          <w:trHeight w:val="461"/>
        </w:trPr>
        <w:tc>
          <w:tcPr>
            <w:tcW w:w="2132" w:type="dxa"/>
            <w:vMerge w:val="restart"/>
            <w:tcBorders>
              <w:top w:val="single" w:sz="4" w:space="0" w:color="000000"/>
              <w:left w:val="single" w:sz="4" w:space="0" w:color="000000"/>
              <w:bottom w:val="single" w:sz="4" w:space="0" w:color="000000"/>
              <w:right w:val="single" w:sz="4" w:space="0" w:color="000000"/>
            </w:tcBorders>
          </w:tcPr>
          <w:p w14:paraId="2054B19F" w14:textId="77777777" w:rsidR="00374A14" w:rsidRDefault="00374A14" w:rsidP="00374A14">
            <w:pPr>
              <w:spacing w:after="0" w:line="259" w:lineRule="auto"/>
              <w:ind w:right="0" w:firstLine="0"/>
              <w:jc w:val="center"/>
            </w:pPr>
            <w:r>
              <w:t xml:space="preserve">Сума балів за всі види навчальної діяльності </w:t>
            </w:r>
          </w:p>
        </w:tc>
        <w:tc>
          <w:tcPr>
            <w:tcW w:w="1133" w:type="dxa"/>
            <w:vMerge w:val="restart"/>
            <w:tcBorders>
              <w:top w:val="single" w:sz="4" w:space="0" w:color="000000"/>
              <w:left w:val="single" w:sz="4" w:space="0" w:color="000000"/>
              <w:bottom w:val="single" w:sz="4" w:space="0" w:color="000000"/>
              <w:right w:val="single" w:sz="4" w:space="0" w:color="000000"/>
            </w:tcBorders>
          </w:tcPr>
          <w:p w14:paraId="6C2ED150" w14:textId="77777777" w:rsidR="00374A14" w:rsidRDefault="00374A14" w:rsidP="00374A14">
            <w:pPr>
              <w:spacing w:after="0" w:line="259" w:lineRule="auto"/>
              <w:ind w:left="9" w:right="0" w:firstLine="0"/>
              <w:jc w:val="center"/>
            </w:pPr>
            <w:r>
              <w:t xml:space="preserve"> </w:t>
            </w:r>
          </w:p>
          <w:p w14:paraId="5B20DEE0" w14:textId="77777777" w:rsidR="00374A14" w:rsidRDefault="00374A14" w:rsidP="00374A14">
            <w:pPr>
              <w:spacing w:after="0" w:line="259" w:lineRule="auto"/>
              <w:ind w:right="0" w:firstLine="0"/>
              <w:jc w:val="center"/>
            </w:pPr>
            <w:r>
              <w:t xml:space="preserve">Оцінка ECTS </w:t>
            </w:r>
          </w:p>
        </w:tc>
        <w:tc>
          <w:tcPr>
            <w:tcW w:w="6497" w:type="dxa"/>
            <w:gridSpan w:val="2"/>
            <w:tcBorders>
              <w:top w:val="single" w:sz="4" w:space="0" w:color="000000"/>
              <w:left w:val="single" w:sz="4" w:space="0" w:color="000000"/>
              <w:bottom w:val="single" w:sz="4" w:space="0" w:color="000000"/>
              <w:right w:val="single" w:sz="4" w:space="0" w:color="000000"/>
            </w:tcBorders>
          </w:tcPr>
          <w:p w14:paraId="1713181C" w14:textId="77777777" w:rsidR="00374A14" w:rsidRDefault="00374A14" w:rsidP="00374A14">
            <w:pPr>
              <w:spacing w:after="0" w:line="259" w:lineRule="auto"/>
              <w:ind w:right="50" w:firstLine="0"/>
              <w:jc w:val="center"/>
            </w:pPr>
            <w:r>
              <w:t xml:space="preserve">Оцінка за національною шкалою </w:t>
            </w:r>
          </w:p>
        </w:tc>
      </w:tr>
      <w:tr w:rsidR="00374A14" w14:paraId="04F87497" w14:textId="77777777" w:rsidTr="00374A14">
        <w:trPr>
          <w:trHeight w:val="841"/>
        </w:trPr>
        <w:tc>
          <w:tcPr>
            <w:tcW w:w="0" w:type="auto"/>
            <w:vMerge/>
            <w:tcBorders>
              <w:top w:val="nil"/>
              <w:left w:val="single" w:sz="4" w:space="0" w:color="000000"/>
              <w:bottom w:val="single" w:sz="4" w:space="0" w:color="000000"/>
              <w:right w:val="single" w:sz="4" w:space="0" w:color="000000"/>
            </w:tcBorders>
          </w:tcPr>
          <w:p w14:paraId="13D9BA00" w14:textId="77777777" w:rsidR="00374A14" w:rsidRDefault="00374A14" w:rsidP="00374A1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22C15C55" w14:textId="77777777" w:rsidR="00374A14" w:rsidRDefault="00374A14" w:rsidP="00374A14">
            <w:pPr>
              <w:spacing w:after="160" w:line="259" w:lineRule="auto"/>
              <w:ind w:right="0" w:firstLine="0"/>
              <w:jc w:val="left"/>
            </w:pPr>
          </w:p>
        </w:tc>
        <w:tc>
          <w:tcPr>
            <w:tcW w:w="3832" w:type="dxa"/>
            <w:tcBorders>
              <w:top w:val="single" w:sz="4" w:space="0" w:color="000000"/>
              <w:left w:val="single" w:sz="4" w:space="0" w:color="000000"/>
              <w:bottom w:val="single" w:sz="4" w:space="0" w:color="000000"/>
              <w:right w:val="single" w:sz="4" w:space="0" w:color="000000"/>
            </w:tcBorders>
          </w:tcPr>
          <w:p w14:paraId="6EFFE38C" w14:textId="77777777" w:rsidR="00374A14" w:rsidRDefault="00374A14" w:rsidP="00374A14">
            <w:pPr>
              <w:spacing w:after="0" w:line="259" w:lineRule="auto"/>
              <w:ind w:left="144" w:right="0" w:firstLine="0"/>
              <w:jc w:val="left"/>
            </w:pPr>
            <w:r>
              <w:t xml:space="preserve">Для екзамену, курсового проєкту </w:t>
            </w:r>
          </w:p>
          <w:p w14:paraId="69C95450" w14:textId="77777777" w:rsidR="00374A14" w:rsidRDefault="00374A14" w:rsidP="00374A14">
            <w:pPr>
              <w:spacing w:after="0" w:line="259" w:lineRule="auto"/>
              <w:ind w:right="0" w:firstLine="0"/>
              <w:jc w:val="center"/>
            </w:pPr>
            <w:r>
              <w:t xml:space="preserve">(роботи),практики, диференційований залік </w:t>
            </w:r>
          </w:p>
        </w:tc>
        <w:tc>
          <w:tcPr>
            <w:tcW w:w="2665" w:type="dxa"/>
            <w:tcBorders>
              <w:top w:val="single" w:sz="4" w:space="0" w:color="000000"/>
              <w:left w:val="single" w:sz="4" w:space="0" w:color="000000"/>
              <w:bottom w:val="single" w:sz="4" w:space="0" w:color="000000"/>
              <w:right w:val="single" w:sz="4" w:space="0" w:color="000000"/>
            </w:tcBorders>
          </w:tcPr>
          <w:p w14:paraId="6BB474F9" w14:textId="77777777" w:rsidR="00374A14" w:rsidRDefault="00374A14" w:rsidP="00374A14">
            <w:pPr>
              <w:spacing w:after="0" w:line="259" w:lineRule="auto"/>
              <w:ind w:right="61" w:firstLine="0"/>
              <w:jc w:val="center"/>
            </w:pPr>
            <w:r>
              <w:t xml:space="preserve">Для заліку </w:t>
            </w:r>
          </w:p>
        </w:tc>
      </w:tr>
      <w:tr w:rsidR="00374A14" w14:paraId="65C57D4B" w14:textId="77777777" w:rsidTr="00374A14">
        <w:trPr>
          <w:trHeight w:val="283"/>
        </w:trPr>
        <w:tc>
          <w:tcPr>
            <w:tcW w:w="2132" w:type="dxa"/>
            <w:tcBorders>
              <w:top w:val="single" w:sz="4" w:space="0" w:color="000000"/>
              <w:left w:val="single" w:sz="4" w:space="0" w:color="000000"/>
              <w:bottom w:val="single" w:sz="4" w:space="0" w:color="000000"/>
              <w:right w:val="single" w:sz="4" w:space="0" w:color="000000"/>
            </w:tcBorders>
          </w:tcPr>
          <w:p w14:paraId="4A9D6958" w14:textId="77777777" w:rsidR="00374A14" w:rsidRDefault="00374A14" w:rsidP="00374A14">
            <w:pPr>
              <w:spacing w:after="0" w:line="259" w:lineRule="auto"/>
              <w:ind w:right="50" w:firstLine="0"/>
              <w:jc w:val="center"/>
            </w:pPr>
            <w:r>
              <w:t xml:space="preserve">90-100 </w:t>
            </w:r>
          </w:p>
        </w:tc>
        <w:tc>
          <w:tcPr>
            <w:tcW w:w="1133" w:type="dxa"/>
            <w:tcBorders>
              <w:top w:val="single" w:sz="4" w:space="0" w:color="000000"/>
              <w:left w:val="single" w:sz="4" w:space="0" w:color="000000"/>
              <w:bottom w:val="single" w:sz="4" w:space="0" w:color="000000"/>
              <w:right w:val="single" w:sz="4" w:space="0" w:color="000000"/>
            </w:tcBorders>
          </w:tcPr>
          <w:p w14:paraId="13DF406B" w14:textId="77777777" w:rsidR="00374A14" w:rsidRDefault="00374A14" w:rsidP="00374A14">
            <w:pPr>
              <w:spacing w:after="0" w:line="259" w:lineRule="auto"/>
              <w:ind w:right="41" w:firstLine="0"/>
              <w:jc w:val="center"/>
            </w:pPr>
            <w:r>
              <w:rPr>
                <w:b/>
              </w:rPr>
              <w:t xml:space="preserve">А </w:t>
            </w:r>
          </w:p>
        </w:tc>
        <w:tc>
          <w:tcPr>
            <w:tcW w:w="3832" w:type="dxa"/>
            <w:tcBorders>
              <w:top w:val="single" w:sz="4" w:space="0" w:color="000000"/>
              <w:left w:val="single" w:sz="4" w:space="0" w:color="000000"/>
              <w:bottom w:val="single" w:sz="4" w:space="0" w:color="000000"/>
              <w:right w:val="single" w:sz="4" w:space="0" w:color="000000"/>
            </w:tcBorders>
          </w:tcPr>
          <w:p w14:paraId="76B70E7A" w14:textId="77777777" w:rsidR="00374A14" w:rsidRDefault="00374A14" w:rsidP="00374A14">
            <w:pPr>
              <w:spacing w:after="0" w:line="259" w:lineRule="auto"/>
              <w:ind w:right="56" w:firstLine="0"/>
              <w:jc w:val="center"/>
            </w:pPr>
            <w:r>
              <w:t xml:space="preserve">Відмінно </w:t>
            </w:r>
          </w:p>
        </w:tc>
        <w:tc>
          <w:tcPr>
            <w:tcW w:w="2665" w:type="dxa"/>
            <w:vMerge w:val="restart"/>
            <w:tcBorders>
              <w:top w:val="single" w:sz="4" w:space="0" w:color="000000"/>
              <w:left w:val="single" w:sz="4" w:space="0" w:color="000000"/>
              <w:bottom w:val="single" w:sz="4" w:space="0" w:color="000000"/>
              <w:right w:val="single" w:sz="4" w:space="0" w:color="000000"/>
            </w:tcBorders>
          </w:tcPr>
          <w:p w14:paraId="67B354B4" w14:textId="77777777" w:rsidR="00374A14" w:rsidRDefault="00374A14" w:rsidP="00374A14">
            <w:pPr>
              <w:spacing w:after="0" w:line="259" w:lineRule="auto"/>
              <w:ind w:right="65" w:firstLine="0"/>
              <w:jc w:val="center"/>
            </w:pPr>
            <w:r>
              <w:t xml:space="preserve">Зараховано </w:t>
            </w:r>
          </w:p>
        </w:tc>
      </w:tr>
      <w:tr w:rsidR="00374A14" w14:paraId="7123CF18" w14:textId="77777777" w:rsidTr="00374A14">
        <w:trPr>
          <w:trHeight w:val="288"/>
        </w:trPr>
        <w:tc>
          <w:tcPr>
            <w:tcW w:w="2132" w:type="dxa"/>
            <w:tcBorders>
              <w:top w:val="single" w:sz="4" w:space="0" w:color="000000"/>
              <w:left w:val="single" w:sz="4" w:space="0" w:color="000000"/>
              <w:bottom w:val="single" w:sz="4" w:space="0" w:color="000000"/>
              <w:right w:val="single" w:sz="4" w:space="0" w:color="000000"/>
            </w:tcBorders>
          </w:tcPr>
          <w:p w14:paraId="64648268" w14:textId="77777777" w:rsidR="00374A14" w:rsidRDefault="00374A14" w:rsidP="00374A14">
            <w:pPr>
              <w:spacing w:after="0" w:line="259" w:lineRule="auto"/>
              <w:ind w:right="50" w:firstLine="0"/>
              <w:jc w:val="center"/>
            </w:pPr>
            <w:r>
              <w:t xml:space="preserve">82-89 </w:t>
            </w:r>
          </w:p>
        </w:tc>
        <w:tc>
          <w:tcPr>
            <w:tcW w:w="1133" w:type="dxa"/>
            <w:tcBorders>
              <w:top w:val="single" w:sz="4" w:space="0" w:color="000000"/>
              <w:left w:val="single" w:sz="4" w:space="0" w:color="000000"/>
              <w:bottom w:val="single" w:sz="4" w:space="0" w:color="000000"/>
              <w:right w:val="single" w:sz="4" w:space="0" w:color="000000"/>
            </w:tcBorders>
          </w:tcPr>
          <w:p w14:paraId="7EEBB9A7" w14:textId="77777777" w:rsidR="00374A14" w:rsidRDefault="00374A14" w:rsidP="00374A14">
            <w:pPr>
              <w:spacing w:after="0" w:line="259" w:lineRule="auto"/>
              <w:ind w:right="45" w:firstLine="0"/>
              <w:jc w:val="center"/>
            </w:pPr>
            <w:r>
              <w:rPr>
                <w:b/>
              </w:rPr>
              <w:t xml:space="preserve">В </w:t>
            </w:r>
          </w:p>
        </w:tc>
        <w:tc>
          <w:tcPr>
            <w:tcW w:w="3832" w:type="dxa"/>
            <w:vMerge w:val="restart"/>
            <w:tcBorders>
              <w:top w:val="single" w:sz="4" w:space="0" w:color="000000"/>
              <w:left w:val="single" w:sz="4" w:space="0" w:color="000000"/>
              <w:bottom w:val="single" w:sz="4" w:space="0" w:color="000000"/>
              <w:right w:val="single" w:sz="4" w:space="0" w:color="000000"/>
            </w:tcBorders>
          </w:tcPr>
          <w:p w14:paraId="343E2EC2" w14:textId="77777777" w:rsidR="00374A14" w:rsidRDefault="00374A14" w:rsidP="00374A14">
            <w:pPr>
              <w:spacing w:after="0" w:line="259" w:lineRule="auto"/>
              <w:ind w:right="60" w:firstLine="0"/>
              <w:jc w:val="center"/>
            </w:pPr>
            <w:r>
              <w:t xml:space="preserve">Добре </w:t>
            </w:r>
          </w:p>
        </w:tc>
        <w:tc>
          <w:tcPr>
            <w:tcW w:w="0" w:type="auto"/>
            <w:vMerge/>
            <w:tcBorders>
              <w:top w:val="nil"/>
              <w:left w:val="single" w:sz="4" w:space="0" w:color="000000"/>
              <w:bottom w:val="nil"/>
              <w:right w:val="single" w:sz="4" w:space="0" w:color="000000"/>
            </w:tcBorders>
          </w:tcPr>
          <w:p w14:paraId="5094A251" w14:textId="77777777" w:rsidR="00374A14" w:rsidRDefault="00374A14" w:rsidP="00374A14">
            <w:pPr>
              <w:spacing w:after="160" w:line="259" w:lineRule="auto"/>
              <w:ind w:right="0" w:firstLine="0"/>
              <w:jc w:val="left"/>
            </w:pPr>
          </w:p>
        </w:tc>
      </w:tr>
      <w:tr w:rsidR="00374A14" w14:paraId="319A025C" w14:textId="77777777" w:rsidTr="00374A14">
        <w:trPr>
          <w:trHeight w:val="288"/>
        </w:trPr>
        <w:tc>
          <w:tcPr>
            <w:tcW w:w="2132" w:type="dxa"/>
            <w:tcBorders>
              <w:top w:val="single" w:sz="4" w:space="0" w:color="000000"/>
              <w:left w:val="single" w:sz="4" w:space="0" w:color="000000"/>
              <w:bottom w:val="single" w:sz="4" w:space="0" w:color="000000"/>
              <w:right w:val="single" w:sz="4" w:space="0" w:color="000000"/>
            </w:tcBorders>
          </w:tcPr>
          <w:p w14:paraId="05CCCB7A" w14:textId="77777777" w:rsidR="00374A14" w:rsidRDefault="00374A14" w:rsidP="00374A14">
            <w:pPr>
              <w:spacing w:after="0" w:line="259" w:lineRule="auto"/>
              <w:ind w:right="50" w:firstLine="0"/>
              <w:jc w:val="center"/>
            </w:pPr>
            <w:r>
              <w:t xml:space="preserve">74-81 </w:t>
            </w:r>
          </w:p>
        </w:tc>
        <w:tc>
          <w:tcPr>
            <w:tcW w:w="1133" w:type="dxa"/>
            <w:tcBorders>
              <w:top w:val="single" w:sz="4" w:space="0" w:color="000000"/>
              <w:left w:val="single" w:sz="4" w:space="0" w:color="000000"/>
              <w:bottom w:val="single" w:sz="4" w:space="0" w:color="000000"/>
              <w:right w:val="single" w:sz="4" w:space="0" w:color="000000"/>
            </w:tcBorders>
          </w:tcPr>
          <w:p w14:paraId="1CA6AF42" w14:textId="77777777" w:rsidR="00374A14" w:rsidRDefault="00374A14" w:rsidP="00374A14">
            <w:pPr>
              <w:spacing w:after="0" w:line="259" w:lineRule="auto"/>
              <w:ind w:right="41" w:firstLine="0"/>
              <w:jc w:val="center"/>
            </w:pPr>
            <w:r>
              <w:rPr>
                <w:b/>
              </w:rPr>
              <w:t xml:space="preserve">С </w:t>
            </w:r>
          </w:p>
        </w:tc>
        <w:tc>
          <w:tcPr>
            <w:tcW w:w="0" w:type="auto"/>
            <w:vMerge/>
            <w:tcBorders>
              <w:top w:val="nil"/>
              <w:left w:val="single" w:sz="4" w:space="0" w:color="000000"/>
              <w:bottom w:val="single" w:sz="4" w:space="0" w:color="000000"/>
              <w:right w:val="single" w:sz="4" w:space="0" w:color="000000"/>
            </w:tcBorders>
          </w:tcPr>
          <w:p w14:paraId="419E49B3" w14:textId="77777777" w:rsidR="00374A14" w:rsidRDefault="00374A14" w:rsidP="00374A1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707E1FE2" w14:textId="77777777" w:rsidR="00374A14" w:rsidRDefault="00374A14" w:rsidP="00374A14">
            <w:pPr>
              <w:spacing w:after="160" w:line="259" w:lineRule="auto"/>
              <w:ind w:right="0" w:firstLine="0"/>
              <w:jc w:val="left"/>
            </w:pPr>
          </w:p>
        </w:tc>
      </w:tr>
      <w:tr w:rsidR="00374A14" w14:paraId="075AA461" w14:textId="77777777" w:rsidTr="00374A14">
        <w:trPr>
          <w:trHeight w:val="288"/>
        </w:trPr>
        <w:tc>
          <w:tcPr>
            <w:tcW w:w="2132" w:type="dxa"/>
            <w:tcBorders>
              <w:top w:val="single" w:sz="4" w:space="0" w:color="000000"/>
              <w:left w:val="single" w:sz="4" w:space="0" w:color="000000"/>
              <w:bottom w:val="single" w:sz="4" w:space="0" w:color="000000"/>
              <w:right w:val="single" w:sz="4" w:space="0" w:color="000000"/>
            </w:tcBorders>
          </w:tcPr>
          <w:p w14:paraId="7C595491" w14:textId="77777777" w:rsidR="00374A14" w:rsidRDefault="00374A14" w:rsidP="00374A14">
            <w:pPr>
              <w:spacing w:after="0" w:line="259" w:lineRule="auto"/>
              <w:ind w:right="50" w:firstLine="0"/>
              <w:jc w:val="center"/>
            </w:pPr>
            <w:r>
              <w:t xml:space="preserve">64-73 </w:t>
            </w:r>
          </w:p>
        </w:tc>
        <w:tc>
          <w:tcPr>
            <w:tcW w:w="1133" w:type="dxa"/>
            <w:tcBorders>
              <w:top w:val="single" w:sz="4" w:space="0" w:color="000000"/>
              <w:left w:val="single" w:sz="4" w:space="0" w:color="000000"/>
              <w:bottom w:val="single" w:sz="4" w:space="0" w:color="000000"/>
              <w:right w:val="single" w:sz="4" w:space="0" w:color="000000"/>
            </w:tcBorders>
          </w:tcPr>
          <w:p w14:paraId="0A0E3404" w14:textId="77777777" w:rsidR="00374A14" w:rsidRDefault="00374A14" w:rsidP="00374A14">
            <w:pPr>
              <w:spacing w:after="0" w:line="259" w:lineRule="auto"/>
              <w:ind w:right="41" w:firstLine="0"/>
              <w:jc w:val="center"/>
            </w:pPr>
            <w:r>
              <w:rPr>
                <w:b/>
              </w:rPr>
              <w:t xml:space="preserve">D </w:t>
            </w:r>
          </w:p>
        </w:tc>
        <w:tc>
          <w:tcPr>
            <w:tcW w:w="3832" w:type="dxa"/>
            <w:vMerge w:val="restart"/>
            <w:tcBorders>
              <w:top w:val="single" w:sz="4" w:space="0" w:color="000000"/>
              <w:left w:val="single" w:sz="4" w:space="0" w:color="000000"/>
              <w:bottom w:val="single" w:sz="4" w:space="0" w:color="000000"/>
              <w:right w:val="single" w:sz="4" w:space="0" w:color="000000"/>
            </w:tcBorders>
          </w:tcPr>
          <w:p w14:paraId="5DEE4250" w14:textId="77777777" w:rsidR="00374A14" w:rsidRDefault="00374A14" w:rsidP="00374A14">
            <w:pPr>
              <w:spacing w:after="0" w:line="259" w:lineRule="auto"/>
              <w:ind w:right="56" w:firstLine="0"/>
              <w:jc w:val="center"/>
            </w:pPr>
            <w:r>
              <w:t xml:space="preserve">Задовільно </w:t>
            </w:r>
          </w:p>
        </w:tc>
        <w:tc>
          <w:tcPr>
            <w:tcW w:w="0" w:type="auto"/>
            <w:vMerge/>
            <w:tcBorders>
              <w:top w:val="nil"/>
              <w:left w:val="single" w:sz="4" w:space="0" w:color="000000"/>
              <w:bottom w:val="nil"/>
              <w:right w:val="single" w:sz="4" w:space="0" w:color="000000"/>
            </w:tcBorders>
          </w:tcPr>
          <w:p w14:paraId="1872CE22" w14:textId="77777777" w:rsidR="00374A14" w:rsidRDefault="00374A14" w:rsidP="00374A14">
            <w:pPr>
              <w:spacing w:after="160" w:line="259" w:lineRule="auto"/>
              <w:ind w:right="0" w:firstLine="0"/>
              <w:jc w:val="left"/>
            </w:pPr>
          </w:p>
        </w:tc>
      </w:tr>
      <w:tr w:rsidR="00374A14" w14:paraId="2AC85917" w14:textId="77777777" w:rsidTr="00374A14">
        <w:trPr>
          <w:trHeight w:val="562"/>
        </w:trPr>
        <w:tc>
          <w:tcPr>
            <w:tcW w:w="2132" w:type="dxa"/>
            <w:tcBorders>
              <w:top w:val="single" w:sz="4" w:space="0" w:color="000000"/>
              <w:left w:val="single" w:sz="4" w:space="0" w:color="000000"/>
              <w:bottom w:val="single" w:sz="4" w:space="0" w:color="000000"/>
              <w:right w:val="single" w:sz="4" w:space="0" w:color="000000"/>
            </w:tcBorders>
          </w:tcPr>
          <w:p w14:paraId="3B60CF4A" w14:textId="77777777" w:rsidR="00374A14" w:rsidRDefault="00374A14" w:rsidP="00374A14">
            <w:pPr>
              <w:spacing w:after="0" w:line="259" w:lineRule="auto"/>
              <w:ind w:right="50" w:firstLine="0"/>
              <w:jc w:val="center"/>
            </w:pPr>
            <w:r>
              <w:t xml:space="preserve">60-63 </w:t>
            </w:r>
          </w:p>
        </w:tc>
        <w:tc>
          <w:tcPr>
            <w:tcW w:w="1133" w:type="dxa"/>
            <w:tcBorders>
              <w:top w:val="single" w:sz="4" w:space="0" w:color="000000"/>
              <w:left w:val="single" w:sz="4" w:space="0" w:color="000000"/>
              <w:bottom w:val="single" w:sz="4" w:space="0" w:color="000000"/>
              <w:right w:val="single" w:sz="4" w:space="0" w:color="000000"/>
            </w:tcBorders>
          </w:tcPr>
          <w:p w14:paraId="0BFD309D" w14:textId="77777777" w:rsidR="00374A14" w:rsidRDefault="00374A14" w:rsidP="00374A14">
            <w:pPr>
              <w:spacing w:after="0" w:line="259" w:lineRule="auto"/>
              <w:ind w:right="45" w:firstLine="0"/>
              <w:jc w:val="center"/>
            </w:pPr>
            <w:r>
              <w:rPr>
                <w:b/>
              </w:rPr>
              <w:t xml:space="preserve">Е </w:t>
            </w:r>
          </w:p>
        </w:tc>
        <w:tc>
          <w:tcPr>
            <w:tcW w:w="0" w:type="auto"/>
            <w:vMerge/>
            <w:tcBorders>
              <w:top w:val="nil"/>
              <w:left w:val="single" w:sz="4" w:space="0" w:color="000000"/>
              <w:bottom w:val="single" w:sz="4" w:space="0" w:color="000000"/>
              <w:right w:val="single" w:sz="4" w:space="0" w:color="000000"/>
            </w:tcBorders>
          </w:tcPr>
          <w:p w14:paraId="0B3EABA3" w14:textId="77777777" w:rsidR="00374A14" w:rsidRDefault="00374A14" w:rsidP="00374A1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7E4B5351" w14:textId="77777777" w:rsidR="00374A14" w:rsidRDefault="00374A14" w:rsidP="00374A14">
            <w:pPr>
              <w:spacing w:after="160" w:line="259" w:lineRule="auto"/>
              <w:ind w:right="0" w:firstLine="0"/>
              <w:jc w:val="left"/>
            </w:pPr>
          </w:p>
        </w:tc>
      </w:tr>
      <w:tr w:rsidR="00374A14" w14:paraId="724EFFC7" w14:textId="77777777" w:rsidTr="00374A14">
        <w:trPr>
          <w:trHeight w:val="840"/>
        </w:trPr>
        <w:tc>
          <w:tcPr>
            <w:tcW w:w="2132" w:type="dxa"/>
            <w:tcBorders>
              <w:top w:val="single" w:sz="4" w:space="0" w:color="000000"/>
              <w:left w:val="single" w:sz="4" w:space="0" w:color="000000"/>
              <w:bottom w:val="single" w:sz="4" w:space="0" w:color="000000"/>
              <w:right w:val="single" w:sz="4" w:space="0" w:color="000000"/>
            </w:tcBorders>
          </w:tcPr>
          <w:p w14:paraId="630E9B33" w14:textId="77777777" w:rsidR="00374A14" w:rsidRDefault="00374A14" w:rsidP="00374A14">
            <w:pPr>
              <w:spacing w:after="0" w:line="259" w:lineRule="auto"/>
              <w:ind w:right="50" w:firstLine="0"/>
              <w:jc w:val="center"/>
            </w:pPr>
            <w:r>
              <w:t xml:space="preserve">35-59 </w:t>
            </w:r>
          </w:p>
        </w:tc>
        <w:tc>
          <w:tcPr>
            <w:tcW w:w="1133" w:type="dxa"/>
            <w:tcBorders>
              <w:top w:val="single" w:sz="4" w:space="0" w:color="000000"/>
              <w:left w:val="single" w:sz="4" w:space="0" w:color="000000"/>
              <w:bottom w:val="single" w:sz="4" w:space="0" w:color="000000"/>
              <w:right w:val="single" w:sz="4" w:space="0" w:color="000000"/>
            </w:tcBorders>
          </w:tcPr>
          <w:p w14:paraId="4264D72F" w14:textId="77777777" w:rsidR="00374A14" w:rsidRDefault="00374A14" w:rsidP="00374A14">
            <w:pPr>
              <w:spacing w:after="0" w:line="259" w:lineRule="auto"/>
              <w:ind w:right="55" w:firstLine="0"/>
              <w:jc w:val="center"/>
            </w:pPr>
            <w:r>
              <w:rPr>
                <w:b/>
              </w:rPr>
              <w:t xml:space="preserve">FX </w:t>
            </w:r>
          </w:p>
        </w:tc>
        <w:tc>
          <w:tcPr>
            <w:tcW w:w="3832" w:type="dxa"/>
            <w:tcBorders>
              <w:top w:val="single" w:sz="4" w:space="0" w:color="000000"/>
              <w:left w:val="single" w:sz="4" w:space="0" w:color="000000"/>
              <w:bottom w:val="single" w:sz="4" w:space="0" w:color="000000"/>
              <w:right w:val="single" w:sz="4" w:space="0" w:color="000000"/>
            </w:tcBorders>
          </w:tcPr>
          <w:p w14:paraId="319FEFE1" w14:textId="77777777" w:rsidR="00374A14" w:rsidRDefault="00374A14" w:rsidP="00374A14">
            <w:pPr>
              <w:spacing w:after="0" w:line="259" w:lineRule="auto"/>
              <w:ind w:left="705" w:right="0" w:hanging="499"/>
            </w:pPr>
            <w:r>
              <w:t xml:space="preserve">        Незадовільно з можливістю повторного складання </w:t>
            </w:r>
          </w:p>
        </w:tc>
        <w:tc>
          <w:tcPr>
            <w:tcW w:w="2665" w:type="dxa"/>
            <w:tcBorders>
              <w:top w:val="single" w:sz="4" w:space="0" w:color="000000"/>
              <w:left w:val="single" w:sz="4" w:space="0" w:color="000000"/>
              <w:bottom w:val="single" w:sz="4" w:space="0" w:color="000000"/>
              <w:right w:val="single" w:sz="4" w:space="0" w:color="000000"/>
            </w:tcBorders>
          </w:tcPr>
          <w:p w14:paraId="5FC2615B" w14:textId="77777777" w:rsidR="00374A14" w:rsidRDefault="00374A14" w:rsidP="00374A14">
            <w:pPr>
              <w:spacing w:after="40" w:line="240" w:lineRule="auto"/>
              <w:ind w:right="0" w:firstLine="0"/>
              <w:jc w:val="center"/>
            </w:pPr>
            <w:r>
              <w:t xml:space="preserve">Незараховано з можливістю повторного </w:t>
            </w:r>
          </w:p>
          <w:p w14:paraId="3F1DB900" w14:textId="77777777" w:rsidR="00374A14" w:rsidRDefault="00374A14" w:rsidP="00374A14">
            <w:pPr>
              <w:spacing w:after="0" w:line="259" w:lineRule="auto"/>
              <w:ind w:right="70" w:firstLine="0"/>
              <w:jc w:val="center"/>
            </w:pPr>
            <w:r>
              <w:t xml:space="preserve">складання </w:t>
            </w:r>
          </w:p>
        </w:tc>
      </w:tr>
      <w:tr w:rsidR="00374A14" w14:paraId="36815D06" w14:textId="77777777" w:rsidTr="00374A14">
        <w:trPr>
          <w:trHeight w:val="1114"/>
        </w:trPr>
        <w:tc>
          <w:tcPr>
            <w:tcW w:w="2132" w:type="dxa"/>
            <w:tcBorders>
              <w:top w:val="single" w:sz="4" w:space="0" w:color="000000"/>
              <w:left w:val="single" w:sz="4" w:space="0" w:color="000000"/>
              <w:bottom w:val="single" w:sz="4" w:space="0" w:color="000000"/>
              <w:right w:val="single" w:sz="4" w:space="0" w:color="000000"/>
            </w:tcBorders>
          </w:tcPr>
          <w:p w14:paraId="5BB759C5" w14:textId="77777777" w:rsidR="00374A14" w:rsidRDefault="00374A14" w:rsidP="00374A14">
            <w:pPr>
              <w:spacing w:after="0" w:line="259" w:lineRule="auto"/>
              <w:ind w:left="10" w:right="0" w:firstLine="0"/>
              <w:jc w:val="center"/>
            </w:pPr>
            <w:r>
              <w:t xml:space="preserve"> </w:t>
            </w:r>
          </w:p>
          <w:p w14:paraId="23FBCABC" w14:textId="77777777" w:rsidR="00374A14" w:rsidRDefault="00374A14" w:rsidP="00374A14">
            <w:pPr>
              <w:spacing w:after="0" w:line="259" w:lineRule="auto"/>
              <w:ind w:right="45" w:firstLine="0"/>
              <w:jc w:val="center"/>
            </w:pPr>
            <w:r>
              <w:t xml:space="preserve">0-34 </w:t>
            </w:r>
          </w:p>
        </w:tc>
        <w:tc>
          <w:tcPr>
            <w:tcW w:w="1133" w:type="dxa"/>
            <w:tcBorders>
              <w:top w:val="single" w:sz="4" w:space="0" w:color="000000"/>
              <w:left w:val="single" w:sz="4" w:space="0" w:color="000000"/>
              <w:bottom w:val="single" w:sz="4" w:space="0" w:color="000000"/>
              <w:right w:val="single" w:sz="4" w:space="0" w:color="000000"/>
            </w:tcBorders>
          </w:tcPr>
          <w:p w14:paraId="0D9D64EB" w14:textId="77777777" w:rsidR="00374A14" w:rsidRDefault="00374A14" w:rsidP="00374A14">
            <w:pPr>
              <w:spacing w:after="0" w:line="259" w:lineRule="auto"/>
              <w:ind w:left="9" w:right="0" w:firstLine="0"/>
              <w:jc w:val="center"/>
            </w:pPr>
            <w:r>
              <w:t xml:space="preserve"> </w:t>
            </w:r>
          </w:p>
          <w:p w14:paraId="6A353DF2" w14:textId="77777777" w:rsidR="00374A14" w:rsidRDefault="00374A14" w:rsidP="00374A14">
            <w:pPr>
              <w:spacing w:after="0" w:line="259" w:lineRule="auto"/>
              <w:ind w:right="39" w:firstLine="0"/>
              <w:jc w:val="center"/>
            </w:pPr>
            <w:r>
              <w:rPr>
                <w:b/>
              </w:rPr>
              <w:t xml:space="preserve">F </w:t>
            </w:r>
          </w:p>
        </w:tc>
        <w:tc>
          <w:tcPr>
            <w:tcW w:w="3832" w:type="dxa"/>
            <w:tcBorders>
              <w:top w:val="single" w:sz="4" w:space="0" w:color="000000"/>
              <w:left w:val="single" w:sz="4" w:space="0" w:color="000000"/>
              <w:bottom w:val="single" w:sz="4" w:space="0" w:color="000000"/>
              <w:right w:val="single" w:sz="4" w:space="0" w:color="000000"/>
            </w:tcBorders>
          </w:tcPr>
          <w:p w14:paraId="17965E0F" w14:textId="77777777" w:rsidR="00374A14" w:rsidRDefault="00374A14" w:rsidP="00374A14">
            <w:pPr>
              <w:spacing w:after="40" w:line="240" w:lineRule="auto"/>
              <w:ind w:right="0" w:firstLine="0"/>
              <w:jc w:val="center"/>
            </w:pPr>
            <w:r>
              <w:t xml:space="preserve">Незадовільно з обов’язковим повторним вивченням освітнього </w:t>
            </w:r>
          </w:p>
          <w:p w14:paraId="7EA32390" w14:textId="77777777" w:rsidR="00374A14" w:rsidRDefault="00374A14" w:rsidP="00374A14">
            <w:pPr>
              <w:spacing w:after="0" w:line="259" w:lineRule="auto"/>
              <w:ind w:right="57" w:firstLine="0"/>
              <w:jc w:val="center"/>
            </w:pPr>
            <w:r>
              <w:t xml:space="preserve">компонента </w:t>
            </w:r>
          </w:p>
        </w:tc>
        <w:tc>
          <w:tcPr>
            <w:tcW w:w="2665" w:type="dxa"/>
            <w:tcBorders>
              <w:top w:val="single" w:sz="4" w:space="0" w:color="000000"/>
              <w:left w:val="single" w:sz="4" w:space="0" w:color="000000"/>
              <w:bottom w:val="single" w:sz="4" w:space="0" w:color="000000"/>
              <w:right w:val="single" w:sz="4" w:space="0" w:color="000000"/>
            </w:tcBorders>
          </w:tcPr>
          <w:p w14:paraId="53983B68" w14:textId="77777777" w:rsidR="00374A14" w:rsidRDefault="00374A14" w:rsidP="00374A14">
            <w:pPr>
              <w:spacing w:after="3" w:line="278" w:lineRule="auto"/>
              <w:ind w:right="0" w:firstLine="0"/>
              <w:jc w:val="center"/>
            </w:pPr>
            <w:r>
              <w:t xml:space="preserve">Незараховано з обов’язковим повторним вивченням </w:t>
            </w:r>
          </w:p>
          <w:p w14:paraId="122BD46F" w14:textId="77777777" w:rsidR="00374A14" w:rsidRDefault="00374A14" w:rsidP="00374A14">
            <w:pPr>
              <w:spacing w:after="0" w:line="259" w:lineRule="auto"/>
              <w:ind w:left="101" w:right="0" w:firstLine="0"/>
              <w:jc w:val="left"/>
            </w:pPr>
            <w:r>
              <w:t xml:space="preserve">освітнього компонента </w:t>
            </w:r>
          </w:p>
        </w:tc>
      </w:tr>
    </w:tbl>
    <w:p w14:paraId="1BDA7996" w14:textId="77777777" w:rsidR="00374A14" w:rsidRDefault="00374A14" w:rsidP="00374A14">
      <w:pPr>
        <w:spacing w:after="29" w:line="259" w:lineRule="auto"/>
        <w:ind w:right="10" w:firstLine="0"/>
        <w:jc w:val="center"/>
      </w:pPr>
      <w:r>
        <w:rPr>
          <w:b/>
        </w:rPr>
        <w:t xml:space="preserve"> </w:t>
      </w:r>
    </w:p>
    <w:p w14:paraId="27773122" w14:textId="77777777" w:rsidR="00374A14" w:rsidRDefault="00374A14" w:rsidP="00374A14">
      <w:pPr>
        <w:pStyle w:val="1"/>
        <w:ind w:left="654" w:right="720"/>
      </w:pPr>
      <w:r>
        <w:t>Порядок визнання результатів навчання, отриманих у неформальній освіті</w:t>
      </w:r>
      <w:r>
        <w:rPr>
          <w:color w:val="FF0000"/>
        </w:rPr>
        <w:t xml:space="preserve"> </w:t>
      </w:r>
      <w:r>
        <w:t xml:space="preserve"> </w:t>
      </w:r>
    </w:p>
    <w:p w14:paraId="22A49D53" w14:textId="77777777" w:rsidR="00374A14" w:rsidRDefault="00374A14" w:rsidP="00374A14">
      <w:pPr>
        <w:spacing w:after="17" w:line="240" w:lineRule="auto"/>
        <w:ind w:right="17" w:firstLine="0"/>
        <w:jc w:val="center"/>
      </w:pPr>
      <w:r>
        <w:rPr>
          <w:b/>
        </w:rPr>
        <w:t>(</w:t>
      </w:r>
      <w:r>
        <w:rPr>
          <w:i/>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w:t>
      </w:r>
    </w:p>
    <w:p w14:paraId="203446EE" w14:textId="77777777" w:rsidR="00374A14" w:rsidRDefault="00374A14" w:rsidP="00374A14">
      <w:pPr>
        <w:spacing w:after="0" w:line="259" w:lineRule="auto"/>
        <w:ind w:right="76" w:firstLine="0"/>
        <w:jc w:val="center"/>
      </w:pPr>
      <w:r>
        <w:rPr>
          <w:i/>
        </w:rPr>
        <w:t xml:space="preserve">Хмельницького </w:t>
      </w:r>
      <w:hyperlink r:id="rId8">
        <w:r>
          <w:rPr>
            <w:i/>
            <w:color w:val="0000FF"/>
            <w:u w:val="single" w:color="0000FF"/>
          </w:rPr>
          <w:t>http://surl.li/lgwzd</w:t>
        </w:r>
      </w:hyperlink>
      <w:hyperlink r:id="rId9">
        <w:r>
          <w:t>)</w:t>
        </w:r>
      </w:hyperlink>
      <w:r>
        <w:rPr>
          <w:b/>
        </w:rPr>
        <w:t xml:space="preserve"> </w:t>
      </w:r>
    </w:p>
    <w:p w14:paraId="1091E0C5" w14:textId="77777777" w:rsidR="00374A14" w:rsidRDefault="00374A14" w:rsidP="00374A14">
      <w:pPr>
        <w:spacing w:after="0" w:line="259" w:lineRule="auto"/>
        <w:ind w:right="10" w:firstLine="0"/>
        <w:jc w:val="center"/>
      </w:pPr>
      <w:r>
        <w:rPr>
          <w:b/>
        </w:rPr>
        <w:t xml:space="preserve"> </w:t>
      </w:r>
    </w:p>
    <w:p w14:paraId="4768A3E8" w14:textId="77777777" w:rsidR="00374A14" w:rsidRDefault="00374A14" w:rsidP="00374A14">
      <w:pPr>
        <w:ind w:left="-15" w:right="66" w:firstLine="710"/>
      </w:pPr>
      <w: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Pr>
            <w:color w:val="0000FF"/>
            <w:u w:val="single" w:color="0000FF"/>
          </w:rPr>
          <w:t>http://surl.li/lgwzd</w:t>
        </w:r>
      </w:hyperlink>
      <w:hyperlink r:id="rId11">
        <w:r>
          <w:t>,</w:t>
        </w:r>
      </w:hyperlink>
      <w:r>
        <w:t xml:space="preserve"> розміщеного на офіційному сайті Університету. </w:t>
      </w:r>
    </w:p>
    <w:p w14:paraId="1464D9EB" w14:textId="77777777" w:rsidR="00374A14" w:rsidRDefault="00374A14" w:rsidP="00374A14">
      <w:pPr>
        <w:ind w:left="-15" w:right="66" w:firstLine="710"/>
      </w:pPr>
      <w:r>
        <w:t xml:space="preserve">З даним Положенням здобувачів знайомлять куратор ECTS, гарант освітньої програми, НПП, які викладають на ОП.  </w:t>
      </w:r>
    </w:p>
    <w:p w14:paraId="7C08CFA7" w14:textId="77777777" w:rsidR="00374A14" w:rsidRDefault="00374A14" w:rsidP="00374A14">
      <w:pPr>
        <w:ind w:left="-15" w:right="66" w:firstLine="710"/>
      </w:pPr>
      <w:r>
        <w:t xml:space="preserve">Також інформація щодо перезарахування результатів навчання, отриманих у неформальній освіті розміщується на офіційній сторінці кафедри, включаючи зразок заяви для визнання результатів такого навчання і рекомендованих онлайн-ресурсів для неформальної освіти.  </w:t>
      </w:r>
    </w:p>
    <w:p w14:paraId="79133E37" w14:textId="77777777" w:rsidR="00374A14" w:rsidRDefault="00374A14" w:rsidP="00374A14">
      <w:pPr>
        <w:ind w:left="-15" w:right="66" w:firstLine="710"/>
      </w:pPr>
      <w:r>
        <w:t xml:space="preserve">Викладачами освітньої програми здійснюється моніторинг сертифікаційних програм, курсів на онлайн-платформах та в офлайн-режимі з метою надання здобувачам вищої освіти актуальної </w:t>
      </w:r>
      <w:r>
        <w:lastRenderedPageBreak/>
        <w:t xml:space="preserve">інформації про підвищення рівня професійної підготовки та можливого перезарахування результатів, отриманих у неформальній освіті.  </w:t>
      </w:r>
    </w:p>
    <w:p w14:paraId="7246AA41" w14:textId="77777777" w:rsidR="00374A14" w:rsidRDefault="00374A14" w:rsidP="00374A14">
      <w:pPr>
        <w:spacing w:after="29" w:line="259" w:lineRule="auto"/>
        <w:ind w:right="0" w:firstLine="0"/>
        <w:jc w:val="left"/>
      </w:pPr>
      <w:r>
        <w:t xml:space="preserve"> </w:t>
      </w:r>
    </w:p>
    <w:p w14:paraId="1BFE7D92" w14:textId="77777777" w:rsidR="00374A14" w:rsidRDefault="00374A14" w:rsidP="00374A14">
      <w:pPr>
        <w:spacing w:after="5" w:line="271" w:lineRule="auto"/>
        <w:ind w:left="551" w:right="64" w:firstLine="77"/>
      </w:pPr>
      <w:r>
        <w:rPr>
          <w:b/>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w:t>
      </w:r>
    </w:p>
    <w:p w14:paraId="0D240A8E" w14:textId="77777777" w:rsidR="00374A14" w:rsidRDefault="00374A14" w:rsidP="00374A14">
      <w:pPr>
        <w:pStyle w:val="1"/>
        <w:ind w:left="10" w:right="0"/>
      </w:pPr>
      <w:r>
        <w:t xml:space="preserve">програми, з якими можна ознайомитися в репозиторії  </w:t>
      </w:r>
      <w:hyperlink r:id="rId12">
        <w:r>
          <w:rPr>
            <w:color w:val="0000FF"/>
            <w:u w:val="single" w:color="0000FF"/>
          </w:rPr>
          <w:t>http://eprints.mdpu.org.ua</w:t>
        </w:r>
      </w:hyperlink>
      <w:hyperlink r:id="rId13">
        <w:r>
          <w:t xml:space="preserve"> </w:t>
        </w:r>
      </w:hyperlink>
      <w:r>
        <w:t xml:space="preserve">та у вільному доступі у мережі Інтернет  </w:t>
      </w:r>
    </w:p>
    <w:p w14:paraId="5C2C5D36" w14:textId="77777777" w:rsidR="006E150A" w:rsidRDefault="00374A14" w:rsidP="006E150A">
      <w:pPr>
        <w:jc w:val="center"/>
        <w:rPr>
          <w:b/>
          <w:caps/>
          <w:szCs w:val="24"/>
        </w:rPr>
      </w:pPr>
      <w:r>
        <w:rPr>
          <w:b/>
        </w:rPr>
        <w:t xml:space="preserve"> </w:t>
      </w:r>
      <w:r w:rsidR="006E150A">
        <w:rPr>
          <w:b/>
          <w:caps/>
          <w:szCs w:val="24"/>
        </w:rPr>
        <w:t>Основна література</w:t>
      </w:r>
    </w:p>
    <w:p w14:paraId="2D00C7CC" w14:textId="77777777" w:rsidR="006E150A" w:rsidRPr="00EF1775"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lang w:val="ru-RU"/>
        </w:rPr>
        <w:t>1</w:t>
      </w:r>
      <w:r w:rsidRPr="00EF1775">
        <w:rPr>
          <w:rFonts w:ascii="Times New Roman" w:hAnsi="Times New Roman" w:cs="Times New Roman"/>
          <w:sz w:val="24"/>
          <w:szCs w:val="24"/>
        </w:rPr>
        <w:t>. Господарський кодекс України від 16.01.2003 № 436 – ІV // ВВРУ. – 2003, - № 18-22, - ст. 144.</w:t>
      </w:r>
    </w:p>
    <w:p w14:paraId="11FD9529" w14:textId="77777777" w:rsidR="006E150A" w:rsidRPr="00EF1775"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2. Цивільний кодекс України: від 16.01.2003 // ВВРУ. – 2003, - № 40-44, - ст. 356.</w:t>
      </w:r>
    </w:p>
    <w:p w14:paraId="484FF446" w14:textId="77777777" w:rsidR="006E150A"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 xml:space="preserve">3. </w:t>
      </w:r>
      <w:r w:rsidRPr="00110C98">
        <w:rPr>
          <w:rFonts w:ascii="Times New Roman" w:hAnsi="Times New Roman" w:cs="Times New Roman"/>
          <w:sz w:val="24"/>
          <w:szCs w:val="24"/>
        </w:rPr>
        <w:t xml:space="preserve">Закон </w:t>
      </w:r>
      <w:r>
        <w:rPr>
          <w:rFonts w:ascii="Times New Roman" w:hAnsi="Times New Roman" w:cs="Times New Roman"/>
          <w:sz w:val="24"/>
          <w:szCs w:val="24"/>
        </w:rPr>
        <w:t>У</w:t>
      </w:r>
      <w:r w:rsidRPr="00110C98">
        <w:rPr>
          <w:rFonts w:ascii="Times New Roman" w:hAnsi="Times New Roman" w:cs="Times New Roman"/>
          <w:sz w:val="24"/>
          <w:szCs w:val="24"/>
        </w:rPr>
        <w:t>країни</w:t>
      </w:r>
      <w:r>
        <w:rPr>
          <w:rFonts w:ascii="Times New Roman" w:hAnsi="Times New Roman" w:cs="Times New Roman"/>
          <w:sz w:val="24"/>
          <w:szCs w:val="24"/>
        </w:rPr>
        <w:t xml:space="preserve">: від </w:t>
      </w:r>
      <w:r w:rsidRPr="00110C98">
        <w:rPr>
          <w:rFonts w:ascii="Times New Roman" w:hAnsi="Times New Roman" w:cs="Times New Roman"/>
          <w:sz w:val="24"/>
          <w:szCs w:val="24"/>
        </w:rPr>
        <w:t>20</w:t>
      </w:r>
      <w:r>
        <w:rPr>
          <w:rFonts w:ascii="Times New Roman" w:hAnsi="Times New Roman" w:cs="Times New Roman"/>
          <w:sz w:val="24"/>
          <w:szCs w:val="24"/>
        </w:rPr>
        <w:t>.05.</w:t>
      </w:r>
      <w:r w:rsidRPr="00110C98">
        <w:rPr>
          <w:rFonts w:ascii="Times New Roman" w:hAnsi="Times New Roman" w:cs="Times New Roman"/>
          <w:sz w:val="24"/>
          <w:szCs w:val="24"/>
        </w:rPr>
        <w:t xml:space="preserve">1999 року </w:t>
      </w:r>
      <w:r>
        <w:rPr>
          <w:rFonts w:ascii="Times New Roman" w:hAnsi="Times New Roman" w:cs="Times New Roman"/>
          <w:sz w:val="24"/>
          <w:szCs w:val="24"/>
        </w:rPr>
        <w:t>«</w:t>
      </w:r>
      <w:r w:rsidRPr="00110C98">
        <w:rPr>
          <w:rFonts w:ascii="Times New Roman" w:hAnsi="Times New Roman" w:cs="Times New Roman"/>
          <w:sz w:val="24"/>
          <w:szCs w:val="24"/>
        </w:rPr>
        <w:t>Про Національний банк України</w:t>
      </w:r>
      <w:r>
        <w:rPr>
          <w:rFonts w:ascii="Times New Roman" w:hAnsi="Times New Roman" w:cs="Times New Roman"/>
          <w:sz w:val="24"/>
          <w:szCs w:val="24"/>
        </w:rPr>
        <w:t>» //</w:t>
      </w:r>
      <w:r w:rsidRPr="00110C98">
        <w:rPr>
          <w:rFonts w:ascii="Times New Roman" w:hAnsi="Times New Roman" w:cs="Times New Roman"/>
          <w:sz w:val="24"/>
          <w:szCs w:val="24"/>
        </w:rPr>
        <w:t>ВВРУ</w:t>
      </w:r>
      <w:r>
        <w:rPr>
          <w:rFonts w:ascii="Times New Roman" w:hAnsi="Times New Roman" w:cs="Times New Roman"/>
          <w:sz w:val="24"/>
          <w:szCs w:val="24"/>
        </w:rPr>
        <w:t>. -</w:t>
      </w:r>
      <w:r w:rsidRPr="00110C98">
        <w:rPr>
          <w:rFonts w:ascii="Times New Roman" w:hAnsi="Times New Roman" w:cs="Times New Roman"/>
          <w:sz w:val="24"/>
          <w:szCs w:val="24"/>
        </w:rPr>
        <w:t xml:space="preserve"> 1999, № 29, </w:t>
      </w:r>
      <w:r>
        <w:rPr>
          <w:rFonts w:ascii="Times New Roman" w:hAnsi="Times New Roman" w:cs="Times New Roman"/>
          <w:sz w:val="24"/>
          <w:szCs w:val="24"/>
        </w:rPr>
        <w:t xml:space="preserve">- </w:t>
      </w:r>
      <w:r w:rsidRPr="00110C98">
        <w:rPr>
          <w:rFonts w:ascii="Times New Roman" w:hAnsi="Times New Roman" w:cs="Times New Roman"/>
          <w:sz w:val="24"/>
          <w:szCs w:val="24"/>
        </w:rPr>
        <w:t>ст.238</w:t>
      </w:r>
    </w:p>
    <w:p w14:paraId="3E5B0BFA" w14:textId="77777777" w:rsidR="006E150A" w:rsidRPr="00EF1775"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 xml:space="preserve">4. </w:t>
      </w:r>
      <w:r w:rsidRPr="00E71DE3">
        <w:rPr>
          <w:rFonts w:ascii="Times New Roman" w:hAnsi="Times New Roman" w:cs="Times New Roman"/>
          <w:sz w:val="24"/>
          <w:szCs w:val="24"/>
        </w:rPr>
        <w:t xml:space="preserve">Закон </w:t>
      </w:r>
      <w:r>
        <w:rPr>
          <w:rFonts w:ascii="Times New Roman" w:hAnsi="Times New Roman" w:cs="Times New Roman"/>
          <w:sz w:val="24"/>
          <w:szCs w:val="24"/>
          <w:lang w:val="ru-RU"/>
        </w:rPr>
        <w:t>У</w:t>
      </w:r>
      <w:r w:rsidRPr="00E71DE3">
        <w:rPr>
          <w:rFonts w:ascii="Times New Roman" w:hAnsi="Times New Roman" w:cs="Times New Roman"/>
          <w:sz w:val="24"/>
          <w:szCs w:val="24"/>
        </w:rPr>
        <w:t>країни</w:t>
      </w:r>
      <w:r>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sidRPr="00110C98">
        <w:rPr>
          <w:rFonts w:ascii="Times New Roman" w:hAnsi="Times New Roman" w:cs="Times New Roman"/>
          <w:sz w:val="24"/>
          <w:szCs w:val="24"/>
          <w:lang w:val="ru-RU"/>
        </w:rPr>
        <w:t>від</w:t>
      </w:r>
      <w:proofErr w:type="spellEnd"/>
      <w:r w:rsidRPr="00110C98">
        <w:rPr>
          <w:rFonts w:ascii="Times New Roman" w:hAnsi="Times New Roman" w:cs="Times New Roman"/>
          <w:sz w:val="24"/>
          <w:szCs w:val="24"/>
          <w:lang w:val="ru-RU"/>
        </w:rPr>
        <w:t xml:space="preserve"> </w:t>
      </w:r>
      <w:r>
        <w:rPr>
          <w:rFonts w:ascii="Times New Roman" w:hAnsi="Times New Roman" w:cs="Times New Roman"/>
          <w:sz w:val="24"/>
          <w:szCs w:val="24"/>
          <w:lang w:val="ru-RU"/>
        </w:rPr>
        <w:t>07.12.</w:t>
      </w:r>
      <w:r w:rsidRPr="00110C98">
        <w:rPr>
          <w:rFonts w:ascii="Times New Roman" w:hAnsi="Times New Roman" w:cs="Times New Roman"/>
          <w:sz w:val="24"/>
          <w:szCs w:val="24"/>
          <w:lang w:val="ru-RU"/>
        </w:rPr>
        <w:t xml:space="preserve">2000 року </w:t>
      </w:r>
      <w:r>
        <w:rPr>
          <w:rFonts w:ascii="Times New Roman" w:hAnsi="Times New Roman" w:cs="Times New Roman"/>
          <w:sz w:val="24"/>
          <w:szCs w:val="24"/>
          <w:lang w:val="ru-RU"/>
        </w:rPr>
        <w:t>«</w:t>
      </w:r>
      <w:r w:rsidRPr="00E71DE3">
        <w:rPr>
          <w:rFonts w:ascii="Times New Roman" w:hAnsi="Times New Roman" w:cs="Times New Roman"/>
          <w:sz w:val="24"/>
          <w:szCs w:val="24"/>
        </w:rPr>
        <w:t>Про банки і банківську діяльність</w:t>
      </w:r>
      <w:r>
        <w:rPr>
          <w:rFonts w:ascii="Times New Roman" w:hAnsi="Times New Roman" w:cs="Times New Roman"/>
          <w:sz w:val="24"/>
          <w:szCs w:val="24"/>
        </w:rPr>
        <w:t>» //</w:t>
      </w:r>
      <w:r w:rsidRPr="00110C98">
        <w:t xml:space="preserve"> </w:t>
      </w:r>
      <w:r w:rsidRPr="00110C98">
        <w:rPr>
          <w:rFonts w:ascii="Times New Roman" w:hAnsi="Times New Roman" w:cs="Times New Roman"/>
          <w:sz w:val="24"/>
          <w:szCs w:val="24"/>
        </w:rPr>
        <w:t>ВВРУ,</w:t>
      </w:r>
      <w:r>
        <w:rPr>
          <w:rFonts w:ascii="Times New Roman" w:hAnsi="Times New Roman" w:cs="Times New Roman"/>
          <w:sz w:val="24"/>
          <w:szCs w:val="24"/>
        </w:rPr>
        <w:t xml:space="preserve"> -</w:t>
      </w:r>
      <w:r w:rsidRPr="00110C98">
        <w:rPr>
          <w:rFonts w:ascii="Times New Roman" w:hAnsi="Times New Roman" w:cs="Times New Roman"/>
          <w:sz w:val="24"/>
          <w:szCs w:val="24"/>
        </w:rPr>
        <w:t xml:space="preserve"> 2001, № 5-6, ст.30</w:t>
      </w:r>
    </w:p>
    <w:p w14:paraId="45E75AE6" w14:textId="77777777" w:rsidR="006E150A"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5. Закон України</w:t>
      </w:r>
      <w:r>
        <w:rPr>
          <w:rFonts w:ascii="Times New Roman" w:hAnsi="Times New Roman" w:cs="Times New Roman"/>
          <w:sz w:val="24"/>
          <w:szCs w:val="24"/>
        </w:rPr>
        <w:t xml:space="preserve">: </w:t>
      </w:r>
      <w:r w:rsidRPr="00EF1775">
        <w:rPr>
          <w:rFonts w:ascii="Times New Roman" w:hAnsi="Times New Roman" w:cs="Times New Roman"/>
          <w:sz w:val="24"/>
          <w:szCs w:val="24"/>
        </w:rPr>
        <w:t xml:space="preserve"> </w:t>
      </w:r>
      <w:r w:rsidRPr="00110C98">
        <w:rPr>
          <w:rFonts w:ascii="Times New Roman" w:hAnsi="Times New Roman" w:cs="Times New Roman"/>
          <w:sz w:val="24"/>
          <w:szCs w:val="24"/>
        </w:rPr>
        <w:t xml:space="preserve">від </w:t>
      </w:r>
      <w:r>
        <w:rPr>
          <w:rFonts w:ascii="Times New Roman" w:hAnsi="Times New Roman" w:cs="Times New Roman"/>
          <w:sz w:val="24"/>
          <w:szCs w:val="24"/>
        </w:rPr>
        <w:t xml:space="preserve"> </w:t>
      </w:r>
      <w:r w:rsidRPr="00110C98">
        <w:rPr>
          <w:rFonts w:ascii="Times New Roman" w:hAnsi="Times New Roman" w:cs="Times New Roman"/>
          <w:sz w:val="24"/>
          <w:szCs w:val="24"/>
        </w:rPr>
        <w:t>2</w:t>
      </w:r>
      <w:r>
        <w:rPr>
          <w:rFonts w:ascii="Times New Roman" w:hAnsi="Times New Roman" w:cs="Times New Roman"/>
          <w:sz w:val="24"/>
          <w:szCs w:val="24"/>
        </w:rPr>
        <w:t>3</w:t>
      </w:r>
      <w:r w:rsidRPr="00110C98">
        <w:rPr>
          <w:rFonts w:ascii="Times New Roman" w:hAnsi="Times New Roman" w:cs="Times New Roman"/>
          <w:sz w:val="24"/>
          <w:szCs w:val="24"/>
        </w:rPr>
        <w:t xml:space="preserve">. 02. 2006 р. </w:t>
      </w:r>
      <w:r>
        <w:rPr>
          <w:rFonts w:ascii="Times New Roman" w:hAnsi="Times New Roman" w:cs="Times New Roman"/>
          <w:sz w:val="24"/>
          <w:szCs w:val="24"/>
        </w:rPr>
        <w:t>«</w:t>
      </w:r>
      <w:r w:rsidRPr="00110C98">
        <w:rPr>
          <w:rFonts w:ascii="Times New Roman" w:hAnsi="Times New Roman" w:cs="Times New Roman"/>
          <w:sz w:val="24"/>
          <w:szCs w:val="24"/>
        </w:rPr>
        <w:t>Про ринки капіталу та організовані товарні ринки</w:t>
      </w:r>
      <w:r>
        <w:rPr>
          <w:rFonts w:ascii="Times New Roman" w:hAnsi="Times New Roman" w:cs="Times New Roman"/>
          <w:sz w:val="24"/>
          <w:szCs w:val="24"/>
        </w:rPr>
        <w:t>» //</w:t>
      </w:r>
      <w:r w:rsidRPr="00110C98">
        <w:rPr>
          <w:rFonts w:ascii="Times New Roman" w:hAnsi="Times New Roman" w:cs="Times New Roman"/>
          <w:sz w:val="24"/>
          <w:szCs w:val="24"/>
        </w:rPr>
        <w:t>ВВРУ, 2006, № 31, ст. 268</w:t>
      </w:r>
    </w:p>
    <w:p w14:paraId="579704AB" w14:textId="77777777" w:rsidR="006E150A" w:rsidRPr="00EF1775" w:rsidRDefault="006E150A" w:rsidP="006E150A">
      <w:pPr>
        <w:pStyle w:val="a3"/>
        <w:ind w:left="567" w:firstLine="851"/>
        <w:jc w:val="both"/>
        <w:rPr>
          <w:rFonts w:ascii="Times New Roman" w:hAnsi="Times New Roman" w:cs="Times New Roman"/>
          <w:sz w:val="24"/>
          <w:szCs w:val="24"/>
        </w:rPr>
      </w:pPr>
      <w:r>
        <w:rPr>
          <w:rFonts w:ascii="Times New Roman" w:hAnsi="Times New Roman" w:cs="Times New Roman"/>
          <w:sz w:val="24"/>
          <w:szCs w:val="24"/>
          <w:lang w:val="ru-RU"/>
        </w:rPr>
        <w:t>6</w:t>
      </w:r>
      <w:r w:rsidRPr="00EF1775">
        <w:rPr>
          <w:rFonts w:ascii="Times New Roman" w:hAnsi="Times New Roman" w:cs="Times New Roman"/>
          <w:sz w:val="24"/>
          <w:szCs w:val="24"/>
        </w:rPr>
        <w:t xml:space="preserve">. </w:t>
      </w:r>
      <w:r w:rsidRPr="009722F1">
        <w:rPr>
          <w:rFonts w:ascii="Times New Roman" w:hAnsi="Times New Roman" w:cs="Times New Roman"/>
          <w:sz w:val="24"/>
          <w:szCs w:val="24"/>
        </w:rPr>
        <w:t xml:space="preserve">Закон </w:t>
      </w:r>
      <w:r>
        <w:rPr>
          <w:rFonts w:ascii="Times New Roman" w:hAnsi="Times New Roman" w:cs="Times New Roman"/>
          <w:sz w:val="24"/>
          <w:szCs w:val="24"/>
        </w:rPr>
        <w:t>У</w:t>
      </w:r>
      <w:r w:rsidRPr="009722F1">
        <w:rPr>
          <w:rFonts w:ascii="Times New Roman" w:hAnsi="Times New Roman" w:cs="Times New Roman"/>
          <w:sz w:val="24"/>
          <w:szCs w:val="24"/>
        </w:rPr>
        <w:t>країни</w:t>
      </w:r>
      <w:r>
        <w:rPr>
          <w:rFonts w:ascii="Times New Roman" w:hAnsi="Times New Roman" w:cs="Times New Roman"/>
          <w:sz w:val="24"/>
          <w:szCs w:val="24"/>
        </w:rPr>
        <w:t xml:space="preserve">: від </w:t>
      </w:r>
      <w:r w:rsidRPr="009722F1">
        <w:rPr>
          <w:rFonts w:ascii="Times New Roman" w:hAnsi="Times New Roman" w:cs="Times New Roman"/>
          <w:sz w:val="24"/>
          <w:szCs w:val="24"/>
        </w:rPr>
        <w:t>14</w:t>
      </w:r>
      <w:r>
        <w:rPr>
          <w:rFonts w:ascii="Times New Roman" w:hAnsi="Times New Roman" w:cs="Times New Roman"/>
          <w:sz w:val="24"/>
          <w:szCs w:val="24"/>
        </w:rPr>
        <w:t>.10.</w:t>
      </w:r>
      <w:r w:rsidRPr="009722F1">
        <w:rPr>
          <w:rFonts w:ascii="Times New Roman" w:hAnsi="Times New Roman" w:cs="Times New Roman"/>
          <w:sz w:val="24"/>
          <w:szCs w:val="24"/>
        </w:rPr>
        <w:t>2014 року</w:t>
      </w:r>
      <w:r>
        <w:rPr>
          <w:rFonts w:ascii="Times New Roman" w:hAnsi="Times New Roman" w:cs="Times New Roman"/>
          <w:sz w:val="24"/>
          <w:szCs w:val="24"/>
        </w:rPr>
        <w:t xml:space="preserve"> «</w:t>
      </w:r>
      <w:r w:rsidRPr="009722F1">
        <w:rPr>
          <w:rFonts w:ascii="Times New Roman" w:hAnsi="Times New Roman" w:cs="Times New Roman"/>
          <w:sz w:val="24"/>
          <w:szCs w:val="24"/>
        </w:rPr>
        <w:t>Про запобігання корупції</w:t>
      </w:r>
      <w:r>
        <w:rPr>
          <w:rFonts w:ascii="Times New Roman" w:hAnsi="Times New Roman" w:cs="Times New Roman"/>
          <w:sz w:val="24"/>
          <w:szCs w:val="24"/>
        </w:rPr>
        <w:t>» //</w:t>
      </w:r>
      <w:r w:rsidRPr="009722F1">
        <w:rPr>
          <w:rFonts w:ascii="Times New Roman" w:hAnsi="Times New Roman" w:cs="Times New Roman"/>
          <w:sz w:val="24"/>
          <w:szCs w:val="24"/>
        </w:rPr>
        <w:t>ВВР</w:t>
      </w:r>
      <w:r>
        <w:rPr>
          <w:rFonts w:ascii="Times New Roman" w:hAnsi="Times New Roman" w:cs="Times New Roman"/>
          <w:sz w:val="24"/>
          <w:szCs w:val="24"/>
        </w:rPr>
        <w:t>У</w:t>
      </w:r>
      <w:r w:rsidRPr="009722F1">
        <w:rPr>
          <w:rFonts w:ascii="Times New Roman" w:hAnsi="Times New Roman" w:cs="Times New Roman"/>
          <w:sz w:val="24"/>
          <w:szCs w:val="24"/>
        </w:rPr>
        <w:t>,</w:t>
      </w:r>
      <w:r>
        <w:rPr>
          <w:rFonts w:ascii="Times New Roman" w:hAnsi="Times New Roman" w:cs="Times New Roman"/>
          <w:sz w:val="24"/>
          <w:szCs w:val="24"/>
        </w:rPr>
        <w:t xml:space="preserve"> -</w:t>
      </w:r>
      <w:r w:rsidRPr="009722F1">
        <w:rPr>
          <w:rFonts w:ascii="Times New Roman" w:hAnsi="Times New Roman" w:cs="Times New Roman"/>
          <w:sz w:val="24"/>
          <w:szCs w:val="24"/>
        </w:rPr>
        <w:t xml:space="preserve"> 2014, № 49, ст.2056</w:t>
      </w:r>
    </w:p>
    <w:p w14:paraId="579AE92A" w14:textId="77777777" w:rsidR="006E150A" w:rsidRPr="00EF1775" w:rsidRDefault="006E150A" w:rsidP="006E150A">
      <w:pPr>
        <w:pStyle w:val="a3"/>
        <w:ind w:left="567" w:firstLine="851"/>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EF1775">
        <w:rPr>
          <w:rFonts w:ascii="Times New Roman" w:hAnsi="Times New Roman" w:cs="Times New Roman"/>
          <w:sz w:val="24"/>
          <w:szCs w:val="24"/>
        </w:rPr>
        <w:t xml:space="preserve">. </w:t>
      </w:r>
      <w:bookmarkStart w:id="0" w:name="_Hlk180749252"/>
      <w:proofErr w:type="spellStart"/>
      <w:r w:rsidRPr="00E71DE3">
        <w:rPr>
          <w:rFonts w:ascii="Times New Roman" w:hAnsi="Times New Roman" w:cs="Times New Roman"/>
          <w:sz w:val="24"/>
          <w:szCs w:val="24"/>
          <w:lang w:val="ru-RU"/>
        </w:rPr>
        <w:t>Господарське</w:t>
      </w:r>
      <w:proofErr w:type="spellEnd"/>
      <w:r w:rsidRPr="00E71DE3">
        <w:rPr>
          <w:rFonts w:ascii="Times New Roman" w:hAnsi="Times New Roman" w:cs="Times New Roman"/>
          <w:sz w:val="24"/>
          <w:szCs w:val="24"/>
          <w:lang w:val="ru-RU"/>
        </w:rPr>
        <w:t xml:space="preserve"> право в схемах і </w:t>
      </w:r>
      <w:proofErr w:type="spellStart"/>
      <w:proofErr w:type="gramStart"/>
      <w:r w:rsidRPr="00E71DE3">
        <w:rPr>
          <w:rFonts w:ascii="Times New Roman" w:hAnsi="Times New Roman" w:cs="Times New Roman"/>
          <w:sz w:val="24"/>
          <w:szCs w:val="24"/>
          <w:lang w:val="ru-RU"/>
        </w:rPr>
        <w:t>таблицях</w:t>
      </w:r>
      <w:proofErr w:type="spellEnd"/>
      <w:r w:rsidRPr="00E71DE3">
        <w:rPr>
          <w:rFonts w:ascii="Times New Roman" w:hAnsi="Times New Roman" w:cs="Times New Roman"/>
          <w:sz w:val="24"/>
          <w:szCs w:val="24"/>
          <w:lang w:val="ru-RU"/>
        </w:rPr>
        <w:t xml:space="preserve"> :</w:t>
      </w:r>
      <w:proofErr w:type="gramEnd"/>
      <w:r w:rsidRPr="00E71DE3">
        <w:rPr>
          <w:rFonts w:ascii="Times New Roman" w:hAnsi="Times New Roman" w:cs="Times New Roman"/>
          <w:sz w:val="24"/>
          <w:szCs w:val="24"/>
          <w:lang w:val="ru-RU"/>
        </w:rPr>
        <w:t xml:space="preserve">  Т.І. </w:t>
      </w:r>
      <w:proofErr w:type="spellStart"/>
      <w:r w:rsidRPr="00E71DE3">
        <w:rPr>
          <w:rFonts w:ascii="Times New Roman" w:hAnsi="Times New Roman" w:cs="Times New Roman"/>
          <w:sz w:val="24"/>
          <w:szCs w:val="24"/>
          <w:lang w:val="ru-RU"/>
        </w:rPr>
        <w:t>Швидка</w:t>
      </w:r>
      <w:proofErr w:type="spellEnd"/>
      <w:r w:rsidRPr="00E71DE3">
        <w:rPr>
          <w:rFonts w:ascii="Times New Roman" w:hAnsi="Times New Roman" w:cs="Times New Roman"/>
          <w:sz w:val="24"/>
          <w:szCs w:val="24"/>
          <w:lang w:val="ru-RU"/>
        </w:rPr>
        <w:t xml:space="preserve">. – </w:t>
      </w:r>
      <w:proofErr w:type="spellStart"/>
      <w:proofErr w:type="gramStart"/>
      <w:r w:rsidRPr="00E71DE3">
        <w:rPr>
          <w:rFonts w:ascii="Times New Roman" w:hAnsi="Times New Roman" w:cs="Times New Roman"/>
          <w:sz w:val="24"/>
          <w:szCs w:val="24"/>
          <w:lang w:val="ru-RU"/>
        </w:rPr>
        <w:t>Харків</w:t>
      </w:r>
      <w:proofErr w:type="spellEnd"/>
      <w:r w:rsidRPr="00E71DE3">
        <w:rPr>
          <w:rFonts w:ascii="Times New Roman" w:hAnsi="Times New Roman" w:cs="Times New Roman"/>
          <w:sz w:val="24"/>
          <w:szCs w:val="24"/>
          <w:lang w:val="ru-RU"/>
        </w:rPr>
        <w:t xml:space="preserve"> :</w:t>
      </w:r>
      <w:proofErr w:type="gramEnd"/>
      <w:r w:rsidRPr="00E71DE3">
        <w:rPr>
          <w:rFonts w:ascii="Times New Roman" w:hAnsi="Times New Roman" w:cs="Times New Roman"/>
          <w:sz w:val="24"/>
          <w:szCs w:val="24"/>
          <w:lang w:val="ru-RU"/>
        </w:rPr>
        <w:t xml:space="preserve"> Право, 2023. – 208 с.</w:t>
      </w:r>
      <w:bookmarkEnd w:id="0"/>
    </w:p>
    <w:p w14:paraId="6CEFD050" w14:textId="77777777" w:rsidR="006E150A" w:rsidRPr="00EF1775" w:rsidRDefault="006E150A" w:rsidP="006E150A">
      <w:pPr>
        <w:pStyle w:val="a3"/>
        <w:ind w:left="567" w:firstLine="851"/>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EF1775">
        <w:rPr>
          <w:rFonts w:ascii="Times New Roman" w:hAnsi="Times New Roman" w:cs="Times New Roman"/>
          <w:sz w:val="24"/>
          <w:szCs w:val="24"/>
          <w:lang w:val="ru-RU"/>
        </w:rPr>
        <w:t xml:space="preserve">. </w:t>
      </w:r>
      <w:bookmarkStart w:id="1" w:name="_Hlk180749818"/>
      <w:proofErr w:type="spellStart"/>
      <w:r w:rsidRPr="00E71DE3">
        <w:rPr>
          <w:rFonts w:ascii="Times New Roman" w:hAnsi="Times New Roman" w:cs="Times New Roman"/>
          <w:sz w:val="24"/>
          <w:szCs w:val="24"/>
          <w:lang w:val="ru-RU"/>
        </w:rPr>
        <w:t>Господарське</w:t>
      </w:r>
      <w:proofErr w:type="spellEnd"/>
      <w:r w:rsidRPr="00E71DE3">
        <w:rPr>
          <w:rFonts w:ascii="Times New Roman" w:hAnsi="Times New Roman" w:cs="Times New Roman"/>
          <w:sz w:val="24"/>
          <w:szCs w:val="24"/>
          <w:lang w:val="ru-RU"/>
        </w:rPr>
        <w:t xml:space="preserve"> право (</w:t>
      </w:r>
      <w:proofErr w:type="spellStart"/>
      <w:r w:rsidRPr="00E71DE3">
        <w:rPr>
          <w:rFonts w:ascii="Times New Roman" w:hAnsi="Times New Roman" w:cs="Times New Roman"/>
          <w:sz w:val="24"/>
          <w:szCs w:val="24"/>
          <w:lang w:val="ru-RU"/>
        </w:rPr>
        <w:t>Загальна</w:t>
      </w:r>
      <w:proofErr w:type="spellEnd"/>
      <w:r w:rsidRPr="00E71DE3">
        <w:rPr>
          <w:rFonts w:ascii="Times New Roman" w:hAnsi="Times New Roman" w:cs="Times New Roman"/>
          <w:sz w:val="24"/>
          <w:szCs w:val="24"/>
          <w:lang w:val="ru-RU"/>
        </w:rPr>
        <w:t xml:space="preserve"> </w:t>
      </w:r>
      <w:proofErr w:type="spellStart"/>
      <w:r w:rsidRPr="00E71DE3">
        <w:rPr>
          <w:rFonts w:ascii="Times New Roman" w:hAnsi="Times New Roman" w:cs="Times New Roman"/>
          <w:sz w:val="24"/>
          <w:szCs w:val="24"/>
          <w:lang w:val="ru-RU"/>
        </w:rPr>
        <w:t>частина</w:t>
      </w:r>
      <w:proofErr w:type="spellEnd"/>
      <w:r w:rsidRPr="00E71DE3">
        <w:rPr>
          <w:rFonts w:ascii="Times New Roman" w:hAnsi="Times New Roman" w:cs="Times New Roman"/>
          <w:sz w:val="24"/>
          <w:szCs w:val="24"/>
          <w:lang w:val="ru-RU"/>
        </w:rPr>
        <w:t xml:space="preserve">) : за ред. В. С. </w:t>
      </w:r>
      <w:proofErr w:type="spellStart"/>
      <w:r w:rsidRPr="00E71DE3">
        <w:rPr>
          <w:rFonts w:ascii="Times New Roman" w:hAnsi="Times New Roman" w:cs="Times New Roman"/>
          <w:sz w:val="24"/>
          <w:szCs w:val="24"/>
          <w:lang w:val="ru-RU"/>
        </w:rPr>
        <w:t>Щербини</w:t>
      </w:r>
      <w:proofErr w:type="spellEnd"/>
      <w:r w:rsidRPr="00E71DE3">
        <w:rPr>
          <w:rFonts w:ascii="Times New Roman" w:hAnsi="Times New Roman" w:cs="Times New Roman"/>
          <w:sz w:val="24"/>
          <w:szCs w:val="24"/>
          <w:lang w:val="ru-RU"/>
        </w:rPr>
        <w:t xml:space="preserve">, В. В. </w:t>
      </w:r>
      <w:proofErr w:type="spellStart"/>
      <w:r w:rsidRPr="00E71DE3">
        <w:rPr>
          <w:rFonts w:ascii="Times New Roman" w:hAnsi="Times New Roman" w:cs="Times New Roman"/>
          <w:sz w:val="24"/>
          <w:szCs w:val="24"/>
          <w:lang w:val="ru-RU"/>
        </w:rPr>
        <w:t>Рєзнікової</w:t>
      </w:r>
      <w:proofErr w:type="spellEnd"/>
      <w:r w:rsidRPr="00E71DE3">
        <w:rPr>
          <w:rFonts w:ascii="Times New Roman" w:hAnsi="Times New Roman" w:cs="Times New Roman"/>
          <w:sz w:val="24"/>
          <w:szCs w:val="24"/>
          <w:lang w:val="ru-RU"/>
        </w:rPr>
        <w:t xml:space="preserve">. </w:t>
      </w:r>
      <w:proofErr w:type="spellStart"/>
      <w:proofErr w:type="gramStart"/>
      <w:r w:rsidRPr="00E71DE3">
        <w:rPr>
          <w:rFonts w:ascii="Times New Roman" w:hAnsi="Times New Roman" w:cs="Times New Roman"/>
          <w:sz w:val="24"/>
          <w:szCs w:val="24"/>
          <w:lang w:val="ru-RU"/>
        </w:rPr>
        <w:t>Київ</w:t>
      </w:r>
      <w:proofErr w:type="spellEnd"/>
      <w:r w:rsidRPr="00E71DE3">
        <w:rPr>
          <w:rFonts w:ascii="Times New Roman" w:hAnsi="Times New Roman" w:cs="Times New Roman"/>
          <w:sz w:val="24"/>
          <w:szCs w:val="24"/>
          <w:lang w:val="ru-RU"/>
        </w:rPr>
        <w:t xml:space="preserve"> :</w:t>
      </w:r>
      <w:proofErr w:type="gramEnd"/>
      <w:r w:rsidRPr="00E71DE3">
        <w:rPr>
          <w:rFonts w:ascii="Times New Roman" w:hAnsi="Times New Roman" w:cs="Times New Roman"/>
          <w:sz w:val="24"/>
          <w:szCs w:val="24"/>
          <w:lang w:val="ru-RU"/>
        </w:rPr>
        <w:t xml:space="preserve"> </w:t>
      </w:r>
      <w:proofErr w:type="spellStart"/>
      <w:r w:rsidRPr="00E71DE3">
        <w:rPr>
          <w:rFonts w:ascii="Times New Roman" w:hAnsi="Times New Roman" w:cs="Times New Roman"/>
          <w:sz w:val="24"/>
          <w:szCs w:val="24"/>
          <w:lang w:val="ru-RU"/>
        </w:rPr>
        <w:t>Видавництво</w:t>
      </w:r>
      <w:proofErr w:type="spellEnd"/>
      <w:r>
        <w:rPr>
          <w:rFonts w:ascii="Times New Roman" w:hAnsi="Times New Roman" w:cs="Times New Roman"/>
          <w:sz w:val="24"/>
          <w:szCs w:val="24"/>
          <w:lang w:val="ru-RU"/>
        </w:rPr>
        <w:t xml:space="preserve"> </w:t>
      </w:r>
      <w:proofErr w:type="spellStart"/>
      <w:r w:rsidRPr="00E71DE3">
        <w:rPr>
          <w:rFonts w:ascii="Times New Roman" w:hAnsi="Times New Roman" w:cs="Times New Roman"/>
          <w:sz w:val="24"/>
          <w:szCs w:val="24"/>
          <w:lang w:val="ru-RU"/>
        </w:rPr>
        <w:t>Ліра</w:t>
      </w:r>
      <w:proofErr w:type="spellEnd"/>
      <w:r w:rsidRPr="00E71DE3">
        <w:rPr>
          <w:rFonts w:ascii="Times New Roman" w:hAnsi="Times New Roman" w:cs="Times New Roman"/>
          <w:sz w:val="24"/>
          <w:szCs w:val="24"/>
          <w:lang w:val="ru-RU"/>
        </w:rPr>
        <w:t>-К, 2023. 588 с</w:t>
      </w:r>
    </w:p>
    <w:bookmarkEnd w:id="1"/>
    <w:p w14:paraId="47178805" w14:textId="77777777" w:rsidR="006E150A" w:rsidRPr="00EF1775" w:rsidRDefault="006E150A" w:rsidP="006E150A">
      <w:pPr>
        <w:pStyle w:val="a3"/>
        <w:ind w:left="567" w:firstLine="851"/>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Pr="00EF1775">
        <w:rPr>
          <w:rFonts w:ascii="Times New Roman" w:hAnsi="Times New Roman" w:cs="Times New Roman"/>
          <w:sz w:val="24"/>
          <w:szCs w:val="24"/>
          <w:lang w:val="ru-RU"/>
        </w:rPr>
        <w:t xml:space="preserve">. </w:t>
      </w:r>
      <w:bookmarkStart w:id="2" w:name="_Hlk180749836"/>
      <w:proofErr w:type="spellStart"/>
      <w:r w:rsidRPr="00E71DE3">
        <w:rPr>
          <w:rFonts w:ascii="Times New Roman" w:hAnsi="Times New Roman" w:cs="Times New Roman"/>
          <w:sz w:val="24"/>
          <w:szCs w:val="24"/>
          <w:lang w:val="ru-RU"/>
        </w:rPr>
        <w:t>Господарське</w:t>
      </w:r>
      <w:proofErr w:type="spellEnd"/>
      <w:r w:rsidRPr="00E71DE3">
        <w:rPr>
          <w:rFonts w:ascii="Times New Roman" w:hAnsi="Times New Roman" w:cs="Times New Roman"/>
          <w:sz w:val="24"/>
          <w:szCs w:val="24"/>
          <w:lang w:val="ru-RU"/>
        </w:rPr>
        <w:t xml:space="preserve"> </w:t>
      </w:r>
      <w:proofErr w:type="gramStart"/>
      <w:r w:rsidRPr="00E71DE3">
        <w:rPr>
          <w:rFonts w:ascii="Times New Roman" w:hAnsi="Times New Roman" w:cs="Times New Roman"/>
          <w:sz w:val="24"/>
          <w:szCs w:val="24"/>
          <w:lang w:val="ru-RU"/>
        </w:rPr>
        <w:t>право :</w:t>
      </w:r>
      <w:proofErr w:type="gramEnd"/>
      <w:r w:rsidRPr="00E71DE3">
        <w:rPr>
          <w:rFonts w:ascii="Times New Roman" w:hAnsi="Times New Roman" w:cs="Times New Roman"/>
          <w:sz w:val="24"/>
          <w:szCs w:val="24"/>
          <w:lang w:val="ru-RU"/>
        </w:rPr>
        <w:t xml:space="preserve"> О. П. </w:t>
      </w:r>
      <w:proofErr w:type="spellStart"/>
      <w:r w:rsidRPr="00E71DE3">
        <w:rPr>
          <w:rFonts w:ascii="Times New Roman" w:hAnsi="Times New Roman" w:cs="Times New Roman"/>
          <w:sz w:val="24"/>
          <w:szCs w:val="24"/>
          <w:lang w:val="ru-RU"/>
        </w:rPr>
        <w:t>Подцерковний</w:t>
      </w:r>
      <w:proofErr w:type="spellEnd"/>
      <w:r w:rsidRPr="00E71DE3">
        <w:rPr>
          <w:rFonts w:ascii="Times New Roman" w:hAnsi="Times New Roman" w:cs="Times New Roman"/>
          <w:sz w:val="24"/>
          <w:szCs w:val="24"/>
          <w:lang w:val="ru-RU"/>
        </w:rPr>
        <w:t xml:space="preserve">, В. Г. </w:t>
      </w:r>
      <w:proofErr w:type="spellStart"/>
      <w:r w:rsidRPr="00E71DE3">
        <w:rPr>
          <w:rFonts w:ascii="Times New Roman" w:hAnsi="Times New Roman" w:cs="Times New Roman"/>
          <w:sz w:val="24"/>
          <w:szCs w:val="24"/>
          <w:lang w:val="ru-RU"/>
        </w:rPr>
        <w:t>Олюха</w:t>
      </w:r>
      <w:proofErr w:type="spellEnd"/>
      <w:r w:rsidRPr="00E71DE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71DE3">
        <w:rPr>
          <w:rFonts w:ascii="Times New Roman" w:hAnsi="Times New Roman" w:cs="Times New Roman"/>
          <w:sz w:val="24"/>
          <w:szCs w:val="24"/>
          <w:lang w:val="ru-RU"/>
        </w:rPr>
        <w:t xml:space="preserve">О. О. </w:t>
      </w:r>
      <w:proofErr w:type="spellStart"/>
      <w:r w:rsidRPr="00E71DE3">
        <w:rPr>
          <w:rFonts w:ascii="Times New Roman" w:hAnsi="Times New Roman" w:cs="Times New Roman"/>
          <w:sz w:val="24"/>
          <w:szCs w:val="24"/>
          <w:lang w:val="ru-RU"/>
        </w:rPr>
        <w:t>Квасніцька</w:t>
      </w:r>
      <w:proofErr w:type="spellEnd"/>
      <w:r w:rsidRPr="00E71DE3">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E71DE3">
        <w:rPr>
          <w:rFonts w:ascii="Times New Roman" w:hAnsi="Times New Roman" w:cs="Times New Roman"/>
          <w:sz w:val="24"/>
          <w:szCs w:val="24"/>
          <w:lang w:val="ru-RU"/>
        </w:rPr>
        <w:t xml:space="preserve"> Одеса: </w:t>
      </w:r>
      <w:proofErr w:type="spellStart"/>
      <w:r w:rsidRPr="00E71DE3">
        <w:rPr>
          <w:rFonts w:ascii="Times New Roman" w:hAnsi="Times New Roman" w:cs="Times New Roman"/>
          <w:sz w:val="24"/>
          <w:szCs w:val="24"/>
          <w:lang w:val="ru-RU"/>
        </w:rPr>
        <w:t>Фенікс</w:t>
      </w:r>
      <w:proofErr w:type="spellEnd"/>
      <w:r w:rsidRPr="00E71DE3">
        <w:rPr>
          <w:rFonts w:ascii="Times New Roman" w:hAnsi="Times New Roman" w:cs="Times New Roman"/>
          <w:sz w:val="24"/>
          <w:szCs w:val="24"/>
          <w:lang w:val="ru-RU"/>
        </w:rPr>
        <w:t>, 2024. — 584 с</w:t>
      </w:r>
    </w:p>
    <w:bookmarkEnd w:id="2"/>
    <w:p w14:paraId="6CCA0480" w14:textId="77777777" w:rsidR="006E150A"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1</w:t>
      </w:r>
      <w:r>
        <w:rPr>
          <w:rFonts w:ascii="Times New Roman" w:hAnsi="Times New Roman" w:cs="Times New Roman"/>
          <w:sz w:val="24"/>
          <w:szCs w:val="24"/>
          <w:lang w:val="ru-RU"/>
        </w:rPr>
        <w:t>0</w:t>
      </w:r>
      <w:r w:rsidRPr="00EF1775">
        <w:rPr>
          <w:rFonts w:ascii="Times New Roman" w:hAnsi="Times New Roman" w:cs="Times New Roman"/>
          <w:sz w:val="24"/>
          <w:szCs w:val="24"/>
        </w:rPr>
        <w:t xml:space="preserve">. </w:t>
      </w:r>
      <w:bookmarkStart w:id="3" w:name="_Hlk180749848"/>
      <w:r w:rsidRPr="0093028B">
        <w:rPr>
          <w:rFonts w:ascii="Times New Roman" w:hAnsi="Times New Roman" w:cs="Times New Roman"/>
          <w:sz w:val="24"/>
          <w:szCs w:val="24"/>
        </w:rPr>
        <w:t xml:space="preserve">Господарське право : В. С. </w:t>
      </w:r>
      <w:proofErr w:type="spellStart"/>
      <w:r w:rsidRPr="0093028B">
        <w:rPr>
          <w:rFonts w:ascii="Times New Roman" w:hAnsi="Times New Roman" w:cs="Times New Roman"/>
          <w:sz w:val="24"/>
          <w:szCs w:val="24"/>
        </w:rPr>
        <w:t>Мілаш</w:t>
      </w:r>
      <w:proofErr w:type="spellEnd"/>
      <w:r w:rsidRPr="0093028B">
        <w:rPr>
          <w:rFonts w:ascii="Times New Roman" w:hAnsi="Times New Roman" w:cs="Times New Roman"/>
          <w:sz w:val="24"/>
          <w:szCs w:val="24"/>
        </w:rPr>
        <w:t>. – Харків : Право, 2024. – 400 с</w:t>
      </w:r>
      <w:bookmarkEnd w:id="3"/>
      <w:r w:rsidRPr="0093028B">
        <w:rPr>
          <w:rFonts w:ascii="Times New Roman" w:hAnsi="Times New Roman" w:cs="Times New Roman"/>
          <w:sz w:val="24"/>
          <w:szCs w:val="24"/>
        </w:rPr>
        <w:t>.</w:t>
      </w:r>
    </w:p>
    <w:p w14:paraId="1D1B96CB" w14:textId="77777777" w:rsidR="006E150A" w:rsidRDefault="006E150A" w:rsidP="006E150A">
      <w:pPr>
        <w:pStyle w:val="a3"/>
        <w:ind w:left="567" w:firstLine="851"/>
        <w:jc w:val="both"/>
        <w:rPr>
          <w:rFonts w:ascii="Times New Roman" w:hAnsi="Times New Roman" w:cs="Times New Roman"/>
          <w:sz w:val="24"/>
          <w:szCs w:val="24"/>
        </w:rPr>
      </w:pPr>
      <w:r w:rsidRPr="00EF1775">
        <w:rPr>
          <w:rFonts w:ascii="Times New Roman" w:hAnsi="Times New Roman" w:cs="Times New Roman"/>
          <w:sz w:val="24"/>
          <w:szCs w:val="24"/>
        </w:rPr>
        <w:t>1</w:t>
      </w:r>
      <w:r>
        <w:rPr>
          <w:rFonts w:ascii="Times New Roman" w:hAnsi="Times New Roman" w:cs="Times New Roman"/>
          <w:sz w:val="24"/>
          <w:szCs w:val="24"/>
          <w:lang w:val="ru-RU"/>
        </w:rPr>
        <w:t>1</w:t>
      </w:r>
      <w:r w:rsidRPr="00EF1775">
        <w:rPr>
          <w:rFonts w:ascii="Times New Roman" w:hAnsi="Times New Roman" w:cs="Times New Roman"/>
          <w:sz w:val="24"/>
          <w:szCs w:val="24"/>
        </w:rPr>
        <w:t xml:space="preserve">. </w:t>
      </w:r>
      <w:r w:rsidRPr="0093028B">
        <w:rPr>
          <w:rFonts w:ascii="Times New Roman" w:hAnsi="Times New Roman" w:cs="Times New Roman"/>
          <w:sz w:val="24"/>
          <w:szCs w:val="24"/>
        </w:rPr>
        <w:t>Господарське право України:</w:t>
      </w:r>
      <w:r>
        <w:rPr>
          <w:rFonts w:ascii="Times New Roman" w:hAnsi="Times New Roman" w:cs="Times New Roman"/>
          <w:sz w:val="24"/>
          <w:szCs w:val="24"/>
        </w:rPr>
        <w:t xml:space="preserve"> </w:t>
      </w:r>
      <w:r w:rsidRPr="0093028B">
        <w:rPr>
          <w:rFonts w:ascii="Times New Roman" w:hAnsi="Times New Roman" w:cs="Times New Roman"/>
          <w:sz w:val="24"/>
          <w:szCs w:val="24"/>
        </w:rPr>
        <w:t xml:space="preserve">В. І. Лебідь, </w:t>
      </w:r>
      <w:proofErr w:type="spellStart"/>
      <w:r w:rsidRPr="0093028B">
        <w:rPr>
          <w:rFonts w:ascii="Times New Roman" w:hAnsi="Times New Roman" w:cs="Times New Roman"/>
          <w:sz w:val="24"/>
          <w:szCs w:val="24"/>
        </w:rPr>
        <w:t>Н.Про</w:t>
      </w:r>
      <w:proofErr w:type="spellEnd"/>
      <w:r w:rsidRPr="0093028B">
        <w:rPr>
          <w:rFonts w:ascii="Times New Roman" w:hAnsi="Times New Roman" w:cs="Times New Roman"/>
          <w:sz w:val="24"/>
          <w:szCs w:val="24"/>
        </w:rPr>
        <w:t xml:space="preserve">. </w:t>
      </w:r>
      <w:proofErr w:type="spellStart"/>
      <w:r w:rsidRPr="0093028B">
        <w:rPr>
          <w:rFonts w:ascii="Times New Roman" w:hAnsi="Times New Roman" w:cs="Times New Roman"/>
          <w:sz w:val="24"/>
          <w:szCs w:val="24"/>
        </w:rPr>
        <w:t>Можаровська</w:t>
      </w:r>
      <w:proofErr w:type="spellEnd"/>
      <w:r w:rsidRPr="0093028B">
        <w:rPr>
          <w:rFonts w:ascii="Times New Roman" w:hAnsi="Times New Roman" w:cs="Times New Roman"/>
          <w:sz w:val="24"/>
          <w:szCs w:val="24"/>
        </w:rPr>
        <w:t>, Л. Л. Нескороджена</w:t>
      </w:r>
      <w:r>
        <w:rPr>
          <w:rFonts w:ascii="Times New Roman" w:hAnsi="Times New Roman" w:cs="Times New Roman"/>
          <w:sz w:val="24"/>
          <w:szCs w:val="24"/>
        </w:rPr>
        <w:t xml:space="preserve"> - : </w:t>
      </w:r>
      <w:r w:rsidRPr="0093028B">
        <w:rPr>
          <w:rFonts w:ascii="Times New Roman" w:hAnsi="Times New Roman" w:cs="Times New Roman"/>
          <w:sz w:val="24"/>
          <w:szCs w:val="24"/>
        </w:rPr>
        <w:t xml:space="preserve">К: </w:t>
      </w:r>
      <w:proofErr w:type="spellStart"/>
      <w:r w:rsidRPr="0093028B">
        <w:rPr>
          <w:rFonts w:ascii="Times New Roman" w:hAnsi="Times New Roman" w:cs="Times New Roman"/>
          <w:sz w:val="24"/>
          <w:szCs w:val="24"/>
        </w:rPr>
        <w:t>Алерта</w:t>
      </w:r>
      <w:proofErr w:type="spellEnd"/>
      <w:r w:rsidRPr="0093028B">
        <w:rPr>
          <w:rFonts w:ascii="Times New Roman" w:hAnsi="Times New Roman" w:cs="Times New Roman"/>
          <w:sz w:val="24"/>
          <w:szCs w:val="24"/>
        </w:rPr>
        <w:t>, 20</w:t>
      </w:r>
      <w:r>
        <w:rPr>
          <w:rFonts w:ascii="Times New Roman" w:hAnsi="Times New Roman" w:cs="Times New Roman"/>
          <w:sz w:val="24"/>
          <w:szCs w:val="24"/>
        </w:rPr>
        <w:t>23</w:t>
      </w:r>
      <w:r w:rsidRPr="0093028B">
        <w:rPr>
          <w:rFonts w:ascii="Times New Roman" w:hAnsi="Times New Roman" w:cs="Times New Roman"/>
          <w:sz w:val="24"/>
          <w:szCs w:val="24"/>
        </w:rPr>
        <w:t>. – 416 с.</w:t>
      </w:r>
    </w:p>
    <w:p w14:paraId="467499A0" w14:textId="77777777" w:rsidR="006E150A" w:rsidRDefault="006E150A" w:rsidP="006E150A">
      <w:pPr>
        <w:pStyle w:val="a3"/>
        <w:ind w:left="567" w:firstLine="851"/>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Допоміжна література</w:t>
      </w:r>
    </w:p>
    <w:p w14:paraId="02366B97" w14:textId="77777777" w:rsidR="006E150A" w:rsidRDefault="006E150A" w:rsidP="006E150A">
      <w:pPr>
        <w:pStyle w:val="a3"/>
        <w:ind w:left="567" w:firstLine="851"/>
        <w:jc w:val="both"/>
        <w:rPr>
          <w:rFonts w:ascii="Times New Roman" w:eastAsiaTheme="minorHAnsi" w:hAnsi="Times New Roman" w:cs="Times New Roman"/>
          <w:sz w:val="24"/>
          <w:szCs w:val="24"/>
          <w:lang w:val="ru-RU"/>
        </w:rPr>
      </w:pPr>
      <w:r w:rsidRPr="00EF1775">
        <w:rPr>
          <w:rFonts w:ascii="Times New Roman" w:eastAsiaTheme="minorHAnsi" w:hAnsi="Times New Roman" w:cs="Times New Roman"/>
          <w:sz w:val="24"/>
          <w:szCs w:val="24"/>
          <w:lang w:val="ru-RU"/>
        </w:rPr>
        <w:t>1</w:t>
      </w:r>
      <w:r>
        <w:rPr>
          <w:rFonts w:ascii="Times New Roman" w:eastAsiaTheme="minorHAnsi" w:hAnsi="Times New Roman" w:cs="Times New Roman"/>
          <w:sz w:val="24"/>
          <w:szCs w:val="24"/>
          <w:lang w:val="ru-RU"/>
        </w:rPr>
        <w:t>2</w:t>
      </w:r>
      <w:r w:rsidRPr="00EF1775">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Процесуальні</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документи</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Господарське</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судочинство</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адміністративне</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судочинство</w:t>
      </w:r>
      <w:proofErr w:type="spellEnd"/>
      <w:r>
        <w:rPr>
          <w:rFonts w:ascii="Times New Roman" w:eastAsiaTheme="minorHAnsi" w:hAnsi="Times New Roman" w:cs="Times New Roman"/>
          <w:sz w:val="24"/>
          <w:szCs w:val="24"/>
          <w:lang w:val="ru-RU"/>
        </w:rPr>
        <w:t xml:space="preserve">: </w:t>
      </w:r>
      <w:r w:rsidRPr="00073ECD">
        <w:rPr>
          <w:rFonts w:ascii="Times New Roman" w:eastAsiaTheme="minorHAnsi" w:hAnsi="Times New Roman" w:cs="Times New Roman"/>
          <w:sz w:val="24"/>
          <w:szCs w:val="24"/>
          <w:lang w:val="ru-RU"/>
        </w:rPr>
        <w:t xml:space="preserve">О.О. Павлюк, </w:t>
      </w:r>
      <w:proofErr w:type="spellStart"/>
      <w:r w:rsidRPr="00073ECD">
        <w:rPr>
          <w:rFonts w:ascii="Times New Roman" w:eastAsiaTheme="minorHAnsi" w:hAnsi="Times New Roman" w:cs="Times New Roman"/>
          <w:sz w:val="24"/>
          <w:szCs w:val="24"/>
          <w:lang w:val="ru-RU"/>
        </w:rPr>
        <w:t>Мар'яна</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Микитюк</w:t>
      </w:r>
      <w:proofErr w:type="spellEnd"/>
      <w:r w:rsidRPr="00073ECD">
        <w:rPr>
          <w:rFonts w:ascii="Times New Roman" w:eastAsiaTheme="minorHAnsi" w:hAnsi="Times New Roman" w:cs="Times New Roman"/>
          <w:sz w:val="24"/>
          <w:szCs w:val="24"/>
          <w:lang w:val="ru-RU"/>
        </w:rPr>
        <w:t xml:space="preserve">, І.М. Копотун, І.М. </w:t>
      </w:r>
      <w:proofErr w:type="spellStart"/>
      <w:r w:rsidRPr="00073ECD">
        <w:rPr>
          <w:rFonts w:ascii="Times New Roman" w:eastAsiaTheme="minorHAnsi" w:hAnsi="Times New Roman" w:cs="Times New Roman"/>
          <w:sz w:val="24"/>
          <w:szCs w:val="24"/>
          <w:lang w:val="ru-RU"/>
        </w:rPr>
        <w:t>Коропатнік</w:t>
      </w:r>
      <w:proofErr w:type="spellEnd"/>
      <w:r w:rsidRPr="00073ECD">
        <w:rPr>
          <w:rFonts w:ascii="Times New Roman" w:eastAsiaTheme="minorHAnsi" w:hAnsi="Times New Roman" w:cs="Times New Roman"/>
          <w:sz w:val="24"/>
          <w:szCs w:val="24"/>
          <w:lang w:val="ru-RU"/>
        </w:rPr>
        <w:t xml:space="preserve">, С.П. </w:t>
      </w:r>
      <w:proofErr w:type="spellStart"/>
      <w:r w:rsidRPr="00073ECD">
        <w:rPr>
          <w:rFonts w:ascii="Times New Roman" w:eastAsiaTheme="minorHAnsi" w:hAnsi="Times New Roman" w:cs="Times New Roman"/>
          <w:sz w:val="24"/>
          <w:szCs w:val="24"/>
          <w:lang w:val="ru-RU"/>
        </w:rPr>
        <w:t>Пасіка</w:t>
      </w:r>
      <w:proofErr w:type="spellEnd"/>
      <w:r>
        <w:rPr>
          <w:rFonts w:ascii="Times New Roman" w:eastAsiaTheme="minorHAnsi" w:hAnsi="Times New Roman" w:cs="Times New Roman"/>
          <w:sz w:val="24"/>
          <w:szCs w:val="24"/>
          <w:lang w:val="ru-RU"/>
        </w:rPr>
        <w:t xml:space="preserve"> </w:t>
      </w:r>
      <w:proofErr w:type="gramStart"/>
      <w:r>
        <w:rPr>
          <w:rFonts w:ascii="Times New Roman" w:eastAsiaTheme="minorHAnsi" w:hAnsi="Times New Roman" w:cs="Times New Roman"/>
          <w:sz w:val="24"/>
          <w:szCs w:val="24"/>
          <w:lang w:val="ru-RU"/>
        </w:rPr>
        <w:t xml:space="preserve">- </w:t>
      </w:r>
      <w:r w:rsidRPr="00073ECD">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w:t>
      </w:r>
      <w:bookmarkStart w:id="4" w:name="_Hlk180760657"/>
      <w:proofErr w:type="spellStart"/>
      <w:proofErr w:type="gramEnd"/>
      <w:r w:rsidRPr="00073ECD">
        <w:rPr>
          <w:rFonts w:ascii="Times New Roman" w:eastAsiaTheme="minorHAnsi" w:hAnsi="Times New Roman" w:cs="Times New Roman"/>
          <w:sz w:val="24"/>
          <w:szCs w:val="24"/>
          <w:lang w:val="ru-RU"/>
        </w:rPr>
        <w:t>Професіонал</w:t>
      </w:r>
      <w:proofErr w:type="spellEnd"/>
      <w:r>
        <w:rPr>
          <w:rFonts w:ascii="Times New Roman" w:eastAsiaTheme="minorHAnsi" w:hAnsi="Times New Roman" w:cs="Times New Roman"/>
          <w:sz w:val="24"/>
          <w:szCs w:val="24"/>
          <w:lang w:val="ru-RU"/>
        </w:rPr>
        <w:t>,</w:t>
      </w:r>
      <w:r w:rsidRPr="00073ECD">
        <w:rPr>
          <w:rFonts w:ascii="Times New Roman" w:eastAsiaTheme="minorHAnsi" w:hAnsi="Times New Roman" w:cs="Times New Roman"/>
          <w:sz w:val="24"/>
          <w:szCs w:val="24"/>
          <w:lang w:val="ru-RU"/>
        </w:rPr>
        <w:t xml:space="preserve"> 2023</w:t>
      </w:r>
      <w:bookmarkEnd w:id="4"/>
      <w:r>
        <w:rPr>
          <w:rFonts w:ascii="Times New Roman" w:eastAsiaTheme="minorHAnsi" w:hAnsi="Times New Roman" w:cs="Times New Roman"/>
          <w:sz w:val="24"/>
          <w:szCs w:val="24"/>
          <w:lang w:val="ru-RU"/>
        </w:rPr>
        <w:t>. – 312 с</w:t>
      </w:r>
    </w:p>
    <w:p w14:paraId="7CCA38DF" w14:textId="77777777" w:rsidR="006E150A" w:rsidRDefault="006E150A" w:rsidP="006E150A">
      <w:pPr>
        <w:pStyle w:val="a3"/>
        <w:ind w:left="567" w:firstLine="851"/>
        <w:jc w:val="both"/>
        <w:rPr>
          <w:rFonts w:ascii="Times New Roman" w:eastAsiaTheme="minorHAnsi" w:hAnsi="Times New Roman" w:cs="Times New Roman"/>
          <w:sz w:val="24"/>
          <w:szCs w:val="24"/>
          <w:lang w:val="ru-RU"/>
        </w:rPr>
      </w:pPr>
      <w:r w:rsidRPr="00EF1775">
        <w:rPr>
          <w:rFonts w:ascii="Times New Roman" w:eastAsiaTheme="minorHAnsi" w:hAnsi="Times New Roman" w:cs="Times New Roman"/>
          <w:sz w:val="24"/>
          <w:szCs w:val="24"/>
          <w:lang w:val="ru-RU"/>
        </w:rPr>
        <w:t>1</w:t>
      </w:r>
      <w:r>
        <w:rPr>
          <w:rFonts w:ascii="Times New Roman" w:eastAsiaTheme="minorHAnsi" w:hAnsi="Times New Roman" w:cs="Times New Roman"/>
          <w:sz w:val="24"/>
          <w:szCs w:val="24"/>
          <w:lang w:val="ru-RU"/>
        </w:rPr>
        <w:t>3</w:t>
      </w:r>
      <w:r w:rsidRPr="00EF1775">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Докази</w:t>
      </w:r>
      <w:proofErr w:type="spellEnd"/>
      <w:r w:rsidRPr="00073ECD">
        <w:rPr>
          <w:rFonts w:ascii="Times New Roman" w:eastAsiaTheme="minorHAnsi" w:hAnsi="Times New Roman" w:cs="Times New Roman"/>
          <w:sz w:val="24"/>
          <w:szCs w:val="24"/>
          <w:lang w:val="ru-RU"/>
        </w:rPr>
        <w:t xml:space="preserve"> і </w:t>
      </w:r>
      <w:proofErr w:type="spellStart"/>
      <w:r w:rsidRPr="00073ECD">
        <w:rPr>
          <w:rFonts w:ascii="Times New Roman" w:eastAsiaTheme="minorHAnsi" w:hAnsi="Times New Roman" w:cs="Times New Roman"/>
          <w:sz w:val="24"/>
          <w:szCs w:val="24"/>
          <w:lang w:val="ru-RU"/>
        </w:rPr>
        <w:t>доказування</w:t>
      </w:r>
      <w:proofErr w:type="spellEnd"/>
      <w:r w:rsidRPr="00073ECD">
        <w:rPr>
          <w:rFonts w:ascii="Times New Roman" w:eastAsiaTheme="minorHAnsi" w:hAnsi="Times New Roman" w:cs="Times New Roman"/>
          <w:sz w:val="24"/>
          <w:szCs w:val="24"/>
          <w:lang w:val="ru-RU"/>
        </w:rPr>
        <w:t xml:space="preserve"> в </w:t>
      </w:r>
      <w:proofErr w:type="spellStart"/>
      <w:r w:rsidRPr="00073ECD">
        <w:rPr>
          <w:rFonts w:ascii="Times New Roman" w:eastAsiaTheme="minorHAnsi" w:hAnsi="Times New Roman" w:cs="Times New Roman"/>
          <w:sz w:val="24"/>
          <w:szCs w:val="24"/>
          <w:lang w:val="ru-RU"/>
        </w:rPr>
        <w:t>господарському</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судочинстві</w:t>
      </w:r>
      <w:proofErr w:type="spellEnd"/>
      <w:r>
        <w:rPr>
          <w:rFonts w:ascii="Times New Roman" w:eastAsiaTheme="minorHAnsi" w:hAnsi="Times New Roman" w:cs="Times New Roman"/>
          <w:sz w:val="24"/>
          <w:szCs w:val="24"/>
          <w:lang w:val="ru-RU"/>
        </w:rPr>
        <w:t xml:space="preserve">: </w:t>
      </w:r>
      <w:r w:rsidRPr="00073ECD">
        <w:rPr>
          <w:rFonts w:ascii="Times New Roman" w:eastAsiaTheme="minorHAnsi" w:hAnsi="Times New Roman" w:cs="Times New Roman"/>
          <w:sz w:val="24"/>
          <w:szCs w:val="24"/>
          <w:lang w:val="ru-RU"/>
        </w:rPr>
        <w:t xml:space="preserve">І.М. Копотун, О.С. </w:t>
      </w:r>
      <w:proofErr w:type="spellStart"/>
      <w:r w:rsidRPr="00073ECD">
        <w:rPr>
          <w:rFonts w:ascii="Times New Roman" w:eastAsiaTheme="minorHAnsi" w:hAnsi="Times New Roman" w:cs="Times New Roman"/>
          <w:sz w:val="24"/>
          <w:szCs w:val="24"/>
          <w:lang w:val="ru-RU"/>
        </w:rPr>
        <w:t>Ховпун</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Мар'яна</w:t>
      </w:r>
      <w:proofErr w:type="spellEnd"/>
      <w:r w:rsidRPr="00073ECD">
        <w:rPr>
          <w:rFonts w:ascii="Times New Roman" w:eastAsiaTheme="minorHAnsi" w:hAnsi="Times New Roman" w:cs="Times New Roman"/>
          <w:sz w:val="24"/>
          <w:szCs w:val="24"/>
          <w:lang w:val="ru-RU"/>
        </w:rPr>
        <w:t xml:space="preserve"> </w:t>
      </w:r>
      <w:proofErr w:type="spellStart"/>
      <w:r w:rsidRPr="00073ECD">
        <w:rPr>
          <w:rFonts w:ascii="Times New Roman" w:eastAsiaTheme="minorHAnsi" w:hAnsi="Times New Roman" w:cs="Times New Roman"/>
          <w:sz w:val="24"/>
          <w:szCs w:val="24"/>
          <w:lang w:val="ru-RU"/>
        </w:rPr>
        <w:t>Микитюк</w:t>
      </w:r>
      <w:proofErr w:type="spellEnd"/>
      <w:r w:rsidRPr="00073EC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xml:space="preserve"> -: </w:t>
      </w:r>
      <w:proofErr w:type="spellStart"/>
      <w:r w:rsidRPr="00073ECD">
        <w:rPr>
          <w:rFonts w:ascii="Times New Roman" w:eastAsiaTheme="minorHAnsi" w:hAnsi="Times New Roman" w:cs="Times New Roman"/>
          <w:sz w:val="24"/>
          <w:szCs w:val="24"/>
          <w:lang w:val="ru-RU"/>
        </w:rPr>
        <w:t>Професіонал</w:t>
      </w:r>
      <w:proofErr w:type="spellEnd"/>
      <w:r>
        <w:rPr>
          <w:rFonts w:ascii="Times New Roman" w:eastAsiaTheme="minorHAnsi" w:hAnsi="Times New Roman" w:cs="Times New Roman"/>
          <w:sz w:val="24"/>
          <w:szCs w:val="24"/>
          <w:lang w:val="ru-RU"/>
        </w:rPr>
        <w:t>,</w:t>
      </w:r>
      <w:r w:rsidRPr="00073ECD">
        <w:rPr>
          <w:rFonts w:ascii="Times New Roman" w:eastAsiaTheme="minorHAnsi" w:hAnsi="Times New Roman" w:cs="Times New Roman"/>
          <w:sz w:val="24"/>
          <w:szCs w:val="24"/>
          <w:lang w:val="ru-RU"/>
        </w:rPr>
        <w:t xml:space="preserve"> 202</w:t>
      </w:r>
      <w:r>
        <w:rPr>
          <w:rFonts w:ascii="Times New Roman" w:eastAsiaTheme="minorHAnsi" w:hAnsi="Times New Roman" w:cs="Times New Roman"/>
          <w:sz w:val="24"/>
          <w:szCs w:val="24"/>
          <w:lang w:val="ru-RU"/>
        </w:rPr>
        <w:t>4. – 550 с</w:t>
      </w:r>
    </w:p>
    <w:p w14:paraId="74F4CBFB" w14:textId="77777777" w:rsidR="006E150A" w:rsidRDefault="006E150A" w:rsidP="006E150A">
      <w:pPr>
        <w:pStyle w:val="a3"/>
        <w:ind w:left="567" w:firstLine="851"/>
        <w:jc w:val="both"/>
        <w:rPr>
          <w:rFonts w:ascii="Times New Roman" w:eastAsiaTheme="minorHAnsi" w:hAnsi="Times New Roman" w:cs="Times New Roman"/>
          <w:sz w:val="24"/>
          <w:szCs w:val="24"/>
          <w:lang w:val="az-Cyrl-AZ"/>
        </w:rPr>
      </w:pPr>
      <w:r w:rsidRPr="00EF1775">
        <w:rPr>
          <w:rFonts w:ascii="Times New Roman" w:eastAsiaTheme="minorHAnsi" w:hAnsi="Times New Roman" w:cs="Times New Roman"/>
          <w:sz w:val="24"/>
          <w:szCs w:val="24"/>
          <w:lang w:val="az-Cyrl-AZ"/>
        </w:rPr>
        <w:t>1</w:t>
      </w:r>
      <w:r>
        <w:rPr>
          <w:rFonts w:ascii="Times New Roman" w:eastAsiaTheme="minorHAnsi" w:hAnsi="Times New Roman" w:cs="Times New Roman"/>
          <w:sz w:val="24"/>
          <w:szCs w:val="24"/>
          <w:lang w:val="az-Cyrl-AZ"/>
        </w:rPr>
        <w:t>4</w:t>
      </w:r>
      <w:r w:rsidRPr="00EF1775">
        <w:rPr>
          <w:rFonts w:ascii="Times New Roman" w:eastAsiaTheme="minorHAnsi" w:hAnsi="Times New Roman" w:cs="Times New Roman"/>
          <w:sz w:val="24"/>
          <w:szCs w:val="24"/>
          <w:lang w:val="az-Cyrl-AZ"/>
        </w:rPr>
        <w:t xml:space="preserve">. </w:t>
      </w:r>
      <w:r w:rsidRPr="00073ECD">
        <w:rPr>
          <w:rFonts w:ascii="Times New Roman" w:eastAsiaTheme="minorHAnsi" w:hAnsi="Times New Roman" w:cs="Times New Roman"/>
          <w:sz w:val="24"/>
          <w:szCs w:val="24"/>
          <w:lang w:val="az-Cyrl-AZ"/>
        </w:rPr>
        <w:t>Особливості здійснення господарського судочинства під час воєнного стану</w:t>
      </w:r>
      <w:r>
        <w:rPr>
          <w:rFonts w:ascii="Times New Roman" w:eastAsiaTheme="minorHAnsi" w:hAnsi="Times New Roman" w:cs="Times New Roman"/>
          <w:sz w:val="24"/>
          <w:szCs w:val="24"/>
          <w:lang w:val="az-Cyrl-AZ"/>
        </w:rPr>
        <w:t xml:space="preserve">: </w:t>
      </w:r>
      <w:r w:rsidRPr="00073ECD">
        <w:rPr>
          <w:rFonts w:ascii="Times New Roman" w:eastAsiaTheme="minorHAnsi" w:hAnsi="Times New Roman" w:cs="Times New Roman"/>
          <w:sz w:val="24"/>
          <w:szCs w:val="24"/>
          <w:lang w:val="az-Cyrl-AZ"/>
        </w:rPr>
        <w:t>С</w:t>
      </w:r>
      <w:r>
        <w:rPr>
          <w:rFonts w:ascii="Times New Roman" w:eastAsiaTheme="minorHAnsi" w:hAnsi="Times New Roman" w:cs="Times New Roman"/>
          <w:sz w:val="24"/>
          <w:szCs w:val="24"/>
          <w:lang w:val="az-Cyrl-AZ"/>
        </w:rPr>
        <w:t>.</w:t>
      </w:r>
      <w:r w:rsidRPr="00073ECD">
        <w:rPr>
          <w:rFonts w:ascii="Times New Roman" w:eastAsiaTheme="minorHAnsi" w:hAnsi="Times New Roman" w:cs="Times New Roman"/>
          <w:sz w:val="24"/>
          <w:szCs w:val="24"/>
          <w:lang w:val="az-Cyrl-AZ"/>
        </w:rPr>
        <w:t xml:space="preserve"> Васільєв, Л</w:t>
      </w:r>
      <w:r>
        <w:rPr>
          <w:rFonts w:ascii="Times New Roman" w:eastAsiaTheme="minorHAnsi" w:hAnsi="Times New Roman" w:cs="Times New Roman"/>
          <w:sz w:val="24"/>
          <w:szCs w:val="24"/>
          <w:lang w:val="az-Cyrl-AZ"/>
        </w:rPr>
        <w:t xml:space="preserve">. </w:t>
      </w:r>
      <w:r w:rsidRPr="00073ECD">
        <w:rPr>
          <w:rFonts w:ascii="Times New Roman" w:eastAsiaTheme="minorHAnsi" w:hAnsi="Times New Roman" w:cs="Times New Roman"/>
          <w:sz w:val="24"/>
          <w:szCs w:val="24"/>
          <w:lang w:val="az-Cyrl-AZ"/>
        </w:rPr>
        <w:t>Ніколенко, С</w:t>
      </w:r>
      <w:r>
        <w:rPr>
          <w:rFonts w:ascii="Times New Roman" w:eastAsiaTheme="minorHAnsi" w:hAnsi="Times New Roman" w:cs="Times New Roman"/>
          <w:sz w:val="24"/>
          <w:szCs w:val="24"/>
          <w:lang w:val="az-Cyrl-AZ"/>
        </w:rPr>
        <w:t xml:space="preserve">. </w:t>
      </w:r>
      <w:r w:rsidRPr="00073ECD">
        <w:rPr>
          <w:rFonts w:ascii="Times New Roman" w:eastAsiaTheme="minorHAnsi" w:hAnsi="Times New Roman" w:cs="Times New Roman"/>
          <w:sz w:val="24"/>
          <w:szCs w:val="24"/>
          <w:lang w:val="az-Cyrl-AZ"/>
        </w:rPr>
        <w:t>Попович</w:t>
      </w:r>
      <w:r>
        <w:rPr>
          <w:rFonts w:ascii="Times New Roman" w:eastAsiaTheme="minorHAnsi" w:hAnsi="Times New Roman" w:cs="Times New Roman"/>
          <w:sz w:val="24"/>
          <w:szCs w:val="24"/>
          <w:lang w:val="az-Cyrl-AZ"/>
        </w:rPr>
        <w:t>, -:</w:t>
      </w:r>
      <w:r w:rsidRPr="00FD5B0F">
        <w:rPr>
          <w:rFonts w:ascii="Times New Roman" w:eastAsiaTheme="minorHAnsi" w:hAnsi="Times New Roman" w:cs="Times New Roman"/>
          <w:sz w:val="24"/>
          <w:szCs w:val="24"/>
          <w:lang w:val="az-Cyrl-AZ"/>
        </w:rPr>
        <w:t>Алерта</w:t>
      </w:r>
      <w:r>
        <w:rPr>
          <w:rFonts w:ascii="Times New Roman" w:eastAsiaTheme="minorHAnsi" w:hAnsi="Times New Roman" w:cs="Times New Roman"/>
          <w:sz w:val="24"/>
          <w:szCs w:val="24"/>
          <w:lang w:val="az-Cyrl-AZ"/>
        </w:rPr>
        <w:t>, 2023. – 124 с</w:t>
      </w:r>
    </w:p>
    <w:p w14:paraId="6E424E99" w14:textId="77777777" w:rsidR="006E150A" w:rsidRDefault="006E150A" w:rsidP="006E150A">
      <w:pPr>
        <w:pStyle w:val="a3"/>
        <w:ind w:left="567" w:firstLine="851"/>
        <w:jc w:val="both"/>
        <w:rPr>
          <w:rFonts w:ascii="Times New Roman" w:eastAsiaTheme="minorHAnsi" w:hAnsi="Times New Roman" w:cs="Times New Roman"/>
          <w:sz w:val="24"/>
          <w:szCs w:val="24"/>
          <w:lang w:val="az-Cyrl-AZ"/>
        </w:rPr>
      </w:pPr>
      <w:r w:rsidRPr="00EF1775">
        <w:rPr>
          <w:rFonts w:ascii="Times New Roman" w:eastAsiaTheme="minorHAnsi" w:hAnsi="Times New Roman" w:cs="Times New Roman"/>
          <w:sz w:val="24"/>
          <w:szCs w:val="24"/>
          <w:lang w:val="az-Cyrl-AZ"/>
        </w:rPr>
        <w:t>1</w:t>
      </w:r>
      <w:r>
        <w:rPr>
          <w:rFonts w:ascii="Times New Roman" w:eastAsiaTheme="minorHAnsi" w:hAnsi="Times New Roman" w:cs="Times New Roman"/>
          <w:sz w:val="24"/>
          <w:szCs w:val="24"/>
          <w:lang w:val="az-Cyrl-AZ"/>
        </w:rPr>
        <w:t>5</w:t>
      </w:r>
      <w:r w:rsidRPr="00EF1775">
        <w:rPr>
          <w:rFonts w:ascii="Times New Roman" w:eastAsiaTheme="minorHAnsi" w:hAnsi="Times New Roman" w:cs="Times New Roman"/>
          <w:sz w:val="24"/>
          <w:szCs w:val="24"/>
          <w:lang w:val="az-Cyrl-AZ"/>
        </w:rPr>
        <w:t xml:space="preserve">. </w:t>
      </w:r>
      <w:r w:rsidRPr="00FD5B0F">
        <w:rPr>
          <w:rFonts w:ascii="Times New Roman" w:eastAsiaTheme="minorHAnsi" w:hAnsi="Times New Roman" w:cs="Times New Roman"/>
          <w:sz w:val="24"/>
          <w:szCs w:val="24"/>
          <w:lang w:val="az-Cyrl-AZ"/>
        </w:rPr>
        <w:t>Судовий захист прав інтелектуальної власності у сфері господарювання</w:t>
      </w:r>
      <w:r>
        <w:rPr>
          <w:rFonts w:ascii="Times New Roman" w:eastAsiaTheme="minorHAnsi" w:hAnsi="Times New Roman" w:cs="Times New Roman"/>
          <w:sz w:val="24"/>
          <w:szCs w:val="24"/>
          <w:lang w:val="az-Cyrl-AZ"/>
        </w:rPr>
        <w:t xml:space="preserve">: </w:t>
      </w:r>
      <w:r w:rsidRPr="00FD5B0F">
        <w:rPr>
          <w:rFonts w:ascii="Times New Roman" w:eastAsiaTheme="minorHAnsi" w:hAnsi="Times New Roman" w:cs="Times New Roman"/>
          <w:sz w:val="24"/>
          <w:szCs w:val="24"/>
          <w:lang w:val="az-Cyrl-AZ"/>
        </w:rPr>
        <w:t>Бахур О. В.</w:t>
      </w:r>
      <w:r>
        <w:rPr>
          <w:rFonts w:ascii="Times New Roman" w:eastAsiaTheme="minorHAnsi" w:hAnsi="Times New Roman" w:cs="Times New Roman"/>
          <w:sz w:val="24"/>
          <w:szCs w:val="24"/>
          <w:lang w:val="az-Cyrl-AZ"/>
        </w:rPr>
        <w:t xml:space="preserve">, -: </w:t>
      </w:r>
      <w:r w:rsidRPr="00FD5B0F">
        <w:rPr>
          <w:rFonts w:ascii="Times New Roman" w:eastAsiaTheme="minorHAnsi" w:hAnsi="Times New Roman" w:cs="Times New Roman"/>
          <w:sz w:val="24"/>
          <w:szCs w:val="24"/>
          <w:lang w:val="az-Cyrl-AZ"/>
        </w:rPr>
        <w:t>Київ: Юрінком Інтер,</w:t>
      </w:r>
      <w:r>
        <w:rPr>
          <w:rFonts w:ascii="Times New Roman" w:eastAsiaTheme="minorHAnsi" w:hAnsi="Times New Roman" w:cs="Times New Roman"/>
          <w:sz w:val="24"/>
          <w:szCs w:val="24"/>
          <w:lang w:val="az-Cyrl-AZ"/>
        </w:rPr>
        <w:t xml:space="preserve"> </w:t>
      </w:r>
      <w:r w:rsidRPr="00FD5B0F">
        <w:rPr>
          <w:rFonts w:ascii="Times New Roman" w:eastAsiaTheme="minorHAnsi" w:hAnsi="Times New Roman" w:cs="Times New Roman"/>
          <w:sz w:val="24"/>
          <w:szCs w:val="24"/>
          <w:lang w:val="az-Cyrl-AZ"/>
        </w:rPr>
        <w:t xml:space="preserve">2023. </w:t>
      </w:r>
      <w:r>
        <w:rPr>
          <w:rFonts w:ascii="Times New Roman" w:eastAsiaTheme="minorHAnsi" w:hAnsi="Times New Roman" w:cs="Times New Roman"/>
          <w:sz w:val="24"/>
          <w:szCs w:val="24"/>
          <w:lang w:val="az-Cyrl-AZ"/>
        </w:rPr>
        <w:t xml:space="preserve">- </w:t>
      </w:r>
      <w:r w:rsidRPr="00FD5B0F">
        <w:rPr>
          <w:rFonts w:ascii="Times New Roman" w:eastAsiaTheme="minorHAnsi" w:hAnsi="Times New Roman" w:cs="Times New Roman"/>
          <w:sz w:val="24"/>
          <w:szCs w:val="24"/>
          <w:lang w:val="az-Cyrl-AZ"/>
        </w:rPr>
        <w:t>172 с</w:t>
      </w:r>
    </w:p>
    <w:p w14:paraId="00CE2B83" w14:textId="77777777" w:rsidR="006E150A" w:rsidRPr="00EF1775" w:rsidRDefault="006E150A" w:rsidP="006E150A">
      <w:pPr>
        <w:pStyle w:val="a3"/>
        <w:ind w:left="567" w:firstLine="851"/>
        <w:jc w:val="both"/>
        <w:rPr>
          <w:rFonts w:ascii="Times New Roman" w:eastAsia="Times New Roman" w:hAnsi="Times New Roman" w:cs="Times New Roman"/>
          <w:sz w:val="24"/>
          <w:szCs w:val="24"/>
          <w:lang w:val="az-Cyrl-AZ" w:eastAsia="ru-RU"/>
        </w:rPr>
      </w:pPr>
      <w:r w:rsidRPr="00EF1775">
        <w:rPr>
          <w:rFonts w:ascii="Times New Roman" w:eastAsia="Times New Roman" w:hAnsi="Times New Roman" w:cs="Times New Roman"/>
          <w:sz w:val="24"/>
          <w:szCs w:val="24"/>
          <w:lang w:val="az-Cyrl-AZ" w:eastAsia="ru-RU"/>
        </w:rPr>
        <w:t>1</w:t>
      </w:r>
      <w:r>
        <w:rPr>
          <w:rFonts w:ascii="Times New Roman" w:eastAsia="Times New Roman" w:hAnsi="Times New Roman" w:cs="Times New Roman"/>
          <w:sz w:val="24"/>
          <w:szCs w:val="24"/>
          <w:lang w:val="az-Cyrl-AZ" w:eastAsia="ru-RU"/>
        </w:rPr>
        <w:t>6</w:t>
      </w:r>
      <w:r w:rsidRPr="00EF1775">
        <w:rPr>
          <w:rFonts w:ascii="Times New Roman" w:eastAsia="Times New Roman" w:hAnsi="Times New Roman" w:cs="Times New Roman"/>
          <w:sz w:val="24"/>
          <w:szCs w:val="24"/>
          <w:lang w:val="az-Cyrl-AZ" w:eastAsia="ru-RU"/>
        </w:rPr>
        <w:t>. Конституція України. Прийнята Верховною Радою 28 червня 1996 року // ВВР України. - 1996. - № 30. - Ст. 141.</w:t>
      </w:r>
    </w:p>
    <w:p w14:paraId="0067F1AC" w14:textId="77777777" w:rsidR="006E150A" w:rsidRPr="00EF1775" w:rsidRDefault="006E150A" w:rsidP="006E150A">
      <w:pPr>
        <w:ind w:left="567" w:firstLine="851"/>
        <w:rPr>
          <w:szCs w:val="24"/>
          <w:lang w:val="az-Cyrl-AZ" w:eastAsia="ru-RU"/>
        </w:rPr>
      </w:pPr>
      <w:r w:rsidRPr="00EF1775">
        <w:rPr>
          <w:szCs w:val="24"/>
          <w:lang w:val="az-Cyrl-AZ" w:eastAsia="ru-RU"/>
        </w:rPr>
        <w:t>1</w:t>
      </w:r>
      <w:r>
        <w:rPr>
          <w:szCs w:val="24"/>
          <w:lang w:val="az-Cyrl-AZ" w:eastAsia="ru-RU"/>
        </w:rPr>
        <w:t>7</w:t>
      </w:r>
      <w:r w:rsidRPr="00EF1775">
        <w:rPr>
          <w:szCs w:val="24"/>
          <w:lang w:val="az-Cyrl-AZ" w:eastAsia="ru-RU"/>
        </w:rPr>
        <w:t>. Закон України від 22.12.1993 р. «Про міжнародні договори України» // ВВР України. - 1994. - NO10. - CT.45.</w:t>
      </w:r>
    </w:p>
    <w:p w14:paraId="2EAF05FD" w14:textId="77777777" w:rsidR="006E150A" w:rsidRPr="00EF1775" w:rsidRDefault="006E150A" w:rsidP="006E150A">
      <w:pPr>
        <w:ind w:left="567" w:firstLine="851"/>
        <w:rPr>
          <w:szCs w:val="24"/>
          <w:lang w:val="az-Cyrl-AZ" w:eastAsia="ru-RU"/>
        </w:rPr>
      </w:pPr>
      <w:r w:rsidRPr="00EF1775">
        <w:rPr>
          <w:szCs w:val="24"/>
          <w:lang w:val="az-Cyrl-AZ" w:eastAsia="ru-RU"/>
        </w:rPr>
        <w:t>1</w:t>
      </w:r>
      <w:r>
        <w:rPr>
          <w:szCs w:val="24"/>
          <w:lang w:val="az-Cyrl-AZ" w:eastAsia="ru-RU"/>
        </w:rPr>
        <w:t>8</w:t>
      </w:r>
      <w:r w:rsidRPr="00EF1775">
        <w:rPr>
          <w:szCs w:val="24"/>
          <w:lang w:val="az-Cyrl-AZ" w:eastAsia="ru-RU"/>
        </w:rPr>
        <w:t>. Закон України від 18.09.1991 р. «Про інвестиційну діяльність» // ВВР України. - 1991.- № 47.- Ст. 646.</w:t>
      </w:r>
    </w:p>
    <w:p w14:paraId="0B858A39" w14:textId="77777777" w:rsidR="006E150A" w:rsidRPr="00EF1775" w:rsidRDefault="006E150A" w:rsidP="006E150A">
      <w:pPr>
        <w:ind w:left="567" w:firstLine="851"/>
        <w:rPr>
          <w:szCs w:val="24"/>
          <w:lang w:val="az-Cyrl-AZ" w:eastAsia="ru-RU"/>
        </w:rPr>
      </w:pPr>
      <w:r>
        <w:rPr>
          <w:szCs w:val="24"/>
          <w:lang w:val="az-Cyrl-AZ" w:eastAsia="ru-RU"/>
        </w:rPr>
        <w:t>19</w:t>
      </w:r>
      <w:r w:rsidRPr="00EF1775">
        <w:rPr>
          <w:szCs w:val="24"/>
          <w:lang w:val="az-Cyrl-AZ" w:eastAsia="ru-RU"/>
        </w:rPr>
        <w:t>. Закон України «Про статистику» від 17.09.1992 р. (в редакції Закону від 13.07.2000 р.) // ВВР України. - 2000.-№ 43. - Ст. 362).</w:t>
      </w:r>
    </w:p>
    <w:p w14:paraId="1D14697A"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0</w:t>
      </w:r>
      <w:r w:rsidRPr="00EF1775">
        <w:rPr>
          <w:szCs w:val="24"/>
          <w:lang w:val="az-Cyrl-AZ" w:eastAsia="ru-RU"/>
        </w:rPr>
        <w:t>. Закон України від 08.10.1992 р. «Про основи містобудування» // ВВР України. - 1992.- № 52.- Ст. 683.</w:t>
      </w:r>
    </w:p>
    <w:p w14:paraId="331F2CB6"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1</w:t>
      </w:r>
      <w:r w:rsidRPr="00EF1775">
        <w:rPr>
          <w:szCs w:val="24"/>
          <w:lang w:val="az-Cyrl-AZ" w:eastAsia="ru-RU"/>
        </w:rPr>
        <w:t>. Закон України «Про захист прав споживачів» (в редакції Закону від 15.12.1993 р.) // ВВР України. - 1994,-Xs І.-Ст. 1.</w:t>
      </w:r>
    </w:p>
    <w:p w14:paraId="4E030F38" w14:textId="77777777" w:rsidR="006E150A" w:rsidRPr="00EF1775" w:rsidRDefault="006E150A" w:rsidP="006E150A">
      <w:pPr>
        <w:ind w:left="567" w:firstLine="851"/>
        <w:rPr>
          <w:szCs w:val="24"/>
          <w:lang w:val="az-Cyrl-AZ" w:eastAsia="ru-RU"/>
        </w:rPr>
      </w:pPr>
      <w:r w:rsidRPr="00EF1775">
        <w:rPr>
          <w:szCs w:val="24"/>
          <w:lang w:val="az-Cyrl-AZ" w:eastAsia="ru-RU"/>
        </w:rPr>
        <w:lastRenderedPageBreak/>
        <w:t>2</w:t>
      </w:r>
      <w:r>
        <w:rPr>
          <w:szCs w:val="24"/>
          <w:lang w:val="az-Cyrl-AZ" w:eastAsia="ru-RU"/>
        </w:rPr>
        <w:t>2</w:t>
      </w:r>
      <w:r w:rsidRPr="00EF1775">
        <w:rPr>
          <w:szCs w:val="24"/>
          <w:lang w:val="az-Cyrl-AZ" w:eastAsia="ru-RU"/>
        </w:rPr>
        <w:t>. Закон України від 16.12.1993 р. «Про державну службу» // ВВР України. - 1993.— № 52. - Ст. 490.</w:t>
      </w:r>
    </w:p>
    <w:p w14:paraId="666BADA9"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3</w:t>
      </w:r>
      <w:r w:rsidRPr="00EF1775">
        <w:rPr>
          <w:szCs w:val="24"/>
          <w:lang w:val="az-Cyrl-AZ" w:eastAsia="ru-RU"/>
        </w:rPr>
        <w:t>. Закон України від 20.05.1999 р. «Про архітектурну діяльність» // Урядовий кур'єр. – 1999 - 1 липня.</w:t>
      </w:r>
    </w:p>
    <w:p w14:paraId="4BF20FD3"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4</w:t>
      </w:r>
      <w:r w:rsidRPr="00EF1775">
        <w:rPr>
          <w:szCs w:val="24"/>
          <w:lang w:val="az-Cyrl-AZ" w:eastAsia="ru-RU"/>
        </w:rPr>
        <w:t xml:space="preserve">. Закон України від 21.09.1999 р. «Про господарську діяльність у Збройних Силах України» // Урядовий кур'єр. - 1999. - 17 листопада. </w:t>
      </w:r>
    </w:p>
    <w:p w14:paraId="2055ECEB"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5</w:t>
      </w:r>
      <w:r w:rsidRPr="00EF1775">
        <w:rPr>
          <w:szCs w:val="24"/>
          <w:lang w:val="az-Cyrl-AZ" w:eastAsia="ru-RU"/>
        </w:rPr>
        <w:t>. Закон України правовий режим надзвичайного від 16. 03. 2000 р. «Про стану» // Голос України. - 2000 - 25 квітня.</w:t>
      </w:r>
    </w:p>
    <w:p w14:paraId="1B6EAFFE"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6</w:t>
      </w:r>
      <w:r w:rsidRPr="00EF1775">
        <w:rPr>
          <w:szCs w:val="24"/>
          <w:lang w:val="az-Cyrl-AZ" w:eastAsia="ru-RU"/>
        </w:rPr>
        <w:t>. Закон України від 23.03.2000 р. «Про державне прогнозування та розроблення програм економічного і со іального розвитку України» // Урядовий кур'єр, - 2000. - 28 квітня.</w:t>
      </w:r>
    </w:p>
    <w:p w14:paraId="006254BB"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7</w:t>
      </w:r>
      <w:r w:rsidRPr="00EF1775">
        <w:rPr>
          <w:szCs w:val="24"/>
          <w:lang w:val="az-Cyrl-AZ" w:eastAsia="ru-RU"/>
        </w:rPr>
        <w:t>. Закон України від 01.06.2000 р. «Про ліцензування певних видів господарської діяльності» //Урядовий кур'єр. - 2000-2 серпня.</w:t>
      </w:r>
    </w:p>
    <w:p w14:paraId="575938EA" w14:textId="77777777" w:rsidR="006E150A" w:rsidRPr="00EF1775" w:rsidRDefault="006E150A" w:rsidP="006E150A">
      <w:pPr>
        <w:ind w:left="567" w:firstLine="851"/>
        <w:rPr>
          <w:szCs w:val="24"/>
          <w:lang w:val="az-Cyrl-AZ" w:eastAsia="ru-RU"/>
        </w:rPr>
      </w:pPr>
      <w:r w:rsidRPr="00EF1775">
        <w:rPr>
          <w:szCs w:val="24"/>
          <w:lang w:val="az-Cyrl-AZ" w:eastAsia="ru-RU"/>
        </w:rPr>
        <w:t>2</w:t>
      </w:r>
      <w:r>
        <w:rPr>
          <w:szCs w:val="24"/>
          <w:lang w:val="az-Cyrl-AZ" w:eastAsia="ru-RU"/>
        </w:rPr>
        <w:t>8</w:t>
      </w:r>
      <w:r w:rsidRPr="00EF1775">
        <w:rPr>
          <w:szCs w:val="24"/>
          <w:lang w:val="az-Cyrl-AZ" w:eastAsia="ru-RU"/>
        </w:rPr>
        <w:t>. Закон України від 19.10.2000 р. «Про державну підтримку малого підприємництва» // Урядовий кур'єр. - 2000. - 22 листопада (Орієнтир. - С. 1-3).</w:t>
      </w:r>
    </w:p>
    <w:p w14:paraId="14E93E95" w14:textId="77777777" w:rsidR="006E150A" w:rsidRPr="00EF1775" w:rsidRDefault="006E150A" w:rsidP="006E150A">
      <w:pPr>
        <w:ind w:left="567" w:firstLine="851"/>
        <w:rPr>
          <w:szCs w:val="24"/>
          <w:lang w:eastAsia="ru-RU"/>
        </w:rPr>
      </w:pPr>
      <w:r>
        <w:rPr>
          <w:szCs w:val="24"/>
          <w:lang w:val="ru-RU" w:eastAsia="ru-RU"/>
        </w:rPr>
        <w:t>29</w:t>
      </w:r>
      <w:r w:rsidRPr="00EF1775">
        <w:rPr>
          <w:szCs w:val="24"/>
          <w:lang w:eastAsia="ru-RU"/>
        </w:rPr>
        <w:t>. Закон України від 21.06.2001 р. «Про народні художні промисли» // ВВР України. - 2001. - Х» 41. - Ст. 199.</w:t>
      </w:r>
    </w:p>
    <w:p w14:paraId="53128643"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0</w:t>
      </w:r>
      <w:r w:rsidRPr="00EF1775">
        <w:rPr>
          <w:szCs w:val="24"/>
          <w:lang w:eastAsia="ru-RU"/>
        </w:rPr>
        <w:t>. Закон України від 12.07.2001 р. «Про фінансові послуги та державне регулювання ринків фінансових послуг» // Голос України – 2001. - 22 серпня.</w:t>
      </w:r>
    </w:p>
    <w:p w14:paraId="08B591A8"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1</w:t>
      </w:r>
      <w:r w:rsidRPr="00EF1775">
        <w:rPr>
          <w:szCs w:val="24"/>
          <w:lang w:eastAsia="ru-RU"/>
        </w:rPr>
        <w:t>. Закон України від 21.11.2002 р. «Про Концепцію Загальнодержавної програми адаптації законодавства України до законодавства Європейського Союзу» // Урядовий кур'єр. - 2002. - 18.12 (Орієнтир. - С 1-5).</w:t>
      </w:r>
    </w:p>
    <w:p w14:paraId="38A1A14A" w14:textId="77777777" w:rsidR="006E150A" w:rsidRPr="00EF1775" w:rsidRDefault="006E150A" w:rsidP="006E150A">
      <w:pPr>
        <w:ind w:left="567" w:firstLine="851"/>
        <w:rPr>
          <w:szCs w:val="24"/>
          <w:lang w:eastAsia="ru-RU"/>
        </w:rPr>
      </w:pPr>
      <w:r w:rsidRPr="00EF1775">
        <w:rPr>
          <w:szCs w:val="24"/>
          <w:lang w:eastAsia="ru-RU"/>
        </w:rPr>
        <w:t>3</w:t>
      </w:r>
      <w:r w:rsidRPr="00A469F6">
        <w:rPr>
          <w:szCs w:val="24"/>
          <w:lang w:eastAsia="ru-RU"/>
        </w:rPr>
        <w:t>2</w:t>
      </w:r>
      <w:r w:rsidRPr="00EF1775">
        <w:rPr>
          <w:szCs w:val="24"/>
          <w:lang w:eastAsia="ru-RU"/>
        </w:rPr>
        <w:t>. Закон України від 04.07.2002 р. «Про інноваційну діяльність» // Офіційний вісник України. - 2002. - X» 31. - Ст. 1447.</w:t>
      </w:r>
    </w:p>
    <w:p w14:paraId="2BB563C2"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3</w:t>
      </w:r>
      <w:r w:rsidRPr="00EF1775">
        <w:rPr>
          <w:szCs w:val="24"/>
          <w:lang w:eastAsia="ru-RU"/>
        </w:rPr>
        <w:t>. Господарський кодекс України: Прийнятий Верховною Радою України 16.01.2003 р. // Голос України. - 2003. - 14 березня.</w:t>
      </w:r>
    </w:p>
    <w:p w14:paraId="68C0D514"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4</w:t>
      </w:r>
      <w:r w:rsidRPr="00EF1775">
        <w:rPr>
          <w:szCs w:val="24"/>
          <w:lang w:eastAsia="ru-RU"/>
        </w:rPr>
        <w:t>. Цивільний кодекс України: Прийнятий Верховною Радою України 16.01.2003 р. // Голос України. - 2003. - 12-13 березня.</w:t>
      </w:r>
    </w:p>
    <w:p w14:paraId="48BB44AB"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5</w:t>
      </w:r>
      <w:r w:rsidRPr="00EF1775">
        <w:rPr>
          <w:szCs w:val="24"/>
          <w:lang w:eastAsia="ru-RU"/>
        </w:rPr>
        <w:t>. Закон України від 15.05.2003 р. «Про особисте селянське господарство» // ВВР України. - Xs 9. - Ст. 79.</w:t>
      </w:r>
    </w:p>
    <w:p w14:paraId="53463D3F"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6</w:t>
      </w:r>
      <w:r w:rsidRPr="00EF1775">
        <w:rPr>
          <w:szCs w:val="24"/>
          <w:lang w:eastAsia="ru-RU"/>
        </w:rPr>
        <w:t>. Закон України від 10.07.2003 р. «Про кооперацію» //ВВР України. – 2004 - Xs 5. - Ст. 35.</w:t>
      </w:r>
    </w:p>
    <w:p w14:paraId="48A86DA8"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7</w:t>
      </w:r>
      <w:r w:rsidRPr="00EF1775">
        <w:rPr>
          <w:szCs w:val="24"/>
          <w:lang w:eastAsia="ru-RU"/>
        </w:rPr>
        <w:t>. Закон України від 11.09.2003 р. «Про засади державної регуляторної політики у сфері господарської діяльності» // ВВР України. - 2004. - X» 9. - Ст. 79.</w:t>
      </w:r>
    </w:p>
    <w:p w14:paraId="0083A2B9" w14:textId="77777777" w:rsidR="006E150A" w:rsidRPr="00EF1775" w:rsidRDefault="006E150A" w:rsidP="006E150A">
      <w:pPr>
        <w:ind w:left="567" w:firstLine="851"/>
        <w:rPr>
          <w:szCs w:val="24"/>
          <w:lang w:eastAsia="ru-RU"/>
        </w:rPr>
      </w:pPr>
      <w:r w:rsidRPr="00EF1775">
        <w:rPr>
          <w:szCs w:val="24"/>
          <w:lang w:eastAsia="ru-RU"/>
        </w:rPr>
        <w:t>3</w:t>
      </w:r>
      <w:r>
        <w:rPr>
          <w:szCs w:val="24"/>
          <w:lang w:val="ru-RU" w:eastAsia="ru-RU"/>
        </w:rPr>
        <w:t>8</w:t>
      </w:r>
      <w:r w:rsidRPr="00EF1775">
        <w:rPr>
          <w:szCs w:val="24"/>
          <w:lang w:eastAsia="ru-RU"/>
        </w:rPr>
        <w:t>. Концепція переходу Української РСР до ринкової економіки. Схвалена Верховною Радою Української РСР 01.11.1990 р. // ВВР УРСР. - 1990. - Xs 48 - Ст. 631.</w:t>
      </w:r>
    </w:p>
    <w:p w14:paraId="55063AC5" w14:textId="77777777" w:rsidR="006E150A" w:rsidRPr="00EF1775" w:rsidRDefault="006E150A" w:rsidP="006E150A">
      <w:pPr>
        <w:ind w:left="567" w:firstLine="851"/>
        <w:rPr>
          <w:szCs w:val="24"/>
          <w:lang w:eastAsia="ru-RU"/>
        </w:rPr>
      </w:pPr>
      <w:r>
        <w:rPr>
          <w:szCs w:val="24"/>
          <w:lang w:val="ru-RU" w:eastAsia="ru-RU"/>
        </w:rPr>
        <w:t>39</w:t>
      </w:r>
      <w:r w:rsidRPr="00EF1775">
        <w:rPr>
          <w:szCs w:val="24"/>
          <w:lang w:eastAsia="ru-RU"/>
        </w:rPr>
        <w:t xml:space="preserve">. Постанова </w:t>
      </w:r>
      <w:proofErr w:type="gramStart"/>
      <w:r w:rsidRPr="00EF1775">
        <w:rPr>
          <w:szCs w:val="24"/>
          <w:lang w:eastAsia="ru-RU"/>
        </w:rPr>
        <w:t>Верховної</w:t>
      </w:r>
      <w:proofErr w:type="gramEnd"/>
      <w:r w:rsidRPr="00EF1775">
        <w:rPr>
          <w:szCs w:val="24"/>
          <w:lang w:eastAsia="ru-RU"/>
        </w:rPr>
        <w:t xml:space="preserve"> Ради України від 12.09. 1991р. «Про порядок тимчасової дії на території України окремих актів законодавства СРСР» // ВВР України. - 1991. - X» 46. - Ст. 621.</w:t>
      </w:r>
    </w:p>
    <w:p w14:paraId="6B096DCF" w14:textId="77777777" w:rsidR="006E150A" w:rsidRPr="00EF1775" w:rsidRDefault="006E150A" w:rsidP="006E150A">
      <w:pPr>
        <w:ind w:left="567" w:firstLine="851"/>
        <w:rPr>
          <w:szCs w:val="24"/>
          <w:lang w:eastAsia="ru-RU"/>
        </w:rPr>
      </w:pPr>
      <w:r w:rsidRPr="00EF1775">
        <w:rPr>
          <w:szCs w:val="24"/>
          <w:lang w:eastAsia="ru-RU"/>
        </w:rPr>
        <w:t>4</w:t>
      </w:r>
      <w:r>
        <w:rPr>
          <w:szCs w:val="24"/>
          <w:lang w:val="ru-RU" w:eastAsia="ru-RU"/>
        </w:rPr>
        <w:t>0</w:t>
      </w:r>
      <w:r w:rsidRPr="00EF1775">
        <w:rPr>
          <w:szCs w:val="24"/>
          <w:lang w:eastAsia="ru-RU"/>
        </w:rPr>
        <w:t>. Концепція судово-правової реформи в Україні. Схвалена Постановою Верховної Ради України від 28.04. 1992 р. // ВВР України. - 1992- Xs 30. - Ст. 428.</w:t>
      </w:r>
    </w:p>
    <w:p w14:paraId="63C6861F" w14:textId="77777777" w:rsidR="006E150A" w:rsidRPr="00EF1775" w:rsidRDefault="006E150A" w:rsidP="006E150A">
      <w:pPr>
        <w:ind w:left="567" w:firstLine="851"/>
        <w:rPr>
          <w:szCs w:val="24"/>
          <w:lang w:eastAsia="ru-RU"/>
        </w:rPr>
      </w:pPr>
      <w:r w:rsidRPr="00EF1775">
        <w:rPr>
          <w:szCs w:val="24"/>
          <w:lang w:eastAsia="ru-RU"/>
        </w:rPr>
        <w:t>4</w:t>
      </w:r>
      <w:r w:rsidRPr="00A469F6">
        <w:rPr>
          <w:szCs w:val="24"/>
          <w:lang w:eastAsia="ru-RU"/>
        </w:rPr>
        <w:t>1</w:t>
      </w:r>
      <w:r w:rsidRPr="00EF1775">
        <w:rPr>
          <w:szCs w:val="24"/>
          <w:lang w:eastAsia="ru-RU"/>
        </w:rPr>
        <w:t>. Указ Президента України від 03.10.1992 р. X» 493/92 «Про державну реєстрацію нормативних актів міністерств та інших органів державної виконавчої влади» // Бюлетень нормативних актів України. - 1995. - Xs 1. - С. 3-4.</w:t>
      </w:r>
    </w:p>
    <w:p w14:paraId="52145111" w14:textId="77777777" w:rsidR="006E150A" w:rsidRPr="00EF1775" w:rsidRDefault="006E150A" w:rsidP="006E150A">
      <w:pPr>
        <w:ind w:left="567" w:firstLine="851"/>
        <w:rPr>
          <w:szCs w:val="24"/>
          <w:lang w:val="az-Cyrl-AZ" w:eastAsia="ru-RU"/>
        </w:rPr>
      </w:pPr>
      <w:r w:rsidRPr="00EF1775">
        <w:rPr>
          <w:szCs w:val="24"/>
          <w:lang w:val="az-Cyrl-AZ" w:eastAsia="ru-RU"/>
        </w:rPr>
        <w:t>4</w:t>
      </w:r>
      <w:r>
        <w:rPr>
          <w:szCs w:val="24"/>
          <w:lang w:val="az-Cyrl-AZ" w:eastAsia="ru-RU"/>
        </w:rPr>
        <w:t>2</w:t>
      </w:r>
      <w:r w:rsidRPr="00EF1775">
        <w:rPr>
          <w:szCs w:val="24"/>
          <w:lang w:val="az-Cyrl-AZ" w:eastAsia="ru-RU"/>
        </w:rPr>
        <w:t>. Указ Президента України від 19.06.1995 р. X» 458/95 «Про заходи щодо здійснення правової реформи в Україні» // Урядовий кур'єр. - 1995. - 26 червня.</w:t>
      </w:r>
    </w:p>
    <w:p w14:paraId="7076D20A" w14:textId="77777777" w:rsidR="006E150A" w:rsidRPr="00EF1775" w:rsidRDefault="006E150A" w:rsidP="006E150A">
      <w:pPr>
        <w:ind w:left="567" w:firstLine="851"/>
        <w:rPr>
          <w:szCs w:val="24"/>
          <w:lang w:val="az-Cyrl-AZ" w:eastAsia="ru-RU"/>
        </w:rPr>
      </w:pPr>
      <w:r w:rsidRPr="00EF1775">
        <w:rPr>
          <w:szCs w:val="24"/>
          <w:lang w:val="az-Cyrl-AZ" w:eastAsia="ru-RU"/>
        </w:rPr>
        <w:lastRenderedPageBreak/>
        <w:t>4</w:t>
      </w:r>
      <w:r>
        <w:rPr>
          <w:szCs w:val="24"/>
          <w:lang w:val="az-Cyrl-AZ" w:eastAsia="ru-RU"/>
        </w:rPr>
        <w:t>3</w:t>
      </w:r>
      <w:r w:rsidRPr="00EF1775">
        <w:rPr>
          <w:szCs w:val="24"/>
          <w:lang w:val="az-Cyrl-AZ" w:eastAsia="ru-RU"/>
        </w:rPr>
        <w:t>. Указ Президента України від 10.06.1997 р. «Про порядок офіційного оприлюднення нормативно-правових актів та набрання ними чинності» // Правове регулювання інформаційної діяльності в Україні: Станом на 1 січня 2001 р. / Упорядник С.Е. Демський; відпов. ред. С.П. Павлюк - Y: Юрінком Інтер, 2001, - С. 356-357.</w:t>
      </w:r>
    </w:p>
    <w:p w14:paraId="1964B3CF" w14:textId="77777777" w:rsidR="006E150A" w:rsidRPr="00EF1775" w:rsidRDefault="006E150A" w:rsidP="006E150A">
      <w:pPr>
        <w:ind w:left="567" w:firstLine="851"/>
        <w:rPr>
          <w:szCs w:val="24"/>
          <w:lang w:val="az-Cyrl-AZ" w:eastAsia="ru-RU"/>
        </w:rPr>
      </w:pPr>
      <w:r w:rsidRPr="00EF1775">
        <w:rPr>
          <w:szCs w:val="24"/>
          <w:lang w:val="az-Cyrl-AZ" w:eastAsia="ru-RU"/>
        </w:rPr>
        <w:t>4</w:t>
      </w:r>
      <w:r>
        <w:rPr>
          <w:szCs w:val="24"/>
          <w:lang w:val="az-Cyrl-AZ" w:eastAsia="ru-RU"/>
        </w:rPr>
        <w:t>4</w:t>
      </w:r>
      <w:r w:rsidRPr="00EF1775">
        <w:rPr>
          <w:szCs w:val="24"/>
          <w:lang w:val="az-Cyrl-AZ" w:eastAsia="ru-RU"/>
        </w:rPr>
        <w:t>. Указ Президента України від 30.12.1997 р. «Про затвердження Положення про Міністерство юстиції України» // Правове регулювання інформаційної діяльності в Україні: Станом на 1 січня 2001 р. / Упорядник С.Е. Демський; відпов. ред. С.П. Павлюк- К.: Юрінком Інтер, 2001. - С. 354-355.</w:t>
      </w:r>
    </w:p>
    <w:p w14:paraId="4752CE83" w14:textId="77777777" w:rsidR="006E150A" w:rsidRPr="00EF1775" w:rsidRDefault="006E150A" w:rsidP="006E150A">
      <w:pPr>
        <w:ind w:left="567" w:firstLine="851"/>
        <w:rPr>
          <w:szCs w:val="24"/>
          <w:lang w:eastAsia="ru-RU"/>
        </w:rPr>
      </w:pPr>
      <w:r w:rsidRPr="00EF1775">
        <w:rPr>
          <w:szCs w:val="24"/>
          <w:lang w:eastAsia="ru-RU"/>
        </w:rPr>
        <w:t>4</w:t>
      </w:r>
      <w:r w:rsidRPr="00A469F6">
        <w:rPr>
          <w:szCs w:val="24"/>
          <w:lang w:val="az-Cyrl-AZ" w:eastAsia="ru-RU"/>
        </w:rPr>
        <w:t>5</w:t>
      </w:r>
      <w:r w:rsidRPr="00EF1775">
        <w:rPr>
          <w:szCs w:val="24"/>
          <w:lang w:eastAsia="ru-RU"/>
        </w:rPr>
        <w:t>. Положення про Державний комітет з питань регуляторної політики та підприємництва: Зиверджено Указом Президента України від 25.05.2000 р. Х° 721/2000 // Офіційний вісник України. - 2000. - Xs 22. - Ст. 888.</w:t>
      </w:r>
    </w:p>
    <w:p w14:paraId="4EC947EA" w14:textId="77777777" w:rsidR="006E150A" w:rsidRPr="00EF1775" w:rsidRDefault="006E150A" w:rsidP="006E150A">
      <w:pPr>
        <w:ind w:left="567" w:firstLine="851"/>
        <w:rPr>
          <w:szCs w:val="24"/>
          <w:lang w:eastAsia="ru-RU"/>
        </w:rPr>
      </w:pPr>
      <w:r w:rsidRPr="00EF1775">
        <w:rPr>
          <w:szCs w:val="24"/>
          <w:lang w:eastAsia="ru-RU"/>
        </w:rPr>
        <w:t>4</w:t>
      </w:r>
      <w:r>
        <w:rPr>
          <w:szCs w:val="24"/>
          <w:lang w:val="ru-RU" w:eastAsia="ru-RU"/>
        </w:rPr>
        <w:t>6</w:t>
      </w:r>
      <w:r w:rsidRPr="00EF1775">
        <w:rPr>
          <w:szCs w:val="24"/>
          <w:lang w:eastAsia="ru-RU"/>
        </w:rPr>
        <w:t>. Указ Президента України від 30.08.2000 р. «Про Національну раду з питань адаптації законодавства України до законодавства Європейського Союзу» // Урядовий кур'єр. -2000. - 20 вересня.</w:t>
      </w:r>
    </w:p>
    <w:p w14:paraId="1AD8AB0F" w14:textId="77777777" w:rsidR="006E150A" w:rsidRPr="00EF1775" w:rsidRDefault="006E150A" w:rsidP="006E150A">
      <w:pPr>
        <w:ind w:left="567" w:firstLine="851"/>
        <w:rPr>
          <w:szCs w:val="24"/>
          <w:lang w:eastAsia="ru-RU"/>
        </w:rPr>
      </w:pPr>
      <w:r w:rsidRPr="00EF1775">
        <w:rPr>
          <w:szCs w:val="24"/>
          <w:lang w:eastAsia="ru-RU"/>
        </w:rPr>
        <w:t>4</w:t>
      </w:r>
      <w:r>
        <w:rPr>
          <w:szCs w:val="24"/>
          <w:lang w:val="ru-RU" w:eastAsia="ru-RU"/>
        </w:rPr>
        <w:t>7</w:t>
      </w:r>
      <w:r w:rsidRPr="00EF1775">
        <w:rPr>
          <w:szCs w:val="24"/>
          <w:lang w:eastAsia="ru-RU"/>
        </w:rPr>
        <w:t>. Указ Президента України від 14.09.2000 р. «Про Програму інтеграції України до Європейського Союзу» // Офіційний вісник України. - 2000.- № 39.- Ст. 1648.</w:t>
      </w:r>
    </w:p>
    <w:p w14:paraId="05272A21" w14:textId="77777777" w:rsidR="006E150A" w:rsidRPr="00EF1775" w:rsidRDefault="006E150A" w:rsidP="006E150A">
      <w:pPr>
        <w:ind w:left="567" w:firstLine="851"/>
        <w:rPr>
          <w:szCs w:val="24"/>
          <w:lang w:eastAsia="ru-RU"/>
        </w:rPr>
      </w:pPr>
      <w:r w:rsidRPr="00EF1775">
        <w:rPr>
          <w:szCs w:val="24"/>
          <w:lang w:eastAsia="ru-RU"/>
        </w:rPr>
        <w:t>4</w:t>
      </w:r>
      <w:r>
        <w:rPr>
          <w:szCs w:val="24"/>
          <w:lang w:val="ru-RU" w:eastAsia="ru-RU"/>
        </w:rPr>
        <w:t>8</w:t>
      </w:r>
      <w:r w:rsidRPr="00EF1775">
        <w:rPr>
          <w:szCs w:val="24"/>
          <w:lang w:eastAsia="ru-RU"/>
        </w:rPr>
        <w:t>. Указ Президента України від 16.11.2001 р. «Про Основні напрямки конкурентної політики на 2002-2004 роки» // Урядовий кур'єр. - 2001. - 28 листопада.</w:t>
      </w:r>
    </w:p>
    <w:p w14:paraId="4A87F8FF" w14:textId="77777777" w:rsidR="006E150A" w:rsidRPr="00EF1775" w:rsidRDefault="006E150A" w:rsidP="006E150A">
      <w:pPr>
        <w:ind w:left="567" w:firstLine="851"/>
        <w:rPr>
          <w:szCs w:val="24"/>
          <w:lang w:eastAsia="ru-RU"/>
        </w:rPr>
      </w:pPr>
      <w:r w:rsidRPr="00A469F6">
        <w:rPr>
          <w:szCs w:val="24"/>
          <w:lang w:eastAsia="ru-RU"/>
        </w:rPr>
        <w:t>49</w:t>
      </w:r>
      <w:r w:rsidRPr="00EF1775">
        <w:rPr>
          <w:szCs w:val="24"/>
          <w:lang w:eastAsia="ru-RU"/>
        </w:rPr>
        <w:t>. Постанова Кабінету Міністрів України від 14.11.2000 р. № 1698 «Про затвердження переліку органів ліцензування» // Урядовий кур'єр. – 2000 - 1 грудня.</w:t>
      </w:r>
    </w:p>
    <w:p w14:paraId="5D6833A3" w14:textId="77777777" w:rsidR="006E150A" w:rsidRPr="00EF1775" w:rsidRDefault="006E150A" w:rsidP="006E150A">
      <w:pPr>
        <w:ind w:left="567" w:firstLine="851"/>
        <w:rPr>
          <w:szCs w:val="24"/>
          <w:lang w:eastAsia="ru-RU"/>
        </w:rPr>
      </w:pPr>
      <w:r w:rsidRPr="00A469F6">
        <w:rPr>
          <w:szCs w:val="24"/>
          <w:lang w:eastAsia="ru-RU"/>
        </w:rPr>
        <w:t>50</w:t>
      </w:r>
      <w:r w:rsidRPr="00EF1775">
        <w:rPr>
          <w:szCs w:val="24"/>
          <w:lang w:eastAsia="ru-RU"/>
        </w:rPr>
        <w:t>. Постанова Кабінету Міністрів України від 20.11.2000 р. № 1719 «Про запровадження ліцензії єдиного зразка для певних видів господарської діяльності» // Урядовий кур'єр, - 2000 - 23 листопада.</w:t>
      </w:r>
    </w:p>
    <w:p w14:paraId="0191EEBA" w14:textId="77777777" w:rsidR="006E150A" w:rsidRPr="00EF1775" w:rsidRDefault="006E150A" w:rsidP="006E150A">
      <w:pPr>
        <w:ind w:left="567" w:firstLine="851"/>
        <w:rPr>
          <w:szCs w:val="24"/>
          <w:lang w:eastAsia="ru-RU"/>
        </w:rPr>
      </w:pPr>
      <w:r w:rsidRPr="00EF1775">
        <w:rPr>
          <w:szCs w:val="24"/>
          <w:lang w:eastAsia="ru-RU"/>
        </w:rPr>
        <w:t>5</w:t>
      </w:r>
      <w:r w:rsidRPr="00A469F6">
        <w:rPr>
          <w:szCs w:val="24"/>
          <w:lang w:eastAsia="ru-RU"/>
        </w:rPr>
        <w:t>1</w:t>
      </w:r>
      <w:r w:rsidRPr="00EF1775">
        <w:rPr>
          <w:szCs w:val="24"/>
          <w:lang w:eastAsia="ru-RU"/>
        </w:rPr>
        <w:t>. Постанова Кабінету Міністрів України від 28.12.1992 р. № 731 «Про затвердження Положення про державну реєстрацію нормативних актів міністерств та інших органів державної виконавчої влади» // Бюлетень нормативних актів,- 1995. - № 1.- С. 5-11.</w:t>
      </w:r>
    </w:p>
    <w:p w14:paraId="5680085F" w14:textId="77777777" w:rsidR="006E150A" w:rsidRPr="00EF1775" w:rsidRDefault="006E150A" w:rsidP="006E150A">
      <w:pPr>
        <w:ind w:left="567" w:firstLine="851"/>
        <w:rPr>
          <w:szCs w:val="24"/>
          <w:lang w:eastAsia="ru-RU"/>
        </w:rPr>
      </w:pPr>
      <w:r w:rsidRPr="00EF1775">
        <w:rPr>
          <w:szCs w:val="24"/>
          <w:lang w:eastAsia="ru-RU"/>
        </w:rPr>
        <w:t>5</w:t>
      </w:r>
      <w:r w:rsidRPr="00A469F6">
        <w:rPr>
          <w:szCs w:val="24"/>
          <w:lang w:eastAsia="ru-RU"/>
        </w:rPr>
        <w:t>2</w:t>
      </w:r>
      <w:r w:rsidRPr="00EF1775">
        <w:rPr>
          <w:szCs w:val="24"/>
          <w:lang w:eastAsia="ru-RU"/>
        </w:rPr>
        <w:t>. Постанова Кабінету Міністрів України від 31.03.1999 р. № 502 «Про створення Інституту нормотворчої діяльності при Кабінеті Міністрів України» // Офіційний вісник України. -1999. - № 14.</w:t>
      </w:r>
    </w:p>
    <w:p w14:paraId="08CE0433" w14:textId="77777777" w:rsidR="006E150A" w:rsidRPr="00EF1775" w:rsidRDefault="006E150A" w:rsidP="006E150A">
      <w:pPr>
        <w:ind w:left="567" w:firstLine="851"/>
        <w:rPr>
          <w:szCs w:val="24"/>
          <w:lang w:eastAsia="ru-RU"/>
        </w:rPr>
      </w:pPr>
      <w:r w:rsidRPr="00EF1775">
        <w:rPr>
          <w:szCs w:val="24"/>
          <w:lang w:eastAsia="ru-RU"/>
        </w:rPr>
        <w:t>5</w:t>
      </w:r>
      <w:r>
        <w:rPr>
          <w:szCs w:val="24"/>
          <w:lang w:val="ru-RU" w:eastAsia="ru-RU"/>
        </w:rPr>
        <w:t>3</w:t>
      </w:r>
      <w:r w:rsidRPr="00EF1775">
        <w:rPr>
          <w:szCs w:val="24"/>
          <w:lang w:eastAsia="ru-RU"/>
        </w:rPr>
        <w:t>. Положення про порядок підготовки регуляторних актів: Затверджено постановою Кабінету Міністрів України від 31.07.2000 р. № 1182 // Офіційний вісник України. - 2000.- № 31. - Ст. 1310.</w:t>
      </w:r>
    </w:p>
    <w:p w14:paraId="6283D5BE" w14:textId="77777777" w:rsidR="006E150A" w:rsidRPr="00EF1775" w:rsidRDefault="006E150A" w:rsidP="006E150A">
      <w:pPr>
        <w:ind w:left="567" w:firstLine="851"/>
        <w:rPr>
          <w:szCs w:val="24"/>
          <w:lang w:eastAsia="ru-RU"/>
        </w:rPr>
      </w:pPr>
      <w:r w:rsidRPr="00EF1775">
        <w:rPr>
          <w:szCs w:val="24"/>
          <w:lang w:eastAsia="ru-RU"/>
        </w:rPr>
        <w:t>5</w:t>
      </w:r>
      <w:r w:rsidRPr="00A469F6">
        <w:rPr>
          <w:szCs w:val="24"/>
          <w:lang w:eastAsia="ru-RU"/>
        </w:rPr>
        <w:t>4</w:t>
      </w:r>
      <w:r w:rsidRPr="00EF1775">
        <w:rPr>
          <w:szCs w:val="24"/>
          <w:lang w:eastAsia="ru-RU"/>
        </w:rPr>
        <w:t>. Постанова Кабінету Міністрів України від 23.04.2001 р. № 376 «Про затвердження Порядку ведення Єдиного державного реєстру нормативно-правових актів та користування ними» //Урядовий кур'єр - 2001. - 4травня.</w:t>
      </w:r>
    </w:p>
    <w:p w14:paraId="76ABC338" w14:textId="77777777" w:rsidR="006E150A" w:rsidRPr="00EF1775" w:rsidRDefault="006E150A" w:rsidP="006E150A">
      <w:pPr>
        <w:ind w:left="567" w:firstLine="851"/>
        <w:rPr>
          <w:szCs w:val="24"/>
          <w:lang w:eastAsia="ru-RU"/>
        </w:rPr>
      </w:pPr>
      <w:r w:rsidRPr="00EF1775">
        <w:rPr>
          <w:szCs w:val="24"/>
          <w:lang w:eastAsia="ru-RU"/>
        </w:rPr>
        <w:t>5</w:t>
      </w:r>
      <w:r w:rsidRPr="00A469F6">
        <w:rPr>
          <w:szCs w:val="24"/>
          <w:lang w:eastAsia="ru-RU"/>
        </w:rPr>
        <w:t>5</w:t>
      </w:r>
      <w:r w:rsidRPr="00EF1775">
        <w:rPr>
          <w:szCs w:val="24"/>
          <w:lang w:eastAsia="ru-RU"/>
        </w:rPr>
        <w:t>. Порядок скасування рішень про державну реєстрацію нормативно-правових актів: Затверджено наказом Міністерства юстиції України від 29.01.1999 р. № 54/3347//Офіційний вісник України - 1999. - № 5.</w:t>
      </w:r>
    </w:p>
    <w:p w14:paraId="366D3C72" w14:textId="77777777" w:rsidR="006E150A" w:rsidRPr="00EF1775" w:rsidRDefault="006E150A" w:rsidP="006E150A">
      <w:pPr>
        <w:ind w:left="567" w:firstLine="851"/>
        <w:rPr>
          <w:szCs w:val="24"/>
          <w:lang w:eastAsia="ru-RU"/>
        </w:rPr>
      </w:pPr>
      <w:r w:rsidRPr="00EF1775">
        <w:rPr>
          <w:szCs w:val="24"/>
          <w:lang w:eastAsia="ru-RU"/>
        </w:rPr>
        <w:t>5</w:t>
      </w:r>
      <w:r>
        <w:rPr>
          <w:szCs w:val="24"/>
          <w:lang w:val="ru-RU" w:eastAsia="ru-RU"/>
        </w:rPr>
        <w:t>6</w:t>
      </w:r>
      <w:r w:rsidRPr="00EF1775">
        <w:rPr>
          <w:szCs w:val="24"/>
          <w:lang w:eastAsia="ru-RU"/>
        </w:rPr>
        <w:t>. Положення про Центр європейського та порівняльного права: Затверджено наказом Міністерства юстиції України від 23.06.2003 р. № 68/5 // Юридичний вісник України. - 2003. - № 27 (5-11 липня).</w:t>
      </w:r>
    </w:p>
    <w:p w14:paraId="17B4BA0F" w14:textId="77777777" w:rsidR="006E150A" w:rsidRPr="00EF1775" w:rsidRDefault="006E150A" w:rsidP="006E150A">
      <w:pPr>
        <w:ind w:left="567" w:firstLine="851"/>
        <w:rPr>
          <w:szCs w:val="24"/>
          <w:lang w:eastAsia="ru-RU"/>
        </w:rPr>
      </w:pPr>
      <w:r w:rsidRPr="00EF1775">
        <w:rPr>
          <w:szCs w:val="24"/>
          <w:lang w:eastAsia="ru-RU"/>
        </w:rPr>
        <w:t>5</w:t>
      </w:r>
      <w:r>
        <w:rPr>
          <w:szCs w:val="24"/>
          <w:lang w:val="ru-RU" w:eastAsia="ru-RU"/>
        </w:rPr>
        <w:t>7</w:t>
      </w:r>
      <w:r w:rsidRPr="00EF1775">
        <w:rPr>
          <w:szCs w:val="24"/>
          <w:lang w:eastAsia="ru-RU"/>
        </w:rPr>
        <w:t>. Матеріали судової практики Збірник роз'яснень Вищого господарського суду України / Уклад. Д. Притика. - К.: Ін-Юре, 2003. - 304 с.</w:t>
      </w:r>
    </w:p>
    <w:p w14:paraId="0B52805C" w14:textId="77777777" w:rsidR="006E150A" w:rsidRPr="00EF1775" w:rsidRDefault="006E150A" w:rsidP="006E150A">
      <w:pPr>
        <w:ind w:left="567" w:firstLine="851"/>
        <w:rPr>
          <w:szCs w:val="24"/>
          <w:lang w:eastAsia="ru-RU"/>
        </w:rPr>
      </w:pPr>
      <w:r w:rsidRPr="00EF1775">
        <w:rPr>
          <w:szCs w:val="24"/>
          <w:lang w:eastAsia="ru-RU"/>
        </w:rPr>
        <w:t>5</w:t>
      </w:r>
      <w:r>
        <w:rPr>
          <w:szCs w:val="24"/>
          <w:lang w:val="ru-RU" w:eastAsia="ru-RU"/>
        </w:rPr>
        <w:t>8</w:t>
      </w:r>
      <w:r w:rsidRPr="00EF1775">
        <w:rPr>
          <w:szCs w:val="24"/>
          <w:lang w:eastAsia="ru-RU"/>
        </w:rPr>
        <w:t>. Конституційний Суд України: Рішення. Висновки. 1997-2002 / Відп. ред. П. Б. Євграфов - К.: Юрінком Інтер, 2001-2002-У 3-х кн.</w:t>
      </w:r>
    </w:p>
    <w:p w14:paraId="7712F1A8" w14:textId="77777777" w:rsidR="006E150A" w:rsidRPr="00EF1775" w:rsidRDefault="006E150A" w:rsidP="006E150A">
      <w:pPr>
        <w:ind w:left="567" w:firstLine="851"/>
        <w:rPr>
          <w:szCs w:val="24"/>
          <w:lang w:eastAsia="ru-RU"/>
        </w:rPr>
      </w:pPr>
      <w:r>
        <w:rPr>
          <w:szCs w:val="24"/>
          <w:lang w:val="ru-RU" w:eastAsia="ru-RU"/>
        </w:rPr>
        <w:lastRenderedPageBreak/>
        <w:t>59</w:t>
      </w:r>
      <w:r w:rsidRPr="00EF1775">
        <w:rPr>
          <w:szCs w:val="24"/>
          <w:lang w:eastAsia="ru-RU"/>
        </w:rPr>
        <w:t>. Постанови Верховного Суду України та Вищого господарського суду у господарських справах. Вип. 1. - К.: Ін-юре, 2003. - 176 с.</w:t>
      </w:r>
    </w:p>
    <w:p w14:paraId="2CCDA8A0" w14:textId="77777777" w:rsidR="006E150A" w:rsidRPr="00EF1775" w:rsidRDefault="006E150A" w:rsidP="006E150A">
      <w:pPr>
        <w:ind w:left="567" w:firstLine="851"/>
        <w:rPr>
          <w:szCs w:val="24"/>
          <w:lang w:eastAsia="ru-RU"/>
        </w:rPr>
      </w:pPr>
      <w:r w:rsidRPr="00EF1775">
        <w:rPr>
          <w:szCs w:val="24"/>
          <w:lang w:eastAsia="ru-RU"/>
        </w:rPr>
        <w:t>6</w:t>
      </w:r>
      <w:r>
        <w:rPr>
          <w:szCs w:val="24"/>
          <w:lang w:val="ru-RU" w:eastAsia="ru-RU"/>
        </w:rPr>
        <w:t>0</w:t>
      </w:r>
      <w:r w:rsidRPr="00EF1775">
        <w:rPr>
          <w:szCs w:val="24"/>
          <w:lang w:eastAsia="ru-RU"/>
        </w:rPr>
        <w:t>. Постанови Верховного Суду України та Вищого господарського суду у господарських справах. Вип. 2-К.: Ін-Юре, 2003-212 с.</w:t>
      </w:r>
    </w:p>
    <w:p w14:paraId="68CADFDC" w14:textId="77777777" w:rsidR="006E150A" w:rsidRPr="00EF1775" w:rsidRDefault="006E150A" w:rsidP="006E150A">
      <w:pPr>
        <w:ind w:left="567" w:firstLine="851"/>
        <w:rPr>
          <w:szCs w:val="24"/>
          <w:lang w:eastAsia="ru-RU"/>
        </w:rPr>
      </w:pPr>
      <w:r w:rsidRPr="00EF1775">
        <w:rPr>
          <w:szCs w:val="24"/>
          <w:lang w:eastAsia="ru-RU"/>
        </w:rPr>
        <w:t>6</w:t>
      </w:r>
      <w:r>
        <w:rPr>
          <w:szCs w:val="24"/>
          <w:lang w:val="ru-RU" w:eastAsia="ru-RU"/>
        </w:rPr>
        <w:t>1</w:t>
      </w:r>
      <w:r w:rsidRPr="00EF1775">
        <w:rPr>
          <w:szCs w:val="24"/>
          <w:lang w:eastAsia="ru-RU"/>
        </w:rPr>
        <w:t>. Збірники нормативних актів Науково-практичні коментарі Господарське законодавство України: правове регулювання господарської діяльності. Збірник нормативних актів / Упоряд. Камлик М. /. - К.: Атіка, 2004 (до всіх розділів).</w:t>
      </w:r>
    </w:p>
    <w:p w14:paraId="49FADDAD" w14:textId="77777777" w:rsidR="006E150A" w:rsidRPr="00EF1775" w:rsidRDefault="006E150A" w:rsidP="006E150A">
      <w:pPr>
        <w:ind w:left="567" w:firstLine="851"/>
        <w:rPr>
          <w:szCs w:val="24"/>
          <w:lang w:eastAsia="ru-RU"/>
        </w:rPr>
      </w:pPr>
      <w:r w:rsidRPr="00EF1775">
        <w:rPr>
          <w:szCs w:val="24"/>
          <w:lang w:eastAsia="ru-RU"/>
        </w:rPr>
        <w:t>6</w:t>
      </w:r>
      <w:r>
        <w:rPr>
          <w:szCs w:val="24"/>
          <w:lang w:val="ru-RU" w:eastAsia="ru-RU"/>
        </w:rPr>
        <w:t>2</w:t>
      </w:r>
      <w:r w:rsidRPr="00EF1775">
        <w:rPr>
          <w:szCs w:val="24"/>
          <w:lang w:eastAsia="ru-RU"/>
        </w:rPr>
        <w:t>. Законодавство України про стандартизацію, метрологію і сертифікацію - К.: Юрінком Інтер, 2003. - 448 с.</w:t>
      </w:r>
    </w:p>
    <w:p w14:paraId="38171F1F" w14:textId="77777777" w:rsidR="006E150A" w:rsidRPr="00EF1775" w:rsidRDefault="006E150A" w:rsidP="006E150A">
      <w:pPr>
        <w:ind w:left="567" w:firstLine="851"/>
        <w:rPr>
          <w:szCs w:val="24"/>
          <w:lang w:eastAsia="ru-RU"/>
        </w:rPr>
      </w:pPr>
      <w:r w:rsidRPr="00EF1775">
        <w:rPr>
          <w:szCs w:val="24"/>
          <w:lang w:eastAsia="ru-RU"/>
        </w:rPr>
        <w:t>6</w:t>
      </w:r>
      <w:r>
        <w:rPr>
          <w:szCs w:val="24"/>
          <w:lang w:val="ru-RU" w:eastAsia="ru-RU"/>
        </w:rPr>
        <w:t>3</w:t>
      </w:r>
      <w:r w:rsidRPr="00EF1775">
        <w:rPr>
          <w:szCs w:val="24"/>
          <w:lang w:eastAsia="ru-RU"/>
        </w:rPr>
        <w:t>. Правовий захист вітчизняного товаровиробника в Україні: Збірник нормативних актів. - К.: Юрінком Інтер, 2000-446 с.</w:t>
      </w:r>
    </w:p>
    <w:p w14:paraId="6A11C9F7" w14:textId="77777777" w:rsidR="006E150A" w:rsidRPr="00EF1775" w:rsidRDefault="006E150A" w:rsidP="006E150A">
      <w:pPr>
        <w:ind w:left="567" w:firstLine="851"/>
        <w:rPr>
          <w:szCs w:val="24"/>
          <w:lang w:eastAsia="ru-RU"/>
        </w:rPr>
      </w:pPr>
      <w:r w:rsidRPr="00EF1775">
        <w:rPr>
          <w:szCs w:val="24"/>
          <w:lang w:eastAsia="ru-RU"/>
        </w:rPr>
        <w:t>6</w:t>
      </w:r>
      <w:r>
        <w:rPr>
          <w:szCs w:val="24"/>
          <w:lang w:val="ru-RU" w:eastAsia="ru-RU"/>
        </w:rPr>
        <w:t>4</w:t>
      </w:r>
      <w:r w:rsidRPr="00EF1775">
        <w:rPr>
          <w:szCs w:val="24"/>
          <w:lang w:eastAsia="ru-RU"/>
        </w:rPr>
        <w:t>. Науково-практичний коментар до Господарського кодексу України (За ред. В.К. Мамутова) - К.: Юрінком Інтер, 2004. - 688 с. (до всіх розділів).</w:t>
      </w:r>
    </w:p>
    <w:p w14:paraId="477E038A" w14:textId="77777777" w:rsidR="006E150A" w:rsidRPr="00EF1775" w:rsidRDefault="006E150A" w:rsidP="006E150A">
      <w:pPr>
        <w:ind w:left="567" w:firstLine="851"/>
        <w:rPr>
          <w:szCs w:val="24"/>
          <w:lang w:eastAsia="ru-RU"/>
        </w:rPr>
      </w:pPr>
      <w:r w:rsidRPr="00EF1775">
        <w:rPr>
          <w:szCs w:val="24"/>
          <w:lang w:eastAsia="ru-RU"/>
        </w:rPr>
        <w:t>65. Бюджетне законодавство України: Збірник нормативних актів. - К.: Юрінком Інтер, 2002. - 416 с.</w:t>
      </w:r>
    </w:p>
    <w:p w14:paraId="3AB5AC1F" w14:textId="485A93CF" w:rsidR="00374A14" w:rsidRDefault="00374A14" w:rsidP="00374A14">
      <w:pPr>
        <w:spacing w:after="27" w:line="259" w:lineRule="auto"/>
        <w:ind w:right="10" w:firstLine="0"/>
        <w:jc w:val="center"/>
      </w:pPr>
    </w:p>
    <w:p w14:paraId="53C3DCF6" w14:textId="4F4007F7" w:rsidR="00374A14" w:rsidRDefault="00374A14" w:rsidP="008F783E">
      <w:pPr>
        <w:spacing w:after="0" w:line="276" w:lineRule="auto"/>
        <w:ind w:right="10" w:firstLine="851"/>
      </w:pPr>
    </w:p>
    <w:p w14:paraId="6CDE0122" w14:textId="77777777" w:rsidR="00374A14" w:rsidRDefault="00374A14" w:rsidP="00374A14">
      <w:pPr>
        <w:pStyle w:val="1"/>
        <w:ind w:left="654" w:right="715"/>
      </w:pPr>
      <w:r>
        <w:t xml:space="preserve">Інформаційні ресурси в Інтернеті </w:t>
      </w:r>
    </w:p>
    <w:p w14:paraId="1BDE73FC" w14:textId="77777777" w:rsidR="00374A14" w:rsidRDefault="00374A14" w:rsidP="00374A14">
      <w:pPr>
        <w:numPr>
          <w:ilvl w:val="0"/>
          <w:numId w:val="9"/>
        </w:numPr>
        <w:ind w:right="66" w:hanging="245"/>
      </w:pPr>
      <w:r>
        <w:t xml:space="preserve">Урядовий портал (Україна) URL: </w:t>
      </w:r>
      <w:hyperlink r:id="rId14">
        <w:r>
          <w:rPr>
            <w:color w:val="0000FF"/>
            <w:u w:val="single" w:color="0000FF"/>
          </w:rPr>
          <w:t>https://www.kmu.gov.ua/</w:t>
        </w:r>
      </w:hyperlink>
      <w:hyperlink r:id="rId15">
        <w:r>
          <w:t xml:space="preserve"> </w:t>
        </w:r>
      </w:hyperlink>
      <w:r>
        <w:t xml:space="preserve"> </w:t>
      </w:r>
    </w:p>
    <w:p w14:paraId="40143D20" w14:textId="77777777" w:rsidR="00374A14" w:rsidRDefault="00374A14" w:rsidP="00374A14">
      <w:pPr>
        <w:numPr>
          <w:ilvl w:val="0"/>
          <w:numId w:val="9"/>
        </w:numPr>
        <w:ind w:right="66" w:hanging="245"/>
      </w:pPr>
      <w:r>
        <w:t xml:space="preserve">Сайт Національної парламентської бібліотеки України. URL: </w:t>
      </w:r>
      <w:hyperlink r:id="rId16">
        <w:r>
          <w:rPr>
            <w:color w:val="0000FF"/>
            <w:u w:val="single" w:color="0000FF"/>
          </w:rPr>
          <w:t>https://nlu.org.ua/</w:t>
        </w:r>
      </w:hyperlink>
      <w:hyperlink r:id="rId17">
        <w:r>
          <w:t xml:space="preserve"> </w:t>
        </w:r>
      </w:hyperlink>
      <w:r>
        <w:t xml:space="preserve"> </w:t>
      </w:r>
    </w:p>
    <w:p w14:paraId="6379BF67" w14:textId="77777777" w:rsidR="00374A14" w:rsidRDefault="00374A14" w:rsidP="00374A14">
      <w:pPr>
        <w:numPr>
          <w:ilvl w:val="0"/>
          <w:numId w:val="9"/>
        </w:numPr>
        <w:ind w:right="66" w:hanging="245"/>
      </w:pPr>
      <w:r>
        <w:t>Офіційний сайт Верховної Ради України</w:t>
      </w:r>
      <w:r>
        <w:rPr>
          <w:sz w:val="22"/>
        </w:rPr>
        <w:t xml:space="preserve">. </w:t>
      </w:r>
      <w:r>
        <w:t xml:space="preserve">URL: </w:t>
      </w:r>
      <w:hyperlink r:id="rId18">
        <w:r>
          <w:rPr>
            <w:color w:val="0000FF"/>
            <w:u w:val="single" w:color="0000FF"/>
          </w:rPr>
          <w:t>https://www.rada.gov.ua</w:t>
        </w:r>
      </w:hyperlink>
      <w:hyperlink r:id="rId19">
        <w:r>
          <w:t xml:space="preserve"> </w:t>
        </w:r>
      </w:hyperlink>
      <w:r>
        <w:t xml:space="preserve"> </w:t>
      </w:r>
    </w:p>
    <w:p w14:paraId="50B0B6E5" w14:textId="77777777" w:rsidR="00374A14" w:rsidRDefault="00374A14" w:rsidP="00374A14">
      <w:pPr>
        <w:spacing w:after="24" w:line="259" w:lineRule="auto"/>
        <w:ind w:left="710" w:right="0" w:firstLine="0"/>
        <w:jc w:val="left"/>
      </w:pPr>
      <w:r>
        <w:t xml:space="preserve"> </w:t>
      </w:r>
    </w:p>
    <w:p w14:paraId="26655F49" w14:textId="77777777" w:rsidR="00374A14" w:rsidRDefault="00374A14" w:rsidP="00374A14">
      <w:pPr>
        <w:spacing w:after="5" w:line="271" w:lineRule="auto"/>
        <w:ind w:right="64" w:firstLine="96"/>
      </w:pPr>
      <w:r>
        <w:rPr>
          <w:i/>
        </w:rPr>
        <w:t>Повний список основної і додаткової літератури можна отримати у викладача або на сторінці дистанційної освіти</w:t>
      </w:r>
      <w:hyperlink r:id="rId20">
        <w:r>
          <w:rPr>
            <w:i/>
          </w:rPr>
          <w:t xml:space="preserve"> </w:t>
        </w:r>
      </w:hyperlink>
      <w:hyperlink r:id="rId21">
        <w:r>
          <w:rPr>
            <w:i/>
            <w:color w:val="0000FF"/>
            <w:u w:val="single" w:color="0000FF"/>
          </w:rPr>
          <w:t>https://v.gd/Wxvnwy</w:t>
        </w:r>
      </w:hyperlink>
      <w:hyperlink r:id="rId22">
        <w:r>
          <w:rPr>
            <w:i/>
          </w:rPr>
          <w:t xml:space="preserve"> </w:t>
        </w:r>
      </w:hyperlink>
      <w:r>
        <w:rPr>
          <w:i/>
        </w:rPr>
        <w:t xml:space="preserve"> </w:t>
      </w:r>
      <w:r>
        <w:rPr>
          <w:b/>
        </w:rPr>
        <w:t xml:space="preserve">Публікації з освітнього компонента викладачів освітньої програми, з якими можна ознайомитися в репозиторії  </w:t>
      </w:r>
      <w:hyperlink r:id="rId23">
        <w:r>
          <w:rPr>
            <w:b/>
            <w:color w:val="0000FF"/>
            <w:u w:val="single" w:color="0000FF"/>
          </w:rPr>
          <w:t>http://eprints.mdpu.org.ua</w:t>
        </w:r>
      </w:hyperlink>
      <w:hyperlink r:id="rId24">
        <w:r>
          <w:rPr>
            <w:b/>
          </w:rPr>
          <w:t xml:space="preserve"> </w:t>
        </w:r>
      </w:hyperlink>
      <w:r>
        <w:rPr>
          <w:b/>
        </w:rPr>
        <w:t xml:space="preserve">та у вільному доступі у мережі Інтернет.  </w:t>
      </w:r>
    </w:p>
    <w:p w14:paraId="225EB544" w14:textId="77777777" w:rsidR="00FE16D3" w:rsidRDefault="00FE16D3"/>
    <w:sectPr w:rsidR="00FE16D3">
      <w:pgSz w:w="11909" w:h="16838"/>
      <w:pgMar w:top="1164" w:right="776" w:bottom="1048" w:left="9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966"/>
    <w:multiLevelType w:val="hybridMultilevel"/>
    <w:tmpl w:val="6D388044"/>
    <w:lvl w:ilvl="0" w:tplc="52BC80A0">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070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885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B9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4271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2D0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07A6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A29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016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F40E9"/>
    <w:multiLevelType w:val="hybridMultilevel"/>
    <w:tmpl w:val="EC3430F0"/>
    <w:lvl w:ilvl="0" w:tplc="C16496C2">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A42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491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8F7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463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A9A6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2BA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8367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95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45D8E"/>
    <w:multiLevelType w:val="hybridMultilevel"/>
    <w:tmpl w:val="A642BFB8"/>
    <w:lvl w:ilvl="0" w:tplc="A50C43DE">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3AAFA58">
      <w:start w:val="1"/>
      <w:numFmt w:val="lowerLetter"/>
      <w:lvlText w:val="%2"/>
      <w:lvlJc w:val="left"/>
      <w:pPr>
        <w:ind w:left="1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60E700">
      <w:start w:val="1"/>
      <w:numFmt w:val="lowerRoman"/>
      <w:lvlText w:val="%3"/>
      <w:lvlJc w:val="left"/>
      <w:pPr>
        <w:ind w:left="2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C2CE88">
      <w:start w:val="1"/>
      <w:numFmt w:val="decimal"/>
      <w:lvlText w:val="%4"/>
      <w:lvlJc w:val="left"/>
      <w:pPr>
        <w:ind w:left="2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7589F22">
      <w:start w:val="1"/>
      <w:numFmt w:val="lowerLetter"/>
      <w:lvlText w:val="%5"/>
      <w:lvlJc w:val="left"/>
      <w:pPr>
        <w:ind w:left="3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498DBAE">
      <w:start w:val="1"/>
      <w:numFmt w:val="lowerRoman"/>
      <w:lvlText w:val="%6"/>
      <w:lvlJc w:val="left"/>
      <w:pPr>
        <w:ind w:left="4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ECE8F6E">
      <w:start w:val="1"/>
      <w:numFmt w:val="decimal"/>
      <w:lvlText w:val="%7"/>
      <w:lvlJc w:val="left"/>
      <w:pPr>
        <w:ind w:left="5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4B81344">
      <w:start w:val="1"/>
      <w:numFmt w:val="lowerLetter"/>
      <w:lvlText w:val="%8"/>
      <w:lvlJc w:val="left"/>
      <w:pPr>
        <w:ind w:left="5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AA47576">
      <w:start w:val="1"/>
      <w:numFmt w:val="lowerRoman"/>
      <w:lvlText w:val="%9"/>
      <w:lvlJc w:val="left"/>
      <w:pPr>
        <w:ind w:left="6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D55D6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FE95D5E"/>
    <w:multiLevelType w:val="hybridMultilevel"/>
    <w:tmpl w:val="3948F628"/>
    <w:lvl w:ilvl="0" w:tplc="001EF2E4">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62EB0">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8F06E">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23AAC">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0F1B6">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02062">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456A0">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0AA1E">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C1F68">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1D2A64"/>
    <w:multiLevelType w:val="hybridMultilevel"/>
    <w:tmpl w:val="D40C7032"/>
    <w:lvl w:ilvl="0" w:tplc="9F32DA58">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10C212A">
      <w:start w:val="1"/>
      <w:numFmt w:val="lowerLetter"/>
      <w:lvlText w:val="%2"/>
      <w:lvlJc w:val="left"/>
      <w:pPr>
        <w:ind w:left="1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C828E3A">
      <w:start w:val="1"/>
      <w:numFmt w:val="lowerRoman"/>
      <w:lvlText w:val="%3"/>
      <w:lvlJc w:val="left"/>
      <w:pPr>
        <w:ind w:left="2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547A14">
      <w:start w:val="1"/>
      <w:numFmt w:val="decimal"/>
      <w:lvlText w:val="%4"/>
      <w:lvlJc w:val="left"/>
      <w:pPr>
        <w:ind w:left="28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EE45FC">
      <w:start w:val="1"/>
      <w:numFmt w:val="lowerLetter"/>
      <w:lvlText w:val="%5"/>
      <w:lvlJc w:val="left"/>
      <w:pPr>
        <w:ind w:left="35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8E45362">
      <w:start w:val="1"/>
      <w:numFmt w:val="lowerRoman"/>
      <w:lvlText w:val="%6"/>
      <w:lvlJc w:val="left"/>
      <w:pPr>
        <w:ind w:left="43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46C4D2E">
      <w:start w:val="1"/>
      <w:numFmt w:val="decimal"/>
      <w:lvlText w:val="%7"/>
      <w:lvlJc w:val="left"/>
      <w:pPr>
        <w:ind w:left="50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BE0F72A">
      <w:start w:val="1"/>
      <w:numFmt w:val="lowerLetter"/>
      <w:lvlText w:val="%8"/>
      <w:lvlJc w:val="left"/>
      <w:pPr>
        <w:ind w:left="57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48AFD8">
      <w:start w:val="1"/>
      <w:numFmt w:val="lowerRoman"/>
      <w:lvlText w:val="%9"/>
      <w:lvlJc w:val="left"/>
      <w:pPr>
        <w:ind w:left="6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5F758B"/>
    <w:multiLevelType w:val="hybridMultilevel"/>
    <w:tmpl w:val="59E0642E"/>
    <w:lvl w:ilvl="0" w:tplc="C428B5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2F230">
      <w:start w:val="77"/>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833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4604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072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993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2A1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64C4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AA19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A03236"/>
    <w:multiLevelType w:val="hybridMultilevel"/>
    <w:tmpl w:val="193088C2"/>
    <w:lvl w:ilvl="0" w:tplc="09DEECA0">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07CF846">
      <w:start w:val="1"/>
      <w:numFmt w:val="lowerLetter"/>
      <w:lvlText w:val="%2"/>
      <w:lvlJc w:val="left"/>
      <w:pPr>
        <w:ind w:left="14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654AA">
      <w:start w:val="1"/>
      <w:numFmt w:val="lowerRoman"/>
      <w:lvlText w:val="%3"/>
      <w:lvlJc w:val="left"/>
      <w:pPr>
        <w:ind w:left="21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BBC4F28">
      <w:start w:val="1"/>
      <w:numFmt w:val="decimal"/>
      <w:lvlText w:val="%4"/>
      <w:lvlJc w:val="left"/>
      <w:pPr>
        <w:ind w:left="2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0C97DC">
      <w:start w:val="1"/>
      <w:numFmt w:val="lowerLetter"/>
      <w:lvlText w:val="%5"/>
      <w:lvlJc w:val="left"/>
      <w:pPr>
        <w:ind w:left="3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61242FA">
      <w:start w:val="1"/>
      <w:numFmt w:val="lowerRoman"/>
      <w:lvlText w:val="%6"/>
      <w:lvlJc w:val="left"/>
      <w:pPr>
        <w:ind w:left="4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380664">
      <w:start w:val="1"/>
      <w:numFmt w:val="decimal"/>
      <w:lvlText w:val="%7"/>
      <w:lvlJc w:val="left"/>
      <w:pPr>
        <w:ind w:left="5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B0E1DA">
      <w:start w:val="1"/>
      <w:numFmt w:val="lowerLetter"/>
      <w:lvlText w:val="%8"/>
      <w:lvlJc w:val="left"/>
      <w:pPr>
        <w:ind w:left="5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5218D2">
      <w:start w:val="1"/>
      <w:numFmt w:val="lowerRoman"/>
      <w:lvlText w:val="%9"/>
      <w:lvlJc w:val="left"/>
      <w:pPr>
        <w:ind w:left="6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4D2D1D"/>
    <w:multiLevelType w:val="hybridMultilevel"/>
    <w:tmpl w:val="D75220AE"/>
    <w:lvl w:ilvl="0" w:tplc="3112086C">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E60A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65B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A5D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6691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CF5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DEA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AB3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6A0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AF185A"/>
    <w:multiLevelType w:val="hybridMultilevel"/>
    <w:tmpl w:val="B574A1FE"/>
    <w:lvl w:ilvl="0" w:tplc="3C76F7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E93BC">
      <w:start w:val="82"/>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8608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2077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C99E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01CC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4731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E7CC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09EC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D87892"/>
    <w:multiLevelType w:val="hybridMultilevel"/>
    <w:tmpl w:val="7234D786"/>
    <w:lvl w:ilvl="0" w:tplc="D82E06D6">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94628F4">
      <w:start w:val="1"/>
      <w:numFmt w:val="lowerLetter"/>
      <w:lvlText w:val="%2"/>
      <w:lvlJc w:val="left"/>
      <w:pPr>
        <w:ind w:left="1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2FAC32E">
      <w:start w:val="1"/>
      <w:numFmt w:val="lowerRoman"/>
      <w:lvlText w:val="%3"/>
      <w:lvlJc w:val="left"/>
      <w:pPr>
        <w:ind w:left="2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84ED4A">
      <w:start w:val="1"/>
      <w:numFmt w:val="decimal"/>
      <w:lvlText w:val="%4"/>
      <w:lvlJc w:val="left"/>
      <w:pPr>
        <w:ind w:left="2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E08BA2">
      <w:start w:val="1"/>
      <w:numFmt w:val="lowerLetter"/>
      <w:lvlText w:val="%5"/>
      <w:lvlJc w:val="left"/>
      <w:pPr>
        <w:ind w:left="3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26B88A">
      <w:start w:val="1"/>
      <w:numFmt w:val="lowerRoman"/>
      <w:lvlText w:val="%6"/>
      <w:lvlJc w:val="left"/>
      <w:pPr>
        <w:ind w:left="4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1EC9C0">
      <w:start w:val="1"/>
      <w:numFmt w:val="decimal"/>
      <w:lvlText w:val="%7"/>
      <w:lvlJc w:val="left"/>
      <w:pPr>
        <w:ind w:left="5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4AB18E">
      <w:start w:val="1"/>
      <w:numFmt w:val="lowerLetter"/>
      <w:lvlText w:val="%8"/>
      <w:lvlJc w:val="left"/>
      <w:pPr>
        <w:ind w:left="5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54A5380">
      <w:start w:val="1"/>
      <w:numFmt w:val="lowerRoman"/>
      <w:lvlText w:val="%9"/>
      <w:lvlJc w:val="left"/>
      <w:pPr>
        <w:ind w:left="6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715F57"/>
    <w:multiLevelType w:val="hybridMultilevel"/>
    <w:tmpl w:val="8AB6077A"/>
    <w:lvl w:ilvl="0" w:tplc="26643078">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2EA638">
      <w:start w:val="1"/>
      <w:numFmt w:val="lowerLetter"/>
      <w:lvlText w:val="%2"/>
      <w:lvlJc w:val="left"/>
      <w:pPr>
        <w:ind w:left="14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AE8EAE">
      <w:start w:val="1"/>
      <w:numFmt w:val="lowerRoman"/>
      <w:lvlText w:val="%3"/>
      <w:lvlJc w:val="left"/>
      <w:pPr>
        <w:ind w:left="21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A0C5B3E">
      <w:start w:val="1"/>
      <w:numFmt w:val="decimal"/>
      <w:lvlText w:val="%4"/>
      <w:lvlJc w:val="left"/>
      <w:pPr>
        <w:ind w:left="2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102BD98">
      <w:start w:val="1"/>
      <w:numFmt w:val="lowerLetter"/>
      <w:lvlText w:val="%5"/>
      <w:lvlJc w:val="left"/>
      <w:pPr>
        <w:ind w:left="3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054B348">
      <w:start w:val="1"/>
      <w:numFmt w:val="lowerRoman"/>
      <w:lvlText w:val="%6"/>
      <w:lvlJc w:val="left"/>
      <w:pPr>
        <w:ind w:left="4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D01416">
      <w:start w:val="1"/>
      <w:numFmt w:val="decimal"/>
      <w:lvlText w:val="%7"/>
      <w:lvlJc w:val="left"/>
      <w:pPr>
        <w:ind w:left="5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C46EA8">
      <w:start w:val="1"/>
      <w:numFmt w:val="lowerLetter"/>
      <w:lvlText w:val="%8"/>
      <w:lvlJc w:val="left"/>
      <w:pPr>
        <w:ind w:left="5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E85652">
      <w:start w:val="1"/>
      <w:numFmt w:val="lowerRoman"/>
      <w:lvlText w:val="%9"/>
      <w:lvlJc w:val="left"/>
      <w:pPr>
        <w:ind w:left="6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A31855"/>
    <w:multiLevelType w:val="hybridMultilevel"/>
    <w:tmpl w:val="5A34EEA8"/>
    <w:lvl w:ilvl="0" w:tplc="3BEAD026">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E2B162">
      <w:start w:val="1"/>
      <w:numFmt w:val="lowerLetter"/>
      <w:lvlText w:val="%2"/>
      <w:lvlJc w:val="left"/>
      <w:pPr>
        <w:ind w:left="1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C307310">
      <w:start w:val="1"/>
      <w:numFmt w:val="lowerRoman"/>
      <w:lvlText w:val="%3"/>
      <w:lvlJc w:val="left"/>
      <w:pPr>
        <w:ind w:left="2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5741698">
      <w:start w:val="1"/>
      <w:numFmt w:val="decimal"/>
      <w:lvlText w:val="%4"/>
      <w:lvlJc w:val="left"/>
      <w:pPr>
        <w:ind w:left="2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2689CF0">
      <w:start w:val="1"/>
      <w:numFmt w:val="lowerLetter"/>
      <w:lvlText w:val="%5"/>
      <w:lvlJc w:val="left"/>
      <w:pPr>
        <w:ind w:left="3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B49E94">
      <w:start w:val="1"/>
      <w:numFmt w:val="lowerRoman"/>
      <w:lvlText w:val="%6"/>
      <w:lvlJc w:val="left"/>
      <w:pPr>
        <w:ind w:left="4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68A2FDC">
      <w:start w:val="1"/>
      <w:numFmt w:val="decimal"/>
      <w:lvlText w:val="%7"/>
      <w:lvlJc w:val="left"/>
      <w:pPr>
        <w:ind w:left="5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9CD7F4">
      <w:start w:val="1"/>
      <w:numFmt w:val="lowerLetter"/>
      <w:lvlText w:val="%8"/>
      <w:lvlJc w:val="left"/>
      <w:pPr>
        <w:ind w:left="5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3EC38FC">
      <w:start w:val="1"/>
      <w:numFmt w:val="lowerRoman"/>
      <w:lvlText w:val="%9"/>
      <w:lvlJc w:val="left"/>
      <w:pPr>
        <w:ind w:left="6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D6607E"/>
    <w:multiLevelType w:val="hybridMultilevel"/>
    <w:tmpl w:val="1BF27BE0"/>
    <w:lvl w:ilvl="0" w:tplc="C2DABE46">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5C510E">
      <w:start w:val="1"/>
      <w:numFmt w:val="lowerLetter"/>
      <w:lvlText w:val="%2"/>
      <w:lvlJc w:val="left"/>
      <w:pPr>
        <w:ind w:left="14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38610C">
      <w:start w:val="1"/>
      <w:numFmt w:val="lowerRoman"/>
      <w:lvlText w:val="%3"/>
      <w:lvlJc w:val="left"/>
      <w:pPr>
        <w:ind w:left="21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BC2756">
      <w:start w:val="1"/>
      <w:numFmt w:val="decimal"/>
      <w:lvlText w:val="%4"/>
      <w:lvlJc w:val="left"/>
      <w:pPr>
        <w:ind w:left="28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3EAB630">
      <w:start w:val="1"/>
      <w:numFmt w:val="lowerLetter"/>
      <w:lvlText w:val="%5"/>
      <w:lvlJc w:val="left"/>
      <w:pPr>
        <w:ind w:left="36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EF25772">
      <w:start w:val="1"/>
      <w:numFmt w:val="lowerRoman"/>
      <w:lvlText w:val="%6"/>
      <w:lvlJc w:val="left"/>
      <w:pPr>
        <w:ind w:left="4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C0A45A2">
      <w:start w:val="1"/>
      <w:numFmt w:val="decimal"/>
      <w:lvlText w:val="%7"/>
      <w:lvlJc w:val="left"/>
      <w:pPr>
        <w:ind w:left="5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386CCF6">
      <w:start w:val="1"/>
      <w:numFmt w:val="lowerLetter"/>
      <w:lvlText w:val="%8"/>
      <w:lvlJc w:val="left"/>
      <w:pPr>
        <w:ind w:left="5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B09088">
      <w:start w:val="1"/>
      <w:numFmt w:val="lowerRoman"/>
      <w:lvlText w:val="%9"/>
      <w:lvlJc w:val="left"/>
      <w:pPr>
        <w:ind w:left="6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1F0EDB"/>
    <w:multiLevelType w:val="hybridMultilevel"/>
    <w:tmpl w:val="18C81A52"/>
    <w:lvl w:ilvl="0" w:tplc="39AAAC2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A0A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646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679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645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E4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A23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A04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652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9D3811"/>
    <w:multiLevelType w:val="hybridMultilevel"/>
    <w:tmpl w:val="6804E246"/>
    <w:lvl w:ilvl="0" w:tplc="4CBE8AF2">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AA32CA">
      <w:start w:val="1"/>
      <w:numFmt w:val="lowerLetter"/>
      <w:lvlText w:val="%2"/>
      <w:lvlJc w:val="left"/>
      <w:pPr>
        <w:ind w:left="1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B502698">
      <w:start w:val="1"/>
      <w:numFmt w:val="lowerRoman"/>
      <w:lvlText w:val="%3"/>
      <w:lvlJc w:val="left"/>
      <w:pPr>
        <w:ind w:left="2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5CD658">
      <w:start w:val="1"/>
      <w:numFmt w:val="decimal"/>
      <w:lvlText w:val="%4"/>
      <w:lvlJc w:val="left"/>
      <w:pPr>
        <w:ind w:left="2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6FE9318">
      <w:start w:val="1"/>
      <w:numFmt w:val="lowerLetter"/>
      <w:lvlText w:val="%5"/>
      <w:lvlJc w:val="left"/>
      <w:pPr>
        <w:ind w:left="3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7CD946">
      <w:start w:val="1"/>
      <w:numFmt w:val="lowerRoman"/>
      <w:lvlText w:val="%6"/>
      <w:lvlJc w:val="left"/>
      <w:pPr>
        <w:ind w:left="4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C0A15A">
      <w:start w:val="1"/>
      <w:numFmt w:val="decimal"/>
      <w:lvlText w:val="%7"/>
      <w:lvlJc w:val="left"/>
      <w:pPr>
        <w:ind w:left="5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B2A7DA">
      <w:start w:val="1"/>
      <w:numFmt w:val="lowerLetter"/>
      <w:lvlText w:val="%8"/>
      <w:lvlJc w:val="left"/>
      <w:pPr>
        <w:ind w:left="5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7E83348">
      <w:start w:val="1"/>
      <w:numFmt w:val="lowerRoman"/>
      <w:lvlText w:val="%9"/>
      <w:lvlJc w:val="left"/>
      <w:pPr>
        <w:ind w:left="6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3C73F2"/>
    <w:multiLevelType w:val="hybridMultilevel"/>
    <w:tmpl w:val="93301682"/>
    <w:lvl w:ilvl="0" w:tplc="D1240D26">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518572A">
      <w:start w:val="1"/>
      <w:numFmt w:val="lowerLetter"/>
      <w:lvlText w:val="%2"/>
      <w:lvlJc w:val="left"/>
      <w:pPr>
        <w:ind w:left="14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F00A714">
      <w:start w:val="1"/>
      <w:numFmt w:val="lowerRoman"/>
      <w:lvlText w:val="%3"/>
      <w:lvlJc w:val="left"/>
      <w:pPr>
        <w:ind w:left="21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CC726C">
      <w:start w:val="1"/>
      <w:numFmt w:val="decimal"/>
      <w:lvlText w:val="%4"/>
      <w:lvlJc w:val="left"/>
      <w:pPr>
        <w:ind w:left="28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27065CE">
      <w:start w:val="1"/>
      <w:numFmt w:val="lowerLetter"/>
      <w:lvlText w:val="%5"/>
      <w:lvlJc w:val="left"/>
      <w:pPr>
        <w:ind w:left="36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E70EDFC">
      <w:start w:val="1"/>
      <w:numFmt w:val="lowerRoman"/>
      <w:lvlText w:val="%6"/>
      <w:lvlJc w:val="left"/>
      <w:pPr>
        <w:ind w:left="4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8C002AA">
      <w:start w:val="1"/>
      <w:numFmt w:val="decimal"/>
      <w:lvlText w:val="%7"/>
      <w:lvlJc w:val="left"/>
      <w:pPr>
        <w:ind w:left="5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1C6F4E">
      <w:start w:val="1"/>
      <w:numFmt w:val="lowerLetter"/>
      <w:lvlText w:val="%8"/>
      <w:lvlJc w:val="left"/>
      <w:pPr>
        <w:ind w:left="5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F454C6">
      <w:start w:val="1"/>
      <w:numFmt w:val="lowerRoman"/>
      <w:lvlText w:val="%9"/>
      <w:lvlJc w:val="left"/>
      <w:pPr>
        <w:ind w:left="6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193C7F"/>
    <w:multiLevelType w:val="hybridMultilevel"/>
    <w:tmpl w:val="0A4ED0DA"/>
    <w:lvl w:ilvl="0" w:tplc="BB1A83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48060">
      <w:start w:val="90"/>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84C5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C2DA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A2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0DC8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0836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070B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260E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0727B5"/>
    <w:multiLevelType w:val="hybridMultilevel"/>
    <w:tmpl w:val="E6086F4A"/>
    <w:lvl w:ilvl="0" w:tplc="CD4EE922">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7CA0944">
      <w:start w:val="1"/>
      <w:numFmt w:val="lowerLetter"/>
      <w:lvlText w:val="%2"/>
      <w:lvlJc w:val="left"/>
      <w:pPr>
        <w:ind w:left="1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19E860E">
      <w:start w:val="1"/>
      <w:numFmt w:val="lowerRoman"/>
      <w:lvlText w:val="%3"/>
      <w:lvlJc w:val="left"/>
      <w:pPr>
        <w:ind w:left="2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A40D4E2">
      <w:start w:val="1"/>
      <w:numFmt w:val="decimal"/>
      <w:lvlText w:val="%4"/>
      <w:lvlJc w:val="left"/>
      <w:pPr>
        <w:ind w:left="28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8C096C8">
      <w:start w:val="1"/>
      <w:numFmt w:val="lowerLetter"/>
      <w:lvlText w:val="%5"/>
      <w:lvlJc w:val="left"/>
      <w:pPr>
        <w:ind w:left="35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52C50CA">
      <w:start w:val="1"/>
      <w:numFmt w:val="lowerRoman"/>
      <w:lvlText w:val="%6"/>
      <w:lvlJc w:val="left"/>
      <w:pPr>
        <w:ind w:left="43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7404462">
      <w:start w:val="1"/>
      <w:numFmt w:val="decimal"/>
      <w:lvlText w:val="%7"/>
      <w:lvlJc w:val="left"/>
      <w:pPr>
        <w:ind w:left="50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50B630">
      <w:start w:val="1"/>
      <w:numFmt w:val="lowerLetter"/>
      <w:lvlText w:val="%8"/>
      <w:lvlJc w:val="left"/>
      <w:pPr>
        <w:ind w:left="57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24469B2">
      <w:start w:val="1"/>
      <w:numFmt w:val="lowerRoman"/>
      <w:lvlText w:val="%9"/>
      <w:lvlJc w:val="left"/>
      <w:pPr>
        <w:ind w:left="6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C02F95"/>
    <w:multiLevelType w:val="hybridMultilevel"/>
    <w:tmpl w:val="37200F88"/>
    <w:lvl w:ilvl="0" w:tplc="3E14E9EE">
      <w:start w:val="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057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231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C101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96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C71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4B0B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A03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26C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9809968">
    <w:abstractNumId w:val="8"/>
  </w:num>
  <w:num w:numId="2" w16cid:durableId="1465662469">
    <w:abstractNumId w:val="14"/>
  </w:num>
  <w:num w:numId="3" w16cid:durableId="381950940">
    <w:abstractNumId w:val="4"/>
  </w:num>
  <w:num w:numId="4" w16cid:durableId="1441098433">
    <w:abstractNumId w:val="1"/>
  </w:num>
  <w:num w:numId="5" w16cid:durableId="151605271">
    <w:abstractNumId w:val="19"/>
  </w:num>
  <w:num w:numId="6" w16cid:durableId="1137912408">
    <w:abstractNumId w:val="9"/>
  </w:num>
  <w:num w:numId="7" w16cid:durableId="1528904873">
    <w:abstractNumId w:val="17"/>
  </w:num>
  <w:num w:numId="8" w16cid:durableId="264193263">
    <w:abstractNumId w:val="6"/>
  </w:num>
  <w:num w:numId="9" w16cid:durableId="621765473">
    <w:abstractNumId w:val="0"/>
  </w:num>
  <w:num w:numId="10" w16cid:durableId="2002735509">
    <w:abstractNumId w:val="13"/>
  </w:num>
  <w:num w:numId="11" w16cid:durableId="1313826304">
    <w:abstractNumId w:val="5"/>
  </w:num>
  <w:num w:numId="12" w16cid:durableId="2110806565">
    <w:abstractNumId w:val="11"/>
  </w:num>
  <w:num w:numId="13" w16cid:durableId="280918274">
    <w:abstractNumId w:val="2"/>
  </w:num>
  <w:num w:numId="14" w16cid:durableId="1980913818">
    <w:abstractNumId w:val="15"/>
  </w:num>
  <w:num w:numId="15" w16cid:durableId="259292344">
    <w:abstractNumId w:val="16"/>
  </w:num>
  <w:num w:numId="16" w16cid:durableId="1912352253">
    <w:abstractNumId w:val="18"/>
  </w:num>
  <w:num w:numId="17" w16cid:durableId="521164991">
    <w:abstractNumId w:val="7"/>
  </w:num>
  <w:num w:numId="18" w16cid:durableId="1802653607">
    <w:abstractNumId w:val="12"/>
  </w:num>
  <w:num w:numId="19" w16cid:durableId="1409384305">
    <w:abstractNumId w:val="10"/>
  </w:num>
  <w:num w:numId="20" w16cid:durableId="14996852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CB"/>
    <w:rsid w:val="00374A14"/>
    <w:rsid w:val="003B52C8"/>
    <w:rsid w:val="00581F19"/>
    <w:rsid w:val="005C4BCB"/>
    <w:rsid w:val="005E04AA"/>
    <w:rsid w:val="006E150A"/>
    <w:rsid w:val="00714C77"/>
    <w:rsid w:val="008A62E9"/>
    <w:rsid w:val="008F783E"/>
    <w:rsid w:val="00922F7F"/>
    <w:rsid w:val="00961306"/>
    <w:rsid w:val="009D5C3B"/>
    <w:rsid w:val="00AD0922"/>
    <w:rsid w:val="00B40681"/>
    <w:rsid w:val="00B9093E"/>
    <w:rsid w:val="00BC3539"/>
    <w:rsid w:val="00CE19C9"/>
    <w:rsid w:val="00D04B75"/>
    <w:rsid w:val="00F15C5D"/>
    <w:rsid w:val="00F43712"/>
    <w:rsid w:val="00FE16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1E20"/>
  <w15:chartTrackingRefBased/>
  <w15:docId w15:val="{CAB53114-1574-41C7-8AA6-E04B5ACC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A14"/>
    <w:pPr>
      <w:spacing w:after="11" w:line="269" w:lineRule="auto"/>
      <w:ind w:right="67" w:firstLine="556"/>
      <w:jc w:val="both"/>
    </w:pPr>
    <w:rPr>
      <w:rFonts w:ascii="Times New Roman" w:eastAsia="Times New Roman" w:hAnsi="Times New Roman" w:cs="Times New Roman"/>
      <w:color w:val="000000"/>
      <w:sz w:val="24"/>
    </w:rPr>
  </w:style>
  <w:style w:type="paragraph" w:styleId="1">
    <w:name w:val="heading 1"/>
    <w:next w:val="a"/>
    <w:link w:val="10"/>
    <w:uiPriority w:val="9"/>
    <w:qFormat/>
    <w:rsid w:val="00374A14"/>
    <w:pPr>
      <w:keepNext/>
      <w:keepLines/>
      <w:spacing w:after="3" w:line="269" w:lineRule="auto"/>
      <w:ind w:left="2949" w:right="195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A14"/>
    <w:rPr>
      <w:rFonts w:ascii="Times New Roman" w:eastAsia="Times New Roman" w:hAnsi="Times New Roman" w:cs="Times New Roman"/>
      <w:b/>
      <w:color w:val="000000"/>
      <w:sz w:val="24"/>
    </w:rPr>
  </w:style>
  <w:style w:type="table" w:customStyle="1" w:styleId="TableGrid">
    <w:name w:val="TableGrid"/>
    <w:rsid w:val="00374A14"/>
    <w:pPr>
      <w:spacing w:after="0" w:line="240" w:lineRule="auto"/>
    </w:pPr>
    <w:rPr>
      <w:rFonts w:eastAsiaTheme="minorEastAsia"/>
    </w:rPr>
    <w:tblPr>
      <w:tblCellMar>
        <w:top w:w="0" w:type="dxa"/>
        <w:left w:w="0" w:type="dxa"/>
        <w:bottom w:w="0" w:type="dxa"/>
        <w:right w:w="0" w:type="dxa"/>
      </w:tblCellMar>
    </w:tblPr>
  </w:style>
  <w:style w:type="paragraph" w:styleId="a3">
    <w:name w:val="No Spacing"/>
    <w:uiPriority w:val="1"/>
    <w:qFormat/>
    <w:rsid w:val="00D04B75"/>
    <w:pPr>
      <w:autoSpaceDN w:val="0"/>
      <w:spacing w:after="0" w:line="240" w:lineRule="auto"/>
    </w:pPr>
    <w:rPr>
      <w:rFonts w:ascii="Calibri" w:eastAsia="Calibri" w:hAnsi="Calibri" w:cs="Calibri"/>
      <w:sz w:val="20"/>
      <w:szCs w:val="20"/>
    </w:rPr>
  </w:style>
  <w:style w:type="paragraph" w:customStyle="1" w:styleId="Body1">
    <w:name w:val="Body 1"/>
    <w:rsid w:val="00B40681"/>
    <w:pPr>
      <w:spacing w:after="0" w:line="240" w:lineRule="auto"/>
      <w:outlineLvl w:val="0"/>
    </w:pPr>
    <w:rPr>
      <w:rFonts w:ascii="Times New Roman" w:eastAsia="Times New Roman" w:hAnsi="Times New Roman" w:cs="Times New Roman"/>
      <w:color w:val="000000"/>
      <w:sz w:val="24"/>
      <w:szCs w:val="20"/>
      <w:u w:color="000000"/>
      <w:lang w:val="cs-CZ"/>
    </w:rPr>
  </w:style>
  <w:style w:type="paragraph" w:styleId="a4">
    <w:name w:val="List Paragraph"/>
    <w:basedOn w:val="a"/>
    <w:uiPriority w:val="34"/>
    <w:qFormat/>
    <w:rsid w:val="00961306"/>
    <w:pPr>
      <w:spacing w:after="160" w:line="259" w:lineRule="auto"/>
      <w:ind w:left="720" w:right="0" w:firstLine="0"/>
      <w:contextualSpacing/>
      <w:jc w:val="left"/>
    </w:pPr>
    <w:rPr>
      <w:rFonts w:asciiTheme="minorHAnsi" w:eastAsiaTheme="minorHAnsi" w:hAnsiTheme="minorHAnsi" w:cstheme="minorBidi"/>
      <w:color w:val="auto"/>
      <w:sz w:val="22"/>
    </w:rPr>
  </w:style>
  <w:style w:type="paragraph" w:customStyle="1" w:styleId="a5">
    <w:basedOn w:val="a"/>
    <w:next w:val="a6"/>
    <w:qFormat/>
    <w:rsid w:val="00961306"/>
    <w:pPr>
      <w:spacing w:after="0" w:line="240" w:lineRule="auto"/>
      <w:ind w:right="0" w:firstLine="0"/>
      <w:jc w:val="center"/>
    </w:pPr>
    <w:rPr>
      <w:color w:val="auto"/>
      <w:szCs w:val="20"/>
      <w:lang w:eastAsia="ru-RU"/>
    </w:rPr>
  </w:style>
  <w:style w:type="paragraph" w:styleId="a6">
    <w:name w:val="Title"/>
    <w:basedOn w:val="a"/>
    <w:next w:val="a"/>
    <w:link w:val="a7"/>
    <w:uiPriority w:val="10"/>
    <w:qFormat/>
    <w:rsid w:val="0096130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7">
    <w:name w:val="Заголовок Знак"/>
    <w:basedOn w:val="a0"/>
    <w:link w:val="a6"/>
    <w:uiPriority w:val="10"/>
    <w:rsid w:val="009613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lgwzd" TargetMode="External"/><Relationship Id="rId13" Type="http://schemas.openxmlformats.org/officeDocument/2006/relationships/hyperlink" Target="http://eprints.mdpu.org.ua/" TargetMode="External"/><Relationship Id="rId18" Type="http://schemas.openxmlformats.org/officeDocument/2006/relationships/hyperlink" Target="https://www.rada.gov.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gd/Wxvnwy" TargetMode="External"/><Relationship Id="rId7" Type="http://schemas.openxmlformats.org/officeDocument/2006/relationships/hyperlink" Target="https://v.gd/ADELEh" TargetMode="External"/><Relationship Id="rId12" Type="http://schemas.openxmlformats.org/officeDocument/2006/relationships/hyperlink" Target="http://eprints.mdpu.org.ua/" TargetMode="External"/><Relationship Id="rId17" Type="http://schemas.openxmlformats.org/officeDocument/2006/relationships/hyperlink" Target="https://nlu.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lu.org.ua/" TargetMode="External"/><Relationship Id="rId20" Type="http://schemas.openxmlformats.org/officeDocument/2006/relationships/hyperlink" Target="https://v.gd/Wxvnwy" TargetMode="External"/><Relationship Id="rId1" Type="http://schemas.openxmlformats.org/officeDocument/2006/relationships/customXml" Target="../customXml/item1.xml"/><Relationship Id="rId6" Type="http://schemas.openxmlformats.org/officeDocument/2006/relationships/hyperlink" Target="https://v.gd/ADELEh" TargetMode="External"/><Relationship Id="rId11" Type="http://schemas.openxmlformats.org/officeDocument/2006/relationships/hyperlink" Target="http://surl.li/lgwzd" TargetMode="External"/><Relationship Id="rId24" Type="http://schemas.openxmlformats.org/officeDocument/2006/relationships/hyperlink" Target="http://eprints.mdpu.org.ua/" TargetMode="External"/><Relationship Id="rId5" Type="http://schemas.openxmlformats.org/officeDocument/2006/relationships/webSettings" Target="webSettings.xml"/><Relationship Id="rId15" Type="http://schemas.openxmlformats.org/officeDocument/2006/relationships/hyperlink" Target="https://www.kmu.gov.ua/" TargetMode="External"/><Relationship Id="rId23" Type="http://schemas.openxmlformats.org/officeDocument/2006/relationships/hyperlink" Target="http://eprints.mdpu.org.ua/" TargetMode="External"/><Relationship Id="rId10" Type="http://schemas.openxmlformats.org/officeDocument/2006/relationships/hyperlink" Target="http://surl.li/lgwzd" TargetMode="External"/><Relationship Id="rId19" Type="http://schemas.openxmlformats.org/officeDocument/2006/relationships/hyperlink" Target="https://www.rada.gov.ua/" TargetMode="External"/><Relationship Id="rId4" Type="http://schemas.openxmlformats.org/officeDocument/2006/relationships/settings" Target="settings.xml"/><Relationship Id="rId9" Type="http://schemas.openxmlformats.org/officeDocument/2006/relationships/hyperlink" Target="http://surl.li/lgwzd" TargetMode="External"/><Relationship Id="rId14" Type="http://schemas.openxmlformats.org/officeDocument/2006/relationships/hyperlink" Target="https://www.kmu.gov.ua/" TargetMode="External"/><Relationship Id="rId22" Type="http://schemas.openxmlformats.org/officeDocument/2006/relationships/hyperlink" Target="https://v.gd/Wxvn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C731-4835-44AB-93BA-F8AACBC3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28099</Words>
  <Characters>16017</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Elvira Orzhynska</cp:lastModifiedBy>
  <cp:revision>2</cp:revision>
  <dcterms:created xsi:type="dcterms:W3CDTF">2025-01-30T18:38:00Z</dcterms:created>
  <dcterms:modified xsi:type="dcterms:W3CDTF">2025-01-30T18:38:00Z</dcterms:modified>
</cp:coreProperties>
</file>