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608F" w14:textId="45AD9EB8" w:rsidR="00BD23BF" w:rsidRPr="00BD23BF" w:rsidRDefault="00BD23BF" w:rsidP="00BD23BF">
      <w:pPr>
        <w:spacing w:after="0" w:line="240" w:lineRule="auto"/>
        <w:jc w:val="center"/>
        <w:rPr>
          <w:rFonts w:ascii="Times New Roman" w:hAnsi="Times New Roman" w:cs="Times New Roman"/>
          <w:b/>
        </w:rPr>
      </w:pPr>
      <w:r w:rsidRPr="00BD23BF">
        <w:rPr>
          <w:rFonts w:ascii="Times New Roman" w:hAnsi="Times New Roman" w:cs="Times New Roman"/>
          <w:b/>
        </w:rPr>
        <w:t>Мелітопольський державний педагогічний університет імені Богдана Хмельницького</w:t>
      </w:r>
      <w:r w:rsidRPr="00BD23BF">
        <w:rPr>
          <w:rFonts w:ascii="Times New Roman" w:hAnsi="Times New Roman" w:cs="Times New Roman"/>
          <w:b/>
        </w:rPr>
        <w:br/>
        <w:t>Факультет суспільно-гуманітарних наук та права</w:t>
      </w:r>
      <w:r w:rsidRPr="00BD23BF">
        <w:rPr>
          <w:rFonts w:ascii="Times New Roman" w:hAnsi="Times New Roman" w:cs="Times New Roman"/>
          <w:b/>
        </w:rPr>
        <w:br/>
        <w:t>Кафедра германської філології та методики викладання германських мов</w:t>
      </w:r>
    </w:p>
    <w:p w14:paraId="46A1E176" w14:textId="77777777" w:rsidR="00BD23BF" w:rsidRDefault="00BD23BF" w:rsidP="001D2E21">
      <w:pPr>
        <w:pStyle w:val="Default"/>
        <w:jc w:val="right"/>
        <w:rPr>
          <w:b/>
          <w:sz w:val="22"/>
          <w:szCs w:val="22"/>
          <w:lang w:val="uk-UA"/>
        </w:rPr>
      </w:pPr>
    </w:p>
    <w:p w14:paraId="122DF4B1" w14:textId="04E7AB43" w:rsidR="00BD23BF" w:rsidRPr="00BD23BF" w:rsidRDefault="00BD23BF" w:rsidP="001D2E21">
      <w:pPr>
        <w:pStyle w:val="Default"/>
        <w:jc w:val="right"/>
        <w:rPr>
          <w:b/>
          <w:sz w:val="22"/>
          <w:szCs w:val="22"/>
          <w:lang w:val="uk-UA"/>
        </w:rPr>
      </w:pPr>
      <w:r w:rsidRPr="00BD23BF">
        <w:rPr>
          <w:b/>
          <w:sz w:val="22"/>
          <w:szCs w:val="22"/>
          <w:lang w:val="uk-UA"/>
        </w:rPr>
        <w:t xml:space="preserve">ЗАТВЕРДЖЕНО НА ЗАСІДАННІ КАФЕДРИ </w:t>
      </w:r>
    </w:p>
    <w:p w14:paraId="0810DA42" w14:textId="77777777" w:rsidR="00BD23BF" w:rsidRPr="00BD23BF" w:rsidRDefault="00BD23BF" w:rsidP="001D2E21">
      <w:pPr>
        <w:pStyle w:val="Default"/>
        <w:jc w:val="right"/>
        <w:rPr>
          <w:b/>
          <w:sz w:val="22"/>
          <w:szCs w:val="22"/>
          <w:lang w:val="uk-UA"/>
        </w:rPr>
      </w:pPr>
      <w:r w:rsidRPr="00BD23BF">
        <w:rPr>
          <w:b/>
          <w:sz w:val="22"/>
          <w:szCs w:val="22"/>
          <w:lang w:val="uk-UA"/>
        </w:rPr>
        <w:t xml:space="preserve">ГЕРМАНСЬКОЇ ФІЛОЛОГІЇ ТА МЕТОДИКИ </w:t>
      </w:r>
    </w:p>
    <w:p w14:paraId="0991D30C" w14:textId="77777777" w:rsidR="00BD23BF" w:rsidRPr="00BD23BF" w:rsidRDefault="00BD23BF" w:rsidP="001D2E21">
      <w:pPr>
        <w:pStyle w:val="Default"/>
        <w:jc w:val="right"/>
        <w:rPr>
          <w:b/>
          <w:sz w:val="22"/>
          <w:szCs w:val="22"/>
          <w:lang w:val="uk-UA"/>
        </w:rPr>
      </w:pPr>
      <w:r w:rsidRPr="00BD23BF">
        <w:rPr>
          <w:b/>
          <w:sz w:val="22"/>
          <w:szCs w:val="22"/>
          <w:lang w:val="uk-UA"/>
        </w:rPr>
        <w:t xml:space="preserve">ВИКЛАДАННЯ ГЕРМАНСЬКИХ МОВ </w:t>
      </w:r>
    </w:p>
    <w:p w14:paraId="3A5A2842" w14:textId="77777777" w:rsidR="00BD23BF" w:rsidRPr="00BD23BF" w:rsidRDefault="00BD23BF" w:rsidP="001D2E21">
      <w:pPr>
        <w:pStyle w:val="af7"/>
        <w:jc w:val="right"/>
        <w:rPr>
          <w:b/>
          <w:sz w:val="22"/>
          <w:szCs w:val="22"/>
        </w:rPr>
      </w:pPr>
      <w:r w:rsidRPr="00BD23BF">
        <w:rPr>
          <w:b/>
          <w:sz w:val="22"/>
          <w:szCs w:val="22"/>
        </w:rPr>
        <w:t xml:space="preserve">Завідувач кафедри Надольська Ю.А. </w:t>
      </w:r>
    </w:p>
    <w:p w14:paraId="2FC74EF5" w14:textId="77777777" w:rsidR="00BD23BF" w:rsidRPr="00BD23BF" w:rsidRDefault="00BD23BF" w:rsidP="001D2E21">
      <w:pPr>
        <w:pStyle w:val="af7"/>
        <w:jc w:val="right"/>
        <w:rPr>
          <w:b/>
          <w:sz w:val="22"/>
          <w:szCs w:val="22"/>
        </w:rPr>
      </w:pPr>
      <w:r w:rsidRPr="00BD23BF">
        <w:rPr>
          <w:b/>
          <w:sz w:val="22"/>
          <w:szCs w:val="22"/>
        </w:rPr>
        <w:t>протокол № 1 від 30 серпня 20</w:t>
      </w:r>
      <w:r w:rsidRPr="00BD23BF">
        <w:rPr>
          <w:b/>
          <w:sz w:val="22"/>
          <w:szCs w:val="22"/>
          <w:lang w:val="ru-RU"/>
        </w:rPr>
        <w:t>24</w:t>
      </w:r>
      <w:r w:rsidRPr="00BD23BF">
        <w:rPr>
          <w:b/>
          <w:sz w:val="22"/>
          <w:szCs w:val="22"/>
        </w:rPr>
        <w:t xml:space="preserve"> р.</w:t>
      </w:r>
    </w:p>
    <w:p w14:paraId="0C2CE4D3" w14:textId="77777777" w:rsidR="00BD23BF" w:rsidRDefault="00BD23BF" w:rsidP="001D2E21">
      <w:pPr>
        <w:pStyle w:val="af7"/>
        <w:jc w:val="right"/>
        <w:rPr>
          <w:b/>
          <w:sz w:val="24"/>
          <w:szCs w:val="24"/>
        </w:rPr>
      </w:pPr>
    </w:p>
    <w:p w14:paraId="315321A2" w14:textId="46742DAD" w:rsidR="00BD23BF" w:rsidRPr="00664CA7" w:rsidRDefault="00D43FA7" w:rsidP="00BD23BF">
      <w:pPr>
        <w:pStyle w:val="af7"/>
        <w:jc w:val="center"/>
        <w:rPr>
          <w:b/>
          <w:sz w:val="24"/>
          <w:szCs w:val="24"/>
        </w:rPr>
      </w:pPr>
      <w:r>
        <w:rPr>
          <w:b/>
          <w:sz w:val="24"/>
          <w:szCs w:val="24"/>
        </w:rPr>
        <w:t>СИЛАБУС</w:t>
      </w:r>
    </w:p>
    <w:tbl>
      <w:tblPr>
        <w:tblStyle w:val="a5"/>
        <w:tblpPr w:leftFromText="180" w:rightFromText="180" w:vertAnchor="text" w:tblpY="482"/>
        <w:tblW w:w="9365" w:type="dxa"/>
        <w:tblInd w:w="0" w:type="dxa"/>
        <w:tblLayout w:type="fixed"/>
        <w:tblLook w:val="0400" w:firstRow="0" w:lastRow="0" w:firstColumn="0" w:lastColumn="0" w:noHBand="0" w:noVBand="1"/>
      </w:tblPr>
      <w:tblGrid>
        <w:gridCol w:w="2684"/>
        <w:gridCol w:w="6681"/>
      </w:tblGrid>
      <w:tr w:rsidR="00F8426A" w:rsidRPr="00BD23BF" w14:paraId="037DE5CB" w14:textId="77777777">
        <w:trPr>
          <w:trHeight w:val="577"/>
        </w:trPr>
        <w:tc>
          <w:tcPr>
            <w:tcW w:w="268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BF05643" w14:textId="77777777" w:rsidR="00F8426A" w:rsidRPr="00BD23BF" w:rsidRDefault="00000000" w:rsidP="00BD23BF">
            <w:pPr>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Назва освітнього компонента </w:t>
            </w:r>
            <w:r w:rsidRPr="00BD23BF">
              <w:rPr>
                <w:rFonts w:ascii="Times New Roman" w:eastAsia="Times New Roman" w:hAnsi="Times New Roman" w:cs="Times New Roman"/>
                <w:i/>
                <w:sz w:val="24"/>
                <w:szCs w:val="24"/>
              </w:rPr>
              <w:t>(обов’язковий /вибірковий)</w:t>
            </w:r>
          </w:p>
        </w:tc>
        <w:tc>
          <w:tcPr>
            <w:tcW w:w="6681"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5E2A2300"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Іноземна мова (англійська)</w:t>
            </w:r>
          </w:p>
          <w:p w14:paraId="118DAEF7" w14:textId="77777777" w:rsidR="00F8426A" w:rsidRPr="00BD23BF" w:rsidRDefault="00000000" w:rsidP="00BD23BF">
            <w:pPr>
              <w:widowControl w:val="0"/>
              <w:spacing w:after="0" w:line="276" w:lineRule="auto"/>
              <w:rPr>
                <w:rFonts w:ascii="Times New Roman" w:eastAsia="Times New Roman" w:hAnsi="Times New Roman" w:cs="Times New Roman"/>
                <w:i/>
                <w:sz w:val="24"/>
                <w:szCs w:val="24"/>
              </w:rPr>
            </w:pPr>
            <w:r w:rsidRPr="00BD23BF">
              <w:rPr>
                <w:rFonts w:ascii="Times New Roman" w:eastAsia="Times New Roman" w:hAnsi="Times New Roman" w:cs="Times New Roman"/>
                <w:i/>
                <w:sz w:val="24"/>
                <w:szCs w:val="24"/>
              </w:rPr>
              <w:t>Обов’язковий</w:t>
            </w:r>
          </w:p>
        </w:tc>
      </w:tr>
      <w:tr w:rsidR="00F8426A" w:rsidRPr="00BD23BF" w14:paraId="01204191"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FE548BB" w14:textId="77777777" w:rsidR="00F8426A" w:rsidRPr="00BD23BF" w:rsidRDefault="00000000" w:rsidP="00BD23BF">
            <w:pPr>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Рівень вищої освіти</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6A23F94F"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перший (бакалаврський)</w:t>
            </w:r>
          </w:p>
        </w:tc>
      </w:tr>
      <w:tr w:rsidR="00F8426A" w:rsidRPr="00BD23BF" w14:paraId="335CFE98"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D800070" w14:textId="77777777" w:rsidR="00F8426A" w:rsidRPr="00BD23BF" w:rsidRDefault="00000000" w:rsidP="00BD23BF">
            <w:pPr>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rPr>
              <w:t>Спеціальність</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429D9B56"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Право</w:t>
            </w:r>
          </w:p>
        </w:tc>
      </w:tr>
      <w:tr w:rsidR="00F8426A" w:rsidRPr="00BD23BF" w14:paraId="28157B84"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19FEA95" w14:textId="77777777" w:rsidR="00F8426A" w:rsidRPr="00BD23BF" w:rsidRDefault="00000000" w:rsidP="00BD23BF">
            <w:pPr>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rPr>
              <w:t>Освітня програма</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3EF7160B"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081 Право</w:t>
            </w:r>
          </w:p>
        </w:tc>
      </w:tr>
      <w:tr w:rsidR="00F8426A" w:rsidRPr="00BD23BF" w14:paraId="420C2A7F"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B30306C"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Рік викладання</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62BE8549"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2025-2026, 2026-2027</w:t>
            </w:r>
          </w:p>
        </w:tc>
      </w:tr>
      <w:tr w:rsidR="00F8426A" w:rsidRPr="00BD23BF" w14:paraId="0CD4ED5C"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7C70FF8"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Семестр</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5ABC8205"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5-8 семестри</w:t>
            </w:r>
          </w:p>
        </w:tc>
      </w:tr>
      <w:tr w:rsidR="00F8426A" w:rsidRPr="00BD23BF" w14:paraId="1A68136F" w14:textId="77777777">
        <w:trPr>
          <w:trHeight w:val="30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FA29958"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Викладач</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7BE1A446"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Топалов Євген Миколайович</w:t>
            </w:r>
            <w:r w:rsidRPr="00BD23BF">
              <w:rPr>
                <w:rFonts w:ascii="Times New Roman" w:eastAsia="Times New Roman" w:hAnsi="Times New Roman" w:cs="Times New Roman"/>
                <w:sz w:val="24"/>
                <w:szCs w:val="24"/>
              </w:rPr>
              <w:t>, старший викладач кафедри германської філології та методики викладання германських мов</w:t>
            </w:r>
          </w:p>
        </w:tc>
      </w:tr>
      <w:tr w:rsidR="00F8426A" w:rsidRPr="00BD23BF" w14:paraId="05F01286" w14:textId="77777777">
        <w:trPr>
          <w:trHeight w:val="487"/>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5BE427F"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 xml:space="preserve">Профайл викладача </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0F09CC52" w14:textId="77777777" w:rsidR="00F8426A" w:rsidRPr="00BD23BF" w:rsidRDefault="00F8426A" w:rsidP="00BD23BF">
            <w:pPr>
              <w:widowControl w:val="0"/>
              <w:spacing w:after="0" w:line="276" w:lineRule="auto"/>
              <w:rPr>
                <w:rFonts w:ascii="Times New Roman" w:eastAsia="Times New Roman" w:hAnsi="Times New Roman" w:cs="Times New Roman"/>
                <w:sz w:val="24"/>
                <w:szCs w:val="24"/>
              </w:rPr>
            </w:pPr>
          </w:p>
        </w:tc>
      </w:tr>
      <w:tr w:rsidR="00F8426A" w:rsidRPr="00BD23BF" w14:paraId="61D2A7AD" w14:textId="77777777">
        <w:trPr>
          <w:trHeight w:val="335"/>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6036303"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Контактний тел.</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2AFA5D1B"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+380963662409</w:t>
            </w:r>
          </w:p>
        </w:tc>
      </w:tr>
      <w:tr w:rsidR="00F8426A" w:rsidRPr="00BD23BF" w14:paraId="33573E63" w14:textId="77777777">
        <w:trPr>
          <w:trHeight w:val="458"/>
        </w:trPr>
        <w:tc>
          <w:tcPr>
            <w:tcW w:w="268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9779400" w14:textId="77777777" w:rsidR="00F8426A" w:rsidRPr="00BD23BF" w:rsidRDefault="00000000" w:rsidP="00BD23BF">
            <w:pPr>
              <w:widowControl w:val="0"/>
              <w:spacing w:after="0"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E-mail:</w:t>
            </w:r>
          </w:p>
        </w:tc>
        <w:tc>
          <w:tcPr>
            <w:tcW w:w="6681" w:type="dxa"/>
            <w:tcBorders>
              <w:top w:val="nil"/>
              <w:left w:val="nil"/>
              <w:bottom w:val="single" w:sz="8" w:space="0" w:color="000000"/>
              <w:right w:val="single" w:sz="8" w:space="0" w:color="000000"/>
            </w:tcBorders>
            <w:tcMar>
              <w:top w:w="100" w:type="dxa"/>
              <w:left w:w="120" w:type="dxa"/>
              <w:bottom w:w="100" w:type="dxa"/>
              <w:right w:w="120" w:type="dxa"/>
            </w:tcMar>
          </w:tcPr>
          <w:p w14:paraId="2B75C361" w14:textId="77777777" w:rsidR="00F8426A" w:rsidRPr="00BD23BF" w:rsidRDefault="00F8426A" w:rsidP="00BD23BF">
            <w:pPr>
              <w:widowControl w:val="0"/>
              <w:spacing w:after="0" w:line="276" w:lineRule="auto"/>
              <w:rPr>
                <w:rFonts w:ascii="Times New Roman" w:eastAsia="Times New Roman" w:hAnsi="Times New Roman" w:cs="Times New Roman"/>
                <w:sz w:val="24"/>
                <w:szCs w:val="24"/>
                <w:u w:val="single"/>
              </w:rPr>
            </w:pPr>
            <w:hyperlink r:id="rId5">
              <w:r w:rsidRPr="00BD23BF">
                <w:rPr>
                  <w:rFonts w:ascii="Times New Roman" w:eastAsia="Times New Roman" w:hAnsi="Times New Roman" w:cs="Times New Roman"/>
                  <w:color w:val="1155CC"/>
                  <w:sz w:val="24"/>
                  <w:szCs w:val="24"/>
                  <w:u w:val="single"/>
                </w:rPr>
                <w:t>topalov_yevhen@mspu.edu.ua</w:t>
              </w:r>
            </w:hyperlink>
            <w:r w:rsidRPr="00BD23BF">
              <w:rPr>
                <w:rFonts w:ascii="Times New Roman" w:eastAsia="Times New Roman" w:hAnsi="Times New Roman" w:cs="Times New Roman"/>
                <w:sz w:val="24"/>
                <w:szCs w:val="24"/>
                <w:u w:val="single"/>
              </w:rPr>
              <w:t xml:space="preserve"> </w:t>
            </w:r>
          </w:p>
          <w:p w14:paraId="5FD531FC"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Онлайн-консультації: через систему центру освітніх дистанційних технологій, Viber, WhatsApp</w:t>
            </w:r>
          </w:p>
          <w:p w14:paraId="10EB70E8" w14:textId="77777777" w:rsidR="00F8426A" w:rsidRPr="00BD23BF" w:rsidRDefault="00F8426A" w:rsidP="00BD23BF">
            <w:pPr>
              <w:widowControl w:val="0"/>
              <w:spacing w:after="0" w:line="276" w:lineRule="auto"/>
              <w:rPr>
                <w:rFonts w:ascii="Times New Roman" w:eastAsia="Times New Roman" w:hAnsi="Times New Roman" w:cs="Times New Roman"/>
                <w:b/>
                <w:sz w:val="24"/>
                <w:szCs w:val="24"/>
              </w:rPr>
            </w:pPr>
          </w:p>
        </w:tc>
      </w:tr>
      <w:tr w:rsidR="00F8426A" w:rsidRPr="00BD23BF" w14:paraId="7678E384" w14:textId="77777777">
        <w:trPr>
          <w:trHeight w:val="415"/>
        </w:trPr>
        <w:tc>
          <w:tcPr>
            <w:tcW w:w="268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5012818" w14:textId="77777777" w:rsidR="00F8426A" w:rsidRPr="00BD23BF" w:rsidRDefault="00000000" w:rsidP="00BD23BF">
            <w:pPr>
              <w:spacing w:after="0" w:line="240"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Сторінка курсу в ЦОДТ МДПУ </w:t>
            </w:r>
          </w:p>
          <w:p w14:paraId="086BE92E" w14:textId="77777777" w:rsidR="00F8426A" w:rsidRPr="00BD23BF" w:rsidRDefault="00000000" w:rsidP="00BD23BF">
            <w:pPr>
              <w:spacing w:after="0" w:line="240"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ім. Б.Хмельницького</w:t>
            </w:r>
          </w:p>
        </w:tc>
        <w:tc>
          <w:tcPr>
            <w:tcW w:w="6681"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DD2FA0" w14:textId="77777777" w:rsidR="00F8426A" w:rsidRPr="00BD23BF" w:rsidRDefault="00F8426A" w:rsidP="00BD23BF">
            <w:pPr>
              <w:widowControl w:val="0"/>
              <w:spacing w:after="0" w:line="276" w:lineRule="auto"/>
              <w:rPr>
                <w:rFonts w:ascii="Times New Roman" w:eastAsia="Times New Roman" w:hAnsi="Times New Roman" w:cs="Times New Roman"/>
                <w:sz w:val="24"/>
                <w:szCs w:val="24"/>
              </w:rPr>
            </w:pPr>
            <w:hyperlink r:id="rId6">
              <w:r w:rsidRPr="00BD23BF">
                <w:rPr>
                  <w:rFonts w:ascii="Times New Roman" w:eastAsia="Times New Roman" w:hAnsi="Times New Roman" w:cs="Times New Roman"/>
                  <w:color w:val="1155CC"/>
                  <w:sz w:val="24"/>
                  <w:szCs w:val="24"/>
                  <w:u w:val="single"/>
                </w:rPr>
                <w:t>https://dfn.mdpu.org.ua/course/view.php?id=6311</w:t>
              </w:r>
            </w:hyperlink>
            <w:r w:rsidRPr="00BD23BF">
              <w:rPr>
                <w:rFonts w:ascii="Times New Roman" w:eastAsia="Times New Roman" w:hAnsi="Times New Roman" w:cs="Times New Roman"/>
                <w:sz w:val="24"/>
                <w:szCs w:val="24"/>
              </w:rPr>
              <w:t xml:space="preserve"> </w:t>
            </w:r>
          </w:p>
        </w:tc>
      </w:tr>
      <w:tr w:rsidR="00F8426A" w:rsidRPr="00BD23BF" w14:paraId="2DE59F22" w14:textId="77777777">
        <w:trPr>
          <w:trHeight w:val="1156"/>
        </w:trPr>
        <w:tc>
          <w:tcPr>
            <w:tcW w:w="268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6BD295B" w14:textId="77777777" w:rsidR="00F8426A" w:rsidRPr="00BD23BF" w:rsidRDefault="00000000" w:rsidP="00BD23BF">
            <w:pPr>
              <w:spacing w:after="0" w:line="240" w:lineRule="auto"/>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Консультації</w:t>
            </w:r>
          </w:p>
        </w:tc>
        <w:tc>
          <w:tcPr>
            <w:tcW w:w="6681"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1E838D6"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i/>
                <w:sz w:val="24"/>
                <w:szCs w:val="24"/>
              </w:rPr>
              <w:t>Очні консультації</w:t>
            </w:r>
            <w:r w:rsidRPr="00BD23BF">
              <w:rPr>
                <w:rFonts w:ascii="Times New Roman" w:eastAsia="Times New Roman" w:hAnsi="Times New Roman" w:cs="Times New Roman"/>
                <w:sz w:val="24"/>
                <w:szCs w:val="24"/>
              </w:rPr>
              <w:t>:</w:t>
            </w:r>
          </w:p>
          <w:p w14:paraId="74D94D18"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Згідно графіку роботи </w:t>
            </w:r>
            <w:r w:rsidRPr="00BD23BF">
              <w:t xml:space="preserve"> </w:t>
            </w:r>
            <w:r w:rsidRPr="00BD23BF">
              <w:rPr>
                <w:rFonts w:ascii="Times New Roman" w:eastAsia="Times New Roman" w:hAnsi="Times New Roman" w:cs="Times New Roman"/>
                <w:sz w:val="24"/>
                <w:szCs w:val="24"/>
              </w:rPr>
              <w:t xml:space="preserve">кафедри германської філології та методики викладання германських мов </w:t>
            </w:r>
          </w:p>
          <w:p w14:paraId="4F6F8C60"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i/>
                <w:sz w:val="24"/>
                <w:szCs w:val="24"/>
              </w:rPr>
              <w:t>Онлайн консультації:</w:t>
            </w:r>
            <w:r w:rsidRPr="00BD23BF">
              <w:rPr>
                <w:rFonts w:ascii="Times New Roman" w:eastAsia="Times New Roman" w:hAnsi="Times New Roman" w:cs="Times New Roman"/>
                <w:sz w:val="24"/>
                <w:szCs w:val="24"/>
              </w:rPr>
              <w:t xml:space="preserve"> </w:t>
            </w:r>
          </w:p>
          <w:p w14:paraId="0569260E" w14:textId="77777777" w:rsidR="00F8426A" w:rsidRPr="00BD23BF" w:rsidRDefault="00000000" w:rsidP="00BD23BF">
            <w:pPr>
              <w:widowControl w:val="0"/>
              <w:spacing w:after="0" w:line="276"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через систему ЦОДТ МДПУ ім. Хмельницького.</w:t>
            </w:r>
          </w:p>
        </w:tc>
      </w:tr>
    </w:tbl>
    <w:p w14:paraId="4A6E7344" w14:textId="318CFD51" w:rsidR="00F8426A" w:rsidRPr="00BD23BF" w:rsidRDefault="00000000" w:rsidP="00BD23BF">
      <w:pPr>
        <w:widowControl w:val="0"/>
        <w:spacing w:after="0" w:line="240" w:lineRule="auto"/>
        <w:ind w:right="1133"/>
        <w:jc w:val="right"/>
        <w:rPr>
          <w:rFonts w:ascii="Times New Roman" w:eastAsia="Times New Roman" w:hAnsi="Times New Roman" w:cs="Times New Roman"/>
          <w:b/>
          <w:smallCaps/>
          <w:color w:val="000000"/>
          <w:sz w:val="24"/>
          <w:szCs w:val="24"/>
        </w:rPr>
      </w:pPr>
      <w:r w:rsidRPr="00BD23BF">
        <w:rPr>
          <w:rFonts w:ascii="Times New Roman" w:eastAsia="Times New Roman" w:hAnsi="Times New Roman" w:cs="Times New Roman"/>
          <w:b/>
          <w:color w:val="000000"/>
          <w:sz w:val="24"/>
          <w:szCs w:val="24"/>
        </w:rPr>
        <w:t xml:space="preserve"> </w:t>
      </w:r>
      <w:r w:rsidRPr="00BD23BF">
        <w:br w:type="page"/>
      </w:r>
    </w:p>
    <w:p w14:paraId="0A48DCC9" w14:textId="77777777" w:rsidR="00F8426A" w:rsidRPr="00BD23BF" w:rsidRDefault="00000000" w:rsidP="00BD23BF">
      <w:pPr>
        <w:spacing w:after="0" w:line="240" w:lineRule="auto"/>
        <w:jc w:val="center"/>
        <w:rPr>
          <w:rFonts w:ascii="Times New Roman" w:eastAsia="Times New Roman" w:hAnsi="Times New Roman" w:cs="Times New Roman"/>
          <w:b/>
          <w:smallCaps/>
          <w:color w:val="000000"/>
          <w:sz w:val="24"/>
          <w:szCs w:val="24"/>
        </w:rPr>
      </w:pPr>
      <w:r w:rsidRPr="00BD23BF">
        <w:rPr>
          <w:rFonts w:ascii="Times New Roman" w:eastAsia="Times New Roman" w:hAnsi="Times New Roman" w:cs="Times New Roman"/>
          <w:b/>
          <w:smallCaps/>
          <w:color w:val="000000"/>
          <w:sz w:val="24"/>
          <w:szCs w:val="24"/>
        </w:rPr>
        <w:lastRenderedPageBreak/>
        <w:t>АНОТАЦІЯ</w:t>
      </w:r>
    </w:p>
    <w:p w14:paraId="284ABFC5" w14:textId="77777777" w:rsidR="00F8426A" w:rsidRPr="00BD23BF" w:rsidRDefault="00F8426A" w:rsidP="00BD23BF">
      <w:pPr>
        <w:spacing w:after="0" w:line="240" w:lineRule="auto"/>
        <w:jc w:val="center"/>
        <w:rPr>
          <w:rFonts w:ascii="Times New Roman" w:eastAsia="Times New Roman" w:hAnsi="Times New Roman" w:cs="Times New Roman"/>
          <w:smallCaps/>
          <w:color w:val="000000"/>
          <w:sz w:val="24"/>
          <w:szCs w:val="24"/>
        </w:rPr>
      </w:pPr>
    </w:p>
    <w:p w14:paraId="56ABBD9C" w14:textId="7AB845E4" w:rsidR="00F8426A" w:rsidRPr="00BD23BF" w:rsidRDefault="00000000" w:rsidP="00BD23BF">
      <w:pPr>
        <w:tabs>
          <w:tab w:val="left" w:pos="9623"/>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       Освітній компонент «Іноземна мова» є обов’язковим елементом підготовки здобувачів вищої освіти за освітньо-кваліфікаційним рівнем «бакалавр» відповідно до Закону України «Про застосування англійської мови в Україні» від 4 червня 2024 року № 3760-IX. Курс спрямований на розвиток навичок усної та письмової комунікації на рівні </w:t>
      </w:r>
      <w:r w:rsidR="00395106">
        <w:rPr>
          <w:rFonts w:ascii="Times New Roman" w:eastAsia="Times New Roman" w:hAnsi="Times New Roman" w:cs="Times New Roman"/>
          <w:sz w:val="24"/>
          <w:szCs w:val="24"/>
          <w:lang w:val="en-US"/>
        </w:rPr>
        <w:t>B</w:t>
      </w:r>
      <w:r w:rsidR="00395106" w:rsidRPr="00395106">
        <w:rPr>
          <w:rFonts w:ascii="Times New Roman" w:eastAsia="Times New Roman" w:hAnsi="Times New Roman" w:cs="Times New Roman"/>
          <w:sz w:val="24"/>
          <w:szCs w:val="24"/>
        </w:rPr>
        <w:t>1</w:t>
      </w:r>
      <w:r w:rsidRPr="00BD23BF">
        <w:rPr>
          <w:rFonts w:ascii="Times New Roman" w:eastAsia="Times New Roman" w:hAnsi="Times New Roman" w:cs="Times New Roman"/>
          <w:sz w:val="24"/>
          <w:szCs w:val="24"/>
        </w:rPr>
        <w:t xml:space="preserve"> згідно з Загальноєвропейськими рекомендаціями з мовної освіти (CEFR). Основними формами навчання є практичні заняття та самостійна робота, що передбачають інтерактивні методи навчання для опановування англійської мови як засобу спілкування. Особливістю курсу є практичний тренінг навичок читання, говоріння, аудіювання та письма з використанням автентичних матеріалів, що дозволяє здобувачам ознайомитися з реальними мовленнєвими ситуаціями повсякденної комунікації з урахуванням соціокультурної специфіки англомовних країн.</w:t>
      </w:r>
    </w:p>
    <w:p w14:paraId="1595E9BC" w14:textId="77777777" w:rsidR="00F8426A" w:rsidRPr="00BD23BF" w:rsidRDefault="00F8426A" w:rsidP="00BD23BF">
      <w:pPr>
        <w:spacing w:after="0" w:line="240" w:lineRule="auto"/>
        <w:jc w:val="both"/>
        <w:rPr>
          <w:rFonts w:ascii="Times New Roman" w:eastAsia="Times New Roman" w:hAnsi="Times New Roman" w:cs="Times New Roman"/>
          <w:sz w:val="24"/>
          <w:szCs w:val="24"/>
        </w:rPr>
      </w:pPr>
    </w:p>
    <w:p w14:paraId="33347F87" w14:textId="77777777" w:rsidR="00F8426A" w:rsidRPr="00BD23BF" w:rsidRDefault="00000000" w:rsidP="00BD23BF">
      <w:pPr>
        <w:spacing w:after="0" w:line="240"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b/>
          <w:smallCaps/>
          <w:color w:val="000000"/>
          <w:sz w:val="24"/>
          <w:szCs w:val="24"/>
        </w:rPr>
        <w:t>МЕТА ТА ЗАВДАННЯ ОСВІТНЬОГО КОМПОНЕНТА</w:t>
      </w:r>
    </w:p>
    <w:p w14:paraId="000D3AA9" w14:textId="77777777" w:rsidR="00F8426A" w:rsidRPr="00BD23BF" w:rsidRDefault="00000000" w:rsidP="00BD23BF">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Формування іншомовної комунікативної компетентності у здобувачів шляхом розвитку мовних та мовленнєвих навичок і вмінь спілкування сучасною англійською мовою на рівні B1 за Загальноєвропейськими рекомендаціями з мовної освіти (CEFR). Це передбачає узагальнення та систематизацію знань лексичних та граматичних конструкцій, що забезпечує основу для ефективного спілкування в різних комунікативних ситуаціях, а також сприяє подальшому використанню здобутих умінь під час професійної діяльності та самостійного удосконалення комунікативної компетентності.</w:t>
      </w:r>
    </w:p>
    <w:p w14:paraId="169005FE" w14:textId="77777777" w:rsidR="00F8426A" w:rsidRPr="00BD23BF" w:rsidRDefault="00000000" w:rsidP="00BD23BF">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Основні завдання вивчення освітнього компонента «Іноземна мова»:</w:t>
      </w:r>
    </w:p>
    <w:p w14:paraId="2E429547"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Сформувати комунікативну спроможність у сферах професійного та ситуативного спілкування в усній та письмовій формах на рівні B1.</w:t>
      </w:r>
    </w:p>
    <w:p w14:paraId="4B65882C"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Розвинути вміння практичного володіння англійською мовою в різних видах мовленнєвої діяльності за різними тематичними напрямами.</w:t>
      </w:r>
    </w:p>
    <w:p w14:paraId="1125DD50"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Сформувати комунікативні вміння з екстенсивного та інтенсивного аудіювання.</w:t>
      </w:r>
    </w:p>
    <w:p w14:paraId="74A7EF58"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Розвивати творче та критичне мислення для вирішення мовленнєвих завдань, що виникають у процесі навчання та професійної діяльності.</w:t>
      </w:r>
    </w:p>
    <w:p w14:paraId="69960664"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Забезпечити інтеграцію культурологічних знань для глибшого розуміння соціокультурного контексту англійської мови та навчити використовувати її як засіб міжкультурної комунікації.</w:t>
      </w:r>
    </w:p>
    <w:p w14:paraId="3B801B19"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Сприяти формуванню навичок самостійного навчання і використання новітніх технологій для мовної практики та вдосконалення.</w:t>
      </w:r>
    </w:p>
    <w:p w14:paraId="3C9C4FB8" w14:textId="77777777" w:rsidR="00F8426A" w:rsidRPr="00BD23BF" w:rsidRDefault="00F8426A" w:rsidP="00BD23BF">
      <w:pPr>
        <w:spacing w:after="0"/>
        <w:jc w:val="both"/>
        <w:rPr>
          <w:rFonts w:ascii="Times New Roman" w:eastAsia="Times New Roman" w:hAnsi="Times New Roman" w:cs="Times New Roman"/>
          <w:sz w:val="24"/>
          <w:szCs w:val="24"/>
        </w:rPr>
      </w:pPr>
    </w:p>
    <w:p w14:paraId="53AB242D"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Згідно з вимогами освітньої програми здобувачі повинні:</w:t>
      </w:r>
    </w:p>
    <w:p w14:paraId="6797C67C" w14:textId="77777777" w:rsidR="00F8426A" w:rsidRPr="00BD23BF" w:rsidRDefault="00F8426A" w:rsidP="00BD23BF">
      <w:pPr>
        <w:spacing w:after="0" w:line="276" w:lineRule="auto"/>
        <w:ind w:firstLine="284"/>
        <w:jc w:val="both"/>
        <w:rPr>
          <w:rFonts w:ascii="Times New Roman" w:eastAsia="Times New Roman" w:hAnsi="Times New Roman" w:cs="Times New Roman"/>
          <w:sz w:val="24"/>
          <w:szCs w:val="24"/>
        </w:rPr>
      </w:pPr>
    </w:p>
    <w:p w14:paraId="44A671B7" w14:textId="77777777" w:rsidR="00F8426A" w:rsidRPr="00BD23BF" w:rsidRDefault="00000000" w:rsidP="00BD23BF">
      <w:pPr>
        <w:spacing w:after="0" w:line="276" w:lineRule="auto"/>
        <w:ind w:firstLine="284"/>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Знати:</w:t>
      </w:r>
    </w:p>
    <w:p w14:paraId="40655E2F"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Мовленнєві зразки, відповідні комунікативним ситуаціям рівня A2 за CEFR.</w:t>
      </w:r>
    </w:p>
    <w:p w14:paraId="0BDB0FB6"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Тематично орієнтовану лексику, що охоплює повсякденні теми, такі як особиста інформація, сім’я, покупки, робота та місцевість.</w:t>
      </w:r>
    </w:p>
    <w:p w14:paraId="6DF67C66"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Синтаксичні структури, необхідні для адекватного оформлення висловлювань на рівні B1, використовуючи відповідну до рівня лексику та граматичні конструкції.</w:t>
      </w:r>
    </w:p>
    <w:p w14:paraId="240F599B"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Культурні особливості англомовних країн для адаптації своєї вимови та поведінки під час спілкування.</w:t>
      </w:r>
    </w:p>
    <w:p w14:paraId="7BED4F38"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lastRenderedPageBreak/>
        <w:tab/>
        <w:t>•</w:t>
      </w:r>
      <w:r w:rsidRPr="00BD23BF">
        <w:rPr>
          <w:rFonts w:ascii="Times New Roman" w:eastAsia="Times New Roman" w:hAnsi="Times New Roman" w:cs="Times New Roman"/>
          <w:sz w:val="24"/>
          <w:szCs w:val="24"/>
        </w:rPr>
        <w:tab/>
        <w:t>Різноманітні підходи та технології, що застосовуються для навчання англійської мови, зокрема інтерактивні та комунікативні методики.</w:t>
      </w:r>
    </w:p>
    <w:p w14:paraId="5A051539" w14:textId="77777777" w:rsidR="00F8426A" w:rsidRPr="00BD23BF" w:rsidRDefault="00000000" w:rsidP="00BD23BF">
      <w:pPr>
        <w:spacing w:after="0" w:line="276" w:lineRule="auto"/>
        <w:ind w:firstLine="284"/>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Вміти:</w:t>
      </w:r>
    </w:p>
    <w:p w14:paraId="100C0B8B"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Спілкуватися англійською мовою з дотриманням основних фонетичних, лексичних та граматичних норм у комунікативних ситуаціях, характерних для рівня A2.</w:t>
      </w:r>
    </w:p>
    <w:p w14:paraId="39239330"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Тренувати мовний матеріал, аналізувати лексичні та граматичні явища, характерні для рівня B1.</w:t>
      </w:r>
    </w:p>
    <w:p w14:paraId="24D25B0D"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Розуміти інформацію з усних та письмових джерел, виділяти основні ідеї та деталі, а також критично оцінювати отриману інформацію.</w:t>
      </w:r>
    </w:p>
    <w:p w14:paraId="34FBC78F"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Працювати з автентичними матеріалами, такими як статті, оголошення, рекламні тексти, а також здійснювати реферування та анотування.</w:t>
      </w:r>
    </w:p>
    <w:p w14:paraId="3A237784"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Самостійно шукати інформацію, виконувати прості дослідження та аналізувати результати, використовуючи базові наукові методи.</w:t>
      </w:r>
    </w:p>
    <w:p w14:paraId="7DACD020"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Ефективно користуватися інформаційно-комунікаційними технологіями для навчання, зокрема онлайн-ресурсами, програмами для навчання та соціальними мережами для підтримки англомовного спілкування.</w:t>
      </w:r>
    </w:p>
    <w:p w14:paraId="69B95F46" w14:textId="77777777" w:rsidR="00F8426A" w:rsidRPr="00BD23BF" w:rsidRDefault="00F8426A" w:rsidP="00BD23BF">
      <w:pPr>
        <w:tabs>
          <w:tab w:val="left" w:pos="284"/>
          <w:tab w:val="left" w:pos="567"/>
        </w:tabs>
        <w:spacing w:after="0" w:line="240" w:lineRule="auto"/>
        <w:jc w:val="both"/>
        <w:rPr>
          <w:rFonts w:ascii="Times New Roman" w:eastAsia="Times New Roman" w:hAnsi="Times New Roman" w:cs="Times New Roman"/>
          <w:b/>
          <w:sz w:val="24"/>
          <w:szCs w:val="24"/>
        </w:rPr>
      </w:pPr>
    </w:p>
    <w:p w14:paraId="0788DFD1" w14:textId="77777777" w:rsidR="00F8426A" w:rsidRPr="00BD23BF" w:rsidRDefault="00F8426A" w:rsidP="00BD23BF">
      <w:pPr>
        <w:tabs>
          <w:tab w:val="left" w:pos="284"/>
          <w:tab w:val="left" w:pos="567"/>
        </w:tabs>
        <w:spacing w:after="0" w:line="240" w:lineRule="auto"/>
        <w:jc w:val="both"/>
        <w:rPr>
          <w:rFonts w:ascii="Times New Roman" w:eastAsia="Times New Roman" w:hAnsi="Times New Roman" w:cs="Times New Roman"/>
          <w:b/>
          <w:color w:val="000000"/>
          <w:sz w:val="24"/>
          <w:szCs w:val="24"/>
        </w:rPr>
      </w:pPr>
    </w:p>
    <w:p w14:paraId="28FF112B" w14:textId="77777777" w:rsidR="00F8426A" w:rsidRPr="00BD23BF" w:rsidRDefault="00000000" w:rsidP="00BD23BF">
      <w:pPr>
        <w:spacing w:after="0" w:line="240" w:lineRule="auto"/>
        <w:jc w:val="center"/>
        <w:rPr>
          <w:rFonts w:ascii="Times New Roman" w:eastAsia="Times New Roman" w:hAnsi="Times New Roman" w:cs="Times New Roman"/>
          <w:b/>
          <w:smallCaps/>
          <w:sz w:val="24"/>
          <w:szCs w:val="24"/>
        </w:rPr>
      </w:pPr>
      <w:r w:rsidRPr="00BD23BF">
        <w:rPr>
          <w:rFonts w:ascii="Times New Roman" w:eastAsia="Times New Roman" w:hAnsi="Times New Roman" w:cs="Times New Roman"/>
          <w:b/>
          <w:smallCaps/>
          <w:sz w:val="24"/>
          <w:szCs w:val="24"/>
        </w:rPr>
        <w:t>ПЕРЕЛІК КОМПЕТЕНТНОСТЕЙ, ЯКІ НАБУВАЮТЬСЯ ПІД ЧАС ОПАНУВАННЯ ОСВІТНЬОГО КОМПОНЕНТА</w:t>
      </w:r>
    </w:p>
    <w:p w14:paraId="5C4279F5" w14:textId="77777777" w:rsidR="00F8426A" w:rsidRPr="00BD23BF" w:rsidRDefault="00F8426A" w:rsidP="00BD23BF">
      <w:pPr>
        <w:spacing w:after="0" w:line="240" w:lineRule="auto"/>
        <w:jc w:val="center"/>
        <w:rPr>
          <w:rFonts w:ascii="Times New Roman" w:eastAsia="Times New Roman" w:hAnsi="Times New Roman" w:cs="Times New Roman"/>
          <w:b/>
          <w:smallCaps/>
          <w:sz w:val="24"/>
          <w:szCs w:val="24"/>
        </w:rPr>
      </w:pPr>
    </w:p>
    <w:p w14:paraId="7D4D95F3" w14:textId="77777777" w:rsidR="00F8426A" w:rsidRPr="00BD23BF" w:rsidRDefault="00000000" w:rsidP="00BD23BF">
      <w:pPr>
        <w:spacing w:after="0" w:line="240"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Загальні компетентності (ЗК)</w:t>
      </w:r>
    </w:p>
    <w:p w14:paraId="247E8556"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1. </w:t>
      </w:r>
      <w:r w:rsidRPr="00BD23BF">
        <w:rPr>
          <w:rFonts w:ascii="Times New Roman" w:eastAsia="Times New Roman" w:hAnsi="Times New Roman" w:cs="Times New Roman"/>
          <w:sz w:val="24"/>
          <w:szCs w:val="24"/>
        </w:rPr>
        <w:t>Здатність до абстрактного мислення, аналізу та синтезу</w:t>
      </w:r>
    </w:p>
    <w:p w14:paraId="24CE0A09"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5. </w:t>
      </w:r>
      <w:r w:rsidRPr="00BD23BF">
        <w:rPr>
          <w:rFonts w:ascii="Times New Roman" w:eastAsia="Times New Roman" w:hAnsi="Times New Roman" w:cs="Times New Roman"/>
          <w:sz w:val="24"/>
          <w:szCs w:val="24"/>
        </w:rPr>
        <w:t>Здатність спілкуватися іноземною мовою.</w:t>
      </w:r>
    </w:p>
    <w:p w14:paraId="0F63D44A"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ЗК 3.</w:t>
      </w:r>
      <w:r w:rsidRPr="00BD23BF">
        <w:rPr>
          <w:rFonts w:ascii="Times New Roman" w:eastAsia="Times New Roman" w:hAnsi="Times New Roman" w:cs="Times New Roman"/>
          <w:sz w:val="24"/>
          <w:szCs w:val="24"/>
        </w:rPr>
        <w:t xml:space="preserve"> Знання та розуміння предметної області та</w:t>
      </w:r>
    </w:p>
    <w:p w14:paraId="03D3C645"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розуміння професійної діяльності.</w:t>
      </w:r>
    </w:p>
    <w:p w14:paraId="6E69FF0F" w14:textId="77777777" w:rsidR="00F8426A" w:rsidRPr="00BD23BF" w:rsidRDefault="00000000" w:rsidP="00BD23BF">
      <w:pPr>
        <w:spacing w:after="0" w:line="275" w:lineRule="auto"/>
        <w:ind w:right="-37"/>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5. </w:t>
      </w:r>
      <w:r w:rsidRPr="00BD23BF">
        <w:rPr>
          <w:rFonts w:ascii="Times New Roman" w:eastAsia="Times New Roman" w:hAnsi="Times New Roman" w:cs="Times New Roman"/>
          <w:sz w:val="24"/>
          <w:szCs w:val="24"/>
        </w:rPr>
        <w:t>Здатність спілкуватися іноземною мовою.</w:t>
      </w:r>
    </w:p>
    <w:p w14:paraId="736AD2EA" w14:textId="77777777" w:rsidR="00F8426A" w:rsidRPr="00BD23BF" w:rsidRDefault="00F8426A" w:rsidP="00BD23BF">
      <w:pPr>
        <w:spacing w:after="0" w:line="275" w:lineRule="auto"/>
        <w:ind w:right="-37"/>
        <w:jc w:val="both"/>
        <w:rPr>
          <w:rFonts w:ascii="Times New Roman" w:eastAsia="Times New Roman" w:hAnsi="Times New Roman" w:cs="Times New Roman"/>
          <w:sz w:val="24"/>
          <w:szCs w:val="24"/>
        </w:rPr>
      </w:pPr>
    </w:p>
    <w:p w14:paraId="642A4D92" w14:textId="77777777" w:rsidR="00F8426A" w:rsidRPr="00BD23BF" w:rsidRDefault="00000000" w:rsidP="00BD23BF">
      <w:pPr>
        <w:spacing w:after="0" w:line="275" w:lineRule="auto"/>
        <w:ind w:right="-37"/>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Спеціальні (фахові, предметні) компетентності (СК)</w:t>
      </w:r>
    </w:p>
    <w:p w14:paraId="45EECFE7" w14:textId="77777777" w:rsidR="00F8426A" w:rsidRPr="00BD23BF" w:rsidRDefault="00000000" w:rsidP="00BD23BF">
      <w:pPr>
        <w:spacing w:after="0" w:line="275" w:lineRule="auto"/>
        <w:ind w:right="-37"/>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СК 10. </w:t>
      </w:r>
      <w:r w:rsidRPr="00BD23BF">
        <w:rPr>
          <w:rFonts w:ascii="Times New Roman" w:eastAsia="Times New Roman" w:hAnsi="Times New Roman" w:cs="Times New Roman"/>
          <w:sz w:val="24"/>
          <w:szCs w:val="24"/>
        </w:rPr>
        <w:t>Здатність використовувати різноманітні інформаційні джерела для повного та всебічного встановлення певних обставин.</w:t>
      </w:r>
    </w:p>
    <w:p w14:paraId="75AAA00A" w14:textId="77777777" w:rsidR="00F8426A" w:rsidRPr="00BD23BF" w:rsidRDefault="00F8426A" w:rsidP="00BD23BF">
      <w:pPr>
        <w:spacing w:after="0" w:line="275" w:lineRule="auto"/>
        <w:ind w:right="-37"/>
        <w:rPr>
          <w:rFonts w:ascii="Times New Roman" w:eastAsia="Times New Roman" w:hAnsi="Times New Roman" w:cs="Times New Roman"/>
          <w:b/>
          <w:smallCaps/>
          <w:color w:val="000000"/>
          <w:sz w:val="24"/>
          <w:szCs w:val="24"/>
        </w:rPr>
      </w:pPr>
    </w:p>
    <w:p w14:paraId="2DCA98A5" w14:textId="77777777" w:rsidR="00F8426A" w:rsidRPr="00BD23BF" w:rsidRDefault="00000000" w:rsidP="00BD23BF">
      <w:pPr>
        <w:spacing w:after="0" w:line="275" w:lineRule="auto"/>
        <w:ind w:right="-37"/>
        <w:jc w:val="center"/>
        <w:rPr>
          <w:rFonts w:ascii="Times New Roman" w:eastAsia="Times New Roman" w:hAnsi="Times New Roman" w:cs="Times New Roman"/>
          <w:color w:val="000000"/>
          <w:sz w:val="24"/>
          <w:szCs w:val="24"/>
        </w:rPr>
      </w:pPr>
      <w:r w:rsidRPr="00BD23BF">
        <w:rPr>
          <w:rFonts w:ascii="Times New Roman" w:eastAsia="Times New Roman" w:hAnsi="Times New Roman" w:cs="Times New Roman"/>
          <w:b/>
          <w:smallCaps/>
          <w:color w:val="000000"/>
          <w:sz w:val="24"/>
          <w:szCs w:val="24"/>
        </w:rPr>
        <w:t>РЕЗУЛЬТАТИ НАВЧАННЯ</w:t>
      </w:r>
    </w:p>
    <w:p w14:paraId="504EB2E7" w14:textId="77777777" w:rsidR="00F8426A" w:rsidRPr="00BD23BF" w:rsidRDefault="00F8426A" w:rsidP="00BD23BF">
      <w:pPr>
        <w:spacing w:after="0" w:line="240" w:lineRule="auto"/>
        <w:jc w:val="both"/>
        <w:rPr>
          <w:rFonts w:ascii="Times New Roman" w:eastAsia="Times New Roman" w:hAnsi="Times New Roman" w:cs="Times New Roman"/>
          <w:b/>
          <w:sz w:val="24"/>
          <w:szCs w:val="24"/>
        </w:rPr>
      </w:pPr>
    </w:p>
    <w:p w14:paraId="76323443" w14:textId="77777777" w:rsidR="00F8426A" w:rsidRPr="00BD23BF" w:rsidRDefault="00000000" w:rsidP="00BD23BF">
      <w:pPr>
        <w:spacing w:after="0" w:line="240"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Програмні результати навчання (ПРН)</w:t>
      </w:r>
    </w:p>
    <w:p w14:paraId="7F0BE134"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3. </w:t>
      </w:r>
      <w:r w:rsidRPr="00BD23BF">
        <w:rPr>
          <w:rFonts w:ascii="Times New Roman" w:eastAsia="Times New Roman" w:hAnsi="Times New Roman" w:cs="Times New Roman"/>
          <w:sz w:val="24"/>
          <w:szCs w:val="24"/>
        </w:rPr>
        <w:t>Проводити збір і інтегрований аналіз матеріалів з різних джерел.</w:t>
      </w:r>
    </w:p>
    <w:p w14:paraId="05CB7344"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10. </w:t>
      </w:r>
      <w:r w:rsidRPr="00BD23BF">
        <w:rPr>
          <w:rFonts w:ascii="Times New Roman" w:eastAsia="Times New Roman" w:hAnsi="Times New Roman" w:cs="Times New Roman"/>
          <w:sz w:val="24"/>
          <w:szCs w:val="24"/>
        </w:rPr>
        <w:t>Вільно спілкуватись державною та іноземною мовами як усно, так і письмово, із застосуванням правничої термінології.</w:t>
      </w:r>
    </w:p>
    <w:p w14:paraId="6911B66A"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11. </w:t>
      </w:r>
      <w:r w:rsidRPr="00BD23BF">
        <w:rPr>
          <w:rFonts w:ascii="Times New Roman" w:eastAsia="Times New Roman" w:hAnsi="Times New Roman" w:cs="Times New Roman"/>
          <w:sz w:val="24"/>
          <w:szCs w:val="24"/>
        </w:rPr>
        <w:t>Мати базові навички риторики.</w:t>
      </w:r>
    </w:p>
    <w:p w14:paraId="679001FB" w14:textId="77777777" w:rsidR="00F8426A" w:rsidRPr="00BD23BF" w:rsidRDefault="00F8426A" w:rsidP="00BD23BF">
      <w:pPr>
        <w:spacing w:after="0" w:line="240" w:lineRule="auto"/>
        <w:jc w:val="center"/>
        <w:rPr>
          <w:rFonts w:ascii="Times New Roman" w:eastAsia="Times New Roman" w:hAnsi="Times New Roman" w:cs="Times New Roman"/>
          <w:b/>
          <w:sz w:val="24"/>
          <w:szCs w:val="24"/>
        </w:rPr>
      </w:pPr>
    </w:p>
    <w:p w14:paraId="1AA8F598" w14:textId="77777777" w:rsidR="00F8426A" w:rsidRPr="00BD23BF" w:rsidRDefault="00000000" w:rsidP="00BD23BF">
      <w:pPr>
        <w:spacing w:after="0" w:line="240"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SOFT SKILS, ЯКІ ФОРМУЮТЬСЯ В ОСВІТНЬОМУ КОМПОНЕНТІ</w:t>
      </w:r>
    </w:p>
    <w:p w14:paraId="5EE281E9"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1. Комунікація </w:t>
      </w:r>
    </w:p>
    <w:p w14:paraId="329EC29A"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2. Критичне мислення </w:t>
      </w:r>
    </w:p>
    <w:p w14:paraId="0F9C6A8F"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 Вирішення проблем  </w:t>
      </w:r>
    </w:p>
    <w:p w14:paraId="7EB0B6E7"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4. Прийняття рішень  </w:t>
      </w:r>
    </w:p>
    <w:p w14:paraId="5C65BCA5"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5. Управління знаннями </w:t>
      </w:r>
    </w:p>
    <w:p w14:paraId="4602E207"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6. Здатність працювати в команді </w:t>
      </w:r>
    </w:p>
    <w:p w14:paraId="77A60972"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7. Самоаналіз і саморефлексія.</w:t>
      </w:r>
    </w:p>
    <w:p w14:paraId="37C551A0" w14:textId="77777777" w:rsidR="00F8426A" w:rsidRPr="00BD23BF" w:rsidRDefault="00000000" w:rsidP="00BD23BF">
      <w:pPr>
        <w:spacing w:after="0" w:line="240"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ОБСЯГ ОСВІТНЬОГО КОМПОНЕНТА</w:t>
      </w:r>
    </w:p>
    <w:p w14:paraId="27D940AB" w14:textId="77777777" w:rsidR="00F8426A" w:rsidRPr="00BD23BF" w:rsidRDefault="00F8426A" w:rsidP="00BD23BF">
      <w:pPr>
        <w:widowControl w:val="0"/>
        <w:spacing w:after="0" w:line="240" w:lineRule="auto"/>
        <w:ind w:firstLine="709"/>
        <w:jc w:val="center"/>
        <w:rPr>
          <w:rFonts w:ascii="Times New Roman" w:eastAsia="Times New Roman" w:hAnsi="Times New Roman" w:cs="Times New Roman"/>
          <w:b/>
          <w:sz w:val="24"/>
          <w:szCs w:val="24"/>
        </w:rPr>
      </w:pPr>
    </w:p>
    <w:tbl>
      <w:tblPr>
        <w:tblStyle w:val="a6"/>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1215"/>
        <w:gridCol w:w="2070"/>
        <w:gridCol w:w="2010"/>
        <w:gridCol w:w="2145"/>
      </w:tblGrid>
      <w:tr w:rsidR="00F8426A" w:rsidRPr="00BD23BF" w14:paraId="6FEBD6C7" w14:textId="77777777">
        <w:trPr>
          <w:trHeight w:val="1320"/>
        </w:trPr>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9295EB"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Вид заняття/</w:t>
            </w:r>
          </w:p>
        </w:tc>
        <w:tc>
          <w:tcPr>
            <w:tcW w:w="12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68E423F"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Лекція</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90379C"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Семінарське/</w:t>
            </w:r>
          </w:p>
          <w:p w14:paraId="39B25BE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практичне/</w:t>
            </w:r>
          </w:p>
          <w:p w14:paraId="0A7B720D"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лабораторне заняття</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D30FC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Самостійна робота</w:t>
            </w:r>
          </w:p>
          <w:p w14:paraId="081006FB"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Всього</w:t>
            </w:r>
          </w:p>
          <w:p w14:paraId="69E87092"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(годин, кредитів)</w:t>
            </w:r>
          </w:p>
        </w:tc>
        <w:tc>
          <w:tcPr>
            <w:tcW w:w="21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338362"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Всього</w:t>
            </w:r>
          </w:p>
          <w:p w14:paraId="7444011E"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(годин, кредитів)</w:t>
            </w:r>
          </w:p>
        </w:tc>
      </w:tr>
      <w:tr w:rsidR="00F8426A" w:rsidRPr="00BD23BF" w14:paraId="7B9EF9B5" w14:textId="77777777">
        <w:trPr>
          <w:trHeight w:val="1436"/>
        </w:trPr>
        <w:tc>
          <w:tcPr>
            <w:tcW w:w="19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9B8C4D"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Кількість годин</w:t>
            </w:r>
          </w:p>
          <w:p w14:paraId="7B62311F"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Денна форма</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1037996"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14:paraId="7D5C249D"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28</w:t>
            </w:r>
          </w:p>
          <w:p w14:paraId="52F592EC"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36</w:t>
            </w:r>
          </w:p>
          <w:p w14:paraId="32123EBA"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30</w:t>
            </w:r>
          </w:p>
          <w:p w14:paraId="00FD3AFE"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26  </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0DCCD873"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32</w:t>
            </w:r>
          </w:p>
          <w:p w14:paraId="069873C5"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54</w:t>
            </w:r>
          </w:p>
          <w:p w14:paraId="219E1031"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30</w:t>
            </w:r>
          </w:p>
          <w:p w14:paraId="47DFEBCC"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34  </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14:paraId="7465D7F2" w14:textId="1BCCC8DA"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(5 семестр)</w:t>
            </w:r>
          </w:p>
          <w:p w14:paraId="021A578D" w14:textId="748D948E"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90</w:t>
            </w:r>
            <w:r w:rsidR="005E3CD1" w:rsidRPr="00BD23BF">
              <w:rPr>
                <w:rFonts w:ascii="Times New Roman" w:eastAsia="Times New Roman" w:hAnsi="Times New Roman" w:cs="Times New Roman"/>
                <w:sz w:val="24"/>
                <w:szCs w:val="24"/>
                <w:lang w:val="en-US"/>
              </w:rPr>
              <w:t>/4</w:t>
            </w:r>
            <w:r w:rsidRPr="00BD23BF">
              <w:rPr>
                <w:rFonts w:ascii="Times New Roman" w:eastAsia="Times New Roman" w:hAnsi="Times New Roman" w:cs="Times New Roman"/>
                <w:sz w:val="24"/>
                <w:szCs w:val="24"/>
              </w:rPr>
              <w:t xml:space="preserve"> (6 семестр)</w:t>
            </w:r>
          </w:p>
          <w:p w14:paraId="479D80A2" w14:textId="03BCB8D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(7 семестр)</w:t>
            </w:r>
          </w:p>
          <w:p w14:paraId="005C9A7A" w14:textId="30C27825"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(8 семестр)</w:t>
            </w:r>
          </w:p>
        </w:tc>
      </w:tr>
      <w:tr w:rsidR="00F8426A" w:rsidRPr="00BD23BF" w14:paraId="77DF32DE" w14:textId="77777777">
        <w:trPr>
          <w:trHeight w:val="1320"/>
        </w:trPr>
        <w:tc>
          <w:tcPr>
            <w:tcW w:w="19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DE8839"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Кількість годин</w:t>
            </w:r>
          </w:p>
          <w:p w14:paraId="201CB0FA"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7BE182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14:paraId="22B04B09" w14:textId="77777777" w:rsidR="00F8426A" w:rsidRPr="00BD23BF" w:rsidRDefault="00F8426A" w:rsidP="00BD23BF">
            <w:pPr>
              <w:widowControl w:val="0"/>
              <w:spacing w:after="0" w:line="276" w:lineRule="auto"/>
              <w:ind w:right="140"/>
              <w:jc w:val="center"/>
              <w:rPr>
                <w:rFonts w:ascii="Times New Roman" w:eastAsia="Times New Roman" w:hAnsi="Times New Roman" w:cs="Times New Roman"/>
                <w:sz w:val="24"/>
                <w:szCs w:val="24"/>
              </w:rPr>
            </w:pP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603B4FB7" w14:textId="77777777" w:rsidR="00F8426A" w:rsidRPr="00BD23BF" w:rsidRDefault="00F8426A" w:rsidP="00BD23BF">
            <w:pPr>
              <w:widowControl w:val="0"/>
              <w:spacing w:after="0" w:line="276" w:lineRule="auto"/>
              <w:ind w:right="140"/>
              <w:jc w:val="center"/>
              <w:rPr>
                <w:rFonts w:ascii="Times New Roman" w:eastAsia="Times New Roman" w:hAnsi="Times New Roman" w:cs="Times New Roman"/>
                <w:sz w:val="24"/>
                <w:szCs w:val="24"/>
              </w:rPr>
            </w:pP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14:paraId="33F684F0"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(5 семестр)</w:t>
            </w:r>
          </w:p>
          <w:p w14:paraId="1356ADBA"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90</w:t>
            </w:r>
            <w:r w:rsidRPr="00BD23BF">
              <w:rPr>
                <w:rFonts w:ascii="Times New Roman" w:eastAsia="Times New Roman" w:hAnsi="Times New Roman" w:cs="Times New Roman"/>
                <w:sz w:val="24"/>
                <w:szCs w:val="24"/>
                <w:lang w:val="en-US"/>
              </w:rPr>
              <w:t>/4</w:t>
            </w:r>
            <w:r w:rsidRPr="00BD23BF">
              <w:rPr>
                <w:rFonts w:ascii="Times New Roman" w:eastAsia="Times New Roman" w:hAnsi="Times New Roman" w:cs="Times New Roman"/>
                <w:sz w:val="24"/>
                <w:szCs w:val="24"/>
              </w:rPr>
              <w:t xml:space="preserve"> (6 семестр)</w:t>
            </w:r>
          </w:p>
          <w:p w14:paraId="7F53776E"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(7 семестр)</w:t>
            </w:r>
          </w:p>
          <w:p w14:paraId="2AE39531" w14:textId="4019C660" w:rsidR="00F8426A"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(8 семестр)</w:t>
            </w:r>
          </w:p>
        </w:tc>
      </w:tr>
    </w:tbl>
    <w:p w14:paraId="48AF6615" w14:textId="77777777" w:rsidR="00F8426A" w:rsidRPr="00BD23BF" w:rsidRDefault="00000000" w:rsidP="00BD23BF">
      <w:pPr>
        <w:widowControl w:val="0"/>
        <w:spacing w:line="256" w:lineRule="auto"/>
        <w:jc w:val="center"/>
        <w:rPr>
          <w:rFonts w:ascii="Times New Roman" w:eastAsia="Times New Roman" w:hAnsi="Times New Roman" w:cs="Times New Roman"/>
          <w:b/>
          <w:i/>
          <w:sz w:val="24"/>
          <w:szCs w:val="24"/>
        </w:rPr>
      </w:pPr>
      <w:r w:rsidRPr="00BD23BF">
        <w:rPr>
          <w:rFonts w:ascii="Times New Roman" w:eastAsia="Times New Roman" w:hAnsi="Times New Roman" w:cs="Times New Roman"/>
          <w:b/>
          <w:i/>
          <w:sz w:val="24"/>
          <w:szCs w:val="24"/>
        </w:rPr>
        <w:t>Підсумкова форма контролю – 6 семестр - залік, 8 семестр - екзамен.</w:t>
      </w:r>
    </w:p>
    <w:p w14:paraId="0BEC2200" w14:textId="77777777" w:rsidR="00F8426A" w:rsidRPr="00BD23BF" w:rsidRDefault="00F8426A" w:rsidP="00BD23BF">
      <w:pPr>
        <w:widowControl w:val="0"/>
        <w:spacing w:after="0" w:line="240" w:lineRule="auto"/>
        <w:rPr>
          <w:rFonts w:ascii="Times New Roman" w:eastAsia="Times New Roman" w:hAnsi="Times New Roman" w:cs="Times New Roman"/>
          <w:b/>
          <w:sz w:val="24"/>
          <w:szCs w:val="24"/>
        </w:rPr>
      </w:pPr>
    </w:p>
    <w:p w14:paraId="7CE122D4" w14:textId="77777777" w:rsidR="00F8426A" w:rsidRPr="00BD23BF" w:rsidRDefault="00000000" w:rsidP="00BD23BF">
      <w:pPr>
        <w:widowControl w:val="0"/>
        <w:tabs>
          <w:tab w:val="left" w:pos="2870"/>
        </w:tabs>
        <w:spacing w:after="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ПОЛІТИКА ОСВІТНЬОГО КОМПОНЕНТУ</w:t>
      </w:r>
    </w:p>
    <w:p w14:paraId="64020E22" w14:textId="77777777" w:rsidR="00F8426A" w:rsidRPr="00BD23BF" w:rsidRDefault="00000000" w:rsidP="00BD23BF">
      <w:pPr>
        <w:spacing w:after="0" w:line="276" w:lineRule="auto"/>
        <w:ind w:firstLine="709"/>
        <w:jc w:val="both"/>
        <w:rPr>
          <w:rFonts w:ascii="Times New Roman" w:eastAsia="Times New Roman" w:hAnsi="Times New Roman" w:cs="Times New Roman"/>
          <w:color w:val="000000"/>
          <w:sz w:val="24"/>
          <w:szCs w:val="24"/>
        </w:rPr>
      </w:pPr>
      <w:r w:rsidRPr="00BD23BF">
        <w:rPr>
          <w:rFonts w:ascii="Times New Roman" w:eastAsia="Times New Roman" w:hAnsi="Times New Roman" w:cs="Times New Roman"/>
          <w:sz w:val="24"/>
          <w:szCs w:val="24"/>
        </w:rPr>
        <w:t xml:space="preserve">Політика освітнього компонента визначається системою вимог, які викладач ставить до здобувача вищої освіти при його вивченні. Вимоги можуть стосуватися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Політику освітнього компонента рекомендується вибудовувати з урахуванням норм законодавства України щодо академічної доброчесності, </w:t>
      </w:r>
      <w:r w:rsidRPr="00BD23BF">
        <w:rPr>
          <w:rFonts w:ascii="Times New Roman" w:eastAsia="Times New Roman" w:hAnsi="Times New Roman" w:cs="Times New Roman"/>
          <w:color w:val="000000"/>
          <w:sz w:val="24"/>
          <w:szCs w:val="24"/>
        </w:rPr>
        <w:t>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w:t>
      </w:r>
    </w:p>
    <w:p w14:paraId="3DE51694"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Під час занять вітається активне включення здобувачів в обговорення, проведення  інтерв’ю, створюється творчий простір для формування практичних умінь і навичок (розробка та презентація, аналіз та робота з відеоконтентом), дотримується студентоцентрований підхід до здобувачів. При оцінюванні враховується пізнавальна активність, креативність здобувачів, глибина засвоєного матеріалу. </w:t>
      </w:r>
    </w:p>
    <w:p w14:paraId="189FF8A5"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Завдання викладач надає наприкінці заняття, а також висвітлює на сторінці Центру дистанційних освітніх технологій. </w:t>
      </w:r>
    </w:p>
    <w:p w14:paraId="4C12935A"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При опануванні курсу слід дотримуватись академічної доброчесності. Роботи повинні бути оригінальними дослідженнями.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w:t>
      </w:r>
      <w:r w:rsidRPr="00BD23BF">
        <w:rPr>
          <w:rFonts w:ascii="Times New Roman" w:eastAsia="Times New Roman" w:hAnsi="Times New Roman" w:cs="Times New Roman"/>
          <w:sz w:val="24"/>
          <w:szCs w:val="24"/>
        </w:rPr>
        <w:lastRenderedPageBreak/>
        <w:t xml:space="preserve">використовувати лише під час онлайн тестування (наприклад, сервіс центру дистанційних освітніх технологій). </w:t>
      </w:r>
    </w:p>
    <w:p w14:paraId="7FABD37C"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Здобувачі вищої освіти можуть брати участь у Проєкті сприяння академічній доброчесності в Україні (SAIUP) https://nuwm.edu.ua/sp/akademichnadobrochesnistj </w:t>
      </w:r>
    </w:p>
    <w:p w14:paraId="7DDD3C8C"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Здобувачі мають право на визнання результатів навчання, отриманих в неформальній освіті. </w:t>
      </w:r>
    </w:p>
    <w:p w14:paraId="2B68B47B"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6AE0A2A1"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46CBF36C"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19465685"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СТРУКТУРА ОСВІТНЬОГО КОМПОНЕНТА</w:t>
      </w:r>
    </w:p>
    <w:p w14:paraId="3A71EF74"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 курс (5-6 семестр)</w:t>
      </w:r>
    </w:p>
    <w:tbl>
      <w:tblPr>
        <w:tblStyle w:val="a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44"/>
        <w:gridCol w:w="589"/>
        <w:gridCol w:w="590"/>
        <w:gridCol w:w="905"/>
        <w:gridCol w:w="345"/>
        <w:gridCol w:w="477"/>
        <w:gridCol w:w="456"/>
        <w:gridCol w:w="905"/>
        <w:gridCol w:w="1818"/>
      </w:tblGrid>
      <w:tr w:rsidR="00F8426A" w:rsidRPr="00BD23BF" w14:paraId="792CD0BA" w14:textId="77777777">
        <w:trPr>
          <w:trHeight w:val="578"/>
        </w:trPr>
        <w:tc>
          <w:tcPr>
            <w:tcW w:w="3142" w:type="dxa"/>
            <w:vMerge w:val="restart"/>
            <w:vAlign w:val="center"/>
          </w:tcPr>
          <w:p w14:paraId="3FFC0564" w14:textId="77777777" w:rsidR="00F8426A" w:rsidRPr="00BD23BF" w:rsidRDefault="00000000" w:rsidP="00BD23BF">
            <w:pPr>
              <w:widowControl w:val="0"/>
              <w:spacing w:after="160" w:line="259"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sz w:val="24"/>
                <w:szCs w:val="24"/>
              </w:rPr>
              <w:t>Перелік тем</w:t>
            </w:r>
          </w:p>
        </w:tc>
        <w:tc>
          <w:tcPr>
            <w:tcW w:w="2428" w:type="dxa"/>
            <w:gridSpan w:val="4"/>
            <w:shd w:val="clear" w:color="auto" w:fill="DEEBF6"/>
            <w:vAlign w:val="center"/>
          </w:tcPr>
          <w:p w14:paraId="42679569"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1ADBACF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2183" w:type="dxa"/>
            <w:gridSpan w:val="4"/>
            <w:shd w:val="clear" w:color="auto" w:fill="FFF2CC"/>
            <w:vAlign w:val="center"/>
          </w:tcPr>
          <w:p w14:paraId="7886848C"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5B97D762" w14:textId="77777777" w:rsidR="00F8426A" w:rsidRPr="00BD23BF" w:rsidRDefault="00000000" w:rsidP="00BD23BF">
            <w:pPr>
              <w:widowControl w:val="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p w14:paraId="6B2EB36D"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vAlign w:val="center"/>
          </w:tcPr>
          <w:p w14:paraId="79A63AD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Рекомендована література</w:t>
            </w:r>
          </w:p>
        </w:tc>
      </w:tr>
      <w:tr w:rsidR="00F8426A" w:rsidRPr="00BD23BF" w14:paraId="4071FE6E" w14:textId="77777777">
        <w:tc>
          <w:tcPr>
            <w:tcW w:w="3142" w:type="dxa"/>
            <w:vMerge/>
            <w:vAlign w:val="center"/>
          </w:tcPr>
          <w:p w14:paraId="4750626F" w14:textId="77777777" w:rsidR="00F8426A" w:rsidRPr="00BD23BF" w:rsidRDefault="00F8426A" w:rsidP="00BD23B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 w:type="dxa"/>
            <w:shd w:val="clear" w:color="auto" w:fill="DEEBF6"/>
            <w:vAlign w:val="center"/>
          </w:tcPr>
          <w:p w14:paraId="71DD27B2"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589" w:type="dxa"/>
            <w:shd w:val="clear" w:color="auto" w:fill="DEEBF6"/>
            <w:vAlign w:val="center"/>
          </w:tcPr>
          <w:p w14:paraId="4C48BCA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w:t>
            </w:r>
          </w:p>
        </w:tc>
        <w:tc>
          <w:tcPr>
            <w:tcW w:w="590" w:type="dxa"/>
            <w:vAlign w:val="center"/>
          </w:tcPr>
          <w:p w14:paraId="1D7AC045"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092EC9DF"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345" w:type="dxa"/>
            <w:shd w:val="clear" w:color="auto" w:fill="FFF2CC"/>
            <w:vAlign w:val="center"/>
          </w:tcPr>
          <w:p w14:paraId="63032954"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477" w:type="dxa"/>
            <w:shd w:val="clear" w:color="auto" w:fill="FFF2CC"/>
            <w:vAlign w:val="center"/>
          </w:tcPr>
          <w:p w14:paraId="0B557A00"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w:t>
            </w:r>
          </w:p>
        </w:tc>
        <w:tc>
          <w:tcPr>
            <w:tcW w:w="456" w:type="dxa"/>
            <w:vAlign w:val="center"/>
          </w:tcPr>
          <w:p w14:paraId="6935F67D"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563E04D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1818" w:type="dxa"/>
          </w:tcPr>
          <w:p w14:paraId="244D318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136C59AA" w14:textId="77777777">
        <w:tc>
          <w:tcPr>
            <w:tcW w:w="9571" w:type="dxa"/>
            <w:gridSpan w:val="10"/>
          </w:tcPr>
          <w:p w14:paraId="703A9B7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509BD3FE" w14:textId="77777777">
        <w:tc>
          <w:tcPr>
            <w:tcW w:w="3142" w:type="dxa"/>
          </w:tcPr>
          <w:p w14:paraId="3EB89245" w14:textId="77777777" w:rsidR="00F8426A" w:rsidRPr="00BD23BF" w:rsidRDefault="00000000" w:rsidP="00BD23BF">
            <w:pPr>
              <w:spacing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color w:val="0E0E0E"/>
                <w:sz w:val="21"/>
                <w:szCs w:val="21"/>
              </w:rPr>
              <w:t>Unit 1: Time</w:t>
            </w:r>
          </w:p>
        </w:tc>
        <w:tc>
          <w:tcPr>
            <w:tcW w:w="344" w:type="dxa"/>
            <w:shd w:val="clear" w:color="auto" w:fill="DEEBF6"/>
            <w:vAlign w:val="center"/>
          </w:tcPr>
          <w:p w14:paraId="49D02DCB"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52799E9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1EC5B22B"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2150CEA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vAlign w:val="center"/>
          </w:tcPr>
          <w:p w14:paraId="34148488"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22D2129"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685DEDDF"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67B64E4"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7F06A807"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367C10C3" w14:textId="3D691DAA"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FFAD972" w14:textId="77777777">
        <w:tc>
          <w:tcPr>
            <w:tcW w:w="3142" w:type="dxa"/>
          </w:tcPr>
          <w:p w14:paraId="0520983C"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2: Inside outside</w:t>
            </w:r>
          </w:p>
          <w:p w14:paraId="4E7CEAEC"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294D314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11677C6F"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tcPr>
          <w:p w14:paraId="4A1D5E6E"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tcPr>
          <w:p w14:paraId="63BC6CF6"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4EAD12C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60B5337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2284C675"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5ABE490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51035E50" w14:textId="2C273669" w:rsidR="00F8426A" w:rsidRPr="00BD23BF" w:rsidRDefault="00000000"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w:t>
            </w:r>
            <w:r w:rsidR="00BD23BF" w:rsidRPr="00BD23BF">
              <w:rPr>
                <w:rFonts w:ascii="Times New Roman" w:eastAsia="Times New Roman" w:hAnsi="Times New Roman" w:cs="Times New Roman"/>
                <w:sz w:val="24"/>
                <w:szCs w:val="24"/>
              </w:rPr>
              <w:t>-7</w:t>
            </w:r>
          </w:p>
          <w:p w14:paraId="094610B0" w14:textId="4A11D597" w:rsidR="00F8426A" w:rsidRPr="00BD23BF" w:rsidRDefault="00000000"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w:t>
            </w:r>
            <w:r w:rsidR="00BD23BF" w:rsidRPr="00BD23BF">
              <w:rPr>
                <w:rFonts w:ascii="Times New Roman" w:eastAsia="Times New Roman" w:hAnsi="Times New Roman" w:cs="Times New Roman"/>
                <w:sz w:val="24"/>
                <w:szCs w:val="24"/>
              </w:rPr>
              <w:t>-</w:t>
            </w:r>
            <w:r w:rsidRPr="00BD23BF">
              <w:rPr>
                <w:rFonts w:ascii="Times New Roman" w:eastAsia="Times New Roman" w:hAnsi="Times New Roman" w:cs="Times New Roman"/>
                <w:sz w:val="24"/>
                <w:szCs w:val="24"/>
              </w:rPr>
              <w:t>4</w:t>
            </w:r>
          </w:p>
        </w:tc>
      </w:tr>
      <w:tr w:rsidR="00F8426A" w:rsidRPr="00BD23BF" w14:paraId="418ABBE8" w14:textId="77777777">
        <w:tc>
          <w:tcPr>
            <w:tcW w:w="3142" w:type="dxa"/>
          </w:tcPr>
          <w:p w14:paraId="3574DC62"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sz w:val="24"/>
                <w:szCs w:val="24"/>
              </w:rPr>
            </w:pPr>
            <w:r w:rsidRPr="00BD23BF">
              <w:rPr>
                <w:rFonts w:ascii="Times New Roman" w:eastAsia="Times New Roman" w:hAnsi="Times New Roman" w:cs="Times New Roman"/>
                <w:b/>
                <w:color w:val="0E0E0E"/>
                <w:sz w:val="21"/>
                <w:szCs w:val="21"/>
              </w:rPr>
              <w:t>Unit 3: Going up, going down</w:t>
            </w:r>
          </w:p>
        </w:tc>
        <w:tc>
          <w:tcPr>
            <w:tcW w:w="344" w:type="dxa"/>
            <w:shd w:val="clear" w:color="auto" w:fill="DEEBF6"/>
          </w:tcPr>
          <w:p w14:paraId="5F3759A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976D1B3"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tcPr>
          <w:p w14:paraId="0E57BA2A"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tcPr>
          <w:p w14:paraId="568D9394"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1063890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558DB45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384BD6F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5083143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19E312D5"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6BFF7079" w14:textId="37562376"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6427670" w14:textId="77777777">
        <w:tc>
          <w:tcPr>
            <w:tcW w:w="3142" w:type="dxa"/>
          </w:tcPr>
          <w:p w14:paraId="025786FB"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72E1FA89"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255522E"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28</w:t>
            </w:r>
          </w:p>
        </w:tc>
        <w:tc>
          <w:tcPr>
            <w:tcW w:w="590" w:type="dxa"/>
          </w:tcPr>
          <w:p w14:paraId="7E3E9B94"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32</w:t>
            </w:r>
          </w:p>
        </w:tc>
        <w:tc>
          <w:tcPr>
            <w:tcW w:w="905" w:type="dxa"/>
          </w:tcPr>
          <w:p w14:paraId="42E37A0C"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tcPr>
          <w:p w14:paraId="2BCDECD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1602A1DC"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456" w:type="dxa"/>
          </w:tcPr>
          <w:p w14:paraId="7E08348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905" w:type="dxa"/>
          </w:tcPr>
          <w:p w14:paraId="1BD44DC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tcPr>
          <w:p w14:paraId="3AB8953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349E9A47" w14:textId="77777777">
        <w:tc>
          <w:tcPr>
            <w:tcW w:w="9571" w:type="dxa"/>
            <w:gridSpan w:val="10"/>
          </w:tcPr>
          <w:p w14:paraId="4EC69DB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152306DA" w14:textId="77777777">
        <w:tc>
          <w:tcPr>
            <w:tcW w:w="3142" w:type="dxa"/>
          </w:tcPr>
          <w:p w14:paraId="4391733B"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color w:val="0E0E0E"/>
                <w:sz w:val="21"/>
                <w:szCs w:val="21"/>
              </w:rPr>
              <w:t>Unit 4: Changes and challenges</w:t>
            </w:r>
          </w:p>
        </w:tc>
        <w:tc>
          <w:tcPr>
            <w:tcW w:w="344" w:type="dxa"/>
            <w:shd w:val="clear" w:color="auto" w:fill="DEEBF6"/>
            <w:vAlign w:val="center"/>
          </w:tcPr>
          <w:p w14:paraId="3DFE6551"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6381A7D2"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00100380"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016301AC"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4E43D17E"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AC8A423"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1E4DA06B"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230FEA36"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233B87B3"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673FC986" w14:textId="3DD1915B"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42EA991D" w14:textId="77777777">
        <w:tc>
          <w:tcPr>
            <w:tcW w:w="3142" w:type="dxa"/>
          </w:tcPr>
          <w:p w14:paraId="7BCAA59E"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5: Stuff and things</w:t>
            </w:r>
          </w:p>
          <w:p w14:paraId="2840A918"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p w14:paraId="53A3B996"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4B138E5A"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848EAE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3067D84A"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1AE14FD9"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24</w:t>
            </w:r>
          </w:p>
        </w:tc>
        <w:tc>
          <w:tcPr>
            <w:tcW w:w="345" w:type="dxa"/>
            <w:shd w:val="clear" w:color="auto" w:fill="FFF2CC"/>
            <w:vAlign w:val="center"/>
          </w:tcPr>
          <w:p w14:paraId="50C0FDD0"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6D6076E"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BE7CBE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685EE39"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4F7E3461"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26205F09" w14:textId="37AC3AB7"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1F81BE54" w14:textId="77777777">
        <w:tc>
          <w:tcPr>
            <w:tcW w:w="3142" w:type="dxa"/>
          </w:tcPr>
          <w:p w14:paraId="3D00B3E5"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6: People</w:t>
            </w:r>
          </w:p>
          <w:p w14:paraId="5F02212C"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6FBF6BAC"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1D92ABC2"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vAlign w:val="center"/>
          </w:tcPr>
          <w:p w14:paraId="1ED3F82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44E31534"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56B15876"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6C9B8846"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5C7C45E"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BC50304"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2DF44917"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50EC97A0" w14:textId="0FA4B686" w:rsidR="00F8426A" w:rsidRPr="00BD23BF" w:rsidRDefault="00BD23BF"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7521F725" w14:textId="77777777">
        <w:tc>
          <w:tcPr>
            <w:tcW w:w="3142" w:type="dxa"/>
          </w:tcPr>
          <w:p w14:paraId="4F6F50E4"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7: Travel</w:t>
            </w:r>
          </w:p>
          <w:p w14:paraId="7C7F1364"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3217D7FE"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57C5FE11"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vAlign w:val="center"/>
          </w:tcPr>
          <w:p w14:paraId="61B0C75D"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55DD17EC"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1DEB8A1C"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01E11AF"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4C996BA5"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34C3898F"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0111760F"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0DDD12AC" w14:textId="15EAD965" w:rsidR="00F8426A" w:rsidRPr="00BD23BF" w:rsidRDefault="00BD23BF"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229F6D05" w14:textId="77777777">
        <w:tc>
          <w:tcPr>
            <w:tcW w:w="3142" w:type="dxa"/>
          </w:tcPr>
          <w:p w14:paraId="33133C28"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03F78BCC"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ABACC9A"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36</w:t>
            </w:r>
          </w:p>
        </w:tc>
        <w:tc>
          <w:tcPr>
            <w:tcW w:w="590" w:type="dxa"/>
            <w:vAlign w:val="center"/>
          </w:tcPr>
          <w:p w14:paraId="7B48125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54</w:t>
            </w:r>
          </w:p>
        </w:tc>
        <w:tc>
          <w:tcPr>
            <w:tcW w:w="905" w:type="dxa"/>
            <w:vAlign w:val="center"/>
          </w:tcPr>
          <w:p w14:paraId="16F3E6F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90</w:t>
            </w:r>
          </w:p>
        </w:tc>
        <w:tc>
          <w:tcPr>
            <w:tcW w:w="345" w:type="dxa"/>
            <w:shd w:val="clear" w:color="auto" w:fill="FFF2CC"/>
            <w:vAlign w:val="center"/>
          </w:tcPr>
          <w:p w14:paraId="25EFC83A"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AE12BA3"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2B5412DD"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53646B7F"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4E7CBE5A"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1A43AFF4" w14:textId="77777777">
        <w:tc>
          <w:tcPr>
            <w:tcW w:w="3142" w:type="dxa"/>
          </w:tcPr>
          <w:p w14:paraId="592628FD"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Усього</w:t>
            </w:r>
          </w:p>
        </w:tc>
        <w:tc>
          <w:tcPr>
            <w:tcW w:w="344" w:type="dxa"/>
            <w:shd w:val="clear" w:color="auto" w:fill="DEEBF6"/>
            <w:vAlign w:val="center"/>
          </w:tcPr>
          <w:p w14:paraId="27FF596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0A14FEE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64</w:t>
            </w:r>
          </w:p>
        </w:tc>
        <w:tc>
          <w:tcPr>
            <w:tcW w:w="590" w:type="dxa"/>
            <w:vAlign w:val="center"/>
          </w:tcPr>
          <w:p w14:paraId="62830EB9"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86</w:t>
            </w:r>
          </w:p>
        </w:tc>
        <w:tc>
          <w:tcPr>
            <w:tcW w:w="905" w:type="dxa"/>
            <w:vAlign w:val="center"/>
          </w:tcPr>
          <w:p w14:paraId="58D8BB4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150</w:t>
            </w:r>
          </w:p>
        </w:tc>
        <w:tc>
          <w:tcPr>
            <w:tcW w:w="345" w:type="dxa"/>
            <w:shd w:val="clear" w:color="auto" w:fill="FFF2CC"/>
            <w:vAlign w:val="center"/>
          </w:tcPr>
          <w:p w14:paraId="0D94839C"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589A6BB"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5CCE0A1B"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67669429"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654EC761" w14:textId="77777777" w:rsidR="00F8426A" w:rsidRPr="00BD23BF" w:rsidRDefault="00F8426A" w:rsidP="00BD23BF">
            <w:pPr>
              <w:jc w:val="center"/>
              <w:rPr>
                <w:rFonts w:ascii="Times New Roman" w:eastAsia="Times New Roman" w:hAnsi="Times New Roman" w:cs="Times New Roman"/>
                <w:sz w:val="24"/>
                <w:szCs w:val="24"/>
              </w:rPr>
            </w:pPr>
          </w:p>
        </w:tc>
      </w:tr>
    </w:tbl>
    <w:p w14:paraId="766F170F" w14:textId="77777777" w:rsidR="00F8426A" w:rsidRPr="00BD23BF" w:rsidRDefault="00F8426A" w:rsidP="00BD23BF">
      <w:pPr>
        <w:spacing w:after="240" w:line="276" w:lineRule="auto"/>
        <w:rPr>
          <w:rFonts w:ascii="Times New Roman" w:eastAsia="Times New Roman" w:hAnsi="Times New Roman" w:cs="Times New Roman"/>
          <w:b/>
          <w:sz w:val="24"/>
          <w:szCs w:val="24"/>
        </w:rPr>
      </w:pPr>
    </w:p>
    <w:p w14:paraId="1ED48154"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4 курс (7-8 семестр)</w:t>
      </w:r>
    </w:p>
    <w:tbl>
      <w:tblPr>
        <w:tblStyle w:val="a8"/>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44"/>
        <w:gridCol w:w="589"/>
        <w:gridCol w:w="590"/>
        <w:gridCol w:w="905"/>
        <w:gridCol w:w="345"/>
        <w:gridCol w:w="477"/>
        <w:gridCol w:w="456"/>
        <w:gridCol w:w="905"/>
        <w:gridCol w:w="1818"/>
      </w:tblGrid>
      <w:tr w:rsidR="00F8426A" w:rsidRPr="00BD23BF" w14:paraId="51B434B5" w14:textId="77777777">
        <w:trPr>
          <w:trHeight w:val="578"/>
        </w:trPr>
        <w:tc>
          <w:tcPr>
            <w:tcW w:w="3142" w:type="dxa"/>
            <w:vMerge w:val="restart"/>
            <w:vAlign w:val="center"/>
          </w:tcPr>
          <w:p w14:paraId="59723620" w14:textId="77777777" w:rsidR="00F8426A" w:rsidRPr="00BD23BF" w:rsidRDefault="00000000" w:rsidP="00BD23BF">
            <w:pPr>
              <w:widowControl w:val="0"/>
              <w:spacing w:after="160" w:line="259"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sz w:val="24"/>
                <w:szCs w:val="24"/>
              </w:rPr>
              <w:t>Перелік тем</w:t>
            </w:r>
          </w:p>
        </w:tc>
        <w:tc>
          <w:tcPr>
            <w:tcW w:w="2428" w:type="dxa"/>
            <w:gridSpan w:val="4"/>
            <w:shd w:val="clear" w:color="auto" w:fill="DEEBF6"/>
            <w:vAlign w:val="center"/>
          </w:tcPr>
          <w:p w14:paraId="0D9355D3"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68503E3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2183" w:type="dxa"/>
            <w:gridSpan w:val="4"/>
            <w:shd w:val="clear" w:color="auto" w:fill="FFF2CC"/>
            <w:vAlign w:val="center"/>
          </w:tcPr>
          <w:p w14:paraId="696FB785"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7DE04699" w14:textId="77777777" w:rsidR="00F8426A" w:rsidRPr="00BD23BF" w:rsidRDefault="00000000" w:rsidP="00BD23BF">
            <w:pPr>
              <w:widowControl w:val="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p w14:paraId="2001614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vAlign w:val="center"/>
          </w:tcPr>
          <w:p w14:paraId="6FFCD63F"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Рекомендована література</w:t>
            </w:r>
          </w:p>
        </w:tc>
      </w:tr>
      <w:tr w:rsidR="00F8426A" w:rsidRPr="00BD23BF" w14:paraId="07FA7979" w14:textId="77777777">
        <w:tc>
          <w:tcPr>
            <w:tcW w:w="3142" w:type="dxa"/>
            <w:vMerge/>
            <w:vAlign w:val="center"/>
          </w:tcPr>
          <w:p w14:paraId="0956ED55" w14:textId="77777777" w:rsidR="00F8426A" w:rsidRPr="00BD23BF" w:rsidRDefault="00F8426A" w:rsidP="00BD23BF">
            <w:pPr>
              <w:widowControl w:val="0"/>
              <w:spacing w:line="276" w:lineRule="auto"/>
              <w:rPr>
                <w:rFonts w:ascii="Times New Roman" w:eastAsia="Times New Roman" w:hAnsi="Times New Roman" w:cs="Times New Roman"/>
                <w:sz w:val="24"/>
                <w:szCs w:val="24"/>
              </w:rPr>
            </w:pPr>
          </w:p>
        </w:tc>
        <w:tc>
          <w:tcPr>
            <w:tcW w:w="344" w:type="dxa"/>
            <w:shd w:val="clear" w:color="auto" w:fill="DEEBF6"/>
            <w:vAlign w:val="center"/>
          </w:tcPr>
          <w:p w14:paraId="66DB86B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589" w:type="dxa"/>
            <w:shd w:val="clear" w:color="auto" w:fill="DEEBF6"/>
            <w:vAlign w:val="center"/>
          </w:tcPr>
          <w:p w14:paraId="0ECC9E43"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w:t>
            </w:r>
          </w:p>
        </w:tc>
        <w:tc>
          <w:tcPr>
            <w:tcW w:w="590" w:type="dxa"/>
            <w:vAlign w:val="center"/>
          </w:tcPr>
          <w:p w14:paraId="5AE01A26"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62580B47"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345" w:type="dxa"/>
            <w:shd w:val="clear" w:color="auto" w:fill="FFF2CC"/>
            <w:vAlign w:val="center"/>
          </w:tcPr>
          <w:p w14:paraId="66B59D13"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477" w:type="dxa"/>
            <w:shd w:val="clear" w:color="auto" w:fill="FFF2CC"/>
            <w:vAlign w:val="center"/>
          </w:tcPr>
          <w:p w14:paraId="6057CC86"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w:t>
            </w:r>
          </w:p>
        </w:tc>
        <w:tc>
          <w:tcPr>
            <w:tcW w:w="456" w:type="dxa"/>
            <w:vAlign w:val="center"/>
          </w:tcPr>
          <w:p w14:paraId="234E1CBA"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06B0E291"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1818" w:type="dxa"/>
          </w:tcPr>
          <w:p w14:paraId="4AF083BB"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00CCE067" w14:textId="77777777">
        <w:tc>
          <w:tcPr>
            <w:tcW w:w="9571" w:type="dxa"/>
            <w:gridSpan w:val="10"/>
          </w:tcPr>
          <w:p w14:paraId="2F12D6F2"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72DF4916" w14:textId="77777777">
        <w:tc>
          <w:tcPr>
            <w:tcW w:w="3142" w:type="dxa"/>
          </w:tcPr>
          <w:p w14:paraId="4EC984C4" w14:textId="77777777" w:rsidR="00F8426A" w:rsidRPr="00BD23BF" w:rsidRDefault="00000000" w:rsidP="00BD23BF">
            <w:pPr>
              <w:spacing w:line="276" w:lineRule="auto"/>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8: Language and learning</w:t>
            </w:r>
          </w:p>
          <w:p w14:paraId="23F739A2" w14:textId="77777777" w:rsidR="00F8426A" w:rsidRPr="00BD23BF" w:rsidRDefault="00F8426A" w:rsidP="00BD23BF">
            <w:pPr>
              <w:rPr>
                <w:rFonts w:ascii="Times New Roman" w:eastAsia="Times New Roman" w:hAnsi="Times New Roman" w:cs="Times New Roman"/>
                <w:b/>
                <w:sz w:val="24"/>
                <w:szCs w:val="24"/>
              </w:rPr>
            </w:pPr>
          </w:p>
        </w:tc>
        <w:tc>
          <w:tcPr>
            <w:tcW w:w="344" w:type="dxa"/>
            <w:shd w:val="clear" w:color="auto" w:fill="DEEBF6"/>
            <w:vAlign w:val="center"/>
          </w:tcPr>
          <w:p w14:paraId="5E6AC667"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14A535B"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5B6CA02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7148C6B1"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vAlign w:val="center"/>
          </w:tcPr>
          <w:p w14:paraId="0FFB5BEE"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39027508"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E5076E5"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5FEDF180"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1659591B"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06FEAA7E" w14:textId="7CBC1B53"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61E7A246" w14:textId="77777777">
        <w:tc>
          <w:tcPr>
            <w:tcW w:w="3142" w:type="dxa"/>
          </w:tcPr>
          <w:p w14:paraId="7B03BC5C"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9: Body and mind</w:t>
            </w:r>
          </w:p>
          <w:p w14:paraId="595E20DD"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0B1F997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564F92F8"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tcPr>
          <w:p w14:paraId="45C61008"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tcPr>
          <w:p w14:paraId="5A61D7E0"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76A38576"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7A43FEF1"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1D98662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7A93B0B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2DCC40EA"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13F966C0" w14:textId="0FE31C17"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lastRenderedPageBreak/>
              <w:t>Додаткова: 1-4</w:t>
            </w:r>
          </w:p>
        </w:tc>
      </w:tr>
      <w:tr w:rsidR="00F8426A" w:rsidRPr="00BD23BF" w14:paraId="5CF7B1F8" w14:textId="77777777">
        <w:tc>
          <w:tcPr>
            <w:tcW w:w="3142" w:type="dxa"/>
          </w:tcPr>
          <w:p w14:paraId="0E493F0F"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lastRenderedPageBreak/>
              <w:t>Unit 10: Food</w:t>
            </w:r>
          </w:p>
          <w:p w14:paraId="2B04DDF2"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74C348EE"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02D1BF43"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tcPr>
          <w:p w14:paraId="43A316ED"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tcPr>
          <w:p w14:paraId="62B354AB"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14C41B69"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425C453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68D8200D"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4652811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5E8AE9CA"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3D7F6FFA" w14:textId="1237E1E6"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444E3194" w14:textId="77777777">
        <w:tc>
          <w:tcPr>
            <w:tcW w:w="3142" w:type="dxa"/>
          </w:tcPr>
          <w:p w14:paraId="2573635E"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56B7D2AE"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51A4CA1"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28</w:t>
            </w:r>
          </w:p>
        </w:tc>
        <w:tc>
          <w:tcPr>
            <w:tcW w:w="590" w:type="dxa"/>
          </w:tcPr>
          <w:p w14:paraId="3CFA9A26"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32</w:t>
            </w:r>
          </w:p>
        </w:tc>
        <w:tc>
          <w:tcPr>
            <w:tcW w:w="905" w:type="dxa"/>
          </w:tcPr>
          <w:p w14:paraId="74F87F97"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tcPr>
          <w:p w14:paraId="7C43B13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4BF3C595"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456" w:type="dxa"/>
          </w:tcPr>
          <w:p w14:paraId="61EFBD2B"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905" w:type="dxa"/>
          </w:tcPr>
          <w:p w14:paraId="453904D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tcPr>
          <w:p w14:paraId="377CA83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13879AD9" w14:textId="77777777">
        <w:tc>
          <w:tcPr>
            <w:tcW w:w="9571" w:type="dxa"/>
            <w:gridSpan w:val="10"/>
          </w:tcPr>
          <w:p w14:paraId="06D0CE5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224CB512" w14:textId="77777777">
        <w:tc>
          <w:tcPr>
            <w:tcW w:w="3142" w:type="dxa"/>
          </w:tcPr>
          <w:p w14:paraId="544C2AC2"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Unit 11: World</w:t>
            </w:r>
          </w:p>
          <w:p w14:paraId="09112999"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7275933E"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39EA85D"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18ADAE69"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5A08B594"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1B2ADAE4"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561C146D"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0E486AE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0B39B01B"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67EE7F54"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251B45AD" w14:textId="4397A902"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55C537A" w14:textId="77777777">
        <w:tc>
          <w:tcPr>
            <w:tcW w:w="3142" w:type="dxa"/>
          </w:tcPr>
          <w:p w14:paraId="73CB485B"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color w:val="0E0E0E"/>
                <w:sz w:val="21"/>
                <w:szCs w:val="21"/>
              </w:rPr>
              <w:t>Unit 12: Work</w:t>
            </w:r>
          </w:p>
        </w:tc>
        <w:tc>
          <w:tcPr>
            <w:tcW w:w="344" w:type="dxa"/>
            <w:shd w:val="clear" w:color="auto" w:fill="DEEBF6"/>
            <w:vAlign w:val="center"/>
          </w:tcPr>
          <w:p w14:paraId="58A3BC9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1C863470"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639668C7"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1C3E8E0F"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26DCA147"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923F3BC"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734A766B"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0AADE222"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0503F8BB"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740094E0" w14:textId="0469BEFB"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62B361DD" w14:textId="77777777">
        <w:tc>
          <w:tcPr>
            <w:tcW w:w="3142" w:type="dxa"/>
          </w:tcPr>
          <w:p w14:paraId="51FB6422"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r w:rsidRPr="00BD23BF">
              <w:rPr>
                <w:rFonts w:ascii="Times New Roman" w:eastAsia="Times New Roman" w:hAnsi="Times New Roman" w:cs="Times New Roman"/>
                <w:b/>
                <w:color w:val="0E0E0E"/>
                <w:sz w:val="21"/>
                <w:szCs w:val="21"/>
              </w:rPr>
              <w:t>Revision</w:t>
            </w:r>
          </w:p>
        </w:tc>
        <w:tc>
          <w:tcPr>
            <w:tcW w:w="344" w:type="dxa"/>
            <w:shd w:val="clear" w:color="auto" w:fill="DEEBF6"/>
            <w:vAlign w:val="center"/>
          </w:tcPr>
          <w:p w14:paraId="343D4D0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EC02BB5"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w:t>
            </w:r>
          </w:p>
        </w:tc>
        <w:tc>
          <w:tcPr>
            <w:tcW w:w="590" w:type="dxa"/>
            <w:vAlign w:val="center"/>
          </w:tcPr>
          <w:p w14:paraId="1D597A6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0CB9650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16</w:t>
            </w:r>
          </w:p>
        </w:tc>
        <w:tc>
          <w:tcPr>
            <w:tcW w:w="345" w:type="dxa"/>
            <w:shd w:val="clear" w:color="auto" w:fill="FFF2CC"/>
            <w:vAlign w:val="center"/>
          </w:tcPr>
          <w:p w14:paraId="3F64E248"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C49B4DB"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52AC011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2BB2866E"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7ADBF0D7"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53545B7D" w14:textId="77777777">
        <w:tc>
          <w:tcPr>
            <w:tcW w:w="3142" w:type="dxa"/>
          </w:tcPr>
          <w:p w14:paraId="16BE3B92"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1B00132D"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6CEC7598"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26</w:t>
            </w:r>
          </w:p>
        </w:tc>
        <w:tc>
          <w:tcPr>
            <w:tcW w:w="590" w:type="dxa"/>
            <w:vAlign w:val="center"/>
          </w:tcPr>
          <w:p w14:paraId="466836AA"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34</w:t>
            </w:r>
          </w:p>
        </w:tc>
        <w:tc>
          <w:tcPr>
            <w:tcW w:w="905" w:type="dxa"/>
            <w:vAlign w:val="center"/>
          </w:tcPr>
          <w:p w14:paraId="2705E78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vAlign w:val="center"/>
          </w:tcPr>
          <w:p w14:paraId="28911D96"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6228C5A7"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5133806B"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3FD2602A"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04BFF631"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46076D3C" w14:textId="77777777">
        <w:tc>
          <w:tcPr>
            <w:tcW w:w="3142" w:type="dxa"/>
          </w:tcPr>
          <w:p w14:paraId="6646B242"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Усього</w:t>
            </w:r>
          </w:p>
        </w:tc>
        <w:tc>
          <w:tcPr>
            <w:tcW w:w="344" w:type="dxa"/>
            <w:shd w:val="clear" w:color="auto" w:fill="DEEBF6"/>
            <w:vAlign w:val="center"/>
          </w:tcPr>
          <w:p w14:paraId="413184BD"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3BE1CAE"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54</w:t>
            </w:r>
          </w:p>
        </w:tc>
        <w:tc>
          <w:tcPr>
            <w:tcW w:w="590" w:type="dxa"/>
            <w:vAlign w:val="center"/>
          </w:tcPr>
          <w:p w14:paraId="4F5F06C4"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66</w:t>
            </w:r>
          </w:p>
        </w:tc>
        <w:tc>
          <w:tcPr>
            <w:tcW w:w="905" w:type="dxa"/>
            <w:vAlign w:val="center"/>
          </w:tcPr>
          <w:p w14:paraId="0B9378F4"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120</w:t>
            </w:r>
          </w:p>
        </w:tc>
        <w:tc>
          <w:tcPr>
            <w:tcW w:w="345" w:type="dxa"/>
            <w:shd w:val="clear" w:color="auto" w:fill="FFF2CC"/>
            <w:vAlign w:val="center"/>
          </w:tcPr>
          <w:p w14:paraId="3393E3C3"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4B956F6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30</w:t>
            </w:r>
          </w:p>
        </w:tc>
        <w:tc>
          <w:tcPr>
            <w:tcW w:w="456" w:type="dxa"/>
            <w:vAlign w:val="center"/>
          </w:tcPr>
          <w:p w14:paraId="3EDEB747"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90</w:t>
            </w:r>
          </w:p>
        </w:tc>
        <w:tc>
          <w:tcPr>
            <w:tcW w:w="905" w:type="dxa"/>
            <w:vAlign w:val="center"/>
          </w:tcPr>
          <w:p w14:paraId="0129ECD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120</w:t>
            </w:r>
          </w:p>
        </w:tc>
        <w:tc>
          <w:tcPr>
            <w:tcW w:w="1818" w:type="dxa"/>
            <w:vAlign w:val="center"/>
          </w:tcPr>
          <w:p w14:paraId="4070E4D4" w14:textId="77777777" w:rsidR="00F8426A" w:rsidRPr="00BD23BF" w:rsidRDefault="00F8426A" w:rsidP="00BD23BF">
            <w:pPr>
              <w:jc w:val="center"/>
              <w:rPr>
                <w:rFonts w:ascii="Times New Roman" w:eastAsia="Times New Roman" w:hAnsi="Times New Roman" w:cs="Times New Roman"/>
                <w:sz w:val="24"/>
                <w:szCs w:val="24"/>
              </w:rPr>
            </w:pPr>
          </w:p>
        </w:tc>
      </w:tr>
    </w:tbl>
    <w:p w14:paraId="25F68265" w14:textId="77777777" w:rsidR="00F8426A" w:rsidRPr="00BD23BF" w:rsidRDefault="00F8426A" w:rsidP="00BD23BF">
      <w:pPr>
        <w:spacing w:line="276" w:lineRule="auto"/>
        <w:jc w:val="center"/>
        <w:rPr>
          <w:rFonts w:ascii="Times New Roman" w:eastAsia="Times New Roman" w:hAnsi="Times New Roman" w:cs="Times New Roman"/>
          <w:b/>
          <w:sz w:val="24"/>
          <w:szCs w:val="24"/>
        </w:rPr>
      </w:pPr>
    </w:p>
    <w:p w14:paraId="7CF5303C" w14:textId="77777777" w:rsidR="00F8426A" w:rsidRPr="00BD23BF" w:rsidRDefault="00000000" w:rsidP="00BD23BF">
      <w:pPr>
        <w:spacing w:line="276" w:lineRule="auto"/>
        <w:jc w:val="center"/>
        <w:rPr>
          <w:rFonts w:ascii="Times New Roman" w:eastAsia="Times New Roman" w:hAnsi="Times New Roman" w:cs="Times New Roman"/>
          <w:color w:val="0E0E0E"/>
          <w:sz w:val="21"/>
          <w:szCs w:val="21"/>
        </w:rPr>
      </w:pPr>
      <w:r w:rsidRPr="00BD23BF">
        <w:rPr>
          <w:rFonts w:ascii="Times New Roman" w:eastAsia="Times New Roman" w:hAnsi="Times New Roman" w:cs="Times New Roman"/>
          <w:b/>
          <w:sz w:val="24"/>
          <w:szCs w:val="24"/>
        </w:rPr>
        <w:t>ПРОГРАМА ОСВІТНЬОГО КОМПОНЕНТА</w:t>
      </w:r>
    </w:p>
    <w:p w14:paraId="65485BF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 Time</w:t>
      </w:r>
    </w:p>
    <w:p w14:paraId="23FC06D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Daily life, Free-time activities, Nouns and verbs with the same form</w:t>
      </w:r>
    </w:p>
    <w:p w14:paraId="169F3B3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Question forms, Present simple &amp; adverbs of frequency</w:t>
      </w:r>
    </w:p>
    <w:p w14:paraId="75AFE0B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Stress patterns</w:t>
      </w:r>
    </w:p>
    <w:p w14:paraId="774D5CC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Predicting before you read a text</w:t>
      </w:r>
    </w:p>
    <w:p w14:paraId="6DECCE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w:t>
      </w:r>
    </w:p>
    <w:p w14:paraId="30BCE11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Talking about the weather, Talking about likes and dislikes</w:t>
      </w:r>
    </w:p>
    <w:p w14:paraId="591448E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web post about the best time to visit your country</w:t>
      </w:r>
    </w:p>
    <w:p w14:paraId="7A3CE6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Adventure sports in Chile</w:t>
      </w:r>
    </w:p>
    <w:p w14:paraId="0D734633" w14:textId="77777777" w:rsidR="00F8426A" w:rsidRPr="00BD23BF" w:rsidRDefault="00F8426A" w:rsidP="00BD23BF">
      <w:pPr>
        <w:spacing w:after="0" w:line="276" w:lineRule="auto"/>
        <w:jc w:val="both"/>
        <w:rPr>
          <w:rFonts w:ascii="Times New Roman" w:eastAsia="Times New Roman" w:hAnsi="Times New Roman" w:cs="Times New Roman"/>
          <w:color w:val="0E0E0E"/>
          <w:sz w:val="24"/>
          <w:szCs w:val="24"/>
          <w:lang w:val="en-US"/>
        </w:rPr>
      </w:pPr>
    </w:p>
    <w:p w14:paraId="1A58C60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2: Inside outside</w:t>
      </w:r>
    </w:p>
    <w:p w14:paraId="5AB0E60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Street life, Household objects, Phrases with “on”</w:t>
      </w:r>
    </w:p>
    <w:p w14:paraId="4F75C0A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Present simple &amp; present continuous, Identifying relative clauses</w:t>
      </w:r>
    </w:p>
    <w:p w14:paraId="736CE19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Intonation in directions</w:t>
      </w:r>
    </w:p>
    <w:p w14:paraId="33185C8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sentences with missing words</w:t>
      </w:r>
    </w:p>
    <w:p w14:paraId="48A2000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2</w:t>
      </w:r>
    </w:p>
    <w:p w14:paraId="09E70E3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and giving directions</w:t>
      </w:r>
    </w:p>
    <w:p w14:paraId="001924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Text messages</w:t>
      </w:r>
    </w:p>
    <w:p w14:paraId="5F95734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London’s changing skyline</w:t>
      </w:r>
    </w:p>
    <w:p w14:paraId="0373728A"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231DA52E"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7EFDC4C9" w14:textId="1BDA5C8F"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3: Going up, going down</w:t>
      </w:r>
    </w:p>
    <w:p w14:paraId="68735D1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Movement, Irregular past verbs, Adjectives for describing feelings, Adverbs of manner</w:t>
      </w:r>
    </w:p>
    <w:p w14:paraId="2CC7F2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Past simple, Past continuous</w:t>
      </w:r>
    </w:p>
    <w:p w14:paraId="0DAA731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-t and -d before a consonant</w:t>
      </w:r>
    </w:p>
    <w:p w14:paraId="5F0D285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Recognizing story patterns</w:t>
      </w:r>
    </w:p>
    <w:p w14:paraId="16D28C2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3</w:t>
      </w:r>
    </w:p>
    <w:p w14:paraId="265733C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Telling and responding to a story</w:t>
      </w:r>
    </w:p>
    <w:p w14:paraId="7A6AD01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informal email describing an event</w:t>
      </w:r>
    </w:p>
    <w:p w14:paraId="6EBE821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RRS Discovery</w:t>
      </w:r>
    </w:p>
    <w:p w14:paraId="1D915D96"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6CC0040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4: Changes and challenges</w:t>
      </w:r>
    </w:p>
    <w:p w14:paraId="1D66834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Life stages and events, Internet activities, “Get”</w:t>
      </w:r>
    </w:p>
    <w:p w14:paraId="00C6869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Verbs with -ing and to, Going to and present continuous for the future</w:t>
      </w:r>
    </w:p>
    <w:p w14:paraId="5B2551B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(1)</w:t>
      </w:r>
    </w:p>
    <w:p w14:paraId="41BD196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Predicting the content of texts</w:t>
      </w:r>
    </w:p>
    <w:p w14:paraId="0E833DC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4</w:t>
      </w:r>
    </w:p>
    <w:p w14:paraId="5BE60D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Inviting and making arrangements</w:t>
      </w:r>
    </w:p>
    <w:p w14:paraId="23A2C9A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email to make arrangements</w:t>
      </w:r>
    </w:p>
    <w:p w14:paraId="371E763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Esplorio</w:t>
      </w:r>
    </w:p>
    <w:p w14:paraId="26AADDF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04117A50"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5: Stuff and things</w:t>
      </w:r>
    </w:p>
    <w:p w14:paraId="2D8E0A0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Adjectives for describing objects, Money, Suffixes</w:t>
      </w:r>
    </w:p>
    <w:p w14:paraId="3D23ACDF"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Articles, Quantifiers</w:t>
      </w:r>
    </w:p>
    <w:p w14:paraId="1CABCA4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Adjective word stress</w:t>
      </w:r>
    </w:p>
    <w:p w14:paraId="057C6C9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linkers for reason and result</w:t>
      </w:r>
    </w:p>
    <w:p w14:paraId="115E084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5</w:t>
      </w:r>
    </w:p>
    <w:p w14:paraId="5F6FC96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Explaining words you don’t know</w:t>
      </w:r>
    </w:p>
    <w:p w14:paraId="5E8E772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email returning an online product</w:t>
      </w:r>
    </w:p>
    <w:p w14:paraId="1A7E850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Dubai Mall</w:t>
      </w:r>
    </w:p>
    <w:p w14:paraId="02C29100"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7D416199"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6: People</w:t>
      </w:r>
    </w:p>
    <w:p w14:paraId="504A180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Adjectives for describing character, Family, Adjective prefixes</w:t>
      </w:r>
    </w:p>
    <w:p w14:paraId="4589AA0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Making comparisons, Present perfect simple with just, already, and yet</w:t>
      </w:r>
    </w:p>
    <w:p w14:paraId="4D4C995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Recognizing linkers in fast speech</w:t>
      </w:r>
    </w:p>
    <w:p w14:paraId="0EA2C34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family relationships</w:t>
      </w:r>
    </w:p>
    <w:p w14:paraId="1529F7C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6</w:t>
      </w:r>
    </w:p>
    <w:p w14:paraId="06141CC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Giving and responding to news</w:t>
      </w:r>
    </w:p>
    <w:p w14:paraId="4CA01B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Responding to news on social media</w:t>
      </w:r>
    </w:p>
    <w:p w14:paraId="354D478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Nettlebed</w:t>
      </w:r>
    </w:p>
    <w:p w14:paraId="70BE3AC4"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4CE175E7"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7: Travel</w:t>
      </w:r>
    </w:p>
    <w:p w14:paraId="0074ECC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Transport, Holidays, -ed and -ing adjectives</w:t>
      </w:r>
    </w:p>
    <w:p w14:paraId="20AC10D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Predictions (will, might), Indefinite pronouns (something, anyone, etc.)</w:t>
      </w:r>
    </w:p>
    <w:p w14:paraId="040EE8B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Word stress</w:t>
      </w:r>
    </w:p>
    <w:p w14:paraId="4B01927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Recognizing paraphrasing</w:t>
      </w:r>
    </w:p>
    <w:p w14:paraId="165C143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7</w:t>
      </w:r>
    </w:p>
    <w:p w14:paraId="657F65D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Checking into a hotel</w:t>
      </w:r>
    </w:p>
    <w:p w14:paraId="637261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Short notes and messages</w:t>
      </w:r>
    </w:p>
    <w:p w14:paraId="3614B7B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Beijing subway</w:t>
      </w:r>
    </w:p>
    <w:p w14:paraId="53D88D05"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35A6D2BB"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8: Language and learning</w:t>
      </w:r>
    </w:p>
    <w:p w14:paraId="5BEF289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Skills and abilities, Education, Make and do</w:t>
      </w:r>
    </w:p>
    <w:p w14:paraId="00F464A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Ability (can, be able to), Obligation, necessity, and permission (must, have to, can)</w:t>
      </w:r>
    </w:p>
    <w:p w14:paraId="3AC6E91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(2)</w:t>
      </w:r>
    </w:p>
    <w:p w14:paraId="7BE8B93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educational practices</w:t>
      </w:r>
    </w:p>
    <w:p w14:paraId="2A16A8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lastRenderedPageBreak/>
        <w:t>Listening:</w:t>
      </w:r>
      <w:r w:rsidRPr="00BD23BF">
        <w:rPr>
          <w:rFonts w:ascii="Times New Roman" w:eastAsia="Times New Roman" w:hAnsi="Times New Roman" w:cs="Times New Roman"/>
          <w:color w:val="0E0E0E"/>
          <w:sz w:val="24"/>
          <w:szCs w:val="24"/>
          <w:lang w:val="en-US"/>
        </w:rPr>
        <w:t xml:space="preserve"> Video Vox pops 8</w:t>
      </w:r>
    </w:p>
    <w:p w14:paraId="425AA70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clarification</w:t>
      </w:r>
    </w:p>
    <w:p w14:paraId="2AC643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Completing a form</w:t>
      </w:r>
    </w:p>
    <w:p w14:paraId="1313D4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Career change</w:t>
      </w:r>
    </w:p>
    <w:p w14:paraId="7ADB74A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50167F6F"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9: Body and mind</w:t>
      </w:r>
    </w:p>
    <w:p w14:paraId="0A23A6A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Body and actions, Health and fitness, Verbs and prepositions</w:t>
      </w:r>
    </w:p>
    <w:p w14:paraId="14BD530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Conditional (if + present simple + will/might), Present tenses in future time clauses</w:t>
      </w:r>
    </w:p>
    <w:p w14:paraId="3E25E3E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Sequencing words</w:t>
      </w:r>
    </w:p>
    <w:p w14:paraId="4EA57BB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sequencing in health topics</w:t>
      </w:r>
    </w:p>
    <w:p w14:paraId="3D8746E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9</w:t>
      </w:r>
    </w:p>
    <w:p w14:paraId="09B749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help and giving advice</w:t>
      </w:r>
    </w:p>
    <w:p w14:paraId="578CC2C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formal covering letter</w:t>
      </w:r>
    </w:p>
    <w:p w14:paraId="4E19BE2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Sports scholarship in the USA</w:t>
      </w:r>
    </w:p>
    <w:p w14:paraId="4CA1119F"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5A2DDBB9"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10: Food</w:t>
      </w:r>
    </w:p>
    <w:p w14:paraId="2C5335A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Food, Food containers, Words with multiple meanings</w:t>
      </w:r>
    </w:p>
    <w:p w14:paraId="0F3F162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Uses of the -ing form, The passive</w:t>
      </w:r>
    </w:p>
    <w:p w14:paraId="024183A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Words with shortened vowels</w:t>
      </w:r>
    </w:p>
    <w:p w14:paraId="26645AF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reference words in a text</w:t>
      </w:r>
    </w:p>
    <w:p w14:paraId="7302592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10</w:t>
      </w:r>
    </w:p>
    <w:p w14:paraId="3C23DA9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Handling problems in a restaurant</w:t>
      </w:r>
    </w:p>
    <w:p w14:paraId="46863C4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restaurant review</w:t>
      </w:r>
    </w:p>
    <w:p w14:paraId="26C282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Koreatown</w:t>
      </w:r>
    </w:p>
    <w:p w14:paraId="0F171525"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0392EF95"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11: World</w:t>
      </w:r>
    </w:p>
    <w:p w14:paraId="36FDD10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Global issues, News, Phrasal verbs</w:t>
      </w:r>
    </w:p>
    <w:p w14:paraId="42484E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Conditional (if + past tense + would), Past habits (used to)</w:t>
      </w:r>
    </w:p>
    <w:p w14:paraId="6AF9AD9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(3)</w:t>
      </w:r>
    </w:p>
    <w:p w14:paraId="07847EA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opinions on global issues</w:t>
      </w:r>
    </w:p>
    <w:p w14:paraId="00FC750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11</w:t>
      </w:r>
    </w:p>
    <w:p w14:paraId="7021B67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Expressing and responding to opinions</w:t>
      </w:r>
    </w:p>
    <w:p w14:paraId="58623D9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presentation</w:t>
      </w:r>
    </w:p>
    <w:p w14:paraId="4BE2866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European Union</w:t>
      </w:r>
    </w:p>
    <w:p w14:paraId="4C4BEDFF"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17F626C8"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12: Work</w:t>
      </w:r>
    </w:p>
    <w:p w14:paraId="593A83A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Jobs, professions, and workplaces; Job responsibilities; Phrases with “in”</w:t>
      </w:r>
    </w:p>
    <w:p w14:paraId="34D94B9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Present perfect with for and since, Uses of the infinitive with “to”</w:t>
      </w:r>
    </w:p>
    <w:p w14:paraId="0F3613B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linkers for surprising information</w:t>
      </w:r>
    </w:p>
    <w:p w14:paraId="289DF80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Career-focused materials</w:t>
      </w:r>
    </w:p>
    <w:p w14:paraId="4F408A5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12</w:t>
      </w:r>
    </w:p>
    <w:p w14:paraId="7A072F9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Answering questions in a job interview</w:t>
      </w:r>
    </w:p>
    <w:p w14:paraId="00B9E93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CV</w:t>
      </w:r>
    </w:p>
    <w:p w14:paraId="7733796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Personal assistant</w:t>
      </w:r>
    </w:p>
    <w:p w14:paraId="0CC6442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2D30A332"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Revision</w:t>
      </w:r>
    </w:p>
    <w:p w14:paraId="7447AAB8" w14:textId="43569746"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lastRenderedPageBreak/>
        <w:t>A comprehensive review of all the material covered during the course, including key vocabulary, grammar structures, pronunciation, reading, listening, speaking, and writing skills. The revision focuses on consolidating understanding, practicing skills in context, and preparing for practical application in real-life scenarios.</w:t>
      </w:r>
    </w:p>
    <w:p w14:paraId="3F31BC36" w14:textId="77777777" w:rsidR="00BD23BF" w:rsidRPr="00BD23BF" w:rsidRDefault="00BD23BF" w:rsidP="00BD23BF">
      <w:pPr>
        <w:spacing w:after="0" w:line="240" w:lineRule="auto"/>
        <w:jc w:val="center"/>
        <w:rPr>
          <w:rFonts w:ascii="Times New Roman" w:eastAsia="Times New Roman" w:hAnsi="Times New Roman" w:cs="Times New Roman"/>
          <w:b/>
          <w:bCs/>
          <w:color w:val="0E0E0E"/>
          <w:sz w:val="24"/>
          <w:szCs w:val="24"/>
        </w:rPr>
      </w:pPr>
    </w:p>
    <w:p w14:paraId="44B6FB23" w14:textId="67D05AA1" w:rsidR="006D38A3" w:rsidRPr="00BD23BF" w:rsidRDefault="006D38A3" w:rsidP="00BD23BF">
      <w:pPr>
        <w:spacing w:after="0" w:line="240" w:lineRule="auto"/>
        <w:jc w:val="center"/>
        <w:rPr>
          <w:rFonts w:ascii="Times New Roman" w:eastAsia="Times New Roman" w:hAnsi="Times New Roman" w:cs="Times New Roman"/>
          <w:b/>
          <w:bCs/>
          <w:color w:val="0E0E0E"/>
          <w:sz w:val="24"/>
          <w:szCs w:val="24"/>
        </w:rPr>
      </w:pPr>
      <w:r w:rsidRPr="00BD23BF">
        <w:rPr>
          <w:rFonts w:ascii="Times New Roman" w:eastAsia="Times New Roman" w:hAnsi="Times New Roman" w:cs="Times New Roman"/>
          <w:b/>
          <w:bCs/>
          <w:color w:val="0E0E0E"/>
          <w:sz w:val="24"/>
          <w:szCs w:val="24"/>
        </w:rPr>
        <w:t>Орієнтовний список тем для презентацій</w:t>
      </w:r>
    </w:p>
    <w:p w14:paraId="7C6D3A71" w14:textId="062236DD" w:rsidR="00F8426A" w:rsidRPr="00BD23BF" w:rsidRDefault="00CD5E39" w:rsidP="00BD23BF">
      <w:pPr>
        <w:spacing w:after="0" w:line="276" w:lineRule="auto"/>
        <w:jc w:val="both"/>
        <w:rPr>
          <w:rFonts w:ascii="Times New Roman" w:eastAsia="Times New Roman" w:hAnsi="Times New Roman" w:cs="Times New Roman"/>
          <w:b/>
          <w:color w:val="0E0E0E"/>
          <w:sz w:val="24"/>
          <w:szCs w:val="24"/>
          <w:lang w:val="ru-RU"/>
        </w:rPr>
      </w:pPr>
      <w:r w:rsidRPr="00BD23BF">
        <w:rPr>
          <w:rFonts w:ascii="Times New Roman" w:eastAsia="Times New Roman" w:hAnsi="Times New Roman" w:cs="Times New Roman"/>
          <w:b/>
          <w:color w:val="0E0E0E"/>
          <w:sz w:val="24"/>
          <w:szCs w:val="24"/>
        </w:rPr>
        <w:t>5 семестр</w:t>
      </w:r>
    </w:p>
    <w:p w14:paraId="1488412D" w14:textId="58913D8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Daily Life Across Cultures</w:t>
      </w:r>
    </w:p>
    <w:p w14:paraId="4A392381" w14:textId="6C749E6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Free-Time Activities in Mental Health</w:t>
      </w:r>
    </w:p>
    <w:p w14:paraId="0D13E2A2" w14:textId="74C7012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Adventure Sports Around the World</w:t>
      </w:r>
    </w:p>
    <w:p w14:paraId="4EEA215D" w14:textId="53B5F10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Street Life and Urban Culture</w:t>
      </w:r>
    </w:p>
    <w:p w14:paraId="070ED5B0" w14:textId="6A9E7A7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Sustainable Living at Home</w:t>
      </w:r>
    </w:p>
    <w:p w14:paraId="5F287FCD" w14:textId="4BA8136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Changing Skyline of London</w:t>
      </w:r>
    </w:p>
    <w:p w14:paraId="2FBBC486" w14:textId="0F43407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Memorable Historical Events That Changed the World</w:t>
      </w:r>
    </w:p>
    <w:p w14:paraId="516F157B" w14:textId="5F8306E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Psychology of Movement and Body Language</w:t>
      </w:r>
    </w:p>
    <w:p w14:paraId="2D97F07E" w14:textId="4293596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Overcoming Challenges in Extreme Environments</w:t>
      </w:r>
    </w:p>
    <w:p w14:paraId="38F1DF53" w14:textId="4AEFF9C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Life Stages and Personal Growth</w:t>
      </w:r>
    </w:p>
    <w:p w14:paraId="32114CEB" w14:textId="43F39A0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Technology on Modern Life</w:t>
      </w:r>
    </w:p>
    <w:p w14:paraId="5CC09E13" w14:textId="657E8DC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Making Arrangements for Sustainable Travel</w:t>
      </w:r>
    </w:p>
    <w:p w14:paraId="647D1C69" w14:textId="2B62FDF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Weather and Its Influence on Culture and Lifestyle</w:t>
      </w:r>
    </w:p>
    <w:p w14:paraId="2EB7DC5C" w14:textId="45F2E6D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Work and Leisure in the 21st Century</w:t>
      </w:r>
    </w:p>
    <w:p w14:paraId="5E8D84B2" w14:textId="5707AC9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Cities Adapt to Challenges</w:t>
      </w:r>
    </w:p>
    <w:p w14:paraId="40A7F915"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22F72FE1" w14:textId="086ADBF3"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6 семестр</w:t>
      </w:r>
    </w:p>
    <w:p w14:paraId="5BADF7D7" w14:textId="370B8B8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Value of Personal Belongings: Stories Behind Objects</w:t>
      </w:r>
    </w:p>
    <w:p w14:paraId="3C09DF61" w14:textId="2784DA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Money in Modern Society</w:t>
      </w:r>
    </w:p>
    <w:p w14:paraId="61CB51C5" w14:textId="75C8BA3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Sustainable Consumer Habits: Reducing Waste and Overconsumption</w:t>
      </w:r>
    </w:p>
    <w:p w14:paraId="500CE1FC" w14:textId="21E5A48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World’s Largest Shopping Malls</w:t>
      </w:r>
    </w:p>
    <w:p w14:paraId="19465E36" w14:textId="64445CB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Family Dynamics Shape Personality and Relationships</w:t>
      </w:r>
    </w:p>
    <w:p w14:paraId="3B98F30B" w14:textId="6C0CDC9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Understanding Character Traits: What Makes Us Unique?</w:t>
      </w:r>
    </w:p>
    <w:p w14:paraId="75B0B406" w14:textId="5B069F0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Cultural Perspectives on Family Life</w:t>
      </w:r>
    </w:p>
    <w:p w14:paraId="16F751E1" w14:textId="365209C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Transport Over Time</w:t>
      </w:r>
    </w:p>
    <w:p w14:paraId="290CD66B" w14:textId="7E0E05E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Planning the Perfect Holiday: Tips for Memorable Travel</w:t>
      </w:r>
    </w:p>
    <w:p w14:paraId="6C8A8AC1" w14:textId="104CE17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Tourism on Local Communities</w:t>
      </w:r>
    </w:p>
    <w:p w14:paraId="19F9FDAF" w14:textId="756611F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lastRenderedPageBreak/>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Emotional Connections to Places: Why We Love Certain Destinations</w:t>
      </w:r>
    </w:p>
    <w:p w14:paraId="2685E7E3" w14:textId="1D0A090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Adjectives in Describing Experiences</w:t>
      </w:r>
    </w:p>
    <w:p w14:paraId="7A1DA39D" w14:textId="6BAEA3F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Recognizing and Managing Travel Stress</w:t>
      </w:r>
    </w:p>
    <w:p w14:paraId="5E1AA80F" w14:textId="52C6F7AE"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Cities Adapt Their Transport Systems to Growing Populations</w:t>
      </w:r>
    </w:p>
    <w:p w14:paraId="3FAE2230" w14:textId="7983F4F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Beauty of Remote and Hidden Travel Destinations</w:t>
      </w:r>
    </w:p>
    <w:p w14:paraId="79AAE85A"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rPr>
      </w:pPr>
    </w:p>
    <w:p w14:paraId="340A4E22"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2A406129" w14:textId="50F3CCF2"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7 семестр</w:t>
      </w:r>
    </w:p>
    <w:p w14:paraId="46BC536D" w14:textId="46E8A8C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Unlocking Human Potential: Amazing Skills and Abilities</w:t>
      </w:r>
    </w:p>
    <w:p w14:paraId="41D94EA5" w14:textId="788DC9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Education in Shaping Society</w:t>
      </w:r>
    </w:p>
    <w:p w14:paraId="48AAE5CF" w14:textId="77F6B737"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Obligation, Necessity, and Permission in Life</w:t>
      </w:r>
    </w:p>
    <w:p w14:paraId="5F3F162E" w14:textId="641042A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Importance of Lifelong Learning in the Modern World</w:t>
      </w:r>
    </w:p>
    <w:p w14:paraId="1242D6B4" w14:textId="49B636C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Connection Between Body Language and Effective Communication</w:t>
      </w:r>
    </w:p>
    <w:p w14:paraId="293371C3" w14:textId="0EF1996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Health and Fitness Trends Across Cultures</w:t>
      </w:r>
    </w:p>
    <w:p w14:paraId="35A00C6C" w14:textId="0D84E2C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Understanding Conditional Thinking: Predicting Future Scenarios</w:t>
      </w:r>
    </w:p>
    <w:p w14:paraId="5809691E" w14:textId="5A688FA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Nature as a Healer: The Benefits of Connecting with the Outdoors</w:t>
      </w:r>
    </w:p>
    <w:p w14:paraId="7C129496" w14:textId="76ECECA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Traditional Foods Around the World: A Cultural Exploration</w:t>
      </w:r>
    </w:p>
    <w:p w14:paraId="6FDB45E3" w14:textId="5DD482C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Food in Building Communities and Traditions</w:t>
      </w:r>
    </w:p>
    <w:p w14:paraId="4A14F7FF" w14:textId="19A910F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Food Packaging and Its Environmental Impact</w:t>
      </w:r>
    </w:p>
    <w:p w14:paraId="217AC615" w14:textId="7A088D5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Words with Multiple Meanings Shape Communication</w:t>
      </w:r>
    </w:p>
    <w:p w14:paraId="7E0DE24D" w14:textId="547C701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Dining Etiquette Around the World: Cultural Do’s and Don’ts</w:t>
      </w:r>
    </w:p>
    <w:p w14:paraId="75AF9988" w14:textId="64297B6D"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Problem-Solving in Restaurants: Handling Customer Complaints</w:t>
      </w:r>
    </w:p>
    <w:p w14:paraId="6CA1F675" w14:textId="00C3EA4E"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Writing Effective Reviews: The Impact of Feedback on Businesses</w:t>
      </w:r>
    </w:p>
    <w:p w14:paraId="454EE4AB"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rPr>
      </w:pPr>
    </w:p>
    <w:p w14:paraId="48D46C8B" w14:textId="4C668891"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8 семестр</w:t>
      </w:r>
    </w:p>
    <w:p w14:paraId="1C37F04F" w14:textId="5DD4A05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Addressing Global Issues: Strategies for a Better Future</w:t>
      </w:r>
    </w:p>
    <w:p w14:paraId="290AD7C6" w14:textId="0E276D5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Climate Change on Everyday Life</w:t>
      </w:r>
    </w:p>
    <w:p w14:paraId="20048EF0" w14:textId="77F48CF6"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Phrasal Verbs in Modern Communication</w:t>
      </w:r>
    </w:p>
    <w:p w14:paraId="69EC5604" w14:textId="6C7E271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Journalism in Shaping Public Opinion</w:t>
      </w:r>
    </w:p>
    <w:p w14:paraId="2AACC693" w14:textId="0D079E5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Past Habits and Modern Innovations: Lessons from History</w:t>
      </w:r>
    </w:p>
    <w:p w14:paraId="414AB731" w14:textId="0AE7F5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Expressing Opinions Politely: Keys to Better Communication</w:t>
      </w:r>
    </w:p>
    <w:p w14:paraId="6A6298B5" w14:textId="7FD29A56"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European Union: Challenges and Achievements</w:t>
      </w:r>
    </w:p>
    <w:p w14:paraId="638943A6" w14:textId="19A1654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Adapting to New Work Environments in the 21st Century</w:t>
      </w:r>
    </w:p>
    <w:p w14:paraId="23F526BA" w14:textId="0E2F036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lastRenderedPageBreak/>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Importance of Job Roles and Responsibilities in Society</w:t>
      </w:r>
    </w:p>
    <w:p w14:paraId="0EDB64DF" w14:textId="6150A46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Changing Face of Work: From Traditional to Remote Jobs</w:t>
      </w:r>
    </w:p>
    <w:p w14:paraId="11B97470" w14:textId="0A9490F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Crafting an Effective CV: Tips for Success</w:t>
      </w:r>
    </w:p>
    <w:p w14:paraId="12B4B3B9" w14:textId="5166522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Preparing for Job Interviews: Common Questions and Best Practices</w:t>
      </w:r>
    </w:p>
    <w:p w14:paraId="395F7B2D" w14:textId="407A61B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World of Personal Assistants: A Day in Their Lives</w:t>
      </w:r>
    </w:p>
    <w:p w14:paraId="1F054551" w14:textId="24FA16C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Work and Life: Managing Stress and Productivity</w:t>
      </w:r>
    </w:p>
    <w:p w14:paraId="03C55830" w14:textId="6BF62FCB" w:rsidR="00F8426A" w:rsidRPr="00BD23BF"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Professional Skills and Workplace Dynamics</w:t>
      </w:r>
    </w:p>
    <w:p w14:paraId="44D4ECB9" w14:textId="77777777" w:rsidR="00F8426A" w:rsidRPr="00BD23BF" w:rsidRDefault="00F8426A" w:rsidP="00BD23BF">
      <w:pPr>
        <w:spacing w:after="0" w:line="276" w:lineRule="auto"/>
        <w:jc w:val="both"/>
        <w:rPr>
          <w:rFonts w:ascii="Times New Roman" w:eastAsia="Times New Roman" w:hAnsi="Times New Roman" w:cs="Times New Roman"/>
          <w:color w:val="0E0E0E"/>
          <w:sz w:val="24"/>
          <w:szCs w:val="24"/>
        </w:rPr>
      </w:pPr>
    </w:p>
    <w:p w14:paraId="378A5365" w14:textId="77777777" w:rsidR="00F8426A" w:rsidRPr="00BD23BF" w:rsidRDefault="00000000" w:rsidP="00BD23BF">
      <w:pPr>
        <w:spacing w:after="200" w:line="276" w:lineRule="auto"/>
        <w:ind w:firstLine="56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ЗАВДАННЯ ДЛЯ САМОСТІЙНОЇ РОБОТИ ЗДОБУВАЧІВ ВИЩОЇ ОСВІТИ</w:t>
      </w:r>
    </w:p>
    <w:p w14:paraId="50AE0988" w14:textId="77777777" w:rsidR="00F8426A" w:rsidRPr="00BD23BF" w:rsidRDefault="00000000" w:rsidP="00BD23BF">
      <w:pPr>
        <w:spacing w:after="0" w:line="276" w:lineRule="auto"/>
        <w:ind w:firstLine="56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5-8 СЕМЕСТР</w:t>
      </w:r>
    </w:p>
    <w:tbl>
      <w:tblPr>
        <w:tblStyle w:val="a9"/>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7605"/>
        <w:gridCol w:w="825"/>
      </w:tblGrid>
      <w:tr w:rsidR="00F8426A" w:rsidRPr="00BD23BF" w14:paraId="07C71BC4" w14:textId="77777777">
        <w:trPr>
          <w:trHeight w:val="405"/>
        </w:trPr>
        <w:tc>
          <w:tcPr>
            <w:tcW w:w="6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B076F4"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w:t>
            </w:r>
          </w:p>
        </w:tc>
        <w:tc>
          <w:tcPr>
            <w:tcW w:w="76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D05298"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Індивідуальне читання (</w:t>
            </w:r>
            <w:r w:rsidRPr="00BD23BF">
              <w:rPr>
                <w:rFonts w:ascii="Times New Roman" w:eastAsia="Times New Roman" w:hAnsi="Times New Roman" w:cs="Times New Roman"/>
                <w:color w:val="0E0E0E"/>
                <w:sz w:val="24"/>
                <w:szCs w:val="24"/>
              </w:rPr>
              <w:t>Reading Task)</w:t>
            </w:r>
          </w:p>
        </w:tc>
        <w:tc>
          <w:tcPr>
            <w:tcW w:w="8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FD76E6"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r w:rsidR="00F8426A" w:rsidRPr="00BD23BF" w14:paraId="6C8A186C" w14:textId="77777777">
        <w:trPr>
          <w:trHeight w:val="435"/>
        </w:trPr>
        <w:tc>
          <w:tcPr>
            <w:tcW w:w="6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80E93E"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14:paraId="7880F4D1"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Презентація (</w:t>
            </w:r>
            <w:r w:rsidRPr="00BD23BF">
              <w:rPr>
                <w:rFonts w:ascii="Times New Roman" w:eastAsia="Times New Roman" w:hAnsi="Times New Roman" w:cs="Times New Roman"/>
                <w:color w:val="0E0E0E"/>
                <w:sz w:val="24"/>
                <w:szCs w:val="24"/>
              </w:rPr>
              <w:t>Presentation Task</w:t>
            </w:r>
            <w:r w:rsidRPr="00BD23BF">
              <w:rPr>
                <w:rFonts w:ascii="Times New Roman" w:eastAsia="Times New Roman" w:hAnsi="Times New Roman" w:cs="Times New Roman"/>
                <w:sz w:val="24"/>
                <w:szCs w:val="24"/>
              </w:rPr>
              <w:t>)</w:t>
            </w:r>
          </w:p>
        </w:tc>
        <w:tc>
          <w:tcPr>
            <w:tcW w:w="825" w:type="dxa"/>
            <w:tcBorders>
              <w:top w:val="nil"/>
              <w:left w:val="nil"/>
              <w:bottom w:val="single" w:sz="6" w:space="0" w:color="000000"/>
              <w:right w:val="single" w:sz="6" w:space="0" w:color="000000"/>
            </w:tcBorders>
            <w:tcMar>
              <w:top w:w="0" w:type="dxa"/>
              <w:left w:w="100" w:type="dxa"/>
              <w:bottom w:w="0" w:type="dxa"/>
              <w:right w:w="100" w:type="dxa"/>
            </w:tcMar>
          </w:tcPr>
          <w:p w14:paraId="063CFB87"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r w:rsidR="00F8426A" w:rsidRPr="00BD23BF" w14:paraId="775DB62F" w14:textId="77777777">
        <w:trPr>
          <w:trHeight w:val="329"/>
        </w:trPr>
        <w:tc>
          <w:tcPr>
            <w:tcW w:w="6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D7D1C9"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14:paraId="54A3A761" w14:textId="77777777" w:rsidR="00403982" w:rsidRPr="00BD23BF" w:rsidRDefault="00403982" w:rsidP="00BD23BF">
            <w:pPr>
              <w:spacing w:after="0" w:line="276" w:lineRule="auto"/>
              <w:jc w:val="both"/>
              <w:rPr>
                <w:rFonts w:ascii="Times New Roman" w:eastAsia="Times New Roman" w:hAnsi="Times New Roman" w:cs="Times New Roman"/>
                <w:color w:val="0E0E0E"/>
                <w:sz w:val="24"/>
                <w:szCs w:val="24"/>
              </w:rPr>
            </w:pPr>
            <w:r w:rsidRPr="00BD23BF">
              <w:rPr>
                <w:rFonts w:ascii="Times New Roman" w:eastAsia="Times New Roman" w:hAnsi="Times New Roman" w:cs="Times New Roman"/>
                <w:color w:val="0E0E0E"/>
                <w:sz w:val="24"/>
                <w:szCs w:val="24"/>
              </w:rPr>
              <w:t>Огляд медіа (фільм, серіал, комп’ютерна гра тощо)</w:t>
            </w:r>
          </w:p>
          <w:p w14:paraId="5A97CABC" w14:textId="77495DE2" w:rsidR="00F8426A" w:rsidRPr="00BD23BF" w:rsidRDefault="00403982"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E0E0E"/>
                <w:sz w:val="24"/>
                <w:szCs w:val="24"/>
              </w:rPr>
              <w:t>(Media Review Task)</w:t>
            </w:r>
          </w:p>
        </w:tc>
        <w:tc>
          <w:tcPr>
            <w:tcW w:w="825" w:type="dxa"/>
            <w:tcBorders>
              <w:top w:val="nil"/>
              <w:left w:val="nil"/>
              <w:bottom w:val="single" w:sz="6" w:space="0" w:color="000000"/>
              <w:right w:val="single" w:sz="6" w:space="0" w:color="000000"/>
            </w:tcBorders>
            <w:tcMar>
              <w:top w:w="0" w:type="dxa"/>
              <w:left w:w="100" w:type="dxa"/>
              <w:bottom w:w="0" w:type="dxa"/>
              <w:right w:w="100" w:type="dxa"/>
            </w:tcMar>
          </w:tcPr>
          <w:p w14:paraId="0C49696A" w14:textId="77777777" w:rsidR="00F8426A" w:rsidRPr="00BD23BF" w:rsidRDefault="00000000" w:rsidP="00BD23BF">
            <w:pPr>
              <w:spacing w:line="252"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bl>
    <w:p w14:paraId="61232F7E" w14:textId="77777777" w:rsidR="00F8426A" w:rsidRPr="00BD23BF" w:rsidRDefault="00000000" w:rsidP="00BD23BF">
      <w:pPr>
        <w:spacing w:after="0" w:line="276" w:lineRule="auto"/>
        <w:jc w:val="center"/>
        <w:rPr>
          <w:rFonts w:ascii="Times New Roman" w:eastAsia="Times New Roman" w:hAnsi="Times New Roman" w:cs="Times New Roman"/>
          <w:i/>
          <w:sz w:val="24"/>
          <w:szCs w:val="24"/>
        </w:rPr>
      </w:pPr>
      <w:r w:rsidRPr="00BD23BF">
        <w:rPr>
          <w:rFonts w:ascii="Times New Roman" w:eastAsia="Times New Roman" w:hAnsi="Times New Roman" w:cs="Times New Roman"/>
          <w:b/>
          <w:sz w:val="24"/>
          <w:szCs w:val="24"/>
        </w:rPr>
        <w:t xml:space="preserve"> </w:t>
      </w:r>
    </w:p>
    <w:p w14:paraId="1DE1EFBC" w14:textId="77777777" w:rsidR="00F8426A" w:rsidRPr="00BD23BF" w:rsidRDefault="00000000" w:rsidP="00BD23BF">
      <w:pPr>
        <w:spacing w:after="0" w:line="276" w:lineRule="auto"/>
        <w:jc w:val="center"/>
        <w:rPr>
          <w:rFonts w:ascii="Times New Roman" w:eastAsia="Times New Roman" w:hAnsi="Times New Roman" w:cs="Times New Roman"/>
          <w:i/>
          <w:sz w:val="24"/>
          <w:szCs w:val="24"/>
        </w:rPr>
      </w:pPr>
      <w:r w:rsidRPr="00BD23BF">
        <w:rPr>
          <w:rFonts w:ascii="Times New Roman" w:eastAsia="Times New Roman" w:hAnsi="Times New Roman" w:cs="Times New Roman"/>
          <w:i/>
          <w:sz w:val="24"/>
          <w:szCs w:val="24"/>
        </w:rPr>
        <w:t>Детальний опис видів самостійної роботи розташовано на сайті ЦОДТ</w:t>
      </w:r>
    </w:p>
    <w:p w14:paraId="7FB6B58B"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41DBDC56" w14:textId="77777777" w:rsidR="00BD23BF" w:rsidRPr="00BD23BF" w:rsidRDefault="00BD23BF" w:rsidP="00BD23BF">
      <w:pP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br w:type="page"/>
      </w:r>
    </w:p>
    <w:p w14:paraId="1F5F82D2" w14:textId="321A9BE8" w:rsidR="00F8426A" w:rsidRPr="00BD23BF" w:rsidRDefault="00000000" w:rsidP="00BD23BF">
      <w:pPr>
        <w:spacing w:after="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lastRenderedPageBreak/>
        <w:t>Інструкції до завдань</w:t>
      </w:r>
    </w:p>
    <w:p w14:paraId="2E2A665E" w14:textId="77777777" w:rsidR="00F8426A" w:rsidRPr="00395106" w:rsidRDefault="00F8426A" w:rsidP="00BD23BF">
      <w:pPr>
        <w:spacing w:after="0" w:line="276" w:lineRule="auto"/>
        <w:jc w:val="both"/>
        <w:rPr>
          <w:rFonts w:ascii="Times New Roman" w:eastAsia="Times New Roman" w:hAnsi="Times New Roman" w:cs="Times New Roman"/>
          <w:i/>
          <w:sz w:val="24"/>
          <w:szCs w:val="24"/>
        </w:rPr>
      </w:pPr>
    </w:p>
    <w:p w14:paraId="2BA5E0D8" w14:textId="77777777" w:rsidR="00F8426A" w:rsidRPr="00395106" w:rsidRDefault="00000000" w:rsidP="00BD23BF">
      <w:pPr>
        <w:spacing w:after="0" w:line="276" w:lineRule="auto"/>
        <w:jc w:val="both"/>
        <w:rPr>
          <w:rFonts w:ascii="Times New Roman" w:eastAsia="Times New Roman" w:hAnsi="Times New Roman" w:cs="Times New Roman"/>
          <w:b/>
          <w:color w:val="0E0E0E"/>
          <w:sz w:val="24"/>
          <w:szCs w:val="24"/>
        </w:rPr>
      </w:pPr>
      <w:r w:rsidRPr="00395106">
        <w:rPr>
          <w:rFonts w:ascii="Times New Roman" w:eastAsia="Times New Roman" w:hAnsi="Times New Roman" w:cs="Times New Roman"/>
          <w:b/>
          <w:color w:val="0E0E0E"/>
          <w:sz w:val="24"/>
          <w:szCs w:val="24"/>
        </w:rPr>
        <w:t xml:space="preserve">1. </w:t>
      </w:r>
      <w:r w:rsidRPr="00BD23BF">
        <w:rPr>
          <w:rFonts w:ascii="Times New Roman" w:eastAsia="Times New Roman" w:hAnsi="Times New Roman" w:cs="Times New Roman"/>
          <w:b/>
          <w:color w:val="0E0E0E"/>
          <w:sz w:val="24"/>
          <w:szCs w:val="24"/>
          <w:lang w:val="en-US"/>
        </w:rPr>
        <w:t>Reading</w:t>
      </w:r>
      <w:r w:rsidRPr="00395106">
        <w:rPr>
          <w:rFonts w:ascii="Times New Roman" w:eastAsia="Times New Roman" w:hAnsi="Times New Roman" w:cs="Times New Roman"/>
          <w:b/>
          <w:color w:val="0E0E0E"/>
          <w:sz w:val="24"/>
          <w:szCs w:val="24"/>
        </w:rPr>
        <w:t xml:space="preserve"> </w:t>
      </w:r>
      <w:r w:rsidRPr="00BD23BF">
        <w:rPr>
          <w:rFonts w:ascii="Times New Roman" w:eastAsia="Times New Roman" w:hAnsi="Times New Roman" w:cs="Times New Roman"/>
          <w:b/>
          <w:color w:val="0E0E0E"/>
          <w:sz w:val="24"/>
          <w:szCs w:val="24"/>
          <w:lang w:val="en-US"/>
        </w:rPr>
        <w:t>Task</w:t>
      </w:r>
      <w:r w:rsidRPr="00395106">
        <w:rPr>
          <w:rFonts w:ascii="Times New Roman" w:eastAsia="Times New Roman" w:hAnsi="Times New Roman" w:cs="Times New Roman"/>
          <w:b/>
          <w:color w:val="0E0E0E"/>
          <w:sz w:val="24"/>
          <w:szCs w:val="24"/>
        </w:rPr>
        <w:t>.</w:t>
      </w:r>
    </w:p>
    <w:p w14:paraId="15AF76E5" w14:textId="12802954"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Read the book you have chosen (50-100 pages)</w:t>
      </w:r>
    </w:p>
    <w:p w14:paraId="0770DA0E" w14:textId="1C5B1910"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 xml:space="preserve">Make a list of new words and word combinations you met in the text (no less than </w:t>
      </w:r>
      <w:r w:rsidR="00FA4EC2" w:rsidRPr="00BD23BF">
        <w:rPr>
          <w:rFonts w:ascii="Times New Roman" w:eastAsia="Times New Roman" w:hAnsi="Times New Roman" w:cs="Times New Roman"/>
          <w:color w:val="0E0E0E"/>
          <w:sz w:val="24"/>
          <w:szCs w:val="24"/>
        </w:rPr>
        <w:t>20</w:t>
      </w:r>
      <w:r w:rsidRPr="00BD23BF">
        <w:rPr>
          <w:rFonts w:ascii="Times New Roman" w:eastAsia="Times New Roman" w:hAnsi="Times New Roman" w:cs="Times New Roman"/>
          <w:color w:val="0E0E0E"/>
          <w:sz w:val="24"/>
          <w:szCs w:val="24"/>
          <w:lang w:val="en-US"/>
        </w:rPr>
        <w:t xml:space="preserve"> words). Learn as many as you can remember.</w:t>
      </w:r>
    </w:p>
    <w:p w14:paraId="0F69FAAB" w14:textId="53A94C65" w:rsidR="00F8426A" w:rsidRPr="00BD23BF" w:rsidRDefault="00FA4EC2"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Write a short summary review</w:t>
      </w:r>
    </w:p>
    <w:p w14:paraId="6FC232B5" w14:textId="33235AA5" w:rsidR="00F8426A" w:rsidRPr="00BD23BF" w:rsidRDefault="00000000" w:rsidP="00BD23BF">
      <w:pPr>
        <w:spacing w:after="0" w:line="276" w:lineRule="auto"/>
        <w:ind w:left="360" w:firstLine="36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Follow the plan:</w:t>
      </w:r>
    </w:p>
    <w:p w14:paraId="082039A0"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1) A short paragraph about the author of the book. (optional)</w:t>
      </w:r>
    </w:p>
    <w:p w14:paraId="574F69F1"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2) A list of the most important words from the text.</w:t>
      </w:r>
    </w:p>
    <w:p w14:paraId="1CA032F2"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3) Summary of the story (20-30 sentences)</w:t>
      </w:r>
    </w:p>
    <w:p w14:paraId="48CF3313"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4) Description of main characters.</w:t>
      </w:r>
    </w:p>
    <w:p w14:paraId="4FE72C7A"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5) Your opinion and recommendations.</w:t>
      </w:r>
    </w:p>
    <w:p w14:paraId="72A23695" w14:textId="77777777"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You can choose a book on the website:</w:t>
      </w:r>
      <w:hyperlink r:id="rId7">
        <w:r w:rsidR="00F8426A" w:rsidRPr="00BD23BF">
          <w:rPr>
            <w:rFonts w:ascii="Times New Roman" w:eastAsia="Times New Roman" w:hAnsi="Times New Roman" w:cs="Times New Roman"/>
            <w:color w:val="0E0E0E"/>
            <w:sz w:val="24"/>
            <w:szCs w:val="24"/>
            <w:lang w:val="en-US"/>
          </w:rPr>
          <w:t xml:space="preserve"> </w:t>
        </w:r>
      </w:hyperlink>
      <w:hyperlink r:id="rId8">
        <w:r w:rsidR="00F8426A" w:rsidRPr="00BD23BF">
          <w:rPr>
            <w:color w:val="0000FF"/>
            <w:u w:val="single"/>
            <w:lang w:val="en-US"/>
          </w:rPr>
          <w:t>https://english-e-reader.net/level/pre-intermediate</w:t>
        </w:r>
      </w:hyperlink>
    </w:p>
    <w:p w14:paraId="5414F268" w14:textId="77777777" w:rsidR="00F8426A" w:rsidRPr="00BD23BF" w:rsidRDefault="00F8426A" w:rsidP="00BD23BF">
      <w:pPr>
        <w:spacing w:after="0" w:line="276" w:lineRule="auto"/>
        <w:jc w:val="both"/>
        <w:rPr>
          <w:rFonts w:ascii="Times New Roman" w:eastAsia="Times New Roman" w:hAnsi="Times New Roman" w:cs="Times New Roman"/>
          <w:b/>
          <w:sz w:val="24"/>
          <w:szCs w:val="24"/>
          <w:lang w:val="en-US"/>
        </w:rPr>
      </w:pPr>
    </w:p>
    <w:p w14:paraId="42A4586C"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Presentation Task:</w:t>
      </w:r>
    </w:p>
    <w:p w14:paraId="35E0FC81"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Choose a topic we’ve discussed in class.</w:t>
      </w:r>
    </w:p>
    <w:p w14:paraId="1343AF77"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Create a presentation using Canva, Google Slides, or PowerPoint with up to 10 slides (including an introduction and a summary).</w:t>
      </w:r>
    </w:p>
    <w:p w14:paraId="26AF3077"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Present for 3 to 5 minutes.</w:t>
      </w:r>
    </w:p>
    <w:p w14:paraId="29E2FC9B"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Answer questions from group mates.</w:t>
      </w:r>
    </w:p>
    <w:p w14:paraId="040182B4" w14:textId="77777777" w:rsidR="00F8426A" w:rsidRPr="00BD23BF" w:rsidRDefault="00F8426A" w:rsidP="00BD23BF">
      <w:pPr>
        <w:spacing w:after="0" w:line="276" w:lineRule="auto"/>
        <w:ind w:left="720"/>
        <w:jc w:val="both"/>
        <w:rPr>
          <w:rFonts w:ascii="Times New Roman" w:eastAsia="Times New Roman" w:hAnsi="Times New Roman" w:cs="Times New Roman"/>
          <w:color w:val="0E0E0E"/>
          <w:sz w:val="24"/>
          <w:szCs w:val="24"/>
          <w:lang w:val="en-US"/>
        </w:rPr>
      </w:pPr>
    </w:p>
    <w:p w14:paraId="48FFF64D"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Media Review Task:</w:t>
      </w:r>
    </w:p>
    <w:p w14:paraId="1E98C9AE"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Choose a film, series, or game to review.</w:t>
      </w:r>
    </w:p>
    <w:p w14:paraId="667DECA7"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Give a brief overview, including the storyline and background.</w:t>
      </w:r>
    </w:p>
    <w:p w14:paraId="07ECB7B6"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Show a trailer or visual snippet if possible.</w:t>
      </w:r>
    </w:p>
    <w:p w14:paraId="1F5069F5"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Explain why you like it (without spoilers).</w:t>
      </w:r>
    </w:p>
    <w:p w14:paraId="6AFD8F41" w14:textId="68AAC053" w:rsidR="00403982"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Keep your presentation to 3 to 5 minutes.</w:t>
      </w:r>
    </w:p>
    <w:p w14:paraId="79A11EBE" w14:textId="77777777" w:rsidR="00403982" w:rsidRPr="00BD23BF" w:rsidRDefault="00403982" w:rsidP="00BD23BF">
      <w:pPr>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br w:type="page"/>
      </w:r>
    </w:p>
    <w:p w14:paraId="644FE901" w14:textId="30A558BB" w:rsidR="00F8426A" w:rsidRPr="00BD23BF" w:rsidRDefault="00403982" w:rsidP="00BD23BF">
      <w:pPr>
        <w:jc w:val="center"/>
        <w:rPr>
          <w:rFonts w:ascii="Times New Roman" w:hAnsi="Times New Roman" w:cs="Times New Roman"/>
          <w:b/>
          <w:bCs/>
          <w:sz w:val="24"/>
          <w:szCs w:val="24"/>
        </w:rPr>
      </w:pPr>
      <w:r w:rsidRPr="00BD23BF">
        <w:rPr>
          <w:rFonts w:ascii="Times New Roman" w:hAnsi="Times New Roman" w:cs="Times New Roman"/>
          <w:b/>
          <w:bCs/>
          <w:sz w:val="24"/>
          <w:szCs w:val="24"/>
        </w:rPr>
        <w:lastRenderedPageBreak/>
        <w:t>ПИТАННЯ ДО ПІДСУМКОВОГО КОНТРОЛЮ</w:t>
      </w:r>
    </w:p>
    <w:p w14:paraId="1C6D93BF" w14:textId="60EBB3F1" w:rsidR="00403982" w:rsidRPr="00BD23BF" w:rsidRDefault="00403982" w:rsidP="00BD23BF">
      <w:pPr>
        <w:jc w:val="cente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t>Залік (3 курс, 6 семестр)</w:t>
      </w:r>
    </w:p>
    <w:tbl>
      <w:tblPr>
        <w:tblStyle w:val="af2"/>
        <w:tblW w:w="0" w:type="auto"/>
        <w:tblLook w:val="04A0" w:firstRow="1" w:lastRow="0" w:firstColumn="1" w:lastColumn="0" w:noHBand="0" w:noVBand="1"/>
      </w:tblPr>
      <w:tblGrid>
        <w:gridCol w:w="4672"/>
        <w:gridCol w:w="4673"/>
      </w:tblGrid>
      <w:tr w:rsidR="00567469" w:rsidRPr="00BD23BF" w14:paraId="28960036" w14:textId="77777777" w:rsidTr="00567469">
        <w:tc>
          <w:tcPr>
            <w:tcW w:w="4672" w:type="dxa"/>
          </w:tcPr>
          <w:p w14:paraId="01DED060" w14:textId="77777777" w:rsidR="00567469" w:rsidRPr="00D43FA7" w:rsidRDefault="00567469" w:rsidP="00BD23BF">
            <w:pPr>
              <w:pStyle w:val="p1"/>
              <w:rPr>
                <w:rFonts w:ascii="Times New Roman" w:hAnsi="Times New Roman"/>
                <w:sz w:val="22"/>
                <w:szCs w:val="22"/>
                <w:lang w:val="en-GB"/>
              </w:rPr>
            </w:pPr>
            <w:r w:rsidRPr="00BD23BF">
              <w:rPr>
                <w:rFonts w:ascii="Times New Roman" w:hAnsi="Times New Roman"/>
                <w:b/>
                <w:bCs/>
                <w:sz w:val="22"/>
                <w:szCs w:val="22"/>
              </w:rPr>
              <w:t>Граматичні</w:t>
            </w:r>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5BEC9C89"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Question forms, Present simple &amp; adverbs of frequency</w:t>
            </w:r>
          </w:p>
          <w:p w14:paraId="1F3E0D50"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Present simple &amp; present continuous, Identifying relative clauses</w:t>
            </w:r>
          </w:p>
          <w:p w14:paraId="2A9182D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Past simple, Past continuous</w:t>
            </w:r>
          </w:p>
          <w:p w14:paraId="2B563918"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Verbs with -ing and to, Going to and present continuous for the future</w:t>
            </w:r>
          </w:p>
          <w:p w14:paraId="25D91B45"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Articles, Quantifiers</w:t>
            </w:r>
          </w:p>
          <w:p w14:paraId="14F7FFD5"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Making comparisons, Present perfect simple with just, already, and yet</w:t>
            </w:r>
          </w:p>
          <w:p w14:paraId="091E5916"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Predictions (will, might), Indefinite pronouns (something, anyone, etc.)</w:t>
            </w:r>
          </w:p>
          <w:p w14:paraId="6AF1034A" w14:textId="68B1A39E" w:rsidR="00567469" w:rsidRPr="00D43FA7" w:rsidRDefault="00567469" w:rsidP="00BD23BF">
            <w:pPr>
              <w:pStyle w:val="af3"/>
              <w:rPr>
                <w:rFonts w:ascii="Times New Roman" w:hAnsi="Times New Roman" w:cs="Times New Roman"/>
                <w:lang w:val="en-GB"/>
              </w:rPr>
            </w:pPr>
          </w:p>
        </w:tc>
        <w:tc>
          <w:tcPr>
            <w:tcW w:w="4673" w:type="dxa"/>
          </w:tcPr>
          <w:p w14:paraId="6D7B7A1A" w14:textId="77777777" w:rsidR="00567469" w:rsidRPr="00D43FA7" w:rsidRDefault="00567469" w:rsidP="00BD23BF">
            <w:pPr>
              <w:pStyle w:val="p1"/>
              <w:rPr>
                <w:rFonts w:ascii="Times New Roman" w:hAnsi="Times New Roman"/>
                <w:sz w:val="22"/>
                <w:szCs w:val="22"/>
                <w:lang w:val="en-GB"/>
              </w:rPr>
            </w:pPr>
            <w:r w:rsidRPr="00BD23BF">
              <w:rPr>
                <w:rFonts w:ascii="Times New Roman" w:hAnsi="Times New Roman"/>
                <w:b/>
                <w:bCs/>
                <w:sz w:val="22"/>
                <w:szCs w:val="22"/>
              </w:rPr>
              <w:t>Лексичні</w:t>
            </w:r>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350834F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Daily life, Free-time activities, Nouns and verbs with the same form</w:t>
            </w:r>
          </w:p>
          <w:p w14:paraId="16E431B6"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Street life, Household objects, Phrases with “on”</w:t>
            </w:r>
          </w:p>
          <w:p w14:paraId="4B53C80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Movement, Irregular past verbs, Adjectives for describing feelings, Adverbs of manner</w:t>
            </w:r>
          </w:p>
          <w:p w14:paraId="682D246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Life stages and events, Internet activities, “Get”</w:t>
            </w:r>
          </w:p>
          <w:p w14:paraId="26DB8E2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Adjectives for describing objects, Money, Suffixes</w:t>
            </w:r>
          </w:p>
          <w:p w14:paraId="4FE8D06C"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Adjectives for describing character, Family, Adjective prefixes</w:t>
            </w:r>
          </w:p>
          <w:p w14:paraId="319094C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Transport, Holidays, -ed and -ing adjectives</w:t>
            </w:r>
          </w:p>
          <w:p w14:paraId="3B1826D1" w14:textId="77777777" w:rsidR="00567469" w:rsidRPr="00D43FA7" w:rsidRDefault="00567469" w:rsidP="00BD23BF">
            <w:pPr>
              <w:pStyle w:val="af3"/>
              <w:rPr>
                <w:rFonts w:ascii="Times New Roman" w:hAnsi="Times New Roman" w:cs="Times New Roman"/>
                <w:lang w:val="en-GB"/>
              </w:rPr>
            </w:pPr>
          </w:p>
        </w:tc>
      </w:tr>
    </w:tbl>
    <w:p w14:paraId="685A2FF9" w14:textId="246C2656" w:rsidR="00403982" w:rsidRPr="00BD23BF" w:rsidRDefault="00403982" w:rsidP="00BD23BF">
      <w:pPr>
        <w:pStyle w:val="p3"/>
        <w:ind w:left="0" w:firstLine="0"/>
        <w:rPr>
          <w:rFonts w:ascii="Times New Roman" w:hAnsi="Times New Roman"/>
          <w:sz w:val="22"/>
          <w:szCs w:val="22"/>
        </w:rPr>
      </w:pPr>
    </w:p>
    <w:p w14:paraId="0B63D930" w14:textId="4A7EEF96" w:rsidR="00567469" w:rsidRPr="00BD23BF" w:rsidRDefault="00567469" w:rsidP="00BD23BF">
      <w:pPr>
        <w:jc w:val="center"/>
        <w:rPr>
          <w:rFonts w:ascii="Times New Roman" w:eastAsia="Times New Roman" w:hAnsi="Times New Roman" w:cs="Times New Roman"/>
          <w:b/>
          <w:color w:val="0E0E0E"/>
        </w:rPr>
      </w:pPr>
      <w:r w:rsidRPr="00BD23BF">
        <w:rPr>
          <w:rFonts w:ascii="Times New Roman" w:eastAsia="Times New Roman" w:hAnsi="Times New Roman" w:cs="Times New Roman"/>
          <w:b/>
          <w:color w:val="0E0E0E"/>
        </w:rPr>
        <w:t>Екзамен (4 курс, 8 семестр)</w:t>
      </w:r>
    </w:p>
    <w:tbl>
      <w:tblPr>
        <w:tblStyle w:val="af2"/>
        <w:tblW w:w="0" w:type="auto"/>
        <w:tblLook w:val="04A0" w:firstRow="1" w:lastRow="0" w:firstColumn="1" w:lastColumn="0" w:noHBand="0" w:noVBand="1"/>
      </w:tblPr>
      <w:tblGrid>
        <w:gridCol w:w="4672"/>
        <w:gridCol w:w="4673"/>
      </w:tblGrid>
      <w:tr w:rsidR="00567469" w:rsidRPr="00BD23BF" w14:paraId="0C107F56" w14:textId="77777777" w:rsidTr="00567469">
        <w:tc>
          <w:tcPr>
            <w:tcW w:w="4672" w:type="dxa"/>
          </w:tcPr>
          <w:p w14:paraId="17673D6F" w14:textId="77777777" w:rsidR="00567469" w:rsidRPr="00D43FA7" w:rsidRDefault="00567469" w:rsidP="00BD23BF">
            <w:pPr>
              <w:pStyle w:val="p1"/>
              <w:rPr>
                <w:rFonts w:ascii="Times New Roman" w:hAnsi="Times New Roman"/>
                <w:sz w:val="22"/>
                <w:szCs w:val="22"/>
                <w:lang w:val="en-GB"/>
              </w:rPr>
            </w:pPr>
            <w:r w:rsidRPr="00BD23BF">
              <w:rPr>
                <w:rFonts w:ascii="Times New Roman" w:hAnsi="Times New Roman"/>
                <w:b/>
                <w:bCs/>
                <w:sz w:val="22"/>
                <w:szCs w:val="22"/>
              </w:rPr>
              <w:t>Граматичні</w:t>
            </w:r>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6EAC87CA" w14:textId="7DC5235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Question forms, Present simple &amp; adverbs of frequency</w:t>
            </w:r>
          </w:p>
          <w:p w14:paraId="6BE2409F" w14:textId="2DF7E2E3"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Present simple &amp; present continuous, Identifying relative clauses</w:t>
            </w:r>
          </w:p>
          <w:p w14:paraId="61D617B5" w14:textId="41EF1CDA"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Past simple, Past continuous</w:t>
            </w:r>
          </w:p>
          <w:p w14:paraId="6D587602" w14:textId="22A24CA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Verbs with -ing and to, Going to and present continuous for the future</w:t>
            </w:r>
          </w:p>
          <w:p w14:paraId="75B42335" w14:textId="2980216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Articles, Quantifiers</w:t>
            </w:r>
          </w:p>
          <w:p w14:paraId="1AB7AB75" w14:textId="68B7E60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Making comparisons, Present perfect simple with just, already, and yet</w:t>
            </w:r>
          </w:p>
          <w:p w14:paraId="13395D15" w14:textId="727D6D3A"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Predictions (will, might), Indefinite pronouns (something, anyone, etc.)</w:t>
            </w:r>
          </w:p>
          <w:p w14:paraId="1AB49D3D" w14:textId="7F0AA1F8"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8.</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8</w:t>
            </w:r>
            <w:r w:rsidRPr="00D43FA7">
              <w:rPr>
                <w:rFonts w:ascii="Times New Roman" w:hAnsi="Times New Roman"/>
                <w:sz w:val="22"/>
                <w:szCs w:val="22"/>
                <w:lang w:val="en-GB"/>
              </w:rPr>
              <w:t>: Ability (can, be able to), Obligation, necessity, and permission (must, have to, can)</w:t>
            </w:r>
          </w:p>
          <w:p w14:paraId="1E00DFE4" w14:textId="75AFFD10"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9.</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9</w:t>
            </w:r>
            <w:r w:rsidRPr="00D43FA7">
              <w:rPr>
                <w:rFonts w:ascii="Times New Roman" w:hAnsi="Times New Roman"/>
                <w:sz w:val="22"/>
                <w:szCs w:val="22"/>
                <w:lang w:val="en-GB"/>
              </w:rPr>
              <w:t>: Conditional (if + present simple + will/might), Present tenses in future time clauses</w:t>
            </w:r>
          </w:p>
          <w:p w14:paraId="2299E02F" w14:textId="24EA9E3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10.</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10</w:t>
            </w:r>
            <w:r w:rsidRPr="00D43FA7">
              <w:rPr>
                <w:rFonts w:ascii="Times New Roman" w:hAnsi="Times New Roman"/>
                <w:sz w:val="22"/>
                <w:szCs w:val="22"/>
                <w:lang w:val="en-GB"/>
              </w:rPr>
              <w:t>: Uses of the -ing form, The passive</w:t>
            </w:r>
          </w:p>
          <w:p w14:paraId="043A20F4" w14:textId="449F33B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11</w:t>
            </w:r>
            <w:r w:rsidRPr="00D43FA7">
              <w:rPr>
                <w:rFonts w:ascii="Times New Roman" w:hAnsi="Times New Roman"/>
                <w:sz w:val="22"/>
                <w:szCs w:val="22"/>
                <w:lang w:val="en-GB"/>
              </w:rPr>
              <w:t>: Conditional (if + past tense + would), Past habits (used to)</w:t>
            </w:r>
          </w:p>
          <w:p w14:paraId="450ED4C2" w14:textId="7E9E469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12</w:t>
            </w:r>
            <w:r w:rsidRPr="00D43FA7">
              <w:rPr>
                <w:rFonts w:ascii="Times New Roman" w:hAnsi="Times New Roman"/>
                <w:sz w:val="22"/>
                <w:szCs w:val="22"/>
                <w:lang w:val="en-GB"/>
              </w:rPr>
              <w:t>: Present perfect with for and since, Uses of the infinitive with “to”</w:t>
            </w:r>
          </w:p>
          <w:p w14:paraId="249E8E6E" w14:textId="77777777" w:rsidR="00567469" w:rsidRPr="00D43FA7" w:rsidRDefault="00567469" w:rsidP="00BD23BF">
            <w:pPr>
              <w:pStyle w:val="p2"/>
              <w:rPr>
                <w:rFonts w:ascii="Times New Roman" w:hAnsi="Times New Roman"/>
                <w:sz w:val="22"/>
                <w:szCs w:val="22"/>
                <w:lang w:val="en-GB"/>
              </w:rPr>
            </w:pPr>
          </w:p>
        </w:tc>
        <w:tc>
          <w:tcPr>
            <w:tcW w:w="4673" w:type="dxa"/>
          </w:tcPr>
          <w:p w14:paraId="47EBA333" w14:textId="77777777" w:rsidR="00567469" w:rsidRPr="00D43FA7" w:rsidRDefault="00567469" w:rsidP="00BD23BF">
            <w:pPr>
              <w:pStyle w:val="p1"/>
              <w:rPr>
                <w:rFonts w:ascii="Times New Roman" w:hAnsi="Times New Roman"/>
                <w:sz w:val="22"/>
                <w:szCs w:val="22"/>
                <w:lang w:val="en-GB"/>
              </w:rPr>
            </w:pPr>
            <w:r w:rsidRPr="00BD23BF">
              <w:rPr>
                <w:rFonts w:ascii="Times New Roman" w:hAnsi="Times New Roman"/>
                <w:b/>
                <w:bCs/>
                <w:sz w:val="22"/>
                <w:szCs w:val="22"/>
              </w:rPr>
              <w:t>Лексичні</w:t>
            </w:r>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35E0C567" w14:textId="5688B7EB"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Daily life, Free-time activities, Nouns and verbs with the same form</w:t>
            </w:r>
          </w:p>
          <w:p w14:paraId="0B01CD26" w14:textId="071F29D2"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Street life, Household objects, Phrases with “on”</w:t>
            </w:r>
          </w:p>
          <w:p w14:paraId="5F27DE47" w14:textId="36E1318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Movement, Irregular past verbs, Adjectives for describing feelings, Adverbs of manner</w:t>
            </w:r>
          </w:p>
          <w:p w14:paraId="178741D5" w14:textId="7342454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Life stages and events, Internet activities, “Get”</w:t>
            </w:r>
          </w:p>
          <w:p w14:paraId="3AF53B68" w14:textId="4D72937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Adjectives for describing objects, Money, Suffixes</w:t>
            </w:r>
          </w:p>
          <w:p w14:paraId="6CF4D301" w14:textId="5EB2C36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Adjectives for describing character, Family, Adjective prefixes</w:t>
            </w:r>
          </w:p>
          <w:p w14:paraId="074FBF7C" w14:textId="719205B3"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Transport, Holidays, -ed and -ing adjectives</w:t>
            </w:r>
          </w:p>
          <w:p w14:paraId="19719DBD" w14:textId="12EF712D"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8.</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8</w:t>
            </w:r>
            <w:r w:rsidRPr="00D43FA7">
              <w:rPr>
                <w:rFonts w:ascii="Times New Roman" w:hAnsi="Times New Roman"/>
                <w:sz w:val="22"/>
                <w:szCs w:val="22"/>
                <w:lang w:val="en-GB"/>
              </w:rPr>
              <w:t>: Skills and abilities, Education, Make and do</w:t>
            </w:r>
          </w:p>
          <w:p w14:paraId="36BD1D26" w14:textId="19B6DAA0"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9.</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9</w:t>
            </w:r>
            <w:r w:rsidRPr="00D43FA7">
              <w:rPr>
                <w:rFonts w:ascii="Times New Roman" w:hAnsi="Times New Roman"/>
                <w:sz w:val="22"/>
                <w:szCs w:val="22"/>
                <w:lang w:val="en-GB"/>
              </w:rPr>
              <w:t>: Body and actions, Health and fitness, Verbs and prepositions</w:t>
            </w:r>
          </w:p>
          <w:p w14:paraId="10140B35" w14:textId="6B848568"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10.</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10</w:t>
            </w:r>
            <w:r w:rsidRPr="00D43FA7">
              <w:rPr>
                <w:rFonts w:ascii="Times New Roman" w:hAnsi="Times New Roman"/>
                <w:sz w:val="22"/>
                <w:szCs w:val="22"/>
                <w:lang w:val="en-GB"/>
              </w:rPr>
              <w:t>: Food, Food containers, Words with multiple meanings</w:t>
            </w:r>
          </w:p>
          <w:p w14:paraId="6BFE9FE8" w14:textId="071CF09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11</w:t>
            </w:r>
            <w:r w:rsidRPr="00D43FA7">
              <w:rPr>
                <w:rFonts w:ascii="Times New Roman" w:hAnsi="Times New Roman"/>
                <w:sz w:val="22"/>
                <w:szCs w:val="22"/>
                <w:lang w:val="en-GB"/>
              </w:rPr>
              <w:t>: Global issues, News, Phrasal verbs</w:t>
            </w:r>
          </w:p>
          <w:p w14:paraId="22497534" w14:textId="479ECB9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12</w:t>
            </w:r>
            <w:r w:rsidRPr="00D43FA7">
              <w:rPr>
                <w:rFonts w:ascii="Times New Roman" w:hAnsi="Times New Roman"/>
                <w:sz w:val="22"/>
                <w:szCs w:val="22"/>
                <w:lang w:val="en-GB"/>
              </w:rPr>
              <w:t>: Jobs, professions, and workplaces; Job responsibilities; Phrases with “in”</w:t>
            </w:r>
          </w:p>
          <w:p w14:paraId="71CACC67" w14:textId="77777777" w:rsidR="00567469" w:rsidRPr="00D43FA7" w:rsidRDefault="00567469" w:rsidP="00BD23BF">
            <w:pPr>
              <w:pStyle w:val="p2"/>
              <w:rPr>
                <w:rFonts w:ascii="Times New Roman" w:hAnsi="Times New Roman"/>
                <w:sz w:val="22"/>
                <w:szCs w:val="22"/>
                <w:lang w:val="en-GB"/>
              </w:rPr>
            </w:pPr>
          </w:p>
        </w:tc>
      </w:tr>
    </w:tbl>
    <w:p w14:paraId="66EF495C" w14:textId="77777777" w:rsidR="00403982" w:rsidRPr="00BD23BF" w:rsidRDefault="00403982" w:rsidP="00BD23BF">
      <w:pPr>
        <w:pStyle w:val="p2"/>
      </w:pPr>
    </w:p>
    <w:p w14:paraId="296B768E" w14:textId="77777777" w:rsidR="00403982" w:rsidRPr="00BD23BF" w:rsidRDefault="00403982" w:rsidP="00BD23BF">
      <w:pPr>
        <w:pStyle w:val="p2"/>
      </w:pPr>
    </w:p>
    <w:p w14:paraId="6BC2DD1B" w14:textId="77777777" w:rsidR="00403982" w:rsidRPr="00BD23BF" w:rsidRDefault="00403982" w:rsidP="00BD23BF">
      <w:pPr>
        <w:rPr>
          <w:rFonts w:ascii="Times New Roman" w:eastAsia="Times New Roman" w:hAnsi="Times New Roman" w:cs="Times New Roman"/>
          <w:b/>
          <w:color w:val="0E0E0E"/>
          <w:sz w:val="24"/>
          <w:szCs w:val="24"/>
        </w:rPr>
      </w:pPr>
    </w:p>
    <w:p w14:paraId="1D4927D4"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rPr>
      </w:pPr>
    </w:p>
    <w:p w14:paraId="2E491F53"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rPr>
      </w:pPr>
    </w:p>
    <w:p w14:paraId="2714CE80"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lang w:val="en-US"/>
        </w:rPr>
      </w:pPr>
    </w:p>
    <w:p w14:paraId="074DA822" w14:textId="4937C2BF" w:rsidR="00CD5E39" w:rsidRPr="00395106" w:rsidRDefault="00CD5E39" w:rsidP="00BD23BF">
      <w:pPr>
        <w:spacing w:after="0" w:line="276" w:lineRule="auto"/>
        <w:jc w:val="center"/>
        <w:rPr>
          <w:rFonts w:ascii="Times New Roman" w:hAnsi="Times New Roman" w:cs="Times New Roman"/>
          <w:b/>
          <w:bCs/>
          <w:sz w:val="24"/>
          <w:szCs w:val="24"/>
          <w:lang w:val="ru-RU"/>
        </w:rPr>
      </w:pPr>
      <w:r w:rsidRPr="00BD23BF">
        <w:rPr>
          <w:rFonts w:ascii="Times New Roman" w:hAnsi="Times New Roman" w:cs="Times New Roman"/>
          <w:b/>
          <w:bCs/>
          <w:sz w:val="24"/>
          <w:szCs w:val="24"/>
        </w:rPr>
        <w:lastRenderedPageBreak/>
        <w:t>МЕТОДИ НАВЧАННЯ ТА ФОРМИ КОНТРОЛЮ У ВІДПВІДНОСТІ ДО ПРОГРАМНИХ РЕЗУЛЬТАТІВ НАВЧАННЯ</w:t>
      </w:r>
    </w:p>
    <w:tbl>
      <w:tblPr>
        <w:tblStyle w:val="af2"/>
        <w:tblW w:w="0" w:type="auto"/>
        <w:tblLook w:val="04A0" w:firstRow="1" w:lastRow="0" w:firstColumn="1" w:lastColumn="0" w:noHBand="0" w:noVBand="1"/>
      </w:tblPr>
      <w:tblGrid>
        <w:gridCol w:w="3115"/>
        <w:gridCol w:w="3115"/>
        <w:gridCol w:w="3115"/>
      </w:tblGrid>
      <w:tr w:rsidR="005E3CD1" w:rsidRPr="00BD23BF" w14:paraId="73707324" w14:textId="77777777" w:rsidTr="002A44C5">
        <w:tc>
          <w:tcPr>
            <w:tcW w:w="9345" w:type="dxa"/>
            <w:gridSpan w:val="3"/>
          </w:tcPr>
          <w:p w14:paraId="78AF2D79" w14:textId="6684B66F" w:rsidR="005E3CD1" w:rsidRPr="00BD23BF" w:rsidRDefault="005E3CD1" w:rsidP="00BD23BF">
            <w:pPr>
              <w:spacing w:line="276" w:lineRule="auto"/>
              <w:jc w:val="center"/>
              <w:rPr>
                <w:rStyle w:val="10"/>
                <w:rFonts w:eastAsiaTheme="majorEastAsia"/>
                <w:b/>
                <w:color w:val="000000"/>
                <w:sz w:val="24"/>
                <w:szCs w:val="24"/>
                <w:lang w:eastAsia="uk-UA"/>
              </w:rPr>
            </w:pPr>
            <w:r w:rsidRPr="00BD23BF">
              <w:rPr>
                <w:rFonts w:ascii="Times New Roman" w:hAnsi="Times New Roman"/>
                <w:sz w:val="24"/>
                <w:szCs w:val="24"/>
                <w:lang w:val="uk-UA"/>
              </w:rPr>
              <w:t>ОК 23. Іноземна мова</w:t>
            </w:r>
          </w:p>
        </w:tc>
      </w:tr>
      <w:tr w:rsidR="00CD5E39" w:rsidRPr="00BD23BF" w14:paraId="5F264991" w14:textId="77777777" w:rsidTr="00CD5E39">
        <w:tc>
          <w:tcPr>
            <w:tcW w:w="3115" w:type="dxa"/>
          </w:tcPr>
          <w:p w14:paraId="2186B834" w14:textId="18D4221A" w:rsidR="00CD5E39" w:rsidRPr="00BD23BF" w:rsidRDefault="00FA4EC2" w:rsidP="00BD23BF">
            <w:pPr>
              <w:spacing w:line="276" w:lineRule="auto"/>
              <w:jc w:val="center"/>
              <w:rPr>
                <w:rFonts w:ascii="Times New Roman" w:eastAsia="Times New Roman" w:hAnsi="Times New Roman" w:cs="Times New Roman"/>
                <w:b/>
                <w:color w:val="0E0E0E"/>
                <w:sz w:val="24"/>
                <w:szCs w:val="24"/>
                <w:lang w:val="uk-UA"/>
              </w:rPr>
            </w:pPr>
            <w:r w:rsidRPr="00BD23BF">
              <w:rPr>
                <w:rStyle w:val="10"/>
                <w:rFonts w:eastAsiaTheme="majorEastAsia"/>
                <w:b/>
                <w:color w:val="000000"/>
                <w:sz w:val="24"/>
                <w:szCs w:val="24"/>
                <w:lang w:val="uk-UA" w:eastAsia="uk-UA"/>
              </w:rPr>
              <w:t>Програмні результати навчання</w:t>
            </w:r>
          </w:p>
        </w:tc>
        <w:tc>
          <w:tcPr>
            <w:tcW w:w="3115" w:type="dxa"/>
          </w:tcPr>
          <w:p w14:paraId="4855728A" w14:textId="30110C2C" w:rsidR="00CD5E39" w:rsidRPr="00BD23BF" w:rsidRDefault="00FA4EC2" w:rsidP="00BD23BF">
            <w:pPr>
              <w:spacing w:line="276" w:lineRule="auto"/>
              <w:jc w:val="center"/>
              <w:rPr>
                <w:rFonts w:ascii="Times New Roman" w:eastAsia="Times New Roman" w:hAnsi="Times New Roman" w:cs="Times New Roman"/>
                <w:b/>
                <w:color w:val="0E0E0E"/>
                <w:sz w:val="24"/>
                <w:szCs w:val="24"/>
                <w:lang w:val="en-US"/>
              </w:rPr>
            </w:pPr>
            <w:r w:rsidRPr="00BD23BF">
              <w:rPr>
                <w:rStyle w:val="10"/>
                <w:rFonts w:eastAsiaTheme="majorEastAsia"/>
                <w:b/>
                <w:color w:val="000000"/>
                <w:sz w:val="24"/>
                <w:szCs w:val="24"/>
                <w:lang w:eastAsia="uk-UA"/>
              </w:rPr>
              <w:t>Методи навчання</w:t>
            </w:r>
          </w:p>
        </w:tc>
        <w:tc>
          <w:tcPr>
            <w:tcW w:w="3115" w:type="dxa"/>
          </w:tcPr>
          <w:p w14:paraId="1117F532" w14:textId="1EB627D5" w:rsidR="00CD5E39" w:rsidRPr="00BD23BF" w:rsidRDefault="00FA4EC2" w:rsidP="00BD23BF">
            <w:pPr>
              <w:spacing w:line="276" w:lineRule="auto"/>
              <w:jc w:val="center"/>
              <w:rPr>
                <w:rFonts w:ascii="Times New Roman" w:eastAsia="Times New Roman" w:hAnsi="Times New Roman" w:cs="Times New Roman"/>
                <w:b/>
                <w:color w:val="0E0E0E"/>
                <w:sz w:val="24"/>
                <w:szCs w:val="24"/>
                <w:lang w:val="en-US"/>
              </w:rPr>
            </w:pPr>
            <w:r w:rsidRPr="00BD23BF">
              <w:rPr>
                <w:rStyle w:val="10"/>
                <w:rFonts w:eastAsiaTheme="majorEastAsia"/>
                <w:b/>
                <w:color w:val="000000"/>
                <w:sz w:val="24"/>
                <w:szCs w:val="24"/>
                <w:lang w:eastAsia="uk-UA"/>
              </w:rPr>
              <w:t>Форми і засоби оцінювання</w:t>
            </w:r>
          </w:p>
        </w:tc>
      </w:tr>
      <w:tr w:rsidR="00CD5E39" w:rsidRPr="00BD23BF" w14:paraId="1FA51181" w14:textId="77777777" w:rsidTr="00CD5E39">
        <w:tc>
          <w:tcPr>
            <w:tcW w:w="3115" w:type="dxa"/>
          </w:tcPr>
          <w:p w14:paraId="5AE127AD" w14:textId="6E73A1B0" w:rsidR="00CD5E39" w:rsidRPr="00BD23BF" w:rsidRDefault="00FA4EC2"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eastAsia="Times New Roman" w:hAnsi="Times New Roman" w:cs="Times New Roman"/>
                <w:b/>
                <w:sz w:val="24"/>
                <w:szCs w:val="24"/>
                <w:lang w:val="uk-UA"/>
              </w:rPr>
              <w:t xml:space="preserve">РН 3. </w:t>
            </w:r>
            <w:r w:rsidRPr="00BD23BF">
              <w:rPr>
                <w:rFonts w:ascii="Times New Roman" w:eastAsia="Times New Roman" w:hAnsi="Times New Roman" w:cs="Times New Roman"/>
                <w:sz w:val="24"/>
                <w:szCs w:val="24"/>
                <w:lang w:val="uk-UA"/>
              </w:rPr>
              <w:t>Проводити збір і інтегрований аналіз матеріалів з різних джерел.</w:t>
            </w:r>
          </w:p>
        </w:tc>
        <w:tc>
          <w:tcPr>
            <w:tcW w:w="3115" w:type="dxa"/>
          </w:tcPr>
          <w:p w14:paraId="0ABBF630" w14:textId="5BE578FE" w:rsidR="00CD5E39" w:rsidRPr="00BD23BF" w:rsidRDefault="005E3CD1" w:rsidP="00BD23BF">
            <w:pPr>
              <w:spacing w:line="276" w:lineRule="auto"/>
              <w:rPr>
                <w:rFonts w:ascii="Times New Roman" w:eastAsia="Times New Roman" w:hAnsi="Times New Roman" w:cs="Times New Roman"/>
                <w:b/>
                <w:color w:val="0E0E0E"/>
                <w:sz w:val="24"/>
                <w:szCs w:val="24"/>
              </w:rPr>
            </w:pPr>
            <w:r w:rsidRPr="00BD23BF">
              <w:rPr>
                <w:rStyle w:val="10"/>
                <w:sz w:val="24"/>
                <w:szCs w:val="24"/>
                <w:lang w:val="uk-UA" w:eastAsia="uk-UA"/>
              </w:rPr>
              <w:t xml:space="preserve">метод </w:t>
            </w:r>
            <w:r w:rsidRPr="00BD23BF">
              <w:rPr>
                <w:rStyle w:val="10"/>
                <w:sz w:val="24"/>
                <w:szCs w:val="24"/>
                <w:lang w:eastAsia="uk-UA"/>
              </w:rPr>
              <w:t>пояснення</w:t>
            </w:r>
            <w:r w:rsidRPr="00BD23BF">
              <w:rPr>
                <w:rStyle w:val="10"/>
                <w:sz w:val="24"/>
                <w:szCs w:val="24"/>
                <w:lang w:val="uk-UA" w:eastAsia="uk-UA"/>
              </w:rPr>
              <w:t xml:space="preserve"> та демонстрація</w:t>
            </w:r>
            <w:r w:rsidRPr="00BD23BF">
              <w:rPr>
                <w:rStyle w:val="10"/>
                <w:sz w:val="24"/>
                <w:szCs w:val="24"/>
                <w:lang w:eastAsia="uk-UA"/>
              </w:rPr>
              <w:t xml:space="preserve">, спостереження і аналіз </w:t>
            </w:r>
            <w:r w:rsidRPr="00BD23BF">
              <w:rPr>
                <w:rStyle w:val="10"/>
                <w:sz w:val="24"/>
                <w:szCs w:val="24"/>
                <w:lang w:val="uk-UA" w:eastAsia="uk-UA"/>
              </w:rPr>
              <w:t>літератури</w:t>
            </w:r>
            <w:r w:rsidRPr="00BD23BF">
              <w:rPr>
                <w:rStyle w:val="10"/>
                <w:sz w:val="24"/>
                <w:szCs w:val="24"/>
                <w:lang w:eastAsia="uk-UA"/>
              </w:rPr>
              <w:t xml:space="preserve">, </w:t>
            </w:r>
            <w:r w:rsidRPr="00BD23BF">
              <w:rPr>
                <w:rStyle w:val="10"/>
                <w:sz w:val="24"/>
                <w:szCs w:val="24"/>
                <w:lang w:val="uk-UA" w:eastAsia="uk-UA"/>
              </w:rPr>
              <w:t xml:space="preserve">проблемне навчання, інтерактивні методи навчання, метод </w:t>
            </w:r>
            <w:r w:rsidRPr="00BD23BF">
              <w:rPr>
                <w:rFonts w:ascii="Times New Roman" w:hAnsi="Times New Roman" w:cs="Times New Roman"/>
                <w:sz w:val="24"/>
                <w:szCs w:val="24"/>
                <w:lang w:val="uk-UA"/>
              </w:rPr>
              <w:t xml:space="preserve">брейнстормінгу, </w:t>
            </w:r>
            <w:r w:rsidRPr="00BD23BF">
              <w:rPr>
                <w:rStyle w:val="10"/>
                <w:sz w:val="24"/>
                <w:szCs w:val="24"/>
                <w:lang w:val="uk-UA" w:eastAsia="uk-UA"/>
              </w:rPr>
              <w:t>самостійна робота здобувачів.</w:t>
            </w:r>
          </w:p>
        </w:tc>
        <w:tc>
          <w:tcPr>
            <w:tcW w:w="3115" w:type="dxa"/>
          </w:tcPr>
          <w:p w14:paraId="684AA191" w14:textId="77777777" w:rsidR="005E3CD1" w:rsidRPr="00BD23BF" w:rsidRDefault="005E3CD1" w:rsidP="00BD23BF">
            <w:pPr>
              <w:pStyle w:val="af7"/>
              <w:rPr>
                <w:rStyle w:val="10"/>
                <w:b/>
                <w:color w:val="000000"/>
                <w:sz w:val="24"/>
                <w:szCs w:val="24"/>
                <w:lang w:eastAsia="uk-UA"/>
              </w:rPr>
            </w:pPr>
            <w:r w:rsidRPr="00BD23BF">
              <w:rPr>
                <w:rStyle w:val="10"/>
                <w:b/>
                <w:color w:val="000000"/>
                <w:sz w:val="24"/>
                <w:szCs w:val="24"/>
                <w:lang w:eastAsia="uk-UA"/>
              </w:rPr>
              <w:t xml:space="preserve">Поточний контроль: </w:t>
            </w:r>
            <w:r w:rsidRPr="00BD23BF">
              <w:rPr>
                <w:rStyle w:val="10"/>
                <w:bCs/>
                <w:color w:val="000000"/>
                <w:sz w:val="24"/>
                <w:szCs w:val="24"/>
                <w:lang w:eastAsia="uk-UA"/>
              </w:rPr>
              <w:t>практичний контроль (підбір та розробка вправ або завдань на розвиток навичок і умінь з кожного виду діяльності, тестування, самоконтроль.</w:t>
            </w:r>
          </w:p>
          <w:p w14:paraId="231E94E2" w14:textId="77777777" w:rsidR="00CD5E39" w:rsidRPr="00BD23BF" w:rsidRDefault="00CD5E39" w:rsidP="00BD23BF">
            <w:pPr>
              <w:spacing w:line="276" w:lineRule="auto"/>
              <w:rPr>
                <w:rFonts w:ascii="Times New Roman" w:eastAsia="Times New Roman" w:hAnsi="Times New Roman" w:cs="Times New Roman"/>
                <w:b/>
                <w:color w:val="0E0E0E"/>
                <w:sz w:val="24"/>
                <w:szCs w:val="24"/>
              </w:rPr>
            </w:pPr>
          </w:p>
          <w:p w14:paraId="67E036D9" w14:textId="674257C0" w:rsidR="005E3CD1" w:rsidRPr="00BD23BF" w:rsidRDefault="005E3CD1" w:rsidP="00BD23BF">
            <w:pPr>
              <w:spacing w:line="276" w:lineRule="auto"/>
              <w:rPr>
                <w:rFonts w:ascii="Times New Roman" w:eastAsia="Times New Roman" w:hAnsi="Times New Roman" w:cs="Times New Roman"/>
                <w:b/>
                <w:color w:val="0E0E0E"/>
                <w:sz w:val="24"/>
                <w:szCs w:val="24"/>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r w:rsidR="005E3CD1" w:rsidRPr="00BD23BF" w14:paraId="15D9ABB4" w14:textId="77777777" w:rsidTr="00CD5E39">
        <w:tc>
          <w:tcPr>
            <w:tcW w:w="3115" w:type="dxa"/>
          </w:tcPr>
          <w:p w14:paraId="1A9D4035" w14:textId="44A483F5" w:rsidR="005E3CD1" w:rsidRPr="00BD23BF" w:rsidRDefault="005E3CD1" w:rsidP="00BD23BF">
            <w:pPr>
              <w:rPr>
                <w:rFonts w:ascii="Times New Roman" w:eastAsia="Times New Roman" w:hAnsi="Times New Roman" w:cs="Times New Roman"/>
                <w:sz w:val="24"/>
                <w:szCs w:val="24"/>
                <w:lang w:val="uk-UA"/>
              </w:rPr>
            </w:pPr>
            <w:r w:rsidRPr="00BD23BF">
              <w:rPr>
                <w:rFonts w:ascii="Times New Roman" w:eastAsia="Times New Roman" w:hAnsi="Times New Roman" w:cs="Times New Roman"/>
                <w:b/>
                <w:sz w:val="24"/>
                <w:szCs w:val="24"/>
                <w:lang w:val="uk-UA"/>
              </w:rPr>
              <w:t xml:space="preserve">РН 10. </w:t>
            </w:r>
            <w:r w:rsidRPr="00BD23BF">
              <w:rPr>
                <w:rFonts w:ascii="Times New Roman" w:eastAsia="Times New Roman" w:hAnsi="Times New Roman" w:cs="Times New Roman"/>
                <w:sz w:val="24"/>
                <w:szCs w:val="24"/>
                <w:lang w:val="uk-UA"/>
              </w:rPr>
              <w:t>Вільно спілкуватись державною та іноземною мовами як усно, так і письмово, із застосуванням правничої термінології.</w:t>
            </w:r>
          </w:p>
        </w:tc>
        <w:tc>
          <w:tcPr>
            <w:tcW w:w="3115" w:type="dxa"/>
          </w:tcPr>
          <w:p w14:paraId="1DB4E987" w14:textId="0370C95E" w:rsidR="005E3CD1" w:rsidRPr="00BD23BF" w:rsidRDefault="005E3CD1" w:rsidP="00BD23BF">
            <w:pPr>
              <w:rPr>
                <w:rFonts w:ascii="Times New Roman" w:hAnsi="Times New Roman" w:cs="Times New Roman"/>
                <w:sz w:val="24"/>
                <w:szCs w:val="24"/>
                <w:lang w:val="uk-UA"/>
              </w:rPr>
            </w:pPr>
            <w:r w:rsidRPr="00BD23BF">
              <w:rPr>
                <w:rStyle w:val="10"/>
                <w:sz w:val="24"/>
                <w:szCs w:val="24"/>
                <w:lang w:val="uk-UA" w:eastAsia="uk-UA"/>
              </w:rPr>
              <w:t>метод пояснення та демонстрація, порівняльний метод, метод вправ, метод симуляції, частково-пошуковий метод, аудіо візуальні методи, методи стимулювання і мотивації навчання методи контролю і оцінки знань (тестування, формувальне оцінювання),  адаптивні методи навчання.</w:t>
            </w:r>
          </w:p>
        </w:tc>
        <w:tc>
          <w:tcPr>
            <w:tcW w:w="3115" w:type="dxa"/>
          </w:tcPr>
          <w:p w14:paraId="791B46EE" w14:textId="77777777" w:rsidR="005E3CD1" w:rsidRPr="00BD23BF" w:rsidRDefault="005E3CD1" w:rsidP="00BD23BF">
            <w:pPr>
              <w:rPr>
                <w:rFonts w:ascii="Times New Roman" w:hAnsi="Times New Roman" w:cs="Times New Roman"/>
                <w:sz w:val="24"/>
                <w:szCs w:val="24"/>
                <w:lang w:val="uk-UA"/>
              </w:rPr>
            </w:pPr>
            <w:r w:rsidRPr="00BD23BF">
              <w:rPr>
                <w:rFonts w:ascii="Times New Roman" w:hAnsi="Times New Roman" w:cs="Times New Roman"/>
                <w:b/>
                <w:bCs/>
                <w:sz w:val="24"/>
                <w:szCs w:val="24"/>
                <w:lang w:val="uk-UA"/>
              </w:rPr>
              <w:t>Поточний контроль</w:t>
            </w:r>
            <w:r w:rsidRPr="00BD23BF">
              <w:rPr>
                <w:rFonts w:ascii="Times New Roman" w:hAnsi="Times New Roman" w:cs="Times New Roman"/>
                <w:sz w:val="24"/>
                <w:szCs w:val="24"/>
                <w:lang w:val="uk-UA"/>
              </w:rPr>
              <w:t xml:space="preserve"> (індивідуальне, фронтальне опитування, дискусія, доповіді, презентації, </w:t>
            </w:r>
          </w:p>
          <w:p w14:paraId="267D1478" w14:textId="77777777" w:rsidR="005E3CD1" w:rsidRPr="00BD23BF" w:rsidRDefault="005E3CD1"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робота у групах, вирішення ситуативних завдань, тестовий контроль) </w:t>
            </w:r>
          </w:p>
          <w:p w14:paraId="27870AC0" w14:textId="77777777" w:rsidR="005E3CD1" w:rsidRPr="00BD23BF" w:rsidRDefault="005E3CD1" w:rsidP="00BD23BF">
            <w:pPr>
              <w:rPr>
                <w:rFonts w:ascii="Times New Roman" w:hAnsi="Times New Roman" w:cs="Times New Roman"/>
                <w:sz w:val="24"/>
                <w:szCs w:val="24"/>
                <w:lang w:val="uk-UA"/>
              </w:rPr>
            </w:pPr>
          </w:p>
          <w:p w14:paraId="406FA354" w14:textId="396AF811" w:rsidR="005E3CD1" w:rsidRPr="00BD23BF" w:rsidRDefault="005E3CD1"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r w:rsidR="005E3CD1" w:rsidRPr="00BD23BF" w14:paraId="110A3213" w14:textId="77777777" w:rsidTr="00CD5E39">
        <w:tc>
          <w:tcPr>
            <w:tcW w:w="3115" w:type="dxa"/>
          </w:tcPr>
          <w:p w14:paraId="064DFBF8" w14:textId="6F0E7F7D" w:rsidR="005E3CD1" w:rsidRPr="00BD23BF" w:rsidRDefault="005E3CD1"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eastAsia="Times New Roman" w:hAnsi="Times New Roman" w:cs="Times New Roman"/>
                <w:b/>
                <w:sz w:val="24"/>
                <w:szCs w:val="24"/>
                <w:lang w:val="uk-UA"/>
              </w:rPr>
              <w:t xml:space="preserve">РН 11. </w:t>
            </w:r>
            <w:r w:rsidRPr="00BD23BF">
              <w:rPr>
                <w:rFonts w:ascii="Times New Roman" w:eastAsia="Times New Roman" w:hAnsi="Times New Roman" w:cs="Times New Roman"/>
                <w:sz w:val="24"/>
                <w:szCs w:val="24"/>
                <w:lang w:val="uk-UA"/>
              </w:rPr>
              <w:t>Мати базові навички риторики.</w:t>
            </w:r>
          </w:p>
        </w:tc>
        <w:tc>
          <w:tcPr>
            <w:tcW w:w="3115" w:type="dxa"/>
          </w:tcPr>
          <w:p w14:paraId="770469EC" w14:textId="6175FAED" w:rsidR="00BD23BF" w:rsidRPr="00BD23BF" w:rsidRDefault="00BD23BF" w:rsidP="00BD23BF">
            <w:pPr>
              <w:pStyle w:val="p1"/>
              <w:rPr>
                <w:rFonts w:ascii="Times New Roman" w:hAnsi="Times New Roman"/>
                <w:sz w:val="24"/>
                <w:szCs w:val="24"/>
              </w:rPr>
            </w:pPr>
            <w:r w:rsidRPr="00BD23BF">
              <w:rPr>
                <w:rFonts w:ascii="Times New Roman" w:hAnsi="Times New Roman"/>
                <w:sz w:val="24"/>
                <w:szCs w:val="24"/>
                <w:lang w:val="uk-UA"/>
              </w:rPr>
              <w:t>м</w:t>
            </w:r>
            <w:r w:rsidRPr="00BD23BF">
              <w:rPr>
                <w:rFonts w:ascii="Times New Roman" w:hAnsi="Times New Roman"/>
                <w:sz w:val="24"/>
                <w:szCs w:val="24"/>
              </w:rPr>
              <w:t>етод пояснення та демонстрація, спостереження і аналіз літератури, проблемне навчання, інтерактивні методи навчання, метод брейнстормінгу, самостійна робота здобувачів.</w:t>
            </w:r>
          </w:p>
          <w:p w14:paraId="78C81316" w14:textId="77777777" w:rsidR="005E3CD1" w:rsidRPr="00BD23BF" w:rsidRDefault="005E3CD1" w:rsidP="00BD23BF">
            <w:pPr>
              <w:spacing w:line="276" w:lineRule="auto"/>
              <w:rPr>
                <w:rFonts w:ascii="Times New Roman" w:eastAsia="Times New Roman" w:hAnsi="Times New Roman" w:cs="Times New Roman"/>
                <w:b/>
                <w:color w:val="0E0E0E"/>
                <w:sz w:val="24"/>
                <w:szCs w:val="24"/>
              </w:rPr>
            </w:pPr>
          </w:p>
        </w:tc>
        <w:tc>
          <w:tcPr>
            <w:tcW w:w="3115" w:type="dxa"/>
          </w:tcPr>
          <w:p w14:paraId="1F35D103" w14:textId="77777777" w:rsidR="00BD23BF" w:rsidRPr="00BD23BF" w:rsidRDefault="00BD23BF" w:rsidP="00BD23BF">
            <w:pPr>
              <w:rPr>
                <w:rFonts w:ascii="Times New Roman" w:hAnsi="Times New Roman" w:cs="Times New Roman"/>
                <w:sz w:val="24"/>
                <w:szCs w:val="24"/>
                <w:lang w:val="uk-UA"/>
              </w:rPr>
            </w:pPr>
            <w:r w:rsidRPr="00BD23BF">
              <w:rPr>
                <w:rFonts w:ascii="Times New Roman" w:hAnsi="Times New Roman" w:cs="Times New Roman"/>
                <w:b/>
                <w:bCs/>
                <w:sz w:val="24"/>
                <w:szCs w:val="24"/>
                <w:lang w:val="uk-UA"/>
              </w:rPr>
              <w:t>Поточний</w:t>
            </w:r>
            <w:r w:rsidRPr="00BD23BF">
              <w:rPr>
                <w:rFonts w:ascii="Times New Roman" w:hAnsi="Times New Roman" w:cs="Times New Roman"/>
                <w:sz w:val="24"/>
                <w:szCs w:val="24"/>
                <w:lang w:val="uk-UA"/>
              </w:rPr>
              <w:t xml:space="preserve"> контроль (індивідуальне, фронтальне опитування, дискусія, доповіді, презентації, </w:t>
            </w:r>
          </w:p>
          <w:p w14:paraId="6EA01A15" w14:textId="77777777" w:rsidR="00BD23BF" w:rsidRPr="00BD23BF" w:rsidRDefault="00BD23BF"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робота у групах, вирішення ситуативних завдань) </w:t>
            </w:r>
          </w:p>
          <w:p w14:paraId="45F17EB7" w14:textId="77777777" w:rsidR="005E3CD1" w:rsidRPr="00BD23BF" w:rsidRDefault="005E3CD1" w:rsidP="00BD23BF">
            <w:pPr>
              <w:spacing w:line="276" w:lineRule="auto"/>
              <w:rPr>
                <w:rFonts w:ascii="Times New Roman" w:hAnsi="Times New Roman" w:cs="Times New Roman"/>
                <w:b/>
                <w:bCs/>
                <w:sz w:val="24"/>
                <w:szCs w:val="24"/>
                <w:lang w:val="uk-UA"/>
              </w:rPr>
            </w:pPr>
          </w:p>
          <w:p w14:paraId="2E912376" w14:textId="49907551" w:rsidR="005E3CD1" w:rsidRPr="00BD23BF" w:rsidRDefault="005E3CD1" w:rsidP="00BD23BF">
            <w:pPr>
              <w:spacing w:line="276" w:lineRule="auto"/>
              <w:rPr>
                <w:rFonts w:ascii="Times New Roman" w:eastAsia="Times New Roman" w:hAnsi="Times New Roman" w:cs="Times New Roman"/>
                <w:b/>
                <w:color w:val="0E0E0E"/>
                <w:sz w:val="24"/>
                <w:szCs w:val="24"/>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bl>
    <w:p w14:paraId="48ABCBDA" w14:textId="77777777" w:rsidR="00CD5E39" w:rsidRPr="00BD23BF" w:rsidRDefault="00CD5E39" w:rsidP="00BD23BF">
      <w:pPr>
        <w:spacing w:after="0" w:line="276" w:lineRule="auto"/>
        <w:jc w:val="center"/>
        <w:rPr>
          <w:rFonts w:ascii="Times New Roman" w:eastAsia="Times New Roman" w:hAnsi="Times New Roman" w:cs="Times New Roman"/>
          <w:b/>
          <w:color w:val="0E0E0E"/>
          <w:sz w:val="24"/>
          <w:szCs w:val="24"/>
          <w:lang w:val="ru-RU"/>
        </w:rPr>
      </w:pPr>
    </w:p>
    <w:p w14:paraId="7115F5B4" w14:textId="77777777" w:rsidR="00BD23BF" w:rsidRPr="00BD23BF" w:rsidRDefault="00BD23BF" w:rsidP="00BD23BF">
      <w:pP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br w:type="page"/>
      </w:r>
    </w:p>
    <w:p w14:paraId="4F149377" w14:textId="2AA0ACE7" w:rsidR="00F8426A" w:rsidRPr="00BD23BF" w:rsidRDefault="00403982" w:rsidP="00BD23BF">
      <w:pPr>
        <w:spacing w:after="0" w:line="276" w:lineRule="auto"/>
        <w:jc w:val="cente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lastRenderedPageBreak/>
        <w:t>3 курс (5-6 семестри)</w:t>
      </w: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7F7DA628" w14:textId="77777777" w:rsidTr="001D2E21">
        <w:tc>
          <w:tcPr>
            <w:tcW w:w="993" w:type="dxa"/>
          </w:tcPr>
          <w:p w14:paraId="365DAC3C" w14:textId="77777777" w:rsidR="00403982" w:rsidRPr="00BD23BF" w:rsidRDefault="00403982" w:rsidP="00BD23BF">
            <w:pPr>
              <w:widowControl w:val="0"/>
              <w:jc w:val="both"/>
              <w:rPr>
                <w:rFonts w:ascii="Times New Roman" w:hAnsi="Times New Roman" w:cs="Times New Roman"/>
                <w:sz w:val="24"/>
                <w:szCs w:val="24"/>
                <w:lang w:val="uk-UA"/>
              </w:rPr>
            </w:pPr>
            <w:bookmarkStart w:id="0" w:name="_Hlk181178226"/>
          </w:p>
        </w:tc>
        <w:tc>
          <w:tcPr>
            <w:tcW w:w="8782" w:type="dxa"/>
            <w:gridSpan w:val="2"/>
          </w:tcPr>
          <w:p w14:paraId="42A54925" w14:textId="77777777" w:rsidR="00403982" w:rsidRPr="00BD23BF" w:rsidRDefault="00403982" w:rsidP="00BD23BF">
            <w:pPr>
              <w:spacing w:line="276" w:lineRule="auto"/>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Бально-накопичувальна система здобувача з освітнього компонента</w:t>
            </w:r>
          </w:p>
          <w:p w14:paraId="59F3F7FE" w14:textId="6B47B2BC"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5 семестр</w:t>
            </w:r>
          </w:p>
        </w:tc>
      </w:tr>
      <w:tr w:rsidR="00403982" w:rsidRPr="00BD23BF" w14:paraId="0A428D8B" w14:textId="77777777" w:rsidTr="001D2E21">
        <w:tc>
          <w:tcPr>
            <w:tcW w:w="993" w:type="dxa"/>
            <w:vMerge w:val="restart"/>
            <w:textDirection w:val="btLr"/>
          </w:tcPr>
          <w:p w14:paraId="125C5966"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7BDE641C"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1DB38002" w14:textId="6EF0050A"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1. – Т 4.</w:t>
            </w:r>
          </w:p>
        </w:tc>
      </w:tr>
      <w:tr w:rsidR="00403982" w:rsidRPr="00BD23BF" w14:paraId="5E89A4D5" w14:textId="77777777" w:rsidTr="001D2E21">
        <w:tc>
          <w:tcPr>
            <w:tcW w:w="993" w:type="dxa"/>
            <w:vMerge/>
            <w:textDirection w:val="btLr"/>
          </w:tcPr>
          <w:p w14:paraId="363CC58B"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54733A3D"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638E20B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4CB50D24" w14:textId="77777777" w:rsidTr="001D2E21">
        <w:tc>
          <w:tcPr>
            <w:tcW w:w="993" w:type="dxa"/>
            <w:vMerge/>
          </w:tcPr>
          <w:p w14:paraId="61855A7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3ED68D1"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sz w:val="24"/>
                <w:szCs w:val="24"/>
                <w:lang w:val="uk-UA"/>
              </w:rPr>
              <w:t xml:space="preserve">Grammar </w:t>
            </w:r>
          </w:p>
        </w:tc>
        <w:tc>
          <w:tcPr>
            <w:tcW w:w="5238" w:type="dxa"/>
          </w:tcPr>
          <w:p w14:paraId="55DAF9FC"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07342B2" w14:textId="77777777" w:rsidTr="001D2E21">
        <w:tc>
          <w:tcPr>
            <w:tcW w:w="993" w:type="dxa"/>
            <w:vMerge/>
          </w:tcPr>
          <w:p w14:paraId="58C5FAB0"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E2F1F42"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0CF015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B7306D7" w14:textId="77777777" w:rsidTr="001D2E21">
        <w:tc>
          <w:tcPr>
            <w:tcW w:w="993" w:type="dxa"/>
            <w:vMerge/>
          </w:tcPr>
          <w:p w14:paraId="30D2633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234B91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0BADF3EA"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56E49EE" w14:textId="77777777" w:rsidTr="001D2E21">
        <w:tc>
          <w:tcPr>
            <w:tcW w:w="993" w:type="dxa"/>
            <w:vMerge/>
          </w:tcPr>
          <w:p w14:paraId="76DA2DB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B197804"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0B1DE88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71838DA" w14:textId="77777777" w:rsidTr="001D2E21">
        <w:tc>
          <w:tcPr>
            <w:tcW w:w="993" w:type="dxa"/>
            <w:vMerge/>
          </w:tcPr>
          <w:p w14:paraId="4316DC7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F15ADF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5DC058B6"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B94C3B6" w14:textId="77777777" w:rsidTr="001D2E21">
        <w:tc>
          <w:tcPr>
            <w:tcW w:w="993" w:type="dxa"/>
            <w:vMerge/>
          </w:tcPr>
          <w:p w14:paraId="3749CAE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4F9D33D"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1F29A46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EE39EC1" w14:textId="77777777" w:rsidTr="001D2E21">
        <w:tc>
          <w:tcPr>
            <w:tcW w:w="993" w:type="dxa"/>
            <w:vMerge/>
          </w:tcPr>
          <w:p w14:paraId="3524CAC0"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5F82F2FA"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3DB048BF"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578D81DF" w14:textId="77777777" w:rsidTr="001D2E21">
        <w:tc>
          <w:tcPr>
            <w:tcW w:w="993" w:type="dxa"/>
            <w:vMerge/>
          </w:tcPr>
          <w:p w14:paraId="6D4E240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9C84F0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448C5B0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A6C7A92" w14:textId="77777777" w:rsidTr="001D2E21">
        <w:tc>
          <w:tcPr>
            <w:tcW w:w="993" w:type="dxa"/>
            <w:vMerge/>
          </w:tcPr>
          <w:p w14:paraId="6ABC2FC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08221D0"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2B5802B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0A34DDFD" w14:textId="77777777" w:rsidTr="001D2E21">
        <w:tc>
          <w:tcPr>
            <w:tcW w:w="993" w:type="dxa"/>
            <w:vMerge/>
          </w:tcPr>
          <w:p w14:paraId="5EA7224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CDC006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2F09134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7FA0DAF1" w14:textId="77777777" w:rsidTr="001D2E21">
        <w:tc>
          <w:tcPr>
            <w:tcW w:w="993" w:type="dxa"/>
          </w:tcPr>
          <w:p w14:paraId="2934F4E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6FA4DC8B"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(заалік)</w:t>
            </w:r>
          </w:p>
        </w:tc>
        <w:tc>
          <w:tcPr>
            <w:tcW w:w="5238" w:type="dxa"/>
          </w:tcPr>
          <w:p w14:paraId="22ADC66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036182FB" w14:textId="77777777" w:rsidTr="001D2E21">
        <w:tc>
          <w:tcPr>
            <w:tcW w:w="993" w:type="dxa"/>
          </w:tcPr>
          <w:p w14:paraId="58FC4FF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295106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0BA2E616"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bookmarkEnd w:id="0"/>
    </w:tbl>
    <w:p w14:paraId="51AB5EB8" w14:textId="77777777" w:rsidR="00403982" w:rsidRPr="00BD23BF" w:rsidRDefault="00403982" w:rsidP="00BD23BF">
      <w:pPr>
        <w:spacing w:after="0" w:line="276" w:lineRule="auto"/>
        <w:jc w:val="both"/>
        <w:rPr>
          <w:rFonts w:ascii="Times New Roman" w:eastAsia="Times New Roman" w:hAnsi="Times New Roman" w:cs="Times New Roman"/>
          <w:b/>
          <w:color w:val="0E0E0E"/>
          <w:sz w:val="24"/>
          <w:szCs w:val="24"/>
        </w:rPr>
      </w:pP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25C1EDD" w14:textId="77777777" w:rsidTr="001D2E21">
        <w:tc>
          <w:tcPr>
            <w:tcW w:w="993" w:type="dxa"/>
          </w:tcPr>
          <w:p w14:paraId="7B868C46"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73C05C7A" w14:textId="77777777" w:rsidR="00403982" w:rsidRPr="00BD23BF" w:rsidRDefault="00403982" w:rsidP="00BD23BF">
            <w:pPr>
              <w:spacing w:line="276" w:lineRule="auto"/>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Бально-накопичувальна система здобувача з освітнього компонента</w:t>
            </w:r>
          </w:p>
          <w:p w14:paraId="35A8A8AF" w14:textId="39DC21B3"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6 семестр</w:t>
            </w:r>
          </w:p>
        </w:tc>
      </w:tr>
      <w:tr w:rsidR="00403982" w:rsidRPr="00BD23BF" w14:paraId="7FB50935" w14:textId="77777777" w:rsidTr="001D2E21">
        <w:tc>
          <w:tcPr>
            <w:tcW w:w="993" w:type="dxa"/>
            <w:vMerge w:val="restart"/>
            <w:textDirection w:val="btLr"/>
          </w:tcPr>
          <w:p w14:paraId="4318BD3B"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27205C13"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1F78FE00" w14:textId="5E576D12"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5. – Т 7.</w:t>
            </w:r>
          </w:p>
        </w:tc>
      </w:tr>
      <w:tr w:rsidR="00403982" w:rsidRPr="00BD23BF" w14:paraId="7FA4BCC9" w14:textId="77777777" w:rsidTr="001D2E21">
        <w:tc>
          <w:tcPr>
            <w:tcW w:w="993" w:type="dxa"/>
            <w:vMerge/>
            <w:textDirection w:val="btLr"/>
          </w:tcPr>
          <w:p w14:paraId="5F2F33D5"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30E45CB4"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43C53590"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6EFBFBA3" w14:textId="77777777" w:rsidTr="001D2E21">
        <w:tc>
          <w:tcPr>
            <w:tcW w:w="993" w:type="dxa"/>
            <w:vMerge/>
          </w:tcPr>
          <w:p w14:paraId="6DEB654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A9A2598"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sz w:val="24"/>
                <w:szCs w:val="24"/>
                <w:lang w:val="uk-UA"/>
              </w:rPr>
              <w:t xml:space="preserve">Grammar </w:t>
            </w:r>
          </w:p>
        </w:tc>
        <w:tc>
          <w:tcPr>
            <w:tcW w:w="5238" w:type="dxa"/>
          </w:tcPr>
          <w:p w14:paraId="06A12458"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7074D6E" w14:textId="77777777" w:rsidTr="001D2E21">
        <w:tc>
          <w:tcPr>
            <w:tcW w:w="993" w:type="dxa"/>
            <w:vMerge/>
          </w:tcPr>
          <w:p w14:paraId="53F19AD8"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6CE294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5E11AC2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7C3DD7CB" w14:textId="77777777" w:rsidTr="001D2E21">
        <w:tc>
          <w:tcPr>
            <w:tcW w:w="993" w:type="dxa"/>
            <w:vMerge/>
          </w:tcPr>
          <w:p w14:paraId="1E32644F"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E3EDB08"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1C657B7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C77A406" w14:textId="77777777" w:rsidTr="001D2E21">
        <w:tc>
          <w:tcPr>
            <w:tcW w:w="993" w:type="dxa"/>
            <w:vMerge/>
          </w:tcPr>
          <w:p w14:paraId="6B8C91F6"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AC876F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4787B6A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102CAF1" w14:textId="77777777" w:rsidTr="001D2E21">
        <w:tc>
          <w:tcPr>
            <w:tcW w:w="993" w:type="dxa"/>
            <w:vMerge/>
          </w:tcPr>
          <w:p w14:paraId="54DC553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3BE136C"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4DFBD40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4E6B6B96" w14:textId="77777777" w:rsidTr="001D2E21">
        <w:tc>
          <w:tcPr>
            <w:tcW w:w="993" w:type="dxa"/>
            <w:vMerge/>
          </w:tcPr>
          <w:p w14:paraId="73305FA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1D39824"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4D804F3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0FA21C27" w14:textId="77777777" w:rsidTr="001D2E21">
        <w:tc>
          <w:tcPr>
            <w:tcW w:w="993" w:type="dxa"/>
            <w:vMerge/>
          </w:tcPr>
          <w:p w14:paraId="0A0B3056"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6A4A1AB9"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37F00FF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EBF9975" w14:textId="77777777" w:rsidTr="001D2E21">
        <w:tc>
          <w:tcPr>
            <w:tcW w:w="993" w:type="dxa"/>
            <w:vMerge/>
          </w:tcPr>
          <w:p w14:paraId="591EC35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C387271"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6C8B155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212E88F3" w14:textId="77777777" w:rsidTr="001D2E21">
        <w:tc>
          <w:tcPr>
            <w:tcW w:w="993" w:type="dxa"/>
            <w:vMerge/>
          </w:tcPr>
          <w:p w14:paraId="076EDCF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31FEA2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3A671F7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42D0DAB1" w14:textId="77777777" w:rsidTr="001D2E21">
        <w:tc>
          <w:tcPr>
            <w:tcW w:w="993" w:type="dxa"/>
            <w:vMerge/>
          </w:tcPr>
          <w:p w14:paraId="114883A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5EF9268"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72D07978"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39F2CB64" w14:textId="77777777" w:rsidTr="001D2E21">
        <w:tc>
          <w:tcPr>
            <w:tcW w:w="993" w:type="dxa"/>
          </w:tcPr>
          <w:p w14:paraId="616299E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1EB8334D"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(заалік)</w:t>
            </w:r>
          </w:p>
        </w:tc>
        <w:tc>
          <w:tcPr>
            <w:tcW w:w="5238" w:type="dxa"/>
          </w:tcPr>
          <w:p w14:paraId="1B94E3C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167D865D" w14:textId="77777777" w:rsidTr="001D2E21">
        <w:tc>
          <w:tcPr>
            <w:tcW w:w="993" w:type="dxa"/>
          </w:tcPr>
          <w:p w14:paraId="3271987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AF2DE9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62529DD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0E3B195D" w14:textId="77777777" w:rsidR="00403982" w:rsidRPr="00BD23BF" w:rsidRDefault="00403982" w:rsidP="00BD23BF">
      <w:pPr>
        <w:spacing w:after="0" w:line="240" w:lineRule="auto"/>
        <w:rPr>
          <w:rFonts w:ascii="Times New Roman" w:eastAsia="Times New Roman" w:hAnsi="Times New Roman" w:cs="Times New Roman"/>
          <w:sz w:val="24"/>
          <w:szCs w:val="24"/>
          <w:lang w:val="en-US"/>
        </w:rPr>
      </w:pPr>
    </w:p>
    <w:p w14:paraId="2FEBEB5A" w14:textId="77777777" w:rsidR="00BD23BF" w:rsidRPr="00BD23BF" w:rsidRDefault="00BD23BF" w:rsidP="00BD23BF">
      <w:pPr>
        <w:rPr>
          <w:rFonts w:ascii="Times New Roman" w:eastAsia="Times New Roman" w:hAnsi="Times New Roman" w:cs="Times New Roman"/>
          <w:b/>
          <w:bCs/>
          <w:sz w:val="24"/>
          <w:szCs w:val="24"/>
        </w:rPr>
      </w:pPr>
      <w:r w:rsidRPr="00BD23BF">
        <w:rPr>
          <w:rFonts w:ascii="Times New Roman" w:eastAsia="Times New Roman" w:hAnsi="Times New Roman" w:cs="Times New Roman"/>
          <w:b/>
          <w:bCs/>
          <w:sz w:val="24"/>
          <w:szCs w:val="24"/>
        </w:rPr>
        <w:br w:type="page"/>
      </w:r>
    </w:p>
    <w:p w14:paraId="1FC149B2" w14:textId="727FE7C8" w:rsidR="00403982" w:rsidRPr="00BD23BF" w:rsidRDefault="00403982" w:rsidP="00BD23BF">
      <w:pPr>
        <w:spacing w:after="0" w:line="240" w:lineRule="auto"/>
        <w:jc w:val="center"/>
        <w:rPr>
          <w:rFonts w:ascii="Times New Roman" w:eastAsia="Times New Roman" w:hAnsi="Times New Roman" w:cs="Times New Roman"/>
          <w:b/>
          <w:bCs/>
          <w:sz w:val="24"/>
          <w:szCs w:val="24"/>
        </w:rPr>
      </w:pPr>
      <w:r w:rsidRPr="00BD23BF">
        <w:rPr>
          <w:rFonts w:ascii="Times New Roman" w:eastAsia="Times New Roman" w:hAnsi="Times New Roman" w:cs="Times New Roman"/>
          <w:b/>
          <w:bCs/>
          <w:sz w:val="24"/>
          <w:szCs w:val="24"/>
        </w:rPr>
        <w:lastRenderedPageBreak/>
        <w:t>4 курс (7-8 семестри)</w:t>
      </w: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0E19AFE" w14:textId="77777777" w:rsidTr="001D2E21">
        <w:tc>
          <w:tcPr>
            <w:tcW w:w="993" w:type="dxa"/>
          </w:tcPr>
          <w:p w14:paraId="692C96BE"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6E9FDD86" w14:textId="77777777" w:rsidR="00403982" w:rsidRPr="00BD23BF" w:rsidRDefault="00403982" w:rsidP="00BD23BF">
            <w:pPr>
              <w:spacing w:line="276" w:lineRule="auto"/>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Бально-накопичувальна система здобувача з освітнього компонента</w:t>
            </w:r>
          </w:p>
          <w:p w14:paraId="06024A1B" w14:textId="75A49890"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7 семестр</w:t>
            </w:r>
          </w:p>
        </w:tc>
      </w:tr>
      <w:tr w:rsidR="00403982" w:rsidRPr="00BD23BF" w14:paraId="3946AF4D" w14:textId="77777777" w:rsidTr="001D2E21">
        <w:tc>
          <w:tcPr>
            <w:tcW w:w="993" w:type="dxa"/>
            <w:vMerge w:val="restart"/>
            <w:textDirection w:val="btLr"/>
          </w:tcPr>
          <w:p w14:paraId="0A03CA0F"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4E6B5560"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06B718FF" w14:textId="043E9775"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1. – Т 3.</w:t>
            </w:r>
          </w:p>
        </w:tc>
      </w:tr>
      <w:tr w:rsidR="00403982" w:rsidRPr="00BD23BF" w14:paraId="66EC6451" w14:textId="77777777" w:rsidTr="001D2E21">
        <w:tc>
          <w:tcPr>
            <w:tcW w:w="993" w:type="dxa"/>
            <w:vMerge/>
            <w:textDirection w:val="btLr"/>
          </w:tcPr>
          <w:p w14:paraId="67BFED72"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49050B66"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619331DA"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B322D15" w14:textId="77777777" w:rsidTr="001D2E21">
        <w:tc>
          <w:tcPr>
            <w:tcW w:w="993" w:type="dxa"/>
            <w:vMerge/>
          </w:tcPr>
          <w:p w14:paraId="15D1556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AC58844"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sz w:val="24"/>
                <w:szCs w:val="24"/>
                <w:lang w:val="uk-UA"/>
              </w:rPr>
              <w:t xml:space="preserve">Grammar </w:t>
            </w:r>
          </w:p>
        </w:tc>
        <w:tc>
          <w:tcPr>
            <w:tcW w:w="5238" w:type="dxa"/>
          </w:tcPr>
          <w:p w14:paraId="27094F4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28DFAC1" w14:textId="77777777" w:rsidTr="001D2E21">
        <w:tc>
          <w:tcPr>
            <w:tcW w:w="993" w:type="dxa"/>
            <w:vMerge/>
          </w:tcPr>
          <w:p w14:paraId="3EF8488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60280D0"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9148062"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7947680" w14:textId="77777777" w:rsidTr="001D2E21">
        <w:tc>
          <w:tcPr>
            <w:tcW w:w="993" w:type="dxa"/>
            <w:vMerge/>
          </w:tcPr>
          <w:p w14:paraId="7BD99F11"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6B85106"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48094B2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9E55F19" w14:textId="77777777" w:rsidTr="001D2E21">
        <w:tc>
          <w:tcPr>
            <w:tcW w:w="993" w:type="dxa"/>
            <w:vMerge/>
          </w:tcPr>
          <w:p w14:paraId="0592DED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E7BF635"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24A1451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73133699" w14:textId="77777777" w:rsidTr="001D2E21">
        <w:tc>
          <w:tcPr>
            <w:tcW w:w="993" w:type="dxa"/>
            <w:vMerge/>
          </w:tcPr>
          <w:p w14:paraId="4F7E1BB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3F95ECC"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00B6778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0112F82A" w14:textId="77777777" w:rsidTr="001D2E21">
        <w:tc>
          <w:tcPr>
            <w:tcW w:w="993" w:type="dxa"/>
            <w:vMerge/>
          </w:tcPr>
          <w:p w14:paraId="4322884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ED26150"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07EBEDE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EBB5082" w14:textId="77777777" w:rsidTr="001D2E21">
        <w:tc>
          <w:tcPr>
            <w:tcW w:w="993" w:type="dxa"/>
            <w:vMerge/>
          </w:tcPr>
          <w:p w14:paraId="4FC701AE"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20984050"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0BE802A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30323C1F" w14:textId="77777777" w:rsidTr="001D2E21">
        <w:tc>
          <w:tcPr>
            <w:tcW w:w="993" w:type="dxa"/>
            <w:vMerge/>
          </w:tcPr>
          <w:p w14:paraId="530C64C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D828F5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34C2CCA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1266031C" w14:textId="77777777" w:rsidTr="001D2E21">
        <w:tc>
          <w:tcPr>
            <w:tcW w:w="993" w:type="dxa"/>
            <w:vMerge/>
          </w:tcPr>
          <w:p w14:paraId="12394B1B"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B02F61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7BA8B64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3DD05C9D" w14:textId="77777777" w:rsidTr="001D2E21">
        <w:tc>
          <w:tcPr>
            <w:tcW w:w="993" w:type="dxa"/>
            <w:vMerge/>
          </w:tcPr>
          <w:p w14:paraId="6E9214E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5399412"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3CF27DC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85BB359" w14:textId="77777777" w:rsidTr="001D2E21">
        <w:tc>
          <w:tcPr>
            <w:tcW w:w="993" w:type="dxa"/>
          </w:tcPr>
          <w:p w14:paraId="7D7DCFA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5E93DA43"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(заалік)</w:t>
            </w:r>
          </w:p>
        </w:tc>
        <w:tc>
          <w:tcPr>
            <w:tcW w:w="5238" w:type="dxa"/>
          </w:tcPr>
          <w:p w14:paraId="692916C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69255CD7" w14:textId="77777777" w:rsidTr="001D2E21">
        <w:tc>
          <w:tcPr>
            <w:tcW w:w="993" w:type="dxa"/>
          </w:tcPr>
          <w:p w14:paraId="20FC3C1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79B1C20"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6492A73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4605D797" w14:textId="77777777" w:rsidR="00403982" w:rsidRPr="00BD23BF" w:rsidRDefault="00403982" w:rsidP="00BD23BF">
      <w:pPr>
        <w:spacing w:after="0" w:line="240" w:lineRule="auto"/>
        <w:rPr>
          <w:rFonts w:ascii="Times New Roman" w:eastAsia="Times New Roman" w:hAnsi="Times New Roman" w:cs="Times New Roman"/>
          <w:sz w:val="24"/>
          <w:szCs w:val="24"/>
        </w:rPr>
      </w:pP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978A6B1" w14:textId="77777777" w:rsidTr="001D2E21">
        <w:tc>
          <w:tcPr>
            <w:tcW w:w="993" w:type="dxa"/>
          </w:tcPr>
          <w:p w14:paraId="3E91C50D"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794165F3" w14:textId="77777777" w:rsidR="00403982" w:rsidRPr="00BD23BF" w:rsidRDefault="00403982" w:rsidP="00BD23BF">
            <w:pPr>
              <w:spacing w:line="276" w:lineRule="auto"/>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Бально-накопичувальна система здобувача з освітнього компонента</w:t>
            </w:r>
          </w:p>
          <w:p w14:paraId="5CF12080" w14:textId="57F54CD6"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8 семестр</w:t>
            </w:r>
          </w:p>
        </w:tc>
      </w:tr>
      <w:tr w:rsidR="00403982" w:rsidRPr="00BD23BF" w14:paraId="541E3C9B" w14:textId="77777777" w:rsidTr="001D2E21">
        <w:tc>
          <w:tcPr>
            <w:tcW w:w="993" w:type="dxa"/>
            <w:vMerge w:val="restart"/>
            <w:textDirection w:val="btLr"/>
          </w:tcPr>
          <w:p w14:paraId="149FA620"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4BB4DA96"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743298D6" w14:textId="4637AC8F"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4. – Т 6.</w:t>
            </w:r>
          </w:p>
        </w:tc>
      </w:tr>
      <w:tr w:rsidR="00403982" w:rsidRPr="00BD23BF" w14:paraId="4B859BDD" w14:textId="77777777" w:rsidTr="001D2E21">
        <w:tc>
          <w:tcPr>
            <w:tcW w:w="993" w:type="dxa"/>
            <w:vMerge/>
            <w:textDirection w:val="btLr"/>
          </w:tcPr>
          <w:p w14:paraId="2707F1AF"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76CF8536"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1236632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47B631E6" w14:textId="77777777" w:rsidTr="001D2E21">
        <w:tc>
          <w:tcPr>
            <w:tcW w:w="993" w:type="dxa"/>
            <w:vMerge/>
          </w:tcPr>
          <w:p w14:paraId="5FB953EF"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3D5F22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sz w:val="24"/>
                <w:szCs w:val="24"/>
                <w:lang w:val="uk-UA"/>
              </w:rPr>
              <w:t xml:space="preserve">Grammar </w:t>
            </w:r>
          </w:p>
        </w:tc>
        <w:tc>
          <w:tcPr>
            <w:tcW w:w="5238" w:type="dxa"/>
          </w:tcPr>
          <w:p w14:paraId="21B8C04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48E64E2" w14:textId="77777777" w:rsidTr="001D2E21">
        <w:tc>
          <w:tcPr>
            <w:tcW w:w="993" w:type="dxa"/>
            <w:vMerge/>
          </w:tcPr>
          <w:p w14:paraId="33A51BE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02CFEA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93154C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D578C3B" w14:textId="77777777" w:rsidTr="001D2E21">
        <w:tc>
          <w:tcPr>
            <w:tcW w:w="993" w:type="dxa"/>
            <w:vMerge/>
          </w:tcPr>
          <w:p w14:paraId="55C0FEF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802A498"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48714B0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4D5DAB7A" w14:textId="77777777" w:rsidTr="001D2E21">
        <w:tc>
          <w:tcPr>
            <w:tcW w:w="993" w:type="dxa"/>
            <w:vMerge/>
          </w:tcPr>
          <w:p w14:paraId="62AB7A9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78BC84D"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7890280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CA87C80" w14:textId="77777777" w:rsidTr="001D2E21">
        <w:tc>
          <w:tcPr>
            <w:tcW w:w="993" w:type="dxa"/>
            <w:vMerge/>
          </w:tcPr>
          <w:p w14:paraId="1D88540B"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20CF2F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15D2378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B276564" w14:textId="77777777" w:rsidTr="001D2E21">
        <w:tc>
          <w:tcPr>
            <w:tcW w:w="993" w:type="dxa"/>
            <w:vMerge/>
          </w:tcPr>
          <w:p w14:paraId="26BD012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BE24063"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71CCDC2C"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B8CC53A" w14:textId="77777777" w:rsidTr="001D2E21">
        <w:tc>
          <w:tcPr>
            <w:tcW w:w="993" w:type="dxa"/>
            <w:vMerge/>
          </w:tcPr>
          <w:p w14:paraId="11698C44"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1936C580"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65438D3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F3EE199" w14:textId="77777777" w:rsidTr="001D2E21">
        <w:tc>
          <w:tcPr>
            <w:tcW w:w="993" w:type="dxa"/>
            <w:vMerge/>
          </w:tcPr>
          <w:p w14:paraId="12772AE6"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0B57188"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4BD115D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7CC22650" w14:textId="77777777" w:rsidTr="001D2E21">
        <w:tc>
          <w:tcPr>
            <w:tcW w:w="993" w:type="dxa"/>
            <w:vMerge/>
          </w:tcPr>
          <w:p w14:paraId="1A61746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7BAD09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44E0BD12"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4CF93A9C" w14:textId="77777777" w:rsidTr="001D2E21">
        <w:tc>
          <w:tcPr>
            <w:tcW w:w="993" w:type="dxa"/>
            <w:vMerge/>
          </w:tcPr>
          <w:p w14:paraId="3F44D5E8"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ECEEF16"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73B6F59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C61D16B" w14:textId="77777777" w:rsidTr="001D2E21">
        <w:tc>
          <w:tcPr>
            <w:tcW w:w="993" w:type="dxa"/>
          </w:tcPr>
          <w:p w14:paraId="104A63E4"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10E6E6E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(заалік)</w:t>
            </w:r>
          </w:p>
        </w:tc>
        <w:tc>
          <w:tcPr>
            <w:tcW w:w="5238" w:type="dxa"/>
          </w:tcPr>
          <w:p w14:paraId="0535649F"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4388EAED" w14:textId="77777777" w:rsidTr="001D2E21">
        <w:tc>
          <w:tcPr>
            <w:tcW w:w="993" w:type="dxa"/>
          </w:tcPr>
          <w:p w14:paraId="7FABF5C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300892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469B012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54EDB6FC" w14:textId="77777777" w:rsidR="00403982" w:rsidRPr="00BD23BF" w:rsidRDefault="00403982" w:rsidP="00BD23BF">
      <w:pPr>
        <w:spacing w:after="0" w:line="240" w:lineRule="auto"/>
        <w:rPr>
          <w:rFonts w:ascii="Times New Roman" w:eastAsia="Times New Roman" w:hAnsi="Times New Roman" w:cs="Times New Roman"/>
          <w:sz w:val="24"/>
          <w:szCs w:val="24"/>
          <w:lang w:val="en-US"/>
        </w:rPr>
      </w:pPr>
    </w:p>
    <w:p w14:paraId="7DEC1D8B" w14:textId="77777777" w:rsidR="00BD23BF" w:rsidRPr="00BD23BF" w:rsidRDefault="00BD23BF" w:rsidP="00BD23BF">
      <w:pPr>
        <w:rPr>
          <w:rFonts w:ascii="Times New Roman" w:hAnsi="Times New Roman" w:cs="Times New Roman"/>
          <w:b/>
          <w:bCs/>
          <w:sz w:val="24"/>
          <w:szCs w:val="24"/>
        </w:rPr>
      </w:pPr>
      <w:r w:rsidRPr="00BD23BF">
        <w:rPr>
          <w:rFonts w:ascii="Times New Roman" w:hAnsi="Times New Roman" w:cs="Times New Roman"/>
          <w:b/>
          <w:bCs/>
          <w:sz w:val="24"/>
          <w:szCs w:val="24"/>
        </w:rPr>
        <w:br w:type="page"/>
      </w:r>
    </w:p>
    <w:p w14:paraId="7286ACF4" w14:textId="08B0B3BD" w:rsidR="00FA4EC2" w:rsidRPr="00BD23BF" w:rsidRDefault="00FA4EC2" w:rsidP="00BD23BF">
      <w:pPr>
        <w:spacing w:after="0" w:line="276" w:lineRule="auto"/>
        <w:jc w:val="center"/>
        <w:rPr>
          <w:rFonts w:ascii="Times New Roman" w:hAnsi="Times New Roman" w:cs="Times New Roman"/>
          <w:b/>
          <w:bCs/>
          <w:sz w:val="24"/>
          <w:szCs w:val="24"/>
        </w:rPr>
      </w:pPr>
      <w:r w:rsidRPr="00BD23BF">
        <w:rPr>
          <w:rFonts w:ascii="Times New Roman" w:hAnsi="Times New Roman" w:cs="Times New Roman"/>
          <w:b/>
          <w:bCs/>
          <w:sz w:val="24"/>
          <w:szCs w:val="24"/>
        </w:rPr>
        <w:lastRenderedPageBreak/>
        <w:t>ОЦІНЮВАННЯ ВИДІВ НАВЧАЛЬНОЇ ДІЯЛЬНОСТІ</w:t>
      </w:r>
    </w:p>
    <w:p w14:paraId="33A5FF6F" w14:textId="77777777" w:rsidR="00FA4EC2" w:rsidRPr="00BD23BF" w:rsidRDefault="00FA4EC2" w:rsidP="00BD23BF">
      <w:pPr>
        <w:spacing w:after="0" w:line="276" w:lineRule="auto"/>
        <w:jc w:val="center"/>
        <w:rPr>
          <w:rFonts w:ascii="Times New Roman" w:hAnsi="Times New Roman" w:cs="Times New Roman"/>
          <w:b/>
          <w:bCs/>
          <w:sz w:val="24"/>
          <w:szCs w:val="24"/>
        </w:rPr>
      </w:pPr>
    </w:p>
    <w:tbl>
      <w:tblPr>
        <w:tblStyle w:val="af2"/>
        <w:tblW w:w="0" w:type="auto"/>
        <w:tblLook w:val="04A0" w:firstRow="1" w:lastRow="0" w:firstColumn="1" w:lastColumn="0" w:noHBand="0" w:noVBand="1"/>
      </w:tblPr>
      <w:tblGrid>
        <w:gridCol w:w="2778"/>
        <w:gridCol w:w="6567"/>
      </w:tblGrid>
      <w:tr w:rsidR="00FA4EC2" w:rsidRPr="00BD23BF" w14:paraId="7A202786" w14:textId="77777777" w:rsidTr="001D2E21">
        <w:tc>
          <w:tcPr>
            <w:tcW w:w="2830" w:type="dxa"/>
          </w:tcPr>
          <w:p w14:paraId="0245034B" w14:textId="77777777" w:rsidR="00FA4EC2" w:rsidRPr="00BD23BF" w:rsidRDefault="00FA4EC2" w:rsidP="00BD23BF">
            <w:pPr>
              <w:pStyle w:val="TableParagraph"/>
              <w:jc w:val="center"/>
              <w:rPr>
                <w:b/>
                <w:bCs/>
                <w:sz w:val="24"/>
                <w:szCs w:val="24"/>
              </w:rPr>
            </w:pPr>
            <w:r w:rsidRPr="00BD23BF">
              <w:rPr>
                <w:b/>
                <w:bCs/>
                <w:sz w:val="24"/>
                <w:szCs w:val="24"/>
              </w:rPr>
              <w:t>Вид діяльності</w:t>
            </w:r>
          </w:p>
        </w:tc>
        <w:tc>
          <w:tcPr>
            <w:tcW w:w="6798" w:type="dxa"/>
          </w:tcPr>
          <w:p w14:paraId="2C9C100A" w14:textId="77777777" w:rsidR="00FA4EC2" w:rsidRPr="00BD23BF" w:rsidRDefault="00FA4EC2" w:rsidP="00BD23BF">
            <w:pPr>
              <w:pStyle w:val="TableParagraph"/>
              <w:jc w:val="center"/>
              <w:rPr>
                <w:b/>
                <w:bCs/>
                <w:sz w:val="24"/>
                <w:szCs w:val="24"/>
              </w:rPr>
            </w:pPr>
            <w:r w:rsidRPr="00BD23BF">
              <w:rPr>
                <w:b/>
                <w:bCs/>
                <w:sz w:val="24"/>
                <w:szCs w:val="24"/>
              </w:rPr>
              <w:t>Критерії оцінювання</w:t>
            </w:r>
          </w:p>
        </w:tc>
      </w:tr>
      <w:tr w:rsidR="00FA4EC2" w:rsidRPr="00BD23BF" w14:paraId="1A89E942" w14:textId="77777777" w:rsidTr="001D2E21">
        <w:tc>
          <w:tcPr>
            <w:tcW w:w="2830" w:type="dxa"/>
          </w:tcPr>
          <w:p w14:paraId="3E9932FF"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Граматика (Grammar)</w:t>
            </w:r>
          </w:p>
          <w:p w14:paraId="16462918" w14:textId="77777777" w:rsidR="00FA4EC2" w:rsidRPr="00BD23BF" w:rsidRDefault="00FA4EC2" w:rsidP="00BD23BF">
            <w:pPr>
              <w:rPr>
                <w:rFonts w:ascii="Times New Roman" w:hAnsi="Times New Roman" w:cs="Times New Roman"/>
                <w:b/>
                <w:bCs/>
                <w:sz w:val="24"/>
                <w:szCs w:val="24"/>
              </w:rPr>
            </w:pPr>
          </w:p>
        </w:tc>
        <w:tc>
          <w:tcPr>
            <w:tcW w:w="6798" w:type="dxa"/>
          </w:tcPr>
          <w:p w14:paraId="1CA34A00" w14:textId="77777777" w:rsidR="00FA4EC2" w:rsidRPr="00BD23BF" w:rsidRDefault="00FA4EC2" w:rsidP="00BD23BF">
            <w:pPr>
              <w:jc w:val="both"/>
              <w:rPr>
                <w:rFonts w:ascii="Times New Roman" w:eastAsia="Times New Roman" w:hAnsi="Times New Roman" w:cs="Times New Roman"/>
                <w:b/>
                <w:bCs/>
                <w:sz w:val="24"/>
                <w:szCs w:val="24"/>
                <w:lang w:val="uk-UA" w:eastAsia="ru-RU"/>
              </w:rPr>
            </w:pPr>
            <w:bookmarkStart w:id="1" w:name="_Hlk180276628"/>
            <w:r w:rsidRPr="00BD23BF">
              <w:rPr>
                <w:rFonts w:ascii="Times New Roman" w:eastAsia="Times New Roman" w:hAnsi="Times New Roman" w:cs="Times New Roman"/>
                <w:b/>
                <w:bCs/>
                <w:sz w:val="24"/>
                <w:szCs w:val="24"/>
                <w:lang w:val="uk-UA" w:eastAsia="ru-RU"/>
              </w:rPr>
              <w:t xml:space="preserve">Максимально </w:t>
            </w:r>
            <w:r w:rsidRPr="00BD23BF">
              <w:rPr>
                <w:rFonts w:ascii="Times New Roman" w:eastAsia="Times New Roman" w:hAnsi="Times New Roman" w:cs="Times New Roman"/>
                <w:b/>
                <w:bCs/>
                <w:sz w:val="24"/>
                <w:szCs w:val="24"/>
                <w:lang w:eastAsia="ru-RU"/>
              </w:rPr>
              <w:t>5</w:t>
            </w:r>
            <w:r w:rsidRPr="00BD23BF">
              <w:rPr>
                <w:rFonts w:ascii="Times New Roman" w:eastAsia="Times New Roman" w:hAnsi="Times New Roman" w:cs="Times New Roman"/>
                <w:b/>
                <w:bCs/>
                <w:sz w:val="24"/>
                <w:szCs w:val="24"/>
                <w:lang w:val="uk-UA" w:eastAsia="ru-RU"/>
              </w:rPr>
              <w:t xml:space="preserve"> балів:</w:t>
            </w:r>
          </w:p>
          <w:bookmarkEnd w:id="1"/>
          <w:p w14:paraId="3F5A920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Граматика використана без помилок; складні граматичні конструкції застосовані правильно.</w:t>
            </w:r>
          </w:p>
          <w:p w14:paraId="10A100F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Кілька незначних помилок, які не впливають на розуміння (4). Помилки стають помітними, але основний зміст зрозумілий (3).</w:t>
            </w:r>
          </w:p>
          <w:p w14:paraId="0BADF4B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Часті помилки, які ускладнюють розуміння (2). Дуже часті помилки, які практично унеможливлюють сприйняття (1).</w:t>
            </w:r>
          </w:p>
          <w:p w14:paraId="2B910DA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виконано або текст не має сенсу.</w:t>
            </w:r>
          </w:p>
          <w:p w14:paraId="76C5BA53" w14:textId="77777777" w:rsidR="00FA4EC2" w:rsidRPr="00BD23BF" w:rsidRDefault="00FA4EC2" w:rsidP="00BD23BF">
            <w:pPr>
              <w:jc w:val="both"/>
              <w:rPr>
                <w:rFonts w:ascii="Times New Roman" w:eastAsia="Times New Roman" w:hAnsi="Times New Roman" w:cs="Times New Roman"/>
                <w:sz w:val="24"/>
                <w:szCs w:val="24"/>
                <w:lang w:val="uk-UA" w:eastAsia="ru-RU"/>
              </w:rPr>
            </w:pPr>
          </w:p>
        </w:tc>
      </w:tr>
      <w:tr w:rsidR="00FA4EC2" w:rsidRPr="00BD23BF" w14:paraId="1256BF64" w14:textId="77777777" w:rsidTr="001D2E21">
        <w:tc>
          <w:tcPr>
            <w:tcW w:w="2830" w:type="dxa"/>
          </w:tcPr>
          <w:p w14:paraId="37C63A0E"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Словниковий запас (Vocabulary)</w:t>
            </w:r>
          </w:p>
        </w:tc>
        <w:tc>
          <w:tcPr>
            <w:tcW w:w="6798" w:type="dxa"/>
          </w:tcPr>
          <w:p w14:paraId="4AAE03F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Багатий та різноманітний словниковий запас; складні лексичні одиниці використані коректно й у контексті.</w:t>
            </w:r>
          </w:p>
          <w:p w14:paraId="10DA6B74"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Добрий рівень, але трапляються незначні помилки у вживанні термінів (4). Обмежений словниковий запас, з помилками у виборі слів (3).</w:t>
            </w:r>
          </w:p>
          <w:p w14:paraId="2659036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Дуже обмежений запас слів, часті помилки у використанні лексики (2). Словниковий запас майже відсутній, більшість слів використані неправильно (1).</w:t>
            </w:r>
          </w:p>
          <w:p w14:paraId="3FE3699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виконано або текст не має логічного змісту.</w:t>
            </w:r>
          </w:p>
        </w:tc>
      </w:tr>
      <w:tr w:rsidR="00FA4EC2" w:rsidRPr="00BD23BF" w14:paraId="06CCC1F8" w14:textId="77777777" w:rsidTr="001D2E21">
        <w:tc>
          <w:tcPr>
            <w:tcW w:w="2830" w:type="dxa"/>
          </w:tcPr>
          <w:p w14:paraId="24F92AA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Аудіювання (Listening)</w:t>
            </w:r>
          </w:p>
        </w:tc>
        <w:tc>
          <w:tcPr>
            <w:tcW w:w="6798" w:type="dxa"/>
          </w:tcPr>
          <w:p w14:paraId="05E5516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Повне розуміння аудіоматеріалу; визначені ключові ідеї та деталі.</w:t>
            </w:r>
          </w:p>
          <w:p w14:paraId="496FEFD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Розуміння більшої частини матеріалу, з невеликими неточностями у деталях (4). Розуміння лише основної ідеї, значна частина деталей упущена (3).</w:t>
            </w:r>
          </w:p>
          <w:p w14:paraId="66512A1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Загальне розуміння змісту, але без деталей (2). Значні труднощі навіть із розумінням загального змісту (1).</w:t>
            </w:r>
          </w:p>
          <w:p w14:paraId="52C9123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Не зрозуміло жодного змісту аудіоматеріалу.</w:t>
            </w:r>
          </w:p>
        </w:tc>
      </w:tr>
      <w:tr w:rsidR="00FA4EC2" w:rsidRPr="00BD23BF" w14:paraId="45297817" w14:textId="77777777" w:rsidTr="001D2E21">
        <w:tc>
          <w:tcPr>
            <w:tcW w:w="2830" w:type="dxa"/>
          </w:tcPr>
          <w:p w14:paraId="7839EF7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Говоріння (Speaking)</w:t>
            </w:r>
          </w:p>
        </w:tc>
        <w:tc>
          <w:tcPr>
            <w:tcW w:w="6798" w:type="dxa"/>
          </w:tcPr>
          <w:p w14:paraId="61A517D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Вільна і логічна мова, правильна вимова, чітке вираження думок; складні мовні конструкції використані коректно.</w:t>
            </w:r>
          </w:p>
          <w:p w14:paraId="1590DBB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Загалом вільна мова, незначні помилки у вимові чи побудові речень (4). Мова нерівна, із помилками у побудові речень чи виразності (3).</w:t>
            </w:r>
          </w:p>
          <w:p w14:paraId="7148D27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Складнощі з висловленням думок, часті помилки у вимові та структурі (2). Дуже нерівна мова, важко зрозуміти основні ідеї через помилки (1).</w:t>
            </w:r>
          </w:p>
          <w:p w14:paraId="11BE1B4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Відсутня спроба висловити думки чи відповісти на завдання.</w:t>
            </w:r>
          </w:p>
        </w:tc>
      </w:tr>
      <w:tr w:rsidR="00FA4EC2" w:rsidRPr="00BD23BF" w14:paraId="3E4C7DA7" w14:textId="77777777" w:rsidTr="001D2E21">
        <w:tc>
          <w:tcPr>
            <w:tcW w:w="2830" w:type="dxa"/>
          </w:tcPr>
          <w:p w14:paraId="62F0E98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Читання (Reading)</w:t>
            </w:r>
          </w:p>
        </w:tc>
        <w:tc>
          <w:tcPr>
            <w:tcW w:w="6798" w:type="dxa"/>
          </w:tcPr>
          <w:p w14:paraId="4F3B3AA7"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5 балів</w:t>
            </w:r>
            <w:r w:rsidRPr="00BD23BF">
              <w:rPr>
                <w:rFonts w:ascii="Times New Roman" w:hAnsi="Times New Roman"/>
                <w:sz w:val="24"/>
                <w:szCs w:val="24"/>
              </w:rPr>
              <w:t>: Повне розуміння тексту, чіткі й логічні відповіді на запитання, правильне і плавне читання вголос із гарною вимовою, точний переклад із урахуванням контексту, завдання виконані без помилок.</w:t>
            </w:r>
          </w:p>
          <w:p w14:paraId="2E46005F"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4-3 бали</w:t>
            </w:r>
            <w:r w:rsidRPr="00BD23BF">
              <w:rPr>
                <w:rFonts w:ascii="Times New Roman" w:hAnsi="Times New Roman"/>
                <w:sz w:val="24"/>
                <w:szCs w:val="24"/>
              </w:rPr>
              <w:t xml:space="preserve">: Хороше розуміння тексту, але з незначними неточностями у відповідях або деталях (4). Часткове розуміння тексту, пропущено важливі ідеї, читання вголос </w:t>
            </w:r>
            <w:r w:rsidRPr="00BD23BF">
              <w:rPr>
                <w:rFonts w:ascii="Times New Roman" w:hAnsi="Times New Roman"/>
                <w:sz w:val="24"/>
                <w:szCs w:val="24"/>
              </w:rPr>
              <w:lastRenderedPageBreak/>
              <w:t>нерівне, з помітними помилками у вимові, переклад неповний або містить дрібні неточності (3).</w:t>
            </w:r>
          </w:p>
          <w:p w14:paraId="4E88FEF9"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2-1 бал</w:t>
            </w:r>
            <w:r w:rsidRPr="00BD23BF">
              <w:rPr>
                <w:rFonts w:ascii="Times New Roman" w:hAnsi="Times New Roman"/>
                <w:sz w:val="24"/>
                <w:szCs w:val="24"/>
              </w:rPr>
              <w:t>: Поверхневе розуміння тексту, відповіді неповні, численні помилки у читанні вголос, переклад із суттєвими помилками, завдання виконані частково і з великими труднощами (2). Загальне нерозуміння тексту, відповіді хаотичні, читання нерозбірливе, переклад переважно неправильний, більшість завдань невиконані (1).</w:t>
            </w:r>
          </w:p>
          <w:p w14:paraId="78AA74B7"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0 балів</w:t>
            </w:r>
            <w:r w:rsidRPr="00BD23BF">
              <w:rPr>
                <w:rFonts w:ascii="Times New Roman" w:hAnsi="Times New Roman"/>
                <w:sz w:val="24"/>
                <w:szCs w:val="24"/>
              </w:rPr>
              <w:t>: Текст не прочитано, відповіді, переклад або завдання відсутні або неправильні.</w:t>
            </w:r>
          </w:p>
        </w:tc>
      </w:tr>
      <w:tr w:rsidR="00FA4EC2" w:rsidRPr="00BD23BF" w14:paraId="76E53A72" w14:textId="77777777" w:rsidTr="001D2E21">
        <w:tc>
          <w:tcPr>
            <w:tcW w:w="2830" w:type="dxa"/>
          </w:tcPr>
          <w:p w14:paraId="177D3C2C"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lastRenderedPageBreak/>
              <w:t>Письмо (Writing)</w:t>
            </w:r>
          </w:p>
          <w:p w14:paraId="3A7A28EB" w14:textId="77777777" w:rsidR="00FA4EC2" w:rsidRPr="00BD23BF" w:rsidRDefault="00FA4EC2" w:rsidP="00BD23BF">
            <w:pPr>
              <w:rPr>
                <w:rFonts w:ascii="Times New Roman" w:hAnsi="Times New Roman" w:cs="Times New Roman"/>
                <w:b/>
                <w:bCs/>
                <w:sz w:val="24"/>
                <w:szCs w:val="24"/>
              </w:rPr>
            </w:pPr>
          </w:p>
        </w:tc>
        <w:tc>
          <w:tcPr>
            <w:tcW w:w="6798" w:type="dxa"/>
          </w:tcPr>
          <w:p w14:paraId="7B809D67"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Логічний текст із граматично правильними та складними конструкціями; тема розкрита повністю.</w:t>
            </w:r>
          </w:p>
          <w:p w14:paraId="1023770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Логічний текст із кількома незначними помилками, які не впливають на розуміння (4). Текст зрозумілий, але з суттєвими помилками у граматиці чи структурі (3).</w:t>
            </w:r>
          </w:p>
          <w:p w14:paraId="3B9AE026"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Текст слабко структурований із значними помилками у викладі (2). Дуже хаотичний текст із численними помилками (1).</w:t>
            </w:r>
          </w:p>
          <w:p w14:paraId="3F95F50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Відсутній текст або він не відповідає завданню.</w:t>
            </w:r>
          </w:p>
        </w:tc>
      </w:tr>
      <w:tr w:rsidR="00FA4EC2" w:rsidRPr="00BD23BF" w14:paraId="596633AB" w14:textId="77777777" w:rsidTr="001D2E21">
        <w:tc>
          <w:tcPr>
            <w:tcW w:w="2830" w:type="dxa"/>
          </w:tcPr>
          <w:p w14:paraId="530016C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Індивідуальне читання статті</w:t>
            </w:r>
          </w:p>
        </w:tc>
        <w:tc>
          <w:tcPr>
            <w:tcW w:w="6798" w:type="dxa"/>
          </w:tcPr>
          <w:p w14:paraId="4575E72B" w14:textId="493D9866"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xml:space="preserve">: </w:t>
            </w:r>
            <w:r w:rsidRPr="00BD23BF">
              <w:rPr>
                <w:rFonts w:ascii="Times New Roman" w:hAnsi="Times New Roman"/>
                <w:sz w:val="24"/>
                <w:szCs w:val="24"/>
                <w:lang w:val="uk-UA"/>
              </w:rPr>
              <w:t>Текст</w:t>
            </w:r>
            <w:r w:rsidRPr="00BD23BF">
              <w:rPr>
                <w:rFonts w:ascii="Times New Roman" w:hAnsi="Times New Roman"/>
                <w:sz w:val="24"/>
                <w:szCs w:val="24"/>
              </w:rPr>
              <w:t xml:space="preserve"> повністю прочитана та зрозуміла, написано чіткий і логічний підсумок (120–150 слів), визначено та пояснено 15 нових лексичних одиниць, відповіді на питання повні та аргументовані, продемонстровано глибоке розуміння культурних аспектів.</w:t>
            </w:r>
          </w:p>
          <w:p w14:paraId="57323C87" w14:textId="61AB6E8A"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xml:space="preserve">: </w:t>
            </w:r>
            <w:r w:rsidRPr="00BD23BF">
              <w:rPr>
                <w:rFonts w:ascii="Times New Roman" w:hAnsi="Times New Roman"/>
                <w:sz w:val="24"/>
                <w:szCs w:val="24"/>
                <w:lang w:val="uk-UA"/>
              </w:rPr>
              <w:t xml:space="preserve">Текс </w:t>
            </w:r>
            <w:r w:rsidRPr="00BD23BF">
              <w:rPr>
                <w:rFonts w:ascii="Times New Roman" w:hAnsi="Times New Roman"/>
                <w:sz w:val="24"/>
                <w:szCs w:val="24"/>
              </w:rPr>
              <w:t>прочитана, підсумок добре структурований із незначними недоліками, визначено 12–14 нових слів із дрібними помилками в поясненні, відповіді на питання здебільшого точні.</w:t>
            </w:r>
          </w:p>
          <w:p w14:paraId="3D48F410"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Часткове розуміння статті, підсумок поверхневий або неповний (менше 120 слів), визначено до 10 нових слів із помилками у поясненні, відповіді на питання частково правильні.</w:t>
            </w:r>
          </w:p>
          <w:p w14:paraId="32C7EEA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4–5 балів</w:t>
            </w:r>
            <w:r w:rsidRPr="00BD23BF">
              <w:rPr>
                <w:rFonts w:ascii="Times New Roman" w:hAnsi="Times New Roman"/>
                <w:sz w:val="24"/>
                <w:szCs w:val="24"/>
              </w:rPr>
              <w:t>: Неповне розуміння тексту, підсумок нечіткий або короткий, визначено менше 10 слів, відповіді на питання з численними помилками.</w:t>
            </w:r>
          </w:p>
          <w:p w14:paraId="3B1BDC54" w14:textId="3411B3D3"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xml:space="preserve">: </w:t>
            </w:r>
            <w:r w:rsidRPr="00BD23BF">
              <w:rPr>
                <w:rFonts w:ascii="Times New Roman" w:hAnsi="Times New Roman"/>
                <w:sz w:val="24"/>
                <w:szCs w:val="24"/>
                <w:lang w:val="uk-UA"/>
              </w:rPr>
              <w:t>Текст</w:t>
            </w:r>
            <w:r w:rsidRPr="00BD23BF">
              <w:rPr>
                <w:rFonts w:ascii="Times New Roman" w:hAnsi="Times New Roman"/>
                <w:sz w:val="24"/>
                <w:szCs w:val="24"/>
              </w:rPr>
              <w:t xml:space="preserve"> прочитана частково або поверхнево, підсумок значно скорочений, майже всі відповіді та визначення слів неправильні.</w:t>
            </w:r>
          </w:p>
          <w:p w14:paraId="36E063EC" w14:textId="4875302C"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С</w:t>
            </w:r>
            <w:r w:rsidRPr="00BD23BF">
              <w:rPr>
                <w:rFonts w:ascii="Times New Roman" w:hAnsi="Times New Roman"/>
                <w:sz w:val="24"/>
                <w:szCs w:val="24"/>
                <w:lang w:val="uk-UA"/>
              </w:rPr>
              <w:t>Текст</w:t>
            </w:r>
            <w:r w:rsidRPr="00BD23BF">
              <w:rPr>
                <w:rFonts w:ascii="Times New Roman" w:hAnsi="Times New Roman"/>
                <w:sz w:val="24"/>
                <w:szCs w:val="24"/>
              </w:rPr>
              <w:t>не прочитана, підсумок і відповіді на питання відсутні.</w:t>
            </w:r>
          </w:p>
        </w:tc>
      </w:tr>
      <w:tr w:rsidR="00FA4EC2" w:rsidRPr="00BD23BF" w14:paraId="55622120" w14:textId="77777777" w:rsidTr="001D2E21">
        <w:tc>
          <w:tcPr>
            <w:tcW w:w="2830" w:type="dxa"/>
          </w:tcPr>
          <w:p w14:paraId="40D9064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Презентація</w:t>
            </w:r>
          </w:p>
        </w:tc>
        <w:tc>
          <w:tcPr>
            <w:tcW w:w="6798" w:type="dxa"/>
          </w:tcPr>
          <w:p w14:paraId="60D2C5D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Презентація добре структурована, охоплює до 12 слайдів із візуальними матеріалами, чітко представлені аспекти американської культури (ідіоми, сленг, акценти), виступ триває 5–7 хвилин, Q&amp;A сесія проведена впевнено та аргументовано.</w:t>
            </w:r>
          </w:p>
          <w:p w14:paraId="10FD4A4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Презентація загалом добре підготовлена, є незначні пропуски у структурі або візуальних матеріалах, культурні аспекти висвітлені частково, виступ на 4–5 хвилин, відповіді на питання не завжди точні.</w:t>
            </w:r>
          </w:p>
          <w:p w14:paraId="6016AEC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Презентація неповна (менше 10 слайдів), обмежений акцент на культурних аспектах, виступ на 3–4 хвилини, відповіді на питання поверхневі.</w:t>
            </w:r>
          </w:p>
          <w:p w14:paraId="613CCCB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lastRenderedPageBreak/>
              <w:t>4–5 балів</w:t>
            </w:r>
            <w:r w:rsidRPr="00BD23BF">
              <w:rPr>
                <w:rFonts w:ascii="Times New Roman" w:hAnsi="Times New Roman"/>
                <w:sz w:val="24"/>
                <w:szCs w:val="24"/>
              </w:rPr>
              <w:t>: Слабко структурована презентація, недостатньо візуальних матеріалів, культурні аспекти майже не висвітлені, виступ короткий або непідготовлений, відповіді нечіткі.</w:t>
            </w:r>
          </w:p>
          <w:p w14:paraId="74870F1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Презентація значно скорочена (менше 5 слайдів), відсутні культурні аспекти, виступ нерозбірливий або дуже короткий, відповіді відсутні.</w:t>
            </w:r>
          </w:p>
          <w:p w14:paraId="7C5B4B3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Презентація не виконана.</w:t>
            </w:r>
          </w:p>
        </w:tc>
      </w:tr>
      <w:tr w:rsidR="00FA4EC2" w:rsidRPr="00BD23BF" w14:paraId="1D5CE1A2" w14:textId="77777777" w:rsidTr="001D2E21">
        <w:tc>
          <w:tcPr>
            <w:tcW w:w="2830" w:type="dxa"/>
          </w:tcPr>
          <w:p w14:paraId="309DAAD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lastRenderedPageBreak/>
              <w:t>Огляд медіа (фільм, серіал, гра)</w:t>
            </w:r>
          </w:p>
        </w:tc>
        <w:tc>
          <w:tcPr>
            <w:tcW w:w="6798" w:type="dxa"/>
          </w:tcPr>
          <w:p w14:paraId="2BB0726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Рецензія написана грамотно (150–200 слів), описано сюжет, головних персонажів і культурні аспекти, презентація (5 хвилин) чітко розкриває значення медіа в контексті американської культури, представлені приклади ідіом, сленгу або акцентів із поясненням.</w:t>
            </w:r>
          </w:p>
          <w:p w14:paraId="2B224B10"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Рецензія добре написана, але з дрібними помилками або неповним аналізом культурних аспектів, презентація загалом вдала, але культурні деталі висвітлені поверхнево.</w:t>
            </w:r>
          </w:p>
          <w:p w14:paraId="5DA676A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Рецензія поверхнева, не повністю охоплює сюжет і культурні аспекти, презентація неповна або з помилками, культурні деталі згадані частково.</w:t>
            </w:r>
          </w:p>
          <w:p w14:paraId="56220C2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4–5 балів</w:t>
            </w:r>
            <w:r w:rsidRPr="00BD23BF">
              <w:rPr>
                <w:rFonts w:ascii="Times New Roman" w:hAnsi="Times New Roman"/>
                <w:sz w:val="24"/>
                <w:szCs w:val="24"/>
              </w:rPr>
              <w:t>: Рецензія коротка або нечітка, майже відсутній аналіз культурних аспектів, презентація слабко підготовлена, ідіоми або сленг не згадуються.</w:t>
            </w:r>
          </w:p>
          <w:p w14:paraId="733A06B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Рецензія значно скорочена, культурні аспекти не розглядаються, презентація не розкриває тему.</w:t>
            </w:r>
          </w:p>
          <w:p w14:paraId="141FA72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виконане.</w:t>
            </w:r>
          </w:p>
        </w:tc>
      </w:tr>
    </w:tbl>
    <w:p w14:paraId="755A2FEA" w14:textId="4C374A7C" w:rsidR="00FA4EC2" w:rsidRPr="00395106" w:rsidRDefault="00FA4EC2" w:rsidP="00BD23BF">
      <w:pPr>
        <w:tabs>
          <w:tab w:val="left" w:pos="8312"/>
        </w:tabs>
        <w:rPr>
          <w:rFonts w:ascii="Times New Roman" w:eastAsia="Times New Roman" w:hAnsi="Times New Roman" w:cs="Times New Roman"/>
          <w:sz w:val="24"/>
          <w:szCs w:val="24"/>
          <w:lang w:val="ru-RU"/>
        </w:rPr>
      </w:pPr>
      <w:r w:rsidRPr="00BD23BF">
        <w:rPr>
          <w:rFonts w:ascii="Times New Roman" w:hAnsi="Times New Roman" w:cs="Times New Roman"/>
          <w:sz w:val="24"/>
          <w:szCs w:val="24"/>
        </w:rPr>
        <w:t xml:space="preserve">Підсумковим контролем на освітньому компоненті у </w:t>
      </w:r>
      <w:r w:rsidR="005E3CD1" w:rsidRPr="00BD23BF">
        <w:rPr>
          <w:rFonts w:ascii="Times New Roman" w:hAnsi="Times New Roman" w:cs="Times New Roman"/>
          <w:sz w:val="24"/>
          <w:szCs w:val="24"/>
        </w:rPr>
        <w:t>6 семестрі</w:t>
      </w:r>
      <w:r w:rsidRPr="00BD23BF">
        <w:rPr>
          <w:rFonts w:ascii="Times New Roman" w:hAnsi="Times New Roman" w:cs="Times New Roman"/>
          <w:sz w:val="24"/>
          <w:szCs w:val="24"/>
        </w:rPr>
        <w:t xml:space="preserve"> </w:t>
      </w:r>
      <w:r w:rsidR="005E3CD1" w:rsidRPr="00BD23BF">
        <w:rPr>
          <w:rFonts w:ascii="Times New Roman" w:hAnsi="Times New Roman" w:cs="Times New Roman"/>
          <w:sz w:val="24"/>
          <w:szCs w:val="24"/>
        </w:rPr>
        <w:t>-</w:t>
      </w:r>
      <w:r w:rsidRPr="00BD23BF">
        <w:rPr>
          <w:rFonts w:ascii="Times New Roman" w:hAnsi="Times New Roman" w:cs="Times New Roman"/>
          <w:sz w:val="24"/>
          <w:szCs w:val="24"/>
        </w:rPr>
        <w:t xml:space="preserve">  </w:t>
      </w:r>
      <w:r w:rsidRPr="00BD23BF">
        <w:rPr>
          <w:rFonts w:ascii="Times New Roman" w:hAnsi="Times New Roman" w:cs="Times New Roman"/>
          <w:b/>
          <w:bCs/>
          <w:sz w:val="24"/>
          <w:szCs w:val="24"/>
        </w:rPr>
        <w:t>залік</w:t>
      </w:r>
      <w:r w:rsidRPr="00BD23BF">
        <w:rPr>
          <w:rFonts w:ascii="Times New Roman" w:hAnsi="Times New Roman" w:cs="Times New Roman"/>
          <w:sz w:val="24"/>
          <w:szCs w:val="24"/>
        </w:rPr>
        <w:t>,</w:t>
      </w:r>
      <w:r w:rsidR="005E3CD1" w:rsidRPr="00BD23BF">
        <w:rPr>
          <w:rFonts w:ascii="Times New Roman" w:hAnsi="Times New Roman" w:cs="Times New Roman"/>
          <w:sz w:val="24"/>
          <w:szCs w:val="24"/>
        </w:rPr>
        <w:t xml:space="preserve"> у 8 семестрі - </w:t>
      </w:r>
      <w:r w:rsidR="005E3CD1" w:rsidRPr="00BD23BF">
        <w:rPr>
          <w:rFonts w:ascii="Times New Roman" w:hAnsi="Times New Roman" w:cs="Times New Roman"/>
          <w:b/>
          <w:bCs/>
          <w:sz w:val="24"/>
          <w:szCs w:val="24"/>
        </w:rPr>
        <w:t>екзамнг</w:t>
      </w:r>
      <w:r w:rsidRPr="00BD23BF">
        <w:rPr>
          <w:rFonts w:ascii="Times New Roman" w:hAnsi="Times New Roman" w:cs="Times New Roman"/>
          <w:sz w:val="24"/>
          <w:szCs w:val="24"/>
        </w:rPr>
        <w:t xml:space="preserve"> на  складання заліку або усного екзамену надається 40 балів. Залік включає 20 перевірочних тестових завдань (по 2 балу за вірну відповідь) з усіх тем, які входять до програми освітнього компоненту. </w:t>
      </w:r>
    </w:p>
    <w:p w14:paraId="1FED238A"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r w:rsidRPr="00BD23BF">
        <w:rPr>
          <w:rFonts w:ascii="Times New Roman" w:hAnsi="Times New Roman" w:cs="Times New Roman"/>
          <w:b/>
          <w:sz w:val="24"/>
          <w:szCs w:val="24"/>
        </w:rPr>
        <w:t>Критерії оцінювання підсумкового контролю:</w:t>
      </w:r>
    </w:p>
    <w:p w14:paraId="67791E73"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p>
    <w:tbl>
      <w:tblPr>
        <w:tblStyle w:val="af2"/>
        <w:tblW w:w="5000" w:type="pct"/>
        <w:tblLook w:val="04A0" w:firstRow="1" w:lastRow="0" w:firstColumn="1" w:lastColumn="0" w:noHBand="0" w:noVBand="1"/>
      </w:tblPr>
      <w:tblGrid>
        <w:gridCol w:w="4663"/>
        <w:gridCol w:w="1842"/>
        <w:gridCol w:w="1680"/>
        <w:gridCol w:w="1160"/>
      </w:tblGrid>
      <w:tr w:rsidR="00FA4EC2" w:rsidRPr="00BD23BF" w14:paraId="7BBAB020" w14:textId="77777777" w:rsidTr="001D2E21">
        <w:tc>
          <w:tcPr>
            <w:tcW w:w="2569" w:type="pct"/>
          </w:tcPr>
          <w:p w14:paraId="2C922042"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Характеристика критеріїв оцінювання знань</w:t>
            </w:r>
          </w:p>
        </w:tc>
        <w:tc>
          <w:tcPr>
            <w:tcW w:w="957" w:type="pct"/>
          </w:tcPr>
          <w:p w14:paraId="7CEC4ED4"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Якісна шкала</w:t>
            </w:r>
          </w:p>
        </w:tc>
        <w:tc>
          <w:tcPr>
            <w:tcW w:w="872" w:type="pct"/>
          </w:tcPr>
          <w:p w14:paraId="10990677"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Оцінювання теоретичного питання, практичного завдання</w:t>
            </w:r>
          </w:p>
        </w:tc>
        <w:tc>
          <w:tcPr>
            <w:tcW w:w="602" w:type="pct"/>
          </w:tcPr>
          <w:p w14:paraId="5999C8D6"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За 40 бальною шкалою</w:t>
            </w:r>
          </w:p>
        </w:tc>
      </w:tr>
      <w:tr w:rsidR="00FA4EC2" w:rsidRPr="00BD23BF" w14:paraId="75E05403" w14:textId="77777777" w:rsidTr="001D2E21">
        <w:tc>
          <w:tcPr>
            <w:tcW w:w="2569" w:type="pct"/>
          </w:tcPr>
          <w:p w14:paraId="4403BB87" w14:textId="77777777" w:rsidR="00FA4EC2" w:rsidRPr="00BD23BF" w:rsidRDefault="00FA4EC2" w:rsidP="00BD23BF">
            <w:pPr>
              <w:pStyle w:val="TableParagraph"/>
              <w:jc w:val="both"/>
              <w:rPr>
                <w:b/>
                <w:sz w:val="24"/>
                <w:szCs w:val="24"/>
              </w:rPr>
            </w:pPr>
            <w:r w:rsidRPr="00BD23BF">
              <w:rPr>
                <w:b/>
                <w:sz w:val="24"/>
                <w:szCs w:val="24"/>
              </w:rPr>
              <w:t xml:space="preserve">Високий </w:t>
            </w:r>
            <w:r w:rsidRPr="00BD23BF">
              <w:rPr>
                <w:b/>
                <w:spacing w:val="-2"/>
                <w:sz w:val="24"/>
                <w:szCs w:val="24"/>
              </w:rPr>
              <w:t>рівень</w:t>
            </w:r>
          </w:p>
          <w:p w14:paraId="5E3E0647" w14:textId="77777777" w:rsidR="00FA4EC2" w:rsidRPr="00BD23BF" w:rsidRDefault="00FA4EC2" w:rsidP="00BD23BF">
            <w:pPr>
              <w:pStyle w:val="TableParagraph"/>
              <w:jc w:val="both"/>
              <w:rPr>
                <w:sz w:val="24"/>
                <w:szCs w:val="24"/>
              </w:rPr>
            </w:pPr>
            <w:r w:rsidRPr="00BD23B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BD23BF">
              <w:rPr>
                <w:spacing w:val="-2"/>
                <w:sz w:val="24"/>
                <w:szCs w:val="24"/>
              </w:rPr>
              <w:t xml:space="preserve">розв’язувати практичні </w:t>
            </w:r>
            <w:r w:rsidRPr="00BD23BF">
              <w:rPr>
                <w:sz w:val="24"/>
                <w:szCs w:val="24"/>
              </w:rPr>
              <w:t xml:space="preserve">ситуації, явища, факти, виявляти і </w:t>
            </w:r>
            <w:r w:rsidRPr="00BD23BF">
              <w:rPr>
                <w:spacing w:val="-2"/>
                <w:sz w:val="24"/>
                <w:szCs w:val="24"/>
              </w:rPr>
              <w:t>відстоювати особистісну позицію; навчальний матеріал викладено лексично та граматично правильно; точність досягається за рахунок доречного вживання граматичних явищ, складних синтаксичних конструкцій.</w:t>
            </w:r>
          </w:p>
        </w:tc>
        <w:tc>
          <w:tcPr>
            <w:tcW w:w="957" w:type="pct"/>
          </w:tcPr>
          <w:p w14:paraId="0C83C2A3"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відмінно</w:t>
            </w:r>
          </w:p>
        </w:tc>
        <w:tc>
          <w:tcPr>
            <w:tcW w:w="872" w:type="pct"/>
          </w:tcPr>
          <w:p w14:paraId="35CEAFD2"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9-10</w:t>
            </w:r>
          </w:p>
        </w:tc>
        <w:tc>
          <w:tcPr>
            <w:tcW w:w="602" w:type="pct"/>
          </w:tcPr>
          <w:p w14:paraId="553BE580"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36-40</w:t>
            </w:r>
          </w:p>
        </w:tc>
      </w:tr>
      <w:tr w:rsidR="00FA4EC2" w:rsidRPr="00BD23BF" w14:paraId="245D88BB" w14:textId="77777777" w:rsidTr="001D2E21">
        <w:tc>
          <w:tcPr>
            <w:tcW w:w="2569" w:type="pct"/>
          </w:tcPr>
          <w:p w14:paraId="3A03E23D" w14:textId="77777777" w:rsidR="00FA4EC2" w:rsidRPr="00BD23BF" w:rsidRDefault="00FA4EC2" w:rsidP="00BD23BF">
            <w:pPr>
              <w:pStyle w:val="TableParagraph"/>
              <w:jc w:val="both"/>
              <w:rPr>
                <w:b/>
                <w:sz w:val="24"/>
                <w:szCs w:val="24"/>
                <w:lang w:val="uk-UA"/>
              </w:rPr>
            </w:pPr>
            <w:r w:rsidRPr="00BD23BF">
              <w:rPr>
                <w:b/>
                <w:sz w:val="24"/>
                <w:szCs w:val="24"/>
                <w:lang w:val="uk-UA"/>
              </w:rPr>
              <w:lastRenderedPageBreak/>
              <w:t xml:space="preserve">Високий </w:t>
            </w:r>
            <w:r w:rsidRPr="00BD23BF">
              <w:rPr>
                <w:b/>
                <w:spacing w:val="-2"/>
                <w:sz w:val="24"/>
                <w:szCs w:val="24"/>
                <w:lang w:val="uk-UA"/>
              </w:rPr>
              <w:t>рівень</w:t>
            </w:r>
          </w:p>
          <w:p w14:paraId="420B0E42" w14:textId="77777777" w:rsidR="00FA4EC2" w:rsidRPr="00BD23BF" w:rsidRDefault="00FA4EC2" w:rsidP="00BD23BF">
            <w:pPr>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BD23BF">
              <w:rPr>
                <w:rFonts w:ascii="Times New Roman" w:hAnsi="Times New Roman" w:cs="Times New Roman"/>
                <w:spacing w:val="-6"/>
                <w:sz w:val="24"/>
                <w:szCs w:val="24"/>
                <w:lang w:val="uk-UA"/>
              </w:rPr>
              <w:t xml:space="preserve">уміннями самостійно розв’язувати практичні ситуації, </w:t>
            </w:r>
            <w:r w:rsidRPr="00BD23BF">
              <w:rPr>
                <w:rFonts w:ascii="Times New Roman" w:hAnsi="Times New Roman" w:cs="Times New Roman"/>
                <w:spacing w:val="-4"/>
                <w:sz w:val="24"/>
                <w:szCs w:val="24"/>
                <w:lang w:val="uk-UA"/>
              </w:rPr>
              <w:t>явища, факти, виявляти і відстоювати особистісну позицію.</w:t>
            </w:r>
            <w:r w:rsidRPr="00BD23BF">
              <w:rPr>
                <w:rFonts w:ascii="Times New Roman" w:hAnsi="Times New Roman" w:cs="Times New Roman"/>
                <w:sz w:val="24"/>
                <w:szCs w:val="24"/>
                <w:lang w:val="uk-UA"/>
              </w:rPr>
              <w:t xml:space="preserve"> Використовуються складні </w:t>
            </w:r>
            <w:r w:rsidRPr="00BD23BF">
              <w:rPr>
                <w:rFonts w:ascii="Times New Roman" w:hAnsi="Times New Roman" w:cs="Times New Roman"/>
                <w:spacing w:val="-4"/>
                <w:sz w:val="24"/>
                <w:szCs w:val="24"/>
                <w:lang w:val="uk-UA"/>
              </w:rPr>
              <w:t>граматичні конструкцій, сучасний  лексичний матеріал, зустрічаються окремі не грубі помилки, зміст подано поверхнево, але його напрям обраний вірно.</w:t>
            </w:r>
          </w:p>
        </w:tc>
        <w:tc>
          <w:tcPr>
            <w:tcW w:w="957" w:type="pct"/>
          </w:tcPr>
          <w:p w14:paraId="3D2EDA7C"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872" w:type="pct"/>
          </w:tcPr>
          <w:p w14:paraId="49809F16"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8</w:t>
            </w:r>
          </w:p>
        </w:tc>
        <w:tc>
          <w:tcPr>
            <w:tcW w:w="602" w:type="pct"/>
          </w:tcPr>
          <w:p w14:paraId="6663F93D"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33-35</w:t>
            </w:r>
          </w:p>
        </w:tc>
      </w:tr>
      <w:tr w:rsidR="00FA4EC2" w:rsidRPr="00BD23BF" w14:paraId="52E4F00A" w14:textId="77777777" w:rsidTr="001D2E21">
        <w:tc>
          <w:tcPr>
            <w:tcW w:w="2569" w:type="pct"/>
          </w:tcPr>
          <w:p w14:paraId="3353332B" w14:textId="77777777" w:rsidR="00FA4EC2" w:rsidRPr="00BD23BF" w:rsidRDefault="00FA4EC2" w:rsidP="00BD23BF">
            <w:pPr>
              <w:pStyle w:val="TableParagraph"/>
              <w:jc w:val="both"/>
              <w:rPr>
                <w:b/>
                <w:sz w:val="24"/>
                <w:szCs w:val="24"/>
              </w:rPr>
            </w:pPr>
            <w:r w:rsidRPr="00BD23BF">
              <w:rPr>
                <w:b/>
                <w:sz w:val="24"/>
                <w:szCs w:val="24"/>
              </w:rPr>
              <w:t xml:space="preserve">Достатній </w:t>
            </w:r>
            <w:r w:rsidRPr="00BD23BF">
              <w:rPr>
                <w:b/>
                <w:spacing w:val="-2"/>
                <w:sz w:val="24"/>
                <w:szCs w:val="24"/>
              </w:rPr>
              <w:t>рівень</w:t>
            </w:r>
          </w:p>
          <w:p w14:paraId="19DECC2B" w14:textId="77777777" w:rsidR="00FA4EC2" w:rsidRPr="00BD23BF" w:rsidRDefault="00FA4EC2" w:rsidP="00BD23BF">
            <w:pPr>
              <w:pStyle w:val="TableParagraph"/>
              <w:jc w:val="both"/>
              <w:rPr>
                <w:sz w:val="24"/>
                <w:szCs w:val="24"/>
              </w:rPr>
            </w:pPr>
            <w:r w:rsidRPr="00BD23BF">
              <w:rPr>
                <w:sz w:val="24"/>
                <w:szCs w:val="24"/>
              </w:rPr>
              <w:t xml:space="preserve">Характеризується знаннями суттєвих ознак, понять, явищ, закономірностей, зв’язків між ними. Здобувач самостійно </w:t>
            </w:r>
            <w:r w:rsidRPr="00BD23BF">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BD23BF">
              <w:rPr>
                <w:spacing w:val="-6"/>
                <w:sz w:val="24"/>
                <w:szCs w:val="24"/>
              </w:rPr>
              <w:t xml:space="preserve">абстрагуванням), уміє робити висновки, виправляти допущені </w:t>
            </w:r>
            <w:r w:rsidRPr="00BD23BF">
              <w:rPr>
                <w:spacing w:val="-2"/>
                <w:sz w:val="24"/>
                <w:szCs w:val="24"/>
              </w:rPr>
              <w:t>помилки. У відповіді можливі 1–2 неточності у використанні спеціальної термінології та лексики, використовується проста граматична конструкція з несуттєвими помилками у висновках, узагальненнях, які не впливають на конкретний зміст.</w:t>
            </w:r>
          </w:p>
        </w:tc>
        <w:tc>
          <w:tcPr>
            <w:tcW w:w="957" w:type="pct"/>
          </w:tcPr>
          <w:p w14:paraId="134B5568"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872" w:type="pct"/>
          </w:tcPr>
          <w:p w14:paraId="4C182AB5"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6-7</w:t>
            </w:r>
          </w:p>
        </w:tc>
        <w:tc>
          <w:tcPr>
            <w:tcW w:w="602" w:type="pct"/>
          </w:tcPr>
          <w:p w14:paraId="562B36D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30-32</w:t>
            </w:r>
          </w:p>
        </w:tc>
      </w:tr>
      <w:tr w:rsidR="00FA4EC2" w:rsidRPr="00BD23BF" w14:paraId="6E046AB7" w14:textId="77777777" w:rsidTr="001D2E21">
        <w:tc>
          <w:tcPr>
            <w:tcW w:w="2569" w:type="pct"/>
          </w:tcPr>
          <w:p w14:paraId="33D9801B" w14:textId="77777777" w:rsidR="00FA4EC2" w:rsidRPr="00BD23BF" w:rsidRDefault="00FA4EC2" w:rsidP="00BD23BF">
            <w:pPr>
              <w:pStyle w:val="TableParagraph"/>
              <w:jc w:val="both"/>
              <w:rPr>
                <w:b/>
                <w:sz w:val="24"/>
                <w:szCs w:val="24"/>
              </w:rPr>
            </w:pPr>
            <w:r w:rsidRPr="00BD23BF">
              <w:rPr>
                <w:b/>
                <w:sz w:val="24"/>
                <w:szCs w:val="24"/>
              </w:rPr>
              <w:t xml:space="preserve">Середній </w:t>
            </w:r>
            <w:r w:rsidRPr="00BD23BF">
              <w:rPr>
                <w:b/>
                <w:spacing w:val="-2"/>
                <w:sz w:val="24"/>
                <w:szCs w:val="24"/>
              </w:rPr>
              <w:t>рівень</w:t>
            </w:r>
          </w:p>
          <w:p w14:paraId="3A1468CC" w14:textId="77777777" w:rsidR="00FA4EC2" w:rsidRPr="00BD23BF" w:rsidRDefault="00FA4EC2" w:rsidP="00BD23BF">
            <w:pPr>
              <w:pStyle w:val="TableParagraph"/>
              <w:jc w:val="both"/>
              <w:rPr>
                <w:sz w:val="24"/>
                <w:szCs w:val="24"/>
              </w:rPr>
            </w:pPr>
            <w:r w:rsidRPr="00BD23BF">
              <w:rPr>
                <w:sz w:val="24"/>
                <w:szCs w:val="24"/>
              </w:rPr>
              <w:t xml:space="preserve">Знання неповні, поверхневі. Здобувач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BD23BF">
              <w:rPr>
                <w:spacing w:val="-2"/>
                <w:sz w:val="24"/>
                <w:szCs w:val="24"/>
              </w:rPr>
              <w:t xml:space="preserve">елементарними </w:t>
            </w:r>
            <w:r w:rsidRPr="00BD23BF">
              <w:rPr>
                <w:spacing w:val="-8"/>
                <w:sz w:val="24"/>
                <w:szCs w:val="24"/>
              </w:rPr>
              <w:t xml:space="preserve">вміннями навчальної діяльності, </w:t>
            </w:r>
            <w:r w:rsidRPr="00BD23BF">
              <w:rPr>
                <w:sz w:val="24"/>
                <w:szCs w:val="24"/>
                <w:lang w:eastAsia="uk-UA"/>
              </w:rPr>
              <w:t>виявляє труднощі в літературному перекладі; помиляється у вживанні спеціальної термінології; робить поверхові висновки, використовує прості граматичні конструкції з несуттєвими полками, зустрічаються окремі лексичні невідповідності,</w:t>
            </w:r>
            <w:r w:rsidRPr="00BD23BF">
              <w:rPr>
                <w:sz w:val="24"/>
                <w:szCs w:val="24"/>
              </w:rPr>
              <w:t xml:space="preserve"> </w:t>
            </w:r>
            <w:r w:rsidRPr="00BD23BF">
              <w:rPr>
                <w:sz w:val="24"/>
                <w:szCs w:val="24"/>
                <w:lang w:eastAsia="uk-UA"/>
              </w:rPr>
              <w:t xml:space="preserve">лексичний запас обмежений, зміст подано поверхнево, але його напрям обраний вірно, інколи порушується логіка викладення матеріалу.  </w:t>
            </w:r>
          </w:p>
        </w:tc>
        <w:tc>
          <w:tcPr>
            <w:tcW w:w="957" w:type="pct"/>
          </w:tcPr>
          <w:p w14:paraId="3C051D8C"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872" w:type="pct"/>
          </w:tcPr>
          <w:p w14:paraId="2B4B499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c>
          <w:tcPr>
            <w:tcW w:w="602" w:type="pct"/>
          </w:tcPr>
          <w:p w14:paraId="0254105D"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27-29</w:t>
            </w:r>
          </w:p>
        </w:tc>
      </w:tr>
      <w:tr w:rsidR="00FA4EC2" w:rsidRPr="00BD23BF" w14:paraId="6ABB9717" w14:textId="77777777" w:rsidTr="001D2E21">
        <w:tc>
          <w:tcPr>
            <w:tcW w:w="2569" w:type="pct"/>
          </w:tcPr>
          <w:p w14:paraId="3A7EF1C2" w14:textId="77777777" w:rsidR="00FA4EC2" w:rsidRPr="00BD23BF" w:rsidRDefault="00FA4EC2" w:rsidP="00BD23BF">
            <w:pPr>
              <w:pStyle w:val="TableParagraph"/>
              <w:jc w:val="both"/>
              <w:rPr>
                <w:b/>
                <w:sz w:val="24"/>
                <w:szCs w:val="24"/>
                <w:lang w:val="uk-UA"/>
              </w:rPr>
            </w:pPr>
            <w:r w:rsidRPr="00BD23BF">
              <w:rPr>
                <w:b/>
                <w:sz w:val="24"/>
                <w:szCs w:val="24"/>
                <w:lang w:val="uk-UA"/>
              </w:rPr>
              <w:t xml:space="preserve">Початковий </w:t>
            </w:r>
            <w:r w:rsidRPr="00BD23BF">
              <w:rPr>
                <w:b/>
                <w:spacing w:val="-2"/>
                <w:sz w:val="24"/>
                <w:szCs w:val="24"/>
                <w:lang w:val="uk-UA"/>
              </w:rPr>
              <w:t>рівень</w:t>
            </w:r>
          </w:p>
          <w:p w14:paraId="330D72DF" w14:textId="77777777" w:rsidR="00FA4EC2" w:rsidRPr="00BD23BF" w:rsidRDefault="00FA4EC2" w:rsidP="00BD23BF">
            <w:pPr>
              <w:pStyle w:val="HTML"/>
              <w:jc w:val="both"/>
              <w:rPr>
                <w:rFonts w:ascii="Times New Roman" w:hAnsi="Times New Roman" w:cs="Times New Roman"/>
                <w:sz w:val="24"/>
                <w:szCs w:val="24"/>
                <w:lang w:val="uk"/>
              </w:rPr>
            </w:pPr>
            <w:r w:rsidRPr="00BD23BF">
              <w:rPr>
                <w:rFonts w:ascii="Times New Roman" w:hAnsi="Times New Roman" w:cs="Times New Roman"/>
                <w:sz w:val="24"/>
                <w:szCs w:val="24"/>
                <w:lang w:val="uk-UA"/>
              </w:rPr>
              <w:t xml:space="preserve">Відповідь здобувача при відтворенні навчального матеріалу елементарна, фрагментарна, обумовлюється початковим </w:t>
            </w:r>
            <w:r w:rsidRPr="00BD23BF">
              <w:rPr>
                <w:rFonts w:ascii="Times New Roman" w:hAnsi="Times New Roman" w:cs="Times New Roman"/>
                <w:spacing w:val="-2"/>
                <w:sz w:val="24"/>
                <w:szCs w:val="24"/>
                <w:lang w:val="uk-UA"/>
              </w:rPr>
              <w:t>уявленням про предмет вивчення;</w:t>
            </w:r>
            <w:r w:rsidRPr="00BD23BF">
              <w:rPr>
                <w:rFonts w:ascii="Times New Roman" w:hAnsi="Times New Roman" w:cs="Times New Roman"/>
                <w:sz w:val="24"/>
                <w:szCs w:val="24"/>
                <w:lang w:val="uk-UA" w:eastAsia="uk-UA"/>
              </w:rPr>
              <w:t xml:space="preserve"> здобувач</w:t>
            </w:r>
            <w:r w:rsidRPr="00BD23BF">
              <w:rPr>
                <w:rFonts w:ascii="Times New Roman" w:hAnsi="Times New Roman" w:cs="Times New Roman"/>
                <w:sz w:val="24"/>
                <w:szCs w:val="24"/>
                <w:lang w:val="uk" w:eastAsia="uk-UA"/>
              </w:rPr>
              <w:t xml:space="preserve"> неповністю розкриває основний зміст проблеми; не вживає спеціальних термінів; </w:t>
            </w:r>
            <w:r w:rsidRPr="00BD23BF">
              <w:rPr>
                <w:rFonts w:ascii="Times New Roman" w:hAnsi="Times New Roman" w:cs="Times New Roman"/>
                <w:sz w:val="24"/>
                <w:szCs w:val="24"/>
                <w:lang w:val="uk" w:eastAsia="uk-UA"/>
              </w:rPr>
              <w:lastRenderedPageBreak/>
              <w:t xml:space="preserve">алгоритм аналізу порушено, не вірно вживає граматичну конструкцію, явно виражені  лексичні невідповідності, інформація подається  близько до запропонованої теми. </w:t>
            </w:r>
          </w:p>
        </w:tc>
        <w:tc>
          <w:tcPr>
            <w:tcW w:w="957" w:type="pct"/>
          </w:tcPr>
          <w:p w14:paraId="25FCB539"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lastRenderedPageBreak/>
              <w:t>задовільно</w:t>
            </w:r>
          </w:p>
        </w:tc>
        <w:tc>
          <w:tcPr>
            <w:tcW w:w="872" w:type="pct"/>
          </w:tcPr>
          <w:p w14:paraId="6AC107D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3-4</w:t>
            </w:r>
          </w:p>
        </w:tc>
        <w:tc>
          <w:tcPr>
            <w:tcW w:w="602" w:type="pct"/>
          </w:tcPr>
          <w:p w14:paraId="0A57F0B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24-26</w:t>
            </w:r>
          </w:p>
        </w:tc>
      </w:tr>
      <w:tr w:rsidR="00FA4EC2" w:rsidRPr="00BD23BF" w14:paraId="4C1EF857" w14:textId="77777777" w:rsidTr="001D2E21">
        <w:tc>
          <w:tcPr>
            <w:tcW w:w="2569" w:type="pct"/>
          </w:tcPr>
          <w:p w14:paraId="39A0470A" w14:textId="77777777" w:rsidR="00FA4EC2" w:rsidRPr="00BD23BF" w:rsidRDefault="00FA4EC2" w:rsidP="00BD23BF">
            <w:pPr>
              <w:pStyle w:val="HTML"/>
              <w:jc w:val="both"/>
              <w:rPr>
                <w:rFonts w:ascii="Times New Roman" w:hAnsi="Times New Roman" w:cs="Times New Roman"/>
                <w:bCs/>
                <w:sz w:val="24"/>
                <w:szCs w:val="24"/>
                <w:lang w:val="uk-UA" w:eastAsia="uk-UA"/>
              </w:rPr>
            </w:pPr>
            <w:r w:rsidRPr="00BD23BF">
              <w:rPr>
                <w:rFonts w:ascii="Times New Roman" w:hAnsi="Times New Roman" w:cs="Times New Roman"/>
                <w:sz w:val="24"/>
                <w:szCs w:val="24"/>
                <w:lang w:val="uk-UA"/>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r w:rsidRPr="00BD23BF">
              <w:rPr>
                <w:rFonts w:ascii="Times New Roman" w:hAnsi="Times New Roman" w:cs="Times New Roman"/>
                <w:sz w:val="24"/>
                <w:szCs w:val="24"/>
                <w:lang w:val="uk-UA" w:eastAsia="uk-UA"/>
              </w:rPr>
              <w:t>не вживає спеціальних термінів; алгоритм аналізу порушено; робить грубі граматичні помилки та лексичний запас обмежано.</w:t>
            </w:r>
          </w:p>
        </w:tc>
        <w:tc>
          <w:tcPr>
            <w:tcW w:w="957" w:type="pct"/>
          </w:tcPr>
          <w:p w14:paraId="54D223DF"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можливістю повторного складання)</w:t>
            </w:r>
          </w:p>
        </w:tc>
        <w:tc>
          <w:tcPr>
            <w:tcW w:w="872" w:type="pct"/>
          </w:tcPr>
          <w:p w14:paraId="1CB708AA"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2-3</w:t>
            </w:r>
          </w:p>
        </w:tc>
        <w:tc>
          <w:tcPr>
            <w:tcW w:w="602" w:type="pct"/>
          </w:tcPr>
          <w:p w14:paraId="34D435C1"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21-23</w:t>
            </w:r>
          </w:p>
        </w:tc>
      </w:tr>
      <w:tr w:rsidR="00FA4EC2" w:rsidRPr="00BD23BF" w14:paraId="27267E03" w14:textId="77777777" w:rsidTr="001D2E21">
        <w:tc>
          <w:tcPr>
            <w:tcW w:w="2569" w:type="pct"/>
          </w:tcPr>
          <w:p w14:paraId="5B2A0988"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 відсутність логіки викладання матеріалу з граматичними та лексичними помилками.</w:t>
            </w:r>
          </w:p>
        </w:tc>
        <w:tc>
          <w:tcPr>
            <w:tcW w:w="957" w:type="pct"/>
          </w:tcPr>
          <w:p w14:paraId="76BC7DC5"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Не зараховано (з обов’язковим повторним вивченням ОК) </w:t>
            </w:r>
          </w:p>
        </w:tc>
        <w:tc>
          <w:tcPr>
            <w:tcW w:w="872" w:type="pct"/>
          </w:tcPr>
          <w:p w14:paraId="3831E6D4"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0-1</w:t>
            </w:r>
          </w:p>
        </w:tc>
        <w:tc>
          <w:tcPr>
            <w:tcW w:w="602" w:type="pct"/>
          </w:tcPr>
          <w:p w14:paraId="6D711B05"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1-20</w:t>
            </w:r>
          </w:p>
        </w:tc>
      </w:tr>
    </w:tbl>
    <w:p w14:paraId="0ABD01D9" w14:textId="77777777" w:rsidR="00FA4EC2" w:rsidRPr="00BD23BF" w:rsidRDefault="00FA4EC2" w:rsidP="00BD23BF">
      <w:pPr>
        <w:widowControl w:val="0"/>
        <w:spacing w:after="0" w:line="240" w:lineRule="auto"/>
        <w:rPr>
          <w:rFonts w:ascii="Times New Roman" w:hAnsi="Times New Roman" w:cs="Times New Roman"/>
          <w:b/>
          <w:sz w:val="24"/>
          <w:szCs w:val="24"/>
          <w:lang w:val="en-US"/>
        </w:rPr>
      </w:pPr>
    </w:p>
    <w:p w14:paraId="0FFCA39F"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r w:rsidRPr="00BD23BF">
        <w:rPr>
          <w:rFonts w:ascii="Times New Roman" w:hAnsi="Times New Roman" w:cs="Times New Roman"/>
          <w:b/>
          <w:sz w:val="24"/>
          <w:szCs w:val="24"/>
        </w:rPr>
        <w:t>Оцінювання результатів навчання в Університеті здійснюється відповідно до 100-бальної шкали:</w:t>
      </w:r>
    </w:p>
    <w:tbl>
      <w:tblPr>
        <w:tblStyle w:val="af2"/>
        <w:tblW w:w="0" w:type="auto"/>
        <w:tblLook w:val="04A0" w:firstRow="1" w:lastRow="0" w:firstColumn="1" w:lastColumn="0" w:noHBand="0" w:noVBand="1"/>
      </w:tblPr>
      <w:tblGrid>
        <w:gridCol w:w="1616"/>
        <w:gridCol w:w="936"/>
        <w:gridCol w:w="3396"/>
        <w:gridCol w:w="3397"/>
      </w:tblGrid>
      <w:tr w:rsidR="00FA4EC2" w:rsidRPr="00BD23BF" w14:paraId="78FDACAB" w14:textId="77777777" w:rsidTr="001D2E21">
        <w:tc>
          <w:tcPr>
            <w:tcW w:w="2122" w:type="dxa"/>
            <w:vMerge w:val="restart"/>
            <w:vAlign w:val="center"/>
          </w:tcPr>
          <w:p w14:paraId="6A1DD0A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14DB1C05"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Оцінка ECTS</w:t>
            </w:r>
          </w:p>
        </w:tc>
        <w:tc>
          <w:tcPr>
            <w:tcW w:w="12155" w:type="dxa"/>
            <w:gridSpan w:val="2"/>
            <w:vAlign w:val="center"/>
          </w:tcPr>
          <w:p w14:paraId="34CEB4DF"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Оцінка за національною шкалою</w:t>
            </w:r>
          </w:p>
        </w:tc>
      </w:tr>
      <w:tr w:rsidR="00FA4EC2" w:rsidRPr="00BD23BF" w14:paraId="36090355" w14:textId="77777777" w:rsidTr="001D2E21">
        <w:tc>
          <w:tcPr>
            <w:tcW w:w="2122" w:type="dxa"/>
            <w:vMerge/>
            <w:vAlign w:val="center"/>
          </w:tcPr>
          <w:p w14:paraId="36D61E46" w14:textId="77777777" w:rsidR="00FA4EC2" w:rsidRPr="00BD23BF" w:rsidRDefault="00FA4EC2" w:rsidP="00BD23BF">
            <w:pPr>
              <w:widowControl w:val="0"/>
              <w:jc w:val="center"/>
              <w:rPr>
                <w:rFonts w:ascii="Times New Roman" w:hAnsi="Times New Roman" w:cs="Times New Roman"/>
                <w:sz w:val="24"/>
                <w:szCs w:val="24"/>
                <w:lang w:val="uk-UA"/>
              </w:rPr>
            </w:pPr>
          </w:p>
        </w:tc>
        <w:tc>
          <w:tcPr>
            <w:tcW w:w="283" w:type="dxa"/>
            <w:vMerge/>
            <w:vAlign w:val="center"/>
          </w:tcPr>
          <w:p w14:paraId="4F542A89" w14:textId="77777777" w:rsidR="00FA4EC2" w:rsidRPr="00BD23BF" w:rsidRDefault="00FA4EC2" w:rsidP="00BD23BF">
            <w:pPr>
              <w:widowControl w:val="0"/>
              <w:jc w:val="center"/>
              <w:rPr>
                <w:rFonts w:ascii="Times New Roman" w:hAnsi="Times New Roman" w:cs="Times New Roman"/>
                <w:sz w:val="24"/>
                <w:szCs w:val="24"/>
                <w:lang w:val="uk-UA"/>
              </w:rPr>
            </w:pPr>
          </w:p>
        </w:tc>
        <w:tc>
          <w:tcPr>
            <w:tcW w:w="5528" w:type="dxa"/>
            <w:vAlign w:val="center"/>
          </w:tcPr>
          <w:p w14:paraId="6AF0B211"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для екзамену, курсової роботи, практики, диференційованого заліку</w:t>
            </w:r>
          </w:p>
        </w:tc>
        <w:tc>
          <w:tcPr>
            <w:tcW w:w="6627" w:type="dxa"/>
            <w:vAlign w:val="center"/>
          </w:tcPr>
          <w:p w14:paraId="2EEC3063"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для заліку</w:t>
            </w:r>
          </w:p>
        </w:tc>
      </w:tr>
      <w:tr w:rsidR="00FA4EC2" w:rsidRPr="00BD23BF" w14:paraId="0B625E59" w14:textId="77777777" w:rsidTr="001D2E21">
        <w:tc>
          <w:tcPr>
            <w:tcW w:w="2122" w:type="dxa"/>
            <w:vAlign w:val="center"/>
          </w:tcPr>
          <w:p w14:paraId="12D1A4A8"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90-100</w:t>
            </w:r>
          </w:p>
        </w:tc>
        <w:tc>
          <w:tcPr>
            <w:tcW w:w="283" w:type="dxa"/>
            <w:vAlign w:val="center"/>
          </w:tcPr>
          <w:p w14:paraId="0FA66D2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A</w:t>
            </w:r>
          </w:p>
        </w:tc>
        <w:tc>
          <w:tcPr>
            <w:tcW w:w="5528" w:type="dxa"/>
          </w:tcPr>
          <w:p w14:paraId="7EB6BD92"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відмінно</w:t>
            </w:r>
          </w:p>
        </w:tc>
        <w:tc>
          <w:tcPr>
            <w:tcW w:w="6627" w:type="dxa"/>
            <w:vMerge w:val="restart"/>
          </w:tcPr>
          <w:p w14:paraId="439377A9"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зараховано</w:t>
            </w:r>
          </w:p>
        </w:tc>
      </w:tr>
      <w:tr w:rsidR="00FA4EC2" w:rsidRPr="00BD23BF" w14:paraId="6C10105D" w14:textId="77777777" w:rsidTr="001D2E21">
        <w:tc>
          <w:tcPr>
            <w:tcW w:w="2122" w:type="dxa"/>
            <w:vAlign w:val="center"/>
          </w:tcPr>
          <w:p w14:paraId="57CA288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82-89</w:t>
            </w:r>
          </w:p>
        </w:tc>
        <w:tc>
          <w:tcPr>
            <w:tcW w:w="283" w:type="dxa"/>
            <w:vAlign w:val="center"/>
          </w:tcPr>
          <w:p w14:paraId="0182166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B</w:t>
            </w:r>
          </w:p>
        </w:tc>
        <w:tc>
          <w:tcPr>
            <w:tcW w:w="5528" w:type="dxa"/>
          </w:tcPr>
          <w:p w14:paraId="76A2CA01"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6627" w:type="dxa"/>
            <w:vMerge/>
          </w:tcPr>
          <w:p w14:paraId="5E2C7EF9"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47351752" w14:textId="77777777" w:rsidTr="001D2E21">
        <w:tc>
          <w:tcPr>
            <w:tcW w:w="2122" w:type="dxa"/>
            <w:vAlign w:val="center"/>
          </w:tcPr>
          <w:p w14:paraId="3F50ADEE"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74-81</w:t>
            </w:r>
          </w:p>
        </w:tc>
        <w:tc>
          <w:tcPr>
            <w:tcW w:w="283" w:type="dxa"/>
            <w:vAlign w:val="center"/>
          </w:tcPr>
          <w:p w14:paraId="152D5DC1"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C</w:t>
            </w:r>
          </w:p>
        </w:tc>
        <w:tc>
          <w:tcPr>
            <w:tcW w:w="5528" w:type="dxa"/>
          </w:tcPr>
          <w:p w14:paraId="087263DF"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6627" w:type="dxa"/>
            <w:vMerge/>
          </w:tcPr>
          <w:p w14:paraId="276E22AD"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5B40AC82" w14:textId="77777777" w:rsidTr="001D2E21">
        <w:tc>
          <w:tcPr>
            <w:tcW w:w="2122" w:type="dxa"/>
            <w:vAlign w:val="center"/>
          </w:tcPr>
          <w:p w14:paraId="5ACC81C6"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64-73</w:t>
            </w:r>
          </w:p>
        </w:tc>
        <w:tc>
          <w:tcPr>
            <w:tcW w:w="283" w:type="dxa"/>
            <w:vAlign w:val="center"/>
          </w:tcPr>
          <w:p w14:paraId="729B72B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D</w:t>
            </w:r>
          </w:p>
        </w:tc>
        <w:tc>
          <w:tcPr>
            <w:tcW w:w="5528" w:type="dxa"/>
          </w:tcPr>
          <w:p w14:paraId="508D35B1"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6627" w:type="dxa"/>
            <w:vMerge/>
          </w:tcPr>
          <w:p w14:paraId="5451A556"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0EF9ED49" w14:textId="77777777" w:rsidTr="001D2E21">
        <w:tc>
          <w:tcPr>
            <w:tcW w:w="2122" w:type="dxa"/>
            <w:vAlign w:val="center"/>
          </w:tcPr>
          <w:p w14:paraId="5B26D004"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60-63</w:t>
            </w:r>
          </w:p>
        </w:tc>
        <w:tc>
          <w:tcPr>
            <w:tcW w:w="283" w:type="dxa"/>
            <w:vAlign w:val="center"/>
          </w:tcPr>
          <w:p w14:paraId="7B070CA8"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E</w:t>
            </w:r>
          </w:p>
        </w:tc>
        <w:tc>
          <w:tcPr>
            <w:tcW w:w="5528" w:type="dxa"/>
          </w:tcPr>
          <w:p w14:paraId="587D75C0"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6627" w:type="dxa"/>
            <w:vMerge/>
          </w:tcPr>
          <w:p w14:paraId="601B362B"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52BF1379" w14:textId="77777777" w:rsidTr="001D2E21">
        <w:tc>
          <w:tcPr>
            <w:tcW w:w="2122" w:type="dxa"/>
            <w:vAlign w:val="center"/>
          </w:tcPr>
          <w:p w14:paraId="2510BEF2"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35-59</w:t>
            </w:r>
          </w:p>
        </w:tc>
        <w:tc>
          <w:tcPr>
            <w:tcW w:w="283" w:type="dxa"/>
            <w:vAlign w:val="center"/>
          </w:tcPr>
          <w:p w14:paraId="0E7A10F3"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FX</w:t>
            </w:r>
          </w:p>
        </w:tc>
        <w:tc>
          <w:tcPr>
            <w:tcW w:w="5528" w:type="dxa"/>
          </w:tcPr>
          <w:p w14:paraId="7BE8F53E"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незадовільно з можливістю повторного складання</w:t>
            </w:r>
          </w:p>
        </w:tc>
        <w:tc>
          <w:tcPr>
            <w:tcW w:w="6627" w:type="dxa"/>
          </w:tcPr>
          <w:p w14:paraId="331549DB"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можливістю повторного складання</w:t>
            </w:r>
          </w:p>
        </w:tc>
      </w:tr>
      <w:tr w:rsidR="00FA4EC2" w:rsidRPr="00BD23BF" w14:paraId="0109C98D" w14:textId="77777777" w:rsidTr="001D2E21">
        <w:tc>
          <w:tcPr>
            <w:tcW w:w="2122" w:type="dxa"/>
            <w:vAlign w:val="center"/>
          </w:tcPr>
          <w:p w14:paraId="075AFCA6"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0-34</w:t>
            </w:r>
          </w:p>
        </w:tc>
        <w:tc>
          <w:tcPr>
            <w:tcW w:w="283" w:type="dxa"/>
            <w:vAlign w:val="center"/>
          </w:tcPr>
          <w:p w14:paraId="489B312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F</w:t>
            </w:r>
          </w:p>
        </w:tc>
        <w:tc>
          <w:tcPr>
            <w:tcW w:w="5528" w:type="dxa"/>
          </w:tcPr>
          <w:p w14:paraId="04B9EF54"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6C1F1F89"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обов’язковим повторним вивченням дисципліни</w:t>
            </w:r>
          </w:p>
        </w:tc>
      </w:tr>
    </w:tbl>
    <w:p w14:paraId="6F85E695" w14:textId="77777777" w:rsidR="00FA4EC2" w:rsidRPr="00BD23BF" w:rsidRDefault="00FA4EC2" w:rsidP="00BD23BF">
      <w:pPr>
        <w:widowControl w:val="0"/>
        <w:spacing w:after="0" w:line="240" w:lineRule="auto"/>
        <w:ind w:firstLine="709"/>
        <w:jc w:val="both"/>
        <w:rPr>
          <w:rFonts w:ascii="Times New Roman" w:hAnsi="Times New Roman" w:cs="Times New Roman"/>
          <w:color w:val="FF0000"/>
          <w:sz w:val="24"/>
          <w:szCs w:val="24"/>
        </w:rPr>
      </w:pPr>
    </w:p>
    <w:p w14:paraId="7EEBE374"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p>
    <w:p w14:paraId="3A81D227" w14:textId="77777777" w:rsidR="00FA4EC2" w:rsidRPr="00BD23BF" w:rsidRDefault="00FA4EC2" w:rsidP="00BD23BF">
      <w:pPr>
        <w:widowControl w:val="0"/>
        <w:spacing w:after="0" w:line="240" w:lineRule="auto"/>
        <w:ind w:firstLine="709"/>
        <w:jc w:val="center"/>
        <w:rPr>
          <w:rFonts w:ascii="Times New Roman" w:hAnsi="Times New Roman" w:cs="Times New Roman"/>
          <w:sz w:val="24"/>
          <w:szCs w:val="24"/>
        </w:rPr>
      </w:pPr>
      <w:r w:rsidRPr="00BD23BF">
        <w:rPr>
          <w:rFonts w:ascii="Times New Roman" w:hAnsi="Times New Roman" w:cs="Times New Roman"/>
          <w:b/>
          <w:sz w:val="24"/>
          <w:szCs w:val="24"/>
        </w:rPr>
        <w:t>ПОРЯДОК ВИЗНАННЯ РЕЗУЛЬТАТІВ НАВЧАННЯ, ОТРИМАНИХ В НЕФОРМАЛЬНІЙ ОСВІТІ</w:t>
      </w:r>
    </w:p>
    <w:p w14:paraId="2167E322" w14:textId="77777777" w:rsidR="00FA4EC2" w:rsidRPr="00BD23BF" w:rsidRDefault="00FA4EC2" w:rsidP="00BD23B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D23BF">
        <w:rPr>
          <w:rFonts w:ascii="Times New Roman" w:hAnsi="Times New Roman" w:cs="Times New Roman"/>
          <w:sz w:val="24"/>
          <w:szCs w:val="24"/>
        </w:rPr>
        <w:t xml:space="preserve">Здобувачі вищої освіти мають право на визнання результатів навчання, отриманих в неформальній освіті. </w:t>
      </w:r>
      <w:r w:rsidRPr="00BD23B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9">
        <w:r w:rsidRPr="00BD23BF">
          <w:rPr>
            <w:rFonts w:ascii="Times New Roman" w:hAnsi="Times New Roman" w:cs="Times New Roman"/>
            <w:color w:val="0000FF"/>
            <w:sz w:val="24"/>
            <w:szCs w:val="24"/>
            <w:u w:val="single"/>
          </w:rPr>
          <w:t>http://surl.li/lgwzd</w:t>
        </w:r>
      </w:hyperlink>
    </w:p>
    <w:p w14:paraId="29815556" w14:textId="77777777" w:rsidR="00FA4EC2" w:rsidRPr="00BD23BF" w:rsidRDefault="00FA4EC2" w:rsidP="00BD23B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D23BF">
        <w:rPr>
          <w:rFonts w:ascii="Times New Roman" w:hAnsi="Times New Roman" w:cs="Times New Roman"/>
          <w:color w:val="000000"/>
          <w:sz w:val="24"/>
          <w:szCs w:val="24"/>
        </w:rPr>
        <w:t xml:space="preserve">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w:t>
      </w:r>
      <w:r w:rsidRPr="00BD23BF">
        <w:rPr>
          <w:rFonts w:ascii="Times New Roman" w:hAnsi="Times New Roman" w:cs="Times New Roman"/>
          <w:color w:val="000000"/>
          <w:sz w:val="24"/>
          <w:szCs w:val="24"/>
          <w:lang w:val="en-US"/>
        </w:rPr>
        <w:t>WhatsApp</w:t>
      </w:r>
      <w:r w:rsidRPr="00BD23BF">
        <w:rPr>
          <w:rFonts w:ascii="Times New Roman" w:hAnsi="Times New Roman" w:cs="Times New Roman"/>
          <w:color w:val="000000"/>
          <w:sz w:val="24"/>
          <w:szCs w:val="24"/>
        </w:rPr>
        <w:t>-групах.</w:t>
      </w:r>
    </w:p>
    <w:p w14:paraId="38BBF1D1" w14:textId="00315191" w:rsidR="00BD23BF" w:rsidRPr="00BD23BF" w:rsidRDefault="00BD23BF" w:rsidP="00BD23BF">
      <w:pPr>
        <w:rPr>
          <w:rFonts w:ascii="Times New Roman" w:eastAsia="Times New Roman" w:hAnsi="Times New Roman" w:cs="Times New Roman"/>
          <w:b/>
          <w:bCs/>
          <w:color w:val="000000"/>
          <w:sz w:val="28"/>
          <w:szCs w:val="28"/>
        </w:rPr>
      </w:pPr>
    </w:p>
    <w:p w14:paraId="22EB7EA7" w14:textId="69673DD5" w:rsidR="00F42E1A" w:rsidRPr="00F42E1A" w:rsidRDefault="00F42E1A" w:rsidP="00BD23BF">
      <w:pPr>
        <w:spacing w:after="200" w:line="240" w:lineRule="auto"/>
        <w:jc w:val="center"/>
        <w:rPr>
          <w:rFonts w:ascii="Times New Roman" w:eastAsia="Times New Roman" w:hAnsi="Times New Roman" w:cs="Times New Roman"/>
          <w:sz w:val="24"/>
          <w:szCs w:val="24"/>
        </w:rPr>
      </w:pPr>
      <w:r w:rsidRPr="00F42E1A">
        <w:rPr>
          <w:rFonts w:ascii="Times New Roman" w:eastAsia="Times New Roman" w:hAnsi="Times New Roman" w:cs="Times New Roman"/>
          <w:b/>
          <w:bCs/>
          <w:color w:val="000000"/>
          <w:sz w:val="28"/>
          <w:szCs w:val="28"/>
        </w:rPr>
        <w:lastRenderedPageBreak/>
        <w:t>РЕКОМЕНДОВАНА ЛІТЕРАТУРА ТА ІНФОРМАЦІЙНІ РЕСУРСИ</w:t>
      </w:r>
    </w:p>
    <w:p w14:paraId="3F66A323" w14:textId="77777777" w:rsidR="00F42E1A" w:rsidRPr="00BD23BF" w:rsidRDefault="00F42E1A" w:rsidP="00BD23BF">
      <w:pPr>
        <w:spacing w:after="0" w:line="240" w:lineRule="auto"/>
        <w:rPr>
          <w:rFonts w:ascii="Times New Roman" w:eastAsia="Times New Roman" w:hAnsi="Times New Roman" w:cs="Times New Roman"/>
          <w:b/>
          <w:bCs/>
          <w:color w:val="000000"/>
          <w:sz w:val="24"/>
          <w:szCs w:val="24"/>
        </w:rPr>
      </w:pPr>
      <w:r w:rsidRPr="00F42E1A">
        <w:rPr>
          <w:rFonts w:ascii="Times New Roman" w:eastAsia="Times New Roman" w:hAnsi="Times New Roman" w:cs="Times New Roman"/>
          <w:b/>
          <w:bCs/>
          <w:color w:val="000000"/>
          <w:sz w:val="24"/>
          <w:szCs w:val="24"/>
        </w:rPr>
        <w:t>Основна:</w:t>
      </w:r>
    </w:p>
    <w:p w14:paraId="478A95BB" w14:textId="7C6D5B88" w:rsidR="00F42E1A" w:rsidRPr="00F42E1A" w:rsidRDefault="00F42E1A" w:rsidP="00BD23BF">
      <w:pPr>
        <w:spacing w:after="0" w:line="240" w:lineRule="auto"/>
        <w:rPr>
          <w:rFonts w:ascii="Times New Roman" w:eastAsia="Times New Roman" w:hAnsi="Times New Roman" w:cs="Times New Roman"/>
          <w:sz w:val="24"/>
          <w:szCs w:val="24"/>
          <w:lang w:val="en-US"/>
        </w:rPr>
      </w:pPr>
      <w:r w:rsidRPr="00BD23BF">
        <w:rPr>
          <w:rFonts w:ascii="Times New Roman" w:eastAsia="Times New Roman" w:hAnsi="Times New Roman" w:cs="Times New Roman"/>
          <w:sz w:val="24"/>
          <w:szCs w:val="24"/>
        </w:rPr>
        <w:t>1.</w:t>
      </w:r>
      <w:r w:rsidRPr="00BD23BF">
        <w:rPr>
          <w:rFonts w:ascii="Times New Roman" w:eastAsia="Times New Roman" w:hAnsi="Times New Roman" w:cs="Times New Roman"/>
          <w:sz w:val="24"/>
          <w:szCs w:val="24"/>
          <w:lang w:val="en-US"/>
        </w:rPr>
        <w:t xml:space="preserve"> </w:t>
      </w:r>
      <w:r w:rsidRPr="00F42E1A">
        <w:rPr>
          <w:rFonts w:ascii="Times New Roman" w:eastAsia="Times New Roman" w:hAnsi="Times New Roman" w:cs="Times New Roman"/>
          <w:sz w:val="24"/>
          <w:szCs w:val="24"/>
          <w:lang w:val="en-US"/>
        </w:rPr>
        <w:t xml:space="preserve">Krantz C., Norton J. Navigate: Coursebook with video (B1 Pre-intermediate). – Oxford: Oxford University Press, 2015. – 198 </w:t>
      </w:r>
      <w:r w:rsidRPr="00F42E1A">
        <w:rPr>
          <w:rFonts w:ascii="Times New Roman" w:eastAsia="Times New Roman" w:hAnsi="Times New Roman" w:cs="Times New Roman"/>
          <w:sz w:val="24"/>
          <w:szCs w:val="24"/>
          <w:lang w:val="ru-RU"/>
        </w:rPr>
        <w:t>с</w:t>
      </w:r>
      <w:r w:rsidRPr="00F42E1A">
        <w:rPr>
          <w:rFonts w:ascii="Times New Roman" w:eastAsia="Times New Roman" w:hAnsi="Times New Roman" w:cs="Times New Roman"/>
          <w:sz w:val="24"/>
          <w:szCs w:val="24"/>
          <w:lang w:val="en-US"/>
        </w:rPr>
        <w:t xml:space="preserve">. </w:t>
      </w:r>
    </w:p>
    <w:p w14:paraId="535EABED" w14:textId="24219D9A" w:rsidR="00F42E1A" w:rsidRPr="00BD23BF" w:rsidRDefault="00F42E1A" w:rsidP="00BD23BF">
      <w:pPr>
        <w:spacing w:after="0" w:line="240" w:lineRule="auto"/>
        <w:rPr>
          <w:rFonts w:ascii="Times New Roman" w:eastAsia="Times New Roman" w:hAnsi="Times New Roman" w:cs="Times New Roman"/>
          <w:sz w:val="24"/>
          <w:szCs w:val="24"/>
          <w:lang w:val="en-US"/>
        </w:rPr>
      </w:pPr>
      <w:r w:rsidRPr="00BD23BF">
        <w:rPr>
          <w:rFonts w:ascii="Times New Roman" w:eastAsia="Times New Roman" w:hAnsi="Times New Roman" w:cs="Times New Roman"/>
          <w:sz w:val="24"/>
          <w:szCs w:val="24"/>
          <w:lang w:val="en-US"/>
        </w:rPr>
        <w:t xml:space="preserve">2. </w:t>
      </w:r>
      <w:r w:rsidRPr="00F42E1A">
        <w:rPr>
          <w:rFonts w:ascii="Times New Roman" w:eastAsia="Times New Roman" w:hAnsi="Times New Roman" w:cs="Times New Roman"/>
          <w:sz w:val="24"/>
          <w:szCs w:val="24"/>
          <w:lang w:val="en-US"/>
        </w:rPr>
        <w:t xml:space="preserve">Hudson J. Navigate: Workbook with key (B1 Pre-intermediate). – Oxford: Oxford University Press, 2015. – 112 </w:t>
      </w:r>
      <w:r w:rsidRPr="00F42E1A">
        <w:rPr>
          <w:rFonts w:ascii="Times New Roman" w:eastAsia="Times New Roman" w:hAnsi="Times New Roman" w:cs="Times New Roman"/>
          <w:sz w:val="24"/>
          <w:szCs w:val="24"/>
          <w:lang w:val="ru-RU"/>
        </w:rPr>
        <w:t>с</w:t>
      </w:r>
      <w:r w:rsidRPr="00F42E1A">
        <w:rPr>
          <w:rFonts w:ascii="Times New Roman" w:eastAsia="Times New Roman" w:hAnsi="Times New Roman" w:cs="Times New Roman"/>
          <w:sz w:val="24"/>
          <w:szCs w:val="24"/>
          <w:lang w:val="en-US"/>
        </w:rPr>
        <w:t>.</w:t>
      </w:r>
    </w:p>
    <w:p w14:paraId="1C4C2A5F" w14:textId="11D1A22B" w:rsidR="00F42E1A" w:rsidRPr="00F42E1A" w:rsidRDefault="00F42E1A"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 </w:t>
      </w:r>
      <w:r w:rsidRPr="00F42E1A">
        <w:rPr>
          <w:rFonts w:ascii="Times New Roman" w:eastAsia="Times New Roman" w:hAnsi="Times New Roman" w:cs="Times New Roman"/>
          <w:sz w:val="24"/>
          <w:szCs w:val="24"/>
        </w:rPr>
        <w:t>Manin G., Yurchenko A., Redchenko T. Oxford Exam Trainer B1: Student’s Book. – Oxford: Oxford University Press, 2018. – 207 с.</w:t>
      </w:r>
    </w:p>
    <w:p w14:paraId="5F8D40B7" w14:textId="6CAEC5F8"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4</w:t>
      </w:r>
      <w:r w:rsidRPr="00F42E1A">
        <w:rPr>
          <w:rFonts w:ascii="Times New Roman" w:eastAsia="Times New Roman" w:hAnsi="Times New Roman" w:cs="Times New Roman"/>
          <w:color w:val="000000"/>
          <w:sz w:val="24"/>
          <w:szCs w:val="24"/>
        </w:rPr>
        <w:t>.</w:t>
      </w:r>
      <w:r w:rsidRPr="00F42E1A">
        <w:rPr>
          <w:rFonts w:ascii="Times New Roman" w:eastAsia="Times New Roman" w:hAnsi="Times New Roman" w:cs="Times New Roman"/>
          <w:color w:val="000000"/>
          <w:sz w:val="14"/>
          <w:szCs w:val="14"/>
        </w:rPr>
        <w:t xml:space="preserve">  </w:t>
      </w:r>
      <w:r w:rsidRPr="00F42E1A">
        <w:rPr>
          <w:rFonts w:ascii="Times New Roman" w:eastAsia="Times New Roman" w:hAnsi="Times New Roman" w:cs="Times New Roman"/>
          <w:color w:val="000000"/>
          <w:sz w:val="24"/>
          <w:szCs w:val="24"/>
        </w:rPr>
        <w:t>Jake Hughes and Katie Wood. Navigate: Coursebook with video (A2 Elementary). – Oxford: Oxford University Press, 2015. – 206 с.</w:t>
      </w:r>
    </w:p>
    <w:p w14:paraId="48F8A5DD" w14:textId="45FDA6F1"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5</w:t>
      </w:r>
      <w:r w:rsidRPr="00F42E1A">
        <w:rPr>
          <w:rFonts w:ascii="Times New Roman" w:eastAsia="Times New Roman" w:hAnsi="Times New Roman" w:cs="Times New Roman"/>
          <w:color w:val="000000"/>
          <w:sz w:val="24"/>
          <w:szCs w:val="24"/>
        </w:rPr>
        <w:t>. Jake Hughes and Katie Wood. Navigate: Workbook with keys (A2 Elementary). – Oxford: Oxford University Press, 2015. – 112 с.</w:t>
      </w:r>
    </w:p>
    <w:p w14:paraId="05FFF305" w14:textId="74292546"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6</w:t>
      </w:r>
      <w:r w:rsidRPr="00F42E1A">
        <w:rPr>
          <w:rFonts w:ascii="Times New Roman" w:eastAsia="Times New Roman" w:hAnsi="Times New Roman" w:cs="Times New Roman"/>
          <w:color w:val="000000"/>
          <w:sz w:val="24"/>
          <w:szCs w:val="24"/>
        </w:rPr>
        <w:t>. Верба Г.В., Верба Л.Г. Довідник з граматики англійської мови. – К.: Освіта, 1995. – 320 с.</w:t>
      </w:r>
    </w:p>
    <w:p w14:paraId="660DD090" w14:textId="4D1B1C34"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7</w:t>
      </w:r>
      <w:r w:rsidRPr="00F42E1A">
        <w:rPr>
          <w:rFonts w:ascii="Times New Roman" w:eastAsia="Times New Roman" w:hAnsi="Times New Roman" w:cs="Times New Roman"/>
          <w:color w:val="000000"/>
          <w:sz w:val="24"/>
          <w:szCs w:val="24"/>
        </w:rPr>
        <w:t>. Murphy, Raymond. English grammar in use: a self-study reference practice book for intermediate students, with answers. – Cambridge: Cambridge University Press, 1988. – 328 p.</w:t>
      </w:r>
    </w:p>
    <w:p w14:paraId="2BAF1471" w14:textId="77777777" w:rsidR="00F42E1A" w:rsidRPr="00F42E1A" w:rsidRDefault="00F42E1A" w:rsidP="00BD23BF">
      <w:pPr>
        <w:spacing w:after="0" w:line="240" w:lineRule="auto"/>
        <w:rPr>
          <w:rFonts w:ascii="Times New Roman" w:eastAsia="Times New Roman" w:hAnsi="Times New Roman" w:cs="Times New Roman"/>
          <w:sz w:val="24"/>
          <w:szCs w:val="24"/>
        </w:rPr>
      </w:pPr>
    </w:p>
    <w:p w14:paraId="41FBC78E" w14:textId="77777777" w:rsidR="00F42E1A" w:rsidRPr="00BD23BF" w:rsidRDefault="00F42E1A" w:rsidP="00BD23BF">
      <w:pPr>
        <w:rPr>
          <w:rFonts w:ascii="Times New Roman" w:hAnsi="Times New Roman" w:cs="Times New Roman"/>
          <w:b/>
          <w:bCs/>
          <w:sz w:val="24"/>
          <w:szCs w:val="24"/>
        </w:rPr>
      </w:pPr>
      <w:r w:rsidRPr="00BD23BF">
        <w:rPr>
          <w:rFonts w:ascii="Times New Roman" w:hAnsi="Times New Roman" w:cs="Times New Roman"/>
          <w:b/>
          <w:bCs/>
          <w:sz w:val="24"/>
          <w:szCs w:val="24"/>
        </w:rPr>
        <w:t>Додаткова:</w:t>
      </w:r>
    </w:p>
    <w:p w14:paraId="73237484" w14:textId="3AAB206F" w:rsidR="00F42E1A" w:rsidRPr="00BD23BF" w:rsidRDefault="00F42E1A" w:rsidP="00BD23BF">
      <w:pPr>
        <w:spacing w:after="0" w:line="240" w:lineRule="auto"/>
        <w:rPr>
          <w:rFonts w:ascii="Times New Roman" w:hAnsi="Times New Roman" w:cs="Times New Roman"/>
          <w:sz w:val="24"/>
          <w:szCs w:val="24"/>
        </w:rPr>
      </w:pPr>
      <w:r w:rsidRPr="00BD23BF">
        <w:rPr>
          <w:rFonts w:ascii="Times New Roman" w:hAnsi="Times New Roman" w:cs="Times New Roman"/>
          <w:sz w:val="24"/>
          <w:szCs w:val="24"/>
          <w:lang w:val="ru-RU"/>
        </w:rPr>
        <w:t xml:space="preserve">1. </w:t>
      </w:r>
      <w:r w:rsidRPr="00BD23BF">
        <w:rPr>
          <w:rFonts w:ascii="Times New Roman" w:hAnsi="Times New Roman" w:cs="Times New Roman"/>
          <w:sz w:val="24"/>
          <w:szCs w:val="24"/>
        </w:rPr>
        <w:t xml:space="preserve">Николаенко А.Г. </w:t>
      </w:r>
      <w:r w:rsidRPr="00BD23BF">
        <w:rPr>
          <w:rFonts w:ascii="Times New Roman" w:hAnsi="Times New Roman" w:cs="Times New Roman"/>
          <w:sz w:val="24"/>
          <w:szCs w:val="24"/>
          <w:lang w:val="en-US"/>
        </w:rPr>
        <w:t>Speak</w:t>
      </w:r>
      <w:r w:rsidRPr="00BD23BF">
        <w:rPr>
          <w:rFonts w:ascii="Times New Roman" w:hAnsi="Times New Roman" w:cs="Times New Roman"/>
          <w:sz w:val="24"/>
          <w:szCs w:val="24"/>
        </w:rPr>
        <w:t xml:space="preserve"> </w:t>
      </w:r>
      <w:r w:rsidRPr="00BD23BF">
        <w:rPr>
          <w:rFonts w:ascii="Times New Roman" w:hAnsi="Times New Roman" w:cs="Times New Roman"/>
          <w:sz w:val="24"/>
          <w:szCs w:val="24"/>
          <w:lang w:val="en-US"/>
        </w:rPr>
        <w:t>Up</w:t>
      </w:r>
      <w:r w:rsidRPr="00BD23BF">
        <w:rPr>
          <w:rFonts w:ascii="Times New Roman" w:hAnsi="Times New Roman" w:cs="Times New Roman"/>
          <w:sz w:val="24"/>
          <w:szCs w:val="24"/>
        </w:rPr>
        <w:t xml:space="preserve"> – Киев: Издательский Дом “Слово”, 2003. – 392 с.</w:t>
      </w:r>
    </w:p>
    <w:p w14:paraId="3239D54E" w14:textId="1144E204"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 xml:space="preserve">2. Peter Watson-Jones. Vocabulary Games And Activities. </w:t>
      </w:r>
      <w:r w:rsidRPr="00BD23BF">
        <w:rPr>
          <w:rFonts w:ascii="Times New Roman" w:hAnsi="Times New Roman" w:cs="Times New Roman"/>
          <w:sz w:val="24"/>
          <w:szCs w:val="24"/>
        </w:rPr>
        <w:t>NewEdition. – 2001.</w:t>
      </w:r>
    </w:p>
    <w:p w14:paraId="6FB8D3A5" w14:textId="24534F13"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3. Patricia Wilcox Peterson. Changing Times, Changing tenses. – 2000.</w:t>
      </w:r>
    </w:p>
    <w:p w14:paraId="209C57A1" w14:textId="36A6F8A2"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4. Oxford Dictionary of English: 3rd Edition. Oxford University Press, 2010. –</w:t>
      </w:r>
      <w:r w:rsidRPr="00BD23BF">
        <w:rPr>
          <w:rFonts w:ascii="Times New Roman" w:hAnsi="Times New Roman" w:cs="Times New Roman"/>
          <w:spacing w:val="6"/>
          <w:sz w:val="24"/>
          <w:szCs w:val="24"/>
          <w:lang w:val="en-US"/>
        </w:rPr>
        <w:t xml:space="preserve"> </w:t>
      </w:r>
      <w:r w:rsidRPr="00BD23BF">
        <w:rPr>
          <w:rFonts w:ascii="Times New Roman" w:hAnsi="Times New Roman" w:cs="Times New Roman"/>
          <w:sz w:val="24"/>
          <w:szCs w:val="24"/>
          <w:lang w:val="en-US"/>
        </w:rPr>
        <w:t xml:space="preserve">2112 </w:t>
      </w:r>
      <w:r w:rsidRPr="00BD23BF">
        <w:rPr>
          <w:rFonts w:ascii="Times New Roman" w:hAnsi="Times New Roman" w:cs="Times New Roman"/>
          <w:sz w:val="24"/>
          <w:szCs w:val="24"/>
        </w:rPr>
        <w:t>с</w:t>
      </w:r>
      <w:r w:rsidRPr="00BD23BF">
        <w:rPr>
          <w:rFonts w:ascii="Times New Roman" w:hAnsi="Times New Roman" w:cs="Times New Roman"/>
          <w:sz w:val="24"/>
          <w:szCs w:val="24"/>
          <w:lang w:val="en-US"/>
        </w:rPr>
        <w:t>.</w:t>
      </w:r>
    </w:p>
    <w:p w14:paraId="28DA8A8A" w14:textId="77777777" w:rsidR="00F42E1A" w:rsidRPr="00BD23BF" w:rsidRDefault="00F42E1A" w:rsidP="00BD23BF">
      <w:pPr>
        <w:tabs>
          <w:tab w:val="left" w:pos="365"/>
        </w:tabs>
        <w:spacing w:before="14"/>
        <w:jc w:val="center"/>
        <w:rPr>
          <w:rFonts w:ascii="Times New Roman" w:hAnsi="Times New Roman" w:cs="Times New Roman"/>
          <w:b/>
          <w:sz w:val="24"/>
          <w:szCs w:val="24"/>
        </w:rPr>
      </w:pPr>
    </w:p>
    <w:p w14:paraId="63019BCF" w14:textId="77777777" w:rsidR="00F42E1A" w:rsidRPr="00BD23BF" w:rsidRDefault="00F42E1A" w:rsidP="00BD23BF">
      <w:pPr>
        <w:tabs>
          <w:tab w:val="left" w:pos="365"/>
        </w:tabs>
        <w:spacing w:before="14"/>
        <w:jc w:val="center"/>
        <w:rPr>
          <w:rFonts w:ascii="Times New Roman" w:hAnsi="Times New Roman" w:cs="Times New Roman"/>
          <w:b/>
          <w:sz w:val="24"/>
          <w:szCs w:val="24"/>
        </w:rPr>
      </w:pPr>
      <w:r w:rsidRPr="00BD23BF">
        <w:rPr>
          <w:rFonts w:ascii="Times New Roman" w:hAnsi="Times New Roman" w:cs="Times New Roman"/>
          <w:b/>
          <w:sz w:val="24"/>
          <w:szCs w:val="24"/>
        </w:rPr>
        <w:t>Інформаційні ресурси в інтернеті</w:t>
      </w:r>
    </w:p>
    <w:p w14:paraId="4FC33F92"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0" w:history="1">
        <w:r w:rsidRPr="00BD23BF">
          <w:rPr>
            <w:rStyle w:val="af6"/>
            <w:rFonts w:ascii="Times New Roman" w:hAnsi="Times New Roman" w:cs="Times New Roman"/>
            <w:sz w:val="24"/>
            <w:szCs w:val="24"/>
          </w:rPr>
          <w:t>https://elt.oup.com/student/americanenglishfile/level03/level3downloads?cc=ua&amp;selLanguage=uk</w:t>
        </w:r>
      </w:hyperlink>
      <w:r w:rsidRPr="00BD23BF">
        <w:rPr>
          <w:rFonts w:ascii="Times New Roman" w:hAnsi="Times New Roman" w:cs="Times New Roman"/>
          <w:sz w:val="24"/>
          <w:szCs w:val="24"/>
        </w:rPr>
        <w:t xml:space="preserve"> </w:t>
      </w:r>
    </w:p>
    <w:p w14:paraId="106AA90C"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1" w:history="1">
        <w:r w:rsidRPr="00BD23BF">
          <w:rPr>
            <w:rStyle w:val="af6"/>
            <w:rFonts w:ascii="Times New Roman" w:hAnsi="Times New Roman" w:cs="Times New Roman"/>
            <w:sz w:val="24"/>
            <w:szCs w:val="24"/>
          </w:rPr>
          <w:t>https://learnenglish.britishcouncil.org/</w:t>
        </w:r>
      </w:hyperlink>
      <w:r w:rsidRPr="00BD23BF">
        <w:rPr>
          <w:rFonts w:ascii="Times New Roman" w:hAnsi="Times New Roman" w:cs="Times New Roman"/>
          <w:sz w:val="24"/>
          <w:szCs w:val="24"/>
        </w:rPr>
        <w:t xml:space="preserve"> </w:t>
      </w:r>
    </w:p>
    <w:p w14:paraId="66E3DF23"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2" w:history="1">
        <w:r w:rsidRPr="00BD23BF">
          <w:rPr>
            <w:rStyle w:val="af6"/>
            <w:rFonts w:ascii="Times New Roman" w:hAnsi="Times New Roman" w:cs="Times New Roman"/>
            <w:sz w:val="24"/>
            <w:szCs w:val="24"/>
          </w:rPr>
          <w:t>https://dictionary.cambridge.org/</w:t>
        </w:r>
      </w:hyperlink>
      <w:r w:rsidRPr="00BD23BF">
        <w:rPr>
          <w:rFonts w:ascii="Times New Roman" w:hAnsi="Times New Roman" w:cs="Times New Roman"/>
          <w:sz w:val="24"/>
          <w:szCs w:val="24"/>
        </w:rPr>
        <w:t xml:space="preserve"> </w:t>
      </w:r>
    </w:p>
    <w:p w14:paraId="4EF4413E"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3" w:history="1">
        <w:r w:rsidRPr="00BD23BF">
          <w:rPr>
            <w:rStyle w:val="af6"/>
            <w:rFonts w:ascii="Times New Roman" w:hAnsi="Times New Roman" w:cs="Times New Roman"/>
            <w:sz w:val="24"/>
            <w:szCs w:val="24"/>
          </w:rPr>
          <w:t>www.bbc.co.uk</w:t>
        </w:r>
      </w:hyperlink>
    </w:p>
    <w:p w14:paraId="0B77C736"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4" w:history="1">
        <w:r w:rsidRPr="00BD23BF">
          <w:rPr>
            <w:rStyle w:val="af6"/>
            <w:rFonts w:ascii="Times New Roman" w:hAnsi="Times New Roman" w:cs="Times New Roman"/>
            <w:sz w:val="24"/>
            <w:szCs w:val="24"/>
          </w:rPr>
          <w:t>www.oup.com/elt</w:t>
        </w:r>
      </w:hyperlink>
    </w:p>
    <w:p w14:paraId="0D22145F"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5" w:history="1">
        <w:r w:rsidRPr="00BD23BF">
          <w:rPr>
            <w:rStyle w:val="af6"/>
            <w:rFonts w:ascii="Times New Roman" w:hAnsi="Times New Roman" w:cs="Times New Roman"/>
            <w:sz w:val="24"/>
            <w:szCs w:val="24"/>
          </w:rPr>
          <w:t>http://linguaspectrumplus.com</w:t>
        </w:r>
      </w:hyperlink>
    </w:p>
    <w:p w14:paraId="0CBE105E" w14:textId="77777777" w:rsidR="00FA4EC2" w:rsidRPr="00FA4EC2" w:rsidRDefault="00FA4EC2" w:rsidP="00BD23BF">
      <w:pPr>
        <w:spacing w:after="0" w:line="240" w:lineRule="auto"/>
        <w:rPr>
          <w:rFonts w:ascii="Times New Roman" w:eastAsia="Times New Roman" w:hAnsi="Times New Roman" w:cs="Times New Roman"/>
          <w:sz w:val="24"/>
          <w:szCs w:val="24"/>
        </w:rPr>
      </w:pPr>
    </w:p>
    <w:sectPr w:rsidR="00FA4EC2" w:rsidRPr="00FA4EC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143E3"/>
    <w:multiLevelType w:val="hybridMultilevel"/>
    <w:tmpl w:val="4D14765A"/>
    <w:lvl w:ilvl="0" w:tplc="E5CA032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5B104E"/>
    <w:multiLevelType w:val="multilevel"/>
    <w:tmpl w:val="886C0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5F7939"/>
    <w:multiLevelType w:val="multilevel"/>
    <w:tmpl w:val="B8460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116965"/>
    <w:multiLevelType w:val="multilevel"/>
    <w:tmpl w:val="1D2C9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9405C8"/>
    <w:multiLevelType w:val="hybridMultilevel"/>
    <w:tmpl w:val="E06E98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F407E14"/>
    <w:multiLevelType w:val="hybridMultilevel"/>
    <w:tmpl w:val="8A98842E"/>
    <w:lvl w:ilvl="0" w:tplc="FFFFFFFF">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878666650">
    <w:abstractNumId w:val="4"/>
  </w:num>
  <w:num w:numId="2" w16cid:durableId="2086150272">
    <w:abstractNumId w:val="2"/>
  </w:num>
  <w:num w:numId="3" w16cid:durableId="1806583980">
    <w:abstractNumId w:val="3"/>
  </w:num>
  <w:num w:numId="4" w16cid:durableId="234751500">
    <w:abstractNumId w:val="0"/>
  </w:num>
  <w:num w:numId="5" w16cid:durableId="1606498807">
    <w:abstractNumId w:val="1"/>
  </w:num>
  <w:num w:numId="6" w16cid:durableId="276107662">
    <w:abstractNumId w:val="6"/>
  </w:num>
  <w:num w:numId="7" w16cid:durableId="6068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6A"/>
    <w:rsid w:val="00395106"/>
    <w:rsid w:val="003D40B7"/>
    <w:rsid w:val="00403982"/>
    <w:rsid w:val="00567469"/>
    <w:rsid w:val="005E3CD1"/>
    <w:rsid w:val="006D38A3"/>
    <w:rsid w:val="00887383"/>
    <w:rsid w:val="00BC3539"/>
    <w:rsid w:val="00BD23BF"/>
    <w:rsid w:val="00CD5E39"/>
    <w:rsid w:val="00D43FA7"/>
    <w:rsid w:val="00E65E38"/>
    <w:rsid w:val="00F42E1A"/>
    <w:rsid w:val="00F8426A"/>
    <w:rsid w:val="00FA4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9B17"/>
  <w15:docId w15:val="{F2A3C8F9-0575-C643-AB46-B18E76C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1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styleId="af2">
    <w:name w:val="Table Grid"/>
    <w:basedOn w:val="a1"/>
    <w:uiPriority w:val="39"/>
    <w:rsid w:val="0040398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403982"/>
    <w:pPr>
      <w:spacing w:after="0" w:line="240" w:lineRule="auto"/>
    </w:pPr>
    <w:rPr>
      <w:rFonts w:ascii=".AppleSystemUIFont" w:eastAsia="Times New Roman" w:hAnsi=".AppleSystemUIFont" w:cs="Times New Roman"/>
      <w:color w:val="0E0E0E"/>
      <w:sz w:val="21"/>
      <w:szCs w:val="21"/>
    </w:rPr>
  </w:style>
  <w:style w:type="paragraph" w:customStyle="1" w:styleId="p2">
    <w:name w:val="p2"/>
    <w:basedOn w:val="a"/>
    <w:rsid w:val="00403982"/>
    <w:pPr>
      <w:spacing w:after="0" w:line="240" w:lineRule="auto"/>
    </w:pPr>
    <w:rPr>
      <w:rFonts w:ascii=".AppleSystemUIFont" w:eastAsia="Times New Roman" w:hAnsi=".AppleSystemUIFont" w:cs="Times New Roman"/>
      <w:color w:val="0E0E0E"/>
      <w:sz w:val="21"/>
      <w:szCs w:val="21"/>
    </w:rPr>
  </w:style>
  <w:style w:type="paragraph" w:customStyle="1" w:styleId="p3">
    <w:name w:val="p3"/>
    <w:basedOn w:val="a"/>
    <w:rsid w:val="00403982"/>
    <w:pPr>
      <w:spacing w:before="180" w:after="0" w:line="240" w:lineRule="auto"/>
      <w:ind w:left="450" w:hanging="450"/>
    </w:pPr>
    <w:rPr>
      <w:rFonts w:ascii=".AppleSystemUIFont" w:eastAsia="Times New Roman" w:hAnsi=".AppleSystemUIFont" w:cs="Times New Roman"/>
      <w:color w:val="0E0E0E"/>
      <w:sz w:val="21"/>
      <w:szCs w:val="21"/>
    </w:rPr>
  </w:style>
  <w:style w:type="character" w:customStyle="1" w:styleId="apple-tab-span">
    <w:name w:val="apple-tab-span"/>
    <w:basedOn w:val="a0"/>
    <w:rsid w:val="00403982"/>
  </w:style>
  <w:style w:type="paragraph" w:styleId="af3">
    <w:name w:val="No Spacing"/>
    <w:uiPriority w:val="1"/>
    <w:qFormat/>
    <w:rsid w:val="00567469"/>
    <w:pPr>
      <w:spacing w:after="0" w:line="240" w:lineRule="auto"/>
    </w:pPr>
  </w:style>
  <w:style w:type="character" w:customStyle="1" w:styleId="10">
    <w:name w:val="Основной текст + 10"/>
    <w:aliases w:val="5 pt1,Интервал 0 pt1"/>
    <w:uiPriority w:val="99"/>
    <w:rsid w:val="00FA4EC2"/>
    <w:rPr>
      <w:rFonts w:ascii="Times New Roman" w:hAnsi="Times New Roman" w:cs="Times New Roman"/>
      <w:spacing w:val="3"/>
      <w:sz w:val="21"/>
      <w:szCs w:val="21"/>
      <w:u w:val="none"/>
      <w:shd w:val="clear" w:color="auto" w:fill="FFFFFF"/>
    </w:rPr>
  </w:style>
  <w:style w:type="paragraph" w:customStyle="1" w:styleId="TableParagraph">
    <w:name w:val="Table Paragraph"/>
    <w:basedOn w:val="a"/>
    <w:uiPriority w:val="1"/>
    <w:qFormat/>
    <w:rsid w:val="00FA4EC2"/>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nhideWhenUsed/>
    <w:rsid w:val="00FA4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FA4EC2"/>
    <w:rPr>
      <w:rFonts w:ascii="Courier New" w:eastAsia="Times New Roman" w:hAnsi="Courier New" w:cs="Courier New"/>
      <w:sz w:val="20"/>
      <w:szCs w:val="20"/>
      <w:lang w:val="ru-RU"/>
    </w:rPr>
  </w:style>
  <w:style w:type="paragraph" w:styleId="af4">
    <w:name w:val="Normal (Web)"/>
    <w:basedOn w:val="a"/>
    <w:uiPriority w:val="99"/>
    <w:semiHidden/>
    <w:unhideWhenUsed/>
    <w:rsid w:val="00F42E1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F42E1A"/>
    <w:pPr>
      <w:ind w:left="720"/>
      <w:contextualSpacing/>
    </w:pPr>
    <w:rPr>
      <w:rFonts w:asciiTheme="minorHAnsi" w:eastAsiaTheme="minorHAnsi" w:hAnsiTheme="minorHAnsi" w:cstheme="minorBidi"/>
      <w:lang w:val="ru-RU" w:eastAsia="en-US"/>
    </w:rPr>
  </w:style>
  <w:style w:type="character" w:styleId="af6">
    <w:name w:val="Hyperlink"/>
    <w:basedOn w:val="a0"/>
    <w:uiPriority w:val="99"/>
    <w:unhideWhenUsed/>
    <w:rsid w:val="00F42E1A"/>
    <w:rPr>
      <w:color w:val="0000FF"/>
      <w:u w:val="single"/>
    </w:rPr>
  </w:style>
  <w:style w:type="paragraph" w:styleId="af7">
    <w:name w:val="Body Text"/>
    <w:basedOn w:val="a"/>
    <w:link w:val="af8"/>
    <w:uiPriority w:val="1"/>
    <w:unhideWhenUsed/>
    <w:qFormat/>
    <w:rsid w:val="005E3CD1"/>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f8">
    <w:name w:val="Основной текст Знак"/>
    <w:basedOn w:val="a0"/>
    <w:link w:val="af7"/>
    <w:uiPriority w:val="1"/>
    <w:rsid w:val="005E3CD1"/>
    <w:rPr>
      <w:rFonts w:ascii="Times New Roman" w:eastAsia="Times New Roman" w:hAnsi="Times New Roman" w:cs="Times New Roman"/>
      <w:sz w:val="32"/>
      <w:szCs w:val="32"/>
      <w:lang w:eastAsia="en-US"/>
    </w:rPr>
  </w:style>
  <w:style w:type="paragraph" w:customStyle="1" w:styleId="Default">
    <w:name w:val="Default"/>
    <w:rsid w:val="00BD23BF"/>
    <w:pPr>
      <w:autoSpaceDE w:val="0"/>
      <w:autoSpaceDN w:val="0"/>
      <w:adjustRightInd w:val="0"/>
      <w:spacing w:after="0" w:line="240" w:lineRule="auto"/>
    </w:pPr>
    <w:rPr>
      <w:rFonts w:ascii="Times New Roman" w:eastAsiaTheme="minorEastAsia"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8153">
      <w:bodyDiv w:val="1"/>
      <w:marLeft w:val="0"/>
      <w:marRight w:val="0"/>
      <w:marTop w:val="0"/>
      <w:marBottom w:val="0"/>
      <w:divBdr>
        <w:top w:val="none" w:sz="0" w:space="0" w:color="auto"/>
        <w:left w:val="none" w:sz="0" w:space="0" w:color="auto"/>
        <w:bottom w:val="none" w:sz="0" w:space="0" w:color="auto"/>
        <w:right w:val="none" w:sz="0" w:space="0" w:color="auto"/>
      </w:divBdr>
    </w:div>
    <w:div w:id="178158376">
      <w:bodyDiv w:val="1"/>
      <w:marLeft w:val="0"/>
      <w:marRight w:val="0"/>
      <w:marTop w:val="0"/>
      <w:marBottom w:val="0"/>
      <w:divBdr>
        <w:top w:val="none" w:sz="0" w:space="0" w:color="auto"/>
        <w:left w:val="none" w:sz="0" w:space="0" w:color="auto"/>
        <w:bottom w:val="none" w:sz="0" w:space="0" w:color="auto"/>
        <w:right w:val="none" w:sz="0" w:space="0" w:color="auto"/>
      </w:divBdr>
    </w:div>
    <w:div w:id="372510592">
      <w:bodyDiv w:val="1"/>
      <w:marLeft w:val="0"/>
      <w:marRight w:val="0"/>
      <w:marTop w:val="0"/>
      <w:marBottom w:val="0"/>
      <w:divBdr>
        <w:top w:val="none" w:sz="0" w:space="0" w:color="auto"/>
        <w:left w:val="none" w:sz="0" w:space="0" w:color="auto"/>
        <w:bottom w:val="none" w:sz="0" w:space="0" w:color="auto"/>
        <w:right w:val="none" w:sz="0" w:space="0" w:color="auto"/>
      </w:divBdr>
    </w:div>
    <w:div w:id="899364876">
      <w:bodyDiv w:val="1"/>
      <w:marLeft w:val="0"/>
      <w:marRight w:val="0"/>
      <w:marTop w:val="0"/>
      <w:marBottom w:val="0"/>
      <w:divBdr>
        <w:top w:val="none" w:sz="0" w:space="0" w:color="auto"/>
        <w:left w:val="none" w:sz="0" w:space="0" w:color="auto"/>
        <w:bottom w:val="none" w:sz="0" w:space="0" w:color="auto"/>
        <w:right w:val="none" w:sz="0" w:space="0" w:color="auto"/>
      </w:divBdr>
    </w:div>
    <w:div w:id="1007756052">
      <w:bodyDiv w:val="1"/>
      <w:marLeft w:val="0"/>
      <w:marRight w:val="0"/>
      <w:marTop w:val="0"/>
      <w:marBottom w:val="0"/>
      <w:divBdr>
        <w:top w:val="none" w:sz="0" w:space="0" w:color="auto"/>
        <w:left w:val="none" w:sz="0" w:space="0" w:color="auto"/>
        <w:bottom w:val="none" w:sz="0" w:space="0" w:color="auto"/>
        <w:right w:val="none" w:sz="0" w:space="0" w:color="auto"/>
      </w:divBdr>
    </w:div>
    <w:div w:id="1236474056">
      <w:bodyDiv w:val="1"/>
      <w:marLeft w:val="0"/>
      <w:marRight w:val="0"/>
      <w:marTop w:val="0"/>
      <w:marBottom w:val="0"/>
      <w:divBdr>
        <w:top w:val="none" w:sz="0" w:space="0" w:color="auto"/>
        <w:left w:val="none" w:sz="0" w:space="0" w:color="auto"/>
        <w:bottom w:val="none" w:sz="0" w:space="0" w:color="auto"/>
        <w:right w:val="none" w:sz="0" w:space="0" w:color="auto"/>
      </w:divBdr>
    </w:div>
    <w:div w:id="1323967924">
      <w:bodyDiv w:val="1"/>
      <w:marLeft w:val="0"/>
      <w:marRight w:val="0"/>
      <w:marTop w:val="0"/>
      <w:marBottom w:val="0"/>
      <w:divBdr>
        <w:top w:val="none" w:sz="0" w:space="0" w:color="auto"/>
        <w:left w:val="none" w:sz="0" w:space="0" w:color="auto"/>
        <w:bottom w:val="none" w:sz="0" w:space="0" w:color="auto"/>
        <w:right w:val="none" w:sz="0" w:space="0" w:color="auto"/>
      </w:divBdr>
    </w:div>
    <w:div w:id="1569534571">
      <w:bodyDiv w:val="1"/>
      <w:marLeft w:val="0"/>
      <w:marRight w:val="0"/>
      <w:marTop w:val="0"/>
      <w:marBottom w:val="0"/>
      <w:divBdr>
        <w:top w:val="none" w:sz="0" w:space="0" w:color="auto"/>
        <w:left w:val="none" w:sz="0" w:space="0" w:color="auto"/>
        <w:bottom w:val="none" w:sz="0" w:space="0" w:color="auto"/>
        <w:right w:val="none" w:sz="0" w:space="0" w:color="auto"/>
      </w:divBdr>
    </w:div>
    <w:div w:id="1703479639">
      <w:bodyDiv w:val="1"/>
      <w:marLeft w:val="0"/>
      <w:marRight w:val="0"/>
      <w:marTop w:val="0"/>
      <w:marBottom w:val="0"/>
      <w:divBdr>
        <w:top w:val="none" w:sz="0" w:space="0" w:color="auto"/>
        <w:left w:val="none" w:sz="0" w:space="0" w:color="auto"/>
        <w:bottom w:val="none" w:sz="0" w:space="0" w:color="auto"/>
        <w:right w:val="none" w:sz="0" w:space="0" w:color="auto"/>
      </w:divBdr>
    </w:div>
    <w:div w:id="2029483522">
      <w:bodyDiv w:val="1"/>
      <w:marLeft w:val="0"/>
      <w:marRight w:val="0"/>
      <w:marTop w:val="0"/>
      <w:marBottom w:val="0"/>
      <w:divBdr>
        <w:top w:val="none" w:sz="0" w:space="0" w:color="auto"/>
        <w:left w:val="none" w:sz="0" w:space="0" w:color="auto"/>
        <w:bottom w:val="none" w:sz="0" w:space="0" w:color="auto"/>
        <w:right w:val="none" w:sz="0" w:space="0" w:color="auto"/>
      </w:divBdr>
    </w:div>
    <w:div w:id="206683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glish-e-reader.net/level/pre-intermediate" TargetMode="External"/><Relationship Id="rId13" Type="http://schemas.openxmlformats.org/officeDocument/2006/relationships/hyperlink" Target="http://www.bbc.co.uk/" TargetMode="External"/><Relationship Id="rId3" Type="http://schemas.openxmlformats.org/officeDocument/2006/relationships/settings" Target="settings.xml"/><Relationship Id="rId7" Type="http://schemas.openxmlformats.org/officeDocument/2006/relationships/hyperlink" Target="https://anylang.net" TargetMode="External"/><Relationship Id="rId12" Type="http://schemas.openxmlformats.org/officeDocument/2006/relationships/hyperlink" Target="https://dictionary.cambridg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fn.mdpu.org.ua/course/view.php?id=6311" TargetMode="External"/><Relationship Id="rId11" Type="http://schemas.openxmlformats.org/officeDocument/2006/relationships/hyperlink" Target="https://learnenglish.britishcouncil.org/" TargetMode="External"/><Relationship Id="rId5" Type="http://schemas.openxmlformats.org/officeDocument/2006/relationships/hyperlink" Target="mailto:topalov_yevhen@mspu.edu.ua" TargetMode="External"/><Relationship Id="rId15" Type="http://schemas.openxmlformats.org/officeDocument/2006/relationships/hyperlink" Target="http://linguaspectrumplus.com/" TargetMode="External"/><Relationship Id="rId10" Type="http://schemas.openxmlformats.org/officeDocument/2006/relationships/hyperlink" Target="https://elt.oup.com/student/americanenglishfile/level03/level3downloads?cc=ua&amp;selLanguage=uk" TargetMode="External"/><Relationship Id="rId4" Type="http://schemas.openxmlformats.org/officeDocument/2006/relationships/webSettings" Target="webSettings.xml"/><Relationship Id="rId9" Type="http://schemas.openxmlformats.org/officeDocument/2006/relationships/hyperlink" Target="http://surl.li/lgwzd" TargetMode="External"/><Relationship Id="rId14" Type="http://schemas.openxmlformats.org/officeDocument/2006/relationships/hyperlink" Target="http://www.oup.com/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25633</Words>
  <Characters>14612</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Orzhynska</dc:creator>
  <cp:lastModifiedBy>Elvira Orzhynska</cp:lastModifiedBy>
  <cp:revision>3</cp:revision>
  <dcterms:created xsi:type="dcterms:W3CDTF">2025-01-22T10:31:00Z</dcterms:created>
  <dcterms:modified xsi:type="dcterms:W3CDTF">2025-01-30T18:39:00Z</dcterms:modified>
</cp:coreProperties>
</file>