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Тематика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курсових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 робіт для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здобувач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ів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вищої освіти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першого (бакалаврського) рівня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 спеціальності 014.01 Середня освіта (Українська мова і література)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Освітня програма: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Середня освіта. Українська мова і література</w:t>
      </w:r>
    </w:p>
    <w:p w:rsidR="00B556B5" w:rsidRPr="006354AB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Середня освіта. Українська мова і література. Англійська мова і література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на 2024-2025 </w:t>
      </w:r>
      <w:proofErr w:type="spellStart"/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н.р</w:t>
      </w:r>
      <w:proofErr w:type="spellEnd"/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.</w:t>
      </w:r>
    </w:p>
    <w:p w:rsidR="00B556B5" w:rsidRDefault="00B556B5" w:rsidP="00B5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</w:p>
    <w:p w:rsidR="00B556B5" w:rsidRDefault="00B556B5" w:rsidP="008F44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ТЕМИ КУРСОВИХ РОБІТ</w:t>
      </w:r>
    </w:p>
    <w:p w:rsidR="008F44A3" w:rsidRDefault="008F44A3" w:rsidP="008F44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</w:p>
    <w:p w:rsidR="00B556B5" w:rsidRDefault="00B556B5" w:rsidP="008F44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Освітній компонент «Сучасна українська літературна мова з курсовою роботою»</w:t>
      </w:r>
    </w:p>
    <w:p w:rsidR="008F44A3" w:rsidRDefault="008F44A3" w:rsidP="008F44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</w:p>
    <w:p w:rsidR="008F44A3" w:rsidRPr="00F51AE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AE8">
        <w:rPr>
          <w:rFonts w:ascii="Times New Roman" w:hAnsi="Times New Roman" w:cs="Times New Roman"/>
          <w:sz w:val="28"/>
          <w:szCs w:val="28"/>
          <w:lang w:val="uk-UA"/>
        </w:rPr>
        <w:t xml:space="preserve">Мова творів письменників </w:t>
      </w:r>
      <w:proofErr w:type="spellStart"/>
      <w:r w:rsidRPr="00F51AE8">
        <w:rPr>
          <w:rFonts w:ascii="Times New Roman" w:hAnsi="Times New Roman" w:cs="Times New Roman"/>
          <w:sz w:val="28"/>
          <w:szCs w:val="28"/>
          <w:lang w:val="uk-UA"/>
        </w:rPr>
        <w:t>Мелітопольщини</w:t>
      </w:r>
      <w:proofErr w:type="spellEnd"/>
      <w:r w:rsidRPr="00F51AE8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поезії або прози).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Роль регіональних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розвиткові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сучасної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>культури.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Типологійні</w:t>
      </w:r>
      <w:proofErr w:type="spellEnd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різновиди відмінкового прилягання (на матеріалі художньої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прози).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Лексико-тематичні лінії художнього тексту: лінгвістичний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аспект.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Семантико-граматичні параметри дієслів мовлення (на матеріалі роману Василя Шкляра «</w:t>
      </w: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Залишинець</w:t>
      </w:r>
      <w:proofErr w:type="spellEnd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Чорний ворон»).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Семантика і структура реченнєвих структур на позначення кількості та інтенсивності в українській мові (на матеріалі прозового твору).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Адвербіальний простір художнього мовлення (на матеріалі прозового твору).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Конотативно</w:t>
      </w:r>
      <w:proofErr w:type="spellEnd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марковані мовні конструкції в художньому тексті (на матеріалі прозового тексту).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Фразеологічні одиниці в художньому тексті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Дашвар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(граматичний аспект).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Функціонально-семантичні і структурні параметри порівняльних конструкцій (на матеріалі художнього тексту).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Семантико-граматичні особливості назв осіб в романі Ю. Андруховича «</w:t>
      </w:r>
      <w:proofErr w:type="spellStart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Перверзія</w:t>
      </w:r>
      <w:proofErr w:type="spellEnd"/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Типологія односкладних речень в епістолярії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 Стуса.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Мовностилістичні характеристики неповних речень в романі В. Шкляра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«Чорний ворон».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Синтаксична організація історичної повісті Івана Франка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4B5C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«Захар Беркут».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Мовні засоби сатирично-гумористичних фольклорних оповідань ХVІІІ ст.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Стилістичні особливості діалектизмів у художньо-документальній повісті Л. Забашти «Будинок мого дитинства». </w:t>
      </w:r>
    </w:p>
    <w:p w:rsidR="008F44A3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Гуцульсько-буковинсько-покутські діалектизми у мові оповідань і повістей Ю.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F51AE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AE8">
        <w:rPr>
          <w:rFonts w:ascii="Times New Roman" w:hAnsi="Times New Roman" w:cs="Times New Roman"/>
          <w:sz w:val="28"/>
          <w:szCs w:val="28"/>
          <w:lang w:val="uk-UA"/>
        </w:rPr>
        <w:t>Степові діалектні риси у мові повістей С. Плачинди.</w:t>
      </w:r>
    </w:p>
    <w:p w:rsidR="008F44A3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Емоційно-експресивні якості художньої мови М.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Брацило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збірки «Я зроду тут живу»).</w:t>
      </w:r>
    </w:p>
    <w:p w:rsidR="008F44A3" w:rsidRPr="00F51AE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AE8">
        <w:rPr>
          <w:rFonts w:ascii="Times New Roman" w:hAnsi="Times New Roman" w:cs="Times New Roman"/>
          <w:sz w:val="28"/>
          <w:szCs w:val="28"/>
          <w:lang w:val="uk-UA"/>
        </w:rPr>
        <w:t xml:space="preserve">Семантико-стилістичні особливості (твору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AE8">
        <w:rPr>
          <w:rFonts w:ascii="Times New Roman" w:hAnsi="Times New Roman" w:cs="Times New Roman"/>
          <w:sz w:val="28"/>
          <w:szCs w:val="28"/>
          <w:lang w:val="uk-UA"/>
        </w:rPr>
        <w:t>за вибором студента).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Лексичні особливості (твору за вибором студента).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Синтаксичні особливості (твору за вибором студента).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Дериваційний аспект лексики (твору за вибором студента).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Складні речення в прозі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Ю. Андруховича.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Складні речення в прозі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>О. Забужко.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Лексика творів Ю. Андруховича.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Лексичні особливості творів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C68">
        <w:rPr>
          <w:rFonts w:ascii="Times New Roman" w:hAnsi="Times New Roman" w:cs="Times New Roman"/>
          <w:sz w:val="28"/>
          <w:szCs w:val="28"/>
          <w:lang w:val="uk-UA"/>
        </w:rPr>
        <w:t>В. Шкляра.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Дериваційний аспект лексики роману Марії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«Букова земля».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Синтаксичні аспекти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ідіостилю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Марії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Метафора у творах Марії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Матіос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Мовні особливості науково-популярного тексту (на матеріалі книги Ольги Дубчак «Чути українською»).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Синтаксичні засоби увиразнення художнього мовлення в сучасній жіночій прозі (на матеріалі роману …).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Гендерні особливості мовної поведінки в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інтернет-комунікації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Мовна норма в сучасному публіцистичному дискурсі (на матеріалі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інтернет-видань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Структурно-семантичні особливості мовних кліше в новітніх медіа (на матеріалі регіональних видань).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Етнокультурна специфіка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інтернет-комунікації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….).</w:t>
      </w:r>
    </w:p>
    <w:p w:rsidR="008F44A3" w:rsidRPr="004B5C68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>Естетичні функції синтаксису (твору…)</w:t>
      </w:r>
    </w:p>
    <w:p w:rsidR="008F44A3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68">
        <w:rPr>
          <w:rFonts w:ascii="Times New Roman" w:hAnsi="Times New Roman" w:cs="Times New Roman"/>
          <w:sz w:val="28"/>
          <w:szCs w:val="28"/>
          <w:lang w:val="uk-UA"/>
        </w:rPr>
        <w:t xml:space="preserve">Мова молодіжних субкультур в </w:t>
      </w:r>
      <w:proofErr w:type="spellStart"/>
      <w:r w:rsidRPr="004B5C68">
        <w:rPr>
          <w:rFonts w:ascii="Times New Roman" w:hAnsi="Times New Roman" w:cs="Times New Roman"/>
          <w:sz w:val="28"/>
          <w:szCs w:val="28"/>
          <w:lang w:val="uk-UA"/>
        </w:rPr>
        <w:t>інтернет-комунікації</w:t>
      </w:r>
      <w:proofErr w:type="spellEnd"/>
      <w:r w:rsidRPr="004B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900C21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C21">
        <w:rPr>
          <w:rFonts w:ascii="Times New Roman" w:hAnsi="Times New Roman" w:cs="Times New Roman"/>
          <w:sz w:val="28"/>
          <w:szCs w:val="28"/>
          <w:lang w:val="uk-UA"/>
        </w:rPr>
        <w:t>Репрезентація концепту доля в художньому дискурсі Т.Г.Шевченка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4A3" w:rsidRPr="00900C21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C21">
        <w:rPr>
          <w:rFonts w:ascii="Times New Roman" w:hAnsi="Times New Roman" w:cs="Times New Roman"/>
          <w:sz w:val="28"/>
          <w:szCs w:val="28"/>
          <w:lang w:val="uk-UA"/>
        </w:rPr>
        <w:t>Концепт надія в тексті творів Л.Українки</w:t>
      </w:r>
    </w:p>
    <w:p w:rsidR="008F44A3" w:rsidRPr="00900C21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C21">
        <w:rPr>
          <w:rFonts w:ascii="Times New Roman" w:hAnsi="Times New Roman" w:cs="Times New Roman"/>
          <w:sz w:val="28"/>
          <w:szCs w:val="28"/>
          <w:lang w:val="uk-UA"/>
        </w:rPr>
        <w:t>Концепт свобода в художньому дискурсі українських поетів межі ХІХ-ХХ ст.</w:t>
      </w:r>
    </w:p>
    <w:p w:rsidR="008F44A3" w:rsidRPr="00900C21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C21">
        <w:rPr>
          <w:rFonts w:ascii="Times New Roman" w:hAnsi="Times New Roman" w:cs="Times New Roman"/>
          <w:sz w:val="28"/>
          <w:szCs w:val="28"/>
          <w:lang w:val="uk-UA"/>
        </w:rPr>
        <w:t>Об’єктивація концепту воля в українській мовній картині світу</w:t>
      </w:r>
    </w:p>
    <w:p w:rsidR="008F44A3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C21">
        <w:rPr>
          <w:rFonts w:ascii="Times New Roman" w:hAnsi="Times New Roman" w:cs="Times New Roman"/>
          <w:sz w:val="28"/>
          <w:szCs w:val="28"/>
          <w:lang w:val="uk-UA"/>
        </w:rPr>
        <w:t>Репрезентація концептів свій/чужій в українській мовній картині світу</w:t>
      </w:r>
    </w:p>
    <w:p w:rsidR="008F44A3" w:rsidRPr="00CB5719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7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Прояви </w:t>
      </w:r>
      <w:proofErr w:type="spellStart"/>
      <w:r w:rsidRPr="00CB5719">
        <w:rPr>
          <w:rFonts w:ascii="Times New Roman" w:hAnsi="Times New Roman" w:cs="Times New Roman"/>
          <w:sz w:val="28"/>
          <w:szCs w:val="28"/>
          <w:lang w:val="uk-UA"/>
        </w:rPr>
        <w:t>диглосії</w:t>
      </w:r>
      <w:proofErr w:type="spellEnd"/>
      <w:r w:rsidRPr="00CB5719">
        <w:rPr>
          <w:rFonts w:ascii="Times New Roman" w:hAnsi="Times New Roman" w:cs="Times New Roman"/>
          <w:sz w:val="28"/>
          <w:szCs w:val="28"/>
          <w:lang w:val="uk-UA"/>
        </w:rPr>
        <w:t>, інтерференції та суржику на території Запорізької області.</w:t>
      </w:r>
    </w:p>
    <w:p w:rsidR="008F44A3" w:rsidRPr="00CB5719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719">
        <w:rPr>
          <w:rFonts w:ascii="Times New Roman" w:hAnsi="Times New Roman" w:cs="Times New Roman"/>
          <w:sz w:val="28"/>
          <w:szCs w:val="28"/>
          <w:lang w:val="uk-UA"/>
        </w:rPr>
        <w:t>Особливості суржику в західних областях України.</w:t>
      </w:r>
    </w:p>
    <w:p w:rsidR="008F44A3" w:rsidRPr="00CB5719" w:rsidRDefault="008F44A3" w:rsidP="008F44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719">
        <w:rPr>
          <w:rFonts w:ascii="Times New Roman" w:hAnsi="Times New Roman" w:cs="Times New Roman"/>
          <w:sz w:val="28"/>
          <w:szCs w:val="28"/>
          <w:lang w:val="uk-UA"/>
        </w:rPr>
        <w:t>Морфологічні та синтаксичні особливості мовлення чоловіків і жінок у мережі Інтернет.</w:t>
      </w:r>
    </w:p>
    <w:p w:rsidR="008F44A3" w:rsidRPr="0075562E" w:rsidRDefault="008F44A3" w:rsidP="008F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FF6" w:rsidRPr="008F44A3" w:rsidRDefault="002C0FF6">
      <w:pPr>
        <w:rPr>
          <w:lang w:val="uk-UA"/>
        </w:rPr>
      </w:pPr>
    </w:p>
    <w:sectPr w:rsidR="002C0FF6" w:rsidRPr="008F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231F"/>
    <w:multiLevelType w:val="hybridMultilevel"/>
    <w:tmpl w:val="2D0CB51E"/>
    <w:lvl w:ilvl="0" w:tplc="DFAC79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6B5"/>
    <w:rsid w:val="002C0FF6"/>
    <w:rsid w:val="008F44A3"/>
    <w:rsid w:val="00B5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2025-03-31T11:33:00Z</dcterms:created>
  <dcterms:modified xsi:type="dcterms:W3CDTF">2025-03-31T11:43:00Z</dcterms:modified>
</cp:coreProperties>
</file>