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C9983" w14:textId="77777777" w:rsidR="00B0084D" w:rsidRPr="007D029A" w:rsidRDefault="00B0084D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5927B32" w14:textId="77777777" w:rsidR="00313820" w:rsidRDefault="00313820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FEC2D" w14:textId="77777777" w:rsidR="00737EEF" w:rsidRDefault="00B0084D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елітопольський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державний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університет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43E00A" w14:textId="2B2999D9" w:rsidR="00795C7D" w:rsidRPr="00313820" w:rsidRDefault="00313820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імені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огдана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мельницького</w:t>
      </w:r>
    </w:p>
    <w:p w14:paraId="4F4E60D5" w14:textId="7C6D03E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 </w:t>
      </w:r>
      <w:r w:rsidR="00843563" w:rsidRPr="007D029A">
        <w:rPr>
          <w:rFonts w:ascii="Times New Roman" w:hAnsi="Times New Roman" w:cs="Times New Roman"/>
          <w:b/>
          <w:sz w:val="28"/>
          <w:szCs w:val="28"/>
          <w:lang w:val="uk-UA"/>
        </w:rPr>
        <w:t>суспільно-гуманітарних наук та права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br/>
        <w:t>Кафедра права</w:t>
      </w:r>
    </w:p>
    <w:p w14:paraId="6341ED05" w14:textId="77777777" w:rsidR="005B4E2F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1212F3" w14:textId="77777777" w:rsidR="00313820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88A409" w14:textId="77777777" w:rsidR="00313820" w:rsidRPr="007D029A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F14912" w14:textId="77777777" w:rsidR="00795C7D" w:rsidRPr="007D029A" w:rsidRDefault="00795C7D" w:rsidP="00795C7D">
      <w:pPr>
        <w:pStyle w:val="Default"/>
        <w:ind w:left="4248" w:firstLine="708"/>
        <w:rPr>
          <w:bCs/>
          <w:sz w:val="28"/>
          <w:szCs w:val="28"/>
          <w:lang w:val="uk-UA"/>
        </w:rPr>
      </w:pPr>
      <w:r w:rsidRPr="007D029A">
        <w:rPr>
          <w:bCs/>
          <w:sz w:val="28"/>
          <w:szCs w:val="28"/>
          <w:lang w:val="uk-UA"/>
        </w:rPr>
        <w:t xml:space="preserve">Затверджено на засіданні кафедри права </w:t>
      </w:r>
    </w:p>
    <w:p w14:paraId="0F2C2BAB" w14:textId="77777777" w:rsidR="00341FDD" w:rsidRDefault="00795C7D" w:rsidP="007D5075">
      <w:pPr>
        <w:pStyle w:val="aa"/>
        <w:ind w:left="4956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 xml:space="preserve">Завідувач кафедри права </w:t>
      </w:r>
    </w:p>
    <w:p w14:paraId="42E310C3" w14:textId="19B9FD03" w:rsidR="00795C7D" w:rsidRPr="007D029A" w:rsidRDefault="007D5075" w:rsidP="007D5075">
      <w:pPr>
        <w:pStyle w:val="aa"/>
        <w:ind w:left="4956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val="ru-RU" w:eastAsia="ru-RU"/>
        </w:rPr>
        <w:drawing>
          <wp:inline distT="0" distB="0" distL="0" distR="0" wp14:anchorId="68F69796" wp14:editId="6AE87535">
            <wp:extent cx="1054735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50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Олег </w:t>
      </w:r>
      <w:proofErr w:type="spellStart"/>
      <w:r w:rsidR="005D67B4">
        <w:rPr>
          <w:bCs/>
          <w:sz w:val="28"/>
          <w:szCs w:val="28"/>
        </w:rPr>
        <w:t>Предместніков</w:t>
      </w:r>
      <w:proofErr w:type="spellEnd"/>
      <w:r w:rsidR="005D67B4">
        <w:rPr>
          <w:bCs/>
          <w:sz w:val="28"/>
          <w:szCs w:val="28"/>
        </w:rPr>
        <w:t xml:space="preserve"> </w:t>
      </w:r>
    </w:p>
    <w:p w14:paraId="1C06D977" w14:textId="0A29C99F" w:rsidR="00795C7D" w:rsidRPr="007D029A" w:rsidRDefault="00795C7D" w:rsidP="00795C7D">
      <w:pPr>
        <w:pStyle w:val="aa"/>
        <w:ind w:left="4248" w:firstLine="708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>протокол №</w:t>
      </w:r>
      <w:r w:rsidR="00341FDD">
        <w:rPr>
          <w:bCs/>
          <w:sz w:val="28"/>
          <w:szCs w:val="28"/>
        </w:rPr>
        <w:t xml:space="preserve"> 1</w:t>
      </w:r>
      <w:r w:rsidRPr="007D029A">
        <w:rPr>
          <w:bCs/>
          <w:sz w:val="28"/>
          <w:szCs w:val="28"/>
        </w:rPr>
        <w:t xml:space="preserve"> від </w:t>
      </w:r>
      <w:r w:rsidR="00341FDD">
        <w:rPr>
          <w:bCs/>
          <w:sz w:val="28"/>
          <w:szCs w:val="28"/>
        </w:rPr>
        <w:t>28 серпня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20</w:t>
      </w:r>
      <w:r w:rsidR="00341FDD">
        <w:rPr>
          <w:bCs/>
          <w:sz w:val="28"/>
          <w:szCs w:val="28"/>
        </w:rPr>
        <w:t>25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р</w:t>
      </w:r>
      <w:r w:rsidR="00E207A0">
        <w:rPr>
          <w:bCs/>
          <w:sz w:val="28"/>
          <w:szCs w:val="28"/>
        </w:rPr>
        <w:t>.</w:t>
      </w:r>
    </w:p>
    <w:p w14:paraId="4DD16ECA" w14:textId="77777777" w:rsidR="00795C7D" w:rsidRPr="007D029A" w:rsidRDefault="00795C7D" w:rsidP="00795C7D">
      <w:pPr>
        <w:pStyle w:val="110"/>
        <w:ind w:left="0"/>
        <w:rPr>
          <w:b w:val="0"/>
          <w:sz w:val="28"/>
          <w:szCs w:val="28"/>
        </w:rPr>
      </w:pPr>
    </w:p>
    <w:p w14:paraId="53279DC4" w14:textId="77777777" w:rsidR="00795C7D" w:rsidRPr="007D029A" w:rsidRDefault="00795C7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0F3E51" w14:textId="7777777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A74C71" w14:textId="77777777" w:rsidR="00562513" w:rsidRPr="007D029A" w:rsidRDefault="00562513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539A86" w14:textId="43BC5A70" w:rsidR="00313A39" w:rsidRPr="00313A39" w:rsidRDefault="00313A39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</w:t>
      </w:r>
      <w:r w:rsidRPr="00313A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ED0AE2E" w14:textId="4F220CD8" w:rsidR="00B0084D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95C7D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p w14:paraId="4E668D3D" w14:textId="19198BE5" w:rsidR="00795C7D" w:rsidRPr="004664D3" w:rsidRDefault="00795C7D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0" w:name="_Hlk211477120"/>
      <w:proofErr w:type="spellStart"/>
      <w:r w:rsidR="000D295D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Кібербезпека</w:t>
      </w:r>
      <w:proofErr w:type="spellEnd"/>
      <w:r w:rsidR="000D29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правові механізми захисту в цифровому середовищі</w:t>
      </w:r>
      <w:bookmarkEnd w:id="0"/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1780BF1" w14:textId="36600FAC" w:rsidR="00795C7D" w:rsidRDefault="00795C7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викладається в межах ООП «Право»</w:t>
      </w:r>
    </w:p>
    <w:p w14:paraId="497D5585" w14:textId="00F0D19D" w:rsidR="00795C7D" w:rsidRDefault="00795C7D" w:rsidP="0079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рівня вищої освіти</w:t>
      </w:r>
    </w:p>
    <w:p w14:paraId="17B89F1A" w14:textId="77777777" w:rsidR="005B4E2F" w:rsidRPr="007D029A" w:rsidRDefault="005B4E2F" w:rsidP="005B4E2F">
      <w:pPr>
        <w:pStyle w:val="Default"/>
        <w:rPr>
          <w:b/>
          <w:sz w:val="28"/>
          <w:szCs w:val="28"/>
          <w:lang w:val="uk-UA"/>
        </w:rPr>
      </w:pPr>
    </w:p>
    <w:p w14:paraId="20BC60B8" w14:textId="77777777" w:rsidR="005B4E2F" w:rsidRPr="007D029A" w:rsidRDefault="005B4E2F" w:rsidP="005B4E2F">
      <w:pPr>
        <w:pStyle w:val="Default"/>
        <w:jc w:val="right"/>
        <w:rPr>
          <w:b/>
          <w:sz w:val="28"/>
          <w:szCs w:val="28"/>
          <w:lang w:val="uk-UA"/>
        </w:rPr>
      </w:pPr>
    </w:p>
    <w:p w14:paraId="6D7D8264" w14:textId="77777777" w:rsidR="005B4E2F" w:rsidRPr="007D029A" w:rsidRDefault="005B4E2F" w:rsidP="005B4E2F">
      <w:pPr>
        <w:pStyle w:val="110"/>
        <w:ind w:left="0"/>
        <w:rPr>
          <w:b w:val="0"/>
          <w:sz w:val="28"/>
          <w:szCs w:val="28"/>
        </w:rPr>
      </w:pPr>
    </w:p>
    <w:p w14:paraId="37710D20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14345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67C65" w14:textId="77777777" w:rsidR="00B0084D" w:rsidRPr="007D029A" w:rsidRDefault="00B0084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4915AA" w14:textId="77777777" w:rsidR="00B0084D" w:rsidRPr="007D029A" w:rsidRDefault="00B0084D" w:rsidP="007D029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36E1D9" w14:textId="77777777" w:rsidR="003723DD" w:rsidRDefault="003723DD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ACB354" w14:textId="77777777" w:rsidR="00E70910" w:rsidRDefault="00E70910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585278" w14:textId="1281468C" w:rsidR="00795C7D" w:rsidRDefault="00B804F9" w:rsidP="00E709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>Мелітополь-</w:t>
      </w:r>
      <w:r w:rsidR="00341FDD">
        <w:rPr>
          <w:rFonts w:ascii="Times New Roman" w:hAnsi="Times New Roman" w:cs="Times New Roman"/>
          <w:sz w:val="28"/>
          <w:szCs w:val="28"/>
          <w:lang w:val="uk-UA"/>
        </w:rPr>
        <w:t>Запоріжжя – 202</w:t>
      </w:r>
      <w:r w:rsidR="000D295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613F5">
        <w:rPr>
          <w:rFonts w:ascii="Times New Roman" w:hAnsi="Times New Roman" w:cs="Times New Roman"/>
          <w:sz w:val="28"/>
          <w:szCs w:val="28"/>
          <w:lang w:val="uk-UA"/>
        </w:rPr>
        <w:t>-2027</w:t>
      </w:r>
    </w:p>
    <w:p w14:paraId="4A5B3FAF" w14:textId="72178488" w:rsidR="000451B3" w:rsidRDefault="00313A39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Робоча програма</w:t>
      </w:r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</w:t>
      </w:r>
      <w:proofErr w:type="spellEnd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дисципліни</w:t>
      </w:r>
      <w:proofErr w:type="spellEnd"/>
    </w:p>
    <w:p w14:paraId="29A70361" w14:textId="4D22C6EB" w:rsidR="000451B3" w:rsidRDefault="000451B3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Кібербезпека</w:t>
      </w:r>
      <w:proofErr w:type="spellEnd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proofErr w:type="spellStart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правові</w:t>
      </w:r>
      <w:proofErr w:type="spellEnd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механізми</w:t>
      </w:r>
      <w:proofErr w:type="spellEnd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захисту</w:t>
      </w:r>
      <w:proofErr w:type="spellEnd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цифровому </w:t>
      </w:r>
      <w:proofErr w:type="spellStart"/>
      <w:r w:rsidR="000D295D" w:rsidRPr="000D2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середовищі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55B72A9D" w14:textId="02BE260B" w:rsidR="000451B3" w:rsidRPr="007D029A" w:rsidRDefault="000451B3" w:rsidP="000451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326A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–202</w:t>
      </w:r>
      <w:r w:rsidR="00E326A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tbl>
      <w:tblPr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6405"/>
      </w:tblGrid>
      <w:tr w:rsidR="00E0716F" w:rsidRPr="00545E4E" w14:paraId="1653688A" w14:textId="77777777" w:rsidTr="00200802">
        <w:trPr>
          <w:trHeight w:val="44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C312D" w14:textId="5AD61217" w:rsidR="00E0716F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Назва о</w:t>
            </w:r>
            <w:r w:rsidR="00E0716F" w:rsidRPr="00545E4E">
              <w:rPr>
                <w:b/>
                <w:sz w:val="24"/>
                <w:szCs w:val="24"/>
              </w:rPr>
              <w:t>світнього</w:t>
            </w:r>
            <w:r w:rsidR="00312F8C" w:rsidRPr="00545E4E">
              <w:rPr>
                <w:b/>
                <w:sz w:val="24"/>
                <w:szCs w:val="24"/>
              </w:rPr>
              <w:t xml:space="preserve"> </w:t>
            </w:r>
            <w:r w:rsidR="00E0716F" w:rsidRPr="00545E4E">
              <w:rPr>
                <w:b/>
                <w:sz w:val="24"/>
                <w:szCs w:val="24"/>
              </w:rPr>
              <w:t xml:space="preserve">компонента </w:t>
            </w:r>
            <w:r w:rsidR="00E0716F" w:rsidRPr="00545E4E">
              <w:rPr>
                <w:i/>
                <w:sz w:val="24"/>
                <w:szCs w:val="24"/>
              </w:rPr>
              <w:t>(</w:t>
            </w:r>
            <w:r w:rsidRPr="00545E4E">
              <w:rPr>
                <w:i/>
                <w:sz w:val="24"/>
                <w:szCs w:val="24"/>
              </w:rPr>
              <w:t xml:space="preserve">обов’язковий </w:t>
            </w:r>
            <w:r w:rsidR="00E0716F" w:rsidRPr="00545E4E">
              <w:rPr>
                <w:i/>
                <w:sz w:val="24"/>
                <w:szCs w:val="24"/>
              </w:rPr>
              <w:t>/</w:t>
            </w:r>
            <w:r w:rsidR="00737EEF">
              <w:rPr>
                <w:i/>
                <w:sz w:val="24"/>
                <w:szCs w:val="24"/>
              </w:rPr>
              <w:t xml:space="preserve"> </w:t>
            </w:r>
            <w:r w:rsidR="00E0716F" w:rsidRPr="00545E4E">
              <w:rPr>
                <w:i/>
                <w:sz w:val="24"/>
                <w:szCs w:val="24"/>
              </w:rPr>
              <w:t>вибірковий)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7723A" w14:textId="000974FC" w:rsidR="00E0716F" w:rsidRPr="00545E4E" w:rsidRDefault="00EA4B9C" w:rsidP="00312F8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 w:rsidR="000D295D" w:rsidRPr="000D295D">
              <w:rPr>
                <w:b/>
                <w:sz w:val="24"/>
                <w:szCs w:val="24"/>
              </w:rPr>
              <w:t>Кібербезпека</w:t>
            </w:r>
            <w:proofErr w:type="spellEnd"/>
            <w:r w:rsidR="000D295D" w:rsidRPr="000D295D">
              <w:rPr>
                <w:b/>
                <w:sz w:val="24"/>
                <w:szCs w:val="24"/>
              </w:rPr>
              <w:t xml:space="preserve"> і правові механізми захисту в цифровому середовищі</w:t>
            </w:r>
          </w:p>
          <w:p w14:paraId="5F45DD9B" w14:textId="3A5D2116" w:rsidR="00200802" w:rsidRPr="00545E4E" w:rsidRDefault="00341FDD" w:rsidP="00312F8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Вибірковий</w:t>
            </w:r>
          </w:p>
        </w:tc>
      </w:tr>
      <w:tr w:rsidR="00E0716F" w:rsidRPr="00545E4E" w14:paraId="6A355C29" w14:textId="77777777" w:rsidTr="00200802">
        <w:trPr>
          <w:trHeight w:val="25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38D2" w14:textId="77777777" w:rsidR="00E0716F" w:rsidRPr="00545E4E" w:rsidRDefault="00200802" w:rsidP="00312F8C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69D18" w14:textId="77777777" w:rsidR="00E0716F" w:rsidRPr="00545E4E" w:rsidRDefault="00200802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>ерший</w:t>
            </w:r>
            <w:proofErr w:type="spellEnd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00802" w:rsidRPr="00545E4E" w14:paraId="56B6186F" w14:textId="77777777" w:rsidTr="00200802">
        <w:trPr>
          <w:trHeight w:val="48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84D0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D2F7" w14:textId="50DF8225" w:rsidR="00200802" w:rsidRPr="008172FF" w:rsidRDefault="008172FF" w:rsidP="0081599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</w:t>
            </w:r>
            <w:r w:rsidR="00E32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081 Право</w:t>
            </w:r>
            <w:bookmarkStart w:id="1" w:name="_GoBack"/>
            <w:bookmarkEnd w:id="1"/>
          </w:p>
        </w:tc>
      </w:tr>
      <w:tr w:rsidR="00200802" w:rsidRPr="00545E4E" w14:paraId="31C4C87E" w14:textId="77777777" w:rsidTr="00200802">
        <w:trPr>
          <w:trHeight w:val="185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37D6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DA98" w14:textId="68CF2783" w:rsidR="00200802" w:rsidRPr="00545E4E" w:rsidRDefault="00562513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E0716F" w:rsidRPr="00545E4E" w14:paraId="6C3DE64D" w14:textId="77777777" w:rsidTr="00200802">
        <w:trPr>
          <w:trHeight w:val="79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C6A5B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Рік викладання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0411" w14:textId="701DBA05" w:rsidR="00E0716F" w:rsidRPr="00545E4E" w:rsidRDefault="002014AB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0D2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0D2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200802" w:rsidRPr="00545E4E" w14:paraId="43EABEAC" w14:textId="77777777" w:rsidTr="00200802">
        <w:trPr>
          <w:trHeight w:val="211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07EB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843B" w14:textId="670B1AE7" w:rsidR="00200802" w:rsidRPr="00545E4E" w:rsidRDefault="00BC26E6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4,6, </w:t>
            </w:r>
            <w:r w:rsidR="00817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семестр, курс 2-4</w:t>
            </w:r>
          </w:p>
        </w:tc>
      </w:tr>
      <w:tr w:rsidR="00E0716F" w:rsidRPr="00545E4E" w14:paraId="59A15AB4" w14:textId="77777777" w:rsidTr="00132A4A">
        <w:trPr>
          <w:trHeight w:val="683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1B443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Викладач(-і)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D37C6" w14:textId="42BA3A5B" w:rsidR="008172FF" w:rsidRPr="008172FF" w:rsidRDefault="000D295D" w:rsidP="00817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D29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УСТЮЖАНІНОВА Ольга Тарасівна, кандидат юридичних наук, доцент, доцент кафедри права </w:t>
            </w:r>
          </w:p>
        </w:tc>
      </w:tr>
      <w:tr w:rsidR="00E0716F" w:rsidRPr="008172FF" w14:paraId="13F25315" w14:textId="77777777" w:rsidTr="00595372">
        <w:trPr>
          <w:trHeight w:val="433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198F0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45E4E">
              <w:rPr>
                <w:b/>
                <w:sz w:val="24"/>
                <w:szCs w:val="24"/>
              </w:rPr>
              <w:t>Профайл</w:t>
            </w:r>
            <w:proofErr w:type="spellEnd"/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D73D4" w14:textId="3994F610" w:rsidR="00984874" w:rsidRPr="00984874" w:rsidRDefault="00984874" w:rsidP="00984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суспільно-гуманітарних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 xml:space="preserve"> наук та права</w:t>
            </w:r>
          </w:p>
          <w:p w14:paraId="364D5A34" w14:textId="77777777" w:rsidR="00200802" w:rsidRDefault="00984874" w:rsidP="00817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Кафедра права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mdpu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DE8072" w14:textId="340EC94D" w:rsidR="008172FF" w:rsidRPr="008172FF" w:rsidRDefault="008172FF" w:rsidP="00817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0D295D" w14:paraId="277C6B5C" w14:textId="77777777" w:rsidTr="00200802">
        <w:trPr>
          <w:trHeight w:val="2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526A12E9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Контактна інформація та комунікація (зворотний зв'язок)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5EDA339E" w14:textId="699BA831" w:rsidR="000D295D" w:rsidRPr="000D295D" w:rsidRDefault="000D295D" w:rsidP="000D295D">
            <w:pPr>
              <w:pStyle w:val="TableParagraph"/>
              <w:rPr>
                <w:sz w:val="24"/>
                <w:szCs w:val="24"/>
              </w:rPr>
            </w:pPr>
            <w:r w:rsidRPr="000D295D">
              <w:rPr>
                <w:sz w:val="24"/>
                <w:szCs w:val="24"/>
              </w:rPr>
              <w:t>Ольга Тарасівна: +380999664369</w:t>
            </w:r>
          </w:p>
          <w:p w14:paraId="73FB222A" w14:textId="77777777" w:rsidR="000D295D" w:rsidRPr="000D295D" w:rsidRDefault="000D295D" w:rsidP="000D295D">
            <w:pPr>
              <w:pStyle w:val="TableParagraph"/>
              <w:rPr>
                <w:sz w:val="24"/>
                <w:szCs w:val="24"/>
              </w:rPr>
            </w:pPr>
            <w:r w:rsidRPr="000D295D">
              <w:rPr>
                <w:sz w:val="24"/>
                <w:szCs w:val="24"/>
              </w:rPr>
              <w:t>olgaustiuzh@gmail.com</w:t>
            </w:r>
          </w:p>
          <w:p w14:paraId="752ED06A" w14:textId="045AA96F" w:rsidR="002014AB" w:rsidRDefault="000D295D" w:rsidP="000D295D">
            <w:pPr>
              <w:pStyle w:val="TableParagraph"/>
              <w:rPr>
                <w:sz w:val="24"/>
                <w:szCs w:val="24"/>
              </w:rPr>
            </w:pPr>
            <w:r w:rsidRPr="000D295D">
              <w:rPr>
                <w:sz w:val="24"/>
                <w:szCs w:val="24"/>
              </w:rPr>
              <w:t xml:space="preserve">Онлайн-консультації у робочий час: через систему центру освітніх дистанційних технологій, </w:t>
            </w:r>
            <w:proofErr w:type="spellStart"/>
            <w:r w:rsidRPr="000D295D">
              <w:rPr>
                <w:sz w:val="24"/>
                <w:szCs w:val="24"/>
              </w:rPr>
              <w:t>Telegram</w:t>
            </w:r>
            <w:proofErr w:type="spellEnd"/>
            <w:r w:rsidRPr="000D295D">
              <w:rPr>
                <w:sz w:val="24"/>
                <w:szCs w:val="24"/>
              </w:rPr>
              <w:t>, e-</w:t>
            </w:r>
            <w:proofErr w:type="spellStart"/>
            <w:r w:rsidRPr="000D295D">
              <w:rPr>
                <w:sz w:val="24"/>
                <w:szCs w:val="24"/>
              </w:rPr>
              <w:t>mail</w:t>
            </w:r>
            <w:proofErr w:type="spellEnd"/>
          </w:p>
          <w:p w14:paraId="5867F705" w14:textId="37F7530A" w:rsidR="002014AB" w:rsidRPr="00545E4E" w:rsidRDefault="002014AB" w:rsidP="000D29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716F" w:rsidRPr="000D295D" w14:paraId="6443ECA8" w14:textId="77777777" w:rsidTr="00D70BB4">
        <w:trPr>
          <w:trHeight w:val="6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6B2F7B84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Сторінка освітнього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компоненту на сайті центру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дистанційних</w:t>
            </w:r>
            <w:r w:rsidRPr="00545E4E">
              <w:rPr>
                <w:b/>
                <w:spacing w:val="1"/>
                <w:sz w:val="24"/>
                <w:szCs w:val="24"/>
              </w:rPr>
              <w:t xml:space="preserve"> освітніх </w:t>
            </w:r>
            <w:r w:rsidRPr="00545E4E">
              <w:rPr>
                <w:b/>
                <w:sz w:val="24"/>
                <w:szCs w:val="24"/>
              </w:rPr>
              <w:t xml:space="preserve">технологій </w:t>
            </w:r>
            <w:r w:rsidR="00D70BB4" w:rsidRPr="00545E4E">
              <w:rPr>
                <w:b/>
                <w:sz w:val="24"/>
                <w:szCs w:val="24"/>
              </w:rPr>
              <w:t>Мелітопольського державного педагогічного університету імені Богдана Хмельницького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2DB4EBCA" w14:textId="77777777" w:rsidR="00DC6E9F" w:rsidRDefault="00DC6E9F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A261A7" w14:textId="13905298" w:rsidR="006B01AE" w:rsidRDefault="006B01AE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AF97E0" w14:textId="77777777" w:rsidR="00930C63" w:rsidRPr="00545E4E" w:rsidRDefault="00930C63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891052" w14:textId="433DB758" w:rsidR="006B01AE" w:rsidRPr="00545E4E" w:rsidRDefault="006B01AE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CDAE531" w14:textId="77777777" w:rsidR="00312F8C" w:rsidRPr="00545E4E" w:rsidRDefault="00312F8C" w:rsidP="002D6807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4973B75" w14:textId="77777777" w:rsidR="00312F8C" w:rsidRPr="00545E4E" w:rsidRDefault="00312F8C" w:rsidP="005109E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Анотація до освітнього компонента</w:t>
      </w:r>
    </w:p>
    <w:p w14:paraId="0E73CEAD" w14:textId="66E926EE" w:rsidR="0031385D" w:rsidRPr="008E623E" w:rsidRDefault="0031385D" w:rsidP="00313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36E96E" w14:textId="7D5464C2" w:rsidR="00F36028" w:rsidRPr="00F36028" w:rsidRDefault="00F36028" w:rsidP="00F3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У сучасному цифровому світі все більше уваги приділяється питанням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та захисту персональних даних.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Цифровізація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 суспільства призвела до появи нових загроз,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пов’язаних з використанням інформаційних технологій. Тому важливо формувати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громадян необхідні компетентності для безпечної поведінки в цифровому середовищі.</w:t>
      </w:r>
    </w:p>
    <w:p w14:paraId="283CE6B3" w14:textId="672AB90F" w:rsidR="00F36028" w:rsidRPr="00F36028" w:rsidRDefault="00F36028" w:rsidP="00F3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Навчальний к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урс «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Кібербезпека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 і правові механізми захисту в цифровому середовищі»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спрямований на ознайомлення із сучасними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видами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кіберзагроз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 та методами захисту від них, формування навичок безпечного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використання цифрових технологій в особистому та професійному житті. В той же час, курс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спрямований на розуміння широкого спектру сучасних викликів у сфері цифрової безпеки,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а також на формування мінімізації розпізнавання нових потенційних загроз та 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адаптації до динамічного цифрового середовища.</w:t>
      </w:r>
    </w:p>
    <w:p w14:paraId="4E86D51D" w14:textId="7D368B15" w:rsidR="00F36028" w:rsidRDefault="00F36028" w:rsidP="00F3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Програма курсу включає вивчення правил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кібергігієни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>, способів захисту особистих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даних, розпізнавання шахрайства в мережі Інтернет, використання засобів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пристроїв та програмного забезпечення. Окрема увага приділяється вивченню б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зпечної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поведінки в соціальних мережах, використанню сучасних засобів захисту особистих даних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в Інтернеті,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фішингу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36028">
        <w:rPr>
          <w:rFonts w:ascii="Times New Roman" w:hAnsi="Times New Roman" w:cs="Times New Roman"/>
          <w:sz w:val="24"/>
          <w:szCs w:val="24"/>
          <w:lang w:val="uk-UA"/>
        </w:rPr>
        <w:t>кібершахрайству</w:t>
      </w:r>
      <w:proofErr w:type="spellEnd"/>
      <w:r w:rsidRPr="00F36028">
        <w:rPr>
          <w:rFonts w:ascii="Times New Roman" w:hAnsi="Times New Roman" w:cs="Times New Roman"/>
          <w:sz w:val="24"/>
          <w:szCs w:val="24"/>
          <w:lang w:val="uk-UA"/>
        </w:rPr>
        <w:t>. Також розглядаються питання захисту пристроїв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від шкідливого програмного забезпечення, налаштування безпечних паролів, резервного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копіювання даних. В результаті проходження курсу учасники отримають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азові знання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>практичні навички з інформаційної безпеки, необхідних для захисту власних інтересів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цифровому просторі. </w:t>
      </w:r>
    </w:p>
    <w:p w14:paraId="42766EC2" w14:textId="67286CB4" w:rsidR="00635FD4" w:rsidRPr="006D172D" w:rsidRDefault="007D174F" w:rsidP="00F36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90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Програма курсу </w:t>
      </w:r>
      <w:r w:rsidR="00F36028" w:rsidRPr="00F360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F36028" w:rsidRPr="00F36028">
        <w:rPr>
          <w:rFonts w:ascii="Times New Roman" w:hAnsi="Times New Roman" w:cs="Times New Roman"/>
          <w:sz w:val="24"/>
          <w:szCs w:val="24"/>
          <w:lang w:val="uk-UA"/>
        </w:rPr>
        <w:t>Кібербезпека</w:t>
      </w:r>
      <w:proofErr w:type="spellEnd"/>
      <w:r w:rsidR="00F36028" w:rsidRPr="00F36028">
        <w:rPr>
          <w:rFonts w:ascii="Times New Roman" w:hAnsi="Times New Roman" w:cs="Times New Roman"/>
          <w:sz w:val="24"/>
          <w:szCs w:val="24"/>
          <w:lang w:val="uk-UA"/>
        </w:rPr>
        <w:t xml:space="preserve"> і правові механізми захисту в цифровому середовищі»</w:t>
      </w:r>
      <w:r w:rsidR="00F36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6902">
        <w:rPr>
          <w:rFonts w:ascii="Times New Roman" w:hAnsi="Times New Roman" w:cs="Times New Roman"/>
          <w:sz w:val="24"/>
          <w:szCs w:val="24"/>
          <w:lang w:val="uk-UA"/>
        </w:rPr>
        <w:t xml:space="preserve">підготовлена з урахуванням типових програм для вищих навчальних закладів.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курс розрахований на </w:t>
      </w:r>
      <w:r w:rsidR="0072125B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закладів вищої освіти з урахуванням наявності у них базового рівня знань (середньої освіти), які навчаються за освітньо-професійними програмами підготовки бакалавра. 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>Він побудований відповідно до вимог Європейської Креди</w:t>
      </w:r>
      <w:r w:rsidR="009736FC" w:rsidRPr="00C96CE2">
        <w:rPr>
          <w:rFonts w:ascii="Times New Roman" w:hAnsi="Times New Roman" w:cs="Times New Roman"/>
          <w:sz w:val="24"/>
          <w:szCs w:val="24"/>
          <w:lang w:val="uk-UA"/>
        </w:rPr>
        <w:t>тно-Трансферної системи (</w:t>
      </w:r>
      <w:r w:rsidR="009736FC">
        <w:rPr>
          <w:rFonts w:ascii="Times New Roman" w:hAnsi="Times New Roman" w:cs="Times New Roman"/>
          <w:sz w:val="24"/>
          <w:szCs w:val="24"/>
        </w:rPr>
        <w:t>ECTS</w:t>
      </w:r>
      <w:r w:rsidR="009736FC" w:rsidRPr="00C96CE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36F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 xml:space="preserve">передбачає: </w:t>
      </w:r>
      <w:r w:rsidR="00F3602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736F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D172D" w:rsidRPr="00C96C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>годин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 xml:space="preserve"> лекційних, </w:t>
      </w:r>
      <w:r w:rsidR="00F3602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>прак</w:t>
      </w:r>
      <w:r w:rsidR="009736FC" w:rsidRPr="00C96CE2">
        <w:rPr>
          <w:rFonts w:ascii="Times New Roman" w:hAnsi="Times New Roman" w:cs="Times New Roman"/>
          <w:sz w:val="24"/>
          <w:szCs w:val="24"/>
          <w:lang w:val="uk-UA"/>
        </w:rPr>
        <w:t>тичних годин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36028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737E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6CE2">
        <w:rPr>
          <w:rFonts w:ascii="Times New Roman" w:hAnsi="Times New Roman" w:cs="Times New Roman"/>
          <w:sz w:val="24"/>
          <w:szCs w:val="24"/>
          <w:lang w:val="uk-UA"/>
        </w:rPr>
        <w:t xml:space="preserve">годин самостійної </w:t>
      </w:r>
      <w:r w:rsidRPr="007E312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C96CE2" w:rsidRPr="007E312F">
        <w:rPr>
          <w:rFonts w:ascii="Times New Roman" w:hAnsi="Times New Roman" w:cs="Times New Roman"/>
          <w:sz w:val="24"/>
          <w:szCs w:val="24"/>
          <w:lang w:val="uk-UA"/>
        </w:rPr>
        <w:t xml:space="preserve"> для денної форми навчання та 8 годин лекційних, 4 практичних годин, а також 108 годин самостійної роботи для заочної форми навчання</w:t>
      </w:r>
      <w:r w:rsidRPr="007E31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312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E3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2F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7E3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2F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7E3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2F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7E312F">
        <w:rPr>
          <w:rFonts w:ascii="Times New Roman" w:hAnsi="Times New Roman" w:cs="Times New Roman"/>
          <w:sz w:val="24"/>
          <w:szCs w:val="24"/>
        </w:rPr>
        <w:t xml:space="preserve"> з </w:t>
      </w:r>
      <w:r w:rsidR="009736FC" w:rsidRPr="007E312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E312F">
        <w:rPr>
          <w:rFonts w:ascii="Times New Roman" w:hAnsi="Times New Roman" w:cs="Times New Roman"/>
          <w:sz w:val="24"/>
          <w:szCs w:val="24"/>
        </w:rPr>
        <w:t>-</w:t>
      </w:r>
      <w:r w:rsidR="006D172D" w:rsidRPr="007E312F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E3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12F">
        <w:rPr>
          <w:rFonts w:ascii="Times New Roman" w:hAnsi="Times New Roman" w:cs="Times New Roman"/>
          <w:sz w:val="24"/>
          <w:szCs w:val="24"/>
        </w:rPr>
        <w:t>кредитів</w:t>
      </w:r>
      <w:proofErr w:type="spellEnd"/>
      <w:r w:rsidR="006D172D" w:rsidRPr="007E31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ED0DA4" w14:textId="77777777" w:rsidR="006446BE" w:rsidRDefault="006446BE" w:rsidP="00B5620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83D49A" w14:textId="53D5E633" w:rsidR="00635FD4" w:rsidRPr="00545E4E" w:rsidRDefault="00312F8C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освітнього компонента</w:t>
      </w:r>
    </w:p>
    <w:p w14:paraId="27E52145" w14:textId="31E65C09" w:rsidR="00E356A1" w:rsidRPr="00E356A1" w:rsidRDefault="00E356A1" w:rsidP="00E35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Метою курсу є надання основних знань та навичок в області </w:t>
      </w:r>
      <w:proofErr w:type="spellStart"/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кібербезпеки</w:t>
      </w:r>
      <w:proofErr w:type="spellEnd"/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спрямованих на безпечне та відповідальне використання цифрових технологій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професійній сфері, забезпечуючи їхню готовність ефективно захищати інформаційні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ресурси та протидіяти </w:t>
      </w:r>
      <w:proofErr w:type="spellStart"/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кіберзагрозам</w:t>
      </w:r>
      <w:proofErr w:type="spellEnd"/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сучасному цифровому середовищі.</w:t>
      </w:r>
    </w:p>
    <w:p w14:paraId="1C3A1A34" w14:textId="77777777" w:rsidR="00E356A1" w:rsidRPr="00E356A1" w:rsidRDefault="00E356A1" w:rsidP="00E35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Завдання курсу:</w:t>
      </w:r>
    </w:p>
    <w:p w14:paraId="7C0BF0F6" w14:textId="04BD1715" w:rsidR="00E356A1" w:rsidRPr="00E356A1" w:rsidRDefault="00E356A1" w:rsidP="00E35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надати фундаментальні знання у сфері </w:t>
      </w:r>
      <w:proofErr w:type="spellStart"/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кібербезпеки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12816C8" w14:textId="44F865F3" w:rsidR="00E356A1" w:rsidRPr="00E356A1" w:rsidRDefault="00E356A1" w:rsidP="00E35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формувати розуміння техно</w:t>
      </w:r>
      <w:r w:rsidR="00FC647C">
        <w:rPr>
          <w:rFonts w:ascii="Times New Roman" w:hAnsi="Times New Roman" w:cs="Times New Roman"/>
          <w:bCs/>
          <w:sz w:val="24"/>
          <w:szCs w:val="24"/>
          <w:lang w:val="uk-UA"/>
        </w:rPr>
        <w:t>логі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>й інформаційної безпеки;</w:t>
      </w:r>
    </w:p>
    <w:p w14:paraId="7973A8FA" w14:textId="7AAB2437" w:rsidR="004664D3" w:rsidRPr="00E356A1" w:rsidRDefault="00E356A1" w:rsidP="00E356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E356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підвищити рівень цифрової грамотності слухачів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01FCC0B" w14:textId="77777777" w:rsidR="00E356A1" w:rsidRDefault="00E356A1" w:rsidP="00E35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</w:p>
    <w:p w14:paraId="56242CC2" w14:textId="7D1F8302" w:rsidR="00E02423" w:rsidRPr="00FE6B1B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</w:t>
      </w:r>
      <w:proofErr w:type="spellStart"/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компетентностей</w:t>
      </w:r>
      <w:proofErr w:type="spellEnd"/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які набуваються під час </w:t>
      </w:r>
    </w:p>
    <w:p w14:paraId="44D6034A" w14:textId="11E3D726" w:rsidR="009410F4" w:rsidRPr="001671A6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71A6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опанування освітнього компонента</w:t>
      </w:r>
    </w:p>
    <w:p w14:paraId="6CC19149" w14:textId="77777777" w:rsidR="00F3418A" w:rsidRPr="00E356A1" w:rsidRDefault="00F3418A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</w:p>
    <w:p w14:paraId="559E3BA0" w14:textId="6BFDF13C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71A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Спеціальні</w:t>
      </w: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(фахові, предметні компетентності) (СК)</w:t>
      </w:r>
    </w:p>
    <w:p w14:paraId="0A86FBF3" w14:textId="3F8FCD2F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353E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СК2.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аналізувати ретроспективи розвитку правових явищ та процесів у контексті їх впливу на сучасну правову систему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0994026" w14:textId="176C93D5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СК8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застосовувати правові принципи та доктрини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56D8D9" w14:textId="6857EBD0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СК10.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використовувати різноманітні інформаційні джерела для повного та всебічного встановлення певних обставин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5552EAC" w14:textId="51916365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СК11.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визначити належні та прийнятні для юридичного аналізу факти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853E45A" w14:textId="73A2DA05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СК12.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аналізувати правові проблеми та обґрунтовані правові позиції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93583C6" w14:textId="7FA5C684" w:rsid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СК15.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Здатність до самостійної підготовки </w:t>
      </w:r>
      <w:proofErr w:type="spellStart"/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актів правозастосування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842B839" w14:textId="56FAC270" w:rsidR="003353E3" w:rsidRPr="003353E3" w:rsidRDefault="003353E3" w:rsidP="003353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СК16.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71A6">
        <w:rPr>
          <w:rFonts w:ascii="Times New Roman" w:hAnsi="Times New Roman" w:cs="Times New Roman"/>
          <w:bCs/>
          <w:sz w:val="24"/>
          <w:szCs w:val="24"/>
          <w:lang w:val="uk-UA"/>
        </w:rPr>
        <w:t>Здатність до логічного, критичного і системного аналізу документів, розуміння їх правового характеру і значення</w:t>
      </w:r>
      <w:r w:rsidRPr="003353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439CC4D" w14:textId="6D437F03" w:rsidR="003353E3" w:rsidRDefault="003353E3" w:rsidP="008D67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85F8777" w14:textId="231D9300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Програмні результати навчання</w:t>
      </w:r>
    </w:p>
    <w:p w14:paraId="3A149439" w14:textId="7CE3198C" w:rsidR="00AF6125" w:rsidRPr="003A6B49" w:rsidRDefault="00AF6125" w:rsidP="003A6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1.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Визначати переконливість аргументів у процесі оцінки заздалегідь невідомих умов та обставин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C90A311" w14:textId="38D7F8F7" w:rsidR="00AF6125" w:rsidRPr="003A6B49" w:rsidRDefault="00AF6125" w:rsidP="003A6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3.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Проводити збір і інтегрований аналіз матеріалів з різних джерел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DAA7A26" w14:textId="635C2B86" w:rsidR="00AF6125" w:rsidRPr="003A6B49" w:rsidRDefault="00AF6125" w:rsidP="003A6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5.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Давати короткий правовий висновок щодо окремих фактичних обставин з достатньою обґрунтованістю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AA69783" w14:textId="7685B52B" w:rsidR="00AF6125" w:rsidRPr="003A6B49" w:rsidRDefault="003A6B49" w:rsidP="003A6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РН </w:t>
      </w:r>
      <w:r w:rsidR="00AF6125"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6.</w:t>
      </w:r>
      <w:r w:rsidR="00AF6125"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Оцінювати недоліки і переваги певних правових аргументів, аналізуючи відому проблему</w:t>
      </w:r>
      <w:r w:rsidR="00AF6125"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DD664EE" w14:textId="1D98967E" w:rsidR="00AF6125" w:rsidRPr="003A6B49" w:rsidRDefault="00AF6125" w:rsidP="003A6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7.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Складати та узгоджувати план власного прикладного дослідження і самостійно збирати матеріали за визначеними джерелами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CC033EC" w14:textId="37277EBB" w:rsidR="00AF6125" w:rsidRPr="003A6B49" w:rsidRDefault="00AF6125" w:rsidP="001C30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9.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Самостійно визначити ті обставини, у з’ясування яких потрібна допомога, і діяти відповідно до отриманих рекомендацій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7093BF2" w14:textId="373C1CFE" w:rsidR="00AF6125" w:rsidRPr="003A6B49" w:rsidRDefault="001C30E1" w:rsidP="001C30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РН </w:t>
      </w:r>
      <w:r w:rsidR="00AF6125"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11.</w:t>
      </w:r>
      <w:r w:rsidR="00AF6125"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Мати базові навички риторики</w:t>
      </w:r>
      <w:r w:rsidR="00AF6125"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9E97714" w14:textId="31491E94" w:rsidR="00AF6125" w:rsidRPr="003A6B49" w:rsidRDefault="00AF6125" w:rsidP="001C30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1E2F">
        <w:rPr>
          <w:rFonts w:ascii="Times New Roman" w:hAnsi="Times New Roman" w:cs="Times New Roman"/>
          <w:b/>
          <w:bCs/>
          <w:sz w:val="24"/>
          <w:szCs w:val="24"/>
          <w:lang w:val="uk-UA"/>
        </w:rPr>
        <w:t>РН 15.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13AAD">
        <w:rPr>
          <w:rFonts w:ascii="Times New Roman" w:hAnsi="Times New Roman" w:cs="Times New Roman"/>
          <w:bCs/>
          <w:sz w:val="24"/>
          <w:szCs w:val="24"/>
          <w:lang w:val="uk-UA"/>
        </w:rPr>
        <w:t>Вільно використовувати для правничої діяльності доступні інформаційні технології і бази даних</w:t>
      </w:r>
      <w:r w:rsidRPr="003A6B4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5F8A06E" w14:textId="77777777" w:rsidR="00AF6125" w:rsidRDefault="00AF6125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C9D3AF" w14:textId="387DD74D" w:rsidR="00E0716F" w:rsidRPr="00F3418A" w:rsidRDefault="00E0716F" w:rsidP="000B4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</w:p>
    <w:p w14:paraId="380BF547" w14:textId="77777777" w:rsidR="00C13AAD" w:rsidRPr="00BC26E6" w:rsidRDefault="00C13AAD" w:rsidP="005E6300">
      <w:pPr>
        <w:pStyle w:val="aa"/>
        <w:ind w:firstLine="709"/>
        <w:jc w:val="center"/>
        <w:rPr>
          <w:b/>
          <w:sz w:val="24"/>
          <w:szCs w:val="24"/>
          <w:lang w:val="ru-RU"/>
        </w:rPr>
      </w:pPr>
    </w:p>
    <w:p w14:paraId="7ACA9A91" w14:textId="5D26E42A" w:rsidR="00CE1FCF" w:rsidRPr="00545E4E" w:rsidRDefault="00CE1FCF" w:rsidP="005E6300">
      <w:pPr>
        <w:pStyle w:val="aa"/>
        <w:ind w:firstLine="709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  <w:lang w:val="en-US"/>
        </w:rPr>
        <w:lastRenderedPageBreak/>
        <w:t>Soft</w:t>
      </w:r>
      <w:r w:rsidRPr="00545E4E">
        <w:rPr>
          <w:b/>
          <w:sz w:val="24"/>
          <w:szCs w:val="24"/>
        </w:rPr>
        <w:t xml:space="preserve"> </w:t>
      </w:r>
      <w:r w:rsidRPr="00545E4E">
        <w:rPr>
          <w:rStyle w:val="af5"/>
          <w:color w:val="212529"/>
          <w:sz w:val="24"/>
          <w:szCs w:val="24"/>
          <w:shd w:val="clear" w:color="auto" w:fill="FFFFFF"/>
        </w:rPr>
        <w:t>S</w:t>
      </w:r>
      <w:r w:rsidRPr="00545E4E">
        <w:rPr>
          <w:b/>
          <w:sz w:val="24"/>
          <w:szCs w:val="24"/>
          <w:lang w:val="en-US"/>
        </w:rPr>
        <w:t>kills</w:t>
      </w:r>
      <w:r w:rsidRPr="00545E4E">
        <w:rPr>
          <w:b/>
          <w:sz w:val="24"/>
          <w:szCs w:val="24"/>
        </w:rPr>
        <w:t>, які формуються в освітньому компоненті</w:t>
      </w:r>
    </w:p>
    <w:p w14:paraId="49989D25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1. Комунікація </w:t>
      </w:r>
    </w:p>
    <w:p w14:paraId="7ED160A4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2. Критичне мислення </w:t>
      </w:r>
    </w:p>
    <w:p w14:paraId="4175695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3. Вирішення проблем  </w:t>
      </w:r>
    </w:p>
    <w:p w14:paraId="5058034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4. Прийняття рішень  </w:t>
      </w:r>
    </w:p>
    <w:p w14:paraId="5B839E1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5. Емоційний інтелект </w:t>
      </w:r>
    </w:p>
    <w:p w14:paraId="63553252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6. Ненасильницьке спілкування  </w:t>
      </w:r>
    </w:p>
    <w:p w14:paraId="56785CB0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7. Управління знаннями </w:t>
      </w:r>
    </w:p>
    <w:p w14:paraId="6288B12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8. Робота в режимі невизначеності </w:t>
      </w:r>
    </w:p>
    <w:p w14:paraId="3101814F" w14:textId="77777777" w:rsidR="00CE1FCF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>9.</w:t>
      </w:r>
      <w:r w:rsidR="002D6807">
        <w:rPr>
          <w:sz w:val="24"/>
          <w:szCs w:val="24"/>
        </w:rPr>
        <w:t xml:space="preserve"> </w:t>
      </w:r>
      <w:r w:rsidRPr="00545E4E">
        <w:rPr>
          <w:sz w:val="24"/>
          <w:szCs w:val="24"/>
        </w:rPr>
        <w:t>Самоаналіз і саморефлексія.</w:t>
      </w:r>
    </w:p>
    <w:p w14:paraId="21CA8081" w14:textId="76146C16" w:rsidR="002D6807" w:rsidRDefault="002D6807" w:rsidP="008A1392">
      <w:pPr>
        <w:pStyle w:val="aa"/>
        <w:ind w:firstLine="567"/>
        <w:jc w:val="both"/>
        <w:rPr>
          <w:sz w:val="24"/>
          <w:szCs w:val="24"/>
        </w:rPr>
      </w:pPr>
    </w:p>
    <w:p w14:paraId="70B08F4E" w14:textId="77777777" w:rsidR="00CE1FCF" w:rsidRPr="00545E4E" w:rsidRDefault="00CE1FCF" w:rsidP="00CE1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Обсяг освітнього компонента</w:t>
      </w:r>
    </w:p>
    <w:p w14:paraId="40769740" w14:textId="77777777" w:rsidR="00E0716F" w:rsidRPr="00545E4E" w:rsidRDefault="00E0716F" w:rsidP="00D01E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0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701"/>
        <w:gridCol w:w="1417"/>
        <w:gridCol w:w="1701"/>
      </w:tblGrid>
      <w:tr w:rsidR="00E0716F" w:rsidRPr="00545E4E" w14:paraId="042D267F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54C17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4E008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</w:t>
            </w:r>
            <w:proofErr w:type="spellEnd"/>
            <w:r w:rsidR="005109E3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345EE" w14:textId="77777777" w:rsidR="00E0716F" w:rsidRPr="00545E4E" w:rsidRDefault="005109E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Семінарське</w:t>
            </w:r>
            <w:proofErr w:type="spellEnd"/>
            <w:r w:rsidR="002C25D4"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EB00C" w14:textId="77777777" w:rsidR="00E0716F" w:rsidRPr="00545E4E" w:rsidRDefault="00B55D54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амостійна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34AE7B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164A4C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Загальна кількість</w:t>
            </w:r>
            <w:r w:rsidR="00B55D54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0716F" w:rsidRPr="00545E4E" w14:paraId="72DE13E0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A9B4B" w14:textId="77777777" w:rsidR="00CE1FC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24947F30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2056" w14:textId="7127E77E" w:rsidR="00E0716F" w:rsidRPr="00545E4E" w:rsidRDefault="00D60D6C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201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58386" w14:textId="37A90641" w:rsidR="00E0716F" w:rsidRPr="00545E4E" w:rsidRDefault="00D60D6C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35DF4" w14:textId="061A174B" w:rsidR="00E0716F" w:rsidRPr="005E0DA7" w:rsidRDefault="00D60D6C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C85546" w14:textId="6A7D40AB" w:rsidR="00E0716F" w:rsidRPr="00545E4E" w:rsidRDefault="005E0DA7" w:rsidP="005E0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7C2D2D" w14:textId="7329BA5E" w:rsidR="00E0716F" w:rsidRPr="00545E4E" w:rsidRDefault="002014AB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0716F" w:rsidRPr="00545E4E" w14:paraId="3A07AA28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D7462" w14:textId="77777777" w:rsidR="00E0716F" w:rsidRPr="00545E4E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35569EC1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Заочна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53312" w14:textId="343D84DC" w:rsidR="00E0716F" w:rsidRPr="00545E4E" w:rsidRDefault="002014AB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51506" w14:textId="43D635EA" w:rsidR="00E0716F" w:rsidRPr="00545E4E" w:rsidRDefault="00AF72E6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47F10" w14:textId="3063B83A" w:rsidR="00E0716F" w:rsidRPr="00545E4E" w:rsidRDefault="002014AB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5B7AA0" w14:textId="6226C487" w:rsidR="00E0716F" w:rsidRPr="00545E4E" w:rsidRDefault="005E0DA7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7C48F6" w14:textId="493B8FD1" w:rsidR="00E0716F" w:rsidRPr="00545E4E" w:rsidRDefault="002014AB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1B812348" w14:textId="77777777" w:rsidR="00E55692" w:rsidRDefault="00E55692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17A17D" w14:textId="2E6C0B11" w:rsidR="00E0716F" w:rsidRPr="00545E4E" w:rsidRDefault="00E0716F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proofErr w:type="spellStart"/>
      <w:r w:rsidRPr="00BE7A3B">
        <w:rPr>
          <w:rFonts w:ascii="Times New Roman" w:hAnsi="Times New Roman" w:cs="Times New Roman"/>
          <w:i/>
          <w:color w:val="000000"/>
          <w:sz w:val="24"/>
          <w:szCs w:val="24"/>
        </w:rPr>
        <w:t>Підсумкова</w:t>
      </w:r>
      <w:proofErr w:type="spellEnd"/>
      <w:r w:rsidRPr="00BE7A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BE7A3B">
        <w:rPr>
          <w:rFonts w:ascii="Times New Roman" w:hAnsi="Times New Roman" w:cs="Times New Roman"/>
          <w:i/>
          <w:color w:val="000000"/>
          <w:sz w:val="24"/>
          <w:szCs w:val="24"/>
        </w:rPr>
        <w:t>семестрова</w:t>
      </w:r>
      <w:proofErr w:type="spellEnd"/>
      <w:r w:rsidRPr="00BE7A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форма контролю – </w:t>
      </w:r>
      <w:r w:rsidR="000407AC" w:rsidRPr="00BE7A3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залік</w:t>
      </w:r>
    </w:p>
    <w:p w14:paraId="7CAA8EAF" w14:textId="77777777" w:rsidR="00E55692" w:rsidRDefault="00E55692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6C33CEF" w14:textId="77777777" w:rsidR="00313A39" w:rsidRDefault="00313A39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4573013" w14:textId="0B445024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556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Політика освітнього компонента</w:t>
      </w:r>
      <w:r w:rsidR="00072AC7"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4FDC3AB8" w14:textId="77777777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4DED74F5" w14:textId="7C5C7EF8" w:rsidR="00097278" w:rsidRDefault="005054E3" w:rsidP="00D55C02">
      <w:pPr>
        <w:spacing w:after="0" w:line="240" w:lineRule="auto"/>
        <w:ind w:firstLine="567"/>
        <w:jc w:val="both"/>
        <w:rPr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 освітнього компонента</w:t>
      </w:r>
      <w:r w:rsidR="00AE6C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це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вимог, які викладач ставить до здобувача вищої освіти при вивченні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навчальної дисципліни </w:t>
      </w:r>
      <w:r w:rsidR="0092035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 w:rsidR="00D60D6C" w:rsidRPr="00D60D6C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Кібербезпека</w:t>
      </w:r>
      <w:proofErr w:type="spellEnd"/>
      <w:r w:rsidR="00D60D6C" w:rsidRPr="00D60D6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правові механізми захисту в цифровому середовищі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50436A29" w14:textId="5968B47B" w:rsidR="00D55C02" w:rsidRPr="002C1B48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Вимоги стосу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відвідування занять (неприпустимість пропусків, запізнень тощо); правил поведінки на заняттях (активна участь, виконання необхідного мінімуму навчальної роботи та ін.); заохочень і стягнень (за що можуть нараховуватися або відніматися бали тощо). </w:t>
      </w:r>
      <w:r w:rsidR="00097278"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освітнього компонента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вибудов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ується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урахуванням норм законодавства України щодо академічної доброчесності,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Хмельницького, Положення про академічну доброчесність в Мелітопольському державному педагогічному університеті імені Богдана Хмельницького, Кодексу академічної доброчесності Мелітопольського державного педагогічного університету імені Богдана Хмельницького. </w:t>
      </w:r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 документи оприлюднені на офіційному сайті Університету. В них визначено чітку та зрозумілу політику, стандарти і процедури дотримання академічної доброчесності, яких послідовно дотримуються всі учасники освітнього процесу під час реалізації освітньої програми. Університет популяризує академічну доброчесність (насамперед через імплементацію цієї політики у внутрішню культуру якості) та використовує відповідні технологічні рішення як інструменти протидії порушенням академічної доброчесності (безкоштовні програми перевірки на плагіат, програма «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Unicheck</w:t>
      </w:r>
      <w:proofErr w:type="spellEnd"/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»).</w:t>
      </w:r>
    </w:p>
    <w:p w14:paraId="67D82C6A" w14:textId="77777777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дедлайнів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перескладання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– пропуски занять,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лікарняні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мобільність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5B1279" w14:textId="5969C603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конкретизувати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порушень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будуть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застосовані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компонента. При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прописуванні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враховувати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стандарти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таких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нормативних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документах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плагіату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освітній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доброчесність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Мелітопольському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державному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педагогічному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Кодекс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="009836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імені</w:t>
      </w:r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9D720C" w14:textId="49DE3A54" w:rsidR="000720CD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відвідування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запізнень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мобільних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пристроїв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Поведінка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час занять.</w:t>
      </w:r>
    </w:p>
    <w:p w14:paraId="6D708F2A" w14:textId="3A98CA9C" w:rsidR="00983690" w:rsidRDefault="00983690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9DA38" w14:textId="0E7D5928" w:rsidR="00737EB4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Структура освітнього компонента</w:t>
      </w:r>
    </w:p>
    <w:p w14:paraId="27057953" w14:textId="77777777" w:rsidR="00072AC7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tbl>
      <w:tblPr>
        <w:tblStyle w:val="af"/>
        <w:tblW w:w="10485" w:type="dxa"/>
        <w:tblLayout w:type="fixed"/>
        <w:tblLook w:val="04A0" w:firstRow="1" w:lastRow="0" w:firstColumn="1" w:lastColumn="0" w:noHBand="0" w:noVBand="1"/>
      </w:tblPr>
      <w:tblGrid>
        <w:gridCol w:w="2829"/>
        <w:gridCol w:w="567"/>
        <w:gridCol w:w="568"/>
        <w:gridCol w:w="567"/>
        <w:gridCol w:w="1134"/>
        <w:gridCol w:w="1134"/>
        <w:gridCol w:w="567"/>
        <w:gridCol w:w="567"/>
        <w:gridCol w:w="993"/>
        <w:gridCol w:w="1559"/>
      </w:tblGrid>
      <w:tr w:rsidR="00B249BC" w:rsidRPr="00545E4E" w14:paraId="2B75371B" w14:textId="324F26A6" w:rsidTr="00B249BC">
        <w:tc>
          <w:tcPr>
            <w:tcW w:w="2829" w:type="dxa"/>
            <w:vMerge w:val="restart"/>
          </w:tcPr>
          <w:p w14:paraId="3C71869B" w14:textId="77777777" w:rsidR="00B249BC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</w:p>
          <w:p w14:paraId="180C3CF9" w14:textId="616F28FC" w:rsidR="00B249BC" w:rsidRPr="008A24EA" w:rsidRDefault="00B249BC" w:rsidP="00B249BC">
            <w:pPr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Перелік тем (модулів)</w:t>
            </w:r>
          </w:p>
        </w:tc>
        <w:tc>
          <w:tcPr>
            <w:tcW w:w="2836" w:type="dxa"/>
            <w:gridSpan w:val="4"/>
          </w:tcPr>
          <w:p w14:paraId="288BCB70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кіЛЬКІСТЬ ГОДИН</w:t>
            </w:r>
          </w:p>
          <w:p w14:paraId="16085D42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14:paraId="2E305EC0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КІЛЬКІСТЬ ГОДИН</w:t>
            </w:r>
          </w:p>
          <w:p w14:paraId="59EE7116" w14:textId="11F35B9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ЗАОЧНА ФОРМА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218A750A" w14:textId="35FDDE6C" w:rsidR="00B249BC" w:rsidRPr="00D16219" w:rsidRDefault="00B249BC" w:rsidP="008A24EA">
            <w:pPr>
              <w:ind w:right="-18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 xml:space="preserve">Рекомендована ліТЕРАТУРА </w:t>
            </w:r>
          </w:p>
        </w:tc>
      </w:tr>
      <w:tr w:rsidR="00B249BC" w:rsidRPr="00545E4E" w14:paraId="533D745D" w14:textId="1E85FC7A" w:rsidTr="00B249BC">
        <w:tc>
          <w:tcPr>
            <w:tcW w:w="2829" w:type="dxa"/>
            <w:vMerge/>
          </w:tcPr>
          <w:p w14:paraId="4ACFBFAE" w14:textId="078404E8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F94AE2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CBA7D51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пр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66759F" w14:textId="7777777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ср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BB55DC" w14:textId="77777777" w:rsidR="00B249BC" w:rsidRPr="008A24EA" w:rsidRDefault="00B249BC" w:rsidP="008A24EA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5A56BD" w14:textId="47C98679" w:rsidR="00B249BC" w:rsidRPr="008A24EA" w:rsidRDefault="00B249BC" w:rsidP="0002410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711466" w14:textId="36BDCC7B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Пр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02066B" w14:textId="7E4D29F7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СР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5A136D7" w14:textId="7202A892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5338434" w14:textId="4BD8C242" w:rsidR="00B249BC" w:rsidRPr="00D16219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</w:p>
        </w:tc>
      </w:tr>
      <w:tr w:rsidR="00B249BC" w:rsidRPr="00545E4E" w14:paraId="77BDAD6B" w14:textId="498C5B3F" w:rsidTr="002C320C">
        <w:trPr>
          <w:trHeight w:val="334"/>
        </w:trPr>
        <w:tc>
          <w:tcPr>
            <w:tcW w:w="8926" w:type="dxa"/>
            <w:gridSpan w:val="9"/>
            <w:tcBorders>
              <w:right w:val="single" w:sz="4" w:space="0" w:color="auto"/>
            </w:tcBorders>
          </w:tcPr>
          <w:p w14:paraId="1811EA99" w14:textId="77777777" w:rsidR="00B249BC" w:rsidRDefault="00B249BC" w:rsidP="00B249BC">
            <w:pPr>
              <w:jc w:val="center"/>
            </w:pPr>
            <w:r w:rsidRPr="003024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Модуль 1.</w:t>
            </w:r>
            <w:r>
              <w:t xml:space="preserve"> </w:t>
            </w:r>
          </w:p>
          <w:p w14:paraId="028E2722" w14:textId="77777777" w:rsidR="00CC6E07" w:rsidRPr="00CC6E07" w:rsidRDefault="00CC6E07" w:rsidP="00CC6E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6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Загальні поняття про інформацію, інформаційний і кіберпростори,</w:t>
            </w:r>
          </w:p>
          <w:p w14:paraId="517289A6" w14:textId="228002AB" w:rsidR="00B249BC" w:rsidRPr="00302472" w:rsidRDefault="00CC6E07" w:rsidP="00CC6E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6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безпеку, події та інциденти безпеки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C59013" w14:textId="5C76B7B5" w:rsidR="00B249BC" w:rsidRPr="00D16219" w:rsidRDefault="00B249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955408" w14:textId="77777777" w:rsidR="00B249BC" w:rsidRPr="00D16219" w:rsidRDefault="00B249BC" w:rsidP="00E547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10C" w:rsidRPr="00545E4E" w14:paraId="730B91C4" w14:textId="46C8EB23" w:rsidTr="00B249BC">
        <w:trPr>
          <w:trHeight w:val="471"/>
        </w:trPr>
        <w:tc>
          <w:tcPr>
            <w:tcW w:w="2829" w:type="dxa"/>
          </w:tcPr>
          <w:p w14:paraId="37AA75FB" w14:textId="4DE2A5EA" w:rsidR="0002410C" w:rsidRPr="00CC6E07" w:rsidRDefault="0002410C" w:rsidP="00CC6E07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C6E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1. </w:t>
            </w:r>
            <w:r w:rsidR="00CC6E07" w:rsidRPr="00CC6E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Загальні поняття про інформацію, інформаційний і кіберпростори, безпеку, події та інциденти безпеки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7CFBEC" w14:textId="306ABC47" w:rsidR="0002410C" w:rsidRPr="00954314" w:rsidRDefault="00954314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482C107A" w14:textId="315F7976" w:rsidR="0002410C" w:rsidRPr="00954314" w:rsidRDefault="00954314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2</w:t>
            </w:r>
          </w:p>
          <w:p w14:paraId="52D94920" w14:textId="2A90202E" w:rsidR="0002410C" w:rsidRPr="008A24EA" w:rsidRDefault="0002410C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D739E5" w14:textId="68828599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D50E42" w14:textId="6EBBC99C" w:rsidR="0002410C" w:rsidRPr="00954314" w:rsidRDefault="00954314" w:rsidP="000F3FF6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960641" w14:textId="39821558" w:rsidR="0002410C" w:rsidRPr="000260B5" w:rsidRDefault="000260B5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</w:pPr>
            <w:r w:rsidRPr="000260B5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746A3C" w14:textId="15E9EAB0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 w:rsidRPr="00D928A6"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BA8FD5" w14:textId="7DDCE08F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9F24B7" w14:textId="5B426B40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F165B9" w14:textId="1AD25928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  <w:t>6,14,16,20,22,25-27</w:t>
            </w:r>
          </w:p>
        </w:tc>
      </w:tr>
      <w:tr w:rsidR="0002410C" w:rsidRPr="00545E4E" w14:paraId="35087CA6" w14:textId="6625B7BB" w:rsidTr="00B249BC">
        <w:tc>
          <w:tcPr>
            <w:tcW w:w="2829" w:type="dxa"/>
          </w:tcPr>
          <w:p w14:paraId="1DE408BD" w14:textId="10F47698" w:rsidR="0002410C" w:rsidRPr="00CC6E07" w:rsidRDefault="0002410C" w:rsidP="00CC6E07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C6E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2. </w:t>
            </w:r>
            <w:bookmarkStart w:id="2" w:name="_Hlk211475977"/>
            <w:proofErr w:type="spellStart"/>
            <w:r w:rsidR="00CC6E07" w:rsidRPr="00CC6E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Кіберебезпека</w:t>
            </w:r>
            <w:proofErr w:type="spellEnd"/>
            <w:r w:rsidR="00CC6E07" w:rsidRPr="00CC6E0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 цифровому просторі</w:t>
            </w:r>
            <w:bookmarkEnd w:id="2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2FE9F0" w14:textId="72C58D96" w:rsidR="0002410C" w:rsidRPr="00954314" w:rsidRDefault="00954314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92E8DA1" w14:textId="00BB0878" w:rsidR="0002410C" w:rsidRPr="008A24EA" w:rsidRDefault="00954314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FC337A" w14:textId="05A739DA" w:rsidR="0002410C" w:rsidRPr="00954314" w:rsidRDefault="00954314" w:rsidP="006017F2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4FAEEF" w14:textId="529295E3" w:rsidR="0002410C" w:rsidRPr="00954314" w:rsidRDefault="00954314" w:rsidP="006017F2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3BE2B0" w14:textId="76F5AE34" w:rsidR="0002410C" w:rsidRPr="000260B5" w:rsidRDefault="000260B5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BECB55" w14:textId="4A28FC86" w:rsidR="0002410C" w:rsidRPr="008A24EA" w:rsidRDefault="000260B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73F84" w14:textId="526D3D4A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B930BB" w14:textId="4A25B6B7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06705A" w14:textId="4ADA5331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  <w:t>6,14,16,20,22,25-27</w:t>
            </w:r>
          </w:p>
        </w:tc>
      </w:tr>
      <w:tr w:rsidR="0002410C" w:rsidRPr="00545E4E" w14:paraId="7FA68064" w14:textId="0986C25F" w:rsidTr="00B249BC">
        <w:tc>
          <w:tcPr>
            <w:tcW w:w="2829" w:type="dxa"/>
          </w:tcPr>
          <w:p w14:paraId="21A2B104" w14:textId="1237FF31" w:rsidR="0002410C" w:rsidRPr="008A24EA" w:rsidRDefault="0002410C" w:rsidP="00626AAD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24E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bookmarkStart w:id="3" w:name="_Hlk211476041"/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Нормативно-правові засади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безпеки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цифрового простору</w:t>
            </w:r>
            <w:bookmarkEnd w:id="3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6DAF94" w14:textId="03EEFC5D" w:rsidR="0002410C" w:rsidRPr="00954314" w:rsidRDefault="00954314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7FF5CBC1" w14:textId="24438FF4" w:rsidR="0002410C" w:rsidRPr="00954314" w:rsidRDefault="00954314" w:rsidP="000F3FF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96A938" w14:textId="0383B1EB" w:rsidR="0002410C" w:rsidRPr="00954314" w:rsidRDefault="00954314" w:rsidP="00B00E9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E697CC" w14:textId="2B24E2BD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FD5979" w14:textId="6BFAB87B" w:rsidR="0002410C" w:rsidRPr="000260B5" w:rsidRDefault="000260B5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C3B341" w14:textId="0C842A31" w:rsidR="0002410C" w:rsidRPr="008A24EA" w:rsidRDefault="000260B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710E82" w14:textId="31B4F820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E6FDB9" w14:textId="429B3E1F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DB6A5E" w14:textId="5FEE323E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uk-UA"/>
              </w:rPr>
              <w:t>6,14,16,20,22,25-27</w:t>
            </w:r>
          </w:p>
        </w:tc>
      </w:tr>
      <w:tr w:rsidR="00B249BC" w:rsidRPr="00545E4E" w14:paraId="66A09710" w14:textId="77777777" w:rsidTr="002C320C">
        <w:tc>
          <w:tcPr>
            <w:tcW w:w="8926" w:type="dxa"/>
            <w:gridSpan w:val="9"/>
            <w:tcBorders>
              <w:right w:val="single" w:sz="4" w:space="0" w:color="auto"/>
            </w:tcBorders>
          </w:tcPr>
          <w:p w14:paraId="4F9A733B" w14:textId="77777777" w:rsidR="00664785" w:rsidRDefault="00B249BC" w:rsidP="00664785">
            <w:pPr>
              <w:jc w:val="center"/>
              <w:rPr>
                <w:lang w:val="uk-UA"/>
              </w:rPr>
            </w:pPr>
            <w:r w:rsidRPr="003024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Модуль 2.</w:t>
            </w:r>
            <w:r>
              <w:rPr>
                <w:lang w:val="uk-UA"/>
              </w:rPr>
              <w:t xml:space="preserve"> </w:t>
            </w:r>
          </w:p>
          <w:p w14:paraId="04D0B650" w14:textId="77777777" w:rsidR="00626AAD" w:rsidRPr="00626AAD" w:rsidRDefault="00626AAD" w:rsidP="00626A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Структура та стислий опис сучасних кібератак. Загальні поняття</w:t>
            </w:r>
          </w:p>
          <w:p w14:paraId="1B94E1CF" w14:textId="55EEC7F2" w:rsidR="00B249BC" w:rsidRPr="00664785" w:rsidRDefault="00626AAD" w:rsidP="00626AAD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 організацію захисту від їх деструктивного впливу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2EB348" w14:textId="3E4942CF" w:rsidR="00B249BC" w:rsidRPr="008A24EA" w:rsidRDefault="00B249BC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</w:p>
        </w:tc>
      </w:tr>
      <w:tr w:rsidR="0002410C" w:rsidRPr="00545E4E" w14:paraId="1778E42D" w14:textId="77777777" w:rsidTr="00B249BC">
        <w:tc>
          <w:tcPr>
            <w:tcW w:w="2829" w:type="dxa"/>
            <w:tcBorders>
              <w:right w:val="single" w:sz="4" w:space="0" w:color="auto"/>
            </w:tcBorders>
          </w:tcPr>
          <w:p w14:paraId="7E047BA6" w14:textId="52659761" w:rsidR="0002410C" w:rsidRPr="002C320C" w:rsidRDefault="00664785" w:rsidP="00626A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C32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="0002410C" w:rsidRPr="002C32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  <w:r w:rsidR="002C320C" w:rsidRPr="002C320C">
              <w:rPr>
                <w:sz w:val="20"/>
                <w:szCs w:val="20"/>
                <w:lang w:val="uk-UA"/>
              </w:rPr>
              <w:t xml:space="preserve"> </w:t>
            </w:r>
            <w:bookmarkStart w:id="4" w:name="_Hlk211476125"/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Структура та стислий опис сучасних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кібератак. Загальні поняття про організацію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захисту від їх деструктивного впливу</w:t>
            </w:r>
            <w:bookmarkEnd w:id="4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31247B" w14:textId="633F0937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6B78383" w14:textId="5A327306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4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C8B18E" w14:textId="0F3C64F2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087848" w14:textId="5E40DA6C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1C7BA8" w14:textId="4E79A689" w:rsidR="0002410C" w:rsidRPr="000260B5" w:rsidRDefault="000260B5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60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9DE756" w14:textId="2B5E1E63" w:rsidR="0002410C" w:rsidRDefault="000260B5" w:rsidP="00EE5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4160B7" w14:textId="1181E92E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71F59D" w14:textId="207BC98C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3CD9B5" w14:textId="7B7C7F43" w:rsidR="0002410C" w:rsidRPr="00D16219" w:rsidRDefault="00D16219" w:rsidP="00527FA3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  <w:t>6,14,16,20,22,25-27</w:t>
            </w:r>
          </w:p>
        </w:tc>
      </w:tr>
      <w:tr w:rsidR="00626AAD" w:rsidRPr="00545E4E" w14:paraId="5D3580FF" w14:textId="77777777" w:rsidTr="004E0432">
        <w:tc>
          <w:tcPr>
            <w:tcW w:w="8926" w:type="dxa"/>
            <w:gridSpan w:val="9"/>
            <w:tcBorders>
              <w:right w:val="single" w:sz="4" w:space="0" w:color="auto"/>
            </w:tcBorders>
          </w:tcPr>
          <w:p w14:paraId="59C3D642" w14:textId="74ECC98E" w:rsidR="00626AAD" w:rsidRPr="00626AAD" w:rsidRDefault="00626AAD" w:rsidP="00626A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5" w:name="_Hlk211476194"/>
            <w:r w:rsidRP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Модуль 3.</w:t>
            </w:r>
          </w:p>
          <w:p w14:paraId="3FCEB30C" w14:textId="22BF8FD3" w:rsidR="00626AAD" w:rsidRPr="00626AAD" w:rsidRDefault="00626AAD" w:rsidP="00626A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Тенденції впровадження сучасних цифрових технологій в системи безпеки критично</w:t>
            </w:r>
          </w:p>
          <w:p w14:paraId="64A0DC47" w14:textId="1EEC6BD6" w:rsidR="00626AAD" w:rsidRPr="000260B5" w:rsidRDefault="00626AAD" w:rsidP="00626A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важливих об’єктів інфраструктури. Поняття стратегії безпеки КВОІ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A2F8CB4" w14:textId="77777777" w:rsidR="00626AAD" w:rsidRDefault="00626AAD" w:rsidP="00527FA3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</w:p>
        </w:tc>
      </w:tr>
      <w:bookmarkEnd w:id="5"/>
      <w:tr w:rsidR="0002410C" w:rsidRPr="00545E4E" w14:paraId="74136BD9" w14:textId="77777777" w:rsidTr="00B249BC">
        <w:tc>
          <w:tcPr>
            <w:tcW w:w="2829" w:type="dxa"/>
            <w:tcBorders>
              <w:right w:val="single" w:sz="4" w:space="0" w:color="auto"/>
            </w:tcBorders>
          </w:tcPr>
          <w:p w14:paraId="19C49A80" w14:textId="6924D68C" w:rsidR="0002410C" w:rsidRPr="00302472" w:rsidRDefault="00664785" w:rsidP="00626A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</w:t>
            </w:r>
            <w:r w:rsidR="00626AA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  <w:r w:rsidR="0002410C" w:rsidRPr="0030247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  <w:r w:rsidR="008D3F49">
              <w:rPr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Тенденції впровадження сучасних</w:t>
            </w:r>
            <w:r w:rsid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цифрових технологій в системи безпеки критично</w:t>
            </w:r>
            <w:r w:rsid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важливих об’єктів інфраструктури. Поняття</w:t>
            </w:r>
            <w:r w:rsid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6AAD" w:rsidRPr="00626A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стратегії безпеки КВОІ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67CECF" w14:textId="43A73054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775986A" w14:textId="43BFCAD9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6503B4" w14:textId="00203357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4C117E" w14:textId="4C84316D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85A2C7" w14:textId="5B6E73D3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9240F9" w14:textId="11C49C7B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C27AE4" w14:textId="55F034E5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F16B6C" w14:textId="7031229D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B2EBF9" w14:textId="40BC06C6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  <w:t>6,14,16,20,22,25-27</w:t>
            </w:r>
          </w:p>
        </w:tc>
      </w:tr>
      <w:tr w:rsidR="008D3F49" w:rsidRPr="00E326AA" w14:paraId="08A65E89" w14:textId="77777777" w:rsidTr="002C320C">
        <w:tc>
          <w:tcPr>
            <w:tcW w:w="8926" w:type="dxa"/>
            <w:gridSpan w:val="9"/>
            <w:tcBorders>
              <w:right w:val="single" w:sz="4" w:space="0" w:color="auto"/>
            </w:tcBorders>
          </w:tcPr>
          <w:p w14:paraId="505F38D7" w14:textId="70147B7A" w:rsidR="00626AAD" w:rsidRDefault="008D3F49" w:rsidP="00EE5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D3F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Модуль </w:t>
            </w:r>
            <w:r w:rsidR="00626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4.</w:t>
            </w:r>
          </w:p>
          <w:p w14:paraId="160F791E" w14:textId="77777777" w:rsidR="00626AAD" w:rsidRPr="00626AAD" w:rsidRDefault="00626AAD" w:rsidP="00626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Інтернет речей – як об’єкт критичної інфраструктури. Тенденції</w:t>
            </w:r>
          </w:p>
          <w:p w14:paraId="6B0304C6" w14:textId="1A471E9F" w:rsidR="008D3F49" w:rsidRPr="00D928A6" w:rsidRDefault="00626AAD" w:rsidP="00626A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6A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розвитку та перспективи захисту </w:t>
            </w:r>
            <w:proofErr w:type="spellStart"/>
            <w:r w:rsidRPr="00626A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ІоТ</w:t>
            </w:r>
            <w:proofErr w:type="spellEnd"/>
            <w:r w:rsidR="0055410C" w:rsidRPr="005541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="005541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</w:t>
            </w:r>
            <w:r w:rsidR="0055410C" w:rsidRPr="005541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5541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="0055410C" w:rsidRPr="005541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5541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Thing</w:t>
            </w:r>
            <w:r w:rsidR="0055410C" w:rsidRPr="005541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  <w:r w:rsidRPr="00626A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-пристроїв у світі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DDB144A" w14:textId="77777777" w:rsidR="008D3F49" w:rsidRPr="008A24EA" w:rsidRDefault="008D3F49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</w:p>
        </w:tc>
      </w:tr>
      <w:tr w:rsidR="0002410C" w:rsidRPr="00545E4E" w14:paraId="57B98960" w14:textId="77777777" w:rsidTr="00B249BC">
        <w:tc>
          <w:tcPr>
            <w:tcW w:w="2829" w:type="dxa"/>
            <w:tcBorders>
              <w:right w:val="single" w:sz="4" w:space="0" w:color="auto"/>
            </w:tcBorders>
          </w:tcPr>
          <w:p w14:paraId="12A90470" w14:textId="29391261" w:rsidR="0002410C" w:rsidRPr="00302472" w:rsidRDefault="00664785" w:rsidP="005541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02410C" w:rsidRPr="00302472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. 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Інтернет речей – як об’єкт критичної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інфраструктури. Тенденції розвитку та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перспективи захисту </w:t>
            </w:r>
            <w:proofErr w:type="spellStart"/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ІоТ</w:t>
            </w:r>
            <w:proofErr w:type="spellEnd"/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-пристроїв у світі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1BE8AB" w14:textId="151D46B6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EB9D9DD" w14:textId="5BB886D1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43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E7C2EE" w14:textId="79408EEE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2E27E3" w14:textId="43BD60E7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D06164" w14:textId="39F52590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431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496198" w14:textId="1B6F20ED" w:rsidR="0002410C" w:rsidRDefault="000260B5" w:rsidP="00EE5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350F6C" w14:textId="7BCC2F5E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9D70C1" w14:textId="356E7F99" w:rsidR="0002410C" w:rsidRPr="000260B5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260B5" w:rsidRPr="000260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EFBAA1A" w14:textId="4DB2A385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  <w:t>6,14,16,20,22,25-27</w:t>
            </w:r>
          </w:p>
        </w:tc>
      </w:tr>
      <w:tr w:rsidR="0002410C" w:rsidRPr="00545E4E" w14:paraId="661EEEDF" w14:textId="77777777" w:rsidTr="00B249BC">
        <w:tc>
          <w:tcPr>
            <w:tcW w:w="2829" w:type="dxa"/>
            <w:tcBorders>
              <w:right w:val="single" w:sz="4" w:space="0" w:color="auto"/>
            </w:tcBorders>
          </w:tcPr>
          <w:p w14:paraId="245E98C2" w14:textId="5A92A017" w:rsidR="0002410C" w:rsidRPr="0055410C" w:rsidRDefault="00664785" w:rsidP="005541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Тема </w:t>
            </w:r>
            <w:r w:rsidR="0055410C" w:rsidRPr="0055410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02410C" w:rsidRPr="0055410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  <w:r w:rsidR="00ED1AD5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5410C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Україна в умовах сучасних </w:t>
            </w:r>
            <w:proofErr w:type="spellStart"/>
            <w:r w:rsidR="0055410C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кіберзагроз</w:t>
            </w:r>
            <w:proofErr w:type="spellEnd"/>
            <w:r w:rsidR="0055410C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концептуальний підхід до формування систем інформаційної і </w:t>
            </w:r>
            <w:proofErr w:type="spellStart"/>
            <w:r w:rsidR="0055410C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 w:rsidR="0055410C" w:rsidRPr="005541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захисту інформації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1722D1" w14:textId="51D60910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E9F8BAE" w14:textId="41D73B8C" w:rsidR="0002410C" w:rsidRPr="00ED1AD5" w:rsidRDefault="000260B5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BE97A8" w14:textId="5BBA508D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CF534" w14:textId="2799B407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CB3FC2" w14:textId="282755B5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95431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2DB17F" w14:textId="40A55F87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928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59B145" w14:textId="0A68A897" w:rsidR="0002410C" w:rsidRPr="00D928A6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F27BF5" w14:textId="6B21CF25" w:rsidR="0002410C" w:rsidRPr="000260B5" w:rsidRDefault="00D928A6" w:rsidP="00EE5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260B5" w:rsidRPr="000260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F8A4251" w14:textId="7643A08F" w:rsidR="0002410C" w:rsidRPr="00D16219" w:rsidRDefault="00D16219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</w:pPr>
            <w:r w:rsidRPr="00D16219">
              <w:rPr>
                <w:rFonts w:ascii="Times New Roman" w:hAnsi="Times New Roman" w:cs="Times New Roman"/>
                <w:bCs/>
                <w:caps/>
                <w:sz w:val="20"/>
                <w:szCs w:val="20"/>
                <w:lang w:val="uk-UA"/>
              </w:rPr>
              <w:t>6,14,16,20,22,25-27</w:t>
            </w:r>
          </w:p>
        </w:tc>
      </w:tr>
      <w:tr w:rsidR="0002410C" w:rsidRPr="00545E4E" w14:paraId="3164FE46" w14:textId="77777777" w:rsidTr="00B249BC">
        <w:tc>
          <w:tcPr>
            <w:tcW w:w="2829" w:type="dxa"/>
            <w:tcBorders>
              <w:right w:val="single" w:sz="4" w:space="0" w:color="auto"/>
            </w:tcBorders>
          </w:tcPr>
          <w:p w14:paraId="76D366D5" w14:textId="10A65362" w:rsidR="0002410C" w:rsidRPr="00A355B5" w:rsidRDefault="0002410C" w:rsidP="00302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55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 годин: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1CDE89" w14:textId="45EBFB6E" w:rsidR="0002410C" w:rsidRPr="00302472" w:rsidRDefault="00954314" w:rsidP="00EE5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0241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991E9A4" w14:textId="4C98569F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BCF114" w14:textId="76226B19" w:rsidR="0002410C" w:rsidRPr="00954314" w:rsidRDefault="00954314" w:rsidP="00EE5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793E18" w14:textId="1D7A78B2" w:rsidR="0002410C" w:rsidRPr="008A24EA" w:rsidRDefault="0002410C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  <w:t>120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CBC575" w14:textId="3A6A2397" w:rsidR="0002410C" w:rsidRDefault="0002410C" w:rsidP="00EE5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FB76DD" w14:textId="2BFDF4E1" w:rsidR="0002410C" w:rsidRDefault="0002410C" w:rsidP="00024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6305D9" w14:textId="72B9BFAE" w:rsidR="0002410C" w:rsidRDefault="0002410C" w:rsidP="00EE5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4E448B2" w14:textId="6F65AD58" w:rsidR="0002410C" w:rsidRDefault="0002410C" w:rsidP="00EE5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C5C00A" w14:textId="77777777" w:rsidR="0002410C" w:rsidRPr="008A24EA" w:rsidRDefault="0002410C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uk-UA"/>
              </w:rPr>
            </w:pPr>
          </w:p>
        </w:tc>
      </w:tr>
    </w:tbl>
    <w:p w14:paraId="72D17933" w14:textId="6C359EFC" w:rsidR="00E0716F" w:rsidRDefault="00E0716F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35A78820" w14:textId="1ECEFAE5" w:rsidR="00313A39" w:rsidRDefault="00313A39" w:rsidP="00664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A981B5" w14:textId="771E0E23" w:rsidR="00A342B8" w:rsidRPr="00545E4E" w:rsidRDefault="00A342B8" w:rsidP="00806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Програма освітнього компонента</w:t>
      </w:r>
    </w:p>
    <w:p w14:paraId="3308E745" w14:textId="77777777" w:rsidR="009737E2" w:rsidRDefault="009737E2" w:rsidP="00973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E1BE3E" w14:textId="076AE539" w:rsidR="00A342B8" w:rsidRDefault="009737E2" w:rsidP="000A6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37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1. </w:t>
      </w:r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поняття про інформацію, інформаційний і </w:t>
      </w:r>
      <w:proofErr w:type="spellStart"/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>кіберпростори,безпеку</w:t>
      </w:r>
      <w:proofErr w:type="spellEnd"/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>, події та інциденти безпеки</w:t>
      </w:r>
    </w:p>
    <w:p w14:paraId="6B5DBE68" w14:textId="77777777" w:rsidR="0002410C" w:rsidRDefault="0002410C" w:rsidP="00B06C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ABE053" w14:textId="1FD88C3B" w:rsidR="0002410C" w:rsidRDefault="00B06C64" w:rsidP="00024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1. </w:t>
      </w:r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>Загальні поняття про інформацію, інформаційний і кіберпростори, безпеку, події та інциденти безпеки</w:t>
      </w:r>
    </w:p>
    <w:p w14:paraId="17807676" w14:textId="77777777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>Базові поняття у галузі інформаційної безпеки. Складові інформаційної безпеки.</w:t>
      </w:r>
    </w:p>
    <w:p w14:paraId="6DD09ADC" w14:textId="35B37EE6" w:rsidR="0002410C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>Характеристика інформації як предмета захисту. Інформація як об'єкт права власності. Сутність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>та цілі захисту інформації. Циклічна модель інформаційної безпеки. Потенційні загрози безпеки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>інформації та їх класифікація.</w:t>
      </w:r>
    </w:p>
    <w:p w14:paraId="679ECDA4" w14:textId="5B3CE2CB" w:rsidR="000A6FE4" w:rsidRDefault="00207F43" w:rsidP="00024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41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2. </w:t>
      </w:r>
      <w:proofErr w:type="spellStart"/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>Кіберебезпека</w:t>
      </w:r>
      <w:proofErr w:type="spellEnd"/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цифровому просторі</w:t>
      </w:r>
    </w:p>
    <w:p w14:paraId="79236F0C" w14:textId="2F8B8A11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Поняття кіберпростору,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кіберзагрози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в цифровому середовищі.</w:t>
      </w:r>
      <w:r w:rsidRPr="000A6FE4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Напрями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 Принципи конфіденційності, цілісності та доступності даних.</w:t>
      </w:r>
    </w:p>
    <w:p w14:paraId="2992409A" w14:textId="0A2ADE69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Види кібератак та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кіберінцидентів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 Наслідки порушення безпеки в інформаційному</w:t>
      </w:r>
      <w:r w:rsidRPr="000A6FE4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>просторі. Способи ідентифікація особи. Персональні дані та місця їх зберігання. Причини</w:t>
      </w:r>
      <w:r w:rsidRPr="00BC26E6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>крадіжки даних. Збереження та захист персональних даних.</w:t>
      </w:r>
    </w:p>
    <w:p w14:paraId="27919FAE" w14:textId="709E0523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Соціальна інженерія та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кібербезпека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 Навчання та безпечний Інтернет. Забезпечення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безпеки мережевих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інфраструктур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закладів.</w:t>
      </w:r>
    </w:p>
    <w:p w14:paraId="3805534F" w14:textId="18A79348" w:rsidR="00207F43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Хакерські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атаки. Інтернет-браузер,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месенджери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оціальні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мережі та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кібербезпека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7A6CDD" w14:textId="77777777" w:rsidR="000A6FE4" w:rsidRDefault="0002410C" w:rsidP="00207F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41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3. </w:t>
      </w:r>
      <w:r w:rsidR="000A6FE4" w:rsidRPr="000A6F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засади забезпечення безпеки цифрового простору </w:t>
      </w:r>
    </w:p>
    <w:p w14:paraId="7B746ED4" w14:textId="4E0C75F3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Українське законодавство у сфері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та захисту інформації. Правове</w:t>
      </w:r>
      <w:r w:rsidRPr="00BC26E6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>регулювання використання інформаційно-комунікаційних технологій в освітньому процесі.</w:t>
      </w:r>
    </w:p>
    <w:p w14:paraId="3A974F57" w14:textId="1E6BDB0D" w:rsidR="000A6FE4" w:rsidRPr="000A6FE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Юридична відповідальність за правопорушення у сфері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 Правовий</w:t>
      </w:r>
      <w:r w:rsidRPr="000A6FE4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аспект протидії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кібербулінгу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та іншим інтернет-ризикам. Порядок реагування ЗП(ПТ)О на</w:t>
      </w:r>
      <w:r w:rsidRPr="000A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кіберінциденти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170E64" w14:textId="427DD4B6" w:rsidR="00207F43" w:rsidRPr="00B06C64" w:rsidRDefault="000A6FE4" w:rsidP="000A6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FE4">
        <w:rPr>
          <w:rFonts w:ascii="Times New Roman" w:hAnsi="Times New Roman" w:cs="Times New Roman"/>
          <w:sz w:val="24"/>
          <w:szCs w:val="24"/>
          <w:lang w:val="uk-UA"/>
        </w:rPr>
        <w:t>Авторське право та ліцензування програмного забезпечення. Правові наслідки</w:t>
      </w:r>
      <w:r w:rsidRPr="000A6FE4">
        <w:rPr>
          <w:rFonts w:ascii="Times New Roman" w:hAnsi="Times New Roman" w:cs="Times New Roman"/>
          <w:sz w:val="24"/>
          <w:szCs w:val="24"/>
        </w:rPr>
        <w:t xml:space="preserve"> </w:t>
      </w:r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плагіату та піратству в цифровому просторі. Міжнародне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зконодавство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фері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</w:t>
      </w:r>
      <w:r w:rsidRPr="00BC2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FE4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0A6FE4">
        <w:rPr>
          <w:rFonts w:ascii="Times New Roman" w:hAnsi="Times New Roman" w:cs="Times New Roman"/>
          <w:sz w:val="24"/>
          <w:szCs w:val="24"/>
          <w:lang w:val="uk-UA"/>
        </w:rPr>
        <w:t xml:space="preserve"> освіти.</w:t>
      </w:r>
    </w:p>
    <w:p w14:paraId="6F1FAA32" w14:textId="77777777" w:rsidR="00B249BC" w:rsidRDefault="00B249BC" w:rsidP="00B24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210AFE" w14:textId="0D4AEA9D" w:rsidR="00B249BC" w:rsidRDefault="00B249BC" w:rsidP="004B22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49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2.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Структура та стислий опис сучасних кібератак. Загальні поняття</w:t>
      </w:r>
      <w:r w:rsidR="004B2258" w:rsidRPr="004B2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про організацію захисту від їх деструктивного впливу</w:t>
      </w:r>
      <w:r w:rsidRPr="00B249B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F1ECC4F" w14:textId="77777777" w:rsidR="004B2258" w:rsidRDefault="00664785" w:rsidP="002C32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4B2258" w:rsidRPr="004B225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Структура та стислий опис сучасних кібератак. Загальні поняття про організацію захисту від їх деструктивного впливу</w:t>
      </w:r>
      <w:r w:rsidR="00B249BC" w:rsidRPr="0066478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249BC" w:rsidRPr="00B249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72D1F4" w14:textId="68F3204C" w:rsidR="008D3F49" w:rsidRDefault="004B2258" w:rsidP="004B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законодавчих актів в сфері захисту інформації. Захист</w:t>
      </w:r>
      <w:r w:rsidRPr="004B2258">
        <w:rPr>
          <w:rFonts w:ascii="Times New Roman" w:hAnsi="Times New Roman" w:cs="Times New Roman"/>
          <w:sz w:val="24"/>
          <w:szCs w:val="24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інформації як об’єкт адміністративно-правового регулювання. Система органів регулювання</w:t>
      </w:r>
      <w:r w:rsidRPr="004B2258">
        <w:rPr>
          <w:rFonts w:ascii="Times New Roman" w:hAnsi="Times New Roman" w:cs="Times New Roman"/>
          <w:sz w:val="24"/>
          <w:szCs w:val="24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технічного захисту інформації України. Взаємодія суб’єктів системи технічного захисту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інформації.</w:t>
      </w:r>
    </w:p>
    <w:p w14:paraId="56E2185F" w14:textId="77777777" w:rsidR="004B2258" w:rsidRDefault="004B2258" w:rsidP="001417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F21A3D" w14:textId="265E5E55" w:rsidR="00141711" w:rsidRPr="00141711" w:rsidRDefault="00141711" w:rsidP="004B22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1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3.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Тенденції впровадження сучасних цифрових технологій в системи безпеки критично</w:t>
      </w:r>
      <w:r w:rsidR="004B2258" w:rsidRPr="00BC2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важливих об’єктів інфраструктури. Поняття стратегії безпеки КВОІ</w:t>
      </w:r>
      <w:r w:rsidRPr="0014171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7FD56E75" w14:textId="77777777" w:rsidR="004B2258" w:rsidRDefault="00141711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1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4B2258" w:rsidRPr="004B2258">
        <w:rPr>
          <w:rFonts w:ascii="Times New Roman" w:hAnsi="Times New Roman" w:cs="Times New Roman"/>
          <w:b/>
          <w:sz w:val="24"/>
          <w:szCs w:val="24"/>
        </w:rPr>
        <w:t>5</w:t>
      </w:r>
      <w:r w:rsidRPr="001417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Тенденції впровадження сучасних цифрових технологій в системи безпеки критично</w:t>
      </w:r>
      <w:r w:rsidR="004B2258" w:rsidRPr="004B2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258" w:rsidRPr="004B2258">
        <w:rPr>
          <w:rFonts w:ascii="Times New Roman" w:hAnsi="Times New Roman" w:cs="Times New Roman"/>
          <w:b/>
          <w:sz w:val="24"/>
          <w:szCs w:val="24"/>
          <w:lang w:val="uk-UA"/>
        </w:rPr>
        <w:t>важливих об’єктів інфраструктури. Поняття стратегії безпеки КВОІ</w:t>
      </w:r>
      <w:r w:rsidRPr="0014171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421A2E8" w14:textId="047BBAA0" w:rsidR="00141711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sz w:val="24"/>
          <w:szCs w:val="24"/>
          <w:lang w:val="uk-UA"/>
        </w:rPr>
        <w:t>Напрями реалізації державної політики у сфері захисту інформації. Ліцензування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господарської діяльності у галузі захисту інформації. Дозвільна система проведення робіт у</w:t>
      </w:r>
      <w:r w:rsidRPr="00BC2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 xml:space="preserve">галузі технічного захисту інформації.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cr/>
      </w:r>
    </w:p>
    <w:p w14:paraId="3D8D8748" w14:textId="6F6CD5CD" w:rsidR="004B2258" w:rsidRPr="004B2258" w:rsidRDefault="004B2258" w:rsidP="004B2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Модуль 4. Інтернет речей – як об’єкт критичної інфраструктури. Тенденції розвитку та перспективи захисту </w:t>
      </w:r>
      <w:proofErr w:type="spellStart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ІоТ</w:t>
      </w:r>
      <w:proofErr w:type="spellEnd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-пристроїв у світі.</w:t>
      </w:r>
    </w:p>
    <w:p w14:paraId="7E3B4483" w14:textId="01D5E24D" w:rsidR="004B2258" w:rsidRPr="004B2258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 6. Інтернет речей – як об’єкт критичної інфраструктури. Тенденції розвитку та перспективи захисту </w:t>
      </w:r>
      <w:proofErr w:type="spellStart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ІоТ</w:t>
      </w:r>
      <w:proofErr w:type="spellEnd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-пристроїв у світі.</w:t>
      </w:r>
    </w:p>
    <w:p w14:paraId="748E17D2" w14:textId="2AEFC4CB" w:rsidR="004B2258" w:rsidRPr="004B2258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sz w:val="24"/>
          <w:szCs w:val="24"/>
          <w:lang w:val="uk-UA"/>
        </w:rPr>
        <w:t>Етапи життєвого циклу засобів захисту інформації та їх характеристика. 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сертифікації продукції в сфері захисту інформації. Державна експертиза у сфері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інформації.</w:t>
      </w:r>
    </w:p>
    <w:p w14:paraId="48660A11" w14:textId="5DC91E30" w:rsidR="004B2258" w:rsidRPr="004B2258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 7. Україна в умовах сучасних </w:t>
      </w:r>
      <w:proofErr w:type="spellStart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кіберзагроз</w:t>
      </w:r>
      <w:proofErr w:type="spellEnd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концептуальний підхід до формування систем інформаційної і </w:t>
      </w:r>
      <w:proofErr w:type="spellStart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кібербезпеки</w:t>
      </w:r>
      <w:proofErr w:type="spellEnd"/>
      <w:r w:rsidRPr="004B2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захисту інформації </w:t>
      </w:r>
    </w:p>
    <w:p w14:paraId="1EAD2532" w14:textId="134BABB4" w:rsidR="004B2258" w:rsidRPr="004B2258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sz w:val="24"/>
          <w:szCs w:val="24"/>
          <w:lang w:val="uk-UA"/>
        </w:rPr>
        <w:lastRenderedPageBreak/>
        <w:t>Класифікація автоматизованих систем в НД ТЗІ. Моделі захисту інформації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автоматизованій системі. Модель порушника інформаційної безпеки. Порядок і правила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інформації в КС/АС. Забезпечення доступності й цілісності інформації в АС.</w:t>
      </w:r>
    </w:p>
    <w:p w14:paraId="19B34EBD" w14:textId="0C556986" w:rsidR="004B2258" w:rsidRDefault="004B2258" w:rsidP="004B2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258">
        <w:rPr>
          <w:rFonts w:ascii="Times New Roman" w:hAnsi="Times New Roman" w:cs="Times New Roman"/>
          <w:sz w:val="24"/>
          <w:szCs w:val="24"/>
          <w:lang w:val="uk-UA"/>
        </w:rPr>
        <w:t>Провідні світові та національні органи зі стандартизації. Нормативне регулювання у сфері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інформаційної безпеки в ЄС. Підходи країн ЄС та НАТО щодо регулювання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2258">
        <w:rPr>
          <w:rFonts w:ascii="Times New Roman" w:hAnsi="Times New Roman" w:cs="Times New Roman"/>
          <w:sz w:val="24"/>
          <w:szCs w:val="24"/>
          <w:lang w:val="uk-UA"/>
        </w:rPr>
        <w:t>кібернетичної безпеки.</w:t>
      </w:r>
    </w:p>
    <w:p w14:paraId="6B607D02" w14:textId="77777777" w:rsidR="00806684" w:rsidRDefault="00806684" w:rsidP="0080668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EEA49B" w14:textId="364760FC" w:rsidR="00A342B8" w:rsidRPr="00545E4E" w:rsidRDefault="00A342B8" w:rsidP="008066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самостійної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вищої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9570"/>
      </w:tblGrid>
      <w:tr w:rsidR="00F439E8" w:rsidRPr="0068068C" w14:paraId="39BC4728" w14:textId="77777777" w:rsidTr="00A355B5">
        <w:trPr>
          <w:trHeight w:val="577"/>
        </w:trPr>
        <w:tc>
          <w:tcPr>
            <w:tcW w:w="530" w:type="dxa"/>
            <w:tcBorders>
              <w:bottom w:val="single" w:sz="4" w:space="0" w:color="auto"/>
            </w:tcBorders>
          </w:tcPr>
          <w:p w14:paraId="362D9A23" w14:textId="77777777" w:rsidR="00F439E8" w:rsidRPr="00545E4E" w:rsidRDefault="00F439E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70" w:type="dxa"/>
            <w:tcBorders>
              <w:bottom w:val="single" w:sz="4" w:space="0" w:color="auto"/>
            </w:tcBorders>
          </w:tcPr>
          <w:p w14:paraId="0E7F03AA" w14:textId="67A70679" w:rsidR="00F439E8" w:rsidRPr="00C62778" w:rsidRDefault="00E47429" w:rsidP="00B12E0D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545E4E">
              <w:t>Підготувати</w:t>
            </w:r>
            <w:proofErr w:type="spellEnd"/>
            <w:r w:rsidRPr="00545E4E">
              <w:t xml:space="preserve"> </w:t>
            </w:r>
            <w:r>
              <w:rPr>
                <w:lang w:val="uk-UA"/>
              </w:rPr>
              <w:t xml:space="preserve">електронну презентацію </w:t>
            </w:r>
            <w:r w:rsidR="00A355B5">
              <w:rPr>
                <w:lang w:val="uk-UA"/>
              </w:rPr>
              <w:t>за темами рекомендованими нижче на вибір здобувача (</w:t>
            </w:r>
            <w:r w:rsidR="004B2258">
              <w:rPr>
                <w:lang w:val="uk-UA"/>
              </w:rPr>
              <w:t>15</w:t>
            </w:r>
            <w:r w:rsidR="00A355B5">
              <w:rPr>
                <w:lang w:val="uk-UA"/>
              </w:rPr>
              <w:t xml:space="preserve"> балів).</w:t>
            </w:r>
          </w:p>
        </w:tc>
      </w:tr>
      <w:tr w:rsidR="00225D08" w:rsidRPr="00341FDD" w14:paraId="38CF46BB" w14:textId="77777777" w:rsidTr="00A355B5">
        <w:trPr>
          <w:trHeight w:val="418"/>
        </w:trPr>
        <w:tc>
          <w:tcPr>
            <w:tcW w:w="530" w:type="dxa"/>
          </w:tcPr>
          <w:p w14:paraId="7FA22C1A" w14:textId="3F7A8EBD" w:rsidR="00225D08" w:rsidRPr="00545E4E" w:rsidRDefault="00225D0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70" w:type="dxa"/>
          </w:tcPr>
          <w:p w14:paraId="0B82ED1E" w14:textId="38A5E882" w:rsidR="00225D08" w:rsidRPr="00FA2E65" w:rsidRDefault="007C6A58" w:rsidP="00A35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реферат за темами рекомендованими нижче на вибір здобувача</w:t>
            </w:r>
            <w:r w:rsidR="00A35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4B2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A355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ів).</w:t>
            </w:r>
          </w:p>
        </w:tc>
      </w:tr>
    </w:tbl>
    <w:p w14:paraId="6D2BF760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D6E41">
        <w:rPr>
          <w:rFonts w:ascii="Times New Roman" w:hAnsi="Times New Roman" w:cs="Times New Roman"/>
          <w:i/>
          <w:sz w:val="24"/>
          <w:szCs w:val="24"/>
          <w:lang w:val="uk-UA"/>
        </w:rPr>
        <w:t>Докладний опис завдань для самостійної роботи представлений на сайті ЦОДТ.</w:t>
      </w:r>
    </w:p>
    <w:p w14:paraId="08459909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0C984D" w14:textId="0BEFFEC1" w:rsidR="000F5C4E" w:rsidRDefault="000F5C4E" w:rsidP="00091B46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091B4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Орієнтовний перелік тем для підготовки презентації</w:t>
      </w:r>
      <w:r w:rsidR="007C6A5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та рефератів</w:t>
      </w:r>
      <w:r w:rsidRPr="00091B4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:</w:t>
      </w:r>
    </w:p>
    <w:p w14:paraId="2A8DE7DB" w14:textId="2BCF4A2A" w:rsidR="0078364F" w:rsidRPr="0078364F" w:rsidRDefault="0078364F" w:rsidP="00831637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E13947" w14:textId="77777777" w:rsidR="007C6A58" w:rsidRPr="007C6A58" w:rsidRDefault="00831637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="0078364F"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  <w:r w:rsidR="007C6A58"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Правове забезпечення у сфері інформаційної безпеки та </w:t>
      </w:r>
      <w:proofErr w:type="spellStart"/>
      <w:r w:rsidR="007C6A58"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кібербезпеки</w:t>
      </w:r>
      <w:proofErr w:type="spellEnd"/>
      <w:r w:rsidR="007C6A58"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445F4AE9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2. Порівняльний аналіз антивірусного програмного забезпечення.</w:t>
      </w:r>
    </w:p>
    <w:p w14:paraId="16C998B3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3. Аналіз систем безпеки операційних систем.</w:t>
      </w:r>
    </w:p>
    <w:p w14:paraId="4EF3CC84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4. Мандатна політика безпеки.</w:t>
      </w:r>
    </w:p>
    <w:p w14:paraId="79F9B459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5. Дискреційна політика безпеки.</w:t>
      </w:r>
    </w:p>
    <w:p w14:paraId="7B88B6B6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6. Безпека електронних платіжних систем.</w:t>
      </w:r>
    </w:p>
    <w:p w14:paraId="46D65209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7. Системи виявлення вторгнень.</w:t>
      </w:r>
    </w:p>
    <w:p w14:paraId="27160F18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8. Сканери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вразливостей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144DCDCF" w14:textId="77777777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9. Послуги безпеки різних платформ електронної пошти.</w:t>
      </w:r>
    </w:p>
    <w:p w14:paraId="16D257B4" w14:textId="553D2A3D" w:rsid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10.Конфіденційність систем обміну електронними повідомленнями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2B56A5FB" w14:textId="4E1FC14C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11.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Управління інцидентами інформаційної безпеки.</w:t>
      </w:r>
    </w:p>
    <w:p w14:paraId="362A5A63" w14:textId="268A4E3D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2. Безпека комунікацій.</w:t>
      </w:r>
    </w:p>
    <w:p w14:paraId="11DA5764" w14:textId="22E8391A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3. Політика використання криптографічних ключів.</w:t>
      </w:r>
    </w:p>
    <w:p w14:paraId="32F6EED1" w14:textId="225266CF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4. Забезпечення безпеки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автентифікаційними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даними користувачів та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системи управління ними.</w:t>
      </w:r>
    </w:p>
    <w:p w14:paraId="686327F9" w14:textId="62A9C4CB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5. Обмеження доступу до інформації та процедури забезпечення безпечного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підключення.</w:t>
      </w:r>
    </w:p>
    <w:p w14:paraId="3F015BE4" w14:textId="25EF9203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6. Зміст політики використання криптографічних засобів.</w:t>
      </w:r>
    </w:p>
    <w:p w14:paraId="322F0AE7" w14:textId="72C15700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7. Політики резервного копіювання інформації.</w:t>
      </w:r>
    </w:p>
    <w:p w14:paraId="51C207EC" w14:textId="7E339A00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8. Використання засобів штучного інтелекту для убезпечення в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кіберсфері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1BB6D7EE" w14:textId="1CA7EDB6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9.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Кібергігієна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дітей.</w:t>
      </w:r>
    </w:p>
    <w:p w14:paraId="50868E37" w14:textId="33D02A22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0.Роль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кіберполіції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 виконанні стратегії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кібербезпеки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України.</w:t>
      </w:r>
    </w:p>
    <w:p w14:paraId="550ABC21" w14:textId="4E038CF4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1.Правила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кібергігієни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 об’єктах критичної інфраструктури.</w:t>
      </w:r>
    </w:p>
    <w:p w14:paraId="0D9FA50E" w14:textId="2E2CF1A6" w:rsid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2.Кібербезпека в мережі Інтернет речей (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IoT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) та проблеми захисту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підключених пристроїв.</w:t>
      </w:r>
    </w:p>
    <w:p w14:paraId="77B18DB8" w14:textId="0687640C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23.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Політики, процедури та заходи безпеки обміну інформацією.</w:t>
      </w:r>
    </w:p>
    <w:p w14:paraId="7196BACF" w14:textId="1315CCDF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4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 Заходи захисту електронного обміну повідомленнями.</w:t>
      </w:r>
    </w:p>
    <w:p w14:paraId="1325D2F6" w14:textId="24B6C9C8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25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 Зміст процедур ідентифікації, збирання, отримання і зберігання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інформації, яку можна використовувати як електронні докази.</w:t>
      </w:r>
    </w:p>
    <w:p w14:paraId="2D1AF3B8" w14:textId="0F668BF5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26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Аналіз загроз та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вразливостей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критичної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кіберінфраструктури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7E04B733" w14:textId="3165175C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27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 Розробка та вдосконалення методів виявлення та запобігання кібератакам.</w:t>
      </w:r>
    </w:p>
    <w:p w14:paraId="15F52C2C" w14:textId="7B6F8266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28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 Роль соціальної інженерії в кіберзлочинності та механізми її протидії.</w:t>
      </w:r>
    </w:p>
    <w:p w14:paraId="79AC4536" w14:textId="479D6433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29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Кібербезпека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 інтернет-офісах та хмарних сервісах.</w:t>
      </w:r>
    </w:p>
    <w:p w14:paraId="41A45DCD" w14:textId="03C33564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30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Розвиток інструментів для аналізу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кіберзагроз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та прогнозування їхнього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розвитку.</w:t>
      </w:r>
    </w:p>
    <w:p w14:paraId="59AF6AD2" w14:textId="4E7749C2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31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Аналіз механізмів </w:t>
      </w:r>
      <w:proofErr w:type="spellStart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кібершпигунства</w:t>
      </w:r>
      <w:proofErr w:type="spellEnd"/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та розробка заходів протидії.</w:t>
      </w:r>
    </w:p>
    <w:p w14:paraId="4A420283" w14:textId="18747D73" w:rsidR="007C6A58" w:rsidRP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32</w:t>
      </w:r>
      <w:r w:rsidRPr="007C6A58">
        <w:rPr>
          <w:rFonts w:ascii="Times New Roman" w:hAnsi="Times New Roman" w:cs="Times New Roman"/>
          <w:iCs/>
          <w:sz w:val="24"/>
          <w:szCs w:val="24"/>
          <w:lang w:val="uk-UA"/>
        </w:rPr>
        <w:t>.Кібергігієна щодо мобільних застосунків та мобільних пристроїв.</w:t>
      </w:r>
    </w:p>
    <w:p w14:paraId="50AD20CB" w14:textId="77777777" w:rsidR="007C6A58" w:rsidRDefault="007C6A5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B51625" w14:textId="61673D72" w:rsidR="00A342B8" w:rsidRPr="001E0DCD" w:rsidRDefault="00A342B8" w:rsidP="007C6A5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lastRenderedPageBreak/>
        <w:t>Методи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контролю у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відповідності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програмних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14:paraId="394E9ABC" w14:textId="77777777" w:rsidR="00665B74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Методи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організації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здійснення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навчально-пізнавальної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діяльності</w:t>
      </w:r>
      <w:proofErr w:type="spellEnd"/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B8931D7" w14:textId="72302285" w:rsidR="00597AA1" w:rsidRPr="007D55B9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більш ефективної активізації навчально-пізнавальної діяльності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 вивченні навчальної дисципліни «</w:t>
      </w:r>
      <w:proofErr w:type="spellStart"/>
      <w:r w:rsidR="007C6A58" w:rsidRPr="007C6A58">
        <w:rPr>
          <w:rFonts w:ascii="Times New Roman" w:hAnsi="Times New Roman" w:cs="Times New Roman"/>
          <w:bCs/>
          <w:sz w:val="24"/>
          <w:szCs w:val="24"/>
          <w:lang w:val="uk-UA"/>
        </w:rPr>
        <w:t>Кібербезпека</w:t>
      </w:r>
      <w:proofErr w:type="spellEnd"/>
      <w:r w:rsidR="007C6A58" w:rsidRPr="007C6A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правові механізми захисту в цифровому середовищі</w:t>
      </w: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можуть використовуватись: оглядові лекції, лекції з проблемних питань, робота в малих групах, семінари-дискусії, ділові ігри, презентації, заняття із застосуванням комп'ютерної та телекомунікаційної техніки тощо.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Кожен з видів методики застосовується викладачем на власний розсуд. При цьому, слід враховувати рівень підготовленості групи, кількість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>, особливості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дисципліни. </w:t>
      </w:r>
    </w:p>
    <w:p w14:paraId="3D1F44DC" w14:textId="77777777" w:rsidR="00BF057C" w:rsidRPr="00545E4E" w:rsidRDefault="00BF057C" w:rsidP="00A342B8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252"/>
        <w:gridCol w:w="2410"/>
      </w:tblGrid>
      <w:tr w:rsidR="00A116F2" w:rsidRPr="00545E4E" w14:paraId="71D3A489" w14:textId="77777777" w:rsidTr="008F10EB">
        <w:tc>
          <w:tcPr>
            <w:tcW w:w="3686" w:type="dxa"/>
            <w:shd w:val="clear" w:color="auto" w:fill="auto"/>
            <w:vAlign w:val="bottom"/>
          </w:tcPr>
          <w:p w14:paraId="73A18755" w14:textId="77777777" w:rsidR="00A116F2" w:rsidRPr="008A1392" w:rsidRDefault="00A116F2" w:rsidP="008F10E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Програмні результати навчання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226086E7" w14:textId="77777777" w:rsidR="008A1392" w:rsidRDefault="00A116F2" w:rsidP="008F10EB">
            <w:pPr>
              <w:pStyle w:val="aa"/>
              <w:jc w:val="center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Методи навчання</w:t>
            </w:r>
          </w:p>
          <w:p w14:paraId="16D1B8CC" w14:textId="1ABB66B9" w:rsidR="008F10EB" w:rsidRPr="008F10EB" w:rsidRDefault="008F10EB" w:rsidP="008F10EB">
            <w:pPr>
              <w:pStyle w:val="aa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6AB39C3" w14:textId="22F89571" w:rsidR="008A1392" w:rsidRPr="008F10EB" w:rsidRDefault="00A116F2" w:rsidP="008F10EB">
            <w:pPr>
              <w:pStyle w:val="aa"/>
              <w:jc w:val="center"/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Форми і засоби оцінювання</w:t>
            </w:r>
          </w:p>
        </w:tc>
      </w:tr>
      <w:tr w:rsidR="00A116F2" w:rsidRPr="00545E4E" w14:paraId="049CB6A7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5EB531BA" w14:textId="3A848F25" w:rsidR="00A355B5" w:rsidRPr="00A355B5" w:rsidRDefault="008F10EB" w:rsidP="008F10EB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  <w:lang w:val="ru-RU"/>
              </w:rPr>
              <w:t xml:space="preserve">РН1. </w:t>
            </w:r>
            <w:r w:rsidR="00C13AAD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П</w:t>
            </w:r>
            <w:r w:rsidR="00C13AAD">
              <w:rPr>
                <w:rStyle w:val="100"/>
              </w:rPr>
              <w:t>роводити збір і інтегрований аналіз матеріалів з різних джерел.</w:t>
            </w:r>
          </w:p>
          <w:p w14:paraId="34EE02C6" w14:textId="6F6F59DB" w:rsidR="00A116F2" w:rsidRPr="00545E4E" w:rsidRDefault="00A116F2" w:rsidP="008F10EB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252" w:type="dxa"/>
            <w:shd w:val="clear" w:color="auto" w:fill="auto"/>
          </w:tcPr>
          <w:p w14:paraId="0F542EAC" w14:textId="1A97540A" w:rsidR="007B0121" w:rsidRPr="003052CA" w:rsidRDefault="00083D53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>
              <w:rPr>
                <w:rStyle w:val="100"/>
                <w:sz w:val="24"/>
                <w:szCs w:val="24"/>
                <w:lang w:eastAsia="uk-UA"/>
              </w:rPr>
              <w:t xml:space="preserve">Опрацювання літератури, </w:t>
            </w:r>
            <w:r w:rsidR="003052CA" w:rsidRPr="003052CA">
              <w:rPr>
                <w:rStyle w:val="100"/>
                <w:sz w:val="24"/>
                <w:szCs w:val="24"/>
                <w:lang w:eastAsia="uk-UA"/>
              </w:rPr>
              <w:t>аналітичний метод,</w:t>
            </w:r>
            <w:r w:rsidR="003052CA">
              <w:rPr>
                <w:rStyle w:val="100"/>
                <w:sz w:val="24"/>
                <w:szCs w:val="24"/>
                <w:lang w:eastAsia="uk-UA"/>
              </w:rPr>
              <w:t xml:space="preserve"> </w:t>
            </w:r>
            <w:r w:rsidR="003052CA" w:rsidRPr="003052CA">
              <w:rPr>
                <w:rStyle w:val="100"/>
                <w:sz w:val="24"/>
                <w:szCs w:val="24"/>
                <w:lang w:eastAsia="uk-UA"/>
              </w:rPr>
              <w:t xml:space="preserve">синтетичний метод, створення ситуацій пізнавальної новизни, створення ситуації зацікавленості, частково-пошуковий метод, виконання індивідуальних навчальних завдань, самостійна робота </w:t>
            </w:r>
            <w:r w:rsidR="008A1392">
              <w:rPr>
                <w:rStyle w:val="100"/>
                <w:sz w:val="24"/>
                <w:szCs w:val="24"/>
                <w:lang w:eastAsia="uk-UA"/>
              </w:rPr>
              <w:t>здобувачів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  <w:p w14:paraId="29ED2F96" w14:textId="491F43EC" w:rsidR="00A116F2" w:rsidRPr="00545E4E" w:rsidRDefault="00A116F2" w:rsidP="004F092F">
            <w:pPr>
              <w:pStyle w:val="ae"/>
              <w:tabs>
                <w:tab w:val="left" w:pos="1207"/>
              </w:tabs>
              <w:ind w:left="0" w:firstLine="0"/>
              <w:rPr>
                <w:rStyle w:val="1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shd w:val="clear" w:color="auto" w:fill="auto"/>
          </w:tcPr>
          <w:p w14:paraId="1781F034" w14:textId="4EEC3459" w:rsidR="008A1392" w:rsidRDefault="00A116F2" w:rsidP="00D16219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545E4E">
              <w:rPr>
                <w:rStyle w:val="100"/>
                <w:b/>
                <w:sz w:val="24"/>
                <w:szCs w:val="24"/>
                <w:lang w:val="uk-UA" w:eastAsia="uk-UA"/>
              </w:rPr>
              <w:t>Поточний</w:t>
            </w:r>
            <w:r w:rsidR="001052CF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  <w:r w:rsidR="001052CF" w:rsidRPr="00083D53">
              <w:rPr>
                <w:rStyle w:val="100"/>
                <w:b/>
                <w:bCs/>
                <w:sz w:val="24"/>
                <w:szCs w:val="24"/>
                <w:lang w:val="uk-UA" w:eastAsia="uk-UA"/>
              </w:rPr>
              <w:t>контроль</w:t>
            </w:r>
            <w:r w:rsidR="004E659E" w:rsidRPr="00083D53">
              <w:rPr>
                <w:rStyle w:val="100"/>
                <w:b/>
                <w:bCs/>
                <w:sz w:val="24"/>
                <w:szCs w:val="24"/>
                <w:lang w:val="uk-UA" w:eastAsia="uk-UA"/>
              </w:rPr>
              <w:t>:</w:t>
            </w:r>
            <w:r w:rsidR="008A1392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14:paraId="0B47562D" w14:textId="59F1AE23" w:rsidR="00A116F2" w:rsidRPr="00545E4E" w:rsidRDefault="003F336C" w:rsidP="00D16219">
            <w:pPr>
              <w:pStyle w:val="Default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lang w:val="uk-UA"/>
              </w:rPr>
              <w:t>усна співбесіда за матеріалами розглянутої теми</w:t>
            </w:r>
            <w:r w:rsidR="00A355B5">
              <w:rPr>
                <w:lang w:val="uk-UA"/>
              </w:rPr>
              <w:t xml:space="preserve">, </w:t>
            </w:r>
            <w:r w:rsidR="00E35725" w:rsidRPr="00545E4E">
              <w:rPr>
                <w:rStyle w:val="100"/>
                <w:sz w:val="24"/>
                <w:szCs w:val="24"/>
                <w:lang w:val="uk-UA" w:eastAsia="uk-UA"/>
              </w:rPr>
              <w:t>практико-орієнтовні завдання</w:t>
            </w:r>
          </w:p>
          <w:p w14:paraId="4AC1B72B" w14:textId="7E0DFC74" w:rsidR="00A116F2" w:rsidRPr="00545E4E" w:rsidRDefault="00A116F2" w:rsidP="00D16219">
            <w:pPr>
              <w:pStyle w:val="aa"/>
              <w:jc w:val="both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D3EA2"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контроль:</w:t>
            </w:r>
            <w:r w:rsidR="004D3EA2" w:rsidRPr="001052CF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8F10EB" w:rsidRPr="00DC644C" w14:paraId="5CAE2665" w14:textId="77777777" w:rsidTr="009950EE">
        <w:trPr>
          <w:trHeight w:val="4091"/>
        </w:trPr>
        <w:tc>
          <w:tcPr>
            <w:tcW w:w="3686" w:type="dxa"/>
            <w:shd w:val="clear" w:color="auto" w:fill="auto"/>
          </w:tcPr>
          <w:p w14:paraId="4AB503D5" w14:textId="7C9212D3" w:rsidR="008F10EB" w:rsidRPr="00A355B5" w:rsidRDefault="008F10EB" w:rsidP="008F10EB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РН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7</w:t>
            </w:r>
            <w:r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. </w:t>
            </w:r>
            <w:r w:rsidR="009950EE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Складати та узгоджувати план власного прикладного дослідження і самостійно збирати матеріали за визначеними джерелами.</w:t>
            </w:r>
          </w:p>
        </w:tc>
        <w:tc>
          <w:tcPr>
            <w:tcW w:w="4252" w:type="dxa"/>
            <w:shd w:val="clear" w:color="auto" w:fill="auto"/>
          </w:tcPr>
          <w:p w14:paraId="1D60EA3B" w14:textId="25DA5DA9" w:rsidR="008F10EB" w:rsidRPr="003052CA" w:rsidRDefault="00DC644C" w:rsidP="00083D53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 xml:space="preserve">опрацювання </w:t>
            </w:r>
            <w:r w:rsidR="00083D53">
              <w:rPr>
                <w:rStyle w:val="100"/>
                <w:sz w:val="24"/>
                <w:szCs w:val="24"/>
                <w:lang w:eastAsia="uk-UA"/>
              </w:rPr>
              <w:t xml:space="preserve"> літератури, </w:t>
            </w:r>
            <w:r w:rsidRPr="00DC644C">
              <w:rPr>
                <w:rStyle w:val="100"/>
                <w:sz w:val="24"/>
                <w:szCs w:val="24"/>
                <w:lang w:eastAsia="uk-UA"/>
              </w:rPr>
              <w:t>аналітичний метод, синтетичний метод, створення ситуацій пізнавальної новизни, створення ситуації зацікавленості, частково-пошуковий метод, виконання індивідуальних навчальних завдань, самостійна робота здобувачів.</w:t>
            </w:r>
          </w:p>
        </w:tc>
        <w:tc>
          <w:tcPr>
            <w:tcW w:w="2410" w:type="dxa"/>
            <w:shd w:val="clear" w:color="auto" w:fill="auto"/>
          </w:tcPr>
          <w:p w14:paraId="4FB402F8" w14:textId="0B89A10D" w:rsidR="008F10EB" w:rsidRDefault="00DC644C" w:rsidP="009950EE">
            <w:pPr>
              <w:tabs>
                <w:tab w:val="left" w:pos="1207"/>
              </w:tabs>
              <w:spacing w:after="0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>Поточний контроль: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 xml:space="preserve"> усне, письмове чи експрес-опитування, вирішення практичних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 xml:space="preserve">завдань або задач, розробка кейсів, захист 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наукової роботи та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>ін.</w:t>
            </w:r>
          </w:p>
          <w:p w14:paraId="2A06A9D5" w14:textId="3D0EA751" w:rsidR="00DC644C" w:rsidRPr="00DC644C" w:rsidRDefault="00DC644C" w:rsidP="00D16219">
            <w:pPr>
              <w:tabs>
                <w:tab w:val="left" w:pos="1207"/>
              </w:tabs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>Підсумковий контроль: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 xml:space="preserve"> залік</w:t>
            </w:r>
          </w:p>
        </w:tc>
      </w:tr>
      <w:tr w:rsidR="008F10EB" w:rsidRPr="00545E4E" w14:paraId="787E2DBF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2A29CF4D" w14:textId="5D4AFD34" w:rsidR="008F10EB" w:rsidRPr="00A355B5" w:rsidRDefault="008F10EB" w:rsidP="008F10EB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 xml:space="preserve">РН 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15</w:t>
            </w: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9950EE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Вільно використовувати для правничої діяльності доступні інформаційні технології і баз даних.</w:t>
            </w:r>
          </w:p>
        </w:tc>
        <w:tc>
          <w:tcPr>
            <w:tcW w:w="4252" w:type="dxa"/>
            <w:shd w:val="clear" w:color="auto" w:fill="auto"/>
          </w:tcPr>
          <w:p w14:paraId="2102971D" w14:textId="23B0E89E" w:rsidR="008F10EB" w:rsidRPr="003052CA" w:rsidRDefault="00DC644C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410" w:type="dxa"/>
            <w:shd w:val="clear" w:color="auto" w:fill="auto"/>
          </w:tcPr>
          <w:p w14:paraId="4E46F977" w14:textId="3C82375B" w:rsidR="00DC644C" w:rsidRPr="00DC644C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>Поточний контроль: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>усне, письмове чи експрес-опитування, вирішення практичних завдань або задач, розробка кейсів, захист</w:t>
            </w:r>
          </w:p>
          <w:p w14:paraId="4F26EACD" w14:textId="570DFA44" w:rsidR="00DC644C" w:rsidRPr="00DC644C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sz w:val="24"/>
                <w:szCs w:val="24"/>
                <w:lang w:val="uk-UA" w:eastAsia="uk-UA"/>
              </w:rPr>
              <w:t>у формі</w:t>
            </w:r>
          </w:p>
          <w:p w14:paraId="099203F2" w14:textId="6333DEE3" w:rsidR="008F10EB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sz w:val="24"/>
                <w:szCs w:val="24"/>
                <w:lang w:val="uk-UA" w:eastAsia="uk-UA"/>
              </w:rPr>
              <w:t>колоквіумів, виконання тестових завдань тощо. Поточний контроль має на меті</w:t>
            </w:r>
            <w:r w:rsidR="009950EE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 xml:space="preserve">перевірку рівня підготовки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lastRenderedPageBreak/>
              <w:t>здобувача у вивченні поточного матеріалу.</w:t>
            </w:r>
          </w:p>
          <w:p w14:paraId="7B6BFAB7" w14:textId="642FCEFD" w:rsidR="00DC644C" w:rsidRPr="00DC644C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>Підсумковий контроль: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 xml:space="preserve"> залік</w:t>
            </w:r>
          </w:p>
        </w:tc>
      </w:tr>
      <w:tr w:rsidR="008F10EB" w:rsidRPr="00545E4E" w14:paraId="185658F3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37988D23" w14:textId="2DA22468" w:rsidR="008F10EB" w:rsidRPr="00A355B5" w:rsidRDefault="008F10EB" w:rsidP="00A355B5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lastRenderedPageBreak/>
              <w:t xml:space="preserve">РН 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16</w:t>
            </w: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.</w:t>
            </w:r>
            <w:r w:rsidRPr="00A355B5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9950EE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Використовувати комп’ютерні програми, необхідні у правничій діяльності.</w:t>
            </w:r>
          </w:p>
        </w:tc>
        <w:tc>
          <w:tcPr>
            <w:tcW w:w="4252" w:type="dxa"/>
            <w:shd w:val="clear" w:color="auto" w:fill="auto"/>
          </w:tcPr>
          <w:p w14:paraId="726B42DD" w14:textId="7C99BE8C" w:rsidR="008F10EB" w:rsidRPr="003052CA" w:rsidRDefault="00DC644C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410" w:type="dxa"/>
            <w:shd w:val="clear" w:color="auto" w:fill="auto"/>
          </w:tcPr>
          <w:p w14:paraId="6CC8955A" w14:textId="77777777" w:rsidR="00DC644C" w:rsidRPr="00DC644C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083D53">
              <w:rPr>
                <w:rStyle w:val="100"/>
                <w:b/>
                <w:sz w:val="24"/>
                <w:szCs w:val="24"/>
                <w:lang w:val="uk-UA" w:eastAsia="uk-UA"/>
              </w:rPr>
              <w:t>Поточний контроль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>: усне, письмове чи експрес-опитування, вирішення практичних завдань або задач, розробка кейсів, захист наукової роботи та ін.</w:t>
            </w:r>
          </w:p>
          <w:p w14:paraId="17F11F9C" w14:textId="66168B3D" w:rsidR="008F10EB" w:rsidRPr="00545E4E" w:rsidRDefault="00DC644C" w:rsidP="00D16219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083D53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Підсумковий </w:t>
            </w:r>
            <w:r w:rsidRPr="00DC644C">
              <w:rPr>
                <w:rStyle w:val="100"/>
                <w:sz w:val="24"/>
                <w:szCs w:val="24"/>
                <w:lang w:val="uk-UA" w:eastAsia="uk-UA"/>
              </w:rPr>
              <w:t>контроль: залік</w:t>
            </w:r>
          </w:p>
        </w:tc>
      </w:tr>
      <w:tr w:rsidR="008F10EB" w:rsidRPr="00545E4E" w14:paraId="6D3EEF86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5D36101C" w14:textId="79292BD1" w:rsidR="008F10EB" w:rsidRPr="00A355B5" w:rsidRDefault="008F10EB" w:rsidP="00A355B5">
            <w:pPr>
              <w:pStyle w:val="TableParagrap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 xml:space="preserve">РН 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18</w:t>
            </w: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.</w:t>
            </w:r>
            <w:r w:rsidRPr="00A355B5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9950EE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</w:tc>
        <w:tc>
          <w:tcPr>
            <w:tcW w:w="4252" w:type="dxa"/>
            <w:shd w:val="clear" w:color="auto" w:fill="auto"/>
          </w:tcPr>
          <w:p w14:paraId="7E14F688" w14:textId="42829456" w:rsidR="008F10EB" w:rsidRPr="003052CA" w:rsidRDefault="00DC644C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410" w:type="dxa"/>
            <w:shd w:val="clear" w:color="auto" w:fill="auto"/>
          </w:tcPr>
          <w:p w14:paraId="05216699" w14:textId="77777777" w:rsidR="00DC644C" w:rsidRPr="003E48A2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Поточний контроль: </w:t>
            </w:r>
            <w:r w:rsidRPr="003E48A2">
              <w:rPr>
                <w:rStyle w:val="100"/>
                <w:sz w:val="24"/>
                <w:szCs w:val="24"/>
                <w:lang w:val="uk-UA" w:eastAsia="uk-UA"/>
              </w:rPr>
              <w:t>усне, письмове чи експрес-опитування, вирішення практичних завдань або задач, розробка кейсів, захист наукової роботи та ін.</w:t>
            </w:r>
          </w:p>
          <w:p w14:paraId="0542C2FC" w14:textId="6D69B19A" w:rsidR="008F10EB" w:rsidRPr="00545E4E" w:rsidRDefault="00DC644C" w:rsidP="00D16219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Підсумковий контроль: </w:t>
            </w:r>
            <w:r w:rsidRPr="009950EE">
              <w:rPr>
                <w:rStyle w:val="100"/>
                <w:bCs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F10EB" w:rsidRPr="00545E4E" w14:paraId="18DCA8C2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34B29CD0" w14:textId="2E534213" w:rsidR="008F10EB" w:rsidRPr="00A355B5" w:rsidRDefault="008F10EB" w:rsidP="009950EE">
            <w:pPr>
              <w:pStyle w:val="TableParagraph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 xml:space="preserve">РН 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 xml:space="preserve">20. </w:t>
            </w:r>
            <w:r w:rsidR="009950EE" w:rsidRPr="009950EE">
              <w:rPr>
                <w:rStyle w:val="100"/>
                <w:bCs/>
                <w:spacing w:val="0"/>
                <w:sz w:val="24"/>
                <w:szCs w:val="24"/>
                <w:shd w:val="clear" w:color="auto" w:fill="auto"/>
              </w:rPr>
              <w:t>Виокремлювати і аналізувати юридично значущі факти і робити обґрунтовані правові висновки.</w:t>
            </w:r>
          </w:p>
        </w:tc>
        <w:tc>
          <w:tcPr>
            <w:tcW w:w="4252" w:type="dxa"/>
            <w:shd w:val="clear" w:color="auto" w:fill="auto"/>
          </w:tcPr>
          <w:p w14:paraId="4336A87C" w14:textId="4B1A8FE5" w:rsidR="008F10EB" w:rsidRPr="003052CA" w:rsidRDefault="00083D53" w:rsidP="00083D53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>А</w:t>
            </w:r>
            <w:r w:rsidR="00DC644C" w:rsidRPr="00DC644C">
              <w:rPr>
                <w:rStyle w:val="100"/>
                <w:sz w:val="24"/>
                <w:szCs w:val="24"/>
                <w:lang w:eastAsia="uk-UA"/>
              </w:rPr>
              <w:t>наліз</w:t>
            </w:r>
            <w:r>
              <w:rPr>
                <w:rStyle w:val="100"/>
                <w:sz w:val="24"/>
                <w:szCs w:val="24"/>
                <w:lang w:eastAsia="uk-UA"/>
              </w:rPr>
              <w:t xml:space="preserve"> інституту досудового розслідування, </w:t>
            </w:r>
            <w:r w:rsidR="00DC644C" w:rsidRPr="00DC644C">
              <w:rPr>
                <w:rStyle w:val="100"/>
                <w:sz w:val="24"/>
                <w:szCs w:val="24"/>
                <w:lang w:eastAsia="uk-UA"/>
              </w:rPr>
              <w:t>аналітичний м</w:t>
            </w:r>
            <w:r>
              <w:rPr>
                <w:rStyle w:val="100"/>
                <w:sz w:val="24"/>
                <w:szCs w:val="24"/>
                <w:lang w:eastAsia="uk-UA"/>
              </w:rPr>
              <w:t>етод, частково-пошуковий метод</w:t>
            </w:r>
          </w:p>
        </w:tc>
        <w:tc>
          <w:tcPr>
            <w:tcW w:w="2410" w:type="dxa"/>
            <w:shd w:val="clear" w:color="auto" w:fill="auto"/>
          </w:tcPr>
          <w:p w14:paraId="238DD3FF" w14:textId="77777777" w:rsidR="00DC644C" w:rsidRPr="003E48A2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Поточний контроль: </w:t>
            </w:r>
            <w:r w:rsidRPr="003E48A2">
              <w:rPr>
                <w:rStyle w:val="100"/>
                <w:sz w:val="24"/>
                <w:szCs w:val="24"/>
                <w:lang w:val="uk-UA" w:eastAsia="uk-UA"/>
              </w:rPr>
              <w:t>усне, письмове чи експрес-опитування, вирішення практичних завдань або задач, розробка кейсів, захист наукової роботи та ін.</w:t>
            </w:r>
          </w:p>
          <w:p w14:paraId="22EA7D7B" w14:textId="130AAAAB" w:rsidR="008F10EB" w:rsidRPr="00545E4E" w:rsidRDefault="00DC644C" w:rsidP="00D16219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Підсумковий контроль: </w:t>
            </w:r>
            <w:r w:rsidRPr="009950EE">
              <w:rPr>
                <w:rStyle w:val="100"/>
                <w:bCs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F10EB" w:rsidRPr="00545E4E" w14:paraId="2FD96DCD" w14:textId="77777777" w:rsidTr="008F10EB">
        <w:trPr>
          <w:trHeight w:val="259"/>
        </w:trPr>
        <w:tc>
          <w:tcPr>
            <w:tcW w:w="3686" w:type="dxa"/>
            <w:shd w:val="clear" w:color="auto" w:fill="auto"/>
          </w:tcPr>
          <w:p w14:paraId="712AC27F" w14:textId="10DB3006" w:rsidR="008F10EB" w:rsidRPr="00A355B5" w:rsidRDefault="008F10EB" w:rsidP="009950EE">
            <w:pPr>
              <w:pStyle w:val="TableParagraph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  <w:r w:rsidRPr="008F10EB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 xml:space="preserve">РН </w:t>
            </w:r>
            <w:r w:rsidR="009950EE">
              <w:rPr>
                <w:rStyle w:val="100"/>
                <w:b/>
                <w:spacing w:val="0"/>
                <w:sz w:val="24"/>
                <w:szCs w:val="24"/>
                <w:shd w:val="clear" w:color="auto" w:fill="auto"/>
              </w:rPr>
              <w:t>23</w:t>
            </w:r>
            <w:r w:rsidRPr="008F10EB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. </w:t>
            </w:r>
            <w:r w:rsidR="009950EE"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>Формулювати багатоваріантність розв’язання правових проблем (задач) у вирішенні практичних ситуацій.</w:t>
            </w:r>
            <w:r>
              <w:rPr>
                <w:rStyle w:val="1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074778D" w14:textId="40E3DE74" w:rsidR="008F10EB" w:rsidRPr="003052CA" w:rsidRDefault="00DC644C" w:rsidP="009B0B23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DC644C">
              <w:rPr>
                <w:rStyle w:val="100"/>
                <w:sz w:val="24"/>
                <w:szCs w:val="24"/>
                <w:lang w:eastAsia="uk-UA"/>
              </w:rPr>
              <w:t xml:space="preserve">аналітичний метод, частково-пошуковий метод, </w:t>
            </w:r>
            <w:r w:rsidR="009B0B23">
              <w:rPr>
                <w:rStyle w:val="100"/>
                <w:sz w:val="24"/>
                <w:szCs w:val="24"/>
                <w:lang w:eastAsia="uk-UA"/>
              </w:rPr>
              <w:t>методи інтерактивного навчання.</w:t>
            </w:r>
          </w:p>
        </w:tc>
        <w:tc>
          <w:tcPr>
            <w:tcW w:w="2410" w:type="dxa"/>
            <w:shd w:val="clear" w:color="auto" w:fill="auto"/>
          </w:tcPr>
          <w:p w14:paraId="4F54E5D3" w14:textId="77777777" w:rsidR="00DC644C" w:rsidRPr="003E48A2" w:rsidRDefault="00DC644C" w:rsidP="00D16219">
            <w:pPr>
              <w:pStyle w:val="Default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Поточний контроль: </w:t>
            </w:r>
            <w:r w:rsidRPr="003E48A2">
              <w:rPr>
                <w:rStyle w:val="100"/>
                <w:sz w:val="24"/>
                <w:szCs w:val="24"/>
                <w:lang w:val="uk-UA" w:eastAsia="uk-UA"/>
              </w:rPr>
              <w:t>усне, письмове чи експрес-опитування, вирішення практичних завдань або задач, розробка кейсів, захист наукової роботи та ін.</w:t>
            </w:r>
          </w:p>
          <w:p w14:paraId="5F1B27F9" w14:textId="0701B4BC" w:rsidR="008F10EB" w:rsidRPr="00545E4E" w:rsidRDefault="00DC644C" w:rsidP="00D16219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DC644C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Підсумковий контроль: </w:t>
            </w:r>
            <w:r w:rsidRPr="009950EE">
              <w:rPr>
                <w:rStyle w:val="100"/>
                <w:bCs/>
                <w:sz w:val="24"/>
                <w:szCs w:val="24"/>
                <w:lang w:val="uk-UA" w:eastAsia="uk-UA"/>
              </w:rPr>
              <w:t>залік</w:t>
            </w:r>
          </w:p>
        </w:tc>
      </w:tr>
    </w:tbl>
    <w:p w14:paraId="1FA6756B" w14:textId="0BF7AA8D" w:rsidR="00A342B8" w:rsidRPr="00545E4E" w:rsidRDefault="00A342B8" w:rsidP="00665B74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Критерії оцінювання відповідно до форм і видів контролю</w:t>
      </w:r>
    </w:p>
    <w:p w14:paraId="037CD97B" w14:textId="33962A10" w:rsidR="006446BE" w:rsidRPr="00313A39" w:rsidRDefault="00E0716F" w:rsidP="00313A39">
      <w:pPr>
        <w:pStyle w:val="Default"/>
        <w:ind w:firstLine="567"/>
        <w:jc w:val="both"/>
        <w:rPr>
          <w:lang w:val="uk-UA"/>
        </w:rPr>
      </w:pPr>
      <w:r w:rsidRPr="00545E4E">
        <w:rPr>
          <w:lang w:val="uk-UA"/>
        </w:rPr>
        <w:t xml:space="preserve">Оцінювання результатів навчання здобувачів вищої освіти здійснюється відповідно до Положення про </w:t>
      </w:r>
      <w:proofErr w:type="spellStart"/>
      <w:r w:rsidRPr="00545E4E">
        <w:rPr>
          <w:lang w:val="uk-UA"/>
        </w:rPr>
        <w:t>бально</w:t>
      </w:r>
      <w:proofErr w:type="spellEnd"/>
      <w:r w:rsidRPr="00545E4E">
        <w:rPr>
          <w:lang w:val="uk-UA"/>
        </w:rPr>
        <w:t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</w:t>
      </w:r>
      <w:r w:rsidR="00337FDA">
        <w:rPr>
          <w:lang w:val="uk-UA"/>
        </w:rPr>
        <w:t xml:space="preserve"> </w:t>
      </w:r>
      <w:hyperlink r:id="rId9" w:history="1">
        <w:r w:rsidR="00337FDA" w:rsidRPr="00CB176D">
          <w:rPr>
            <w:rStyle w:val="a3"/>
            <w:lang w:val="uk-UA"/>
          </w:rPr>
          <w:t>https://v.gd/ADELEh</w:t>
        </w:r>
      </w:hyperlink>
      <w:r w:rsidR="00337FDA">
        <w:rPr>
          <w:lang w:val="uk-UA"/>
        </w:rPr>
        <w:t xml:space="preserve">. </w:t>
      </w:r>
      <w:proofErr w:type="spellStart"/>
      <w:r w:rsidRPr="00545E4E">
        <w:rPr>
          <w:lang w:val="uk-UA"/>
        </w:rPr>
        <w:t>Бально</w:t>
      </w:r>
      <w:proofErr w:type="spellEnd"/>
      <w:r w:rsidRPr="00545E4E">
        <w:rPr>
          <w:lang w:val="uk-UA"/>
        </w:rPr>
        <w:t>-накопичувальна система оцінювання результатів навчання здобувачів вищої освіти з кожного освітнього компонента містить поточний, підсумковий контроль знань та самостійну роботу</w:t>
      </w:r>
      <w:r w:rsidR="00313A39">
        <w:rPr>
          <w:lang w:val="uk-UA"/>
        </w:rPr>
        <w:t>.</w:t>
      </w:r>
    </w:p>
    <w:p w14:paraId="6658DE2A" w14:textId="77777777" w:rsidR="006446BE" w:rsidRDefault="006446BE" w:rsidP="00600D57">
      <w:pPr>
        <w:pStyle w:val="Default"/>
        <w:ind w:firstLine="709"/>
        <w:jc w:val="center"/>
        <w:rPr>
          <w:b/>
          <w:bCs/>
          <w:lang w:val="uk-UA"/>
        </w:rPr>
      </w:pPr>
    </w:p>
    <w:p w14:paraId="6E2F5267" w14:textId="67B00265" w:rsidR="005341EE" w:rsidRDefault="00600D57" w:rsidP="00600D57">
      <w:pPr>
        <w:pStyle w:val="Default"/>
        <w:ind w:firstLine="709"/>
        <w:jc w:val="center"/>
        <w:rPr>
          <w:b/>
          <w:bCs/>
          <w:lang w:val="uk-UA"/>
        </w:rPr>
      </w:pPr>
      <w:r w:rsidRPr="00600D57">
        <w:rPr>
          <w:b/>
          <w:bCs/>
          <w:lang w:val="uk-UA"/>
        </w:rPr>
        <w:t>БАЛЬНО</w:t>
      </w:r>
      <w:r>
        <w:rPr>
          <w:b/>
          <w:bCs/>
          <w:lang w:val="uk-UA"/>
        </w:rPr>
        <w:t>-</w:t>
      </w:r>
      <w:r w:rsidRPr="00600D57">
        <w:rPr>
          <w:b/>
          <w:bCs/>
          <w:lang w:val="uk-UA"/>
        </w:rPr>
        <w:t>НАКОПИЧУВАЛЬНА СИСТЕМА ЗДОБУВАЧА З ОСВІТНЬОГО КОМПОНЕНТА</w:t>
      </w:r>
    </w:p>
    <w:p w14:paraId="50FAD781" w14:textId="77777777" w:rsidR="002A71C1" w:rsidRDefault="002A71C1" w:rsidP="00600D57">
      <w:pPr>
        <w:pStyle w:val="Default"/>
        <w:ind w:firstLine="709"/>
        <w:jc w:val="center"/>
        <w:rPr>
          <w:b/>
          <w:bCs/>
          <w:lang w:val="uk-UA"/>
        </w:rPr>
      </w:pPr>
    </w:p>
    <w:tbl>
      <w:tblPr>
        <w:tblStyle w:val="af"/>
        <w:tblW w:w="10497" w:type="dxa"/>
        <w:tblLayout w:type="fixed"/>
        <w:tblLook w:val="04A0" w:firstRow="1" w:lastRow="0" w:firstColumn="1" w:lastColumn="0" w:noHBand="0" w:noVBand="1"/>
      </w:tblPr>
      <w:tblGrid>
        <w:gridCol w:w="1271"/>
        <w:gridCol w:w="1416"/>
        <w:gridCol w:w="6670"/>
        <w:gridCol w:w="1134"/>
        <w:gridCol w:w="6"/>
      </w:tblGrid>
      <w:tr w:rsidR="007C6A58" w:rsidRPr="007C3E99" w14:paraId="0F6F39D6" w14:textId="77777777" w:rsidTr="00667989">
        <w:trPr>
          <w:gridAfter w:val="1"/>
          <w:wAfter w:w="6" w:type="dxa"/>
        </w:trPr>
        <w:tc>
          <w:tcPr>
            <w:tcW w:w="1271" w:type="dxa"/>
            <w:vMerge w:val="restart"/>
          </w:tcPr>
          <w:p w14:paraId="30B7ECBE" w14:textId="59D7CD69" w:rsidR="007C6A58" w:rsidRPr="00794C3E" w:rsidRDefault="00667989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Робота на навчальних заняттях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071AF1FD" w14:textId="77777777" w:rsidR="007C6A58" w:rsidRPr="00794C3E" w:rsidRDefault="007C6A58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>Поточний контроль</w:t>
            </w:r>
          </w:p>
          <w:p w14:paraId="2FC229B6" w14:textId="77777777" w:rsidR="007C6A58" w:rsidRPr="00794C3E" w:rsidRDefault="007C6A58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>на практичному</w:t>
            </w:r>
          </w:p>
          <w:p w14:paraId="1B020619" w14:textId="471F2C33" w:rsidR="007C6A58" w:rsidRPr="00794C3E" w:rsidRDefault="007C6A58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 xml:space="preserve">занятті. </w:t>
            </w:r>
          </w:p>
        </w:tc>
        <w:tc>
          <w:tcPr>
            <w:tcW w:w="6670" w:type="dxa"/>
          </w:tcPr>
          <w:p w14:paraId="27C9B11C" w14:textId="77777777" w:rsidR="007C6A58" w:rsidRPr="00794C3E" w:rsidRDefault="007C6A58" w:rsidP="007C3E99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73C8EA8F" w14:textId="35EF21CF" w:rsidR="007C6A58" w:rsidRPr="00794C3E" w:rsidRDefault="007C6A58" w:rsidP="007C6A58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134" w:type="dxa"/>
            <w:vMerge w:val="restart"/>
          </w:tcPr>
          <w:p w14:paraId="01A76F8E" w14:textId="5BA23B16" w:rsidR="007C6A58" w:rsidRPr="00794C3E" w:rsidRDefault="00667989" w:rsidP="00600D57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30 балів</w:t>
            </w:r>
          </w:p>
        </w:tc>
      </w:tr>
      <w:tr w:rsidR="007C6A58" w:rsidRPr="007C3E99" w14:paraId="5A5FAA5B" w14:textId="77777777" w:rsidTr="00667989">
        <w:trPr>
          <w:gridAfter w:val="1"/>
          <w:wAfter w:w="6" w:type="dxa"/>
        </w:trPr>
        <w:tc>
          <w:tcPr>
            <w:tcW w:w="1271" w:type="dxa"/>
            <w:vMerge/>
          </w:tcPr>
          <w:p w14:paraId="45674133" w14:textId="77777777" w:rsidR="007C6A58" w:rsidRPr="00794C3E" w:rsidRDefault="007C6A58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138406EA" w14:textId="77777777" w:rsidR="007C6A58" w:rsidRPr="00794C3E" w:rsidRDefault="007C6A58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>Тестове</w:t>
            </w:r>
          </w:p>
          <w:p w14:paraId="253D2602" w14:textId="4B09F794" w:rsidR="007C6A58" w:rsidRPr="00794C3E" w:rsidRDefault="007C6A58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6670" w:type="dxa"/>
          </w:tcPr>
          <w:p w14:paraId="7B060FCA" w14:textId="108DE240" w:rsidR="007C6A58" w:rsidRPr="00794C3E" w:rsidRDefault="007C6A58" w:rsidP="007C3E99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134" w:type="dxa"/>
            <w:vMerge/>
          </w:tcPr>
          <w:p w14:paraId="57A46FBE" w14:textId="11300A41" w:rsidR="007C6A58" w:rsidRPr="00794C3E" w:rsidRDefault="007C6A58" w:rsidP="00600D5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4266" w:rsidRPr="007C3E99" w14:paraId="280D6F3D" w14:textId="77777777" w:rsidTr="00667989">
        <w:trPr>
          <w:gridAfter w:val="1"/>
          <w:wAfter w:w="6" w:type="dxa"/>
        </w:trPr>
        <w:tc>
          <w:tcPr>
            <w:tcW w:w="1271" w:type="dxa"/>
            <w:vMerge/>
          </w:tcPr>
          <w:p w14:paraId="24EE9F3A" w14:textId="77777777" w:rsidR="007B4266" w:rsidRPr="00794C3E" w:rsidRDefault="007B4266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715F3F25" w14:textId="67DE1DED" w:rsidR="00B252AB" w:rsidRPr="00794C3E" w:rsidRDefault="00667989" w:rsidP="007C3E99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практичних задач і ситуацій</w:t>
            </w:r>
          </w:p>
        </w:tc>
        <w:tc>
          <w:tcPr>
            <w:tcW w:w="6670" w:type="dxa"/>
          </w:tcPr>
          <w:p w14:paraId="384E4181" w14:textId="77777777" w:rsidR="007C3E99" w:rsidRPr="00794C3E" w:rsidRDefault="007C3E99" w:rsidP="003F19F3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1B3BF127" w14:textId="79DCA0D1" w:rsidR="007B4266" w:rsidRPr="00794C3E" w:rsidRDefault="00667989" w:rsidP="00794C3E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 б</w:t>
            </w:r>
            <w:r w:rsidR="007C3E99" w:rsidRPr="00794C3E">
              <w:rPr>
                <w:bCs/>
                <w:sz w:val="20"/>
                <w:szCs w:val="20"/>
                <w:lang w:val="uk-UA"/>
              </w:rPr>
              <w:t>ал</w:t>
            </w:r>
            <w:r>
              <w:rPr>
                <w:bCs/>
                <w:sz w:val="20"/>
                <w:szCs w:val="20"/>
                <w:lang w:val="uk-UA"/>
              </w:rPr>
              <w:t>ів</w:t>
            </w:r>
          </w:p>
        </w:tc>
        <w:tc>
          <w:tcPr>
            <w:tcW w:w="1134" w:type="dxa"/>
            <w:vMerge/>
          </w:tcPr>
          <w:p w14:paraId="659F36FD" w14:textId="77777777" w:rsidR="007B4266" w:rsidRPr="00794C3E" w:rsidRDefault="007B4266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252AB" w14:paraId="474BBF00" w14:textId="77777777" w:rsidTr="00667989">
        <w:trPr>
          <w:gridAfter w:val="1"/>
          <w:wAfter w:w="6" w:type="dxa"/>
          <w:trHeight w:val="245"/>
        </w:trPr>
        <w:tc>
          <w:tcPr>
            <w:tcW w:w="1271" w:type="dxa"/>
            <w:vMerge w:val="restart"/>
          </w:tcPr>
          <w:p w14:paraId="08E61C68" w14:textId="19EBEFB1" w:rsidR="00B252AB" w:rsidRPr="00794C3E" w:rsidRDefault="00B252AB" w:rsidP="00043F2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94C3E">
              <w:rPr>
                <w:b/>
                <w:bCs/>
                <w:sz w:val="20"/>
                <w:szCs w:val="20"/>
                <w:lang w:val="uk-UA"/>
              </w:rPr>
              <w:t>Самостійна робота</w:t>
            </w:r>
            <w:r w:rsidR="0066798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794C3E">
              <w:rPr>
                <w:b/>
                <w:bCs/>
                <w:sz w:val="20"/>
                <w:szCs w:val="20"/>
                <w:lang w:val="uk-UA"/>
              </w:rPr>
              <w:t>здобувачів</w:t>
            </w:r>
          </w:p>
          <w:p w14:paraId="38D66F09" w14:textId="77E78BAB" w:rsidR="00B252AB" w:rsidRPr="00794C3E" w:rsidRDefault="00B252AB" w:rsidP="00043F27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14:paraId="00A3971B" w14:textId="456A75FC" w:rsidR="00B252AB" w:rsidRPr="00794C3E" w:rsidRDefault="00794C3E" w:rsidP="00794C3E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sz w:val="20"/>
                <w:szCs w:val="20"/>
                <w:lang w:val="uk-UA"/>
              </w:rPr>
              <w:t>Презентація</w:t>
            </w:r>
            <w:r w:rsidR="00B252AB" w:rsidRPr="00794C3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670" w:type="dxa"/>
            <w:tcBorders>
              <w:left w:val="single" w:sz="4" w:space="0" w:color="auto"/>
              <w:bottom w:val="single" w:sz="4" w:space="0" w:color="auto"/>
            </w:tcBorders>
          </w:tcPr>
          <w:p w14:paraId="4E083C29" w14:textId="4F45C6CF" w:rsidR="00B252AB" w:rsidRPr="00794C3E" w:rsidRDefault="00667989" w:rsidP="00306891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</w:t>
            </w:r>
            <w:r w:rsidR="00794C3E" w:rsidRPr="00794C3E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B252AB" w:rsidRPr="00794C3E">
              <w:rPr>
                <w:bCs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134" w:type="dxa"/>
            <w:vMerge w:val="restart"/>
          </w:tcPr>
          <w:p w14:paraId="4CAFEE78" w14:textId="4948024A" w:rsidR="00B252AB" w:rsidRPr="00794C3E" w:rsidRDefault="00B252AB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94C3E">
              <w:rPr>
                <w:b/>
                <w:bCs/>
                <w:sz w:val="20"/>
                <w:szCs w:val="20"/>
                <w:lang w:val="uk-UA"/>
              </w:rPr>
              <w:t xml:space="preserve">Максимальний бал - </w:t>
            </w:r>
          </w:p>
          <w:p w14:paraId="6A512D82" w14:textId="39DFE689" w:rsidR="00B252AB" w:rsidRPr="00794C3E" w:rsidRDefault="00B252AB" w:rsidP="00600D57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94C3E">
              <w:rPr>
                <w:b/>
                <w:bCs/>
                <w:sz w:val="20"/>
                <w:szCs w:val="20"/>
                <w:lang w:val="uk-UA"/>
              </w:rPr>
              <w:t xml:space="preserve">30 </w:t>
            </w:r>
          </w:p>
        </w:tc>
      </w:tr>
      <w:tr w:rsidR="00794C3E" w14:paraId="5946283D" w14:textId="77777777" w:rsidTr="00667989">
        <w:trPr>
          <w:gridAfter w:val="1"/>
          <w:wAfter w:w="6" w:type="dxa"/>
          <w:trHeight w:val="443"/>
        </w:trPr>
        <w:tc>
          <w:tcPr>
            <w:tcW w:w="1271" w:type="dxa"/>
            <w:vMerge/>
          </w:tcPr>
          <w:p w14:paraId="3A8E9F79" w14:textId="77777777" w:rsidR="00794C3E" w:rsidRPr="00794C3E" w:rsidRDefault="00794C3E" w:rsidP="00043F2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14:paraId="0C88AE04" w14:textId="2872C7E2" w:rsidR="00794C3E" w:rsidRPr="00794C3E" w:rsidRDefault="00667989" w:rsidP="00794C3E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Реферат</w:t>
            </w:r>
          </w:p>
        </w:tc>
        <w:tc>
          <w:tcPr>
            <w:tcW w:w="6670" w:type="dxa"/>
            <w:tcBorders>
              <w:left w:val="single" w:sz="4" w:space="0" w:color="auto"/>
              <w:bottom w:val="single" w:sz="4" w:space="0" w:color="auto"/>
            </w:tcBorders>
          </w:tcPr>
          <w:p w14:paraId="728886BF" w14:textId="5BD28ABE" w:rsidR="00794C3E" w:rsidRPr="00794C3E" w:rsidRDefault="00667989" w:rsidP="00306891">
            <w:pPr>
              <w:pStyle w:val="Default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</w:t>
            </w:r>
            <w:r w:rsidR="00794C3E" w:rsidRPr="00794C3E">
              <w:rPr>
                <w:bCs/>
                <w:sz w:val="20"/>
                <w:szCs w:val="20"/>
                <w:lang w:val="uk-UA"/>
              </w:rPr>
              <w:t xml:space="preserve"> бал</w:t>
            </w:r>
            <w:r>
              <w:rPr>
                <w:bCs/>
                <w:sz w:val="20"/>
                <w:szCs w:val="20"/>
                <w:lang w:val="uk-UA"/>
              </w:rPr>
              <w:t>ів</w:t>
            </w:r>
          </w:p>
        </w:tc>
        <w:tc>
          <w:tcPr>
            <w:tcW w:w="1134" w:type="dxa"/>
            <w:vMerge/>
          </w:tcPr>
          <w:p w14:paraId="7AA64F89" w14:textId="77777777" w:rsidR="00794C3E" w:rsidRPr="00794C3E" w:rsidRDefault="00794C3E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252AB" w:rsidRPr="00A9388A" w14:paraId="715A2315" w14:textId="24973661" w:rsidTr="00667989">
        <w:tc>
          <w:tcPr>
            <w:tcW w:w="10497" w:type="dxa"/>
            <w:gridSpan w:val="5"/>
          </w:tcPr>
          <w:p w14:paraId="066BE3FB" w14:textId="77777777" w:rsidR="00B252AB" w:rsidRPr="00794C3E" w:rsidRDefault="00B252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5C9AE" w14:textId="77777777" w:rsidR="00B252AB" w:rsidRPr="00794C3E" w:rsidRDefault="00B252AB" w:rsidP="00600D5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94C3E">
              <w:rPr>
                <w:b/>
                <w:bCs/>
                <w:sz w:val="20"/>
                <w:szCs w:val="20"/>
                <w:lang w:val="uk-UA"/>
              </w:rPr>
              <w:t xml:space="preserve">Підсумковий контроль: залік (максимальний бал – 40) </w:t>
            </w:r>
          </w:p>
          <w:p w14:paraId="580E002D" w14:textId="1CEAB449" w:rsidR="00B252AB" w:rsidRPr="00794C3E" w:rsidRDefault="00B252AB" w:rsidP="00043F2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252AB" w:rsidRPr="00A9388A" w14:paraId="621718DB" w14:textId="77777777" w:rsidTr="00667989">
        <w:trPr>
          <w:trHeight w:val="514"/>
        </w:trPr>
        <w:tc>
          <w:tcPr>
            <w:tcW w:w="10497" w:type="dxa"/>
            <w:gridSpan w:val="5"/>
          </w:tcPr>
          <w:p w14:paraId="7F1BA1B2" w14:textId="1B8E9F62" w:rsidR="00B252AB" w:rsidRPr="00794C3E" w:rsidRDefault="00B252AB" w:rsidP="00043F27">
            <w:pPr>
              <w:pStyle w:val="Default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94C3E">
              <w:rPr>
                <w:b/>
                <w:bCs/>
                <w:sz w:val="20"/>
                <w:szCs w:val="20"/>
                <w:lang w:val="uk-UA"/>
              </w:rPr>
              <w:t xml:space="preserve">Загальний бал (максимальний бал – 100) </w:t>
            </w:r>
          </w:p>
        </w:tc>
      </w:tr>
    </w:tbl>
    <w:p w14:paraId="3B1289DF" w14:textId="77777777" w:rsidR="007C3E99" w:rsidRDefault="007C3E99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CE3F5" w14:textId="6346B566" w:rsidR="002E3C16" w:rsidRPr="00545E4E" w:rsidRDefault="002E3C16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E4E">
        <w:rPr>
          <w:rFonts w:ascii="Times New Roman" w:hAnsi="Times New Roman" w:cs="Times New Roman"/>
          <w:sz w:val="24"/>
          <w:szCs w:val="24"/>
        </w:rPr>
        <w:t xml:space="preserve">Робота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компонента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за видами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. Максимальна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сумарна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>.</w:t>
      </w:r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1DA6F" w14:textId="1EF560F9" w:rsidR="00871507" w:rsidRDefault="0012628D" w:rsidP="00440AB8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>Критерії оцінювання діяльності здобувачів вищої освіти</w:t>
      </w:r>
      <w:r w:rsidR="002E3C16"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за окремими видами навчальних робіт</w:t>
      </w: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>, наведені у таблиці нижче.</w:t>
      </w:r>
    </w:p>
    <w:p w14:paraId="69AC70DF" w14:textId="77777777" w:rsidR="001B7D65" w:rsidRDefault="001B7D65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A75C983" w14:textId="60D515A6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Оцінювання окремих видів робіт</w:t>
      </w:r>
    </w:p>
    <w:p w14:paraId="23C083B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42"/>
        <w:gridCol w:w="6647"/>
      </w:tblGrid>
      <w:tr w:rsidR="00524029" w:rsidRPr="00545E4E" w14:paraId="010D76AD" w14:textId="77777777" w:rsidTr="00457B2C">
        <w:tc>
          <w:tcPr>
            <w:tcW w:w="3642" w:type="dxa"/>
          </w:tcPr>
          <w:p w14:paraId="2B8A47F2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 контролю результатів навчання</w:t>
            </w:r>
          </w:p>
        </w:tc>
        <w:tc>
          <w:tcPr>
            <w:tcW w:w="6647" w:type="dxa"/>
          </w:tcPr>
          <w:p w14:paraId="72F6CC6D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 та вимоги до їх накопичення</w:t>
            </w:r>
          </w:p>
        </w:tc>
      </w:tr>
      <w:tr w:rsidR="00457B2C" w:rsidRPr="00457B2C" w14:paraId="6DE80508" w14:textId="77777777" w:rsidTr="00457B2C">
        <w:tc>
          <w:tcPr>
            <w:tcW w:w="3642" w:type="dxa"/>
          </w:tcPr>
          <w:p w14:paraId="0EF56B20" w14:textId="77777777" w:rsidR="00457B2C" w:rsidRPr="00457B2C" w:rsidRDefault="00457B2C" w:rsidP="00457B2C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контроль</w:t>
            </w:r>
          </w:p>
          <w:p w14:paraId="781B6823" w14:textId="77777777" w:rsidR="00457B2C" w:rsidRPr="00457B2C" w:rsidRDefault="00457B2C" w:rsidP="00457B2C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практичному</w:t>
            </w:r>
          </w:p>
          <w:p w14:paraId="75C0618F" w14:textId="4E770BC9" w:rsidR="00457B2C" w:rsidRPr="00545E4E" w:rsidRDefault="00457B2C" w:rsidP="00457B2C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занятті.</w:t>
            </w:r>
          </w:p>
        </w:tc>
        <w:tc>
          <w:tcPr>
            <w:tcW w:w="6647" w:type="dxa"/>
          </w:tcPr>
          <w:p w14:paraId="6A8EF81A" w14:textId="0BEC3142" w:rsidR="00457B2C" w:rsidRPr="00457B2C" w:rsidRDefault="00457B2C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 бал </w:t>
            </w: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за практичне заняття:</w:t>
            </w:r>
          </w:p>
          <w:p w14:paraId="0C742CA4" w14:textId="77777777" w:rsidR="00457B2C" w:rsidRDefault="00457B2C" w:rsidP="00457B2C">
            <w:pPr>
              <w:tabs>
                <w:tab w:val="left" w:pos="18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бал - відмінне засвоєння навчального матеріалу з теми,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 окремі несуттєві недоліки.</w:t>
            </w:r>
          </w:p>
          <w:p w14:paraId="5E3468A7" w14:textId="17B16747" w:rsidR="00457B2C" w:rsidRDefault="00457B2C" w:rsidP="00457B2C">
            <w:pPr>
              <w:tabs>
                <w:tab w:val="left" w:pos="18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балів - д</w:t>
            </w: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обре засвоєння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матеріалу з теми, але є окремі </w:t>
            </w: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помилки.</w:t>
            </w:r>
          </w:p>
          <w:p w14:paraId="706BAD66" w14:textId="39D8C5CD" w:rsidR="00457B2C" w:rsidRPr="00457B2C" w:rsidRDefault="00457B2C" w:rsidP="00457B2C">
            <w:pPr>
              <w:tabs>
                <w:tab w:val="left" w:pos="18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 - н</w:t>
            </w:r>
            <w:r w:rsidRPr="00457B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езадовільний рівень засвоєння матеріалу.</w:t>
            </w:r>
          </w:p>
        </w:tc>
      </w:tr>
      <w:tr w:rsidR="00457B2C" w:rsidRPr="00545E4E" w14:paraId="541BD80E" w14:textId="77777777" w:rsidTr="00457B2C">
        <w:tc>
          <w:tcPr>
            <w:tcW w:w="3642" w:type="dxa"/>
          </w:tcPr>
          <w:p w14:paraId="4E022624" w14:textId="2EFD69C6" w:rsidR="00457B2C" w:rsidRPr="00457B2C" w:rsidRDefault="00457B2C" w:rsidP="00457B2C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57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Вирішення</w:t>
            </w:r>
            <w:proofErr w:type="spellEnd"/>
            <w:r w:rsidRPr="00457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7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тестових</w:t>
            </w:r>
            <w:proofErr w:type="spellEnd"/>
            <w:r w:rsidRPr="00457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7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6647" w:type="dxa"/>
          </w:tcPr>
          <w:p w14:paraId="4ACF91E4" w14:textId="77777777" w:rsidR="00457B2C" w:rsidRPr="00457B2C" w:rsidRDefault="00457B2C" w:rsidP="00457B2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457B2C">
              <w:rPr>
                <w:b/>
                <w:bCs/>
                <w:sz w:val="24"/>
                <w:szCs w:val="24"/>
              </w:rPr>
              <w:t>5 балів:</w:t>
            </w:r>
          </w:p>
          <w:p w14:paraId="437E01E7" w14:textId="718E747E" w:rsidR="00457B2C" w:rsidRPr="00545E4E" w:rsidRDefault="007912A0" w:rsidP="00457B2C">
            <w:pPr>
              <w:tabs>
                <w:tab w:val="left" w:pos="181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запитань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в 5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максимальних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того,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кожне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виділяється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="00457B2C" w:rsidRPr="00457B2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457B2C">
              <w:rPr>
                <w:sz w:val="24"/>
                <w:szCs w:val="24"/>
              </w:rPr>
              <w:t xml:space="preserve"> </w:t>
            </w:r>
          </w:p>
        </w:tc>
      </w:tr>
      <w:tr w:rsidR="00CC1E2E" w:rsidRPr="00545E4E" w14:paraId="5EC3C4EF" w14:textId="77777777" w:rsidTr="00457B2C">
        <w:tc>
          <w:tcPr>
            <w:tcW w:w="3642" w:type="dxa"/>
          </w:tcPr>
          <w:p w14:paraId="7C19E2EE" w14:textId="561823B7" w:rsidR="00CC1E2E" w:rsidRPr="00457B2C" w:rsidRDefault="00CC1E2E" w:rsidP="00457B2C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CC1E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Захист</w:t>
            </w:r>
            <w:proofErr w:type="spellEnd"/>
            <w:r w:rsidRPr="00CC1E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1E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презентації</w:t>
            </w:r>
            <w:proofErr w:type="spellEnd"/>
          </w:p>
        </w:tc>
        <w:tc>
          <w:tcPr>
            <w:tcW w:w="6647" w:type="dxa"/>
          </w:tcPr>
          <w:p w14:paraId="38AEC8BF" w14:textId="4666E35A" w:rsidR="00CC1E2E" w:rsidRDefault="00667989" w:rsidP="00457B2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CC1E2E">
              <w:rPr>
                <w:b/>
                <w:bCs/>
                <w:sz w:val="24"/>
                <w:szCs w:val="24"/>
              </w:rPr>
              <w:t xml:space="preserve"> бал</w:t>
            </w:r>
            <w:r>
              <w:rPr>
                <w:b/>
                <w:bCs/>
                <w:sz w:val="24"/>
                <w:szCs w:val="24"/>
              </w:rPr>
              <w:t>ів</w:t>
            </w:r>
            <w:r w:rsidR="00CC1E2E">
              <w:rPr>
                <w:b/>
                <w:bCs/>
                <w:sz w:val="24"/>
                <w:szCs w:val="24"/>
              </w:rPr>
              <w:t>:</w:t>
            </w:r>
          </w:p>
          <w:p w14:paraId="54FD3CEB" w14:textId="41D0771D" w:rsidR="00CC1E2E" w:rsidRPr="00CC1E2E" w:rsidRDefault="00667989" w:rsidP="00CC1E2E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15-10</w:t>
            </w:r>
            <w:r w:rsidR="00CC1E2E">
              <w:rPr>
                <w:bCs/>
                <w:sz w:val="24"/>
                <w:szCs w:val="24"/>
              </w:rPr>
              <w:t xml:space="preserve"> бал</w:t>
            </w:r>
            <w:r>
              <w:rPr>
                <w:bCs/>
                <w:sz w:val="24"/>
                <w:szCs w:val="24"/>
              </w:rPr>
              <w:t>ів</w:t>
            </w:r>
            <w:r w:rsidR="00CC1E2E" w:rsidRPr="00CC1E2E">
              <w:rPr>
                <w:bCs/>
                <w:sz w:val="24"/>
                <w:szCs w:val="24"/>
              </w:rPr>
              <w:t xml:space="preserve"> – робота написана на високому рівні.  Доповідь зроблено на високому рівні. Здобувач вміло апелює </w:t>
            </w:r>
            <w:r w:rsidR="00CC1E2E" w:rsidRPr="00CC1E2E">
              <w:rPr>
                <w:bCs/>
                <w:sz w:val="24"/>
                <w:szCs w:val="24"/>
              </w:rPr>
              <w:lastRenderedPageBreak/>
              <w:t xml:space="preserve">інформацією, демонструє високі знання нормативно-правової документації. </w:t>
            </w:r>
          </w:p>
          <w:p w14:paraId="164A6317" w14:textId="5C855337" w:rsidR="00CC1E2E" w:rsidRPr="00CC1E2E" w:rsidRDefault="00667989" w:rsidP="00CC1E2E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9-5 </w:t>
            </w:r>
            <w:r w:rsidR="00CC1E2E">
              <w:rPr>
                <w:bCs/>
                <w:sz w:val="24"/>
                <w:szCs w:val="24"/>
              </w:rPr>
              <w:t>бал</w:t>
            </w:r>
            <w:r>
              <w:rPr>
                <w:bCs/>
                <w:sz w:val="24"/>
                <w:szCs w:val="24"/>
              </w:rPr>
              <w:t>ів</w:t>
            </w:r>
            <w:r w:rsidR="00CC1E2E" w:rsidRPr="00CC1E2E">
              <w:rPr>
                <w:bCs/>
                <w:sz w:val="24"/>
                <w:szCs w:val="24"/>
              </w:rPr>
              <w:t xml:space="preserve"> – робота в цілому написана добре. Здобувач демонструє навички, </w:t>
            </w:r>
            <w:proofErr w:type="spellStart"/>
            <w:r w:rsidR="00CC1E2E" w:rsidRPr="00CC1E2E">
              <w:rPr>
                <w:bCs/>
                <w:sz w:val="24"/>
                <w:szCs w:val="24"/>
              </w:rPr>
              <w:t>логічно</w:t>
            </w:r>
            <w:proofErr w:type="spellEnd"/>
            <w:r w:rsidR="00CC1E2E" w:rsidRPr="00CC1E2E">
              <w:rPr>
                <w:bCs/>
                <w:sz w:val="24"/>
                <w:szCs w:val="24"/>
              </w:rPr>
              <w:t xml:space="preserve"> формулює думку, відстоює власну позицію у роботі. </w:t>
            </w:r>
          </w:p>
          <w:p w14:paraId="3EC8145D" w14:textId="3B27E642" w:rsidR="00CC1E2E" w:rsidRPr="00CC1E2E" w:rsidRDefault="00667989" w:rsidP="00CC1E2E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4-</w:t>
            </w:r>
            <w:r w:rsidR="00CC1E2E">
              <w:rPr>
                <w:bCs/>
                <w:sz w:val="24"/>
                <w:szCs w:val="24"/>
              </w:rPr>
              <w:t>1</w:t>
            </w:r>
            <w:r w:rsidR="00CC1E2E" w:rsidRPr="00CC1E2E">
              <w:rPr>
                <w:bCs/>
                <w:sz w:val="24"/>
                <w:szCs w:val="24"/>
              </w:rPr>
              <w:t xml:space="preserve"> бал</w:t>
            </w:r>
            <w:r>
              <w:rPr>
                <w:bCs/>
                <w:sz w:val="24"/>
                <w:szCs w:val="24"/>
              </w:rPr>
              <w:t>ів</w:t>
            </w:r>
            <w:r w:rsidR="00CC1E2E" w:rsidRPr="00CC1E2E">
              <w:rPr>
                <w:bCs/>
                <w:sz w:val="24"/>
                <w:szCs w:val="24"/>
              </w:rPr>
              <w:t xml:space="preserve"> –  робота виконана неповно та на низькому рівні. У ході виконання завдань допускалися значні помилки, використані не всі необхідні методи аналізу та узагальнення матеріалу.</w:t>
            </w:r>
          </w:p>
          <w:p w14:paraId="0823C185" w14:textId="5D12B377" w:rsidR="00CC1E2E" w:rsidRPr="00CC1E2E" w:rsidRDefault="00CC1E2E" w:rsidP="00CC1E2E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CC1E2E">
              <w:rPr>
                <w:bCs/>
                <w:sz w:val="24"/>
                <w:szCs w:val="24"/>
              </w:rPr>
              <w:t>0 балів – робота не написана.</w:t>
            </w:r>
          </w:p>
        </w:tc>
      </w:tr>
      <w:tr w:rsidR="00457B2C" w:rsidRPr="000D295D" w14:paraId="731191F3" w14:textId="77777777" w:rsidTr="00457B2C">
        <w:tc>
          <w:tcPr>
            <w:tcW w:w="3642" w:type="dxa"/>
          </w:tcPr>
          <w:p w14:paraId="7C8E6EBC" w14:textId="0913DAF0" w:rsidR="00457B2C" w:rsidRPr="00545E4E" w:rsidRDefault="00667989" w:rsidP="00457B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Захист реферату</w:t>
            </w:r>
          </w:p>
        </w:tc>
        <w:tc>
          <w:tcPr>
            <w:tcW w:w="6647" w:type="dxa"/>
          </w:tcPr>
          <w:p w14:paraId="78D840D2" w14:textId="77777777" w:rsidR="00667989" w:rsidRPr="00667989" w:rsidRDefault="00667989" w:rsidP="0066798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667989">
              <w:rPr>
                <w:b/>
                <w:bCs/>
                <w:sz w:val="24"/>
                <w:szCs w:val="24"/>
              </w:rPr>
              <w:t>15 балів:</w:t>
            </w:r>
          </w:p>
          <w:p w14:paraId="1B3BB4E6" w14:textId="77777777" w:rsidR="00667989" w:rsidRPr="00667989" w:rsidRDefault="00667989" w:rsidP="00667989">
            <w:pPr>
              <w:pStyle w:val="TableParagraph"/>
              <w:jc w:val="both"/>
              <w:rPr>
                <w:sz w:val="24"/>
                <w:szCs w:val="24"/>
              </w:rPr>
            </w:pPr>
            <w:r w:rsidRPr="00667989">
              <w:rPr>
                <w:sz w:val="24"/>
                <w:szCs w:val="24"/>
              </w:rPr>
              <w:t xml:space="preserve">15-10 балів – робота написана на високому рівні.  Доповідь зроблено на високому рівні. Здобувач вміло апелює інформацією, демонструє високі знання нормативно-правової документації. </w:t>
            </w:r>
          </w:p>
          <w:p w14:paraId="5C9791BA" w14:textId="77777777" w:rsidR="00667989" w:rsidRPr="00667989" w:rsidRDefault="00667989" w:rsidP="00667989">
            <w:pPr>
              <w:pStyle w:val="TableParagraph"/>
              <w:jc w:val="both"/>
              <w:rPr>
                <w:sz w:val="24"/>
                <w:szCs w:val="24"/>
              </w:rPr>
            </w:pPr>
            <w:r w:rsidRPr="00667989">
              <w:rPr>
                <w:sz w:val="24"/>
                <w:szCs w:val="24"/>
              </w:rPr>
              <w:t xml:space="preserve">9-5 балів – робота в цілому написана добре. Здобувач демонструє навички, </w:t>
            </w:r>
            <w:proofErr w:type="spellStart"/>
            <w:r w:rsidRPr="00667989">
              <w:rPr>
                <w:sz w:val="24"/>
                <w:szCs w:val="24"/>
              </w:rPr>
              <w:t>логічно</w:t>
            </w:r>
            <w:proofErr w:type="spellEnd"/>
            <w:r w:rsidRPr="00667989">
              <w:rPr>
                <w:sz w:val="24"/>
                <w:szCs w:val="24"/>
              </w:rPr>
              <w:t xml:space="preserve"> формулює думку, відстоює власну позицію у роботі. </w:t>
            </w:r>
          </w:p>
          <w:p w14:paraId="3DBE72EC" w14:textId="77777777" w:rsidR="00667989" w:rsidRPr="00667989" w:rsidRDefault="00667989" w:rsidP="00667989">
            <w:pPr>
              <w:pStyle w:val="TableParagraph"/>
              <w:jc w:val="both"/>
              <w:rPr>
                <w:sz w:val="24"/>
                <w:szCs w:val="24"/>
              </w:rPr>
            </w:pPr>
            <w:r w:rsidRPr="00667989">
              <w:rPr>
                <w:sz w:val="24"/>
                <w:szCs w:val="24"/>
              </w:rPr>
              <w:t>4-1 балів –  робота виконана неповно та на низькому рівні. У ході виконання завдань допускалися значні помилки, використані не всі необхідні методи аналізу та узагальнення матеріалу.</w:t>
            </w:r>
          </w:p>
          <w:p w14:paraId="60B74CFE" w14:textId="4E4BA638" w:rsidR="00457B2C" w:rsidRPr="00305FA7" w:rsidRDefault="00667989" w:rsidP="00667989">
            <w:pPr>
              <w:pStyle w:val="TableParagraph"/>
              <w:ind w:hanging="70"/>
              <w:jc w:val="both"/>
              <w:rPr>
                <w:spacing w:val="-2"/>
                <w:sz w:val="24"/>
                <w:szCs w:val="24"/>
              </w:rPr>
            </w:pPr>
            <w:r w:rsidRPr="00667989">
              <w:rPr>
                <w:sz w:val="24"/>
                <w:szCs w:val="24"/>
              </w:rPr>
              <w:t>0 балів – робота не написана.</w:t>
            </w:r>
          </w:p>
        </w:tc>
      </w:tr>
    </w:tbl>
    <w:p w14:paraId="581D15A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ED5059A" w14:textId="43494BCC" w:rsidR="00BE2CC0" w:rsidRPr="00545E4E" w:rsidRDefault="00B12E0D" w:rsidP="0031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Згідно Положення про </w:t>
      </w:r>
      <w:proofErr w:type="spellStart"/>
      <w:r w:rsidRPr="00545E4E">
        <w:rPr>
          <w:rFonts w:ascii="Times New Roman" w:hAnsi="Times New Roman" w:cs="Times New Roman"/>
          <w:sz w:val="24"/>
          <w:szCs w:val="24"/>
          <w:lang w:val="uk-UA"/>
        </w:rPr>
        <w:t>бально</w:t>
      </w:r>
      <w:proofErr w:type="spellEnd"/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здобувача, яка підлягає оцінюванню.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Викладачем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DF140C" w:rsidRPr="00545E4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DF140C" w:rsidRPr="00545E4E">
        <w:rPr>
          <w:rFonts w:ascii="Times New Roman" w:hAnsi="Times New Roman" w:cs="Times New Roman"/>
          <w:sz w:val="24"/>
          <w:szCs w:val="24"/>
        </w:rPr>
        <w:t>освітнім</w:t>
      </w:r>
      <w:proofErr w:type="spellEnd"/>
      <w:r w:rsidR="00DF140C" w:rsidRPr="00545E4E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66798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  <w:r w:rsidR="00206B98" w:rsidRPr="00F8230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види</w:t>
      </w:r>
      <w:proofErr w:type="spellEnd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самостійної</w:t>
      </w:r>
      <w:proofErr w:type="spellEnd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роботи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>(згідно о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рієнтовн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здобувача</w:t>
      </w:r>
      <w:proofErr w:type="spellEnd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продемонструвати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навчання</w:t>
      </w:r>
      <w:proofErr w:type="spellEnd"/>
      <w:r w:rsidR="002D0F32" w:rsidRPr="00545E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, наведених в Положенні). 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>Максимальна сумарна кількість балів при оцінюванні самостійної роботи здобувачів складає 30 балів.</w:t>
      </w:r>
      <w:r w:rsidR="00264B7F"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FB29E07" w14:textId="64A735A0" w:rsidR="00667989" w:rsidRPr="00667989" w:rsidRDefault="00667989" w:rsidP="00667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Підсумковим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контролем на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компоненті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екзамен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. </w:t>
      </w:r>
      <w:r w:rsidR="00BE7A3B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(по 1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вірну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) з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тем,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989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667989">
        <w:rPr>
          <w:rFonts w:ascii="Times New Roman" w:hAnsi="Times New Roman" w:cs="Times New Roman"/>
          <w:sz w:val="24"/>
          <w:szCs w:val="24"/>
        </w:rPr>
        <w:t xml:space="preserve"> компоненту.</w:t>
      </w:r>
    </w:p>
    <w:p w14:paraId="7F15680C" w14:textId="77777777" w:rsidR="00667989" w:rsidRPr="00667989" w:rsidRDefault="00667989" w:rsidP="00667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52739C" w14:textId="77777777" w:rsidR="00667989" w:rsidRPr="00667989" w:rsidRDefault="00667989" w:rsidP="006679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989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підсумкового контролю:</w: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5"/>
        <w:gridCol w:w="1604"/>
        <w:gridCol w:w="1681"/>
        <w:gridCol w:w="1163"/>
      </w:tblGrid>
      <w:tr w:rsidR="00667989" w:rsidRPr="00667989" w14:paraId="2A12BE2B" w14:textId="77777777" w:rsidTr="004E0432">
        <w:trPr>
          <w:trHeight w:val="1377"/>
        </w:trPr>
        <w:tc>
          <w:tcPr>
            <w:tcW w:w="5705" w:type="dxa"/>
          </w:tcPr>
          <w:p w14:paraId="632A1118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критеріїв оцінювання знань</w:t>
            </w:r>
          </w:p>
        </w:tc>
        <w:tc>
          <w:tcPr>
            <w:tcW w:w="1604" w:type="dxa"/>
          </w:tcPr>
          <w:p w14:paraId="5FDEB55C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Якісна шкала</w:t>
            </w:r>
          </w:p>
        </w:tc>
        <w:tc>
          <w:tcPr>
            <w:tcW w:w="1681" w:type="dxa"/>
          </w:tcPr>
          <w:p w14:paraId="7DE07CFC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 теоретичного питання, практичного</w:t>
            </w:r>
          </w:p>
          <w:p w14:paraId="2827C556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63" w:type="dxa"/>
          </w:tcPr>
          <w:p w14:paraId="18CA3C67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40</w:t>
            </w:r>
          </w:p>
          <w:p w14:paraId="217BEBD3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бальною шкалою</w:t>
            </w:r>
          </w:p>
        </w:tc>
      </w:tr>
      <w:tr w:rsidR="00667989" w:rsidRPr="00667989" w14:paraId="591EE1BD" w14:textId="77777777" w:rsidTr="004E0432">
        <w:trPr>
          <w:trHeight w:val="2208"/>
        </w:trPr>
        <w:tc>
          <w:tcPr>
            <w:tcW w:w="5705" w:type="dxa"/>
          </w:tcPr>
          <w:p w14:paraId="2C163A29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Високий рівень</w:t>
            </w:r>
          </w:p>
          <w:p w14:paraId="4CCD93FE" w14:textId="7A7D4033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глибокими,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міцними, узагальненими, системними знаннями – з предмета, уміннями застосувати знання, творча, навчальна діяльність має дослідницький характер, позначена уміннями самостійно оцінювати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різноманітні життєві ситуації, явища, факти,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виявляти і відстоювати особистісну позицію.</w:t>
            </w:r>
          </w:p>
        </w:tc>
        <w:tc>
          <w:tcPr>
            <w:tcW w:w="1604" w:type="dxa"/>
          </w:tcPr>
          <w:p w14:paraId="05B36605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681" w:type="dxa"/>
          </w:tcPr>
          <w:p w14:paraId="4E5D9320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  <w:tc>
          <w:tcPr>
            <w:tcW w:w="1163" w:type="dxa"/>
          </w:tcPr>
          <w:p w14:paraId="76E20D23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36-40</w:t>
            </w:r>
          </w:p>
        </w:tc>
      </w:tr>
      <w:tr w:rsidR="00667989" w:rsidRPr="00667989" w14:paraId="0170D79A" w14:textId="77777777" w:rsidTr="004E0432">
        <w:trPr>
          <w:trHeight w:val="1934"/>
        </w:trPr>
        <w:tc>
          <w:tcPr>
            <w:tcW w:w="5705" w:type="dxa"/>
          </w:tcPr>
          <w:p w14:paraId="10C6EA67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Високий рівень</w:t>
            </w:r>
          </w:p>
          <w:p w14:paraId="3E325910" w14:textId="10F8CBAC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Характеризується глибокими і міцними знаннями – з предмета, уміннями застосувати знання, творча, навчальна діяльність має частково дослідницький характер, позначена уміннями самостійно оцінювати різноманітні життєві ситуації, явища, факти, виявляти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відстоювати особистісну позицію.</w:t>
            </w:r>
          </w:p>
        </w:tc>
        <w:tc>
          <w:tcPr>
            <w:tcW w:w="1604" w:type="dxa"/>
          </w:tcPr>
          <w:p w14:paraId="2C8F8D89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681" w:type="dxa"/>
          </w:tcPr>
          <w:p w14:paraId="1A3588A1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63" w:type="dxa"/>
          </w:tcPr>
          <w:p w14:paraId="12C74363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33-35</w:t>
            </w:r>
          </w:p>
        </w:tc>
      </w:tr>
      <w:tr w:rsidR="00667989" w:rsidRPr="00667989" w14:paraId="7BDC7834" w14:textId="77777777" w:rsidTr="004E0432">
        <w:trPr>
          <w:trHeight w:val="1929"/>
        </w:trPr>
        <w:tc>
          <w:tcPr>
            <w:tcW w:w="5705" w:type="dxa"/>
          </w:tcPr>
          <w:p w14:paraId="610BEFFB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Достатній рівень</w:t>
            </w:r>
          </w:p>
          <w:p w14:paraId="50AFF958" w14:textId="236691E8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Характеризується знаннями суттєвих ознак, понять, явищ, закономірностей, </w:t>
            </w:r>
            <w:proofErr w:type="spellStart"/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ними. Студент самостійно засвоює знання у стандартних ситуаціях, володіє розумовими операціями (аналізом, синтезом,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узагальненням, порівнянням, абстрагуванням), уміє робити висновки, виправляти допущені помилки.</w:t>
            </w:r>
          </w:p>
        </w:tc>
        <w:tc>
          <w:tcPr>
            <w:tcW w:w="1604" w:type="dxa"/>
          </w:tcPr>
          <w:p w14:paraId="09FD88A1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681" w:type="dxa"/>
          </w:tcPr>
          <w:p w14:paraId="5E6F2BEE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6-7</w:t>
            </w:r>
          </w:p>
        </w:tc>
        <w:tc>
          <w:tcPr>
            <w:tcW w:w="1163" w:type="dxa"/>
          </w:tcPr>
          <w:p w14:paraId="69F52013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30-32</w:t>
            </w:r>
          </w:p>
        </w:tc>
      </w:tr>
      <w:tr w:rsidR="00667989" w:rsidRPr="00667989" w14:paraId="673C463F" w14:textId="77777777" w:rsidTr="004E0432">
        <w:trPr>
          <w:trHeight w:val="1934"/>
        </w:trPr>
        <w:tc>
          <w:tcPr>
            <w:tcW w:w="5705" w:type="dxa"/>
          </w:tcPr>
          <w:p w14:paraId="53FC5408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рівень</w:t>
            </w:r>
          </w:p>
          <w:p w14:paraId="12309B8A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неповні, поверхневі. Студент відновлює основний навчальний матеріал, але недостатньо </w:t>
            </w:r>
            <w:proofErr w:type="spellStart"/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осмислено</w:t>
            </w:r>
            <w:proofErr w:type="spellEnd"/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 вміє самостійно аналізувати, робити висновки. Здатний вирішувати завдання за зразком.</w:t>
            </w:r>
          </w:p>
          <w:p w14:paraId="6DCBAE6F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Володіє елементарними вміннями навчальної діяльності.</w:t>
            </w:r>
          </w:p>
        </w:tc>
        <w:tc>
          <w:tcPr>
            <w:tcW w:w="1604" w:type="dxa"/>
          </w:tcPr>
          <w:p w14:paraId="39EFC618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681" w:type="dxa"/>
          </w:tcPr>
          <w:p w14:paraId="3E8F649B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63" w:type="dxa"/>
          </w:tcPr>
          <w:p w14:paraId="1E1358A4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27-29</w:t>
            </w:r>
          </w:p>
        </w:tc>
      </w:tr>
      <w:tr w:rsidR="00667989" w:rsidRPr="00667989" w14:paraId="3E4DB3FC" w14:textId="77777777" w:rsidTr="004E0432">
        <w:trPr>
          <w:trHeight w:val="278"/>
        </w:trPr>
        <w:tc>
          <w:tcPr>
            <w:tcW w:w="5705" w:type="dxa"/>
          </w:tcPr>
          <w:p w14:paraId="0E5FC159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604" w:type="dxa"/>
          </w:tcPr>
          <w:p w14:paraId="0A891A60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681" w:type="dxa"/>
          </w:tcPr>
          <w:p w14:paraId="48C57A57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163" w:type="dxa"/>
          </w:tcPr>
          <w:p w14:paraId="5AF32E8D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24-26</w:t>
            </w:r>
          </w:p>
        </w:tc>
      </w:tr>
      <w:tr w:rsidR="00667989" w:rsidRPr="00667989" w14:paraId="5EC558A6" w14:textId="77777777" w:rsidTr="004E0432">
        <w:trPr>
          <w:trHeight w:val="1103"/>
        </w:trPr>
        <w:tc>
          <w:tcPr>
            <w:tcW w:w="5705" w:type="dxa"/>
          </w:tcPr>
          <w:p w14:paraId="45FE9F71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студента при відтворенні навчального матеріалу елементарна, фрагментарна, обумовлюється початковим уявленням про предмет</w:t>
            </w:r>
          </w:p>
          <w:p w14:paraId="5437842C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вивчення.</w:t>
            </w:r>
          </w:p>
        </w:tc>
        <w:tc>
          <w:tcPr>
            <w:tcW w:w="1604" w:type="dxa"/>
          </w:tcPr>
          <w:p w14:paraId="70D668D1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</w:tcPr>
          <w:p w14:paraId="6C801C26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</w:tcPr>
          <w:p w14:paraId="09C4D252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989" w:rsidRPr="00667989" w14:paraId="782061B8" w14:textId="77777777" w:rsidTr="004E0432">
        <w:trPr>
          <w:trHeight w:val="1377"/>
        </w:trPr>
        <w:tc>
          <w:tcPr>
            <w:tcW w:w="5705" w:type="dxa"/>
          </w:tcPr>
          <w:p w14:paraId="53E6AF5F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</w:t>
            </w:r>
          </w:p>
        </w:tc>
        <w:tc>
          <w:tcPr>
            <w:tcW w:w="1604" w:type="dxa"/>
          </w:tcPr>
          <w:p w14:paraId="53E2ABE6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можливістю повторного</w:t>
            </w:r>
          </w:p>
          <w:p w14:paraId="39E96EF9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складання)</w:t>
            </w:r>
          </w:p>
        </w:tc>
        <w:tc>
          <w:tcPr>
            <w:tcW w:w="1681" w:type="dxa"/>
          </w:tcPr>
          <w:p w14:paraId="4B5306D2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1163" w:type="dxa"/>
          </w:tcPr>
          <w:p w14:paraId="4B398140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21-23</w:t>
            </w:r>
          </w:p>
        </w:tc>
      </w:tr>
      <w:tr w:rsidR="00667989" w:rsidRPr="00667989" w14:paraId="039D00F7" w14:textId="77777777" w:rsidTr="004E0432">
        <w:trPr>
          <w:trHeight w:val="1934"/>
        </w:trPr>
        <w:tc>
          <w:tcPr>
            <w:tcW w:w="5705" w:type="dxa"/>
          </w:tcPr>
          <w:p w14:paraId="0D51B826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Незнання значної частини навчального матеріалу, суттєві помилки у відповідях на питання, невміння орієнтуватись при виконанні практичних задач, незнання основних фундаментальних положень</w:t>
            </w:r>
          </w:p>
        </w:tc>
        <w:tc>
          <w:tcPr>
            <w:tcW w:w="1604" w:type="dxa"/>
          </w:tcPr>
          <w:p w14:paraId="1312374A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обов’язковим повторним вивченням</w:t>
            </w:r>
          </w:p>
          <w:p w14:paraId="3CDFCF2D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компонента)</w:t>
            </w:r>
          </w:p>
        </w:tc>
        <w:tc>
          <w:tcPr>
            <w:tcW w:w="1681" w:type="dxa"/>
          </w:tcPr>
          <w:p w14:paraId="711BBB26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</w:p>
        </w:tc>
        <w:tc>
          <w:tcPr>
            <w:tcW w:w="1163" w:type="dxa"/>
          </w:tcPr>
          <w:p w14:paraId="4FE79DC9" w14:textId="77777777" w:rsidR="00667989" w:rsidRPr="00667989" w:rsidRDefault="00667989" w:rsidP="0066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1-20</w:t>
            </w:r>
          </w:p>
        </w:tc>
      </w:tr>
    </w:tbl>
    <w:p w14:paraId="72652D82" w14:textId="43CE1A37" w:rsidR="00667989" w:rsidRDefault="00667989" w:rsidP="006B3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44534F8" w14:textId="77777777" w:rsidR="006B3D90" w:rsidRPr="006B3D90" w:rsidRDefault="006B3D90" w:rsidP="006B3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 результатів навчання в Університеті здійснюється відповідно до 100-</w:t>
      </w:r>
    </w:p>
    <w:p w14:paraId="0F044908" w14:textId="1E0DFBCB" w:rsidR="00667989" w:rsidRPr="006B3D90" w:rsidRDefault="006B3D90" w:rsidP="006B3D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бальної шкали:</w:t>
      </w:r>
    </w:p>
    <w:p w14:paraId="6AB0DEB8" w14:textId="77777777" w:rsidR="00667989" w:rsidRPr="00667989" w:rsidRDefault="00667989" w:rsidP="00667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133"/>
        <w:gridCol w:w="3827"/>
        <w:gridCol w:w="2665"/>
      </w:tblGrid>
      <w:tr w:rsidR="00E0716F" w:rsidRPr="00545E4E" w14:paraId="15667BCD" w14:textId="77777777" w:rsidTr="00132A4A">
        <w:trPr>
          <w:trHeight w:val="450"/>
        </w:trPr>
        <w:tc>
          <w:tcPr>
            <w:tcW w:w="2132" w:type="dxa"/>
            <w:vMerge w:val="restart"/>
          </w:tcPr>
          <w:p w14:paraId="7377881B" w14:textId="5795F2D9" w:rsidR="00E0716F" w:rsidRPr="00545E4E" w:rsidRDefault="00E0716F" w:rsidP="00667989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Сума балів за всі види </w:t>
            </w:r>
            <w:r w:rsidRPr="00545E4E">
              <w:rPr>
                <w:spacing w:val="-2"/>
                <w:sz w:val="24"/>
                <w:szCs w:val="24"/>
              </w:rPr>
              <w:t>навчальної діяльності</w:t>
            </w:r>
          </w:p>
        </w:tc>
        <w:tc>
          <w:tcPr>
            <w:tcW w:w="1133" w:type="dxa"/>
            <w:vMerge w:val="restart"/>
          </w:tcPr>
          <w:p w14:paraId="4BAD5A3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6B955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Оцінка </w:t>
            </w:r>
            <w:r w:rsidRPr="00545E4E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6492" w:type="dxa"/>
            <w:gridSpan w:val="2"/>
          </w:tcPr>
          <w:p w14:paraId="3E4C6FB6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Оцінка за національною </w:t>
            </w:r>
            <w:r w:rsidRPr="00545E4E">
              <w:rPr>
                <w:spacing w:val="-2"/>
                <w:sz w:val="24"/>
                <w:szCs w:val="24"/>
              </w:rPr>
              <w:t>шкалою</w:t>
            </w:r>
          </w:p>
        </w:tc>
      </w:tr>
      <w:tr w:rsidR="00E0716F" w:rsidRPr="00545E4E" w14:paraId="3114E466" w14:textId="77777777" w:rsidTr="00132A4A">
        <w:trPr>
          <w:trHeight w:val="830"/>
        </w:trPr>
        <w:tc>
          <w:tcPr>
            <w:tcW w:w="2132" w:type="dxa"/>
            <w:vMerge/>
            <w:tcBorders>
              <w:top w:val="nil"/>
            </w:tcBorders>
          </w:tcPr>
          <w:p w14:paraId="17A8236B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637F56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18D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Для екзамену, курсового </w:t>
            </w:r>
            <w:proofErr w:type="spellStart"/>
            <w:r w:rsidRPr="00545E4E">
              <w:rPr>
                <w:spacing w:val="-2"/>
                <w:sz w:val="24"/>
                <w:szCs w:val="24"/>
              </w:rPr>
              <w:t>проєкту</w:t>
            </w:r>
            <w:proofErr w:type="spellEnd"/>
          </w:p>
          <w:p w14:paraId="307C0143" w14:textId="77777777" w:rsidR="00E0716F" w:rsidRPr="00545E4E" w:rsidRDefault="00E0716F" w:rsidP="003E6A05">
            <w:pPr>
              <w:pStyle w:val="TableParagraph"/>
              <w:tabs>
                <w:tab w:val="left" w:pos="2716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(роботи),практики, </w:t>
            </w:r>
            <w:r w:rsidRPr="00545E4E"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2665" w:type="dxa"/>
          </w:tcPr>
          <w:p w14:paraId="204924C9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Для заліку</w:t>
            </w:r>
          </w:p>
        </w:tc>
      </w:tr>
      <w:tr w:rsidR="00E0716F" w:rsidRPr="00545E4E" w14:paraId="251D4B33" w14:textId="77777777" w:rsidTr="00132A4A">
        <w:trPr>
          <w:trHeight w:val="273"/>
        </w:trPr>
        <w:tc>
          <w:tcPr>
            <w:tcW w:w="2132" w:type="dxa"/>
          </w:tcPr>
          <w:p w14:paraId="098AEB6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90-</w:t>
            </w:r>
            <w:r w:rsidRPr="00545E4E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14:paraId="3176B4A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14:paraId="31FD2E68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2665" w:type="dxa"/>
            <w:vMerge w:val="restart"/>
          </w:tcPr>
          <w:p w14:paraId="58EA070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E0716F" w:rsidRPr="00545E4E" w14:paraId="2FCAA5C1" w14:textId="77777777" w:rsidTr="00132A4A">
        <w:trPr>
          <w:trHeight w:val="278"/>
        </w:trPr>
        <w:tc>
          <w:tcPr>
            <w:tcW w:w="2132" w:type="dxa"/>
          </w:tcPr>
          <w:p w14:paraId="6FDAB652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82-</w:t>
            </w:r>
            <w:r w:rsidRPr="00545E4E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133" w:type="dxa"/>
          </w:tcPr>
          <w:p w14:paraId="34915CFA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3827" w:type="dxa"/>
            <w:vMerge w:val="restart"/>
          </w:tcPr>
          <w:p w14:paraId="47A8BFF5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4"/>
                <w:sz w:val="24"/>
                <w:szCs w:val="24"/>
              </w:rPr>
              <w:t>Добре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2FD8EB61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93186E3" w14:textId="77777777" w:rsidTr="00132A4A">
        <w:trPr>
          <w:trHeight w:val="273"/>
        </w:trPr>
        <w:tc>
          <w:tcPr>
            <w:tcW w:w="2132" w:type="dxa"/>
          </w:tcPr>
          <w:p w14:paraId="0C45BBD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74-</w:t>
            </w:r>
            <w:r w:rsidRPr="00545E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133" w:type="dxa"/>
          </w:tcPr>
          <w:p w14:paraId="6A4357E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4903959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BF4CB8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31474B9" w14:textId="77777777" w:rsidTr="00132A4A">
        <w:trPr>
          <w:trHeight w:val="278"/>
        </w:trPr>
        <w:tc>
          <w:tcPr>
            <w:tcW w:w="2132" w:type="dxa"/>
          </w:tcPr>
          <w:p w14:paraId="1C1081D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lastRenderedPageBreak/>
              <w:t>64-</w:t>
            </w:r>
            <w:r w:rsidRPr="00545E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133" w:type="dxa"/>
          </w:tcPr>
          <w:p w14:paraId="4050F01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3827" w:type="dxa"/>
            <w:vMerge w:val="restart"/>
          </w:tcPr>
          <w:p w14:paraId="7C18636B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EAB0CB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9275434" w14:textId="77777777" w:rsidTr="00132A4A">
        <w:trPr>
          <w:trHeight w:val="552"/>
        </w:trPr>
        <w:tc>
          <w:tcPr>
            <w:tcW w:w="2132" w:type="dxa"/>
          </w:tcPr>
          <w:p w14:paraId="12CE8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lastRenderedPageBreak/>
              <w:t>60-</w:t>
            </w:r>
            <w:r w:rsidRPr="00545E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189D063E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B053092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12525C8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45AB7FB" w14:textId="77777777" w:rsidTr="00132A4A">
        <w:trPr>
          <w:trHeight w:val="830"/>
        </w:trPr>
        <w:tc>
          <w:tcPr>
            <w:tcW w:w="2132" w:type="dxa"/>
          </w:tcPr>
          <w:p w14:paraId="34D6341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35-</w:t>
            </w:r>
            <w:r w:rsidRPr="00545E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14:paraId="189A4BF3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5"/>
                <w:sz w:val="24"/>
                <w:szCs w:val="24"/>
              </w:rPr>
              <w:t>FX</w:t>
            </w:r>
          </w:p>
        </w:tc>
        <w:tc>
          <w:tcPr>
            <w:tcW w:w="3827" w:type="dxa"/>
          </w:tcPr>
          <w:p w14:paraId="72607613" w14:textId="455702EE" w:rsidR="00E0716F" w:rsidRPr="00545E4E" w:rsidRDefault="00120D18" w:rsidP="003E6A05">
            <w:pPr>
              <w:pStyle w:val="TableParagraph"/>
              <w:tabs>
                <w:tab w:val="left" w:pos="1908"/>
                <w:tab w:val="left" w:pos="2465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Н</w:t>
            </w:r>
            <w:r w:rsidR="00E0716F" w:rsidRPr="00545E4E">
              <w:rPr>
                <w:spacing w:val="-2"/>
                <w:sz w:val="24"/>
                <w:szCs w:val="24"/>
              </w:rPr>
              <w:t>езадовільно</w:t>
            </w:r>
            <w:r w:rsidR="00D839CA">
              <w:rPr>
                <w:sz w:val="24"/>
                <w:szCs w:val="24"/>
              </w:rPr>
              <w:t xml:space="preserve"> </w:t>
            </w:r>
            <w:r w:rsidR="00E0716F"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="00E0716F"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="00E0716F" w:rsidRPr="00545E4E">
              <w:rPr>
                <w:sz w:val="24"/>
                <w:szCs w:val="24"/>
              </w:rPr>
              <w:t>повторного складання</w:t>
            </w:r>
          </w:p>
        </w:tc>
        <w:tc>
          <w:tcPr>
            <w:tcW w:w="2665" w:type="dxa"/>
          </w:tcPr>
          <w:p w14:paraId="799EBE12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24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45E4E">
              <w:rPr>
                <w:spacing w:val="-5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>зараховано</w:t>
            </w:r>
            <w:proofErr w:type="spellEnd"/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</w:p>
          <w:p w14:paraId="59EEAC74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Pr="00545E4E">
              <w:rPr>
                <w:sz w:val="24"/>
                <w:szCs w:val="24"/>
              </w:rPr>
              <w:t>повторного складання</w:t>
            </w:r>
          </w:p>
        </w:tc>
      </w:tr>
      <w:tr w:rsidR="00E0716F" w:rsidRPr="00545E4E" w14:paraId="41974148" w14:textId="77777777" w:rsidTr="00132A4A">
        <w:trPr>
          <w:trHeight w:val="1103"/>
        </w:trPr>
        <w:tc>
          <w:tcPr>
            <w:tcW w:w="2132" w:type="dxa"/>
          </w:tcPr>
          <w:p w14:paraId="1750E9D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6284FF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0-</w:t>
            </w:r>
            <w:r w:rsidRPr="00545E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14:paraId="238FEB8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34A7F9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14:paraId="3C0E9C60" w14:textId="77777777" w:rsidR="00E0716F" w:rsidRPr="00545E4E" w:rsidRDefault="00E0716F" w:rsidP="003E6A05">
            <w:pPr>
              <w:pStyle w:val="TableParagraph"/>
              <w:tabs>
                <w:tab w:val="left" w:pos="1841"/>
                <w:tab w:val="left" w:pos="2330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Незадовільно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 xml:space="preserve">обов’язковим </w:t>
            </w:r>
            <w:r w:rsidR="008448FF" w:rsidRPr="00545E4E">
              <w:rPr>
                <w:sz w:val="24"/>
                <w:szCs w:val="24"/>
              </w:rPr>
              <w:t>повторним вивченням освітнього компонента</w:t>
            </w:r>
          </w:p>
        </w:tc>
        <w:tc>
          <w:tcPr>
            <w:tcW w:w="2665" w:type="dxa"/>
          </w:tcPr>
          <w:p w14:paraId="1791EFC3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1457"/>
                <w:tab w:val="left" w:pos="24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45E4E">
              <w:rPr>
                <w:spacing w:val="-6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>зараховано</w:t>
            </w:r>
            <w:proofErr w:type="spellEnd"/>
            <w:r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 xml:space="preserve">з </w:t>
            </w:r>
            <w:r w:rsidRPr="00545E4E">
              <w:rPr>
                <w:spacing w:val="-2"/>
                <w:sz w:val="24"/>
                <w:szCs w:val="24"/>
              </w:rPr>
              <w:t>обов’язковим повторним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вивченням</w:t>
            </w:r>
          </w:p>
          <w:p w14:paraId="54A7B9FF" w14:textId="77777777" w:rsidR="00E0716F" w:rsidRPr="00545E4E" w:rsidRDefault="00120D18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світнього </w:t>
            </w:r>
            <w:r w:rsidRPr="00545E4E">
              <w:rPr>
                <w:spacing w:val="-2"/>
                <w:sz w:val="24"/>
                <w:szCs w:val="24"/>
              </w:rPr>
              <w:t>компонента</w:t>
            </w:r>
          </w:p>
        </w:tc>
      </w:tr>
    </w:tbl>
    <w:p w14:paraId="62B0323C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450D8F89" w14:textId="77777777" w:rsidR="00D17E70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Порядок визнання результатів навчання, отриманих у неформальній освіті</w:t>
      </w:r>
      <w:r w:rsidRPr="00545E4E">
        <w:rPr>
          <w:b/>
          <w:color w:val="FF0000"/>
          <w:sz w:val="24"/>
          <w:szCs w:val="24"/>
        </w:rPr>
        <w:t xml:space="preserve"> </w:t>
      </w:r>
    </w:p>
    <w:p w14:paraId="0F455BA2" w14:textId="452C06CC" w:rsidR="00407729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(</w:t>
      </w:r>
      <w:r w:rsidRPr="009E75B4">
        <w:rPr>
          <w:i/>
          <w:sz w:val="24"/>
          <w:szCs w:val="24"/>
        </w:rPr>
        <w:t xml:space="preserve">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</w:t>
      </w:r>
      <w:hyperlink r:id="rId10">
        <w:r w:rsidRPr="009E75B4">
          <w:rPr>
            <w:i/>
            <w:color w:val="0000FF"/>
            <w:sz w:val="24"/>
            <w:szCs w:val="24"/>
            <w:u w:val="single"/>
          </w:rPr>
          <w:t>http://surl.li/lgwzd</w:t>
        </w:r>
      </w:hyperlink>
      <w:r w:rsidRPr="009E75B4">
        <w:rPr>
          <w:sz w:val="24"/>
          <w:szCs w:val="24"/>
        </w:rPr>
        <w:t>)</w:t>
      </w:r>
    </w:p>
    <w:p w14:paraId="72D900A2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09FA3C31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регулюється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про порядок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Мелітопольському державному педагогічному університеті імені Богдана Хмельницького </w:t>
      </w:r>
      <w:hyperlink r:id="rId11">
        <w:r w:rsidRPr="00545E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http://surl.li/lgwzd</w:t>
        </w:r>
      </w:hyperlink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роз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міщеного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офіційному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сайті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Університету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E3E8A9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даним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знайомлять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куратор ECTS, гарант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освітньої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НПП,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викладають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ОП. </w:t>
      </w:r>
    </w:p>
    <w:p w14:paraId="45617276" w14:textId="4C908929" w:rsidR="00407729" w:rsidRPr="00D17E70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перезарахування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розміщується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офіційній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сторінці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кафедри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заяви для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рекомендованих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неформальної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CE707" w14:textId="19814B3A" w:rsidR="00D17E70" w:rsidRDefault="00545E4E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Викладач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освітньої програми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здійсню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ється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моніторинг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сертифікаційних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курсів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онлайн-платформах та в офлайн-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режимі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з метою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здобувачам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вищої освіти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актуальної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рофесійної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можлив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перезарахування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2FB78E" w14:textId="11A18101" w:rsidR="006B3D90" w:rsidRDefault="006B3D90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C299" w14:textId="7E3F72E1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Питання до підсумкового контролю</w:t>
      </w:r>
    </w:p>
    <w:p w14:paraId="6251FC6B" w14:textId="5C278E04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Надайте визначення наступним поняттям: «кібернетичний простір», «Інтернет»,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«Всесвітня павутина», «веб-браузер».</w:t>
      </w:r>
    </w:p>
    <w:p w14:paraId="7E4D6CE9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Опишіть основні складові кіберпростору.</w:t>
      </w:r>
    </w:p>
    <w:p w14:paraId="7B5810E4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3. Виділіть три рівні кібернетичного простору.</w:t>
      </w:r>
    </w:p>
    <w:p w14:paraId="7C8CEA8B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4. Що виконує служба доменних імен?</w:t>
      </w:r>
    </w:p>
    <w:p w14:paraId="450ED01B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5. Назвіть основні функції веб-браузерів.</w:t>
      </w:r>
    </w:p>
    <w:p w14:paraId="64526E27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6. Перерахуйте та опишіть основні компоненти веб-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браезера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CC71D24" w14:textId="6F16B23C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7. Назвіть три рівні адресації в комп’ютерних мережах, та наведіть приклади адрес до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кожного з рівнів.</w:t>
      </w:r>
    </w:p>
    <w:p w14:paraId="2DB5E391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8. Поясніть, що таке MAC-адреса, та опишіть її структуру.</w:t>
      </w:r>
    </w:p>
    <w:p w14:paraId="20FAA50B" w14:textId="7BA3F4A5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9. Опишіть структуру IP-адреси та поясніть що таке маска підмережі і для чого вона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використовується?</w:t>
      </w:r>
    </w:p>
    <w:p w14:paraId="4A9A5603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10. Назвіть основні критерії віднесення ІР-адреси до певного класу мережі.</w:t>
      </w:r>
    </w:p>
    <w:p w14:paraId="1DE281B7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11. Назвіть та опишіть IP-адреси спеціального призначення.</w:t>
      </w:r>
    </w:p>
    <w:p w14:paraId="15970E0B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12. Поясніть, що таке служба DNS?</w:t>
      </w:r>
    </w:p>
    <w:p w14:paraId="5F027730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13. Поясніть, що таке протокол DHCP?</w:t>
      </w:r>
    </w:p>
    <w:p w14:paraId="7CA3594E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14. Для чого призначена утиліта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ipconfig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?</w:t>
      </w:r>
    </w:p>
    <w:p w14:paraId="21A6029E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15. Назвіть основне призначення утиліти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ping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опишіть алгоритм її роботи.</w:t>
      </w:r>
    </w:p>
    <w:p w14:paraId="78BF35D8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16. Пакетами якого мережевого протоколу є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ехо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-пакети команди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ping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?</w:t>
      </w:r>
    </w:p>
    <w:p w14:paraId="4346C797" w14:textId="3ADCEF8A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Назвіть основну відмінність утиліт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ping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traceroute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5046FD1" w14:textId="7A1B9EAC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18. Поясніть, що таке сервіс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Whois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?</w:t>
      </w:r>
    </w:p>
    <w:p w14:paraId="4642989D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19. Що таке гіпертекст у сучасному розумінні та назвіть основні його елементи?</w:t>
      </w:r>
    </w:p>
    <w:p w14:paraId="03E5AA43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20. Надайте визначення наступним поняттям: «сайт» та «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web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-сторінка».</w:t>
      </w:r>
    </w:p>
    <w:p w14:paraId="45E6EB62" w14:textId="3975C3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21. Що таке </w:t>
      </w:r>
      <w:proofErr w:type="spellStart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копірайтинг</w:t>
      </w:r>
      <w:proofErr w:type="spellEnd"/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які основні цілі переслідуються при формуванні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інформаційного наповнення сайту?</w:t>
      </w:r>
    </w:p>
    <w:p w14:paraId="46E0E704" w14:textId="77777777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22. Опишіть структуру інтернет-ресурсу.</w:t>
      </w:r>
    </w:p>
    <w:p w14:paraId="48DE4AB6" w14:textId="3D0B6B2E" w:rsidR="006B3D90" w:rsidRPr="006B3D90" w:rsidRDefault="006B3D90" w:rsidP="006B3D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B3D90">
        <w:rPr>
          <w:rFonts w:ascii="Times New Roman" w:hAnsi="Times New Roman" w:cs="Times New Roman"/>
          <w:color w:val="000000"/>
          <w:sz w:val="24"/>
          <w:szCs w:val="24"/>
          <w:lang w:val="uk-UA"/>
        </w:rPr>
        <w:t>23. Назвіть основні шаблони поведінки користувача в кіберпросторі.</w:t>
      </w:r>
    </w:p>
    <w:p w14:paraId="4A02940C" w14:textId="77777777" w:rsidR="006B3D90" w:rsidRPr="006B3D90" w:rsidRDefault="006B3D90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B17CE45" w14:textId="3D0E7622" w:rsidR="003B19C7" w:rsidRDefault="003B19C7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рекомендованої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літератури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основної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додаткової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електронних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нормативних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публікаці</w:t>
      </w:r>
      <w:proofErr w:type="spellEnd"/>
      <w:r w:rsidRPr="00545E4E">
        <w:rPr>
          <w:rFonts w:ascii="Times New Roman" w:hAnsi="Times New Roman" w:cs="Times New Roman"/>
          <w:b/>
          <w:sz w:val="24"/>
          <w:lang w:val="uk-UA"/>
        </w:rPr>
        <w:t>й</w:t>
      </w:r>
      <w:r w:rsidRPr="00545E4E">
        <w:rPr>
          <w:rFonts w:ascii="Times New Roman" w:hAnsi="Times New Roman" w:cs="Times New Roman"/>
          <w:b/>
          <w:sz w:val="24"/>
        </w:rPr>
        <w:t xml:space="preserve"> з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освітнього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компонента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викладачів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освітньої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програми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, з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якими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можна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ознайомитися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в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репозиторії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 </w:t>
      </w:r>
      <w:hyperlink r:id="rId12" w:history="1">
        <w:r w:rsidRPr="00545E4E">
          <w:rPr>
            <w:rStyle w:val="a3"/>
            <w:rFonts w:ascii="Times New Roman" w:hAnsi="Times New Roman" w:cs="Times New Roman"/>
            <w:b/>
            <w:sz w:val="24"/>
          </w:rPr>
          <w:t>http://eprints.mdpu.org.ua</w:t>
        </w:r>
      </w:hyperlink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та</w:t>
      </w:r>
      <w:r w:rsidRPr="00545E4E">
        <w:rPr>
          <w:rFonts w:ascii="Times New Roman" w:hAnsi="Times New Roman" w:cs="Times New Roman"/>
          <w:b/>
          <w:sz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вільному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доступі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мережі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Інтернет</w:t>
      </w:r>
      <w:proofErr w:type="spellEnd"/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14:paraId="72A6F05C" w14:textId="2E68DB69" w:rsidR="0072125B" w:rsidRDefault="0072125B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71CB3" w14:textId="700F8352" w:rsidR="00473CD7" w:rsidRDefault="00473CD7" w:rsidP="009315CE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15CE">
        <w:rPr>
          <w:rFonts w:ascii="Times New Roman" w:hAnsi="Times New Roman" w:cs="Times New Roman"/>
          <w:b/>
          <w:sz w:val="24"/>
          <w:szCs w:val="24"/>
          <w:lang w:val="uk-UA"/>
        </w:rPr>
        <w:t>Нормативно-правові акти та матеріали судової практики:</w:t>
      </w:r>
    </w:p>
    <w:p w14:paraId="5C8FB644" w14:textId="77777777" w:rsidR="00BA4272" w:rsidRDefault="00412B67" w:rsidP="000161B6">
      <w:pPr>
        <w:pStyle w:val="ae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E6288A">
        <w:rPr>
          <w:bCs/>
          <w:sz w:val="24"/>
          <w:szCs w:val="24"/>
        </w:rPr>
        <w:t>Конституція України: Основний Закон України від 28 червня 1996 р. // ВВРУ. 1996. № 30. Ст.141.</w:t>
      </w:r>
    </w:p>
    <w:p w14:paraId="393065F8" w14:textId="45CE0672" w:rsidR="00881558" w:rsidRPr="000161B6" w:rsidRDefault="00881558" w:rsidP="000161B6">
      <w:pPr>
        <w:pStyle w:val="ae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0161B6">
        <w:rPr>
          <w:bCs/>
          <w:sz w:val="24"/>
          <w:szCs w:val="24"/>
        </w:rPr>
        <w:t>Державна служба спеціального зв’язку та захисту інформації: [Електронний ресурс]. –</w:t>
      </w:r>
      <w:r w:rsidR="000161B6" w:rsidRPr="000161B6">
        <w:rPr>
          <w:bCs/>
          <w:sz w:val="24"/>
          <w:szCs w:val="24"/>
        </w:rPr>
        <w:t xml:space="preserve"> </w:t>
      </w:r>
      <w:r w:rsidRPr="000161B6">
        <w:rPr>
          <w:bCs/>
          <w:sz w:val="24"/>
          <w:szCs w:val="24"/>
        </w:rPr>
        <w:t>Режим доступу: http://www.dsszzi.gov.ua/dsszzi/control/uk/index.</w:t>
      </w:r>
    </w:p>
    <w:p w14:paraId="3842FA7C" w14:textId="3CB638E4" w:rsidR="00A2716C" w:rsidRDefault="0088155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881558">
        <w:rPr>
          <w:bCs/>
          <w:sz w:val="24"/>
          <w:szCs w:val="24"/>
        </w:rPr>
        <w:t xml:space="preserve"> CERT-UA: [Електронний ресурс]. – Режим доступу: </w:t>
      </w:r>
      <w:hyperlink r:id="rId13" w:history="1">
        <w:r w:rsidR="000161B6" w:rsidRPr="004622BA">
          <w:rPr>
            <w:rStyle w:val="a3"/>
            <w:bCs/>
            <w:sz w:val="24"/>
            <w:szCs w:val="24"/>
          </w:rPr>
          <w:t>http://cert.gov.ua/</w:t>
        </w:r>
      </w:hyperlink>
      <w:r w:rsidRPr="00881558">
        <w:rPr>
          <w:bCs/>
          <w:sz w:val="24"/>
          <w:szCs w:val="24"/>
        </w:rPr>
        <w:t>.</w:t>
      </w:r>
    </w:p>
    <w:p w14:paraId="1E9B2FC7" w14:textId="03B713F6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  <w:lang w:val="en-US"/>
        </w:rPr>
      </w:pPr>
      <w:r w:rsidRPr="004D4968">
        <w:rPr>
          <w:bCs/>
          <w:sz w:val="24"/>
          <w:szCs w:val="24"/>
        </w:rPr>
        <w:t xml:space="preserve"> Про критичну інфраструктуру: Закон України від 16.11.2021 р. </w:t>
      </w:r>
      <w:r w:rsidRPr="004D4968">
        <w:rPr>
          <w:bCs/>
          <w:sz w:val="24"/>
          <w:szCs w:val="24"/>
          <w:lang w:val="ru-RU"/>
        </w:rPr>
        <w:t>№ 1882-</w:t>
      </w:r>
      <w:r w:rsidRPr="004D4968">
        <w:rPr>
          <w:bCs/>
          <w:sz w:val="24"/>
          <w:szCs w:val="24"/>
          <w:lang w:val="en-US"/>
        </w:rPr>
        <w:t>IX</w:t>
      </w:r>
      <w:r w:rsidRPr="004D4968">
        <w:rPr>
          <w:bCs/>
          <w:sz w:val="24"/>
          <w:szCs w:val="24"/>
          <w:lang w:val="ru-RU"/>
        </w:rPr>
        <w:t xml:space="preserve">. </w:t>
      </w:r>
      <w:r w:rsidRPr="004D4968">
        <w:rPr>
          <w:bCs/>
          <w:sz w:val="24"/>
          <w:szCs w:val="24"/>
          <w:lang w:val="en-US"/>
        </w:rPr>
        <w:t xml:space="preserve">URL: </w:t>
      </w:r>
      <w:hyperlink r:id="rId14" w:anchor="Text" w:history="1">
        <w:r w:rsidRPr="004622BA">
          <w:rPr>
            <w:rStyle w:val="a3"/>
            <w:bCs/>
            <w:sz w:val="24"/>
            <w:szCs w:val="24"/>
            <w:lang w:val="en-US"/>
          </w:rPr>
          <w:t>https://zakon.rada.gov.ua/laws/show/1882-20#Text</w:t>
        </w:r>
      </w:hyperlink>
      <w:r w:rsidRPr="004D4968">
        <w:rPr>
          <w:bCs/>
          <w:sz w:val="24"/>
          <w:szCs w:val="24"/>
          <w:lang w:val="en-US"/>
        </w:rPr>
        <w:t>.</w:t>
      </w:r>
    </w:p>
    <w:p w14:paraId="2185693C" w14:textId="7525394C" w:rsidR="004D4968" w:rsidRP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  <w:lang w:val="en-US"/>
        </w:rPr>
      </w:pPr>
      <w:r w:rsidRPr="004D4968">
        <w:rPr>
          <w:bCs/>
          <w:sz w:val="24"/>
          <w:szCs w:val="24"/>
          <w:lang w:val="ru-RU"/>
        </w:rPr>
        <w:t xml:space="preserve">Про </w:t>
      </w:r>
      <w:proofErr w:type="spellStart"/>
      <w:proofErr w:type="gramStart"/>
      <w:r w:rsidRPr="004D4968">
        <w:rPr>
          <w:bCs/>
          <w:sz w:val="24"/>
          <w:szCs w:val="24"/>
          <w:lang w:val="ru-RU"/>
        </w:rPr>
        <w:t>кіберзлочинність</w:t>
      </w:r>
      <w:proofErr w:type="spellEnd"/>
      <w:r w:rsidRPr="004D4968">
        <w:rPr>
          <w:bCs/>
          <w:sz w:val="24"/>
          <w:szCs w:val="24"/>
          <w:lang w:val="ru-RU"/>
        </w:rPr>
        <w:t xml:space="preserve"> :</w:t>
      </w:r>
      <w:proofErr w:type="gramEnd"/>
      <w:r w:rsidRPr="004D4968">
        <w:rPr>
          <w:bCs/>
          <w:sz w:val="24"/>
          <w:szCs w:val="24"/>
          <w:lang w:val="ru-RU"/>
        </w:rPr>
        <w:t xml:space="preserve"> </w:t>
      </w:r>
      <w:proofErr w:type="spellStart"/>
      <w:r w:rsidRPr="004D4968">
        <w:rPr>
          <w:bCs/>
          <w:sz w:val="24"/>
          <w:szCs w:val="24"/>
          <w:lang w:val="ru-RU"/>
        </w:rPr>
        <w:t>Конвенція</w:t>
      </w:r>
      <w:proofErr w:type="spellEnd"/>
      <w:r w:rsidRPr="004D4968">
        <w:rPr>
          <w:bCs/>
          <w:sz w:val="24"/>
          <w:szCs w:val="24"/>
          <w:lang w:val="ru-RU"/>
        </w:rPr>
        <w:t xml:space="preserve"> Ради </w:t>
      </w:r>
      <w:proofErr w:type="spellStart"/>
      <w:r w:rsidRPr="004D4968">
        <w:rPr>
          <w:bCs/>
          <w:sz w:val="24"/>
          <w:szCs w:val="24"/>
          <w:lang w:val="ru-RU"/>
        </w:rPr>
        <w:t>Європи</w:t>
      </w:r>
      <w:proofErr w:type="spellEnd"/>
      <w:r w:rsidRPr="004D4968">
        <w:rPr>
          <w:bCs/>
          <w:sz w:val="24"/>
          <w:szCs w:val="24"/>
          <w:lang w:val="ru-RU"/>
        </w:rPr>
        <w:t xml:space="preserve"> </w:t>
      </w:r>
      <w:proofErr w:type="spellStart"/>
      <w:r w:rsidRPr="004D4968">
        <w:rPr>
          <w:bCs/>
          <w:sz w:val="24"/>
          <w:szCs w:val="24"/>
          <w:lang w:val="ru-RU"/>
        </w:rPr>
        <w:t>від</w:t>
      </w:r>
      <w:proofErr w:type="spellEnd"/>
      <w:r w:rsidRPr="004D4968">
        <w:rPr>
          <w:bCs/>
          <w:sz w:val="24"/>
          <w:szCs w:val="24"/>
          <w:lang w:val="ru-RU"/>
        </w:rPr>
        <w:t xml:space="preserve"> 23.11.01 р. № 994-575. </w:t>
      </w:r>
      <w:r w:rsidRPr="004D4968">
        <w:rPr>
          <w:bCs/>
          <w:sz w:val="24"/>
          <w:szCs w:val="24"/>
          <w:lang w:val="en-US"/>
        </w:rPr>
        <w:t>URL:https://zakon.rada.gov.ua/laws/show/994_575#Text</w:t>
      </w:r>
    </w:p>
    <w:p w14:paraId="53C0F19C" w14:textId="23608E74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Про основні засади забезпечення </w:t>
      </w:r>
      <w:proofErr w:type="spellStart"/>
      <w:r w:rsidRPr="004D4968">
        <w:rPr>
          <w:bCs/>
          <w:sz w:val="24"/>
          <w:szCs w:val="24"/>
        </w:rPr>
        <w:t>кібербезпеки</w:t>
      </w:r>
      <w:proofErr w:type="spellEnd"/>
      <w:r w:rsidRPr="004D4968">
        <w:rPr>
          <w:bCs/>
          <w:sz w:val="24"/>
          <w:szCs w:val="24"/>
        </w:rPr>
        <w:t xml:space="preserve"> України: Закон України від 05.10.2017 р. № 2163-VIII. URL: </w:t>
      </w:r>
      <w:hyperlink r:id="rId15" w:anchor="Text" w:history="1">
        <w:r w:rsidRPr="004622BA">
          <w:rPr>
            <w:rStyle w:val="a3"/>
            <w:bCs/>
            <w:sz w:val="24"/>
            <w:szCs w:val="24"/>
          </w:rPr>
          <w:t>https://zakon.rada.gov.ua/laws/show/2163-19#Text</w:t>
        </w:r>
      </w:hyperlink>
      <w:r w:rsidRPr="004D4968">
        <w:rPr>
          <w:bCs/>
          <w:sz w:val="24"/>
          <w:szCs w:val="24"/>
        </w:rPr>
        <w:t>.</w:t>
      </w:r>
    </w:p>
    <w:p w14:paraId="5B8F82F7" w14:textId="7A03502B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 Про створення Центру протидії дезінформації: Рішення Ради національної безпеки і оборони України від 11 березня 2021 року, введено в дію Указом Президента України від 19 березня 2021 року № 106/2021. </w:t>
      </w:r>
      <w:hyperlink r:id="rId16" w:anchor="Text" w:history="1">
        <w:r w:rsidRPr="004622BA">
          <w:rPr>
            <w:rStyle w:val="a3"/>
            <w:bCs/>
            <w:sz w:val="24"/>
            <w:szCs w:val="24"/>
          </w:rPr>
          <w:t>URL:https://zakon.rada.gov.ua/laws/show/106/2021#Text</w:t>
        </w:r>
      </w:hyperlink>
      <w:r w:rsidRPr="004D4968">
        <w:rPr>
          <w:bCs/>
          <w:sz w:val="24"/>
          <w:szCs w:val="24"/>
        </w:rPr>
        <w:t>.</w:t>
      </w:r>
    </w:p>
    <w:p w14:paraId="23B7E094" w14:textId="1815B8DF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 Стратегія інформаційної безпеки України, затверджена Указом Президента України від 28 грудня 2021 року № 685/2021. URL: </w:t>
      </w:r>
      <w:hyperlink r:id="rId17" w:anchor="Text" w:history="1">
        <w:r w:rsidRPr="004622BA">
          <w:rPr>
            <w:rStyle w:val="a3"/>
            <w:bCs/>
            <w:sz w:val="24"/>
            <w:szCs w:val="24"/>
          </w:rPr>
          <w:t>https://zakon.rada.gov.ua/laws/show/685/2021#Text</w:t>
        </w:r>
      </w:hyperlink>
      <w:r w:rsidRPr="004D4968">
        <w:rPr>
          <w:bCs/>
          <w:sz w:val="24"/>
          <w:szCs w:val="24"/>
        </w:rPr>
        <w:t xml:space="preserve"> </w:t>
      </w:r>
    </w:p>
    <w:p w14:paraId="4B0D62ED" w14:textId="40E67577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Стратегія </w:t>
      </w:r>
      <w:proofErr w:type="spellStart"/>
      <w:r w:rsidRPr="004D4968">
        <w:rPr>
          <w:bCs/>
          <w:sz w:val="24"/>
          <w:szCs w:val="24"/>
        </w:rPr>
        <w:t>кібербезпеки</w:t>
      </w:r>
      <w:proofErr w:type="spellEnd"/>
      <w:r w:rsidRPr="004D4968">
        <w:rPr>
          <w:bCs/>
          <w:sz w:val="24"/>
          <w:szCs w:val="24"/>
        </w:rPr>
        <w:t xml:space="preserve"> України, затверджена Указом Президента України від 26 серпня 2021 року № 447/2021. </w:t>
      </w:r>
      <w:hyperlink r:id="rId18" w:anchor="Text" w:history="1">
        <w:r w:rsidRPr="004622BA">
          <w:rPr>
            <w:rStyle w:val="a3"/>
            <w:bCs/>
            <w:sz w:val="24"/>
            <w:szCs w:val="24"/>
          </w:rPr>
          <w:t>URL:https://zakon.rada.gov.ua/laws/show/447/2021#Text</w:t>
        </w:r>
      </w:hyperlink>
      <w:r w:rsidRPr="004D4968">
        <w:rPr>
          <w:bCs/>
          <w:sz w:val="24"/>
          <w:szCs w:val="24"/>
        </w:rPr>
        <w:t xml:space="preserve"> </w:t>
      </w:r>
    </w:p>
    <w:p w14:paraId="762AE385" w14:textId="6022E752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Про захист персональних даних: закон України від 01.06.2010; [із змінами і доповненнями]. Офіційний вісник України. 2010. № 49 (09.07.2010), </w:t>
      </w:r>
      <w:proofErr w:type="spellStart"/>
      <w:r w:rsidRPr="004D4968">
        <w:rPr>
          <w:bCs/>
          <w:sz w:val="24"/>
          <w:szCs w:val="24"/>
        </w:rPr>
        <w:t>стор</w:t>
      </w:r>
      <w:proofErr w:type="spellEnd"/>
      <w:r w:rsidRPr="004D4968">
        <w:rPr>
          <w:bCs/>
          <w:sz w:val="24"/>
          <w:szCs w:val="24"/>
        </w:rPr>
        <w:t>. 199, стаття 1604.</w:t>
      </w:r>
    </w:p>
    <w:p w14:paraId="54ACD6E0" w14:textId="5C7AF969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 Правила забезпечення захисту інформації в інформаційних, телекомунікаційних та інформаційно-телекомунікаційних системах: постанова Кабінету Міністрів України № 373 від 29.03.06; [із змінами і доповненнями]. Офіційний вісник України. 2006. № 13 (12.04.2006), </w:t>
      </w:r>
      <w:proofErr w:type="spellStart"/>
      <w:r w:rsidRPr="004D4968">
        <w:rPr>
          <w:bCs/>
          <w:sz w:val="24"/>
          <w:szCs w:val="24"/>
        </w:rPr>
        <w:t>стор</w:t>
      </w:r>
      <w:proofErr w:type="spellEnd"/>
      <w:r w:rsidRPr="004D4968">
        <w:rPr>
          <w:bCs/>
          <w:sz w:val="24"/>
          <w:szCs w:val="24"/>
        </w:rPr>
        <w:t>. 164, стаття 878.</w:t>
      </w:r>
    </w:p>
    <w:p w14:paraId="626A4FA4" w14:textId="0D1CF8AB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Про доступ до публічної інформації: закон України від 13.01.2011; [із змінами і доповненнями]. Офіційний вісник України. 2011. № 10 (18.02.2011), </w:t>
      </w:r>
      <w:proofErr w:type="spellStart"/>
      <w:r w:rsidRPr="004D4968">
        <w:rPr>
          <w:bCs/>
          <w:sz w:val="24"/>
          <w:szCs w:val="24"/>
        </w:rPr>
        <w:t>стор</w:t>
      </w:r>
      <w:proofErr w:type="spellEnd"/>
      <w:r w:rsidRPr="004D4968">
        <w:rPr>
          <w:bCs/>
          <w:sz w:val="24"/>
          <w:szCs w:val="24"/>
        </w:rPr>
        <w:t>. 29, стаття 446.</w:t>
      </w:r>
    </w:p>
    <w:p w14:paraId="69E09E47" w14:textId="6A299423" w:rsidR="004D4968" w:rsidRP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4D4968">
        <w:rPr>
          <w:bCs/>
          <w:sz w:val="24"/>
          <w:szCs w:val="24"/>
        </w:rPr>
        <w:t xml:space="preserve">Про затвердження документів у сфері захисту персональних даних: наказ Уповноваженого Верховної Ради України з прав людини від 08.01.2014 № 1/02-14. Баланс. 2014, № 19, С. 5. </w:t>
      </w:r>
      <w:r w:rsidRPr="004D4968">
        <w:rPr>
          <w:bCs/>
          <w:sz w:val="24"/>
          <w:szCs w:val="24"/>
          <w:lang w:val="en-US"/>
        </w:rPr>
        <w:t>URL</w:t>
      </w:r>
      <w:r w:rsidRPr="00BC26E6">
        <w:rPr>
          <w:bCs/>
          <w:sz w:val="24"/>
          <w:szCs w:val="24"/>
          <w:lang w:val="ru-RU"/>
        </w:rPr>
        <w:t>:</w:t>
      </w:r>
      <w:r w:rsidRPr="004D4968">
        <w:rPr>
          <w:bCs/>
          <w:sz w:val="24"/>
          <w:szCs w:val="24"/>
        </w:rPr>
        <w:t xml:space="preserve"> </w:t>
      </w:r>
      <w:hyperlink r:id="rId19" w:anchor="n11" w:history="1">
        <w:r w:rsidRPr="004D4968">
          <w:rPr>
            <w:rStyle w:val="a3"/>
            <w:bCs/>
            <w:sz w:val="24"/>
            <w:szCs w:val="24"/>
            <w:lang w:val="en-US"/>
          </w:rPr>
          <w:t>https</w:t>
        </w:r>
        <w:r w:rsidRPr="00BC26E6">
          <w:rPr>
            <w:rStyle w:val="a3"/>
            <w:bCs/>
            <w:sz w:val="24"/>
            <w:szCs w:val="24"/>
            <w:lang w:val="ru-RU"/>
          </w:rPr>
          <w:t>://</w:t>
        </w:r>
        <w:proofErr w:type="spellStart"/>
        <w:r w:rsidRPr="004D4968">
          <w:rPr>
            <w:rStyle w:val="a3"/>
            <w:bCs/>
            <w:sz w:val="24"/>
            <w:szCs w:val="24"/>
            <w:lang w:val="en-US"/>
          </w:rPr>
          <w:t>zakon</w:t>
        </w:r>
        <w:proofErr w:type="spellEnd"/>
        <w:r w:rsidRPr="00BC26E6">
          <w:rPr>
            <w:rStyle w:val="a3"/>
            <w:bCs/>
            <w:sz w:val="24"/>
            <w:szCs w:val="24"/>
            <w:lang w:val="ru-RU"/>
          </w:rPr>
          <w:t>.</w:t>
        </w:r>
        <w:proofErr w:type="spellStart"/>
        <w:r w:rsidRPr="004D4968">
          <w:rPr>
            <w:rStyle w:val="a3"/>
            <w:bCs/>
            <w:sz w:val="24"/>
            <w:szCs w:val="24"/>
            <w:lang w:val="en-US"/>
          </w:rPr>
          <w:t>rada</w:t>
        </w:r>
        <w:proofErr w:type="spellEnd"/>
        <w:r w:rsidRPr="00BC26E6">
          <w:rPr>
            <w:rStyle w:val="a3"/>
            <w:bCs/>
            <w:sz w:val="24"/>
            <w:szCs w:val="24"/>
            <w:lang w:val="ru-RU"/>
          </w:rPr>
          <w:t>.</w:t>
        </w:r>
        <w:proofErr w:type="spellStart"/>
        <w:r w:rsidRPr="004D4968">
          <w:rPr>
            <w:rStyle w:val="a3"/>
            <w:bCs/>
            <w:sz w:val="24"/>
            <w:szCs w:val="24"/>
            <w:lang w:val="en-US"/>
          </w:rPr>
          <w:t>gov</w:t>
        </w:r>
        <w:proofErr w:type="spellEnd"/>
        <w:r w:rsidRPr="00BC26E6">
          <w:rPr>
            <w:rStyle w:val="a3"/>
            <w:bCs/>
            <w:sz w:val="24"/>
            <w:szCs w:val="24"/>
            <w:lang w:val="ru-RU"/>
          </w:rPr>
          <w:t>.</w:t>
        </w:r>
        <w:proofErr w:type="spellStart"/>
        <w:r w:rsidRPr="004D4968">
          <w:rPr>
            <w:rStyle w:val="a3"/>
            <w:bCs/>
            <w:sz w:val="24"/>
            <w:szCs w:val="24"/>
            <w:lang w:val="en-US"/>
          </w:rPr>
          <w:t>ua</w:t>
        </w:r>
        <w:proofErr w:type="spellEnd"/>
        <w:r w:rsidRPr="00BC26E6">
          <w:rPr>
            <w:rStyle w:val="a3"/>
            <w:bCs/>
            <w:sz w:val="24"/>
            <w:szCs w:val="24"/>
            <w:lang w:val="ru-RU"/>
          </w:rPr>
          <w:t>/</w:t>
        </w:r>
        <w:r w:rsidRPr="004D4968">
          <w:rPr>
            <w:rStyle w:val="a3"/>
            <w:bCs/>
            <w:sz w:val="24"/>
            <w:szCs w:val="24"/>
            <w:lang w:val="en-US"/>
          </w:rPr>
          <w:t>laws</w:t>
        </w:r>
        <w:r w:rsidRPr="00BC26E6">
          <w:rPr>
            <w:rStyle w:val="a3"/>
            <w:bCs/>
            <w:sz w:val="24"/>
            <w:szCs w:val="24"/>
            <w:lang w:val="ru-RU"/>
          </w:rPr>
          <w:t>/</w:t>
        </w:r>
        <w:r w:rsidRPr="004D4968">
          <w:rPr>
            <w:rStyle w:val="a3"/>
            <w:bCs/>
            <w:sz w:val="24"/>
            <w:szCs w:val="24"/>
            <w:lang w:val="en-US"/>
          </w:rPr>
          <w:t>show</w:t>
        </w:r>
        <w:r w:rsidRPr="00BC26E6">
          <w:rPr>
            <w:rStyle w:val="a3"/>
            <w:bCs/>
            <w:sz w:val="24"/>
            <w:szCs w:val="24"/>
            <w:lang w:val="ru-RU"/>
          </w:rPr>
          <w:t>/</w:t>
        </w:r>
        <w:r w:rsidRPr="004D4968">
          <w:rPr>
            <w:rStyle w:val="a3"/>
            <w:bCs/>
            <w:sz w:val="24"/>
            <w:szCs w:val="24"/>
            <w:lang w:val="en-US"/>
          </w:rPr>
          <w:t>v</w:t>
        </w:r>
        <w:r w:rsidRPr="00BC26E6">
          <w:rPr>
            <w:rStyle w:val="a3"/>
            <w:bCs/>
            <w:sz w:val="24"/>
            <w:szCs w:val="24"/>
            <w:lang w:val="ru-RU"/>
          </w:rPr>
          <w:t>1_02715-14#</w:t>
        </w:r>
        <w:r w:rsidRPr="004D4968">
          <w:rPr>
            <w:rStyle w:val="a3"/>
            <w:bCs/>
            <w:sz w:val="24"/>
            <w:szCs w:val="24"/>
            <w:lang w:val="en-US"/>
          </w:rPr>
          <w:t>n</w:t>
        </w:r>
        <w:r w:rsidRPr="00BC26E6">
          <w:rPr>
            <w:rStyle w:val="a3"/>
            <w:bCs/>
            <w:sz w:val="24"/>
            <w:szCs w:val="24"/>
            <w:lang w:val="ru-RU"/>
          </w:rPr>
          <w:t>11</w:t>
        </w:r>
      </w:hyperlink>
      <w:r w:rsidRPr="00BC26E6">
        <w:rPr>
          <w:bCs/>
          <w:sz w:val="24"/>
          <w:szCs w:val="24"/>
          <w:lang w:val="ru-RU"/>
        </w:rPr>
        <w:t>.</w:t>
      </w:r>
    </w:p>
    <w:p w14:paraId="5816D9FD" w14:textId="49E47BB6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 Про інформацію: закон України від 02.10.1992 р.; [із змінами і доповненнями]. Відомості Верховної Ради України. 1992. № 48 (01.12.1992). ст. 650.</w:t>
      </w:r>
    </w:p>
    <w:p w14:paraId="602D03BE" w14:textId="28077076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Регламент Європейського Парламенту і Ради (ЄС) 2016/679 від 27 квітня 2016 року про захист фізичних осіб у зв’язку з опрацюванням персональних даних і про вільний рух таких даних, та про скасування Директиви 95/46/ЄС (Загальний регламент про захист даних). Офіційний вісник Європейського Союзу. 04.05.2016. L 119. С. 1. </w:t>
      </w:r>
      <w:hyperlink r:id="rId20" w:anchor="Text" w:history="1">
        <w:r w:rsidRPr="004622BA">
          <w:rPr>
            <w:rStyle w:val="a3"/>
            <w:bCs/>
            <w:sz w:val="24"/>
            <w:szCs w:val="24"/>
          </w:rPr>
          <w:t>URL:https://zakon.rada.gov.ua/laws/show/984_008-16#Text</w:t>
        </w:r>
      </w:hyperlink>
      <w:r w:rsidRPr="004D4968">
        <w:rPr>
          <w:bCs/>
          <w:sz w:val="24"/>
          <w:szCs w:val="24"/>
        </w:rPr>
        <w:t>.</w:t>
      </w:r>
    </w:p>
    <w:p w14:paraId="239B49D5" w14:textId="30675D43" w:rsid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>Про захист інформації в інформаційно-комунікаційних системах. Закон України: від 05.07.1994, № 1170-VII. URL:</w:t>
      </w:r>
      <w:r>
        <w:rPr>
          <w:bCs/>
          <w:sz w:val="24"/>
          <w:szCs w:val="24"/>
        </w:rPr>
        <w:t xml:space="preserve"> </w:t>
      </w:r>
      <w:hyperlink r:id="rId21" w:anchor="Text" w:history="1">
        <w:r w:rsidRPr="004622BA">
          <w:rPr>
            <w:rStyle w:val="a3"/>
            <w:bCs/>
            <w:sz w:val="24"/>
            <w:szCs w:val="24"/>
          </w:rPr>
          <w:t>https://zakon.rada.gov.ua/laws/show/80/94-%D0%B2%D1%80#Text</w:t>
        </w:r>
      </w:hyperlink>
      <w:r w:rsidRPr="004D4968">
        <w:rPr>
          <w:bCs/>
          <w:sz w:val="24"/>
          <w:szCs w:val="24"/>
        </w:rPr>
        <w:t>.</w:t>
      </w:r>
    </w:p>
    <w:p w14:paraId="403CDFDD" w14:textId="1D5C946E" w:rsidR="000161B6" w:rsidRPr="004D4968" w:rsidRDefault="004D4968" w:rsidP="006024C4">
      <w:pPr>
        <w:pStyle w:val="a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4D4968">
        <w:rPr>
          <w:bCs/>
          <w:sz w:val="24"/>
          <w:szCs w:val="24"/>
        </w:rPr>
        <w:t xml:space="preserve"> Про електронні комунікації: Закон України від 16.12.2020 : [із змінами і доповненнями]. Офіційний вісник України. 2021. № 6 (21.01.2021). Ст. 306.</w:t>
      </w:r>
    </w:p>
    <w:p w14:paraId="031750BC" w14:textId="3080E330" w:rsidR="000161B6" w:rsidRDefault="000161B6" w:rsidP="000161B6">
      <w:pPr>
        <w:tabs>
          <w:tab w:val="left" w:pos="1102"/>
        </w:tabs>
        <w:jc w:val="both"/>
        <w:rPr>
          <w:bCs/>
          <w:sz w:val="24"/>
          <w:szCs w:val="24"/>
        </w:rPr>
      </w:pPr>
    </w:p>
    <w:p w14:paraId="60CB2C83" w14:textId="0B417B7E" w:rsidR="008D2D4D" w:rsidRPr="008D2D4D" w:rsidRDefault="008D2D4D" w:rsidP="008D2D4D">
      <w:pPr>
        <w:tabs>
          <w:tab w:val="left" w:pos="1102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4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Основна:</w:t>
      </w:r>
    </w:p>
    <w:p w14:paraId="33C6EB76" w14:textId="3DB4D839" w:rsidR="004E0432" w:rsidRDefault="008D2D4D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D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162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D2D4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0432" w:rsidRPr="00D16219">
        <w:rPr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Бараненко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Р.В. Кібератаки як одна із форм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кібертероризму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// Вчені записки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Таврійського національного університету ім. В.І. Вернадського, Серія: Технічні науки,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Т.32(71), №1,Ч.1, 2021, С.45-50. DOI https://doi.org/10.32838/2663-5941/2021.1- 1/07</w:t>
      </w:r>
    </w:p>
    <w:p w14:paraId="1AF8B7F5" w14:textId="1EF08033" w:rsid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2D4D" w:rsidRPr="008D2D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Бем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М. В.,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Городиський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І. М.,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Саттон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Г.,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Родіоненко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О. М. Захист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персональних даних: Правове регулювання та практичні аспекти: наук.-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Київ: К.І.С., 2021. 160 с. URL: </w:t>
      </w:r>
      <w:hyperlink r:id="rId22" w:history="1">
        <w:r w:rsidR="004E0432" w:rsidRPr="004622B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https://rm.coe.int/handbook-pers-data-protect2021-web/1680a37a69</w:t>
        </w:r>
      </w:hyperlink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91F579" w14:textId="64F778A8" w:rsidR="004E0432" w:rsidRP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Богуш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В.М.,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Богуш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В.В. Основи кіберпростору,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кіберзахисту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Київ : Ліра-К, 2020. 552 с.</w:t>
      </w:r>
    </w:p>
    <w:p w14:paraId="3C2D3A10" w14:textId="065965DD" w:rsidR="004E0432" w:rsidRP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Захист дітей у цифровому середовищі: рекомендації для батьків та освітян, 2020.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Режим доступу:https://thedigital.gov.ua/storage/uploads/files/news_post/2021/1/zainitsiativimintsifripidgotuvali-rekomendatsii-shchodo-zakhistu-ditey-u-tsifrovomu-seredovishchi/COPGuidelinesfor-Parents-Educators-UAfin.pdf</w:t>
      </w:r>
    </w:p>
    <w:p w14:paraId="7129C12A" w14:textId="062C864E" w:rsid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О. В.,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І. А. Правові засади захисту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інформації:підручник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/ вид. друге,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переробл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доповн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Харків :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Промарт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, 2020. 162 с. з іл.URL: https://univd.edu.ua/science-issue/issue/431512</w:t>
      </w:r>
    </w:p>
    <w:p w14:paraId="22A04053" w14:textId="564240C6" w:rsid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Методичний посібник для тренерів з питань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кібергігієни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у рамках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спеціальної професійної (сертифікованої) програми підвищення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кваліфікації:практикум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/ О. В.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, В. В. Носов. К. : ВАІТЕ, 2021. 106 с.</w:t>
      </w:r>
    </w:p>
    <w:p w14:paraId="73C9C413" w14:textId="6E7E7E7B" w:rsidR="00412B67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Робочий зошит для учасників тренінгу з питань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кібергігієни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Загальна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короткострокова програма підвищення кваліфікації /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О.М.Барановський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В.В.Гузій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, Д.І.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Майорников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, О.В.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, В.В. Носов. Київ: ВАІТЕ, 2021. 262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с</w:t>
      </w:r>
    </w:p>
    <w:p w14:paraId="5E807C26" w14:textId="0EC2318A" w:rsidR="004E0432" w:rsidRP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Смірнов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О.А.,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Конопліцька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-Слободенюк О.К.,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Смірнов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С.А.,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Буравченко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К.О.,Смірнова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Т.В.,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Книшук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А.В. Вступ до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– Кропивницький: ЦНТУ,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2022. – 967 с.</w:t>
      </w:r>
    </w:p>
    <w:p w14:paraId="3ED535AA" w14:textId="3F228227" w:rsidR="004E0432" w:rsidRP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Тарасюк А.В.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Кібербезпека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України на сучасному етапі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державоутворення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: теоретико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правові основи; Одеса: Фенікс, 2020. 404 с.</w:t>
      </w:r>
    </w:p>
    <w:p w14:paraId="38B26635" w14:textId="6DE3576A" w:rsidR="004E0432" w:rsidRDefault="00D16219" w:rsidP="004E0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Технологія OSINT: інструменти та методи для захисту інформаційної безпеки:</w:t>
      </w:r>
      <w:r w:rsid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="004E04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. / Т.Ю. Ткачук, І.М.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Ничитайло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 xml:space="preserve">, А.І. </w:t>
      </w:r>
      <w:proofErr w:type="spellStart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Старосєк</w:t>
      </w:r>
      <w:proofErr w:type="spellEnd"/>
      <w:r w:rsidR="004E0432" w:rsidRPr="004E0432">
        <w:rPr>
          <w:rFonts w:ascii="Times New Roman" w:hAnsi="Times New Roman" w:cs="Times New Roman"/>
          <w:sz w:val="24"/>
          <w:szCs w:val="24"/>
          <w:lang w:val="uk-UA"/>
        </w:rPr>
        <w:t>. Київ: НА СБУ, 2023. 180 с.</w:t>
      </w:r>
    </w:p>
    <w:p w14:paraId="4A9F9D96" w14:textId="77777777" w:rsidR="00D74B83" w:rsidRPr="00412B67" w:rsidRDefault="00D74B83" w:rsidP="00BA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7408D6" w14:textId="2DF92A0D" w:rsidR="00412B67" w:rsidRDefault="00412B67" w:rsidP="00412B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Допоміжна:</w:t>
      </w:r>
    </w:p>
    <w:p w14:paraId="6FD104C7" w14:textId="282B879D" w:rsidR="00E9211A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 О. В.,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 І.А. Що таке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кібергігієна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? // Протидія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кіберзлочинності та торгівлі людьми (18 травня. 2021 р., м. Харків) / МВС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України, Харків.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. ун-т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внутр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. справ; ГС «Глобальний центр взаємодії в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кіберпросторі». Харків : ХНУВС, 2021. С. 65-67.</w:t>
      </w:r>
    </w:p>
    <w:p w14:paraId="4D2B34E0" w14:textId="244B9C9E" w:rsidR="00E9211A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. Носов В.В.,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Манжай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 О.В. Зміст та методологія практичного навчання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з питань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кібергігієни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 // Протидія кіберзлочинності та торгівлі людьми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(18 травня. 2021 р., м. Харків) / МВС України, Харків.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 xml:space="preserve">. ун-т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внутр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. справ;</w:t>
      </w:r>
      <w:r w:rsidR="00E921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11A" w:rsidRPr="00E9211A">
        <w:rPr>
          <w:rFonts w:ascii="Times New Roman" w:hAnsi="Times New Roman" w:cs="Times New Roman"/>
          <w:sz w:val="24"/>
          <w:szCs w:val="24"/>
          <w:lang w:val="uk-UA"/>
        </w:rPr>
        <w:t>ГС «Глобальний центр взаємодії в кіберпросторі». Харків : ХНУВС, 2021. С.72-73.</w:t>
      </w:r>
    </w:p>
    <w:p w14:paraId="1DE357B8" w14:textId="6C2356C6" w:rsidR="00E9211A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Maennel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Mäses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Maennel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O. Cyber Hygiene: The Big Picture. In: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Gruschka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N. (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) Secure IT Systems.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NordSec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2018. Lecture Notes in Computer Science. 2020. Vol. 11252. Springer, Cham. (DOI: 10.1007/978-3-030-03638-6_18).</w:t>
      </w:r>
    </w:p>
    <w:p w14:paraId="0316D780" w14:textId="776DEB10" w:rsidR="00E9211A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Pfleeger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S. L.,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Sasse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M. A.,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Furnham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A. From Weakest Link to Security Hero: Transforming Staff Security Behavior. Journal of Homeland Security and Emergency Management. 2014. Vol. 11.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. 4. pp. 489-510. (DOI: 10.1515/jhsem2014-0035).</w:t>
      </w:r>
    </w:p>
    <w:p w14:paraId="73617666" w14:textId="15157109" w:rsidR="00E9211A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. Review of cyber hygiene practices (December 2016). European Union Agency </w:t>
      </w:r>
      <w:proofErr w:type="gram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Network and Information Security (ENISA). https://www.enisa.europa.eu/publications/cyber-hygiene/at_download/fullReport, p.4.</w:t>
      </w:r>
    </w:p>
    <w:p w14:paraId="3DB4D566" w14:textId="0C375FDF" w:rsidR="00EA5110" w:rsidRPr="00E9211A" w:rsidRDefault="00D16219" w:rsidP="00E9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Vishwanath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A., Neo L. S., Goh P., Lee S., </w:t>
      </w:r>
      <w:proofErr w:type="spell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Khader</w:t>
      </w:r>
      <w:proofErr w:type="spell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M., Ong G., Chin </w:t>
      </w:r>
      <w:proofErr w:type="spellStart"/>
      <w:proofErr w:type="gramStart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>J.Cyber</w:t>
      </w:r>
      <w:proofErr w:type="spellEnd"/>
      <w:proofErr w:type="gramEnd"/>
      <w:r w:rsidR="00E9211A" w:rsidRPr="00E9211A">
        <w:rPr>
          <w:rFonts w:ascii="Times New Roman" w:hAnsi="Times New Roman" w:cs="Times New Roman"/>
          <w:sz w:val="24"/>
          <w:szCs w:val="24"/>
          <w:lang w:val="en-US"/>
        </w:rPr>
        <w:t xml:space="preserve"> hygiene: The concept, its measure, and its initial tests. Decision Support Systems. 2020. Vol. 128 (DOI: 10.1016/j.dss.2019.113160).</w:t>
      </w:r>
    </w:p>
    <w:p w14:paraId="3AB5DBF3" w14:textId="77777777" w:rsidR="00821E6E" w:rsidRDefault="00821E6E" w:rsidP="00821E6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9813C8" w14:textId="77777777" w:rsidR="002566FC" w:rsidRPr="00AD7A74" w:rsidRDefault="002566FC" w:rsidP="002566FC">
      <w:pPr>
        <w:pStyle w:val="TableParagraph"/>
        <w:jc w:val="center"/>
        <w:rPr>
          <w:b/>
          <w:bCs/>
          <w:sz w:val="24"/>
          <w:szCs w:val="24"/>
        </w:rPr>
      </w:pPr>
      <w:r w:rsidRPr="00AD7A74">
        <w:rPr>
          <w:b/>
          <w:bCs/>
          <w:sz w:val="24"/>
          <w:szCs w:val="24"/>
        </w:rPr>
        <w:t>Інформаційні ресурси в Інтернеті</w:t>
      </w:r>
    </w:p>
    <w:p w14:paraId="281612ED" w14:textId="149C7EC2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1. </w:t>
      </w:r>
      <w:hyperlink r:id="rId23" w:history="1">
        <w:r w:rsidR="00745130" w:rsidRPr="00BF7F29">
          <w:rPr>
            <w:rStyle w:val="a3"/>
            <w:sz w:val="24"/>
            <w:szCs w:val="24"/>
          </w:rPr>
          <w:t>http://www.rada.gov.ua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 xml:space="preserve"> офіційний сайт Верховної ради України.</w:t>
      </w:r>
    </w:p>
    <w:p w14:paraId="71E0CE02" w14:textId="61FF0606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lastRenderedPageBreak/>
        <w:t xml:space="preserve">2. </w:t>
      </w:r>
      <w:hyperlink r:id="rId24" w:history="1">
        <w:r w:rsidR="00745130" w:rsidRPr="00BF7F29">
          <w:rPr>
            <w:rStyle w:val="a3"/>
            <w:sz w:val="24"/>
            <w:szCs w:val="24"/>
          </w:rPr>
          <w:t>http://www.scourt.gov.ua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Верховного Суду України.</w:t>
      </w:r>
    </w:p>
    <w:p w14:paraId="584C209B" w14:textId="2E971662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3. </w:t>
      </w:r>
      <w:hyperlink r:id="rId25" w:history="1">
        <w:r w:rsidR="00745130" w:rsidRPr="00BF7F29">
          <w:rPr>
            <w:rStyle w:val="a3"/>
            <w:sz w:val="24"/>
            <w:szCs w:val="24"/>
          </w:rPr>
          <w:t>http://www.gp.gov.ua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портал Генеральної прокуратури України.</w:t>
      </w:r>
    </w:p>
    <w:p w14:paraId="7B8BBA23" w14:textId="13531E30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4. </w:t>
      </w:r>
      <w:hyperlink r:id="rId26" w:history="1">
        <w:r w:rsidR="00745130" w:rsidRPr="00BF7F29">
          <w:rPr>
            <w:rStyle w:val="a3"/>
            <w:sz w:val="24"/>
            <w:szCs w:val="24"/>
          </w:rPr>
          <w:t>http://mvs.gov.ua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МВС України.</w:t>
      </w:r>
    </w:p>
    <w:p w14:paraId="3A70DD22" w14:textId="7A6AF88B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5. </w:t>
      </w:r>
      <w:hyperlink r:id="rId27" w:history="1">
        <w:r w:rsidR="00745130" w:rsidRPr="00BF7F29">
          <w:rPr>
            <w:rStyle w:val="a3"/>
            <w:sz w:val="24"/>
            <w:szCs w:val="24"/>
          </w:rPr>
          <w:t>http://www.sbu.gov.ua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Служби безпеки України.</w:t>
      </w:r>
    </w:p>
    <w:p w14:paraId="16E0241E" w14:textId="483BB00E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6. </w:t>
      </w:r>
      <w:hyperlink r:id="rId28" w:history="1">
        <w:r w:rsidR="00745130" w:rsidRPr="00BF7F29">
          <w:rPr>
            <w:rStyle w:val="a3"/>
            <w:sz w:val="24"/>
            <w:szCs w:val="24"/>
          </w:rPr>
          <w:t>http://www.kvs.gov.u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Державної пенітенціарної служби</w:t>
      </w:r>
    </w:p>
    <w:p w14:paraId="2FD6404E" w14:textId="77777777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>України.</w:t>
      </w:r>
    </w:p>
    <w:p w14:paraId="496DCD06" w14:textId="0D3D5855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7. </w:t>
      </w:r>
      <w:hyperlink r:id="rId29" w:history="1">
        <w:r w:rsidR="00745130" w:rsidRPr="00BF7F29">
          <w:rPr>
            <w:rStyle w:val="a3"/>
            <w:sz w:val="24"/>
            <w:szCs w:val="24"/>
          </w:rPr>
          <w:t>https://do.gov.ua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Управління державної охорони України.</w:t>
      </w:r>
    </w:p>
    <w:p w14:paraId="145F2D1C" w14:textId="0AAE3467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8. </w:t>
      </w:r>
      <w:hyperlink r:id="rId30" w:history="1">
        <w:r w:rsidR="00745130" w:rsidRPr="00BF7F29">
          <w:rPr>
            <w:rStyle w:val="a3"/>
            <w:sz w:val="24"/>
            <w:szCs w:val="24"/>
          </w:rPr>
          <w:t>www.vkka.gov.ua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ВКК адвокатури.</w:t>
      </w:r>
    </w:p>
    <w:p w14:paraId="22523B0E" w14:textId="573B55F8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9. </w:t>
      </w:r>
      <w:hyperlink r:id="rId31" w:history="1">
        <w:r w:rsidR="00745130" w:rsidRPr="00BF7F29">
          <w:rPr>
            <w:rStyle w:val="a3"/>
            <w:sz w:val="24"/>
            <w:szCs w:val="24"/>
          </w:rPr>
          <w:t>www.minjust.gov.ua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Міністерства юстиції України.</w:t>
      </w:r>
    </w:p>
    <w:p w14:paraId="4F4E7075" w14:textId="1C696018" w:rsidR="00E66F99" w:rsidRPr="00E66F99" w:rsidRDefault="00E66F99" w:rsidP="00BD2568">
      <w:pPr>
        <w:pStyle w:val="TableParagraph"/>
        <w:ind w:left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10. </w:t>
      </w:r>
      <w:hyperlink r:id="rId32" w:history="1">
        <w:r w:rsidR="00745130" w:rsidRPr="00BF7F29">
          <w:rPr>
            <w:rStyle w:val="a3"/>
            <w:sz w:val="24"/>
            <w:szCs w:val="24"/>
          </w:rPr>
          <w:t>www.ombudsman.kiev.ua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Уповноваженого Верховної</w:t>
      </w:r>
      <w:r w:rsidR="00BD2568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>Ради України з прав людини.</w:t>
      </w:r>
    </w:p>
    <w:p w14:paraId="0F3D1B1D" w14:textId="38828069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11. </w:t>
      </w:r>
      <w:hyperlink r:id="rId33" w:history="1">
        <w:r w:rsidR="00745130" w:rsidRPr="00BF7F29">
          <w:rPr>
            <w:rStyle w:val="a3"/>
            <w:sz w:val="24"/>
            <w:szCs w:val="24"/>
          </w:rPr>
          <w:t>http://www.kmu.gov.ua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портал Кабінету Міністрів України.</w:t>
      </w:r>
    </w:p>
    <w:p w14:paraId="0F3964D4" w14:textId="3D5C9640" w:rsidR="008317BD" w:rsidRDefault="00E66F99" w:rsidP="00BD2568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12. </w:t>
      </w:r>
      <w:hyperlink r:id="rId34" w:history="1">
        <w:r w:rsidR="00745130" w:rsidRPr="00BF7F29">
          <w:rPr>
            <w:rStyle w:val="a3"/>
            <w:sz w:val="24"/>
            <w:szCs w:val="24"/>
          </w:rPr>
          <w:t>http://www.nbuv.gov.ua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Національної бібліотеки імені</w:t>
      </w:r>
      <w:r w:rsidR="00BD2568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>В.І. Вернадського.</w:t>
      </w:r>
    </w:p>
    <w:p w14:paraId="05B163F1" w14:textId="77777777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35" w:history="1">
        <w:r w:rsidRPr="00506624">
          <w:rPr>
            <w:rStyle w:val="a3"/>
            <w:sz w:val="24"/>
            <w:szCs w:val="24"/>
          </w:rPr>
          <w:t>www.rainbow.gov.ua</w:t>
        </w:r>
      </w:hyperlink>
      <w:r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Рада Національної Безпеки та Оборони України</w:t>
      </w:r>
      <w:r>
        <w:rPr>
          <w:sz w:val="24"/>
          <w:szCs w:val="24"/>
        </w:rPr>
        <w:t xml:space="preserve"> </w:t>
      </w:r>
    </w:p>
    <w:p w14:paraId="28E910EC" w14:textId="3CFAE2F0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hyperlink r:id="rId36" w:history="1">
        <w:r w:rsidRPr="00506624">
          <w:rPr>
            <w:rStyle w:val="a3"/>
            <w:sz w:val="24"/>
            <w:szCs w:val="24"/>
          </w:rPr>
          <w:t>http://www.rada.gov.ua</w:t>
        </w:r>
      </w:hyperlink>
      <w:r>
        <w:rPr>
          <w:sz w:val="24"/>
          <w:szCs w:val="24"/>
        </w:rPr>
        <w:t xml:space="preserve">  </w:t>
      </w:r>
      <w:r w:rsidR="0006284C" w:rsidRPr="0006284C">
        <w:rPr>
          <w:sz w:val="24"/>
          <w:szCs w:val="24"/>
        </w:rPr>
        <w:t xml:space="preserve"> – Відомості Верховної Ради України. </w:t>
      </w:r>
    </w:p>
    <w:p w14:paraId="5716251F" w14:textId="77777777" w:rsidR="008317BD" w:rsidRPr="00BD2568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BD2568">
        <w:rPr>
          <w:sz w:val="24"/>
          <w:szCs w:val="24"/>
        </w:rPr>
        <w:t xml:space="preserve">. </w:t>
      </w:r>
      <w:r w:rsidRPr="00BD2568">
        <w:rPr>
          <w:sz w:val="24"/>
          <w:szCs w:val="24"/>
        </w:rPr>
        <w:fldChar w:fldCharType="begin"/>
      </w:r>
      <w:r w:rsidRPr="00BD2568">
        <w:rPr>
          <w:sz w:val="24"/>
          <w:szCs w:val="24"/>
        </w:rPr>
        <w:instrText xml:space="preserve"> HYPERLINK "http://ukurier.gov.ua/uk – Урядовий кур’єр. </w:instrText>
      </w:r>
    </w:p>
    <w:p w14:paraId="079B004A" w14:textId="77777777" w:rsidR="008317BD" w:rsidRPr="00BD2568" w:rsidRDefault="008317BD" w:rsidP="008317BD">
      <w:pPr>
        <w:pStyle w:val="TableParagraph"/>
        <w:ind w:firstLine="567"/>
        <w:jc w:val="both"/>
        <w:rPr>
          <w:rStyle w:val="a3"/>
          <w:color w:val="auto"/>
          <w:sz w:val="24"/>
          <w:szCs w:val="24"/>
          <w:u w:val="none"/>
        </w:rPr>
      </w:pPr>
      <w:r w:rsidRPr="00BD2568">
        <w:rPr>
          <w:sz w:val="24"/>
          <w:szCs w:val="24"/>
        </w:rPr>
        <w:instrText xml:space="preserve">16" </w:instrText>
      </w:r>
      <w:r w:rsidRPr="00BD2568">
        <w:rPr>
          <w:sz w:val="24"/>
          <w:szCs w:val="24"/>
        </w:rPr>
        <w:fldChar w:fldCharType="separate"/>
      </w:r>
      <w:r w:rsidRPr="00BD2568">
        <w:rPr>
          <w:rStyle w:val="a3"/>
          <w:sz w:val="24"/>
          <w:szCs w:val="24"/>
          <w:u w:val="none"/>
        </w:rPr>
        <w:t xml:space="preserve">http://ukurier.gov.ua/uk </w:t>
      </w:r>
      <w:r w:rsidRPr="00BD2568">
        <w:rPr>
          <w:rStyle w:val="a3"/>
          <w:color w:val="auto"/>
          <w:sz w:val="24"/>
          <w:szCs w:val="24"/>
          <w:u w:val="none"/>
        </w:rPr>
        <w:t xml:space="preserve">– Урядовий кур’єр. </w:t>
      </w:r>
    </w:p>
    <w:p w14:paraId="01BB90D9" w14:textId="5FD2B49A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 w:rsidRPr="00BD2568">
        <w:rPr>
          <w:rStyle w:val="a3"/>
          <w:color w:val="auto"/>
          <w:sz w:val="24"/>
          <w:szCs w:val="24"/>
          <w:u w:val="none"/>
        </w:rPr>
        <w:t>16</w:t>
      </w:r>
      <w:r w:rsidRPr="00BD256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  <w:hyperlink r:id="rId37" w:history="1">
        <w:r w:rsidRPr="00506624">
          <w:rPr>
            <w:rStyle w:val="a3"/>
            <w:sz w:val="24"/>
            <w:szCs w:val="24"/>
          </w:rPr>
          <w:t>http://www.golos.com.ua</w:t>
        </w:r>
      </w:hyperlink>
      <w:r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Голос України. </w:t>
      </w:r>
    </w:p>
    <w:p w14:paraId="420C43D6" w14:textId="2B6D8D13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17.</w:t>
      </w:r>
      <w:r w:rsidR="008317BD">
        <w:rPr>
          <w:sz w:val="24"/>
          <w:szCs w:val="24"/>
        </w:rPr>
        <w:t xml:space="preserve"> </w:t>
      </w:r>
      <w:hyperlink r:id="rId38" w:history="1">
        <w:r w:rsidR="008317BD" w:rsidRPr="00506624">
          <w:rPr>
            <w:rStyle w:val="a3"/>
            <w:sz w:val="24"/>
            <w:szCs w:val="24"/>
          </w:rPr>
          <w:t>http://ovu.com.ua/articles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Офіційний вісник України</w:t>
      </w:r>
    </w:p>
    <w:p w14:paraId="7FA9E7B0" w14:textId="68030FC0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18.</w:t>
      </w:r>
      <w:r w:rsidR="008317BD">
        <w:rPr>
          <w:sz w:val="24"/>
          <w:szCs w:val="24"/>
        </w:rPr>
        <w:t xml:space="preserve"> </w:t>
      </w:r>
      <w:hyperlink r:id="rId39" w:history="1">
        <w:r w:rsidR="008317BD" w:rsidRPr="00506624">
          <w:rPr>
            <w:rStyle w:val="a3"/>
            <w:sz w:val="24"/>
            <w:szCs w:val="24"/>
          </w:rPr>
          <w:t>http://ovu.com.ua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Правова інформація України</w:t>
      </w:r>
    </w:p>
    <w:p w14:paraId="5284F39C" w14:textId="251D4396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19.</w:t>
      </w:r>
      <w:r w:rsidR="008317BD">
        <w:rPr>
          <w:sz w:val="24"/>
          <w:szCs w:val="24"/>
        </w:rPr>
        <w:t xml:space="preserve"> </w:t>
      </w:r>
      <w:hyperlink r:id="rId40" w:history="1">
        <w:r w:rsidR="008317BD" w:rsidRPr="00506624">
          <w:rPr>
            <w:rStyle w:val="a3"/>
            <w:sz w:val="24"/>
            <w:szCs w:val="24"/>
          </w:rPr>
          <w:t>http://www.nau.kiev.ua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«</w:t>
      </w:r>
      <w:proofErr w:type="spellStart"/>
      <w:r w:rsidRPr="0006284C">
        <w:rPr>
          <w:sz w:val="24"/>
          <w:szCs w:val="24"/>
        </w:rPr>
        <w:t>Інформтехнологія</w:t>
      </w:r>
      <w:proofErr w:type="spellEnd"/>
      <w:r w:rsidRPr="0006284C">
        <w:rPr>
          <w:sz w:val="24"/>
          <w:szCs w:val="24"/>
        </w:rPr>
        <w:t>» - правові бази</w:t>
      </w:r>
    </w:p>
    <w:p w14:paraId="70FD6667" w14:textId="6F7C4043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0</w:t>
      </w:r>
      <w:r w:rsidR="00BD2568">
        <w:rPr>
          <w:sz w:val="24"/>
          <w:szCs w:val="24"/>
        </w:rPr>
        <w:t xml:space="preserve">. </w:t>
      </w:r>
      <w:hyperlink r:id="rId41" w:history="1">
        <w:r w:rsidR="00BD2568" w:rsidRPr="00506624">
          <w:rPr>
            <w:rStyle w:val="a3"/>
            <w:sz w:val="24"/>
            <w:szCs w:val="24"/>
          </w:rPr>
          <w:t>http://www.lawbook.org.ua</w:t>
        </w:r>
      </w:hyperlink>
      <w:r w:rsidR="00BD2568">
        <w:rPr>
          <w:sz w:val="24"/>
          <w:szCs w:val="24"/>
        </w:rPr>
        <w:t xml:space="preserve"> </w:t>
      </w:r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Бібліотека юриста</w:t>
      </w:r>
    </w:p>
    <w:p w14:paraId="768EED0F" w14:textId="346B589C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1</w:t>
      </w:r>
      <w:r w:rsidRPr="0006284C">
        <w:rPr>
          <w:sz w:val="24"/>
          <w:szCs w:val="24"/>
        </w:rPr>
        <w:t>.</w:t>
      </w:r>
      <w:r w:rsidR="008317BD">
        <w:rPr>
          <w:sz w:val="24"/>
          <w:szCs w:val="24"/>
        </w:rPr>
        <w:t xml:space="preserve"> </w:t>
      </w:r>
      <w:hyperlink r:id="rId42" w:history="1">
        <w:r w:rsidR="00BD2568" w:rsidRPr="00506624">
          <w:rPr>
            <w:rStyle w:val="a3"/>
            <w:sz w:val="24"/>
            <w:szCs w:val="24"/>
          </w:rPr>
          <w:t>http://www.liga.kiev.ua</w:t>
        </w:r>
      </w:hyperlink>
      <w:r w:rsidR="00BD2568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</w:t>
      </w:r>
      <w:proofErr w:type="spellStart"/>
      <w:r w:rsidRPr="0006284C">
        <w:rPr>
          <w:sz w:val="24"/>
          <w:szCs w:val="24"/>
        </w:rPr>
        <w:t>Jlira</w:t>
      </w:r>
      <w:proofErr w:type="spellEnd"/>
      <w:r w:rsidRPr="0006284C">
        <w:rPr>
          <w:sz w:val="24"/>
          <w:szCs w:val="24"/>
        </w:rPr>
        <w:t xml:space="preserve"> – Всеукраїнська мережа розповсюдження</w:t>
      </w:r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>правової інформації.</w:t>
      </w:r>
    </w:p>
    <w:p w14:paraId="6BF748AB" w14:textId="4ADE03AC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2</w:t>
      </w:r>
      <w:r w:rsidRPr="0006284C">
        <w:rPr>
          <w:sz w:val="24"/>
          <w:szCs w:val="24"/>
        </w:rPr>
        <w:t>.</w:t>
      </w:r>
      <w:r w:rsidR="008317BD">
        <w:rPr>
          <w:sz w:val="24"/>
          <w:szCs w:val="24"/>
        </w:rPr>
        <w:t xml:space="preserve"> </w:t>
      </w:r>
      <w:hyperlink r:id="rId43" w:history="1">
        <w:r w:rsidR="00BD2568" w:rsidRPr="00506624">
          <w:rPr>
            <w:rStyle w:val="a3"/>
            <w:sz w:val="24"/>
            <w:szCs w:val="24"/>
          </w:rPr>
          <w:t>www.ukraine.org/press.html</w:t>
        </w:r>
      </w:hyperlink>
      <w:r w:rsidR="00BD2568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Українська преса</w:t>
      </w:r>
    </w:p>
    <w:p w14:paraId="18469013" w14:textId="249A4DDA" w:rsidR="0006284C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06284C" w:rsidRPr="000628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44" w:history="1">
        <w:r w:rsidR="00BD2568" w:rsidRPr="00506624">
          <w:rPr>
            <w:rStyle w:val="a3"/>
            <w:sz w:val="24"/>
            <w:szCs w:val="24"/>
          </w:rPr>
          <w:t>http://www.practix.com</w:t>
        </w:r>
      </w:hyperlink>
      <w:r w:rsidR="00BD2568"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Юридична практик</w:t>
      </w:r>
      <w:r w:rsidR="0006284C">
        <w:rPr>
          <w:sz w:val="24"/>
          <w:szCs w:val="24"/>
        </w:rPr>
        <w:t xml:space="preserve"> </w:t>
      </w:r>
    </w:p>
    <w:p w14:paraId="55549184" w14:textId="77777777" w:rsidR="0006284C" w:rsidRPr="00FE763B" w:rsidRDefault="0006284C" w:rsidP="002566FC">
      <w:pPr>
        <w:tabs>
          <w:tab w:val="left" w:pos="1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D86C6" w14:textId="77777777" w:rsidR="00E66F99" w:rsidRPr="00E66F99" w:rsidRDefault="00E66F99" w:rsidP="00C56ECF">
      <w:pPr>
        <w:spacing w:after="0" w:line="256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4F052EF" w14:textId="3CA840E2" w:rsidR="00C56ECF" w:rsidRPr="00545E4E" w:rsidRDefault="00304089" w:rsidP="00C56ECF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Повний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список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основної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додаткової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літератури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можна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отримати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викладача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або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сторінці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дистанційної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освіти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hyperlink r:id="rId45" w:history="1">
        <w:r w:rsidR="007B04CB" w:rsidRPr="00CB176D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https://v.gd/Wxvnwy</w:t>
        </w:r>
      </w:hyperlink>
      <w:r w:rsidR="007B04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</w:p>
    <w:p w14:paraId="08466893" w14:textId="77CCB28D" w:rsidR="00304089" w:rsidRDefault="00304089" w:rsidP="00DA1737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both"/>
        <w:rPr>
          <w:b/>
          <w:sz w:val="24"/>
        </w:rPr>
      </w:pPr>
      <w:r w:rsidRPr="00545E4E">
        <w:rPr>
          <w:b/>
          <w:sz w:val="24"/>
        </w:rPr>
        <w:t xml:space="preserve">Публікації з освітнього компонента викладачів освітньої програми, з якими можна ознайомитися в </w:t>
      </w:r>
      <w:proofErr w:type="spellStart"/>
      <w:r w:rsidRPr="00545E4E">
        <w:rPr>
          <w:b/>
          <w:sz w:val="24"/>
        </w:rPr>
        <w:t>репозиторії</w:t>
      </w:r>
      <w:proofErr w:type="spellEnd"/>
      <w:r w:rsidRPr="00545E4E">
        <w:rPr>
          <w:b/>
          <w:sz w:val="24"/>
        </w:rPr>
        <w:t xml:space="preserve">  </w:t>
      </w:r>
      <w:hyperlink r:id="rId46" w:history="1">
        <w:r w:rsidR="003B19C7" w:rsidRPr="00545E4E">
          <w:rPr>
            <w:rStyle w:val="a3"/>
            <w:b/>
            <w:sz w:val="24"/>
          </w:rPr>
          <w:t>http://eprints.mdpu.org.ua</w:t>
        </w:r>
      </w:hyperlink>
      <w:r w:rsidR="003B19C7" w:rsidRPr="00545E4E">
        <w:rPr>
          <w:b/>
          <w:sz w:val="24"/>
        </w:rPr>
        <w:t xml:space="preserve"> </w:t>
      </w:r>
      <w:r w:rsidRPr="00545E4E">
        <w:rPr>
          <w:b/>
          <w:sz w:val="24"/>
        </w:rPr>
        <w:t>та у вільному доступі у мережі</w:t>
      </w:r>
      <w:r w:rsidR="00DA1737">
        <w:rPr>
          <w:b/>
          <w:sz w:val="24"/>
        </w:rPr>
        <w:t xml:space="preserve"> </w:t>
      </w:r>
      <w:r w:rsidRPr="00545E4E">
        <w:rPr>
          <w:b/>
          <w:sz w:val="24"/>
        </w:rPr>
        <w:t>Інтернет</w:t>
      </w:r>
      <w:r w:rsidR="00DA1737">
        <w:rPr>
          <w:b/>
          <w:sz w:val="24"/>
        </w:rPr>
        <w:t xml:space="preserve">. </w:t>
      </w:r>
    </w:p>
    <w:p w14:paraId="191AF73F" w14:textId="77777777" w:rsidR="00077E88" w:rsidRDefault="00077E88" w:rsidP="00077E88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center"/>
        <w:rPr>
          <w:b/>
          <w:sz w:val="24"/>
        </w:rPr>
      </w:pPr>
    </w:p>
    <w:sectPr w:rsidR="00077E88" w:rsidSect="008A24EA">
      <w:headerReference w:type="default" r:id="rId47"/>
      <w:pgSz w:w="11910" w:h="16840"/>
      <w:pgMar w:top="1134" w:right="711" w:bottom="993" w:left="900" w:header="1146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1FAF4" w14:textId="77777777" w:rsidR="00AE1368" w:rsidRDefault="00AE1368" w:rsidP="00D341E4">
      <w:pPr>
        <w:spacing w:after="0" w:line="240" w:lineRule="auto"/>
      </w:pPr>
      <w:r>
        <w:separator/>
      </w:r>
    </w:p>
  </w:endnote>
  <w:endnote w:type="continuationSeparator" w:id="0">
    <w:p w14:paraId="1A17B548" w14:textId="77777777" w:rsidR="00AE1368" w:rsidRDefault="00AE1368" w:rsidP="00D3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00812" w14:textId="77777777" w:rsidR="00AE1368" w:rsidRDefault="00AE1368" w:rsidP="00D341E4">
      <w:pPr>
        <w:spacing w:after="0" w:line="240" w:lineRule="auto"/>
      </w:pPr>
      <w:r>
        <w:separator/>
      </w:r>
    </w:p>
  </w:footnote>
  <w:footnote w:type="continuationSeparator" w:id="0">
    <w:p w14:paraId="6F091B4E" w14:textId="77777777" w:rsidR="00AE1368" w:rsidRDefault="00AE1368" w:rsidP="00D3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D4CA" w14:textId="09384352" w:rsidR="004E0432" w:rsidRDefault="004E0432">
    <w:pPr>
      <w:pStyle w:val="aa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77884" wp14:editId="0596E768">
              <wp:simplePos x="0" y="0"/>
              <wp:positionH relativeFrom="page">
                <wp:posOffset>931545</wp:posOffset>
              </wp:positionH>
              <wp:positionV relativeFrom="page">
                <wp:posOffset>450850</wp:posOffset>
              </wp:positionV>
              <wp:extent cx="6418580" cy="905510"/>
              <wp:effectExtent l="0" t="3175" r="3175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8580" cy="905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9A994" w14:textId="77777777" w:rsidR="004E0432" w:rsidRDefault="004E0432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259B6BC9" w14:textId="77777777" w:rsidR="004E0432" w:rsidRDefault="004E0432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5682B7CA" w14:textId="77777777" w:rsidR="004E0432" w:rsidRPr="00EE5CFE" w:rsidRDefault="004E0432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277884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73.35pt;margin-top:35.5pt;width:505.4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p45wEAALUDAAAOAAAAZHJzL2Uyb0RvYy54bWysU21v0zAQ/o7Ef7D8naaZ6ChR02lsGkIa&#10;DGnsB1wcp7FIfObsNim/nrPTlMG+Ib5Yl3t57rnnLpurse/EQZM3aEuZL5ZSaKuwNnZXyqdvd2/W&#10;UvgAtoYOrS7lUXt5tX39ajO4Ql9gi12tSTCI9cXgStmG4Ios86rVPfgFOm052CD1EPiTdllNMDB6&#10;32UXy+VlNiDVjlBp79l7OwXlNuE3jVbhoWm8DqIrJXML6aX0VvHNthsodgSuNepEA/6BRQ/GctMz&#10;1C0EEHsyL6B6owg9NmGhsM+waYzSaQaeJl/+Nc1jC06nWVgc784y+f8Hq74cvpIwNe9OCgs9r6hG&#10;5WPjd1GcwfmCcx4dZ4XxA44xMQ7q3T2q715YvGnB7vQ1EQ6thprJ5bEye1Y64fgIUg2fseYusA+Y&#10;gMaG+gjIWghG5yUdz4vRYxCKnZdv8/VqzSHFsffL1SpPm8ugmKsd+fBRYy+iUUrixSd0ONz7ENlA&#10;MafEZhbvTNel5Xf2DwcnRk9iHwlP1MNYjSc1KqyPPAfhdEt8+2y0SD+lGPiOSul/7IG0FN0ny1rE&#10;o5sNmo1qNsAqLi1lkGIyb8J0nHtHZtcy8qS2xWvWqzFplCjsxOLEk28jTXi643h8z79T1u+/bfsL&#10;AAD//wMAUEsDBBQABgAIAAAAIQD5D+1+4AAAAAsBAAAPAAAAZHJzL2Rvd25yZXYueG1sTI9BT4NA&#10;EIXvJv6HzZh4swvVgiJL0xg9mRgpHjwu7BRI2Vlkty3+e6enenyZL2++l69nO4gjTr53pCBeRCCQ&#10;Gmd6ahV8VW93jyB80GT04AgV/KKHdXF9levMuBOVeNyGVnAJ+Uwr6EIYMyl906HVfuFGJL7t3GR1&#10;4Di10kz6xOV2kMsoSqTVPfGHTo/40mGz3x6sgs03la/9z0f9We7KvqqeInpP9krd3sybZxAB53CB&#10;4azP6lCwU+0OZLwYOD8kKaMK0pg3nYF4la5A1AqW8X0Cssjl/w3FHwAAAP//AwBQSwECLQAUAAYA&#10;CAAAACEAtoM4kv4AAADhAQAAEwAAAAAAAAAAAAAAAAAAAAAAW0NvbnRlbnRfVHlwZXNdLnhtbFBL&#10;AQItABQABgAIAAAAIQA4/SH/1gAAAJQBAAALAAAAAAAAAAAAAAAAAC8BAABfcmVscy8ucmVsc1BL&#10;AQItABQABgAIAAAAIQDwnAp45wEAALUDAAAOAAAAAAAAAAAAAAAAAC4CAABkcnMvZTJvRG9jLnht&#10;bFBLAQItABQABgAIAAAAIQD5D+1+4AAAAAsBAAAPAAAAAAAAAAAAAAAAAEEEAABkcnMvZG93bnJl&#10;di54bWxQSwUGAAAAAAQABADzAAAATgUAAAAA&#10;" filled="f" stroked="f">
              <v:textbox inset="0,0,0,0">
                <w:txbxContent>
                  <w:p w14:paraId="3969A994" w14:textId="77777777" w:rsidR="004E0432" w:rsidRDefault="004E0432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259B6BC9" w14:textId="77777777" w:rsidR="004E0432" w:rsidRDefault="004E0432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5682B7CA" w14:textId="77777777" w:rsidR="004E0432" w:rsidRPr="00EE5CFE" w:rsidRDefault="004E0432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9FA"/>
    <w:multiLevelType w:val="hybridMultilevel"/>
    <w:tmpl w:val="6B0C27B0"/>
    <w:lvl w:ilvl="0" w:tplc="16C01B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89C"/>
    <w:multiLevelType w:val="hybridMultilevel"/>
    <w:tmpl w:val="01C2E504"/>
    <w:lvl w:ilvl="0" w:tplc="03BC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254"/>
    <w:multiLevelType w:val="hybridMultilevel"/>
    <w:tmpl w:val="9DCE6B4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2F5C41"/>
    <w:multiLevelType w:val="hybridMultilevel"/>
    <w:tmpl w:val="C4D6BF50"/>
    <w:lvl w:ilvl="0" w:tplc="FAAC3A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8A6A43"/>
    <w:multiLevelType w:val="hybridMultilevel"/>
    <w:tmpl w:val="F258DE02"/>
    <w:lvl w:ilvl="0" w:tplc="79B23C4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20F6"/>
    <w:multiLevelType w:val="hybridMultilevel"/>
    <w:tmpl w:val="9146CC26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62EA9"/>
    <w:multiLevelType w:val="hybridMultilevel"/>
    <w:tmpl w:val="33B87854"/>
    <w:lvl w:ilvl="0" w:tplc="B8D2D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A108C"/>
    <w:multiLevelType w:val="hybridMultilevel"/>
    <w:tmpl w:val="E7FC39B8"/>
    <w:lvl w:ilvl="0" w:tplc="B6682B74">
      <w:numFmt w:val="bullet"/>
      <w:lvlText w:val="•"/>
      <w:lvlJc w:val="left"/>
      <w:pPr>
        <w:ind w:left="234" w:hanging="198"/>
      </w:pPr>
      <w:rPr>
        <w:rFonts w:ascii="Times New Roman" w:eastAsia="Times New Roman" w:hAnsi="Times New Roman" w:cs="Times New Roman" w:hint="default"/>
        <w:i/>
        <w:iCs/>
        <w:w w:val="100"/>
        <w:sz w:val="32"/>
        <w:szCs w:val="32"/>
        <w:lang w:val="uk-UA" w:eastAsia="en-US" w:bidi="ar-SA"/>
      </w:rPr>
    </w:lvl>
    <w:lvl w:ilvl="1" w:tplc="539889AE">
      <w:numFmt w:val="bullet"/>
      <w:lvlText w:val="•"/>
      <w:lvlJc w:val="left"/>
      <w:pPr>
        <w:ind w:left="1226" w:hanging="198"/>
      </w:pPr>
      <w:rPr>
        <w:lang w:val="uk-UA" w:eastAsia="en-US" w:bidi="ar-SA"/>
      </w:rPr>
    </w:lvl>
    <w:lvl w:ilvl="2" w:tplc="7D362468">
      <w:numFmt w:val="bullet"/>
      <w:lvlText w:val="•"/>
      <w:lvlJc w:val="left"/>
      <w:pPr>
        <w:ind w:left="2212" w:hanging="198"/>
      </w:pPr>
      <w:rPr>
        <w:lang w:val="uk-UA" w:eastAsia="en-US" w:bidi="ar-SA"/>
      </w:rPr>
    </w:lvl>
    <w:lvl w:ilvl="3" w:tplc="377AB642">
      <w:numFmt w:val="bullet"/>
      <w:lvlText w:val="•"/>
      <w:lvlJc w:val="left"/>
      <w:pPr>
        <w:ind w:left="3199" w:hanging="198"/>
      </w:pPr>
      <w:rPr>
        <w:lang w:val="uk-UA" w:eastAsia="en-US" w:bidi="ar-SA"/>
      </w:rPr>
    </w:lvl>
    <w:lvl w:ilvl="4" w:tplc="B57CF308">
      <w:numFmt w:val="bullet"/>
      <w:lvlText w:val="•"/>
      <w:lvlJc w:val="left"/>
      <w:pPr>
        <w:ind w:left="4185" w:hanging="198"/>
      </w:pPr>
      <w:rPr>
        <w:lang w:val="uk-UA" w:eastAsia="en-US" w:bidi="ar-SA"/>
      </w:rPr>
    </w:lvl>
    <w:lvl w:ilvl="5" w:tplc="2C6805CC">
      <w:numFmt w:val="bullet"/>
      <w:lvlText w:val="•"/>
      <w:lvlJc w:val="left"/>
      <w:pPr>
        <w:ind w:left="5172" w:hanging="198"/>
      </w:pPr>
      <w:rPr>
        <w:lang w:val="uk-UA" w:eastAsia="en-US" w:bidi="ar-SA"/>
      </w:rPr>
    </w:lvl>
    <w:lvl w:ilvl="6" w:tplc="E1D8D536">
      <w:numFmt w:val="bullet"/>
      <w:lvlText w:val="•"/>
      <w:lvlJc w:val="left"/>
      <w:pPr>
        <w:ind w:left="6158" w:hanging="198"/>
      </w:pPr>
      <w:rPr>
        <w:lang w:val="uk-UA" w:eastAsia="en-US" w:bidi="ar-SA"/>
      </w:rPr>
    </w:lvl>
    <w:lvl w:ilvl="7" w:tplc="F77256BA">
      <w:numFmt w:val="bullet"/>
      <w:lvlText w:val="•"/>
      <w:lvlJc w:val="left"/>
      <w:pPr>
        <w:ind w:left="7145" w:hanging="198"/>
      </w:pPr>
      <w:rPr>
        <w:lang w:val="uk-UA" w:eastAsia="en-US" w:bidi="ar-SA"/>
      </w:rPr>
    </w:lvl>
    <w:lvl w:ilvl="8" w:tplc="8E96AF94">
      <w:numFmt w:val="bullet"/>
      <w:lvlText w:val="•"/>
      <w:lvlJc w:val="left"/>
      <w:pPr>
        <w:ind w:left="8131" w:hanging="198"/>
      </w:pPr>
      <w:rPr>
        <w:lang w:val="uk-UA" w:eastAsia="en-US" w:bidi="ar-SA"/>
      </w:rPr>
    </w:lvl>
  </w:abstractNum>
  <w:abstractNum w:abstractNumId="8" w15:restartNumberingAfterBreak="0">
    <w:nsid w:val="53F6505E"/>
    <w:multiLevelType w:val="hybridMultilevel"/>
    <w:tmpl w:val="C67E799C"/>
    <w:lvl w:ilvl="0" w:tplc="AA98098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AA980988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D1CA1"/>
    <w:multiLevelType w:val="hybridMultilevel"/>
    <w:tmpl w:val="ACD86616"/>
    <w:lvl w:ilvl="0" w:tplc="C8921358">
      <w:start w:val="1"/>
      <w:numFmt w:val="decimal"/>
      <w:lvlText w:val="%1."/>
      <w:lvlJc w:val="left"/>
      <w:pPr>
        <w:ind w:left="39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E60718">
      <w:numFmt w:val="none"/>
      <w:lvlText w:val=""/>
      <w:lvlJc w:val="left"/>
      <w:pPr>
        <w:tabs>
          <w:tab w:val="num" w:pos="360"/>
        </w:tabs>
      </w:pPr>
    </w:lvl>
    <w:lvl w:ilvl="2" w:tplc="695A33B0">
      <w:numFmt w:val="bullet"/>
      <w:lvlText w:val="•"/>
      <w:lvlJc w:val="left"/>
      <w:pPr>
        <w:ind w:left="3940" w:hanging="567"/>
      </w:pPr>
      <w:rPr>
        <w:rFonts w:hint="default"/>
        <w:lang w:val="uk-UA" w:eastAsia="en-US" w:bidi="ar-SA"/>
      </w:rPr>
    </w:lvl>
    <w:lvl w:ilvl="3" w:tplc="6178A1D4">
      <w:numFmt w:val="bullet"/>
      <w:lvlText w:val="•"/>
      <w:lvlJc w:val="left"/>
      <w:pPr>
        <w:ind w:left="4755" w:hanging="567"/>
      </w:pPr>
      <w:rPr>
        <w:rFonts w:hint="default"/>
        <w:lang w:val="uk-UA" w:eastAsia="en-US" w:bidi="ar-SA"/>
      </w:rPr>
    </w:lvl>
    <w:lvl w:ilvl="4" w:tplc="B8E82054">
      <w:numFmt w:val="bullet"/>
      <w:lvlText w:val="•"/>
      <w:lvlJc w:val="left"/>
      <w:pPr>
        <w:ind w:left="5571" w:hanging="567"/>
      </w:pPr>
      <w:rPr>
        <w:rFonts w:hint="default"/>
        <w:lang w:val="uk-UA" w:eastAsia="en-US" w:bidi="ar-SA"/>
      </w:rPr>
    </w:lvl>
    <w:lvl w:ilvl="5" w:tplc="8408AFEC">
      <w:numFmt w:val="bullet"/>
      <w:lvlText w:val="•"/>
      <w:lvlJc w:val="left"/>
      <w:pPr>
        <w:ind w:left="6386" w:hanging="567"/>
      </w:pPr>
      <w:rPr>
        <w:rFonts w:hint="default"/>
        <w:lang w:val="uk-UA" w:eastAsia="en-US" w:bidi="ar-SA"/>
      </w:rPr>
    </w:lvl>
    <w:lvl w:ilvl="6" w:tplc="6554DB1C">
      <w:numFmt w:val="bullet"/>
      <w:lvlText w:val="•"/>
      <w:lvlJc w:val="left"/>
      <w:pPr>
        <w:ind w:left="7202" w:hanging="567"/>
      </w:pPr>
      <w:rPr>
        <w:rFonts w:hint="default"/>
        <w:lang w:val="uk-UA" w:eastAsia="en-US" w:bidi="ar-SA"/>
      </w:rPr>
    </w:lvl>
    <w:lvl w:ilvl="7" w:tplc="3C2CD986">
      <w:numFmt w:val="bullet"/>
      <w:lvlText w:val="•"/>
      <w:lvlJc w:val="left"/>
      <w:pPr>
        <w:ind w:left="8017" w:hanging="567"/>
      </w:pPr>
      <w:rPr>
        <w:rFonts w:hint="default"/>
        <w:lang w:val="uk-UA" w:eastAsia="en-US" w:bidi="ar-SA"/>
      </w:rPr>
    </w:lvl>
    <w:lvl w:ilvl="8" w:tplc="6D1C6456">
      <w:numFmt w:val="bullet"/>
      <w:lvlText w:val="•"/>
      <w:lvlJc w:val="left"/>
      <w:pPr>
        <w:ind w:left="8833" w:hanging="567"/>
      </w:pPr>
      <w:rPr>
        <w:rFonts w:hint="default"/>
        <w:lang w:val="uk-UA" w:eastAsia="en-US" w:bidi="ar-SA"/>
      </w:rPr>
    </w:lvl>
  </w:abstractNum>
  <w:abstractNum w:abstractNumId="10" w15:restartNumberingAfterBreak="0">
    <w:nsid w:val="6C4D1B0E"/>
    <w:multiLevelType w:val="hybridMultilevel"/>
    <w:tmpl w:val="0F766BAE"/>
    <w:lvl w:ilvl="0" w:tplc="EC3087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71154"/>
    <w:multiLevelType w:val="hybridMultilevel"/>
    <w:tmpl w:val="12F6ABAE"/>
    <w:lvl w:ilvl="0" w:tplc="C8DC346A">
      <w:numFmt w:val="bullet"/>
      <w:lvlText w:val="–"/>
      <w:lvlJc w:val="left"/>
      <w:pPr>
        <w:ind w:left="1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54026A46">
      <w:numFmt w:val="bullet"/>
      <w:lvlText w:val="•"/>
      <w:lvlJc w:val="left"/>
      <w:pPr>
        <w:ind w:left="751" w:hanging="312"/>
      </w:pPr>
      <w:rPr>
        <w:rFonts w:hint="default"/>
        <w:lang w:val="uk-UA" w:eastAsia="en-US" w:bidi="ar-SA"/>
      </w:rPr>
    </w:lvl>
    <w:lvl w:ilvl="2" w:tplc="7BD04752">
      <w:numFmt w:val="bullet"/>
      <w:lvlText w:val="•"/>
      <w:lvlJc w:val="left"/>
      <w:pPr>
        <w:ind w:left="1403" w:hanging="312"/>
      </w:pPr>
      <w:rPr>
        <w:rFonts w:hint="default"/>
        <w:lang w:val="uk-UA" w:eastAsia="en-US" w:bidi="ar-SA"/>
      </w:rPr>
    </w:lvl>
    <w:lvl w:ilvl="3" w:tplc="642A03DA">
      <w:numFmt w:val="bullet"/>
      <w:lvlText w:val="•"/>
      <w:lvlJc w:val="left"/>
      <w:pPr>
        <w:ind w:left="2054" w:hanging="312"/>
      </w:pPr>
      <w:rPr>
        <w:rFonts w:hint="default"/>
        <w:lang w:val="uk-UA" w:eastAsia="en-US" w:bidi="ar-SA"/>
      </w:rPr>
    </w:lvl>
    <w:lvl w:ilvl="4" w:tplc="2FB2101E">
      <w:numFmt w:val="bullet"/>
      <w:lvlText w:val="•"/>
      <w:lvlJc w:val="left"/>
      <w:pPr>
        <w:ind w:left="2706" w:hanging="312"/>
      </w:pPr>
      <w:rPr>
        <w:rFonts w:hint="default"/>
        <w:lang w:val="uk-UA" w:eastAsia="en-US" w:bidi="ar-SA"/>
      </w:rPr>
    </w:lvl>
    <w:lvl w:ilvl="5" w:tplc="AA60B764">
      <w:numFmt w:val="bullet"/>
      <w:lvlText w:val="•"/>
      <w:lvlJc w:val="left"/>
      <w:pPr>
        <w:ind w:left="3358" w:hanging="312"/>
      </w:pPr>
      <w:rPr>
        <w:rFonts w:hint="default"/>
        <w:lang w:val="uk-UA" w:eastAsia="en-US" w:bidi="ar-SA"/>
      </w:rPr>
    </w:lvl>
    <w:lvl w:ilvl="6" w:tplc="0D1EA0C2">
      <w:numFmt w:val="bullet"/>
      <w:lvlText w:val="•"/>
      <w:lvlJc w:val="left"/>
      <w:pPr>
        <w:ind w:left="4009" w:hanging="312"/>
      </w:pPr>
      <w:rPr>
        <w:rFonts w:hint="default"/>
        <w:lang w:val="uk-UA" w:eastAsia="en-US" w:bidi="ar-SA"/>
      </w:rPr>
    </w:lvl>
    <w:lvl w:ilvl="7" w:tplc="BD5E74E4">
      <w:numFmt w:val="bullet"/>
      <w:lvlText w:val="•"/>
      <w:lvlJc w:val="left"/>
      <w:pPr>
        <w:ind w:left="4661" w:hanging="312"/>
      </w:pPr>
      <w:rPr>
        <w:rFonts w:hint="default"/>
        <w:lang w:val="uk-UA" w:eastAsia="en-US" w:bidi="ar-SA"/>
      </w:rPr>
    </w:lvl>
    <w:lvl w:ilvl="8" w:tplc="C9264E14">
      <w:numFmt w:val="bullet"/>
      <w:lvlText w:val="•"/>
      <w:lvlJc w:val="left"/>
      <w:pPr>
        <w:ind w:left="5312" w:hanging="312"/>
      </w:pPr>
      <w:rPr>
        <w:rFonts w:hint="default"/>
        <w:lang w:val="uk-UA" w:eastAsia="en-US" w:bidi="ar-SA"/>
      </w:rPr>
    </w:lvl>
  </w:abstractNum>
  <w:abstractNum w:abstractNumId="12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556800"/>
    <w:multiLevelType w:val="hybridMultilevel"/>
    <w:tmpl w:val="F2DCA58C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FA06E4"/>
    <w:multiLevelType w:val="hybridMultilevel"/>
    <w:tmpl w:val="35EE3BFE"/>
    <w:lvl w:ilvl="0" w:tplc="70280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E5494"/>
    <w:multiLevelType w:val="hybridMultilevel"/>
    <w:tmpl w:val="B8E84F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4D"/>
    <w:rsid w:val="00000A2B"/>
    <w:rsid w:val="0000131C"/>
    <w:rsid w:val="000028BB"/>
    <w:rsid w:val="00002F7D"/>
    <w:rsid w:val="00010054"/>
    <w:rsid w:val="000104ED"/>
    <w:rsid w:val="0001111B"/>
    <w:rsid w:val="000161B6"/>
    <w:rsid w:val="000174CF"/>
    <w:rsid w:val="00017F5B"/>
    <w:rsid w:val="0002410C"/>
    <w:rsid w:val="000260B5"/>
    <w:rsid w:val="00033A67"/>
    <w:rsid w:val="00034373"/>
    <w:rsid w:val="000378E3"/>
    <w:rsid w:val="000407AC"/>
    <w:rsid w:val="000424BE"/>
    <w:rsid w:val="00043F27"/>
    <w:rsid w:val="000451B3"/>
    <w:rsid w:val="00046E6D"/>
    <w:rsid w:val="00050FC9"/>
    <w:rsid w:val="00051EF5"/>
    <w:rsid w:val="000549B8"/>
    <w:rsid w:val="0006284C"/>
    <w:rsid w:val="000636C2"/>
    <w:rsid w:val="0007101B"/>
    <w:rsid w:val="000720CD"/>
    <w:rsid w:val="00072AC7"/>
    <w:rsid w:val="00077E88"/>
    <w:rsid w:val="000813C9"/>
    <w:rsid w:val="00081818"/>
    <w:rsid w:val="00082318"/>
    <w:rsid w:val="00083D53"/>
    <w:rsid w:val="00083F55"/>
    <w:rsid w:val="0008445E"/>
    <w:rsid w:val="000848E7"/>
    <w:rsid w:val="00086AE4"/>
    <w:rsid w:val="0008725A"/>
    <w:rsid w:val="00087913"/>
    <w:rsid w:val="00087BE1"/>
    <w:rsid w:val="00091B46"/>
    <w:rsid w:val="00093312"/>
    <w:rsid w:val="00094566"/>
    <w:rsid w:val="00097122"/>
    <w:rsid w:val="00097278"/>
    <w:rsid w:val="000A061A"/>
    <w:rsid w:val="000A2A07"/>
    <w:rsid w:val="000A31D3"/>
    <w:rsid w:val="000A3B05"/>
    <w:rsid w:val="000A5561"/>
    <w:rsid w:val="000A6FE4"/>
    <w:rsid w:val="000A7D76"/>
    <w:rsid w:val="000B4936"/>
    <w:rsid w:val="000B63DF"/>
    <w:rsid w:val="000C26C2"/>
    <w:rsid w:val="000C3DC1"/>
    <w:rsid w:val="000C71C9"/>
    <w:rsid w:val="000D295D"/>
    <w:rsid w:val="000D619B"/>
    <w:rsid w:val="000D6C77"/>
    <w:rsid w:val="000D6DD4"/>
    <w:rsid w:val="000E04D0"/>
    <w:rsid w:val="000F091D"/>
    <w:rsid w:val="000F16BF"/>
    <w:rsid w:val="000F38C0"/>
    <w:rsid w:val="000F3FF6"/>
    <w:rsid w:val="000F5C4E"/>
    <w:rsid w:val="00100E47"/>
    <w:rsid w:val="00103DAD"/>
    <w:rsid w:val="00104AEB"/>
    <w:rsid w:val="00104BD0"/>
    <w:rsid w:val="001052CF"/>
    <w:rsid w:val="001063AC"/>
    <w:rsid w:val="00110624"/>
    <w:rsid w:val="001144A3"/>
    <w:rsid w:val="0011549A"/>
    <w:rsid w:val="00116FC8"/>
    <w:rsid w:val="00120D18"/>
    <w:rsid w:val="0012231E"/>
    <w:rsid w:val="00122DC0"/>
    <w:rsid w:val="00123F24"/>
    <w:rsid w:val="0012628D"/>
    <w:rsid w:val="00132A4A"/>
    <w:rsid w:val="00141711"/>
    <w:rsid w:val="00141889"/>
    <w:rsid w:val="00141D33"/>
    <w:rsid w:val="00146DC4"/>
    <w:rsid w:val="0014795B"/>
    <w:rsid w:val="001500D2"/>
    <w:rsid w:val="00150965"/>
    <w:rsid w:val="001520ED"/>
    <w:rsid w:val="00154042"/>
    <w:rsid w:val="00155344"/>
    <w:rsid w:val="00156825"/>
    <w:rsid w:val="0015762B"/>
    <w:rsid w:val="00160C24"/>
    <w:rsid w:val="001671A6"/>
    <w:rsid w:val="0017232E"/>
    <w:rsid w:val="001724E4"/>
    <w:rsid w:val="00173B54"/>
    <w:rsid w:val="00181086"/>
    <w:rsid w:val="0018433C"/>
    <w:rsid w:val="001921B7"/>
    <w:rsid w:val="0019671B"/>
    <w:rsid w:val="00196BDA"/>
    <w:rsid w:val="001A2D8D"/>
    <w:rsid w:val="001B0175"/>
    <w:rsid w:val="001B0776"/>
    <w:rsid w:val="001B7D65"/>
    <w:rsid w:val="001C1F2C"/>
    <w:rsid w:val="001C2CDA"/>
    <w:rsid w:val="001C30E1"/>
    <w:rsid w:val="001D4A8B"/>
    <w:rsid w:val="001D541E"/>
    <w:rsid w:val="001D546F"/>
    <w:rsid w:val="001D5CEC"/>
    <w:rsid w:val="001E0DCD"/>
    <w:rsid w:val="001E123B"/>
    <w:rsid w:val="001E2D99"/>
    <w:rsid w:val="001E2DC3"/>
    <w:rsid w:val="001E38D0"/>
    <w:rsid w:val="001F0D38"/>
    <w:rsid w:val="001F1DCF"/>
    <w:rsid w:val="001F2A89"/>
    <w:rsid w:val="001F45E1"/>
    <w:rsid w:val="002001D7"/>
    <w:rsid w:val="00200802"/>
    <w:rsid w:val="002014AB"/>
    <w:rsid w:val="00202310"/>
    <w:rsid w:val="00202570"/>
    <w:rsid w:val="00206B98"/>
    <w:rsid w:val="00206FD3"/>
    <w:rsid w:val="00207F43"/>
    <w:rsid w:val="00212962"/>
    <w:rsid w:val="002132FE"/>
    <w:rsid w:val="00214A9B"/>
    <w:rsid w:val="002213E6"/>
    <w:rsid w:val="00223655"/>
    <w:rsid w:val="0022368A"/>
    <w:rsid w:val="002237BB"/>
    <w:rsid w:val="00225D08"/>
    <w:rsid w:val="002320C9"/>
    <w:rsid w:val="002366AF"/>
    <w:rsid w:val="00246745"/>
    <w:rsid w:val="00247F32"/>
    <w:rsid w:val="00254F04"/>
    <w:rsid w:val="002558F9"/>
    <w:rsid w:val="00255CA6"/>
    <w:rsid w:val="002566FC"/>
    <w:rsid w:val="00256772"/>
    <w:rsid w:val="002574D4"/>
    <w:rsid w:val="00260715"/>
    <w:rsid w:val="002637EC"/>
    <w:rsid w:val="00264B7F"/>
    <w:rsid w:val="00265034"/>
    <w:rsid w:val="00266614"/>
    <w:rsid w:val="0027060A"/>
    <w:rsid w:val="002717F7"/>
    <w:rsid w:val="00271E59"/>
    <w:rsid w:val="00273DD0"/>
    <w:rsid w:val="00290226"/>
    <w:rsid w:val="002943CA"/>
    <w:rsid w:val="00296061"/>
    <w:rsid w:val="00296354"/>
    <w:rsid w:val="002A15D2"/>
    <w:rsid w:val="002A59BA"/>
    <w:rsid w:val="002A71C1"/>
    <w:rsid w:val="002B3270"/>
    <w:rsid w:val="002B3AE4"/>
    <w:rsid w:val="002C1B48"/>
    <w:rsid w:val="002C2360"/>
    <w:rsid w:val="002C2383"/>
    <w:rsid w:val="002C25D4"/>
    <w:rsid w:val="002C320C"/>
    <w:rsid w:val="002C3DFD"/>
    <w:rsid w:val="002C4684"/>
    <w:rsid w:val="002C614D"/>
    <w:rsid w:val="002C73E6"/>
    <w:rsid w:val="002D0F32"/>
    <w:rsid w:val="002D1B7E"/>
    <w:rsid w:val="002D4C0D"/>
    <w:rsid w:val="002D6807"/>
    <w:rsid w:val="002D6E18"/>
    <w:rsid w:val="002E013F"/>
    <w:rsid w:val="002E3C16"/>
    <w:rsid w:val="002E5446"/>
    <w:rsid w:val="002E5FFF"/>
    <w:rsid w:val="002F01F2"/>
    <w:rsid w:val="002F3357"/>
    <w:rsid w:val="002F41E7"/>
    <w:rsid w:val="00302472"/>
    <w:rsid w:val="00304089"/>
    <w:rsid w:val="003048EE"/>
    <w:rsid w:val="003052CA"/>
    <w:rsid w:val="00305FA7"/>
    <w:rsid w:val="00306891"/>
    <w:rsid w:val="00312F8C"/>
    <w:rsid w:val="00313820"/>
    <w:rsid w:val="0031385D"/>
    <w:rsid w:val="00313A39"/>
    <w:rsid w:val="00320DEB"/>
    <w:rsid w:val="003219F2"/>
    <w:rsid w:val="00330BCD"/>
    <w:rsid w:val="00333B7D"/>
    <w:rsid w:val="003353E3"/>
    <w:rsid w:val="00336418"/>
    <w:rsid w:val="00337CE1"/>
    <w:rsid w:val="00337FDA"/>
    <w:rsid w:val="0034021D"/>
    <w:rsid w:val="00340A5F"/>
    <w:rsid w:val="00341C97"/>
    <w:rsid w:val="00341FDD"/>
    <w:rsid w:val="00343F10"/>
    <w:rsid w:val="0034480F"/>
    <w:rsid w:val="00344DAE"/>
    <w:rsid w:val="003538BD"/>
    <w:rsid w:val="00354167"/>
    <w:rsid w:val="0035690D"/>
    <w:rsid w:val="003579B6"/>
    <w:rsid w:val="00360205"/>
    <w:rsid w:val="003610B2"/>
    <w:rsid w:val="003613F5"/>
    <w:rsid w:val="003622CC"/>
    <w:rsid w:val="003718BE"/>
    <w:rsid w:val="00371F13"/>
    <w:rsid w:val="003723DD"/>
    <w:rsid w:val="00380C90"/>
    <w:rsid w:val="00383C68"/>
    <w:rsid w:val="00390387"/>
    <w:rsid w:val="00392291"/>
    <w:rsid w:val="00394DC2"/>
    <w:rsid w:val="00397A1A"/>
    <w:rsid w:val="00397B8A"/>
    <w:rsid w:val="00397EA9"/>
    <w:rsid w:val="003A1BFE"/>
    <w:rsid w:val="003A210F"/>
    <w:rsid w:val="003A5125"/>
    <w:rsid w:val="003A6B49"/>
    <w:rsid w:val="003B0FC5"/>
    <w:rsid w:val="003B19C7"/>
    <w:rsid w:val="003B6C09"/>
    <w:rsid w:val="003C0155"/>
    <w:rsid w:val="003C26E1"/>
    <w:rsid w:val="003C498D"/>
    <w:rsid w:val="003C547C"/>
    <w:rsid w:val="003D3D68"/>
    <w:rsid w:val="003E2894"/>
    <w:rsid w:val="003E322E"/>
    <w:rsid w:val="003E48A2"/>
    <w:rsid w:val="003E6A05"/>
    <w:rsid w:val="003F1367"/>
    <w:rsid w:val="003F19F3"/>
    <w:rsid w:val="003F336C"/>
    <w:rsid w:val="003F5F8C"/>
    <w:rsid w:val="00401EE9"/>
    <w:rsid w:val="00407729"/>
    <w:rsid w:val="00412B67"/>
    <w:rsid w:val="00413359"/>
    <w:rsid w:val="00414254"/>
    <w:rsid w:val="0041456D"/>
    <w:rsid w:val="00415AE1"/>
    <w:rsid w:val="0041688C"/>
    <w:rsid w:val="00417F08"/>
    <w:rsid w:val="004203E7"/>
    <w:rsid w:val="00421D45"/>
    <w:rsid w:val="00422194"/>
    <w:rsid w:val="00422BFD"/>
    <w:rsid w:val="00423A17"/>
    <w:rsid w:val="00423C9B"/>
    <w:rsid w:val="00426B01"/>
    <w:rsid w:val="00427F99"/>
    <w:rsid w:val="00440AB8"/>
    <w:rsid w:val="00450EA0"/>
    <w:rsid w:val="00457B2C"/>
    <w:rsid w:val="00461592"/>
    <w:rsid w:val="00461E0D"/>
    <w:rsid w:val="004664D3"/>
    <w:rsid w:val="00472B7B"/>
    <w:rsid w:val="00473956"/>
    <w:rsid w:val="00473CD7"/>
    <w:rsid w:val="00475395"/>
    <w:rsid w:val="00481984"/>
    <w:rsid w:val="0048277C"/>
    <w:rsid w:val="004827A6"/>
    <w:rsid w:val="0048417E"/>
    <w:rsid w:val="0049786D"/>
    <w:rsid w:val="004A03C6"/>
    <w:rsid w:val="004A0F05"/>
    <w:rsid w:val="004A297D"/>
    <w:rsid w:val="004A7CAF"/>
    <w:rsid w:val="004B2258"/>
    <w:rsid w:val="004B3EA4"/>
    <w:rsid w:val="004B5591"/>
    <w:rsid w:val="004B572F"/>
    <w:rsid w:val="004B7CD2"/>
    <w:rsid w:val="004C06DC"/>
    <w:rsid w:val="004C43E3"/>
    <w:rsid w:val="004C5DEB"/>
    <w:rsid w:val="004D253A"/>
    <w:rsid w:val="004D2B27"/>
    <w:rsid w:val="004D3EA2"/>
    <w:rsid w:val="004D4288"/>
    <w:rsid w:val="004D4968"/>
    <w:rsid w:val="004D5E39"/>
    <w:rsid w:val="004D7756"/>
    <w:rsid w:val="004D7D2C"/>
    <w:rsid w:val="004E0272"/>
    <w:rsid w:val="004E0432"/>
    <w:rsid w:val="004E15BB"/>
    <w:rsid w:val="004E4C48"/>
    <w:rsid w:val="004E61B4"/>
    <w:rsid w:val="004E659E"/>
    <w:rsid w:val="004F092F"/>
    <w:rsid w:val="004F5239"/>
    <w:rsid w:val="005054E3"/>
    <w:rsid w:val="005109E3"/>
    <w:rsid w:val="00512B22"/>
    <w:rsid w:val="005134CD"/>
    <w:rsid w:val="00520AFB"/>
    <w:rsid w:val="00521A1D"/>
    <w:rsid w:val="005230DC"/>
    <w:rsid w:val="00524029"/>
    <w:rsid w:val="00526373"/>
    <w:rsid w:val="00527FA3"/>
    <w:rsid w:val="005341EE"/>
    <w:rsid w:val="0053421D"/>
    <w:rsid w:val="00534546"/>
    <w:rsid w:val="00534D74"/>
    <w:rsid w:val="00534D97"/>
    <w:rsid w:val="0053503F"/>
    <w:rsid w:val="00535324"/>
    <w:rsid w:val="00545E4E"/>
    <w:rsid w:val="005501AC"/>
    <w:rsid w:val="005512E3"/>
    <w:rsid w:val="0055410C"/>
    <w:rsid w:val="00554685"/>
    <w:rsid w:val="00561F3A"/>
    <w:rsid w:val="00562513"/>
    <w:rsid w:val="0056327A"/>
    <w:rsid w:val="0056393C"/>
    <w:rsid w:val="005656EB"/>
    <w:rsid w:val="00566E29"/>
    <w:rsid w:val="00574396"/>
    <w:rsid w:val="00576F11"/>
    <w:rsid w:val="00577CDE"/>
    <w:rsid w:val="0058016D"/>
    <w:rsid w:val="00586940"/>
    <w:rsid w:val="00592688"/>
    <w:rsid w:val="00592D9C"/>
    <w:rsid w:val="0059390A"/>
    <w:rsid w:val="00595372"/>
    <w:rsid w:val="00595E44"/>
    <w:rsid w:val="00597AA1"/>
    <w:rsid w:val="005A1D1D"/>
    <w:rsid w:val="005A2163"/>
    <w:rsid w:val="005A5642"/>
    <w:rsid w:val="005A77AB"/>
    <w:rsid w:val="005B4C46"/>
    <w:rsid w:val="005B4E2F"/>
    <w:rsid w:val="005B7111"/>
    <w:rsid w:val="005B7ABF"/>
    <w:rsid w:val="005C1C65"/>
    <w:rsid w:val="005C3E94"/>
    <w:rsid w:val="005C42F5"/>
    <w:rsid w:val="005D6774"/>
    <w:rsid w:val="005D67B4"/>
    <w:rsid w:val="005D7697"/>
    <w:rsid w:val="005E0DA7"/>
    <w:rsid w:val="005E3D28"/>
    <w:rsid w:val="005E6300"/>
    <w:rsid w:val="005E7319"/>
    <w:rsid w:val="005F4927"/>
    <w:rsid w:val="005F4A79"/>
    <w:rsid w:val="005F5A66"/>
    <w:rsid w:val="005F7AFE"/>
    <w:rsid w:val="00600BF2"/>
    <w:rsid w:val="00600D57"/>
    <w:rsid w:val="006017F2"/>
    <w:rsid w:val="006024C4"/>
    <w:rsid w:val="0060552E"/>
    <w:rsid w:val="006109B4"/>
    <w:rsid w:val="00610ED6"/>
    <w:rsid w:val="00612750"/>
    <w:rsid w:val="00615C7C"/>
    <w:rsid w:val="00616A7B"/>
    <w:rsid w:val="00620CE0"/>
    <w:rsid w:val="00620EB1"/>
    <w:rsid w:val="00624A1E"/>
    <w:rsid w:val="00626AAD"/>
    <w:rsid w:val="00631C2C"/>
    <w:rsid w:val="00633C49"/>
    <w:rsid w:val="00635FD4"/>
    <w:rsid w:val="006446BE"/>
    <w:rsid w:val="00651F3E"/>
    <w:rsid w:val="00653D20"/>
    <w:rsid w:val="00656824"/>
    <w:rsid w:val="00661941"/>
    <w:rsid w:val="00661AB1"/>
    <w:rsid w:val="00661BEF"/>
    <w:rsid w:val="00663BCB"/>
    <w:rsid w:val="00664785"/>
    <w:rsid w:val="00664C4F"/>
    <w:rsid w:val="00665B74"/>
    <w:rsid w:val="00667989"/>
    <w:rsid w:val="0067585B"/>
    <w:rsid w:val="0068068C"/>
    <w:rsid w:val="006902F8"/>
    <w:rsid w:val="00692D2E"/>
    <w:rsid w:val="006A19E0"/>
    <w:rsid w:val="006A363B"/>
    <w:rsid w:val="006B01AE"/>
    <w:rsid w:val="006B0E4F"/>
    <w:rsid w:val="006B3D90"/>
    <w:rsid w:val="006B5078"/>
    <w:rsid w:val="006B5929"/>
    <w:rsid w:val="006C04D1"/>
    <w:rsid w:val="006C6030"/>
    <w:rsid w:val="006C6A62"/>
    <w:rsid w:val="006C7CBC"/>
    <w:rsid w:val="006D172D"/>
    <w:rsid w:val="006D3614"/>
    <w:rsid w:val="006E506A"/>
    <w:rsid w:val="006E7A17"/>
    <w:rsid w:val="006F4F18"/>
    <w:rsid w:val="00700C65"/>
    <w:rsid w:val="0070233B"/>
    <w:rsid w:val="0070434F"/>
    <w:rsid w:val="007056E2"/>
    <w:rsid w:val="00706303"/>
    <w:rsid w:val="00710758"/>
    <w:rsid w:val="00711CF0"/>
    <w:rsid w:val="0071336F"/>
    <w:rsid w:val="00715114"/>
    <w:rsid w:val="007152DE"/>
    <w:rsid w:val="00717D06"/>
    <w:rsid w:val="0072125B"/>
    <w:rsid w:val="007228C5"/>
    <w:rsid w:val="00725319"/>
    <w:rsid w:val="00737EB4"/>
    <w:rsid w:val="00737EEF"/>
    <w:rsid w:val="00741BE9"/>
    <w:rsid w:val="00745130"/>
    <w:rsid w:val="007459DD"/>
    <w:rsid w:val="00745B9E"/>
    <w:rsid w:val="00745CBF"/>
    <w:rsid w:val="007501C5"/>
    <w:rsid w:val="00752721"/>
    <w:rsid w:val="007529A7"/>
    <w:rsid w:val="00756709"/>
    <w:rsid w:val="00762644"/>
    <w:rsid w:val="00765038"/>
    <w:rsid w:val="00766250"/>
    <w:rsid w:val="00770C4F"/>
    <w:rsid w:val="007804BD"/>
    <w:rsid w:val="007810D8"/>
    <w:rsid w:val="007824B2"/>
    <w:rsid w:val="0078259C"/>
    <w:rsid w:val="0078364F"/>
    <w:rsid w:val="0078491B"/>
    <w:rsid w:val="007855F0"/>
    <w:rsid w:val="007912A0"/>
    <w:rsid w:val="00791D8B"/>
    <w:rsid w:val="00793D6F"/>
    <w:rsid w:val="00794C3E"/>
    <w:rsid w:val="00795C7D"/>
    <w:rsid w:val="00796D4C"/>
    <w:rsid w:val="00796E01"/>
    <w:rsid w:val="007A3684"/>
    <w:rsid w:val="007A4BEB"/>
    <w:rsid w:val="007A5172"/>
    <w:rsid w:val="007A63C7"/>
    <w:rsid w:val="007B0121"/>
    <w:rsid w:val="007B04CB"/>
    <w:rsid w:val="007B4266"/>
    <w:rsid w:val="007B51EC"/>
    <w:rsid w:val="007C3E99"/>
    <w:rsid w:val="007C4CFD"/>
    <w:rsid w:val="007C6A58"/>
    <w:rsid w:val="007D029A"/>
    <w:rsid w:val="007D02C1"/>
    <w:rsid w:val="007D0B70"/>
    <w:rsid w:val="007D174F"/>
    <w:rsid w:val="007D5075"/>
    <w:rsid w:val="007D55B9"/>
    <w:rsid w:val="007D68CD"/>
    <w:rsid w:val="007E312F"/>
    <w:rsid w:val="007E435F"/>
    <w:rsid w:val="007E570E"/>
    <w:rsid w:val="007E6724"/>
    <w:rsid w:val="007E6B2C"/>
    <w:rsid w:val="007F0CBA"/>
    <w:rsid w:val="008023B0"/>
    <w:rsid w:val="008053E1"/>
    <w:rsid w:val="00806033"/>
    <w:rsid w:val="00806684"/>
    <w:rsid w:val="008076CD"/>
    <w:rsid w:val="0081009C"/>
    <w:rsid w:val="00814BFA"/>
    <w:rsid w:val="0081599C"/>
    <w:rsid w:val="008172FF"/>
    <w:rsid w:val="00821E6E"/>
    <w:rsid w:val="00823990"/>
    <w:rsid w:val="00825C07"/>
    <w:rsid w:val="00826742"/>
    <w:rsid w:val="00827FDA"/>
    <w:rsid w:val="0083015B"/>
    <w:rsid w:val="00831637"/>
    <w:rsid w:val="008317BD"/>
    <w:rsid w:val="00834E38"/>
    <w:rsid w:val="008353C3"/>
    <w:rsid w:val="0084192E"/>
    <w:rsid w:val="00843563"/>
    <w:rsid w:val="008448FF"/>
    <w:rsid w:val="008451D8"/>
    <w:rsid w:val="00846D9C"/>
    <w:rsid w:val="00850F92"/>
    <w:rsid w:val="0085102E"/>
    <w:rsid w:val="008556B1"/>
    <w:rsid w:val="00855C28"/>
    <w:rsid w:val="00856F6B"/>
    <w:rsid w:val="00871507"/>
    <w:rsid w:val="00881558"/>
    <w:rsid w:val="0088235E"/>
    <w:rsid w:val="0088414C"/>
    <w:rsid w:val="00890B41"/>
    <w:rsid w:val="00890E44"/>
    <w:rsid w:val="008923CC"/>
    <w:rsid w:val="008930F3"/>
    <w:rsid w:val="00893D1C"/>
    <w:rsid w:val="00893E63"/>
    <w:rsid w:val="00897622"/>
    <w:rsid w:val="008A1392"/>
    <w:rsid w:val="008A24EA"/>
    <w:rsid w:val="008A2C86"/>
    <w:rsid w:val="008A37AE"/>
    <w:rsid w:val="008A6890"/>
    <w:rsid w:val="008A78D6"/>
    <w:rsid w:val="008B16FC"/>
    <w:rsid w:val="008B60B1"/>
    <w:rsid w:val="008B7961"/>
    <w:rsid w:val="008C762F"/>
    <w:rsid w:val="008D2D4D"/>
    <w:rsid w:val="008D3497"/>
    <w:rsid w:val="008D3F49"/>
    <w:rsid w:val="008D5523"/>
    <w:rsid w:val="008D676A"/>
    <w:rsid w:val="008D7CF4"/>
    <w:rsid w:val="008E2655"/>
    <w:rsid w:val="008E40D2"/>
    <w:rsid w:val="008E464D"/>
    <w:rsid w:val="008E47AA"/>
    <w:rsid w:val="008E623E"/>
    <w:rsid w:val="008E7068"/>
    <w:rsid w:val="008F10EB"/>
    <w:rsid w:val="008F1DD4"/>
    <w:rsid w:val="008F1DF2"/>
    <w:rsid w:val="008F368C"/>
    <w:rsid w:val="00901D55"/>
    <w:rsid w:val="0090204C"/>
    <w:rsid w:val="00902BD1"/>
    <w:rsid w:val="00903B5D"/>
    <w:rsid w:val="00903D62"/>
    <w:rsid w:val="0090774A"/>
    <w:rsid w:val="00914E40"/>
    <w:rsid w:val="0092004A"/>
    <w:rsid w:val="00920350"/>
    <w:rsid w:val="00921938"/>
    <w:rsid w:val="00922483"/>
    <w:rsid w:val="00922A53"/>
    <w:rsid w:val="00925F5E"/>
    <w:rsid w:val="00926BD6"/>
    <w:rsid w:val="00927847"/>
    <w:rsid w:val="00930C63"/>
    <w:rsid w:val="009315CE"/>
    <w:rsid w:val="00937FBA"/>
    <w:rsid w:val="009410F4"/>
    <w:rsid w:val="0095322B"/>
    <w:rsid w:val="00954314"/>
    <w:rsid w:val="009561EE"/>
    <w:rsid w:val="00963064"/>
    <w:rsid w:val="009642E0"/>
    <w:rsid w:val="00966886"/>
    <w:rsid w:val="009736FC"/>
    <w:rsid w:val="009737E2"/>
    <w:rsid w:val="0097745A"/>
    <w:rsid w:val="00977588"/>
    <w:rsid w:val="00980F84"/>
    <w:rsid w:val="009816CD"/>
    <w:rsid w:val="00981C0B"/>
    <w:rsid w:val="00982D44"/>
    <w:rsid w:val="00983690"/>
    <w:rsid w:val="009839F4"/>
    <w:rsid w:val="009841EB"/>
    <w:rsid w:val="00984874"/>
    <w:rsid w:val="00991B03"/>
    <w:rsid w:val="00991CFA"/>
    <w:rsid w:val="00993CAE"/>
    <w:rsid w:val="0099423E"/>
    <w:rsid w:val="009950EE"/>
    <w:rsid w:val="00995A19"/>
    <w:rsid w:val="00996C20"/>
    <w:rsid w:val="00996DED"/>
    <w:rsid w:val="009A2461"/>
    <w:rsid w:val="009A27E8"/>
    <w:rsid w:val="009A3F3B"/>
    <w:rsid w:val="009A4FCF"/>
    <w:rsid w:val="009A5B2E"/>
    <w:rsid w:val="009B040E"/>
    <w:rsid w:val="009B0B23"/>
    <w:rsid w:val="009B2195"/>
    <w:rsid w:val="009B225A"/>
    <w:rsid w:val="009B352A"/>
    <w:rsid w:val="009B5B4E"/>
    <w:rsid w:val="009B79B7"/>
    <w:rsid w:val="009B7EA3"/>
    <w:rsid w:val="009C0DBC"/>
    <w:rsid w:val="009C4E41"/>
    <w:rsid w:val="009D01C1"/>
    <w:rsid w:val="009D12A3"/>
    <w:rsid w:val="009D6D72"/>
    <w:rsid w:val="009E4ADC"/>
    <w:rsid w:val="009E5E68"/>
    <w:rsid w:val="009E75B4"/>
    <w:rsid w:val="009E7A66"/>
    <w:rsid w:val="00A00118"/>
    <w:rsid w:val="00A0303A"/>
    <w:rsid w:val="00A045C1"/>
    <w:rsid w:val="00A05E11"/>
    <w:rsid w:val="00A10275"/>
    <w:rsid w:val="00A105BB"/>
    <w:rsid w:val="00A116F2"/>
    <w:rsid w:val="00A120A2"/>
    <w:rsid w:val="00A15959"/>
    <w:rsid w:val="00A15EED"/>
    <w:rsid w:val="00A166A6"/>
    <w:rsid w:val="00A200C0"/>
    <w:rsid w:val="00A214FD"/>
    <w:rsid w:val="00A2716C"/>
    <w:rsid w:val="00A31B3C"/>
    <w:rsid w:val="00A342B8"/>
    <w:rsid w:val="00A355B5"/>
    <w:rsid w:val="00A45151"/>
    <w:rsid w:val="00A52CF4"/>
    <w:rsid w:val="00A537F0"/>
    <w:rsid w:val="00A55396"/>
    <w:rsid w:val="00A565BB"/>
    <w:rsid w:val="00A61BDF"/>
    <w:rsid w:val="00A62682"/>
    <w:rsid w:val="00A627E9"/>
    <w:rsid w:val="00A64608"/>
    <w:rsid w:val="00A65190"/>
    <w:rsid w:val="00A660E6"/>
    <w:rsid w:val="00A665B3"/>
    <w:rsid w:val="00A7155C"/>
    <w:rsid w:val="00A74C37"/>
    <w:rsid w:val="00A76413"/>
    <w:rsid w:val="00A8423C"/>
    <w:rsid w:val="00A8574E"/>
    <w:rsid w:val="00A8749F"/>
    <w:rsid w:val="00A8759B"/>
    <w:rsid w:val="00A878BE"/>
    <w:rsid w:val="00A92716"/>
    <w:rsid w:val="00A9388A"/>
    <w:rsid w:val="00AA053A"/>
    <w:rsid w:val="00AA2960"/>
    <w:rsid w:val="00AA7F23"/>
    <w:rsid w:val="00AB798A"/>
    <w:rsid w:val="00AC580F"/>
    <w:rsid w:val="00AC5B52"/>
    <w:rsid w:val="00AC7E06"/>
    <w:rsid w:val="00AD48B5"/>
    <w:rsid w:val="00AD4A60"/>
    <w:rsid w:val="00AD5326"/>
    <w:rsid w:val="00AD7193"/>
    <w:rsid w:val="00AE0002"/>
    <w:rsid w:val="00AE1368"/>
    <w:rsid w:val="00AE1AA4"/>
    <w:rsid w:val="00AE242B"/>
    <w:rsid w:val="00AE37C2"/>
    <w:rsid w:val="00AE6CFE"/>
    <w:rsid w:val="00AE7267"/>
    <w:rsid w:val="00AF12B5"/>
    <w:rsid w:val="00AF2D6B"/>
    <w:rsid w:val="00AF6125"/>
    <w:rsid w:val="00AF72E6"/>
    <w:rsid w:val="00B0084D"/>
    <w:rsid w:val="00B00E96"/>
    <w:rsid w:val="00B01A4E"/>
    <w:rsid w:val="00B03DEF"/>
    <w:rsid w:val="00B0516D"/>
    <w:rsid w:val="00B0621E"/>
    <w:rsid w:val="00B06512"/>
    <w:rsid w:val="00B06C64"/>
    <w:rsid w:val="00B11764"/>
    <w:rsid w:val="00B12E0D"/>
    <w:rsid w:val="00B249BC"/>
    <w:rsid w:val="00B252AB"/>
    <w:rsid w:val="00B27224"/>
    <w:rsid w:val="00B27D0B"/>
    <w:rsid w:val="00B303CC"/>
    <w:rsid w:val="00B33A72"/>
    <w:rsid w:val="00B406A7"/>
    <w:rsid w:val="00B4368F"/>
    <w:rsid w:val="00B54695"/>
    <w:rsid w:val="00B55D54"/>
    <w:rsid w:val="00B56206"/>
    <w:rsid w:val="00B603CF"/>
    <w:rsid w:val="00B62FCB"/>
    <w:rsid w:val="00B6779D"/>
    <w:rsid w:val="00B70096"/>
    <w:rsid w:val="00B760FD"/>
    <w:rsid w:val="00B777AC"/>
    <w:rsid w:val="00B804F9"/>
    <w:rsid w:val="00B82EBB"/>
    <w:rsid w:val="00B85046"/>
    <w:rsid w:val="00B865E0"/>
    <w:rsid w:val="00B874C9"/>
    <w:rsid w:val="00B902B0"/>
    <w:rsid w:val="00B92286"/>
    <w:rsid w:val="00B92CBC"/>
    <w:rsid w:val="00B9347A"/>
    <w:rsid w:val="00B9481B"/>
    <w:rsid w:val="00B962B0"/>
    <w:rsid w:val="00BA1953"/>
    <w:rsid w:val="00BA4272"/>
    <w:rsid w:val="00BA42CA"/>
    <w:rsid w:val="00BA6527"/>
    <w:rsid w:val="00BA6555"/>
    <w:rsid w:val="00BA6FBD"/>
    <w:rsid w:val="00BB07B2"/>
    <w:rsid w:val="00BB55BA"/>
    <w:rsid w:val="00BB6C40"/>
    <w:rsid w:val="00BB7CC4"/>
    <w:rsid w:val="00BC26E6"/>
    <w:rsid w:val="00BC2BEE"/>
    <w:rsid w:val="00BC315E"/>
    <w:rsid w:val="00BC4DDB"/>
    <w:rsid w:val="00BC7AAA"/>
    <w:rsid w:val="00BD0033"/>
    <w:rsid w:val="00BD03C3"/>
    <w:rsid w:val="00BD0D43"/>
    <w:rsid w:val="00BD2568"/>
    <w:rsid w:val="00BD354A"/>
    <w:rsid w:val="00BD6A68"/>
    <w:rsid w:val="00BE02BF"/>
    <w:rsid w:val="00BE133D"/>
    <w:rsid w:val="00BE2CC0"/>
    <w:rsid w:val="00BE3975"/>
    <w:rsid w:val="00BE7A3B"/>
    <w:rsid w:val="00BF057C"/>
    <w:rsid w:val="00BF2A5A"/>
    <w:rsid w:val="00C0019C"/>
    <w:rsid w:val="00C03708"/>
    <w:rsid w:val="00C03B37"/>
    <w:rsid w:val="00C03F9A"/>
    <w:rsid w:val="00C07819"/>
    <w:rsid w:val="00C13AAD"/>
    <w:rsid w:val="00C14AE7"/>
    <w:rsid w:val="00C16972"/>
    <w:rsid w:val="00C25F6B"/>
    <w:rsid w:val="00C265D0"/>
    <w:rsid w:val="00C27472"/>
    <w:rsid w:val="00C30CBA"/>
    <w:rsid w:val="00C342E1"/>
    <w:rsid w:val="00C407B2"/>
    <w:rsid w:val="00C4168D"/>
    <w:rsid w:val="00C43DBF"/>
    <w:rsid w:val="00C45FDE"/>
    <w:rsid w:val="00C478D8"/>
    <w:rsid w:val="00C50592"/>
    <w:rsid w:val="00C5066E"/>
    <w:rsid w:val="00C52539"/>
    <w:rsid w:val="00C539A8"/>
    <w:rsid w:val="00C5446C"/>
    <w:rsid w:val="00C56ECF"/>
    <w:rsid w:val="00C57096"/>
    <w:rsid w:val="00C62778"/>
    <w:rsid w:val="00C6449F"/>
    <w:rsid w:val="00C66322"/>
    <w:rsid w:val="00C70CC5"/>
    <w:rsid w:val="00C72F0F"/>
    <w:rsid w:val="00C73062"/>
    <w:rsid w:val="00C736ED"/>
    <w:rsid w:val="00C759BB"/>
    <w:rsid w:val="00C8123A"/>
    <w:rsid w:val="00C846B9"/>
    <w:rsid w:val="00C86F30"/>
    <w:rsid w:val="00C876EE"/>
    <w:rsid w:val="00C932D3"/>
    <w:rsid w:val="00C96CE2"/>
    <w:rsid w:val="00CA0B44"/>
    <w:rsid w:val="00CA1C4A"/>
    <w:rsid w:val="00CA4868"/>
    <w:rsid w:val="00CA71A8"/>
    <w:rsid w:val="00CB3746"/>
    <w:rsid w:val="00CB4D50"/>
    <w:rsid w:val="00CB55F9"/>
    <w:rsid w:val="00CC0FB9"/>
    <w:rsid w:val="00CC1E2E"/>
    <w:rsid w:val="00CC4CB0"/>
    <w:rsid w:val="00CC5700"/>
    <w:rsid w:val="00CC6E07"/>
    <w:rsid w:val="00CD0A39"/>
    <w:rsid w:val="00CD3704"/>
    <w:rsid w:val="00CD4163"/>
    <w:rsid w:val="00CD483E"/>
    <w:rsid w:val="00CD4B88"/>
    <w:rsid w:val="00CD7A1E"/>
    <w:rsid w:val="00CE1FCF"/>
    <w:rsid w:val="00CE44FA"/>
    <w:rsid w:val="00CE49C7"/>
    <w:rsid w:val="00CF1346"/>
    <w:rsid w:val="00CF14A3"/>
    <w:rsid w:val="00CF1B0E"/>
    <w:rsid w:val="00CF34CF"/>
    <w:rsid w:val="00CF6902"/>
    <w:rsid w:val="00D0111D"/>
    <w:rsid w:val="00D01E4C"/>
    <w:rsid w:val="00D05B0B"/>
    <w:rsid w:val="00D06285"/>
    <w:rsid w:val="00D11DB4"/>
    <w:rsid w:val="00D134D9"/>
    <w:rsid w:val="00D14140"/>
    <w:rsid w:val="00D157A2"/>
    <w:rsid w:val="00D15DB7"/>
    <w:rsid w:val="00D16219"/>
    <w:rsid w:val="00D17E70"/>
    <w:rsid w:val="00D2268F"/>
    <w:rsid w:val="00D24FE5"/>
    <w:rsid w:val="00D26392"/>
    <w:rsid w:val="00D2769C"/>
    <w:rsid w:val="00D3190E"/>
    <w:rsid w:val="00D31C6F"/>
    <w:rsid w:val="00D32266"/>
    <w:rsid w:val="00D3338D"/>
    <w:rsid w:val="00D341E4"/>
    <w:rsid w:val="00D34E66"/>
    <w:rsid w:val="00D37B35"/>
    <w:rsid w:val="00D41060"/>
    <w:rsid w:val="00D44C19"/>
    <w:rsid w:val="00D45BC3"/>
    <w:rsid w:val="00D46C30"/>
    <w:rsid w:val="00D55C02"/>
    <w:rsid w:val="00D56F65"/>
    <w:rsid w:val="00D5739F"/>
    <w:rsid w:val="00D60D6C"/>
    <w:rsid w:val="00D60D6F"/>
    <w:rsid w:val="00D60DF0"/>
    <w:rsid w:val="00D6505B"/>
    <w:rsid w:val="00D6651F"/>
    <w:rsid w:val="00D6772D"/>
    <w:rsid w:val="00D702B3"/>
    <w:rsid w:val="00D70BB4"/>
    <w:rsid w:val="00D72CB7"/>
    <w:rsid w:val="00D74716"/>
    <w:rsid w:val="00D74B83"/>
    <w:rsid w:val="00D76C2D"/>
    <w:rsid w:val="00D82091"/>
    <w:rsid w:val="00D839CA"/>
    <w:rsid w:val="00D850E9"/>
    <w:rsid w:val="00D87457"/>
    <w:rsid w:val="00D928A6"/>
    <w:rsid w:val="00D94B70"/>
    <w:rsid w:val="00D94C30"/>
    <w:rsid w:val="00D966BE"/>
    <w:rsid w:val="00DA1737"/>
    <w:rsid w:val="00DA2F53"/>
    <w:rsid w:val="00DA5760"/>
    <w:rsid w:val="00DA7665"/>
    <w:rsid w:val="00DB5B5B"/>
    <w:rsid w:val="00DC101F"/>
    <w:rsid w:val="00DC164A"/>
    <w:rsid w:val="00DC19C9"/>
    <w:rsid w:val="00DC2C27"/>
    <w:rsid w:val="00DC34F0"/>
    <w:rsid w:val="00DC4B0C"/>
    <w:rsid w:val="00DC644C"/>
    <w:rsid w:val="00DC6E9F"/>
    <w:rsid w:val="00DD1EBD"/>
    <w:rsid w:val="00DD49D4"/>
    <w:rsid w:val="00DD5D22"/>
    <w:rsid w:val="00DD688D"/>
    <w:rsid w:val="00DE086E"/>
    <w:rsid w:val="00DE3B73"/>
    <w:rsid w:val="00DF140C"/>
    <w:rsid w:val="00DF2838"/>
    <w:rsid w:val="00DF517B"/>
    <w:rsid w:val="00E014DB"/>
    <w:rsid w:val="00E01E2F"/>
    <w:rsid w:val="00E02423"/>
    <w:rsid w:val="00E0716F"/>
    <w:rsid w:val="00E112C9"/>
    <w:rsid w:val="00E16849"/>
    <w:rsid w:val="00E17258"/>
    <w:rsid w:val="00E207A0"/>
    <w:rsid w:val="00E25740"/>
    <w:rsid w:val="00E26FC9"/>
    <w:rsid w:val="00E30ED9"/>
    <w:rsid w:val="00E326AA"/>
    <w:rsid w:val="00E33F5F"/>
    <w:rsid w:val="00E34485"/>
    <w:rsid w:val="00E356A1"/>
    <w:rsid w:val="00E35725"/>
    <w:rsid w:val="00E41E0B"/>
    <w:rsid w:val="00E423F2"/>
    <w:rsid w:val="00E4343F"/>
    <w:rsid w:val="00E43AEC"/>
    <w:rsid w:val="00E44302"/>
    <w:rsid w:val="00E46D0D"/>
    <w:rsid w:val="00E472C6"/>
    <w:rsid w:val="00E47429"/>
    <w:rsid w:val="00E51679"/>
    <w:rsid w:val="00E547DD"/>
    <w:rsid w:val="00E55692"/>
    <w:rsid w:val="00E60897"/>
    <w:rsid w:val="00E6288A"/>
    <w:rsid w:val="00E64AC7"/>
    <w:rsid w:val="00E66D5E"/>
    <w:rsid w:val="00E66F99"/>
    <w:rsid w:val="00E7047D"/>
    <w:rsid w:val="00E70910"/>
    <w:rsid w:val="00E73AC0"/>
    <w:rsid w:val="00E77AB7"/>
    <w:rsid w:val="00E902EC"/>
    <w:rsid w:val="00E90392"/>
    <w:rsid w:val="00E90477"/>
    <w:rsid w:val="00E90C19"/>
    <w:rsid w:val="00E9211A"/>
    <w:rsid w:val="00E947C0"/>
    <w:rsid w:val="00E95BE0"/>
    <w:rsid w:val="00E95E72"/>
    <w:rsid w:val="00EA11C5"/>
    <w:rsid w:val="00EA3E9E"/>
    <w:rsid w:val="00EA4B9C"/>
    <w:rsid w:val="00EA5110"/>
    <w:rsid w:val="00EA6B30"/>
    <w:rsid w:val="00EA779B"/>
    <w:rsid w:val="00EB0D55"/>
    <w:rsid w:val="00EB481B"/>
    <w:rsid w:val="00EB581B"/>
    <w:rsid w:val="00EB671D"/>
    <w:rsid w:val="00EB693F"/>
    <w:rsid w:val="00EC58D9"/>
    <w:rsid w:val="00ED0CA0"/>
    <w:rsid w:val="00ED1AD5"/>
    <w:rsid w:val="00ED6881"/>
    <w:rsid w:val="00ED762D"/>
    <w:rsid w:val="00ED7719"/>
    <w:rsid w:val="00ED7D80"/>
    <w:rsid w:val="00EE186A"/>
    <w:rsid w:val="00EE2A31"/>
    <w:rsid w:val="00EE2AF0"/>
    <w:rsid w:val="00EE5501"/>
    <w:rsid w:val="00EE5CFE"/>
    <w:rsid w:val="00EE6B28"/>
    <w:rsid w:val="00EF00EA"/>
    <w:rsid w:val="00EF194E"/>
    <w:rsid w:val="00EF3308"/>
    <w:rsid w:val="00F005A6"/>
    <w:rsid w:val="00F0170C"/>
    <w:rsid w:val="00F102CA"/>
    <w:rsid w:val="00F1304B"/>
    <w:rsid w:val="00F15981"/>
    <w:rsid w:val="00F2037E"/>
    <w:rsid w:val="00F22183"/>
    <w:rsid w:val="00F2456B"/>
    <w:rsid w:val="00F316BE"/>
    <w:rsid w:val="00F320F5"/>
    <w:rsid w:val="00F323C1"/>
    <w:rsid w:val="00F339AC"/>
    <w:rsid w:val="00F3418A"/>
    <w:rsid w:val="00F36028"/>
    <w:rsid w:val="00F37612"/>
    <w:rsid w:val="00F439E8"/>
    <w:rsid w:val="00F44B93"/>
    <w:rsid w:val="00F458AA"/>
    <w:rsid w:val="00F476BE"/>
    <w:rsid w:val="00F60EBE"/>
    <w:rsid w:val="00F62971"/>
    <w:rsid w:val="00F676D9"/>
    <w:rsid w:val="00F7347E"/>
    <w:rsid w:val="00F74297"/>
    <w:rsid w:val="00F8230C"/>
    <w:rsid w:val="00F84D8F"/>
    <w:rsid w:val="00F8523F"/>
    <w:rsid w:val="00F90459"/>
    <w:rsid w:val="00F929E8"/>
    <w:rsid w:val="00F94592"/>
    <w:rsid w:val="00FA138F"/>
    <w:rsid w:val="00FA2E65"/>
    <w:rsid w:val="00FA34A2"/>
    <w:rsid w:val="00FA3A19"/>
    <w:rsid w:val="00FA5501"/>
    <w:rsid w:val="00FB09ED"/>
    <w:rsid w:val="00FB11F9"/>
    <w:rsid w:val="00FB1FBE"/>
    <w:rsid w:val="00FC0B12"/>
    <w:rsid w:val="00FC195C"/>
    <w:rsid w:val="00FC1EAF"/>
    <w:rsid w:val="00FC3CD1"/>
    <w:rsid w:val="00FC52AE"/>
    <w:rsid w:val="00FC5348"/>
    <w:rsid w:val="00FC5F5D"/>
    <w:rsid w:val="00FC647C"/>
    <w:rsid w:val="00FC70EA"/>
    <w:rsid w:val="00FD38E1"/>
    <w:rsid w:val="00FE07DD"/>
    <w:rsid w:val="00FE1AA6"/>
    <w:rsid w:val="00FE32F2"/>
    <w:rsid w:val="00FE6B1B"/>
    <w:rsid w:val="00FE763B"/>
    <w:rsid w:val="00FF06E1"/>
    <w:rsid w:val="00FF230B"/>
    <w:rsid w:val="00FF267C"/>
    <w:rsid w:val="00FF494A"/>
    <w:rsid w:val="00FF6205"/>
    <w:rsid w:val="00F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DB3F"/>
  <w15:docId w15:val="{275E4EC9-3094-470E-8599-8E5498D9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0716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6F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084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0084D"/>
    <w:rPr>
      <w:rFonts w:ascii="Times New Roman" w:eastAsia="Times New Roman" w:hAnsi="Times New Roman" w:cs="Times New Roman"/>
      <w:lang w:val="uk-UA"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B0084D"/>
    <w:rPr>
      <w:rFonts w:ascii="Times New Roman" w:eastAsia="Times New Roman" w:hAnsi="Times New Roman" w:cs="Times New Roman"/>
      <w:lang w:val="uk-UA" w:eastAsia="en-US"/>
    </w:rPr>
  </w:style>
  <w:style w:type="paragraph" w:styleId="a7">
    <w:name w:val="footer"/>
    <w:basedOn w:val="a"/>
    <w:link w:val="a6"/>
    <w:uiPriority w:val="99"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Title"/>
    <w:basedOn w:val="a"/>
    <w:link w:val="a9"/>
    <w:uiPriority w:val="1"/>
    <w:qFormat/>
    <w:rsid w:val="00B0084D"/>
    <w:pPr>
      <w:widowControl w:val="0"/>
      <w:autoSpaceDE w:val="0"/>
      <w:autoSpaceDN w:val="0"/>
      <w:spacing w:before="1" w:after="0" w:line="240" w:lineRule="auto"/>
      <w:ind w:left="580" w:right="761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character" w:customStyle="1" w:styleId="a9">
    <w:name w:val="Заголовок Знак"/>
    <w:basedOn w:val="a0"/>
    <w:link w:val="a8"/>
    <w:uiPriority w:val="1"/>
    <w:rsid w:val="00B0084D"/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paragraph" w:styleId="aa">
    <w:name w:val="Body Text"/>
    <w:basedOn w:val="a"/>
    <w:link w:val="ab"/>
    <w:uiPriority w:val="1"/>
    <w:unhideWhenUsed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0084D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B0084D"/>
    <w:rPr>
      <w:rFonts w:ascii="Tahoma" w:eastAsia="Times New Roman" w:hAnsi="Tahoma" w:cs="Tahoma"/>
      <w:sz w:val="16"/>
      <w:szCs w:val="16"/>
      <w:lang w:val="uk-UA" w:eastAsia="en-US"/>
    </w:rPr>
  </w:style>
  <w:style w:type="paragraph" w:styleId="ad">
    <w:name w:val="Balloon Text"/>
    <w:basedOn w:val="a"/>
    <w:link w:val="ac"/>
    <w:uiPriority w:val="99"/>
    <w:semiHidden/>
    <w:unhideWhenUsed/>
    <w:rsid w:val="00B00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paragraph" w:styleId="ae">
    <w:name w:val="List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33" w:firstLine="567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11">
    <w:name w:val="Оглавление 11"/>
    <w:basedOn w:val="a"/>
    <w:uiPriority w:val="1"/>
    <w:qFormat/>
    <w:rsid w:val="00B0084D"/>
    <w:pPr>
      <w:widowControl w:val="0"/>
      <w:autoSpaceDE w:val="0"/>
      <w:autoSpaceDN w:val="0"/>
      <w:spacing w:before="368" w:after="0" w:line="240" w:lineRule="auto"/>
      <w:ind w:left="234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customStyle="1" w:styleId="110">
    <w:name w:val="Заголовок 1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64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51">
    <w:name w:val="Заголовок 5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026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31">
    <w:name w:val="Заголовок 3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325" w:right="357" w:hanging="3865"/>
      <w:outlineLvl w:val="3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paragraph" w:customStyle="1" w:styleId="41">
    <w:name w:val="Заголовок 4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"/>
      <w:jc w:val="center"/>
      <w:outlineLvl w:val="4"/>
    </w:pPr>
    <w:rPr>
      <w:rFonts w:ascii="Times New Roman" w:eastAsia="Times New Roman" w:hAnsi="Times New Roman" w:cs="Times New Roman"/>
      <w:sz w:val="30"/>
      <w:szCs w:val="30"/>
      <w:lang w:val="uk-UA" w:eastAsia="en-US"/>
    </w:rPr>
  </w:style>
  <w:style w:type="paragraph" w:customStyle="1" w:styleId="61">
    <w:name w:val="Заголовок 6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598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en-US"/>
    </w:rPr>
  </w:style>
  <w:style w:type="paragraph" w:customStyle="1" w:styleId="Default">
    <w:name w:val="Default"/>
    <w:rsid w:val="00B00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B00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008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unhideWhenUsed/>
    <w:rsid w:val="00E071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0716F"/>
    <w:rPr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E0716F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07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E0716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Обычный1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22">
    <w:name w:val="Обычный2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FR1">
    <w:name w:val="FR1"/>
    <w:rsid w:val="00E0716F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Arial" w:eastAsia="Times New Roman" w:hAnsi="Arial" w:cs="Arial"/>
      <w:i/>
      <w:iCs/>
      <w:sz w:val="20"/>
      <w:szCs w:val="20"/>
      <w:lang w:val="uk-UA"/>
    </w:rPr>
  </w:style>
  <w:style w:type="paragraph" w:styleId="af1">
    <w:name w:val="footnote text"/>
    <w:basedOn w:val="a"/>
    <w:next w:val="a"/>
    <w:link w:val="af2"/>
    <w:uiPriority w:val="99"/>
    <w:rsid w:val="00E07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E0716F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E0716F"/>
    <w:pPr>
      <w:ind w:left="720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Подпись к таблице_"/>
    <w:link w:val="12"/>
    <w:uiPriority w:val="99"/>
    <w:locked/>
    <w:rsid w:val="00E0716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Подпись к таблице1"/>
    <w:basedOn w:val="a"/>
    <w:link w:val="af3"/>
    <w:uiPriority w:val="99"/>
    <w:rsid w:val="00E071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f4">
    <w:name w:val="Normal (Web)"/>
    <w:basedOn w:val="a"/>
    <w:uiPriority w:val="99"/>
    <w:unhideWhenUsed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0716F"/>
    <w:rPr>
      <w:b/>
      <w:bCs/>
    </w:rPr>
  </w:style>
  <w:style w:type="character" w:customStyle="1" w:styleId="100">
    <w:name w:val="Основной текст + 10"/>
    <w:aliases w:val="5 pt1,Интервал 0 pt1"/>
    <w:uiPriority w:val="99"/>
    <w:rsid w:val="00E0716F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character" w:customStyle="1" w:styleId="af6">
    <w:name w:val="Основной текст + Курсив"/>
    <w:rsid w:val="007E6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91">
    <w:name w:val="Заголовок №9"/>
    <w:rsid w:val="009B35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144">
    <w:name w:val="Font Style144"/>
    <w:uiPriority w:val="99"/>
    <w:rsid w:val="009B352A"/>
    <w:rPr>
      <w:rFonts w:ascii="Trebuchet MS" w:hAnsi="Trebuchet MS" w:cs="Trebuchet MS"/>
      <w:sz w:val="26"/>
      <w:szCs w:val="26"/>
    </w:rPr>
  </w:style>
  <w:style w:type="paragraph" w:styleId="23">
    <w:name w:val="Body Text Indent 2"/>
    <w:basedOn w:val="a"/>
    <w:link w:val="24"/>
    <w:uiPriority w:val="99"/>
    <w:semiHidden/>
    <w:unhideWhenUsed/>
    <w:rsid w:val="009B352A"/>
    <w:pPr>
      <w:spacing w:after="120" w:line="480" w:lineRule="auto"/>
      <w:ind w:left="283"/>
    </w:pPr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B352A"/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52">
    <w:name w:val="Основной текст (5)_"/>
    <w:basedOn w:val="a0"/>
    <w:link w:val="53"/>
    <w:locked/>
    <w:rsid w:val="00401EE9"/>
    <w:rPr>
      <w:rFonts w:ascii="Times New Roman" w:eastAsia="Times New Roman" w:hAnsi="Times New Roman" w:cs="Times New Roman"/>
      <w:shd w:val="clear" w:color="auto" w:fill="FFFFFF"/>
      <w:lang w:bidi="ru-RU"/>
    </w:rPr>
  </w:style>
  <w:style w:type="paragraph" w:customStyle="1" w:styleId="53">
    <w:name w:val="Основной текст (5)"/>
    <w:basedOn w:val="a"/>
    <w:link w:val="52"/>
    <w:rsid w:val="00401EE9"/>
    <w:pPr>
      <w:widowControl w:val="0"/>
      <w:shd w:val="clear" w:color="auto" w:fill="FFFFFF"/>
      <w:spacing w:after="1200" w:line="413" w:lineRule="exact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30C6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212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1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rt.gov.ua/" TargetMode="External"/><Relationship Id="rId18" Type="http://schemas.openxmlformats.org/officeDocument/2006/relationships/hyperlink" Target="URL:https://zakon.rada.gov.ua/laws/show/447/2021" TargetMode="External"/><Relationship Id="rId26" Type="http://schemas.openxmlformats.org/officeDocument/2006/relationships/hyperlink" Target="http://mvs.gov.ua" TargetMode="External"/><Relationship Id="rId39" Type="http://schemas.openxmlformats.org/officeDocument/2006/relationships/hyperlink" Target="http://ovu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80/94-%D0%B2%D1%80" TargetMode="External"/><Relationship Id="rId34" Type="http://schemas.openxmlformats.org/officeDocument/2006/relationships/hyperlink" Target="http://www.nbuv.gov.ua" TargetMode="External"/><Relationship Id="rId42" Type="http://schemas.openxmlformats.org/officeDocument/2006/relationships/hyperlink" Target="http://www.liga.kiev.ua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prints.mdpu.org.ua" TargetMode="External"/><Relationship Id="rId17" Type="http://schemas.openxmlformats.org/officeDocument/2006/relationships/hyperlink" Target="https://zakon.rada.gov.ua/laws/show/685/2021" TargetMode="External"/><Relationship Id="rId25" Type="http://schemas.openxmlformats.org/officeDocument/2006/relationships/hyperlink" Target="http://www.gp.gov.ua" TargetMode="External"/><Relationship Id="rId33" Type="http://schemas.openxmlformats.org/officeDocument/2006/relationships/hyperlink" Target="http://www.kmu.gov.ua" TargetMode="External"/><Relationship Id="rId38" Type="http://schemas.openxmlformats.org/officeDocument/2006/relationships/hyperlink" Target="http://ovu.com.ua/articles" TargetMode="External"/><Relationship Id="rId46" Type="http://schemas.openxmlformats.org/officeDocument/2006/relationships/hyperlink" Target="http://eprints.mdpu.org.ua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zakon.rada.gov.ua/laws/show/106/2021" TargetMode="External"/><Relationship Id="rId20" Type="http://schemas.openxmlformats.org/officeDocument/2006/relationships/hyperlink" Target="URL:https://zakon.rada.gov.ua/laws/show/984_008-16" TargetMode="External"/><Relationship Id="rId29" Type="http://schemas.openxmlformats.org/officeDocument/2006/relationships/hyperlink" Target="https://do.gov.ua" TargetMode="External"/><Relationship Id="rId41" Type="http://schemas.openxmlformats.org/officeDocument/2006/relationships/hyperlink" Target="http://www.lawbook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l.li/lgwzd" TargetMode="External"/><Relationship Id="rId24" Type="http://schemas.openxmlformats.org/officeDocument/2006/relationships/hyperlink" Target="http://www.scourt.gov.ua" TargetMode="External"/><Relationship Id="rId32" Type="http://schemas.openxmlformats.org/officeDocument/2006/relationships/hyperlink" Target="http://www.ombudsman.kiev.ua" TargetMode="External"/><Relationship Id="rId37" Type="http://schemas.openxmlformats.org/officeDocument/2006/relationships/hyperlink" Target="http://www.golos.com.ua" TargetMode="External"/><Relationship Id="rId40" Type="http://schemas.openxmlformats.org/officeDocument/2006/relationships/hyperlink" Target="http://www.nau.kiev.ua" TargetMode="External"/><Relationship Id="rId45" Type="http://schemas.openxmlformats.org/officeDocument/2006/relationships/hyperlink" Target="https://v.gd/Wxvn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163-19" TargetMode="External"/><Relationship Id="rId23" Type="http://schemas.openxmlformats.org/officeDocument/2006/relationships/hyperlink" Target="http://www.rada.gov.ua" TargetMode="External"/><Relationship Id="rId28" Type="http://schemas.openxmlformats.org/officeDocument/2006/relationships/hyperlink" Target="http://www.kvs.gov.u" TargetMode="External"/><Relationship Id="rId36" Type="http://schemas.openxmlformats.org/officeDocument/2006/relationships/hyperlink" Target="http://www.rada.gov.u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url.li/lgwzd" TargetMode="External"/><Relationship Id="rId19" Type="http://schemas.openxmlformats.org/officeDocument/2006/relationships/hyperlink" Target="https://zakon.rada.gov.ua/laws/show/v1_02715-14" TargetMode="External"/><Relationship Id="rId31" Type="http://schemas.openxmlformats.org/officeDocument/2006/relationships/hyperlink" Target="http://www.minjust.gov.ua" TargetMode="External"/><Relationship Id="rId44" Type="http://schemas.openxmlformats.org/officeDocument/2006/relationships/hyperlink" Target="http://www.practi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.gd/ADELEh" TargetMode="External"/><Relationship Id="rId14" Type="http://schemas.openxmlformats.org/officeDocument/2006/relationships/hyperlink" Target="https://zakon.rada.gov.ua/laws/show/1882-20" TargetMode="External"/><Relationship Id="rId22" Type="http://schemas.openxmlformats.org/officeDocument/2006/relationships/hyperlink" Target="https://rm.coe.int/handbook-pers-data-protect2021-web/1680a37a69" TargetMode="External"/><Relationship Id="rId27" Type="http://schemas.openxmlformats.org/officeDocument/2006/relationships/hyperlink" Target="http://www.sbu.gov.ua" TargetMode="External"/><Relationship Id="rId30" Type="http://schemas.openxmlformats.org/officeDocument/2006/relationships/hyperlink" Target="http://www.vkka.gov.ua" TargetMode="External"/><Relationship Id="rId35" Type="http://schemas.openxmlformats.org/officeDocument/2006/relationships/hyperlink" Target="http://www.rainbow.gov.ua" TargetMode="External"/><Relationship Id="rId43" Type="http://schemas.openxmlformats.org/officeDocument/2006/relationships/hyperlink" Target="http://www.ukraine.org/press.html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09F6-C276-46E6-A95A-AE9CCCA2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6114</Words>
  <Characters>34851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Пользователь</cp:lastModifiedBy>
  <cp:revision>19</cp:revision>
  <dcterms:created xsi:type="dcterms:W3CDTF">2025-10-15T23:16:00Z</dcterms:created>
  <dcterms:modified xsi:type="dcterms:W3CDTF">2025-12-05T09:56:00Z</dcterms:modified>
</cp:coreProperties>
</file>