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BC9983" w14:textId="77777777" w:rsidR="00B0084D" w:rsidRPr="0006567F" w:rsidRDefault="00B0084D" w:rsidP="00B0084D">
      <w:pPr>
        <w:spacing w:after="0" w:line="240" w:lineRule="auto"/>
        <w:jc w:val="center"/>
        <w:rPr>
          <w:rFonts w:ascii="Times New Roman" w:hAnsi="Times New Roman" w:cs="Times New Roman"/>
          <w:b/>
          <w:sz w:val="28"/>
          <w:szCs w:val="28"/>
        </w:rPr>
      </w:pPr>
      <w:r w:rsidRPr="0006567F">
        <w:rPr>
          <w:rFonts w:ascii="Times New Roman" w:hAnsi="Times New Roman" w:cs="Times New Roman"/>
          <w:b/>
          <w:sz w:val="28"/>
          <w:szCs w:val="28"/>
        </w:rPr>
        <w:t>МІНІСТЕРСТВО ОСВІТИ І НАУКИ УКРАЇНИ</w:t>
      </w:r>
    </w:p>
    <w:p w14:paraId="55927B32" w14:textId="77777777" w:rsidR="00313820" w:rsidRPr="0006567F" w:rsidRDefault="00313820" w:rsidP="00B0084D">
      <w:pPr>
        <w:spacing w:after="0" w:line="240" w:lineRule="auto"/>
        <w:jc w:val="center"/>
        <w:rPr>
          <w:rFonts w:ascii="Times New Roman" w:hAnsi="Times New Roman" w:cs="Times New Roman"/>
          <w:b/>
          <w:sz w:val="28"/>
          <w:szCs w:val="28"/>
        </w:rPr>
      </w:pPr>
    </w:p>
    <w:p w14:paraId="75FFEC2D" w14:textId="77777777" w:rsidR="00737EEF" w:rsidRPr="0006567F" w:rsidRDefault="00B0084D" w:rsidP="00313820">
      <w:pPr>
        <w:spacing w:after="0" w:line="240" w:lineRule="auto"/>
        <w:jc w:val="center"/>
        <w:rPr>
          <w:rFonts w:ascii="Times New Roman" w:hAnsi="Times New Roman" w:cs="Times New Roman"/>
          <w:b/>
          <w:sz w:val="28"/>
          <w:szCs w:val="28"/>
        </w:rPr>
      </w:pPr>
      <w:r w:rsidRPr="0006567F">
        <w:rPr>
          <w:rFonts w:ascii="Times New Roman" w:hAnsi="Times New Roman" w:cs="Times New Roman"/>
          <w:b/>
          <w:sz w:val="28"/>
          <w:szCs w:val="28"/>
        </w:rPr>
        <w:t>М</w:t>
      </w:r>
      <w:r w:rsidR="00313820" w:rsidRPr="0006567F">
        <w:rPr>
          <w:rFonts w:ascii="Times New Roman" w:hAnsi="Times New Roman" w:cs="Times New Roman"/>
          <w:b/>
          <w:sz w:val="28"/>
          <w:szCs w:val="28"/>
        </w:rPr>
        <w:t>елітопольський</w:t>
      </w:r>
      <w:r w:rsidRPr="0006567F">
        <w:rPr>
          <w:rFonts w:ascii="Times New Roman" w:hAnsi="Times New Roman" w:cs="Times New Roman"/>
          <w:b/>
          <w:sz w:val="28"/>
          <w:szCs w:val="28"/>
        </w:rPr>
        <w:t xml:space="preserve"> </w:t>
      </w:r>
      <w:r w:rsidR="00313820" w:rsidRPr="0006567F">
        <w:rPr>
          <w:rFonts w:ascii="Times New Roman" w:hAnsi="Times New Roman" w:cs="Times New Roman"/>
          <w:b/>
          <w:sz w:val="28"/>
          <w:szCs w:val="28"/>
        </w:rPr>
        <w:t>державний</w:t>
      </w:r>
      <w:r w:rsidRPr="0006567F">
        <w:rPr>
          <w:rFonts w:ascii="Times New Roman" w:hAnsi="Times New Roman" w:cs="Times New Roman"/>
          <w:b/>
          <w:sz w:val="28"/>
          <w:szCs w:val="28"/>
        </w:rPr>
        <w:t xml:space="preserve"> </w:t>
      </w:r>
      <w:r w:rsidR="00313820" w:rsidRPr="0006567F">
        <w:rPr>
          <w:rFonts w:ascii="Times New Roman" w:hAnsi="Times New Roman" w:cs="Times New Roman"/>
          <w:b/>
          <w:sz w:val="28"/>
          <w:szCs w:val="28"/>
        </w:rPr>
        <w:t>педагогічний</w:t>
      </w:r>
      <w:r w:rsidRPr="0006567F">
        <w:rPr>
          <w:rFonts w:ascii="Times New Roman" w:hAnsi="Times New Roman" w:cs="Times New Roman"/>
          <w:b/>
          <w:sz w:val="28"/>
          <w:szCs w:val="28"/>
        </w:rPr>
        <w:t xml:space="preserve"> </w:t>
      </w:r>
      <w:r w:rsidR="00313820" w:rsidRPr="0006567F">
        <w:rPr>
          <w:rFonts w:ascii="Times New Roman" w:hAnsi="Times New Roman" w:cs="Times New Roman"/>
          <w:b/>
          <w:sz w:val="28"/>
          <w:szCs w:val="28"/>
        </w:rPr>
        <w:t>університет</w:t>
      </w:r>
      <w:r w:rsidRPr="0006567F">
        <w:rPr>
          <w:rFonts w:ascii="Times New Roman" w:hAnsi="Times New Roman" w:cs="Times New Roman"/>
          <w:b/>
          <w:sz w:val="28"/>
          <w:szCs w:val="28"/>
        </w:rPr>
        <w:t xml:space="preserve"> </w:t>
      </w:r>
    </w:p>
    <w:p w14:paraId="5043E00A" w14:textId="2B2999D9" w:rsidR="00795C7D" w:rsidRPr="0006567F" w:rsidRDefault="00313820" w:rsidP="00313820">
      <w:pPr>
        <w:spacing w:after="0" w:line="240" w:lineRule="auto"/>
        <w:jc w:val="center"/>
        <w:rPr>
          <w:rFonts w:ascii="Times New Roman" w:hAnsi="Times New Roman" w:cs="Times New Roman"/>
          <w:b/>
          <w:sz w:val="28"/>
          <w:szCs w:val="28"/>
        </w:rPr>
      </w:pPr>
      <w:r w:rsidRPr="0006567F">
        <w:rPr>
          <w:rFonts w:ascii="Times New Roman" w:hAnsi="Times New Roman" w:cs="Times New Roman"/>
          <w:b/>
          <w:sz w:val="28"/>
          <w:szCs w:val="28"/>
        </w:rPr>
        <w:t>імені</w:t>
      </w:r>
      <w:r w:rsidR="00B0084D" w:rsidRPr="0006567F">
        <w:rPr>
          <w:rFonts w:ascii="Times New Roman" w:hAnsi="Times New Roman" w:cs="Times New Roman"/>
          <w:b/>
          <w:sz w:val="28"/>
          <w:szCs w:val="28"/>
        </w:rPr>
        <w:t xml:space="preserve"> Б</w:t>
      </w:r>
      <w:r w:rsidRPr="0006567F">
        <w:rPr>
          <w:rFonts w:ascii="Times New Roman" w:hAnsi="Times New Roman" w:cs="Times New Roman"/>
          <w:b/>
          <w:sz w:val="28"/>
          <w:szCs w:val="28"/>
        </w:rPr>
        <w:t>огдана</w:t>
      </w:r>
      <w:r w:rsidR="00B0084D" w:rsidRPr="0006567F">
        <w:rPr>
          <w:rFonts w:ascii="Times New Roman" w:hAnsi="Times New Roman" w:cs="Times New Roman"/>
          <w:b/>
          <w:sz w:val="28"/>
          <w:szCs w:val="28"/>
        </w:rPr>
        <w:t xml:space="preserve"> Х</w:t>
      </w:r>
      <w:r w:rsidRPr="0006567F">
        <w:rPr>
          <w:rFonts w:ascii="Times New Roman" w:hAnsi="Times New Roman" w:cs="Times New Roman"/>
          <w:b/>
          <w:sz w:val="28"/>
          <w:szCs w:val="28"/>
        </w:rPr>
        <w:t>мельницького</w:t>
      </w:r>
    </w:p>
    <w:p w14:paraId="4F4E60D5" w14:textId="7C6D03E7" w:rsidR="005B4E2F" w:rsidRPr="0006567F" w:rsidRDefault="005B4E2F" w:rsidP="00B0084D">
      <w:pPr>
        <w:spacing w:line="240" w:lineRule="auto"/>
        <w:jc w:val="center"/>
        <w:rPr>
          <w:rFonts w:ascii="Times New Roman" w:hAnsi="Times New Roman" w:cs="Times New Roman"/>
          <w:sz w:val="28"/>
          <w:szCs w:val="28"/>
        </w:rPr>
      </w:pPr>
      <w:r w:rsidRPr="0006567F">
        <w:rPr>
          <w:rFonts w:ascii="Times New Roman" w:hAnsi="Times New Roman" w:cs="Times New Roman"/>
          <w:b/>
          <w:sz w:val="28"/>
          <w:szCs w:val="28"/>
        </w:rPr>
        <w:t xml:space="preserve">Факультет </w:t>
      </w:r>
      <w:r w:rsidR="00843563" w:rsidRPr="0006567F">
        <w:rPr>
          <w:rFonts w:ascii="Times New Roman" w:hAnsi="Times New Roman" w:cs="Times New Roman"/>
          <w:b/>
          <w:sz w:val="28"/>
          <w:szCs w:val="28"/>
        </w:rPr>
        <w:t>суспільно-гуманітарних наук та права</w:t>
      </w:r>
      <w:r w:rsidRPr="0006567F">
        <w:rPr>
          <w:rFonts w:ascii="Times New Roman" w:hAnsi="Times New Roman" w:cs="Times New Roman"/>
          <w:b/>
          <w:sz w:val="28"/>
          <w:szCs w:val="28"/>
        </w:rPr>
        <w:br/>
        <w:t>Кафедра права</w:t>
      </w:r>
    </w:p>
    <w:p w14:paraId="6341ED05" w14:textId="77777777" w:rsidR="005B4E2F" w:rsidRPr="0006567F" w:rsidRDefault="005B4E2F" w:rsidP="00B0084D">
      <w:pPr>
        <w:spacing w:line="240" w:lineRule="auto"/>
        <w:jc w:val="center"/>
        <w:rPr>
          <w:rFonts w:ascii="Times New Roman" w:hAnsi="Times New Roman" w:cs="Times New Roman"/>
          <w:sz w:val="28"/>
          <w:szCs w:val="28"/>
        </w:rPr>
      </w:pPr>
    </w:p>
    <w:p w14:paraId="751212F3" w14:textId="77777777" w:rsidR="00313820" w:rsidRPr="0006567F" w:rsidRDefault="00313820" w:rsidP="00B0084D">
      <w:pPr>
        <w:spacing w:line="240" w:lineRule="auto"/>
        <w:jc w:val="center"/>
        <w:rPr>
          <w:rFonts w:ascii="Times New Roman" w:hAnsi="Times New Roman" w:cs="Times New Roman"/>
          <w:sz w:val="28"/>
          <w:szCs w:val="28"/>
        </w:rPr>
      </w:pPr>
    </w:p>
    <w:p w14:paraId="7F88A409" w14:textId="77777777" w:rsidR="00313820" w:rsidRPr="0006567F" w:rsidRDefault="00313820" w:rsidP="00B0084D">
      <w:pPr>
        <w:spacing w:line="240" w:lineRule="auto"/>
        <w:jc w:val="center"/>
        <w:rPr>
          <w:rFonts w:ascii="Times New Roman" w:hAnsi="Times New Roman" w:cs="Times New Roman"/>
          <w:sz w:val="28"/>
          <w:szCs w:val="28"/>
        </w:rPr>
      </w:pPr>
    </w:p>
    <w:p w14:paraId="53F14912" w14:textId="77777777" w:rsidR="00795C7D" w:rsidRPr="0006567F" w:rsidRDefault="00795C7D" w:rsidP="00795C7D">
      <w:pPr>
        <w:pStyle w:val="Default"/>
        <w:ind w:left="4248" w:firstLine="708"/>
        <w:rPr>
          <w:bCs/>
          <w:sz w:val="28"/>
          <w:szCs w:val="28"/>
          <w:lang w:val="uk-UA"/>
        </w:rPr>
      </w:pPr>
      <w:r w:rsidRPr="0006567F">
        <w:rPr>
          <w:bCs/>
          <w:sz w:val="28"/>
          <w:szCs w:val="28"/>
          <w:lang w:val="uk-UA"/>
        </w:rPr>
        <w:t xml:space="preserve">Затверджено на засіданні кафедри права </w:t>
      </w:r>
    </w:p>
    <w:p w14:paraId="6A8D1ECA" w14:textId="02866D37" w:rsidR="00795C7D" w:rsidRPr="0006567F" w:rsidRDefault="00795C7D" w:rsidP="00795C7D">
      <w:pPr>
        <w:pStyle w:val="aa"/>
        <w:ind w:left="4956"/>
        <w:rPr>
          <w:bCs/>
          <w:sz w:val="28"/>
          <w:szCs w:val="28"/>
        </w:rPr>
      </w:pPr>
      <w:r w:rsidRPr="0006567F">
        <w:rPr>
          <w:bCs/>
          <w:sz w:val="28"/>
          <w:szCs w:val="28"/>
        </w:rPr>
        <w:t>Завідувач кафедри права</w:t>
      </w:r>
    </w:p>
    <w:p w14:paraId="42E310C3" w14:textId="2586AE84" w:rsidR="00795C7D" w:rsidRPr="0006567F" w:rsidRDefault="005D67B4" w:rsidP="00795C7D">
      <w:pPr>
        <w:pStyle w:val="aa"/>
        <w:ind w:left="4248" w:firstLine="708"/>
        <w:rPr>
          <w:bCs/>
          <w:sz w:val="28"/>
          <w:szCs w:val="28"/>
        </w:rPr>
      </w:pPr>
      <w:proofErr w:type="spellStart"/>
      <w:r w:rsidRPr="0006567F">
        <w:rPr>
          <w:bCs/>
          <w:sz w:val="28"/>
          <w:szCs w:val="28"/>
        </w:rPr>
        <w:t>Предместніков</w:t>
      </w:r>
      <w:proofErr w:type="spellEnd"/>
      <w:r w:rsidRPr="0006567F">
        <w:rPr>
          <w:bCs/>
          <w:sz w:val="28"/>
          <w:szCs w:val="28"/>
        </w:rPr>
        <w:t xml:space="preserve"> Олег </w:t>
      </w:r>
      <w:proofErr w:type="spellStart"/>
      <w:r w:rsidRPr="0006567F">
        <w:rPr>
          <w:bCs/>
          <w:sz w:val="28"/>
          <w:szCs w:val="28"/>
        </w:rPr>
        <w:t>Гарійович</w:t>
      </w:r>
      <w:proofErr w:type="spellEnd"/>
      <w:r w:rsidR="00795C7D" w:rsidRPr="0006567F">
        <w:rPr>
          <w:bCs/>
          <w:sz w:val="28"/>
          <w:szCs w:val="28"/>
        </w:rPr>
        <w:t xml:space="preserve"> </w:t>
      </w:r>
    </w:p>
    <w:p w14:paraId="0920FB76" w14:textId="61777DF4" w:rsidR="002F4345" w:rsidRPr="0006567F" w:rsidRDefault="002F4345" w:rsidP="00795C7D">
      <w:pPr>
        <w:pStyle w:val="aa"/>
        <w:ind w:left="4248" w:firstLine="708"/>
        <w:rPr>
          <w:bCs/>
          <w:sz w:val="28"/>
          <w:szCs w:val="28"/>
        </w:rPr>
      </w:pPr>
      <w:r w:rsidRPr="0006567F">
        <w:rPr>
          <w:bCs/>
          <w:sz w:val="28"/>
          <w:szCs w:val="28"/>
        </w:rPr>
        <w:t xml:space="preserve">протокол № </w:t>
      </w:r>
      <w:r w:rsidR="00397CA1">
        <w:rPr>
          <w:bCs/>
          <w:sz w:val="28"/>
          <w:szCs w:val="28"/>
        </w:rPr>
        <w:t>1</w:t>
      </w:r>
      <w:r w:rsidRPr="0006567F">
        <w:rPr>
          <w:bCs/>
          <w:sz w:val="28"/>
          <w:szCs w:val="28"/>
        </w:rPr>
        <w:t xml:space="preserve"> від </w:t>
      </w:r>
      <w:r w:rsidR="00397CA1">
        <w:rPr>
          <w:bCs/>
          <w:sz w:val="28"/>
          <w:szCs w:val="28"/>
        </w:rPr>
        <w:t>28.08.</w:t>
      </w:r>
      <w:r w:rsidRPr="0006567F">
        <w:rPr>
          <w:bCs/>
          <w:sz w:val="28"/>
          <w:szCs w:val="28"/>
        </w:rPr>
        <w:t xml:space="preserve"> 202</w:t>
      </w:r>
      <w:r w:rsidR="00397CA1">
        <w:rPr>
          <w:bCs/>
          <w:sz w:val="28"/>
          <w:szCs w:val="28"/>
        </w:rPr>
        <w:t>5</w:t>
      </w:r>
      <w:r w:rsidRPr="0006567F">
        <w:rPr>
          <w:bCs/>
          <w:sz w:val="28"/>
          <w:szCs w:val="28"/>
        </w:rPr>
        <w:t xml:space="preserve"> р</w:t>
      </w:r>
    </w:p>
    <w:p w14:paraId="4DD16ECA" w14:textId="77777777" w:rsidR="00795C7D" w:rsidRPr="0006567F" w:rsidRDefault="00795C7D" w:rsidP="00795C7D">
      <w:pPr>
        <w:pStyle w:val="110"/>
        <w:ind w:left="0"/>
        <w:rPr>
          <w:b w:val="0"/>
          <w:sz w:val="28"/>
          <w:szCs w:val="28"/>
        </w:rPr>
      </w:pPr>
    </w:p>
    <w:p w14:paraId="53279DC4" w14:textId="77777777" w:rsidR="00795C7D" w:rsidRPr="0006567F" w:rsidRDefault="00795C7D" w:rsidP="00795C7D">
      <w:pPr>
        <w:spacing w:line="240" w:lineRule="auto"/>
        <w:rPr>
          <w:rFonts w:ascii="Times New Roman" w:hAnsi="Times New Roman" w:cs="Times New Roman"/>
          <w:sz w:val="28"/>
          <w:szCs w:val="28"/>
        </w:rPr>
      </w:pPr>
    </w:p>
    <w:p w14:paraId="370F3E51" w14:textId="77777777" w:rsidR="005B4E2F" w:rsidRPr="0006567F" w:rsidRDefault="005B4E2F" w:rsidP="00B0084D">
      <w:pPr>
        <w:spacing w:line="240" w:lineRule="auto"/>
        <w:jc w:val="center"/>
        <w:rPr>
          <w:rFonts w:ascii="Times New Roman" w:hAnsi="Times New Roman" w:cs="Times New Roman"/>
          <w:sz w:val="28"/>
          <w:szCs w:val="28"/>
        </w:rPr>
      </w:pPr>
    </w:p>
    <w:p w14:paraId="21A74C71" w14:textId="77777777" w:rsidR="00562513" w:rsidRPr="0006567F" w:rsidRDefault="00562513" w:rsidP="00B0084D">
      <w:pPr>
        <w:spacing w:line="240" w:lineRule="auto"/>
        <w:jc w:val="center"/>
        <w:rPr>
          <w:rFonts w:ascii="Times New Roman" w:hAnsi="Times New Roman" w:cs="Times New Roman"/>
          <w:sz w:val="28"/>
          <w:szCs w:val="28"/>
        </w:rPr>
      </w:pPr>
    </w:p>
    <w:p w14:paraId="5ED0AE2E" w14:textId="515F7BBE" w:rsidR="00B0084D" w:rsidRPr="0006567F" w:rsidRDefault="00CE2F3E" w:rsidP="00B0084D">
      <w:pPr>
        <w:spacing w:line="240" w:lineRule="auto"/>
        <w:jc w:val="center"/>
        <w:rPr>
          <w:rFonts w:ascii="Times New Roman" w:hAnsi="Times New Roman" w:cs="Times New Roman"/>
          <w:sz w:val="28"/>
          <w:szCs w:val="28"/>
        </w:rPr>
      </w:pPr>
      <w:r>
        <w:rPr>
          <w:rFonts w:ascii="Times New Roman" w:hAnsi="Times New Roman" w:cs="Times New Roman"/>
          <w:sz w:val="28"/>
          <w:szCs w:val="28"/>
        </w:rPr>
        <w:t>Робоча програма</w:t>
      </w:r>
      <w:r w:rsidR="005B4E2F" w:rsidRPr="0006567F">
        <w:rPr>
          <w:rFonts w:ascii="Times New Roman" w:hAnsi="Times New Roman" w:cs="Times New Roman"/>
          <w:sz w:val="28"/>
          <w:szCs w:val="28"/>
        </w:rPr>
        <w:t xml:space="preserve"> з </w:t>
      </w:r>
      <w:r w:rsidR="00795C7D" w:rsidRPr="0006567F">
        <w:rPr>
          <w:rFonts w:ascii="Times New Roman" w:hAnsi="Times New Roman" w:cs="Times New Roman"/>
          <w:sz w:val="28"/>
          <w:szCs w:val="28"/>
        </w:rPr>
        <w:t>навчальної дисципліни</w:t>
      </w:r>
    </w:p>
    <w:p w14:paraId="4E668D3D" w14:textId="4E34A2EB" w:rsidR="00795C7D" w:rsidRPr="0006567F" w:rsidRDefault="00795C7D" w:rsidP="00B0084D">
      <w:pPr>
        <w:spacing w:line="240" w:lineRule="auto"/>
        <w:jc w:val="center"/>
        <w:rPr>
          <w:rFonts w:ascii="Times New Roman" w:hAnsi="Times New Roman" w:cs="Times New Roman"/>
          <w:b/>
          <w:bCs/>
          <w:sz w:val="28"/>
          <w:szCs w:val="28"/>
        </w:rPr>
      </w:pPr>
      <w:r w:rsidRPr="0006567F">
        <w:rPr>
          <w:rFonts w:ascii="Times New Roman" w:hAnsi="Times New Roman" w:cs="Times New Roman"/>
          <w:b/>
          <w:bCs/>
          <w:sz w:val="28"/>
          <w:szCs w:val="28"/>
        </w:rPr>
        <w:t>«</w:t>
      </w:r>
      <w:r w:rsidR="00413839" w:rsidRPr="0006567F">
        <w:rPr>
          <w:rFonts w:ascii="Times New Roman" w:hAnsi="Times New Roman" w:cs="Times New Roman"/>
          <w:b/>
          <w:bCs/>
          <w:sz w:val="28"/>
          <w:szCs w:val="28"/>
        </w:rPr>
        <w:t>Адміністративне процесуальне право</w:t>
      </w:r>
      <w:r w:rsidR="00EB46AF" w:rsidRPr="0006567F">
        <w:rPr>
          <w:rFonts w:ascii="Times New Roman" w:hAnsi="Times New Roman" w:cs="Times New Roman"/>
          <w:b/>
          <w:bCs/>
          <w:sz w:val="28"/>
          <w:szCs w:val="28"/>
        </w:rPr>
        <w:t xml:space="preserve">» </w:t>
      </w:r>
    </w:p>
    <w:p w14:paraId="51780BF1" w14:textId="36600FAC" w:rsidR="00795C7D" w:rsidRPr="0006567F" w:rsidRDefault="00795C7D" w:rsidP="00B0084D">
      <w:pPr>
        <w:spacing w:line="240" w:lineRule="auto"/>
        <w:jc w:val="center"/>
        <w:rPr>
          <w:rFonts w:ascii="Times New Roman" w:hAnsi="Times New Roman" w:cs="Times New Roman"/>
          <w:sz w:val="28"/>
          <w:szCs w:val="28"/>
        </w:rPr>
      </w:pPr>
      <w:r w:rsidRPr="0006567F">
        <w:rPr>
          <w:rFonts w:ascii="Times New Roman" w:hAnsi="Times New Roman" w:cs="Times New Roman"/>
          <w:sz w:val="28"/>
          <w:szCs w:val="28"/>
        </w:rPr>
        <w:t>що викладається в межах ООП «Право»</w:t>
      </w:r>
    </w:p>
    <w:p w14:paraId="497D5585" w14:textId="00F0D19D" w:rsidR="00795C7D" w:rsidRPr="0006567F" w:rsidRDefault="00795C7D" w:rsidP="00795C7D">
      <w:pPr>
        <w:spacing w:line="240" w:lineRule="auto"/>
        <w:jc w:val="center"/>
        <w:rPr>
          <w:rFonts w:ascii="Times New Roman" w:hAnsi="Times New Roman" w:cs="Times New Roman"/>
          <w:sz w:val="28"/>
          <w:szCs w:val="28"/>
        </w:rPr>
      </w:pPr>
      <w:r w:rsidRPr="0006567F">
        <w:rPr>
          <w:rFonts w:ascii="Times New Roman" w:hAnsi="Times New Roman" w:cs="Times New Roman"/>
          <w:sz w:val="28"/>
          <w:szCs w:val="28"/>
        </w:rPr>
        <w:t>першого (бакалаврського) рівня вищої освіти</w:t>
      </w:r>
    </w:p>
    <w:p w14:paraId="17B89F1A" w14:textId="77777777" w:rsidR="005B4E2F" w:rsidRPr="0006567F" w:rsidRDefault="005B4E2F" w:rsidP="005B4E2F">
      <w:pPr>
        <w:pStyle w:val="Default"/>
        <w:rPr>
          <w:b/>
          <w:sz w:val="28"/>
          <w:szCs w:val="28"/>
          <w:lang w:val="uk-UA"/>
        </w:rPr>
      </w:pPr>
    </w:p>
    <w:p w14:paraId="20BC60B8" w14:textId="77777777" w:rsidR="005B4E2F" w:rsidRPr="0006567F" w:rsidRDefault="005B4E2F" w:rsidP="005B4E2F">
      <w:pPr>
        <w:pStyle w:val="Default"/>
        <w:jc w:val="right"/>
        <w:rPr>
          <w:b/>
          <w:sz w:val="28"/>
          <w:szCs w:val="28"/>
          <w:lang w:val="uk-UA"/>
        </w:rPr>
      </w:pPr>
    </w:p>
    <w:p w14:paraId="6D7D8264" w14:textId="77777777" w:rsidR="005B4E2F" w:rsidRPr="0006567F" w:rsidRDefault="005B4E2F" w:rsidP="005B4E2F">
      <w:pPr>
        <w:pStyle w:val="110"/>
        <w:ind w:left="0"/>
        <w:rPr>
          <w:b w:val="0"/>
          <w:sz w:val="28"/>
          <w:szCs w:val="28"/>
        </w:rPr>
      </w:pPr>
    </w:p>
    <w:p w14:paraId="37710D20" w14:textId="77777777" w:rsidR="00B0084D" w:rsidRPr="0006567F" w:rsidRDefault="00B0084D" w:rsidP="00B0084D">
      <w:pPr>
        <w:spacing w:line="240" w:lineRule="auto"/>
        <w:jc w:val="center"/>
        <w:rPr>
          <w:rFonts w:ascii="Times New Roman" w:hAnsi="Times New Roman" w:cs="Times New Roman"/>
          <w:sz w:val="28"/>
          <w:szCs w:val="28"/>
        </w:rPr>
      </w:pPr>
    </w:p>
    <w:p w14:paraId="07114345" w14:textId="77777777" w:rsidR="00B0084D" w:rsidRPr="0006567F" w:rsidRDefault="00B0084D" w:rsidP="00B0084D">
      <w:pPr>
        <w:spacing w:line="240" w:lineRule="auto"/>
        <w:jc w:val="center"/>
        <w:rPr>
          <w:rFonts w:ascii="Times New Roman" w:hAnsi="Times New Roman" w:cs="Times New Roman"/>
          <w:sz w:val="28"/>
          <w:szCs w:val="28"/>
        </w:rPr>
      </w:pPr>
    </w:p>
    <w:p w14:paraId="3C567C65" w14:textId="77777777" w:rsidR="00B0084D" w:rsidRPr="0006567F" w:rsidRDefault="00B0084D" w:rsidP="00795C7D">
      <w:pPr>
        <w:spacing w:line="240" w:lineRule="auto"/>
        <w:rPr>
          <w:rFonts w:ascii="Times New Roman" w:hAnsi="Times New Roman" w:cs="Times New Roman"/>
          <w:sz w:val="28"/>
          <w:szCs w:val="28"/>
        </w:rPr>
      </w:pPr>
    </w:p>
    <w:p w14:paraId="4D4915AA" w14:textId="77777777" w:rsidR="00B0084D" w:rsidRPr="0006567F" w:rsidRDefault="00B0084D" w:rsidP="007D029A">
      <w:pPr>
        <w:spacing w:line="240" w:lineRule="auto"/>
        <w:rPr>
          <w:rFonts w:ascii="Times New Roman" w:hAnsi="Times New Roman" w:cs="Times New Roman"/>
          <w:sz w:val="28"/>
          <w:szCs w:val="28"/>
        </w:rPr>
      </w:pPr>
    </w:p>
    <w:p w14:paraId="2F36E1D9" w14:textId="77777777" w:rsidR="003723DD" w:rsidRPr="0006567F" w:rsidRDefault="003723DD" w:rsidP="005B4E2F">
      <w:pPr>
        <w:spacing w:line="240" w:lineRule="auto"/>
        <w:rPr>
          <w:rFonts w:ascii="Times New Roman" w:hAnsi="Times New Roman" w:cs="Times New Roman"/>
          <w:sz w:val="28"/>
          <w:szCs w:val="28"/>
        </w:rPr>
      </w:pPr>
    </w:p>
    <w:p w14:paraId="29ACB354" w14:textId="77777777" w:rsidR="00E70910" w:rsidRPr="0006567F" w:rsidRDefault="00E70910" w:rsidP="005B4E2F">
      <w:pPr>
        <w:spacing w:line="240" w:lineRule="auto"/>
        <w:rPr>
          <w:rFonts w:ascii="Times New Roman" w:hAnsi="Times New Roman" w:cs="Times New Roman"/>
          <w:sz w:val="28"/>
          <w:szCs w:val="28"/>
        </w:rPr>
      </w:pPr>
    </w:p>
    <w:p w14:paraId="7BAFBE28" w14:textId="77777777" w:rsidR="00E70910" w:rsidRPr="0006567F" w:rsidRDefault="00E70910" w:rsidP="005B4E2F">
      <w:pPr>
        <w:spacing w:line="240" w:lineRule="auto"/>
        <w:rPr>
          <w:rFonts w:ascii="Times New Roman" w:hAnsi="Times New Roman" w:cs="Times New Roman"/>
          <w:sz w:val="28"/>
          <w:szCs w:val="28"/>
        </w:rPr>
      </w:pPr>
    </w:p>
    <w:p w14:paraId="55585278" w14:textId="3F79E2BA" w:rsidR="00795C7D" w:rsidRPr="0006567F" w:rsidRDefault="00B804F9" w:rsidP="00E70910">
      <w:pPr>
        <w:spacing w:line="240" w:lineRule="auto"/>
        <w:jc w:val="center"/>
        <w:rPr>
          <w:rFonts w:ascii="Times New Roman" w:hAnsi="Times New Roman" w:cs="Times New Roman"/>
          <w:sz w:val="28"/>
          <w:szCs w:val="28"/>
        </w:rPr>
      </w:pPr>
      <w:r w:rsidRPr="0006567F">
        <w:rPr>
          <w:rFonts w:ascii="Times New Roman" w:hAnsi="Times New Roman" w:cs="Times New Roman"/>
          <w:sz w:val="28"/>
          <w:szCs w:val="28"/>
        </w:rPr>
        <w:t>Мелітополь-</w:t>
      </w:r>
      <w:r w:rsidR="00B0084D" w:rsidRPr="0006567F">
        <w:rPr>
          <w:rFonts w:ascii="Times New Roman" w:hAnsi="Times New Roman" w:cs="Times New Roman"/>
          <w:sz w:val="28"/>
          <w:szCs w:val="28"/>
        </w:rPr>
        <w:t>Запоріжжя – 202</w:t>
      </w:r>
      <w:r w:rsidR="00413839" w:rsidRPr="0006567F">
        <w:rPr>
          <w:rFonts w:ascii="Times New Roman" w:hAnsi="Times New Roman" w:cs="Times New Roman"/>
          <w:sz w:val="28"/>
          <w:szCs w:val="28"/>
        </w:rPr>
        <w:t>5</w:t>
      </w:r>
      <w:r w:rsidR="00B0084D" w:rsidRPr="0006567F">
        <w:rPr>
          <w:rFonts w:ascii="Times New Roman" w:hAnsi="Times New Roman" w:cs="Times New Roman"/>
          <w:sz w:val="28"/>
          <w:szCs w:val="28"/>
        </w:rPr>
        <w:t xml:space="preserve"> </w:t>
      </w:r>
    </w:p>
    <w:p w14:paraId="23690E4F" w14:textId="77777777" w:rsidR="001063AC" w:rsidRPr="0006567F" w:rsidRDefault="001063AC" w:rsidP="000451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cs="Times New Roman"/>
          <w:b/>
          <w:bCs/>
          <w:color w:val="000000"/>
          <w:sz w:val="24"/>
          <w:szCs w:val="24"/>
        </w:rPr>
      </w:pPr>
    </w:p>
    <w:p w14:paraId="4A5B3FAF" w14:textId="21F0C3BD" w:rsidR="000451B3" w:rsidRPr="0006567F" w:rsidRDefault="00CE2F3E" w:rsidP="000451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 xml:space="preserve">Робоча програма </w:t>
      </w:r>
      <w:r w:rsidR="000451B3" w:rsidRPr="0006567F">
        <w:rPr>
          <w:rFonts w:ascii="Times New Roman" w:hAnsi="Times New Roman" w:cs="Times New Roman"/>
          <w:b/>
          <w:bCs/>
          <w:color w:val="000000"/>
          <w:sz w:val="24"/>
          <w:szCs w:val="24"/>
        </w:rPr>
        <w:t>з навчальної дисципліни</w:t>
      </w:r>
    </w:p>
    <w:p w14:paraId="29A70361" w14:textId="75ABC968" w:rsidR="000451B3" w:rsidRPr="0006567F" w:rsidRDefault="000451B3" w:rsidP="000451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cs="Times New Roman"/>
          <w:b/>
          <w:bCs/>
          <w:color w:val="000000"/>
          <w:sz w:val="24"/>
          <w:szCs w:val="24"/>
        </w:rPr>
      </w:pPr>
      <w:r w:rsidRPr="0006567F">
        <w:rPr>
          <w:rFonts w:ascii="Times New Roman" w:hAnsi="Times New Roman" w:cs="Times New Roman"/>
          <w:b/>
          <w:bCs/>
          <w:color w:val="000000"/>
          <w:sz w:val="24"/>
          <w:szCs w:val="24"/>
        </w:rPr>
        <w:t>«</w:t>
      </w:r>
      <w:r w:rsidR="00413839" w:rsidRPr="0006567F">
        <w:rPr>
          <w:rFonts w:ascii="Times New Roman" w:hAnsi="Times New Roman" w:cs="Times New Roman"/>
          <w:b/>
          <w:bCs/>
          <w:color w:val="000000"/>
          <w:sz w:val="24"/>
          <w:szCs w:val="24"/>
        </w:rPr>
        <w:t>АДМІНІСТРАТИВНЕ ПРОЦЕСУАЛЬНЕ ПРАВО</w:t>
      </w:r>
      <w:r w:rsidRPr="0006567F">
        <w:rPr>
          <w:rFonts w:ascii="Times New Roman" w:hAnsi="Times New Roman" w:cs="Times New Roman"/>
          <w:b/>
          <w:bCs/>
          <w:color w:val="000000"/>
          <w:sz w:val="24"/>
          <w:szCs w:val="24"/>
        </w:rPr>
        <w:t>»</w:t>
      </w:r>
    </w:p>
    <w:p w14:paraId="55B72A9D" w14:textId="3D40D5B0" w:rsidR="000451B3" w:rsidRPr="0006567F" w:rsidRDefault="000451B3" w:rsidP="000451B3">
      <w:pPr>
        <w:spacing w:line="240" w:lineRule="auto"/>
        <w:jc w:val="center"/>
        <w:rPr>
          <w:rFonts w:ascii="Times New Roman" w:hAnsi="Times New Roman" w:cs="Times New Roman"/>
          <w:sz w:val="28"/>
          <w:szCs w:val="28"/>
        </w:rPr>
      </w:pPr>
      <w:r w:rsidRPr="0006567F">
        <w:rPr>
          <w:rFonts w:ascii="Times New Roman" w:hAnsi="Times New Roman" w:cs="Times New Roman"/>
          <w:b/>
          <w:bCs/>
          <w:color w:val="000000"/>
          <w:sz w:val="24"/>
          <w:szCs w:val="24"/>
        </w:rPr>
        <w:t>202</w:t>
      </w:r>
      <w:r w:rsidR="00397CA1">
        <w:rPr>
          <w:rFonts w:ascii="Times New Roman" w:hAnsi="Times New Roman" w:cs="Times New Roman"/>
          <w:b/>
          <w:bCs/>
          <w:color w:val="000000"/>
          <w:sz w:val="24"/>
          <w:szCs w:val="24"/>
        </w:rPr>
        <w:t>6</w:t>
      </w:r>
      <w:r w:rsidRPr="0006567F">
        <w:rPr>
          <w:rFonts w:ascii="Times New Roman" w:hAnsi="Times New Roman" w:cs="Times New Roman"/>
          <w:b/>
          <w:bCs/>
          <w:color w:val="000000"/>
          <w:sz w:val="24"/>
          <w:szCs w:val="24"/>
        </w:rPr>
        <w:t>–202</w:t>
      </w:r>
      <w:r w:rsidR="00397CA1">
        <w:rPr>
          <w:rFonts w:ascii="Times New Roman" w:hAnsi="Times New Roman" w:cs="Times New Roman"/>
          <w:b/>
          <w:bCs/>
          <w:color w:val="000000"/>
          <w:sz w:val="24"/>
          <w:szCs w:val="24"/>
        </w:rPr>
        <w:t>7</w:t>
      </w:r>
      <w:r w:rsidRPr="0006567F">
        <w:rPr>
          <w:rFonts w:ascii="Times New Roman" w:hAnsi="Times New Roman" w:cs="Times New Roman"/>
          <w:b/>
          <w:bCs/>
          <w:color w:val="000000"/>
          <w:sz w:val="24"/>
          <w:szCs w:val="24"/>
        </w:rPr>
        <w:t xml:space="preserve"> навчального року</w:t>
      </w:r>
    </w:p>
    <w:tbl>
      <w:tblPr>
        <w:tblW w:w="0" w:type="auto"/>
        <w:tblInd w:w="2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324"/>
        <w:gridCol w:w="6405"/>
      </w:tblGrid>
      <w:tr w:rsidR="00E0716F" w:rsidRPr="0006567F" w14:paraId="1653688A" w14:textId="77777777" w:rsidTr="00200802">
        <w:trPr>
          <w:trHeight w:val="447"/>
        </w:trPr>
        <w:tc>
          <w:tcPr>
            <w:tcW w:w="3324" w:type="dxa"/>
            <w:tcBorders>
              <w:top w:val="single" w:sz="8" w:space="0" w:color="000000"/>
              <w:left w:val="single" w:sz="8" w:space="0" w:color="000000"/>
              <w:bottom w:val="single" w:sz="8" w:space="0" w:color="000000"/>
              <w:right w:val="single" w:sz="8" w:space="0" w:color="000000"/>
            </w:tcBorders>
            <w:hideMark/>
          </w:tcPr>
          <w:p w14:paraId="3C5C312D" w14:textId="5AD61217" w:rsidR="00E0716F" w:rsidRPr="0006567F" w:rsidRDefault="00200802" w:rsidP="00312F8C">
            <w:pPr>
              <w:pStyle w:val="TableParagraph"/>
              <w:rPr>
                <w:b/>
                <w:sz w:val="24"/>
                <w:szCs w:val="24"/>
              </w:rPr>
            </w:pPr>
            <w:r w:rsidRPr="0006567F">
              <w:rPr>
                <w:b/>
                <w:sz w:val="24"/>
                <w:szCs w:val="24"/>
              </w:rPr>
              <w:t>Назва о</w:t>
            </w:r>
            <w:r w:rsidR="00E0716F" w:rsidRPr="0006567F">
              <w:rPr>
                <w:b/>
                <w:sz w:val="24"/>
                <w:szCs w:val="24"/>
              </w:rPr>
              <w:t>світнього</w:t>
            </w:r>
            <w:r w:rsidR="00312F8C" w:rsidRPr="0006567F">
              <w:rPr>
                <w:b/>
                <w:sz w:val="24"/>
                <w:szCs w:val="24"/>
              </w:rPr>
              <w:t xml:space="preserve"> </w:t>
            </w:r>
            <w:r w:rsidR="00E0716F" w:rsidRPr="0006567F">
              <w:rPr>
                <w:b/>
                <w:sz w:val="24"/>
                <w:szCs w:val="24"/>
              </w:rPr>
              <w:t xml:space="preserve">компонента </w:t>
            </w:r>
            <w:r w:rsidR="00E0716F" w:rsidRPr="0006567F">
              <w:rPr>
                <w:i/>
                <w:sz w:val="24"/>
                <w:szCs w:val="24"/>
              </w:rPr>
              <w:t>(</w:t>
            </w:r>
            <w:r w:rsidRPr="0006567F">
              <w:rPr>
                <w:i/>
                <w:sz w:val="24"/>
                <w:szCs w:val="24"/>
              </w:rPr>
              <w:t xml:space="preserve">обов’язковий </w:t>
            </w:r>
            <w:r w:rsidR="00E0716F" w:rsidRPr="0006567F">
              <w:rPr>
                <w:i/>
                <w:sz w:val="24"/>
                <w:szCs w:val="24"/>
              </w:rPr>
              <w:t>/</w:t>
            </w:r>
            <w:r w:rsidR="00737EEF" w:rsidRPr="0006567F">
              <w:rPr>
                <w:i/>
                <w:sz w:val="24"/>
                <w:szCs w:val="24"/>
              </w:rPr>
              <w:t xml:space="preserve"> </w:t>
            </w:r>
            <w:r w:rsidR="00E0716F" w:rsidRPr="0006567F">
              <w:rPr>
                <w:i/>
                <w:sz w:val="24"/>
                <w:szCs w:val="24"/>
              </w:rPr>
              <w:t>вибірковий)</w:t>
            </w:r>
          </w:p>
        </w:tc>
        <w:tc>
          <w:tcPr>
            <w:tcW w:w="6405" w:type="dxa"/>
            <w:tcBorders>
              <w:top w:val="single" w:sz="8" w:space="0" w:color="000000"/>
              <w:left w:val="single" w:sz="8" w:space="0" w:color="000000"/>
              <w:bottom w:val="single" w:sz="8" w:space="0" w:color="000000"/>
              <w:right w:val="single" w:sz="8" w:space="0" w:color="000000"/>
            </w:tcBorders>
            <w:hideMark/>
          </w:tcPr>
          <w:p w14:paraId="37D7723A" w14:textId="67880925" w:rsidR="00E0716F" w:rsidRPr="0006567F" w:rsidRDefault="00EA4B9C" w:rsidP="00312F8C">
            <w:pPr>
              <w:pStyle w:val="TableParagraph"/>
              <w:rPr>
                <w:b/>
                <w:sz w:val="24"/>
                <w:szCs w:val="24"/>
              </w:rPr>
            </w:pPr>
            <w:r w:rsidRPr="0006567F">
              <w:rPr>
                <w:b/>
                <w:sz w:val="24"/>
                <w:szCs w:val="24"/>
              </w:rPr>
              <w:t>«</w:t>
            </w:r>
            <w:r w:rsidR="00B10D74" w:rsidRPr="0006567F">
              <w:rPr>
                <w:b/>
                <w:sz w:val="24"/>
                <w:szCs w:val="24"/>
              </w:rPr>
              <w:t>Адміністративне процесуальне право</w:t>
            </w:r>
            <w:r w:rsidRPr="0006567F">
              <w:rPr>
                <w:b/>
                <w:sz w:val="24"/>
                <w:szCs w:val="24"/>
              </w:rPr>
              <w:t>»</w:t>
            </w:r>
          </w:p>
          <w:p w14:paraId="5F45DD9B" w14:textId="6CA4B881" w:rsidR="00200802" w:rsidRPr="0006567F" w:rsidRDefault="00C63FCC" w:rsidP="00312F8C">
            <w:pPr>
              <w:pStyle w:val="TableParagraph"/>
              <w:rPr>
                <w:i/>
                <w:sz w:val="24"/>
                <w:szCs w:val="24"/>
              </w:rPr>
            </w:pPr>
            <w:r w:rsidRPr="0006567F">
              <w:rPr>
                <w:i/>
                <w:sz w:val="24"/>
                <w:szCs w:val="24"/>
              </w:rPr>
              <w:t>Обов’язковий</w:t>
            </w:r>
          </w:p>
        </w:tc>
      </w:tr>
      <w:tr w:rsidR="00E0716F" w:rsidRPr="0006567F" w14:paraId="6A355C29" w14:textId="77777777" w:rsidTr="00200802">
        <w:trPr>
          <w:trHeight w:val="257"/>
        </w:trPr>
        <w:tc>
          <w:tcPr>
            <w:tcW w:w="3324" w:type="dxa"/>
            <w:tcBorders>
              <w:top w:val="single" w:sz="8" w:space="0" w:color="000000"/>
              <w:left w:val="single" w:sz="8" w:space="0" w:color="000000"/>
              <w:bottom w:val="single" w:sz="8" w:space="0" w:color="000000"/>
              <w:right w:val="single" w:sz="8" w:space="0" w:color="000000"/>
            </w:tcBorders>
            <w:hideMark/>
          </w:tcPr>
          <w:p w14:paraId="18DE38D2" w14:textId="77777777" w:rsidR="00E0716F" w:rsidRPr="0006567F" w:rsidRDefault="00200802" w:rsidP="00312F8C">
            <w:pPr>
              <w:pStyle w:val="TableParagraph"/>
              <w:rPr>
                <w:b/>
                <w:spacing w:val="1"/>
                <w:sz w:val="24"/>
                <w:szCs w:val="24"/>
              </w:rPr>
            </w:pPr>
            <w:r w:rsidRPr="0006567F">
              <w:rPr>
                <w:b/>
                <w:sz w:val="24"/>
                <w:szCs w:val="24"/>
              </w:rPr>
              <w:t>Рівень вищої освіти</w:t>
            </w:r>
          </w:p>
        </w:tc>
        <w:tc>
          <w:tcPr>
            <w:tcW w:w="6405" w:type="dxa"/>
            <w:tcBorders>
              <w:top w:val="single" w:sz="8" w:space="0" w:color="000000"/>
              <w:left w:val="single" w:sz="8" w:space="0" w:color="000000"/>
              <w:bottom w:val="single" w:sz="8" w:space="0" w:color="000000"/>
              <w:right w:val="single" w:sz="8" w:space="0" w:color="000000"/>
            </w:tcBorders>
            <w:hideMark/>
          </w:tcPr>
          <w:p w14:paraId="20369D18" w14:textId="77777777" w:rsidR="00E0716F" w:rsidRPr="0006567F" w:rsidRDefault="00200802" w:rsidP="00312F8C">
            <w:pPr>
              <w:tabs>
                <w:tab w:val="left" w:pos="9623"/>
              </w:tabs>
              <w:spacing w:after="0" w:line="240" w:lineRule="auto"/>
              <w:jc w:val="both"/>
              <w:rPr>
                <w:rFonts w:ascii="Times New Roman" w:hAnsi="Times New Roman" w:cs="Times New Roman"/>
                <w:sz w:val="24"/>
                <w:szCs w:val="24"/>
              </w:rPr>
            </w:pPr>
            <w:r w:rsidRPr="0006567F">
              <w:rPr>
                <w:rFonts w:ascii="Times New Roman" w:hAnsi="Times New Roman" w:cs="Times New Roman"/>
                <w:sz w:val="24"/>
                <w:szCs w:val="24"/>
              </w:rPr>
              <w:t>п</w:t>
            </w:r>
            <w:r w:rsidR="00E0716F" w:rsidRPr="0006567F">
              <w:rPr>
                <w:rFonts w:ascii="Times New Roman" w:hAnsi="Times New Roman" w:cs="Times New Roman"/>
                <w:sz w:val="24"/>
                <w:szCs w:val="24"/>
              </w:rPr>
              <w:t>ерший (бакалаврський</w:t>
            </w:r>
            <w:r w:rsidRPr="0006567F">
              <w:rPr>
                <w:rFonts w:ascii="Times New Roman" w:hAnsi="Times New Roman" w:cs="Times New Roman"/>
                <w:sz w:val="24"/>
                <w:szCs w:val="24"/>
              </w:rPr>
              <w:t>)</w:t>
            </w:r>
          </w:p>
        </w:tc>
      </w:tr>
      <w:tr w:rsidR="00200802" w:rsidRPr="0006567F" w14:paraId="56B6186F" w14:textId="77777777" w:rsidTr="00200802">
        <w:trPr>
          <w:trHeight w:val="48"/>
        </w:trPr>
        <w:tc>
          <w:tcPr>
            <w:tcW w:w="3324" w:type="dxa"/>
            <w:tcBorders>
              <w:top w:val="single" w:sz="8" w:space="0" w:color="000000"/>
              <w:left w:val="single" w:sz="8" w:space="0" w:color="000000"/>
              <w:bottom w:val="single" w:sz="8" w:space="0" w:color="000000"/>
              <w:right w:val="single" w:sz="8" w:space="0" w:color="000000"/>
            </w:tcBorders>
          </w:tcPr>
          <w:p w14:paraId="1C1D84D0" w14:textId="77777777" w:rsidR="00200802" w:rsidRPr="0006567F" w:rsidRDefault="00200802" w:rsidP="00312F8C">
            <w:pPr>
              <w:pStyle w:val="TableParagraph"/>
              <w:rPr>
                <w:b/>
                <w:sz w:val="24"/>
                <w:szCs w:val="24"/>
              </w:rPr>
            </w:pPr>
            <w:r w:rsidRPr="0006567F">
              <w:rPr>
                <w:b/>
                <w:sz w:val="24"/>
                <w:szCs w:val="24"/>
              </w:rPr>
              <w:t>Спеціальність</w:t>
            </w:r>
          </w:p>
        </w:tc>
        <w:tc>
          <w:tcPr>
            <w:tcW w:w="6405" w:type="dxa"/>
            <w:tcBorders>
              <w:top w:val="single" w:sz="8" w:space="0" w:color="000000"/>
              <w:left w:val="single" w:sz="8" w:space="0" w:color="000000"/>
              <w:bottom w:val="single" w:sz="8" w:space="0" w:color="000000"/>
              <w:right w:val="single" w:sz="8" w:space="0" w:color="000000"/>
            </w:tcBorders>
          </w:tcPr>
          <w:p w14:paraId="337CD2F7" w14:textId="471D9BBB" w:rsidR="00200802" w:rsidRPr="0006567F" w:rsidRDefault="00F102CA" w:rsidP="0081599C">
            <w:pPr>
              <w:tabs>
                <w:tab w:val="left" w:pos="9623"/>
              </w:tabs>
              <w:spacing w:after="0" w:line="240" w:lineRule="auto"/>
              <w:jc w:val="both"/>
              <w:rPr>
                <w:rFonts w:ascii="Times New Roman" w:hAnsi="Times New Roman" w:cs="Times New Roman"/>
                <w:sz w:val="24"/>
                <w:szCs w:val="24"/>
              </w:rPr>
            </w:pPr>
            <w:r w:rsidRPr="0006567F">
              <w:rPr>
                <w:rFonts w:ascii="Times New Roman" w:hAnsi="Times New Roman" w:cs="Times New Roman"/>
                <w:sz w:val="24"/>
                <w:szCs w:val="24"/>
              </w:rPr>
              <w:t>081 Право</w:t>
            </w:r>
          </w:p>
        </w:tc>
      </w:tr>
      <w:tr w:rsidR="00200802" w:rsidRPr="0006567F" w14:paraId="31C4C87E" w14:textId="77777777" w:rsidTr="00200802">
        <w:trPr>
          <w:trHeight w:val="185"/>
        </w:trPr>
        <w:tc>
          <w:tcPr>
            <w:tcW w:w="3324" w:type="dxa"/>
            <w:tcBorders>
              <w:top w:val="single" w:sz="8" w:space="0" w:color="000000"/>
              <w:left w:val="single" w:sz="8" w:space="0" w:color="000000"/>
              <w:bottom w:val="single" w:sz="8" w:space="0" w:color="000000"/>
              <w:right w:val="single" w:sz="8" w:space="0" w:color="000000"/>
            </w:tcBorders>
          </w:tcPr>
          <w:p w14:paraId="22D437D6" w14:textId="77777777" w:rsidR="00200802" w:rsidRPr="0006567F" w:rsidRDefault="00200802" w:rsidP="00312F8C">
            <w:pPr>
              <w:pStyle w:val="TableParagraph"/>
              <w:rPr>
                <w:b/>
                <w:sz w:val="24"/>
                <w:szCs w:val="24"/>
              </w:rPr>
            </w:pPr>
            <w:r w:rsidRPr="0006567F">
              <w:rPr>
                <w:b/>
                <w:sz w:val="24"/>
                <w:szCs w:val="24"/>
              </w:rPr>
              <w:t>Освітня програма</w:t>
            </w:r>
          </w:p>
        </w:tc>
        <w:tc>
          <w:tcPr>
            <w:tcW w:w="6405" w:type="dxa"/>
            <w:tcBorders>
              <w:top w:val="single" w:sz="8" w:space="0" w:color="000000"/>
              <w:left w:val="single" w:sz="8" w:space="0" w:color="000000"/>
              <w:bottom w:val="single" w:sz="8" w:space="0" w:color="000000"/>
              <w:right w:val="single" w:sz="8" w:space="0" w:color="000000"/>
            </w:tcBorders>
          </w:tcPr>
          <w:p w14:paraId="426EDA98" w14:textId="68CF2783" w:rsidR="00200802" w:rsidRPr="0006567F" w:rsidRDefault="00562513" w:rsidP="00312F8C">
            <w:pPr>
              <w:tabs>
                <w:tab w:val="left" w:pos="9623"/>
              </w:tabs>
              <w:spacing w:after="0" w:line="240" w:lineRule="auto"/>
              <w:jc w:val="both"/>
              <w:rPr>
                <w:rFonts w:ascii="Times New Roman" w:hAnsi="Times New Roman" w:cs="Times New Roman"/>
                <w:sz w:val="24"/>
                <w:szCs w:val="24"/>
              </w:rPr>
            </w:pPr>
            <w:r w:rsidRPr="0006567F">
              <w:rPr>
                <w:rFonts w:ascii="Times New Roman" w:hAnsi="Times New Roman" w:cs="Times New Roman"/>
                <w:sz w:val="24"/>
                <w:szCs w:val="24"/>
              </w:rPr>
              <w:t>Право</w:t>
            </w:r>
          </w:p>
        </w:tc>
      </w:tr>
      <w:tr w:rsidR="00E0716F" w:rsidRPr="0006567F" w14:paraId="6C3DE64D" w14:textId="77777777" w:rsidTr="00200802">
        <w:trPr>
          <w:trHeight w:val="79"/>
        </w:trPr>
        <w:tc>
          <w:tcPr>
            <w:tcW w:w="3324" w:type="dxa"/>
            <w:tcBorders>
              <w:top w:val="single" w:sz="8" w:space="0" w:color="000000"/>
              <w:left w:val="single" w:sz="8" w:space="0" w:color="000000"/>
              <w:bottom w:val="single" w:sz="8" w:space="0" w:color="000000"/>
              <w:right w:val="single" w:sz="8" w:space="0" w:color="000000"/>
            </w:tcBorders>
            <w:hideMark/>
          </w:tcPr>
          <w:p w14:paraId="654C6A5B" w14:textId="77777777" w:rsidR="00E0716F" w:rsidRPr="0006567F" w:rsidRDefault="00E0716F" w:rsidP="00312F8C">
            <w:pPr>
              <w:pStyle w:val="TableParagraph"/>
              <w:rPr>
                <w:b/>
                <w:sz w:val="24"/>
                <w:szCs w:val="24"/>
              </w:rPr>
            </w:pPr>
            <w:r w:rsidRPr="0006567F">
              <w:rPr>
                <w:b/>
                <w:sz w:val="24"/>
                <w:szCs w:val="24"/>
              </w:rPr>
              <w:t>Рік викладання</w:t>
            </w:r>
          </w:p>
        </w:tc>
        <w:tc>
          <w:tcPr>
            <w:tcW w:w="6405" w:type="dxa"/>
            <w:tcBorders>
              <w:top w:val="single" w:sz="8" w:space="0" w:color="000000"/>
              <w:left w:val="single" w:sz="8" w:space="0" w:color="000000"/>
              <w:bottom w:val="single" w:sz="8" w:space="0" w:color="000000"/>
              <w:right w:val="single" w:sz="8" w:space="0" w:color="000000"/>
            </w:tcBorders>
            <w:hideMark/>
          </w:tcPr>
          <w:p w14:paraId="3F990411" w14:textId="2A33D42B" w:rsidR="00E0716F" w:rsidRPr="0006567F" w:rsidRDefault="00397CA1" w:rsidP="00312F8C">
            <w:pPr>
              <w:tabs>
                <w:tab w:val="left" w:pos="962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2026-2027</w:t>
            </w:r>
          </w:p>
        </w:tc>
      </w:tr>
      <w:tr w:rsidR="00200802" w:rsidRPr="0006567F" w14:paraId="43EABEAC" w14:textId="77777777" w:rsidTr="006B1F56">
        <w:trPr>
          <w:trHeight w:val="305"/>
        </w:trPr>
        <w:tc>
          <w:tcPr>
            <w:tcW w:w="3324" w:type="dxa"/>
            <w:tcBorders>
              <w:top w:val="single" w:sz="8" w:space="0" w:color="000000"/>
              <w:left w:val="single" w:sz="8" w:space="0" w:color="000000"/>
              <w:bottom w:val="single" w:sz="8" w:space="0" w:color="000000"/>
              <w:right w:val="single" w:sz="8" w:space="0" w:color="000000"/>
            </w:tcBorders>
          </w:tcPr>
          <w:p w14:paraId="1DB907EB" w14:textId="77777777" w:rsidR="00200802" w:rsidRPr="0006567F" w:rsidRDefault="00200802" w:rsidP="00312F8C">
            <w:pPr>
              <w:pStyle w:val="TableParagraph"/>
              <w:rPr>
                <w:b/>
                <w:sz w:val="24"/>
                <w:szCs w:val="24"/>
              </w:rPr>
            </w:pPr>
            <w:r w:rsidRPr="0006567F">
              <w:rPr>
                <w:b/>
                <w:sz w:val="24"/>
                <w:szCs w:val="24"/>
              </w:rPr>
              <w:t>Семестр</w:t>
            </w:r>
          </w:p>
        </w:tc>
        <w:tc>
          <w:tcPr>
            <w:tcW w:w="6405" w:type="dxa"/>
            <w:tcBorders>
              <w:top w:val="single" w:sz="8" w:space="0" w:color="000000"/>
              <w:left w:val="single" w:sz="8" w:space="0" w:color="000000"/>
              <w:bottom w:val="single" w:sz="8" w:space="0" w:color="000000"/>
              <w:right w:val="single" w:sz="8" w:space="0" w:color="000000"/>
            </w:tcBorders>
          </w:tcPr>
          <w:p w14:paraId="5E71843B" w14:textId="15740926" w:rsidR="00200802" w:rsidRPr="0006567F" w:rsidRDefault="0028044C" w:rsidP="00312F8C">
            <w:pPr>
              <w:tabs>
                <w:tab w:val="left" w:pos="962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6 семестр</w:t>
            </w:r>
          </w:p>
        </w:tc>
      </w:tr>
      <w:tr w:rsidR="00E0716F" w:rsidRPr="0006567F" w14:paraId="59A15AB4" w14:textId="77777777" w:rsidTr="00132A4A">
        <w:trPr>
          <w:trHeight w:val="683"/>
        </w:trPr>
        <w:tc>
          <w:tcPr>
            <w:tcW w:w="3324" w:type="dxa"/>
            <w:tcBorders>
              <w:top w:val="single" w:sz="8" w:space="0" w:color="000000"/>
              <w:left w:val="single" w:sz="8" w:space="0" w:color="000000"/>
              <w:bottom w:val="single" w:sz="8" w:space="0" w:color="000000"/>
              <w:right w:val="single" w:sz="8" w:space="0" w:color="000000"/>
            </w:tcBorders>
            <w:hideMark/>
          </w:tcPr>
          <w:p w14:paraId="1FA1B443" w14:textId="77777777" w:rsidR="00E0716F" w:rsidRPr="0006567F" w:rsidRDefault="00E0716F" w:rsidP="00312F8C">
            <w:pPr>
              <w:pStyle w:val="TableParagraph"/>
              <w:rPr>
                <w:b/>
                <w:sz w:val="24"/>
                <w:szCs w:val="24"/>
              </w:rPr>
            </w:pPr>
            <w:r w:rsidRPr="0006567F">
              <w:rPr>
                <w:b/>
                <w:sz w:val="24"/>
                <w:szCs w:val="24"/>
              </w:rPr>
              <w:t>Викладач(-і)</w:t>
            </w:r>
          </w:p>
        </w:tc>
        <w:tc>
          <w:tcPr>
            <w:tcW w:w="6405" w:type="dxa"/>
            <w:tcBorders>
              <w:top w:val="single" w:sz="8" w:space="0" w:color="000000"/>
              <w:left w:val="single" w:sz="8" w:space="0" w:color="000000"/>
              <w:bottom w:val="single" w:sz="8" w:space="0" w:color="000000"/>
              <w:right w:val="single" w:sz="8" w:space="0" w:color="000000"/>
            </w:tcBorders>
            <w:hideMark/>
          </w:tcPr>
          <w:p w14:paraId="198D37C6" w14:textId="5C5362D5" w:rsidR="00E0716F" w:rsidRPr="0006567F" w:rsidRDefault="00B10D74" w:rsidP="00312F8C">
            <w:pPr>
              <w:spacing w:after="0" w:line="240" w:lineRule="auto"/>
              <w:jc w:val="both"/>
              <w:rPr>
                <w:rFonts w:ascii="Times New Roman" w:hAnsi="Times New Roman" w:cs="Times New Roman"/>
                <w:color w:val="000000"/>
                <w:sz w:val="24"/>
                <w:szCs w:val="24"/>
              </w:rPr>
            </w:pPr>
            <w:r w:rsidRPr="0006567F">
              <w:rPr>
                <w:rFonts w:ascii="Times New Roman" w:hAnsi="Times New Roman" w:cs="Times New Roman"/>
                <w:b/>
                <w:bCs/>
                <w:color w:val="000000"/>
                <w:sz w:val="24"/>
                <w:szCs w:val="24"/>
              </w:rPr>
              <w:t>Нікітенко Олександр Іванович</w:t>
            </w:r>
            <w:r w:rsidR="00562513" w:rsidRPr="0006567F">
              <w:rPr>
                <w:rFonts w:ascii="Times New Roman" w:hAnsi="Times New Roman" w:cs="Times New Roman"/>
                <w:color w:val="000000"/>
                <w:sz w:val="24"/>
                <w:szCs w:val="24"/>
              </w:rPr>
              <w:t xml:space="preserve"> – </w:t>
            </w:r>
            <w:r w:rsidRPr="0006567F">
              <w:rPr>
                <w:rFonts w:ascii="Times New Roman" w:hAnsi="Times New Roman" w:cs="Times New Roman"/>
                <w:color w:val="000000"/>
                <w:sz w:val="24"/>
                <w:szCs w:val="24"/>
              </w:rPr>
              <w:t>професор кафедри, доктор юридичних наук, професор</w:t>
            </w:r>
          </w:p>
        </w:tc>
      </w:tr>
      <w:tr w:rsidR="00E0716F" w:rsidRPr="0006567F" w14:paraId="13F25315" w14:textId="77777777" w:rsidTr="00595372">
        <w:trPr>
          <w:trHeight w:val="433"/>
        </w:trPr>
        <w:tc>
          <w:tcPr>
            <w:tcW w:w="3324" w:type="dxa"/>
            <w:tcBorders>
              <w:top w:val="single" w:sz="8" w:space="0" w:color="000000"/>
              <w:left w:val="single" w:sz="8" w:space="0" w:color="000000"/>
              <w:bottom w:val="single" w:sz="8" w:space="0" w:color="000000"/>
              <w:right w:val="single" w:sz="8" w:space="0" w:color="000000"/>
            </w:tcBorders>
            <w:hideMark/>
          </w:tcPr>
          <w:p w14:paraId="1E2198F0" w14:textId="77777777" w:rsidR="00E0716F" w:rsidRPr="0006567F" w:rsidRDefault="00E0716F" w:rsidP="00312F8C">
            <w:pPr>
              <w:pStyle w:val="TableParagraph"/>
              <w:rPr>
                <w:b/>
                <w:sz w:val="24"/>
                <w:szCs w:val="24"/>
              </w:rPr>
            </w:pPr>
            <w:proofErr w:type="spellStart"/>
            <w:r w:rsidRPr="0006567F">
              <w:rPr>
                <w:b/>
                <w:sz w:val="24"/>
                <w:szCs w:val="24"/>
              </w:rPr>
              <w:t>Профайл</w:t>
            </w:r>
            <w:proofErr w:type="spellEnd"/>
            <w:r w:rsidR="00D70BB4" w:rsidRPr="0006567F">
              <w:rPr>
                <w:b/>
                <w:sz w:val="24"/>
                <w:szCs w:val="24"/>
              </w:rPr>
              <w:t xml:space="preserve"> </w:t>
            </w:r>
            <w:r w:rsidRPr="0006567F">
              <w:rPr>
                <w:b/>
                <w:sz w:val="24"/>
                <w:szCs w:val="24"/>
              </w:rPr>
              <w:t>викладача</w:t>
            </w:r>
          </w:p>
        </w:tc>
        <w:tc>
          <w:tcPr>
            <w:tcW w:w="6405" w:type="dxa"/>
            <w:tcBorders>
              <w:top w:val="single" w:sz="8" w:space="0" w:color="000000"/>
              <w:left w:val="single" w:sz="8" w:space="0" w:color="000000"/>
              <w:bottom w:val="single" w:sz="8" w:space="0" w:color="000000"/>
              <w:right w:val="single" w:sz="8" w:space="0" w:color="000000"/>
            </w:tcBorders>
            <w:hideMark/>
          </w:tcPr>
          <w:p w14:paraId="3649140C" w14:textId="1F318CAA" w:rsidR="00200802" w:rsidRDefault="0028044C" w:rsidP="00312F8C">
            <w:pPr>
              <w:spacing w:after="0" w:line="240" w:lineRule="auto"/>
              <w:jc w:val="both"/>
              <w:rPr>
                <w:rFonts w:ascii="Times New Roman" w:hAnsi="Times New Roman" w:cs="Times New Roman"/>
                <w:sz w:val="24"/>
                <w:szCs w:val="24"/>
              </w:rPr>
            </w:pPr>
            <w:r>
              <w:t xml:space="preserve"> </w:t>
            </w:r>
            <w:hyperlink r:id="rId8" w:history="1">
              <w:r w:rsidRPr="005F19C3">
                <w:rPr>
                  <w:rStyle w:val="a3"/>
                  <w:rFonts w:ascii="Times New Roman" w:hAnsi="Times New Roman" w:cs="Times New Roman"/>
                  <w:sz w:val="24"/>
                  <w:szCs w:val="24"/>
                </w:rPr>
                <w:t>https://orcid.org/0000-0002-1456-5585</w:t>
              </w:r>
            </w:hyperlink>
          </w:p>
          <w:p w14:paraId="15DE8072" w14:textId="570357B8" w:rsidR="0028044C" w:rsidRPr="0006567F" w:rsidRDefault="0028044C" w:rsidP="00312F8C">
            <w:pPr>
              <w:spacing w:after="0" w:line="240" w:lineRule="auto"/>
              <w:jc w:val="both"/>
              <w:rPr>
                <w:rFonts w:ascii="Times New Roman" w:hAnsi="Times New Roman" w:cs="Times New Roman"/>
                <w:sz w:val="24"/>
                <w:szCs w:val="24"/>
              </w:rPr>
            </w:pPr>
          </w:p>
        </w:tc>
      </w:tr>
      <w:tr w:rsidR="00E0716F" w:rsidRPr="0006567F" w14:paraId="277C6B5C" w14:textId="77777777" w:rsidTr="00200802">
        <w:trPr>
          <w:trHeight w:val="20"/>
        </w:trPr>
        <w:tc>
          <w:tcPr>
            <w:tcW w:w="3324" w:type="dxa"/>
            <w:tcBorders>
              <w:top w:val="single" w:sz="8" w:space="0" w:color="000000"/>
              <w:left w:val="single" w:sz="4" w:space="0" w:color="656532"/>
              <w:bottom w:val="single" w:sz="8" w:space="0" w:color="000000"/>
              <w:right w:val="single" w:sz="4" w:space="0" w:color="656532"/>
            </w:tcBorders>
            <w:hideMark/>
          </w:tcPr>
          <w:p w14:paraId="526A12E9" w14:textId="77777777" w:rsidR="00E0716F" w:rsidRPr="0006567F" w:rsidRDefault="00E0716F" w:rsidP="00312F8C">
            <w:pPr>
              <w:pStyle w:val="TableParagraph"/>
              <w:rPr>
                <w:b/>
                <w:sz w:val="24"/>
                <w:szCs w:val="24"/>
              </w:rPr>
            </w:pPr>
            <w:r w:rsidRPr="0006567F">
              <w:rPr>
                <w:b/>
                <w:sz w:val="24"/>
                <w:szCs w:val="24"/>
              </w:rPr>
              <w:t>Контактна інформація та комунікація (зворотний зв'язок)</w:t>
            </w:r>
          </w:p>
        </w:tc>
        <w:tc>
          <w:tcPr>
            <w:tcW w:w="6405" w:type="dxa"/>
            <w:tcBorders>
              <w:top w:val="single" w:sz="8" w:space="0" w:color="000000"/>
              <w:left w:val="single" w:sz="4" w:space="0" w:color="656532"/>
              <w:bottom w:val="single" w:sz="8" w:space="0" w:color="000000"/>
              <w:right w:val="single" w:sz="4" w:space="0" w:color="656532"/>
            </w:tcBorders>
            <w:hideMark/>
          </w:tcPr>
          <w:p w14:paraId="4A645D05" w14:textId="0D856443" w:rsidR="00E0716F" w:rsidRPr="0006567F" w:rsidRDefault="00E0716F" w:rsidP="00312F8C">
            <w:pPr>
              <w:pStyle w:val="TableParagraph"/>
              <w:rPr>
                <w:sz w:val="24"/>
                <w:szCs w:val="24"/>
              </w:rPr>
            </w:pPr>
            <w:r w:rsidRPr="0006567F">
              <w:rPr>
                <w:sz w:val="24"/>
                <w:szCs w:val="24"/>
              </w:rPr>
              <w:t>+</w:t>
            </w:r>
            <w:r w:rsidR="00B10D74" w:rsidRPr="0006567F">
              <w:rPr>
                <w:sz w:val="24"/>
                <w:szCs w:val="24"/>
              </w:rPr>
              <w:t>380957791480</w:t>
            </w:r>
          </w:p>
          <w:p w14:paraId="4921CD45" w14:textId="5DF42064" w:rsidR="00B10D74" w:rsidRPr="0006567F" w:rsidRDefault="00000000" w:rsidP="00312F8C">
            <w:pPr>
              <w:pStyle w:val="TableParagraph"/>
              <w:rPr>
                <w:sz w:val="24"/>
                <w:szCs w:val="24"/>
              </w:rPr>
            </w:pPr>
            <w:hyperlink r:id="rId9" w:history="1">
              <w:r w:rsidR="00B10D74" w:rsidRPr="0006567F">
                <w:rPr>
                  <w:rStyle w:val="a3"/>
                  <w:sz w:val="24"/>
                  <w:szCs w:val="24"/>
                </w:rPr>
                <w:t>Oleksandrnikitenko1949@gmail.com</w:t>
              </w:r>
            </w:hyperlink>
          </w:p>
          <w:p w14:paraId="5867F705" w14:textId="50AE488B" w:rsidR="00E0716F" w:rsidRPr="0006567F" w:rsidRDefault="00E0716F" w:rsidP="00312F8C">
            <w:pPr>
              <w:pStyle w:val="TableParagraph"/>
              <w:rPr>
                <w:sz w:val="24"/>
                <w:szCs w:val="24"/>
              </w:rPr>
            </w:pPr>
            <w:r w:rsidRPr="0006567F">
              <w:rPr>
                <w:sz w:val="24"/>
                <w:szCs w:val="24"/>
              </w:rPr>
              <w:t xml:space="preserve">Онлайн-консультації: через систему центру освітніх дистанційних технологій, </w:t>
            </w:r>
            <w:proofErr w:type="spellStart"/>
            <w:r w:rsidRPr="0006567F">
              <w:rPr>
                <w:sz w:val="24"/>
                <w:szCs w:val="24"/>
              </w:rPr>
              <w:t>Viber</w:t>
            </w:r>
            <w:proofErr w:type="spellEnd"/>
            <w:r w:rsidRPr="0006567F">
              <w:rPr>
                <w:sz w:val="24"/>
                <w:szCs w:val="24"/>
              </w:rPr>
              <w:t xml:space="preserve">, </w:t>
            </w:r>
            <w:proofErr w:type="spellStart"/>
            <w:r w:rsidRPr="0006567F">
              <w:rPr>
                <w:sz w:val="24"/>
                <w:szCs w:val="24"/>
              </w:rPr>
              <w:t>Telegram</w:t>
            </w:r>
            <w:proofErr w:type="spellEnd"/>
          </w:p>
        </w:tc>
      </w:tr>
      <w:tr w:rsidR="00E0716F" w:rsidRPr="0006567F" w14:paraId="6443ECA8" w14:textId="77777777" w:rsidTr="00D70BB4">
        <w:trPr>
          <w:trHeight w:val="60"/>
        </w:trPr>
        <w:tc>
          <w:tcPr>
            <w:tcW w:w="3324" w:type="dxa"/>
            <w:tcBorders>
              <w:top w:val="single" w:sz="8" w:space="0" w:color="000000"/>
              <w:left w:val="single" w:sz="4" w:space="0" w:color="656532"/>
              <w:bottom w:val="single" w:sz="8" w:space="0" w:color="000000"/>
              <w:right w:val="single" w:sz="4" w:space="0" w:color="656532"/>
            </w:tcBorders>
            <w:hideMark/>
          </w:tcPr>
          <w:p w14:paraId="6B2F7B84" w14:textId="77777777" w:rsidR="00E0716F" w:rsidRPr="0006567F" w:rsidRDefault="00E0716F" w:rsidP="00312F8C">
            <w:pPr>
              <w:pStyle w:val="TableParagraph"/>
              <w:rPr>
                <w:b/>
                <w:sz w:val="24"/>
                <w:szCs w:val="24"/>
              </w:rPr>
            </w:pPr>
            <w:r w:rsidRPr="0006567F">
              <w:rPr>
                <w:b/>
                <w:sz w:val="24"/>
                <w:szCs w:val="24"/>
              </w:rPr>
              <w:t>Сторінка освітнього</w:t>
            </w:r>
            <w:r w:rsidR="00D70BB4" w:rsidRPr="0006567F">
              <w:rPr>
                <w:b/>
                <w:sz w:val="24"/>
                <w:szCs w:val="24"/>
              </w:rPr>
              <w:t xml:space="preserve"> </w:t>
            </w:r>
            <w:r w:rsidRPr="0006567F">
              <w:rPr>
                <w:b/>
                <w:sz w:val="24"/>
                <w:szCs w:val="24"/>
              </w:rPr>
              <w:t>компоненту на сайті центру</w:t>
            </w:r>
            <w:r w:rsidR="00D70BB4" w:rsidRPr="0006567F">
              <w:rPr>
                <w:b/>
                <w:sz w:val="24"/>
                <w:szCs w:val="24"/>
              </w:rPr>
              <w:t xml:space="preserve"> </w:t>
            </w:r>
            <w:r w:rsidRPr="0006567F">
              <w:rPr>
                <w:b/>
                <w:sz w:val="24"/>
                <w:szCs w:val="24"/>
              </w:rPr>
              <w:t>дистанційних</w:t>
            </w:r>
            <w:r w:rsidRPr="0006567F">
              <w:rPr>
                <w:b/>
                <w:spacing w:val="1"/>
                <w:sz w:val="24"/>
                <w:szCs w:val="24"/>
              </w:rPr>
              <w:t xml:space="preserve"> освітніх </w:t>
            </w:r>
            <w:r w:rsidRPr="0006567F">
              <w:rPr>
                <w:b/>
                <w:sz w:val="24"/>
                <w:szCs w:val="24"/>
              </w:rPr>
              <w:t xml:space="preserve">технологій </w:t>
            </w:r>
            <w:r w:rsidR="00D70BB4" w:rsidRPr="0006567F">
              <w:rPr>
                <w:b/>
                <w:sz w:val="24"/>
                <w:szCs w:val="24"/>
              </w:rPr>
              <w:t>Мелітопольського державного педагогічного університету імені Богдана Хмельницького</w:t>
            </w:r>
          </w:p>
        </w:tc>
        <w:tc>
          <w:tcPr>
            <w:tcW w:w="6405" w:type="dxa"/>
            <w:tcBorders>
              <w:top w:val="single" w:sz="8" w:space="0" w:color="000000"/>
              <w:left w:val="single" w:sz="4" w:space="0" w:color="656532"/>
              <w:bottom w:val="single" w:sz="8" w:space="0" w:color="000000"/>
              <w:right w:val="single" w:sz="4" w:space="0" w:color="656532"/>
            </w:tcBorders>
            <w:hideMark/>
          </w:tcPr>
          <w:p w14:paraId="2DB4EBCA" w14:textId="77777777" w:rsidR="00DC6E9F" w:rsidRPr="0006567F" w:rsidRDefault="00DC6E9F" w:rsidP="00312F8C">
            <w:pPr>
              <w:spacing w:after="0" w:line="240" w:lineRule="auto"/>
              <w:jc w:val="both"/>
              <w:rPr>
                <w:rFonts w:ascii="Times New Roman" w:hAnsi="Times New Roman" w:cs="Times New Roman"/>
                <w:sz w:val="24"/>
                <w:szCs w:val="24"/>
              </w:rPr>
            </w:pPr>
          </w:p>
          <w:p w14:paraId="61AF97E0" w14:textId="5DDB8687" w:rsidR="00930C63" w:rsidRDefault="00000000" w:rsidP="00312F8C">
            <w:pPr>
              <w:spacing w:after="0" w:line="240" w:lineRule="auto"/>
              <w:jc w:val="both"/>
              <w:rPr>
                <w:rFonts w:ascii="Times New Roman" w:hAnsi="Times New Roman" w:cs="Times New Roman"/>
                <w:sz w:val="24"/>
                <w:szCs w:val="24"/>
              </w:rPr>
            </w:pPr>
            <w:hyperlink r:id="rId10" w:history="1">
              <w:r w:rsidR="0028044C" w:rsidRPr="005F19C3">
                <w:rPr>
                  <w:rStyle w:val="a3"/>
                  <w:rFonts w:ascii="Times New Roman" w:hAnsi="Times New Roman" w:cs="Times New Roman"/>
                  <w:sz w:val="24"/>
                  <w:szCs w:val="24"/>
                </w:rPr>
                <w:t>https://dfn.mdpu.org.ua/course/view.php?id=6904</w:t>
              </w:r>
            </w:hyperlink>
          </w:p>
          <w:p w14:paraId="5498D607" w14:textId="77777777" w:rsidR="0028044C" w:rsidRPr="0006567F" w:rsidRDefault="0028044C" w:rsidP="00312F8C">
            <w:pPr>
              <w:spacing w:after="0" w:line="240" w:lineRule="auto"/>
              <w:jc w:val="both"/>
              <w:rPr>
                <w:rFonts w:ascii="Times New Roman" w:hAnsi="Times New Roman" w:cs="Times New Roman"/>
                <w:sz w:val="24"/>
                <w:szCs w:val="24"/>
              </w:rPr>
            </w:pPr>
          </w:p>
          <w:p w14:paraId="4B891052" w14:textId="433DB758" w:rsidR="006B01AE" w:rsidRPr="0006567F" w:rsidRDefault="006B01AE" w:rsidP="00312F8C">
            <w:pPr>
              <w:spacing w:after="0" w:line="240" w:lineRule="auto"/>
              <w:jc w:val="both"/>
              <w:rPr>
                <w:rFonts w:ascii="Times New Roman" w:hAnsi="Times New Roman" w:cs="Times New Roman"/>
                <w:sz w:val="24"/>
                <w:szCs w:val="24"/>
              </w:rPr>
            </w:pPr>
          </w:p>
        </w:tc>
      </w:tr>
    </w:tbl>
    <w:p w14:paraId="1CDAE531" w14:textId="77777777" w:rsidR="00312F8C" w:rsidRPr="0006567F" w:rsidRDefault="00312F8C" w:rsidP="002D6807">
      <w:pPr>
        <w:spacing w:after="0" w:line="240" w:lineRule="auto"/>
        <w:contextualSpacing/>
        <w:rPr>
          <w:rFonts w:ascii="Times New Roman" w:hAnsi="Times New Roman" w:cs="Times New Roman"/>
          <w:b/>
          <w:color w:val="000000"/>
          <w:sz w:val="24"/>
          <w:szCs w:val="24"/>
        </w:rPr>
      </w:pPr>
    </w:p>
    <w:p w14:paraId="6DC23E17" w14:textId="77777777" w:rsidR="00776E55" w:rsidRPr="0006567F" w:rsidRDefault="00312F8C" w:rsidP="00776E55">
      <w:pPr>
        <w:spacing w:after="0" w:line="240" w:lineRule="auto"/>
        <w:contextualSpacing/>
        <w:jc w:val="center"/>
        <w:rPr>
          <w:rFonts w:ascii="Times New Roman" w:hAnsi="Times New Roman" w:cs="Times New Roman"/>
          <w:color w:val="000000"/>
          <w:sz w:val="24"/>
          <w:szCs w:val="24"/>
        </w:rPr>
      </w:pPr>
      <w:r w:rsidRPr="0006567F">
        <w:rPr>
          <w:rFonts w:ascii="Times New Roman" w:hAnsi="Times New Roman" w:cs="Times New Roman"/>
          <w:b/>
          <w:color w:val="000000"/>
          <w:sz w:val="24"/>
          <w:szCs w:val="24"/>
        </w:rPr>
        <w:t>Анотація до освітнього компонента</w:t>
      </w:r>
    </w:p>
    <w:p w14:paraId="32EF67CA" w14:textId="77777777" w:rsidR="006B1F56" w:rsidRPr="0006567F" w:rsidRDefault="006B1F56" w:rsidP="006B1F56">
      <w:pPr>
        <w:spacing w:after="0" w:line="240" w:lineRule="auto"/>
        <w:contextualSpacing/>
        <w:jc w:val="both"/>
        <w:rPr>
          <w:rFonts w:ascii="Times New Roman" w:hAnsi="Times New Roman" w:cs="Times New Roman"/>
          <w:color w:val="000000"/>
          <w:sz w:val="24"/>
          <w:szCs w:val="24"/>
        </w:rPr>
      </w:pPr>
    </w:p>
    <w:p w14:paraId="360A7938" w14:textId="77777777" w:rsidR="00B10D74" w:rsidRPr="0006567F" w:rsidRDefault="00B10D74" w:rsidP="006B1F56">
      <w:pPr>
        <w:spacing w:after="0" w:line="240" w:lineRule="auto"/>
        <w:ind w:firstLine="567"/>
        <w:contextualSpacing/>
        <w:jc w:val="both"/>
        <w:rPr>
          <w:rFonts w:ascii="Times New Roman" w:hAnsi="Times New Roman" w:cs="Times New Roman"/>
          <w:color w:val="000000"/>
          <w:sz w:val="24"/>
          <w:szCs w:val="24"/>
        </w:rPr>
      </w:pPr>
      <w:r w:rsidRPr="0006567F">
        <w:rPr>
          <w:rFonts w:ascii="Times New Roman" w:hAnsi="Times New Roman" w:cs="Times New Roman"/>
          <w:color w:val="000000"/>
          <w:sz w:val="24"/>
          <w:szCs w:val="24"/>
        </w:rPr>
        <w:t>Адміністративне процесуальне право України є важливою галуззю права, яка регулює порядок здійснення адміністративного провадження. Завданням адміністративного провадження є справедливий, неупереджений та своєчасний розгляд і вирішення адміністративних справ у суді та здійснення неупередженого адміністративного розслідування з метою ефективного захисту порушених, прав, свобод чи інтересів фізичних осіб, прав та інтересів юридичних осіб, інтересів держави.</w:t>
      </w:r>
    </w:p>
    <w:p w14:paraId="0596B167" w14:textId="03859927" w:rsidR="00B10D74" w:rsidRPr="0006567F" w:rsidRDefault="00B10D74" w:rsidP="006B1F56">
      <w:pPr>
        <w:spacing w:after="0" w:line="240" w:lineRule="auto"/>
        <w:ind w:firstLine="567"/>
        <w:contextualSpacing/>
        <w:jc w:val="both"/>
        <w:rPr>
          <w:rFonts w:ascii="Times New Roman" w:hAnsi="Times New Roman" w:cs="Times New Roman"/>
          <w:color w:val="000000"/>
          <w:sz w:val="24"/>
          <w:szCs w:val="24"/>
        </w:rPr>
      </w:pPr>
      <w:r w:rsidRPr="0006567F">
        <w:rPr>
          <w:rFonts w:ascii="Times New Roman" w:hAnsi="Times New Roman" w:cs="Times New Roman"/>
          <w:color w:val="000000"/>
          <w:sz w:val="24"/>
          <w:szCs w:val="24"/>
        </w:rPr>
        <w:t>П’ять із половиною тисячоліть тому людство вступило в державну правову дійсність. На сьогодні майже не залишилося людей, які живуть поза межами цих феноменів. Тим самим держава і право характеризуються соціальним прогресом, в іншому разі вони б не утвердилися на всій території Землі та не охопили б своїм впливом усіх людей.</w:t>
      </w:r>
    </w:p>
    <w:p w14:paraId="3D69D69B" w14:textId="53CF95A8" w:rsidR="00B10D74" w:rsidRPr="0006567F" w:rsidRDefault="00B10D74" w:rsidP="006B1F56">
      <w:pPr>
        <w:spacing w:after="0" w:line="240" w:lineRule="auto"/>
        <w:ind w:firstLine="567"/>
        <w:contextualSpacing/>
        <w:jc w:val="both"/>
        <w:rPr>
          <w:rFonts w:ascii="Times New Roman" w:hAnsi="Times New Roman" w:cs="Times New Roman"/>
          <w:color w:val="000000"/>
          <w:sz w:val="24"/>
          <w:szCs w:val="24"/>
        </w:rPr>
      </w:pPr>
      <w:r w:rsidRPr="0006567F">
        <w:rPr>
          <w:rFonts w:ascii="Times New Roman" w:hAnsi="Times New Roman" w:cs="Times New Roman"/>
          <w:color w:val="000000"/>
          <w:sz w:val="24"/>
          <w:szCs w:val="24"/>
        </w:rPr>
        <w:t>До основних ознак держави належать: територія, що визнана світовою спільнотою; люди, які пов’язані з державою громадянством (підданством); публічна влада; норми права; податки; державний примус, який може застосовуватися публічною владою для захисту від порушень норм права чи несплати податків; та зовнішні атрибути (прапор, гімн, герб). Ці ознаки є універсальними, властивими будь-якій державі.</w:t>
      </w:r>
      <w:r w:rsidR="00EC15DB" w:rsidRPr="0006567F">
        <w:rPr>
          <w:rFonts w:ascii="Times New Roman" w:hAnsi="Times New Roman" w:cs="Times New Roman"/>
          <w:color w:val="000000"/>
          <w:sz w:val="24"/>
          <w:szCs w:val="24"/>
        </w:rPr>
        <w:t xml:space="preserve"> Адміністративне судочинство є одним із кращих гуманітарних винаходів людства. Воно стоїть на сторожі захисту чеснот приватних осіб від свавілля публічної влади. Адміністративні суди захищають права, свободи та інтереси приватних осіб від порушень  з боку тих самих чиновників, а фінансове та інше забезпечення функціонування адміністративних судів та їх суддів здійснює держава.</w:t>
      </w:r>
    </w:p>
    <w:p w14:paraId="553334A8" w14:textId="5244E195" w:rsidR="00EC15DB" w:rsidRPr="0006567F" w:rsidRDefault="00EC15DB" w:rsidP="006B1F56">
      <w:pPr>
        <w:spacing w:after="0" w:line="240" w:lineRule="auto"/>
        <w:ind w:firstLine="567"/>
        <w:contextualSpacing/>
        <w:jc w:val="both"/>
        <w:rPr>
          <w:rFonts w:ascii="Times New Roman" w:hAnsi="Times New Roman" w:cs="Times New Roman"/>
          <w:color w:val="000000"/>
          <w:sz w:val="24"/>
          <w:szCs w:val="24"/>
        </w:rPr>
      </w:pPr>
      <w:r w:rsidRPr="0006567F">
        <w:rPr>
          <w:rFonts w:ascii="Times New Roman" w:hAnsi="Times New Roman" w:cs="Times New Roman"/>
          <w:color w:val="000000"/>
          <w:sz w:val="24"/>
          <w:szCs w:val="24"/>
        </w:rPr>
        <w:lastRenderedPageBreak/>
        <w:t>Ст. 124 Конституції України визначено, що юрисдикція судді поширюється на всі правовідносини, що виникають у державі. Значна частина цих правовідносин виникає у сфері публічних взаємовідносин, що виникають між приватними особами (фізичними і юридичними особами)</w:t>
      </w:r>
      <w:r w:rsidR="00985002" w:rsidRPr="0006567F">
        <w:rPr>
          <w:rFonts w:ascii="Times New Roman" w:hAnsi="Times New Roman" w:cs="Times New Roman"/>
          <w:color w:val="000000"/>
          <w:sz w:val="24"/>
          <w:szCs w:val="24"/>
        </w:rPr>
        <w:t xml:space="preserve"> та органами публічної влади (органами державної влади, органами місцевого самоврядування територіальних громад, їх посадовими і службовими особами).</w:t>
      </w:r>
    </w:p>
    <w:p w14:paraId="26154493" w14:textId="4F4E5295" w:rsidR="00C54D3D" w:rsidRPr="0006567F" w:rsidRDefault="00776E55" w:rsidP="006B1F56">
      <w:pPr>
        <w:spacing w:after="0" w:line="240" w:lineRule="auto"/>
        <w:ind w:firstLine="567"/>
        <w:contextualSpacing/>
        <w:jc w:val="both"/>
        <w:rPr>
          <w:rFonts w:ascii="Times New Roman" w:hAnsi="Times New Roman" w:cs="Times New Roman"/>
          <w:color w:val="000000"/>
          <w:sz w:val="24"/>
          <w:szCs w:val="24"/>
        </w:rPr>
      </w:pPr>
      <w:r w:rsidRPr="0006567F">
        <w:rPr>
          <w:rFonts w:ascii="Times New Roman" w:hAnsi="Times New Roman" w:cs="Times New Roman"/>
          <w:sz w:val="24"/>
          <w:szCs w:val="24"/>
        </w:rPr>
        <w:t>Навчальна дисципліна «</w:t>
      </w:r>
      <w:r w:rsidR="00EC15DB" w:rsidRPr="0006567F">
        <w:rPr>
          <w:rFonts w:ascii="Times New Roman" w:hAnsi="Times New Roman" w:cs="Times New Roman"/>
          <w:color w:val="000000"/>
          <w:sz w:val="24"/>
          <w:szCs w:val="24"/>
        </w:rPr>
        <w:t>Адміністративне процесуальне право</w:t>
      </w:r>
      <w:r w:rsidRPr="0006567F">
        <w:rPr>
          <w:rFonts w:ascii="Times New Roman" w:hAnsi="Times New Roman" w:cs="Times New Roman"/>
          <w:sz w:val="24"/>
          <w:szCs w:val="24"/>
        </w:rPr>
        <w:t>» є обов’язков</w:t>
      </w:r>
      <w:r w:rsidR="00E766FD" w:rsidRPr="0006567F">
        <w:rPr>
          <w:rFonts w:ascii="Times New Roman" w:hAnsi="Times New Roman" w:cs="Times New Roman"/>
          <w:sz w:val="24"/>
          <w:szCs w:val="24"/>
        </w:rPr>
        <w:t>им компонентом</w:t>
      </w:r>
      <w:r w:rsidRPr="0006567F">
        <w:rPr>
          <w:rFonts w:ascii="Times New Roman" w:hAnsi="Times New Roman" w:cs="Times New Roman"/>
          <w:sz w:val="24"/>
          <w:szCs w:val="24"/>
        </w:rPr>
        <w:t>, входить</w:t>
      </w:r>
      <w:r w:rsidR="00E766FD" w:rsidRPr="0006567F">
        <w:rPr>
          <w:rFonts w:ascii="Times New Roman" w:hAnsi="Times New Roman" w:cs="Times New Roman"/>
          <w:sz w:val="24"/>
          <w:szCs w:val="24"/>
        </w:rPr>
        <w:t xml:space="preserve"> </w:t>
      </w:r>
      <w:r w:rsidRPr="0006567F">
        <w:rPr>
          <w:rFonts w:ascii="Times New Roman" w:hAnsi="Times New Roman" w:cs="Times New Roman"/>
          <w:sz w:val="24"/>
          <w:szCs w:val="24"/>
        </w:rPr>
        <w:t>до ядра освітньо-професійної програми за першим (бакалаврським</w:t>
      </w:r>
      <w:r w:rsidR="00EC15DB" w:rsidRPr="0006567F">
        <w:rPr>
          <w:rFonts w:ascii="Times New Roman" w:hAnsi="Times New Roman" w:cs="Times New Roman"/>
          <w:sz w:val="24"/>
          <w:szCs w:val="24"/>
        </w:rPr>
        <w:t>)</w:t>
      </w:r>
      <w:r w:rsidRPr="0006567F">
        <w:rPr>
          <w:rFonts w:ascii="Times New Roman" w:hAnsi="Times New Roman" w:cs="Times New Roman"/>
          <w:sz w:val="24"/>
          <w:szCs w:val="24"/>
        </w:rPr>
        <w:t xml:space="preserve"> рівнем вищої освіти, належить до циклу </w:t>
      </w:r>
      <w:r w:rsidR="00EC15DB" w:rsidRPr="0006567F">
        <w:rPr>
          <w:rFonts w:ascii="Times New Roman" w:hAnsi="Times New Roman" w:cs="Times New Roman"/>
          <w:sz w:val="24"/>
          <w:szCs w:val="24"/>
        </w:rPr>
        <w:t>адміністративно-правових</w:t>
      </w:r>
      <w:r w:rsidRPr="0006567F">
        <w:rPr>
          <w:rFonts w:ascii="Times New Roman" w:hAnsi="Times New Roman" w:cs="Times New Roman"/>
          <w:sz w:val="24"/>
          <w:szCs w:val="24"/>
        </w:rPr>
        <w:t xml:space="preserve"> дисциплін і спрямована на формування</w:t>
      </w:r>
      <w:r w:rsidR="00E766FD" w:rsidRPr="0006567F">
        <w:rPr>
          <w:rFonts w:ascii="Times New Roman" w:hAnsi="Times New Roman" w:cs="Times New Roman"/>
          <w:sz w:val="24"/>
          <w:szCs w:val="24"/>
        </w:rPr>
        <w:t xml:space="preserve"> </w:t>
      </w:r>
      <w:r w:rsidRPr="0006567F">
        <w:rPr>
          <w:rFonts w:ascii="Times New Roman" w:hAnsi="Times New Roman" w:cs="Times New Roman"/>
          <w:sz w:val="24"/>
          <w:szCs w:val="24"/>
        </w:rPr>
        <w:t xml:space="preserve">фахових </w:t>
      </w:r>
      <w:proofErr w:type="spellStart"/>
      <w:r w:rsidRPr="0006567F">
        <w:rPr>
          <w:rFonts w:ascii="Times New Roman" w:hAnsi="Times New Roman" w:cs="Times New Roman"/>
          <w:sz w:val="24"/>
          <w:szCs w:val="24"/>
        </w:rPr>
        <w:t>компетентностей</w:t>
      </w:r>
      <w:proofErr w:type="spellEnd"/>
      <w:r w:rsidR="00E766FD" w:rsidRPr="0006567F">
        <w:rPr>
          <w:rFonts w:ascii="Times New Roman" w:hAnsi="Times New Roman" w:cs="Times New Roman"/>
          <w:sz w:val="24"/>
          <w:szCs w:val="24"/>
        </w:rPr>
        <w:t xml:space="preserve"> </w:t>
      </w:r>
      <w:r w:rsidRPr="0006567F">
        <w:rPr>
          <w:rFonts w:ascii="Times New Roman" w:hAnsi="Times New Roman" w:cs="Times New Roman"/>
          <w:sz w:val="24"/>
          <w:szCs w:val="24"/>
        </w:rPr>
        <w:t xml:space="preserve">в рамках узагальненого об’єкта юридичної </w:t>
      </w:r>
      <w:r w:rsidR="00EC15DB" w:rsidRPr="0006567F">
        <w:rPr>
          <w:rFonts w:ascii="Times New Roman" w:hAnsi="Times New Roman" w:cs="Times New Roman"/>
          <w:sz w:val="24"/>
          <w:szCs w:val="24"/>
        </w:rPr>
        <w:t xml:space="preserve">науки і </w:t>
      </w:r>
      <w:r w:rsidRPr="0006567F">
        <w:rPr>
          <w:rFonts w:ascii="Times New Roman" w:hAnsi="Times New Roman" w:cs="Times New Roman"/>
          <w:sz w:val="24"/>
          <w:szCs w:val="24"/>
        </w:rPr>
        <w:t xml:space="preserve">практики. Її вивчення сприяє набуттю майбутніми фахівцями знання теорії і практики здійснення </w:t>
      </w:r>
      <w:r w:rsidR="00EC15DB" w:rsidRPr="0006567F">
        <w:rPr>
          <w:rFonts w:ascii="Times New Roman" w:hAnsi="Times New Roman" w:cs="Times New Roman"/>
          <w:sz w:val="24"/>
          <w:szCs w:val="24"/>
        </w:rPr>
        <w:t>адміністративного</w:t>
      </w:r>
      <w:r w:rsidRPr="0006567F">
        <w:rPr>
          <w:rFonts w:ascii="Times New Roman" w:hAnsi="Times New Roman" w:cs="Times New Roman"/>
          <w:sz w:val="24"/>
          <w:szCs w:val="24"/>
        </w:rPr>
        <w:t xml:space="preserve"> провадження. Навчальна</w:t>
      </w:r>
      <w:r w:rsidR="00C54D3D" w:rsidRPr="0006567F">
        <w:rPr>
          <w:rFonts w:ascii="Times New Roman" w:hAnsi="Times New Roman" w:cs="Times New Roman"/>
          <w:sz w:val="24"/>
          <w:szCs w:val="24"/>
        </w:rPr>
        <w:t xml:space="preserve"> </w:t>
      </w:r>
      <w:r w:rsidRPr="0006567F">
        <w:rPr>
          <w:rFonts w:ascii="Times New Roman" w:hAnsi="Times New Roman" w:cs="Times New Roman"/>
          <w:sz w:val="24"/>
          <w:szCs w:val="24"/>
        </w:rPr>
        <w:t>дисципліна «</w:t>
      </w:r>
      <w:r w:rsidR="00EC15DB" w:rsidRPr="0006567F">
        <w:rPr>
          <w:rFonts w:ascii="Times New Roman" w:hAnsi="Times New Roman" w:cs="Times New Roman"/>
          <w:color w:val="000000"/>
          <w:sz w:val="24"/>
          <w:szCs w:val="24"/>
        </w:rPr>
        <w:t>Адміністративне процесуальне право</w:t>
      </w:r>
      <w:r w:rsidRPr="0006567F">
        <w:rPr>
          <w:rFonts w:ascii="Times New Roman" w:hAnsi="Times New Roman" w:cs="Times New Roman"/>
          <w:sz w:val="24"/>
          <w:szCs w:val="24"/>
        </w:rPr>
        <w:t xml:space="preserve">» присвячена набуттю комплексних знань </w:t>
      </w:r>
      <w:r w:rsidR="00EC15DB" w:rsidRPr="0006567F">
        <w:rPr>
          <w:rFonts w:ascii="Times New Roman" w:hAnsi="Times New Roman" w:cs="Times New Roman"/>
          <w:sz w:val="24"/>
          <w:szCs w:val="24"/>
        </w:rPr>
        <w:t>адміністративного</w:t>
      </w:r>
      <w:r w:rsidRPr="0006567F">
        <w:rPr>
          <w:rFonts w:ascii="Times New Roman" w:hAnsi="Times New Roman" w:cs="Times New Roman"/>
          <w:sz w:val="24"/>
          <w:szCs w:val="24"/>
        </w:rPr>
        <w:t xml:space="preserve"> процесуального законодавства України та практики його застосування,</w:t>
      </w:r>
      <w:r w:rsidR="00C54D3D" w:rsidRPr="0006567F">
        <w:rPr>
          <w:rFonts w:ascii="Times New Roman" w:hAnsi="Times New Roman" w:cs="Times New Roman"/>
          <w:sz w:val="24"/>
          <w:szCs w:val="24"/>
        </w:rPr>
        <w:t xml:space="preserve"> </w:t>
      </w:r>
      <w:r w:rsidRPr="0006567F">
        <w:rPr>
          <w:rFonts w:ascii="Times New Roman" w:hAnsi="Times New Roman" w:cs="Times New Roman"/>
          <w:sz w:val="24"/>
          <w:szCs w:val="24"/>
        </w:rPr>
        <w:t xml:space="preserve">формуванню розуміння порядку здійснення </w:t>
      </w:r>
      <w:r w:rsidR="00EC15DB" w:rsidRPr="0006567F">
        <w:rPr>
          <w:rFonts w:ascii="Times New Roman" w:hAnsi="Times New Roman" w:cs="Times New Roman"/>
          <w:sz w:val="24"/>
          <w:szCs w:val="24"/>
        </w:rPr>
        <w:t>адміністративного</w:t>
      </w:r>
      <w:r w:rsidRPr="0006567F">
        <w:rPr>
          <w:rFonts w:ascii="Times New Roman" w:hAnsi="Times New Roman" w:cs="Times New Roman"/>
          <w:sz w:val="24"/>
          <w:szCs w:val="24"/>
        </w:rPr>
        <w:t xml:space="preserve"> провадження в Україні, опануванню основними положеннями доктрини </w:t>
      </w:r>
      <w:r w:rsidR="00EC15DB" w:rsidRPr="0006567F">
        <w:rPr>
          <w:rFonts w:ascii="Times New Roman" w:hAnsi="Times New Roman" w:cs="Times New Roman"/>
          <w:sz w:val="24"/>
          <w:szCs w:val="24"/>
        </w:rPr>
        <w:t>адміністративного</w:t>
      </w:r>
      <w:r w:rsidRPr="0006567F">
        <w:rPr>
          <w:rFonts w:ascii="Times New Roman" w:hAnsi="Times New Roman" w:cs="Times New Roman"/>
          <w:sz w:val="24"/>
          <w:szCs w:val="24"/>
        </w:rPr>
        <w:t xml:space="preserve"> процесуального права.</w:t>
      </w:r>
    </w:p>
    <w:p w14:paraId="42766EC2" w14:textId="473026DD" w:rsidR="00635FD4" w:rsidRPr="0006567F" w:rsidRDefault="007D174F" w:rsidP="00C54D3D">
      <w:pPr>
        <w:spacing w:after="0" w:line="240" w:lineRule="auto"/>
        <w:ind w:firstLine="567"/>
        <w:contextualSpacing/>
        <w:jc w:val="both"/>
        <w:rPr>
          <w:rFonts w:ascii="Times New Roman" w:hAnsi="Times New Roman" w:cs="Times New Roman"/>
          <w:color w:val="000000"/>
          <w:sz w:val="24"/>
          <w:szCs w:val="24"/>
        </w:rPr>
      </w:pPr>
      <w:r w:rsidRPr="0006567F">
        <w:rPr>
          <w:rFonts w:ascii="Times New Roman" w:hAnsi="Times New Roman" w:cs="Times New Roman"/>
          <w:sz w:val="24"/>
          <w:szCs w:val="24"/>
        </w:rPr>
        <w:t>Програма курсу «</w:t>
      </w:r>
      <w:r w:rsidR="00EC15DB" w:rsidRPr="0006567F">
        <w:rPr>
          <w:rFonts w:ascii="Times New Roman" w:hAnsi="Times New Roman" w:cs="Times New Roman"/>
          <w:color w:val="000000"/>
          <w:sz w:val="24"/>
          <w:szCs w:val="24"/>
        </w:rPr>
        <w:t>Адміністративне процесуальне право</w:t>
      </w:r>
      <w:r w:rsidRPr="0006567F">
        <w:rPr>
          <w:rFonts w:ascii="Times New Roman" w:hAnsi="Times New Roman" w:cs="Times New Roman"/>
          <w:sz w:val="24"/>
          <w:szCs w:val="24"/>
        </w:rPr>
        <w:t>» підготовлена з урахуванням типових програм для вищих навчальних закладів</w:t>
      </w:r>
      <w:r w:rsidR="00EC15DB" w:rsidRPr="0006567F">
        <w:rPr>
          <w:rFonts w:ascii="Times New Roman" w:hAnsi="Times New Roman" w:cs="Times New Roman"/>
          <w:sz w:val="24"/>
          <w:szCs w:val="24"/>
        </w:rPr>
        <w:t xml:space="preserve"> України</w:t>
      </w:r>
      <w:r w:rsidRPr="0006567F">
        <w:rPr>
          <w:rFonts w:ascii="Times New Roman" w:hAnsi="Times New Roman" w:cs="Times New Roman"/>
          <w:sz w:val="24"/>
          <w:szCs w:val="24"/>
        </w:rPr>
        <w:t>. Навчальний курс «</w:t>
      </w:r>
      <w:r w:rsidR="00EC15DB" w:rsidRPr="0006567F">
        <w:rPr>
          <w:rFonts w:ascii="Times New Roman" w:hAnsi="Times New Roman" w:cs="Times New Roman"/>
          <w:color w:val="000000"/>
          <w:sz w:val="24"/>
          <w:szCs w:val="24"/>
        </w:rPr>
        <w:t>Адміністративне процесуальне право</w:t>
      </w:r>
      <w:r w:rsidRPr="0006567F">
        <w:rPr>
          <w:rFonts w:ascii="Times New Roman" w:hAnsi="Times New Roman" w:cs="Times New Roman"/>
          <w:sz w:val="24"/>
          <w:szCs w:val="24"/>
        </w:rPr>
        <w:t xml:space="preserve">» розрахований на </w:t>
      </w:r>
      <w:r w:rsidR="0072125B" w:rsidRPr="0006567F">
        <w:rPr>
          <w:rFonts w:ascii="Times New Roman" w:hAnsi="Times New Roman" w:cs="Times New Roman"/>
          <w:sz w:val="24"/>
          <w:szCs w:val="24"/>
        </w:rPr>
        <w:t xml:space="preserve">здобувачів </w:t>
      </w:r>
      <w:r w:rsidRPr="0006567F">
        <w:rPr>
          <w:rFonts w:ascii="Times New Roman" w:hAnsi="Times New Roman" w:cs="Times New Roman"/>
          <w:sz w:val="24"/>
          <w:szCs w:val="24"/>
        </w:rPr>
        <w:t>закладів вищої освіти з урахуванням наявності у них базового рівня знань (середньої освіти), які навчаються за освітньо-професійними програмами підготовки бакалавра. Він побудований відповідно до вимог Європейської Кредитно-Трансферної системи (ECTS</w:t>
      </w:r>
      <w:r w:rsidRPr="000F596E">
        <w:rPr>
          <w:rFonts w:ascii="Times New Roman" w:hAnsi="Times New Roman" w:cs="Times New Roman"/>
          <w:sz w:val="24"/>
          <w:szCs w:val="24"/>
        </w:rPr>
        <w:t>). Курс «</w:t>
      </w:r>
      <w:r w:rsidR="00EC15DB" w:rsidRPr="000F596E">
        <w:rPr>
          <w:rFonts w:ascii="Times New Roman" w:hAnsi="Times New Roman" w:cs="Times New Roman"/>
          <w:color w:val="000000"/>
          <w:sz w:val="24"/>
          <w:szCs w:val="24"/>
        </w:rPr>
        <w:t>Адміністративне процесуальне право</w:t>
      </w:r>
      <w:r w:rsidRPr="000F596E">
        <w:rPr>
          <w:rFonts w:ascii="Times New Roman" w:hAnsi="Times New Roman" w:cs="Times New Roman"/>
          <w:sz w:val="24"/>
          <w:szCs w:val="24"/>
        </w:rPr>
        <w:t xml:space="preserve">» для </w:t>
      </w:r>
      <w:r w:rsidR="0072125B" w:rsidRPr="000F596E">
        <w:rPr>
          <w:rFonts w:ascii="Times New Roman" w:hAnsi="Times New Roman" w:cs="Times New Roman"/>
          <w:sz w:val="24"/>
          <w:szCs w:val="24"/>
        </w:rPr>
        <w:t>здобувачів</w:t>
      </w:r>
      <w:r w:rsidRPr="000F596E">
        <w:rPr>
          <w:rFonts w:ascii="Times New Roman" w:hAnsi="Times New Roman" w:cs="Times New Roman"/>
          <w:sz w:val="24"/>
          <w:szCs w:val="24"/>
        </w:rPr>
        <w:t xml:space="preserve"> </w:t>
      </w:r>
      <w:r w:rsidR="006D172D" w:rsidRPr="000F596E">
        <w:rPr>
          <w:rFonts w:ascii="Times New Roman" w:hAnsi="Times New Roman" w:cs="Times New Roman"/>
          <w:sz w:val="24"/>
          <w:szCs w:val="24"/>
        </w:rPr>
        <w:t>III</w:t>
      </w:r>
      <w:r w:rsidRPr="000F596E">
        <w:rPr>
          <w:rFonts w:ascii="Times New Roman" w:hAnsi="Times New Roman" w:cs="Times New Roman"/>
          <w:sz w:val="24"/>
          <w:szCs w:val="24"/>
        </w:rPr>
        <w:t xml:space="preserve"> курсу, передбачає: </w:t>
      </w:r>
      <w:r w:rsidR="000F596E" w:rsidRPr="000F596E">
        <w:rPr>
          <w:rFonts w:ascii="Times New Roman" w:hAnsi="Times New Roman" w:cs="Times New Roman"/>
          <w:sz w:val="24"/>
          <w:szCs w:val="24"/>
        </w:rPr>
        <w:t xml:space="preserve">28 </w:t>
      </w:r>
      <w:r w:rsidR="006D172D" w:rsidRPr="000F596E">
        <w:rPr>
          <w:rFonts w:ascii="Times New Roman" w:hAnsi="Times New Roman" w:cs="Times New Roman"/>
          <w:sz w:val="24"/>
          <w:szCs w:val="24"/>
        </w:rPr>
        <w:t>годин</w:t>
      </w:r>
      <w:r w:rsidRPr="000F596E">
        <w:rPr>
          <w:rFonts w:ascii="Times New Roman" w:hAnsi="Times New Roman" w:cs="Times New Roman"/>
          <w:sz w:val="24"/>
          <w:szCs w:val="24"/>
        </w:rPr>
        <w:t xml:space="preserve"> лекційних, </w:t>
      </w:r>
      <w:r w:rsidR="000F596E" w:rsidRPr="000F596E">
        <w:rPr>
          <w:rFonts w:ascii="Times New Roman" w:hAnsi="Times New Roman" w:cs="Times New Roman"/>
          <w:sz w:val="24"/>
          <w:szCs w:val="24"/>
        </w:rPr>
        <w:t>24</w:t>
      </w:r>
      <w:r w:rsidR="006D172D" w:rsidRPr="000F596E">
        <w:rPr>
          <w:rFonts w:ascii="Times New Roman" w:hAnsi="Times New Roman" w:cs="Times New Roman"/>
          <w:sz w:val="24"/>
          <w:szCs w:val="24"/>
        </w:rPr>
        <w:t xml:space="preserve">14 </w:t>
      </w:r>
      <w:r w:rsidRPr="000F596E">
        <w:rPr>
          <w:rFonts w:ascii="Times New Roman" w:hAnsi="Times New Roman" w:cs="Times New Roman"/>
          <w:sz w:val="24"/>
          <w:szCs w:val="24"/>
        </w:rPr>
        <w:t xml:space="preserve">практичних години, а також </w:t>
      </w:r>
      <w:r w:rsidR="000F596E" w:rsidRPr="000F596E">
        <w:rPr>
          <w:rFonts w:ascii="Times New Roman" w:hAnsi="Times New Roman" w:cs="Times New Roman"/>
          <w:sz w:val="24"/>
          <w:szCs w:val="24"/>
        </w:rPr>
        <w:t>68</w:t>
      </w:r>
      <w:r w:rsidR="00737EEF" w:rsidRPr="000F596E">
        <w:rPr>
          <w:rFonts w:ascii="Times New Roman" w:hAnsi="Times New Roman" w:cs="Times New Roman"/>
          <w:sz w:val="24"/>
          <w:szCs w:val="24"/>
        </w:rPr>
        <w:t xml:space="preserve"> </w:t>
      </w:r>
      <w:r w:rsidRPr="000F596E">
        <w:rPr>
          <w:rFonts w:ascii="Times New Roman" w:hAnsi="Times New Roman" w:cs="Times New Roman"/>
          <w:sz w:val="24"/>
          <w:szCs w:val="24"/>
        </w:rPr>
        <w:t xml:space="preserve">годин самостійної роботи. Програма навчальної дисципліни складається з </w:t>
      </w:r>
      <w:r w:rsidR="000F596E" w:rsidRPr="000F596E">
        <w:rPr>
          <w:rFonts w:ascii="Times New Roman" w:hAnsi="Times New Roman" w:cs="Times New Roman"/>
          <w:sz w:val="24"/>
          <w:szCs w:val="24"/>
        </w:rPr>
        <w:t>2</w:t>
      </w:r>
      <w:r w:rsidRPr="000F596E">
        <w:rPr>
          <w:rFonts w:ascii="Times New Roman" w:hAnsi="Times New Roman" w:cs="Times New Roman"/>
          <w:sz w:val="24"/>
          <w:szCs w:val="24"/>
        </w:rPr>
        <w:t>-</w:t>
      </w:r>
      <w:r w:rsidR="006D172D" w:rsidRPr="000F596E">
        <w:rPr>
          <w:rFonts w:ascii="Times New Roman" w:hAnsi="Times New Roman" w:cs="Times New Roman"/>
          <w:sz w:val="24"/>
          <w:szCs w:val="24"/>
        </w:rPr>
        <w:t>х</w:t>
      </w:r>
      <w:r w:rsidRPr="000F596E">
        <w:rPr>
          <w:rFonts w:ascii="Times New Roman" w:hAnsi="Times New Roman" w:cs="Times New Roman"/>
          <w:sz w:val="24"/>
          <w:szCs w:val="24"/>
        </w:rPr>
        <w:t xml:space="preserve"> кредитів</w:t>
      </w:r>
      <w:r w:rsidR="006D172D" w:rsidRPr="000F596E">
        <w:rPr>
          <w:rFonts w:ascii="Times New Roman" w:hAnsi="Times New Roman" w:cs="Times New Roman"/>
          <w:sz w:val="24"/>
          <w:szCs w:val="24"/>
        </w:rPr>
        <w:t>.</w:t>
      </w:r>
    </w:p>
    <w:p w14:paraId="221A0247" w14:textId="77777777" w:rsidR="00737EEF" w:rsidRPr="0006567F" w:rsidRDefault="00737EEF" w:rsidP="00941180">
      <w:pPr>
        <w:spacing w:after="0" w:line="240" w:lineRule="auto"/>
        <w:ind w:firstLine="567"/>
        <w:jc w:val="center"/>
        <w:rPr>
          <w:rFonts w:ascii="Times New Roman" w:hAnsi="Times New Roman" w:cs="Times New Roman"/>
          <w:sz w:val="24"/>
          <w:szCs w:val="24"/>
        </w:rPr>
      </w:pPr>
    </w:p>
    <w:p w14:paraId="5483D49A" w14:textId="1DB77541" w:rsidR="00635FD4" w:rsidRPr="0006567F" w:rsidRDefault="00312F8C" w:rsidP="00941180">
      <w:pPr>
        <w:spacing w:after="0" w:line="240" w:lineRule="auto"/>
        <w:ind w:firstLine="567"/>
        <w:jc w:val="center"/>
        <w:rPr>
          <w:rFonts w:ascii="Times New Roman" w:hAnsi="Times New Roman" w:cs="Times New Roman"/>
          <w:b/>
          <w:bCs/>
          <w:sz w:val="24"/>
          <w:szCs w:val="24"/>
        </w:rPr>
      </w:pPr>
      <w:r w:rsidRPr="0006567F">
        <w:rPr>
          <w:rFonts w:ascii="Times New Roman" w:hAnsi="Times New Roman" w:cs="Times New Roman"/>
          <w:b/>
          <w:bCs/>
          <w:sz w:val="24"/>
          <w:szCs w:val="24"/>
        </w:rPr>
        <w:t>Мета та завдання освітнього компонента</w:t>
      </w:r>
    </w:p>
    <w:p w14:paraId="01242134" w14:textId="621A67A9" w:rsidR="009320C7" w:rsidRPr="0006567F" w:rsidRDefault="009320C7" w:rsidP="00941180">
      <w:pPr>
        <w:spacing w:after="0" w:line="240" w:lineRule="auto"/>
        <w:ind w:firstLine="567"/>
        <w:jc w:val="both"/>
        <w:rPr>
          <w:rFonts w:ascii="Times New Roman" w:eastAsia="Times New Roman" w:hAnsi="Times New Roman" w:cs="Times New Roman"/>
          <w:sz w:val="24"/>
          <w:szCs w:val="24"/>
          <w:lang w:bidi="uk-UA"/>
        </w:rPr>
      </w:pPr>
    </w:p>
    <w:p w14:paraId="475B485B" w14:textId="1BF8E53E" w:rsidR="009320C7" w:rsidRPr="0006567F" w:rsidRDefault="009320C7" w:rsidP="00941180">
      <w:pPr>
        <w:spacing w:after="0" w:line="240" w:lineRule="auto"/>
        <w:ind w:firstLine="567"/>
        <w:jc w:val="both"/>
        <w:rPr>
          <w:rFonts w:ascii="Times New Roman" w:eastAsia="Times New Roman" w:hAnsi="Times New Roman" w:cs="Times New Roman"/>
          <w:sz w:val="24"/>
          <w:szCs w:val="24"/>
          <w:lang w:bidi="uk-UA"/>
        </w:rPr>
      </w:pPr>
      <w:r w:rsidRPr="0006567F">
        <w:rPr>
          <w:rFonts w:ascii="Times New Roman" w:eastAsia="Times New Roman" w:hAnsi="Times New Roman" w:cs="Times New Roman"/>
          <w:b/>
          <w:bCs/>
          <w:sz w:val="24"/>
          <w:szCs w:val="24"/>
          <w:lang w:bidi="uk-UA"/>
        </w:rPr>
        <w:t>Мета навчальної дисципліни</w:t>
      </w:r>
      <w:r w:rsidRPr="0006567F">
        <w:rPr>
          <w:rFonts w:ascii="Times New Roman" w:eastAsia="Times New Roman" w:hAnsi="Times New Roman" w:cs="Times New Roman"/>
          <w:sz w:val="24"/>
          <w:szCs w:val="24"/>
          <w:lang w:bidi="uk-UA"/>
        </w:rPr>
        <w:t xml:space="preserve"> «</w:t>
      </w:r>
      <w:r w:rsidR="00985002" w:rsidRPr="0006567F">
        <w:rPr>
          <w:rFonts w:ascii="Times New Roman" w:hAnsi="Times New Roman" w:cs="Times New Roman"/>
          <w:color w:val="000000"/>
          <w:sz w:val="24"/>
          <w:szCs w:val="24"/>
        </w:rPr>
        <w:t>Адміністративне процесуальне право</w:t>
      </w:r>
      <w:r w:rsidRPr="0006567F">
        <w:rPr>
          <w:rFonts w:ascii="Times New Roman" w:eastAsia="Times New Roman" w:hAnsi="Times New Roman" w:cs="Times New Roman"/>
          <w:sz w:val="24"/>
          <w:szCs w:val="24"/>
          <w:lang w:bidi="uk-UA"/>
        </w:rPr>
        <w:t xml:space="preserve">» полягає в отриманні знань щодо порядку здійснення </w:t>
      </w:r>
      <w:r w:rsidR="00985002" w:rsidRPr="0006567F">
        <w:rPr>
          <w:rFonts w:ascii="Times New Roman" w:eastAsia="Times New Roman" w:hAnsi="Times New Roman" w:cs="Times New Roman"/>
          <w:sz w:val="24"/>
          <w:szCs w:val="24"/>
          <w:lang w:bidi="uk-UA"/>
        </w:rPr>
        <w:t>адміністративного провадження</w:t>
      </w:r>
      <w:r w:rsidRPr="0006567F">
        <w:rPr>
          <w:rFonts w:ascii="Times New Roman" w:eastAsia="Times New Roman" w:hAnsi="Times New Roman" w:cs="Times New Roman"/>
          <w:sz w:val="24"/>
          <w:szCs w:val="24"/>
          <w:lang w:bidi="uk-UA"/>
        </w:rPr>
        <w:t xml:space="preserve">, опануванні </w:t>
      </w:r>
      <w:r w:rsidR="00941180" w:rsidRPr="0006567F">
        <w:rPr>
          <w:rFonts w:ascii="Times New Roman" w:eastAsia="Times New Roman" w:hAnsi="Times New Roman" w:cs="Times New Roman"/>
          <w:sz w:val="24"/>
          <w:szCs w:val="24"/>
          <w:lang w:bidi="uk-UA"/>
        </w:rPr>
        <w:t>здобувачами</w:t>
      </w:r>
      <w:r w:rsidRPr="0006567F">
        <w:rPr>
          <w:rFonts w:ascii="Times New Roman" w:eastAsia="Times New Roman" w:hAnsi="Times New Roman" w:cs="Times New Roman"/>
          <w:sz w:val="24"/>
          <w:szCs w:val="24"/>
          <w:lang w:bidi="uk-UA"/>
        </w:rPr>
        <w:t xml:space="preserve"> основними категоріями </w:t>
      </w:r>
      <w:r w:rsidR="00985002" w:rsidRPr="0006567F">
        <w:rPr>
          <w:rFonts w:ascii="Times New Roman" w:hAnsi="Times New Roman" w:cs="Times New Roman"/>
          <w:color w:val="000000"/>
          <w:sz w:val="24"/>
          <w:szCs w:val="24"/>
        </w:rPr>
        <w:t>адміністративне процесуальне право</w:t>
      </w:r>
      <w:r w:rsidRPr="0006567F">
        <w:rPr>
          <w:rFonts w:ascii="Times New Roman" w:eastAsia="Times New Roman" w:hAnsi="Times New Roman" w:cs="Times New Roman"/>
          <w:sz w:val="24"/>
          <w:szCs w:val="24"/>
          <w:lang w:bidi="uk-UA"/>
        </w:rPr>
        <w:t>, оволодінні навичками тлумачення</w:t>
      </w:r>
      <w:r w:rsidR="00941180" w:rsidRPr="0006567F">
        <w:rPr>
          <w:rFonts w:ascii="Times New Roman" w:eastAsia="Times New Roman" w:hAnsi="Times New Roman" w:cs="Times New Roman"/>
          <w:sz w:val="24"/>
          <w:szCs w:val="24"/>
          <w:lang w:bidi="uk-UA"/>
        </w:rPr>
        <w:t xml:space="preserve"> </w:t>
      </w:r>
      <w:r w:rsidRPr="0006567F">
        <w:rPr>
          <w:rFonts w:ascii="Times New Roman" w:eastAsia="Times New Roman" w:hAnsi="Times New Roman" w:cs="Times New Roman"/>
          <w:sz w:val="24"/>
          <w:szCs w:val="24"/>
          <w:lang w:bidi="uk-UA"/>
        </w:rPr>
        <w:t xml:space="preserve">норм </w:t>
      </w:r>
      <w:r w:rsidR="00985002" w:rsidRPr="0006567F">
        <w:rPr>
          <w:rFonts w:ascii="Times New Roman" w:hAnsi="Times New Roman" w:cs="Times New Roman"/>
          <w:color w:val="000000"/>
          <w:sz w:val="24"/>
          <w:szCs w:val="24"/>
        </w:rPr>
        <w:t>адміністративне процесуальне право</w:t>
      </w:r>
      <w:r w:rsidR="00985002" w:rsidRPr="0006567F">
        <w:rPr>
          <w:rFonts w:ascii="Times New Roman" w:eastAsia="Times New Roman" w:hAnsi="Times New Roman" w:cs="Times New Roman"/>
          <w:sz w:val="24"/>
          <w:szCs w:val="24"/>
          <w:lang w:bidi="uk-UA"/>
        </w:rPr>
        <w:t xml:space="preserve"> </w:t>
      </w:r>
      <w:r w:rsidRPr="0006567F">
        <w:rPr>
          <w:rFonts w:ascii="Times New Roman" w:eastAsia="Times New Roman" w:hAnsi="Times New Roman" w:cs="Times New Roman"/>
          <w:sz w:val="24"/>
          <w:szCs w:val="24"/>
          <w:lang w:bidi="uk-UA"/>
        </w:rPr>
        <w:t>та практичного їх застосування при вирішенні</w:t>
      </w:r>
      <w:r w:rsidR="00941180" w:rsidRPr="0006567F">
        <w:rPr>
          <w:rFonts w:ascii="Times New Roman" w:eastAsia="Times New Roman" w:hAnsi="Times New Roman" w:cs="Times New Roman"/>
          <w:sz w:val="24"/>
          <w:szCs w:val="24"/>
          <w:lang w:bidi="uk-UA"/>
        </w:rPr>
        <w:t xml:space="preserve"> </w:t>
      </w:r>
      <w:r w:rsidRPr="0006567F">
        <w:rPr>
          <w:rFonts w:ascii="Times New Roman" w:eastAsia="Times New Roman" w:hAnsi="Times New Roman" w:cs="Times New Roman"/>
          <w:sz w:val="24"/>
          <w:szCs w:val="24"/>
          <w:lang w:bidi="uk-UA"/>
        </w:rPr>
        <w:t xml:space="preserve">конкретних питань, набутті досвіду аналітичної роботи у предметній сфері. </w:t>
      </w:r>
    </w:p>
    <w:p w14:paraId="34E3FD54" w14:textId="77777777" w:rsidR="00941180" w:rsidRPr="0006567F" w:rsidRDefault="009320C7" w:rsidP="00941180">
      <w:pPr>
        <w:spacing w:after="0" w:line="240" w:lineRule="auto"/>
        <w:ind w:firstLine="567"/>
        <w:jc w:val="both"/>
        <w:rPr>
          <w:rFonts w:ascii="Times New Roman" w:eastAsia="Times New Roman" w:hAnsi="Times New Roman" w:cs="Times New Roman"/>
          <w:b/>
          <w:bCs/>
          <w:sz w:val="24"/>
          <w:szCs w:val="24"/>
          <w:lang w:bidi="uk-UA"/>
        </w:rPr>
      </w:pPr>
      <w:r w:rsidRPr="0006567F">
        <w:rPr>
          <w:rFonts w:ascii="Times New Roman" w:eastAsia="Times New Roman" w:hAnsi="Times New Roman" w:cs="Times New Roman"/>
          <w:b/>
          <w:bCs/>
          <w:sz w:val="24"/>
          <w:szCs w:val="24"/>
          <w:lang w:bidi="uk-UA"/>
        </w:rPr>
        <w:t xml:space="preserve">Завдання: </w:t>
      </w:r>
    </w:p>
    <w:p w14:paraId="1A2232E6" w14:textId="065CDD93" w:rsidR="00985002" w:rsidRPr="0006567F" w:rsidRDefault="00985002" w:rsidP="00985002">
      <w:pPr>
        <w:spacing w:after="0" w:line="240" w:lineRule="auto"/>
        <w:ind w:firstLine="567"/>
        <w:jc w:val="both"/>
        <w:rPr>
          <w:rFonts w:ascii="Times New Roman" w:eastAsia="Times New Roman" w:hAnsi="Times New Roman" w:cs="Times New Roman"/>
          <w:sz w:val="24"/>
          <w:szCs w:val="24"/>
          <w:lang w:bidi="uk-UA"/>
        </w:rPr>
      </w:pPr>
      <w:r w:rsidRPr="0006567F">
        <w:rPr>
          <w:rFonts w:ascii="Times New Roman" w:eastAsia="Times New Roman" w:hAnsi="Times New Roman" w:cs="Times New Roman"/>
          <w:sz w:val="24"/>
          <w:szCs w:val="24"/>
          <w:lang w:bidi="uk-UA"/>
        </w:rPr>
        <w:t>1. Завданням адміністративного судочинства є захист прав, свобод та інтересів фізичних осіб, прав та інтересів юридичних осіб у сфері публічно-правових відносин від порушень з боку органів державної влади, органів місцевого самоврядування, їхніх посадових і службових осіб, інших суб'єктів при здійсненні ними владних управлінських функцій на основі законодавства, в тому числі на виконання делегованих повноважень.</w:t>
      </w:r>
    </w:p>
    <w:p w14:paraId="445BC29B" w14:textId="6E6183A3" w:rsidR="00985002" w:rsidRPr="0006567F" w:rsidRDefault="00985002" w:rsidP="00985002">
      <w:pPr>
        <w:spacing w:after="0" w:line="240" w:lineRule="auto"/>
        <w:ind w:firstLine="567"/>
        <w:jc w:val="both"/>
        <w:rPr>
          <w:rFonts w:ascii="Times New Roman" w:eastAsia="Times New Roman" w:hAnsi="Times New Roman" w:cs="Times New Roman"/>
          <w:sz w:val="24"/>
          <w:szCs w:val="24"/>
          <w:lang w:bidi="uk-UA"/>
        </w:rPr>
      </w:pPr>
      <w:r w:rsidRPr="0006567F">
        <w:rPr>
          <w:rFonts w:ascii="Times New Roman" w:eastAsia="Times New Roman" w:hAnsi="Times New Roman" w:cs="Times New Roman"/>
          <w:sz w:val="24"/>
          <w:szCs w:val="24"/>
          <w:lang w:bidi="uk-UA"/>
        </w:rPr>
        <w:t>2. До адміністративних судів можуть бути оскаржені будь- які рішення, дії чи бездіяльність суб'єктів владних повноважень, крім випадків, коли щодо таких рішень, дій чи бездіяльності Конституцією (254к/96-ВP) чи законами України встановлено інший порядок судового провадження.</w:t>
      </w:r>
    </w:p>
    <w:p w14:paraId="6D992FAF" w14:textId="0DB172AC" w:rsidR="00985002" w:rsidRPr="0006567F" w:rsidRDefault="00985002" w:rsidP="00985002">
      <w:pPr>
        <w:spacing w:after="0" w:line="240" w:lineRule="auto"/>
        <w:ind w:firstLine="567"/>
        <w:jc w:val="both"/>
        <w:rPr>
          <w:rFonts w:ascii="Times New Roman" w:eastAsia="Times New Roman" w:hAnsi="Times New Roman" w:cs="Times New Roman"/>
          <w:sz w:val="24"/>
          <w:szCs w:val="24"/>
          <w:lang w:bidi="uk-UA"/>
        </w:rPr>
      </w:pPr>
      <w:r w:rsidRPr="0006567F">
        <w:rPr>
          <w:rFonts w:ascii="Times New Roman" w:eastAsia="Times New Roman" w:hAnsi="Times New Roman" w:cs="Times New Roman"/>
          <w:sz w:val="24"/>
          <w:szCs w:val="24"/>
          <w:lang w:bidi="uk-UA"/>
        </w:rPr>
        <w:t>3. У справах щодо оскарження рішень, дій чи бездіяльності суб'єктів владних повноважень адміністративні суди перевіряють, чи прийняті (вчинені) вони:</w:t>
      </w:r>
    </w:p>
    <w:p w14:paraId="7D63E7DE" w14:textId="7ED777F0" w:rsidR="00985002" w:rsidRPr="0006567F" w:rsidRDefault="00985002" w:rsidP="00985002">
      <w:pPr>
        <w:spacing w:after="0" w:line="240" w:lineRule="auto"/>
        <w:ind w:firstLine="567"/>
        <w:jc w:val="both"/>
        <w:rPr>
          <w:rFonts w:ascii="Times New Roman" w:eastAsia="Times New Roman" w:hAnsi="Times New Roman" w:cs="Times New Roman"/>
          <w:sz w:val="24"/>
          <w:szCs w:val="24"/>
          <w:lang w:bidi="uk-UA"/>
        </w:rPr>
      </w:pPr>
      <w:r w:rsidRPr="0006567F">
        <w:rPr>
          <w:rFonts w:ascii="Times New Roman" w:eastAsia="Times New Roman" w:hAnsi="Times New Roman" w:cs="Times New Roman"/>
          <w:sz w:val="24"/>
          <w:szCs w:val="24"/>
          <w:lang w:bidi="uk-UA"/>
        </w:rPr>
        <w:t>1) на підставі, у межах повноважень та у спосіб, що передбачені Конституцією (254к/96-ВР) та законами України;</w:t>
      </w:r>
    </w:p>
    <w:p w14:paraId="68881F13" w14:textId="3534E574" w:rsidR="00985002" w:rsidRPr="0006567F" w:rsidRDefault="00985002" w:rsidP="00985002">
      <w:pPr>
        <w:spacing w:after="0" w:line="240" w:lineRule="auto"/>
        <w:ind w:firstLine="567"/>
        <w:jc w:val="both"/>
        <w:rPr>
          <w:rFonts w:ascii="Times New Roman" w:eastAsia="Times New Roman" w:hAnsi="Times New Roman" w:cs="Times New Roman"/>
          <w:sz w:val="24"/>
          <w:szCs w:val="24"/>
          <w:lang w:bidi="uk-UA"/>
        </w:rPr>
      </w:pPr>
      <w:r w:rsidRPr="0006567F">
        <w:rPr>
          <w:rFonts w:ascii="Times New Roman" w:eastAsia="Times New Roman" w:hAnsi="Times New Roman" w:cs="Times New Roman"/>
          <w:sz w:val="24"/>
          <w:szCs w:val="24"/>
          <w:lang w:bidi="uk-UA"/>
        </w:rPr>
        <w:t>2) з використанням повноваження з метою, з якою це повноваження надано;</w:t>
      </w:r>
    </w:p>
    <w:p w14:paraId="78AA3912" w14:textId="1ED0DEA5" w:rsidR="00985002" w:rsidRPr="0006567F" w:rsidRDefault="00985002" w:rsidP="00985002">
      <w:pPr>
        <w:spacing w:after="0" w:line="240" w:lineRule="auto"/>
        <w:ind w:firstLine="567"/>
        <w:jc w:val="both"/>
        <w:rPr>
          <w:rFonts w:ascii="Times New Roman" w:eastAsia="Times New Roman" w:hAnsi="Times New Roman" w:cs="Times New Roman"/>
          <w:sz w:val="24"/>
          <w:szCs w:val="24"/>
          <w:lang w:bidi="uk-UA"/>
        </w:rPr>
      </w:pPr>
      <w:r w:rsidRPr="0006567F">
        <w:rPr>
          <w:rFonts w:ascii="Times New Roman" w:eastAsia="Times New Roman" w:hAnsi="Times New Roman" w:cs="Times New Roman"/>
          <w:sz w:val="24"/>
          <w:szCs w:val="24"/>
          <w:lang w:bidi="uk-UA"/>
        </w:rPr>
        <w:t>3) обґрунтовано, тобто з урахуванням усіх обставин, що мають значення для прийняття рішення (вчинення дії);</w:t>
      </w:r>
    </w:p>
    <w:p w14:paraId="355C554F" w14:textId="77777777" w:rsidR="00985002" w:rsidRPr="0006567F" w:rsidRDefault="00985002" w:rsidP="00985002">
      <w:pPr>
        <w:spacing w:after="0" w:line="240" w:lineRule="auto"/>
        <w:ind w:firstLine="567"/>
        <w:jc w:val="both"/>
        <w:rPr>
          <w:rFonts w:ascii="Times New Roman" w:eastAsia="Times New Roman" w:hAnsi="Times New Roman" w:cs="Times New Roman"/>
          <w:sz w:val="24"/>
          <w:szCs w:val="24"/>
          <w:lang w:bidi="uk-UA"/>
        </w:rPr>
      </w:pPr>
      <w:r w:rsidRPr="0006567F">
        <w:rPr>
          <w:rFonts w:ascii="Times New Roman" w:eastAsia="Times New Roman" w:hAnsi="Times New Roman" w:cs="Times New Roman"/>
          <w:sz w:val="24"/>
          <w:szCs w:val="24"/>
          <w:lang w:bidi="uk-UA"/>
        </w:rPr>
        <w:t>4) безсторонньо (неупереджено);</w:t>
      </w:r>
    </w:p>
    <w:p w14:paraId="32419596" w14:textId="77777777" w:rsidR="00985002" w:rsidRPr="0006567F" w:rsidRDefault="00985002" w:rsidP="00985002">
      <w:pPr>
        <w:spacing w:after="0" w:line="240" w:lineRule="auto"/>
        <w:ind w:firstLine="567"/>
        <w:jc w:val="both"/>
        <w:rPr>
          <w:rFonts w:ascii="Times New Roman" w:eastAsia="Times New Roman" w:hAnsi="Times New Roman" w:cs="Times New Roman"/>
          <w:sz w:val="24"/>
          <w:szCs w:val="24"/>
          <w:lang w:bidi="uk-UA"/>
        </w:rPr>
      </w:pPr>
      <w:r w:rsidRPr="0006567F">
        <w:rPr>
          <w:rFonts w:ascii="Times New Roman" w:eastAsia="Times New Roman" w:hAnsi="Times New Roman" w:cs="Times New Roman"/>
          <w:sz w:val="24"/>
          <w:szCs w:val="24"/>
          <w:lang w:bidi="uk-UA"/>
        </w:rPr>
        <w:t>5) добросовісно;</w:t>
      </w:r>
    </w:p>
    <w:p w14:paraId="191465D3" w14:textId="77777777" w:rsidR="00985002" w:rsidRPr="0006567F" w:rsidRDefault="00985002" w:rsidP="00985002">
      <w:pPr>
        <w:spacing w:after="0" w:line="240" w:lineRule="auto"/>
        <w:ind w:firstLine="567"/>
        <w:jc w:val="both"/>
        <w:rPr>
          <w:rFonts w:ascii="Times New Roman" w:eastAsia="Times New Roman" w:hAnsi="Times New Roman" w:cs="Times New Roman"/>
          <w:sz w:val="24"/>
          <w:szCs w:val="24"/>
          <w:lang w:bidi="uk-UA"/>
        </w:rPr>
      </w:pPr>
      <w:r w:rsidRPr="0006567F">
        <w:rPr>
          <w:rFonts w:ascii="Times New Roman" w:eastAsia="Times New Roman" w:hAnsi="Times New Roman" w:cs="Times New Roman"/>
          <w:sz w:val="24"/>
          <w:szCs w:val="24"/>
          <w:lang w:bidi="uk-UA"/>
        </w:rPr>
        <w:t>6) розсудливо;</w:t>
      </w:r>
    </w:p>
    <w:p w14:paraId="667E6C48" w14:textId="708B39C2" w:rsidR="00B62294" w:rsidRPr="0006567F" w:rsidRDefault="00985002" w:rsidP="00985002">
      <w:pPr>
        <w:spacing w:after="0" w:line="240" w:lineRule="auto"/>
        <w:ind w:firstLine="567"/>
        <w:jc w:val="both"/>
        <w:rPr>
          <w:rFonts w:ascii="Times New Roman" w:eastAsia="Times New Roman" w:hAnsi="Times New Roman" w:cs="Times New Roman"/>
          <w:sz w:val="24"/>
          <w:szCs w:val="24"/>
          <w:lang w:bidi="uk-UA"/>
        </w:rPr>
      </w:pPr>
      <w:r w:rsidRPr="0006567F">
        <w:rPr>
          <w:rFonts w:ascii="Times New Roman" w:eastAsia="Times New Roman" w:hAnsi="Times New Roman" w:cs="Times New Roman"/>
          <w:sz w:val="24"/>
          <w:szCs w:val="24"/>
          <w:lang w:bidi="uk-UA"/>
        </w:rPr>
        <w:t>7) з дотриманням принципу рівності перед законом, запобігаючи несправедливій дискримінації.</w:t>
      </w:r>
    </w:p>
    <w:p w14:paraId="75FCB517" w14:textId="3C8F20E4" w:rsidR="00AF2029" w:rsidRPr="0006567F" w:rsidRDefault="006B1F56" w:rsidP="00AF2029">
      <w:pPr>
        <w:spacing w:after="0" w:line="240" w:lineRule="auto"/>
        <w:ind w:firstLine="567"/>
        <w:jc w:val="both"/>
        <w:rPr>
          <w:rFonts w:ascii="Times New Roman" w:eastAsia="Times New Roman" w:hAnsi="Times New Roman" w:cs="Times New Roman"/>
          <w:sz w:val="24"/>
          <w:szCs w:val="24"/>
          <w:lang w:bidi="uk-UA"/>
        </w:rPr>
      </w:pPr>
      <w:r w:rsidRPr="0006567F">
        <w:rPr>
          <w:rFonts w:ascii="Times New Roman" w:eastAsia="Times New Roman" w:hAnsi="Times New Roman" w:cs="Times New Roman"/>
          <w:sz w:val="24"/>
          <w:szCs w:val="24"/>
          <w:lang w:bidi="uk-UA"/>
        </w:rPr>
        <w:t xml:space="preserve">У результаті вивчення </w:t>
      </w:r>
      <w:r w:rsidR="00985002" w:rsidRPr="0006567F">
        <w:rPr>
          <w:rFonts w:ascii="Times New Roman" w:hAnsi="Times New Roman" w:cs="Times New Roman"/>
          <w:color w:val="000000"/>
          <w:sz w:val="24"/>
          <w:szCs w:val="24"/>
        </w:rPr>
        <w:t>Адміністративне процесуальне право</w:t>
      </w:r>
      <w:r w:rsidR="00985002" w:rsidRPr="0006567F">
        <w:rPr>
          <w:rFonts w:ascii="Times New Roman" w:eastAsia="Times New Roman" w:hAnsi="Times New Roman" w:cs="Times New Roman"/>
          <w:sz w:val="24"/>
          <w:szCs w:val="24"/>
          <w:lang w:bidi="uk-UA"/>
        </w:rPr>
        <w:t xml:space="preserve"> </w:t>
      </w:r>
      <w:r w:rsidRPr="0006567F">
        <w:rPr>
          <w:rFonts w:ascii="Times New Roman" w:eastAsia="Times New Roman" w:hAnsi="Times New Roman" w:cs="Times New Roman"/>
          <w:sz w:val="24"/>
          <w:szCs w:val="24"/>
          <w:lang w:bidi="uk-UA"/>
        </w:rPr>
        <w:t>здобувач повинен:</w:t>
      </w:r>
    </w:p>
    <w:p w14:paraId="535D6653" w14:textId="4C4651EF" w:rsidR="00AF2029" w:rsidRPr="0006567F" w:rsidRDefault="00A46651" w:rsidP="00AF2029">
      <w:pPr>
        <w:spacing w:after="0" w:line="240" w:lineRule="auto"/>
        <w:ind w:firstLine="567"/>
        <w:jc w:val="both"/>
        <w:rPr>
          <w:rFonts w:ascii="Times New Roman" w:eastAsia="Times New Roman" w:hAnsi="Times New Roman" w:cs="Times New Roman"/>
          <w:sz w:val="24"/>
          <w:szCs w:val="24"/>
          <w:lang w:bidi="uk-UA"/>
        </w:rPr>
      </w:pPr>
      <w:r w:rsidRPr="0006567F">
        <w:rPr>
          <w:rFonts w:ascii="Times New Roman" w:eastAsia="Times New Roman" w:hAnsi="Times New Roman" w:cs="Times New Roman"/>
          <w:b/>
          <w:bCs/>
          <w:i/>
          <w:iCs/>
          <w:sz w:val="24"/>
          <w:szCs w:val="24"/>
          <w:lang w:bidi="uk-UA"/>
        </w:rPr>
        <w:lastRenderedPageBreak/>
        <w:t>З</w:t>
      </w:r>
      <w:r w:rsidR="00AF2029" w:rsidRPr="0006567F">
        <w:rPr>
          <w:rFonts w:ascii="Times New Roman" w:eastAsia="Times New Roman" w:hAnsi="Times New Roman" w:cs="Times New Roman"/>
          <w:b/>
          <w:bCs/>
          <w:i/>
          <w:iCs/>
          <w:sz w:val="24"/>
          <w:szCs w:val="24"/>
          <w:lang w:bidi="uk-UA"/>
        </w:rPr>
        <w:t>астосовувати</w:t>
      </w:r>
      <w:r w:rsidR="00AF2029" w:rsidRPr="0006567F">
        <w:rPr>
          <w:rFonts w:ascii="Times New Roman" w:eastAsia="Times New Roman" w:hAnsi="Times New Roman" w:cs="Times New Roman"/>
          <w:sz w:val="24"/>
          <w:szCs w:val="24"/>
          <w:lang w:bidi="uk-UA"/>
        </w:rPr>
        <w:t xml:space="preserve"> </w:t>
      </w:r>
      <w:r w:rsidR="00F07267" w:rsidRPr="0006567F">
        <w:rPr>
          <w:rFonts w:ascii="Times New Roman" w:eastAsia="Times New Roman" w:hAnsi="Times New Roman" w:cs="Times New Roman"/>
          <w:sz w:val="24"/>
          <w:szCs w:val="24"/>
          <w:lang w:bidi="uk-UA"/>
        </w:rPr>
        <w:t>і керуватися принципом верховенства права, відповідно до якого, зокрема, людина, її права і свободи визнаються найвищими цінностями та визначають зміст і спрямованість діяльності держави. При вивченні курсу «Адміністративне процесуальне право» здобувач вищої освіти повинен застосовувати принцип верховенства права з урахуванням судової практики Європейського суду з прав людини та керуватися принципом законності, відповідно до якого органи державної влади, органи місцевого самоврядування, їхні посадові службові особи зобов’язані діяти лише на підставі, в межах повноважень та у спосіб, що передбачені Конституцією (254к/96-ВР) та законами України.</w:t>
      </w:r>
    </w:p>
    <w:p w14:paraId="3A11F209" w14:textId="77777777" w:rsidR="000C63A5" w:rsidRPr="0006567F" w:rsidRDefault="00AF2029" w:rsidP="00A46651">
      <w:pPr>
        <w:spacing w:after="0" w:line="240" w:lineRule="auto"/>
        <w:ind w:firstLine="567"/>
        <w:jc w:val="both"/>
        <w:rPr>
          <w:rFonts w:ascii="Times New Roman" w:eastAsia="Times New Roman" w:hAnsi="Times New Roman" w:cs="Times New Roman"/>
          <w:sz w:val="24"/>
          <w:szCs w:val="24"/>
          <w:lang w:bidi="uk-UA"/>
        </w:rPr>
      </w:pPr>
      <w:r w:rsidRPr="0006567F">
        <w:rPr>
          <w:rFonts w:ascii="Times New Roman" w:eastAsia="Times New Roman" w:hAnsi="Times New Roman" w:cs="Times New Roman"/>
          <w:b/>
          <w:bCs/>
          <w:i/>
          <w:iCs/>
          <w:sz w:val="24"/>
          <w:szCs w:val="24"/>
          <w:lang w:bidi="uk-UA"/>
        </w:rPr>
        <w:t>Вміти</w:t>
      </w:r>
      <w:r w:rsidRPr="0006567F">
        <w:rPr>
          <w:rFonts w:ascii="Times New Roman" w:eastAsia="Times New Roman" w:hAnsi="Times New Roman" w:cs="Times New Roman"/>
          <w:sz w:val="24"/>
          <w:szCs w:val="24"/>
          <w:lang w:bidi="uk-UA"/>
        </w:rPr>
        <w:t xml:space="preserve"> застосовувати</w:t>
      </w:r>
      <w:r w:rsidR="00AA4502" w:rsidRPr="0006567F">
        <w:rPr>
          <w:rFonts w:ascii="Times New Roman" w:eastAsia="Times New Roman" w:hAnsi="Times New Roman" w:cs="Times New Roman"/>
          <w:sz w:val="24"/>
          <w:szCs w:val="24"/>
          <w:lang w:bidi="uk-UA"/>
        </w:rPr>
        <w:t xml:space="preserve"> </w:t>
      </w:r>
      <w:r w:rsidRPr="0006567F">
        <w:rPr>
          <w:rFonts w:ascii="Times New Roman" w:eastAsia="Times New Roman" w:hAnsi="Times New Roman" w:cs="Times New Roman"/>
          <w:sz w:val="24"/>
          <w:szCs w:val="24"/>
          <w:lang w:bidi="uk-UA"/>
        </w:rPr>
        <w:t>принцип</w:t>
      </w:r>
      <w:r w:rsidR="00AA4502" w:rsidRPr="0006567F">
        <w:rPr>
          <w:rFonts w:ascii="Times New Roman" w:eastAsia="Times New Roman" w:hAnsi="Times New Roman" w:cs="Times New Roman"/>
          <w:sz w:val="24"/>
          <w:szCs w:val="24"/>
          <w:lang w:bidi="uk-UA"/>
        </w:rPr>
        <w:t>и</w:t>
      </w:r>
      <w:r w:rsidRPr="0006567F">
        <w:rPr>
          <w:rFonts w:ascii="Times New Roman" w:eastAsia="Times New Roman" w:hAnsi="Times New Roman" w:cs="Times New Roman"/>
          <w:sz w:val="24"/>
          <w:szCs w:val="24"/>
          <w:lang w:bidi="uk-UA"/>
        </w:rPr>
        <w:t xml:space="preserve"> </w:t>
      </w:r>
      <w:r w:rsidR="000C63A5" w:rsidRPr="0006567F">
        <w:rPr>
          <w:rFonts w:ascii="Times New Roman" w:eastAsia="Times New Roman" w:hAnsi="Times New Roman" w:cs="Times New Roman"/>
          <w:sz w:val="24"/>
          <w:szCs w:val="24"/>
          <w:lang w:bidi="uk-UA"/>
        </w:rPr>
        <w:t xml:space="preserve">адміністративного судочинства, які мають відобразитися в нормативному закріпленні на рівні обов’язкових принципів адміністративного судочинства: принципу рівних засобів захисту; право на захист; права на справедливий суд; </w:t>
      </w:r>
      <w:proofErr w:type="spellStart"/>
      <w:r w:rsidR="000C63A5" w:rsidRPr="0006567F">
        <w:rPr>
          <w:rFonts w:ascii="Times New Roman" w:eastAsia="Times New Roman" w:hAnsi="Times New Roman" w:cs="Times New Roman"/>
          <w:sz w:val="24"/>
          <w:szCs w:val="24"/>
          <w:lang w:bidi="uk-UA"/>
        </w:rPr>
        <w:t>оскаржуваності</w:t>
      </w:r>
      <w:proofErr w:type="spellEnd"/>
      <w:r w:rsidR="000C63A5" w:rsidRPr="0006567F">
        <w:rPr>
          <w:rFonts w:ascii="Times New Roman" w:eastAsia="Times New Roman" w:hAnsi="Times New Roman" w:cs="Times New Roman"/>
          <w:sz w:val="24"/>
          <w:szCs w:val="24"/>
          <w:lang w:bidi="uk-UA"/>
        </w:rPr>
        <w:t xml:space="preserve"> адміністративних рішень; </w:t>
      </w:r>
      <w:proofErr w:type="spellStart"/>
      <w:r w:rsidR="000C63A5" w:rsidRPr="0006567F">
        <w:rPr>
          <w:rFonts w:ascii="Times New Roman" w:eastAsia="Times New Roman" w:hAnsi="Times New Roman" w:cs="Times New Roman"/>
          <w:sz w:val="24"/>
          <w:szCs w:val="24"/>
          <w:lang w:bidi="uk-UA"/>
        </w:rPr>
        <w:t>оскаржуваності</w:t>
      </w:r>
      <w:proofErr w:type="spellEnd"/>
      <w:r w:rsidR="000C63A5" w:rsidRPr="0006567F">
        <w:rPr>
          <w:rFonts w:ascii="Times New Roman" w:eastAsia="Times New Roman" w:hAnsi="Times New Roman" w:cs="Times New Roman"/>
          <w:sz w:val="24"/>
          <w:szCs w:val="24"/>
          <w:lang w:bidi="uk-UA"/>
        </w:rPr>
        <w:t xml:space="preserve"> будь-якого свавільного рішення в разі виходу органом за межі, визначеної законом компетенції; порушення принципу зв’язаності адміністрації із законом.</w:t>
      </w:r>
    </w:p>
    <w:p w14:paraId="5248CD6E" w14:textId="77777777" w:rsidR="00247306" w:rsidRPr="0006567F" w:rsidRDefault="000C63A5" w:rsidP="00247306">
      <w:pPr>
        <w:spacing w:after="0" w:line="240" w:lineRule="auto"/>
        <w:ind w:firstLine="567"/>
        <w:jc w:val="both"/>
        <w:rPr>
          <w:rFonts w:ascii="Times New Roman" w:eastAsia="Times New Roman" w:hAnsi="Times New Roman" w:cs="Times New Roman"/>
          <w:sz w:val="24"/>
          <w:szCs w:val="24"/>
          <w:lang w:bidi="uk-UA"/>
        </w:rPr>
      </w:pPr>
      <w:r w:rsidRPr="0006567F">
        <w:rPr>
          <w:rFonts w:ascii="Times New Roman" w:eastAsia="Times New Roman" w:hAnsi="Times New Roman" w:cs="Times New Roman"/>
          <w:sz w:val="24"/>
          <w:szCs w:val="24"/>
          <w:lang w:bidi="uk-UA"/>
        </w:rPr>
        <w:t>Зміст означених принципів поступово запроваджується в національній доктрині та судовій практиці адміністративних судів проте залишається маловідомим вітчизняним громадянам, тому слід підвищувати рівень ознайомлення з сучасною практикою захисту прав громадян в Європейських країнах першочергово – в Європейському конвенційному механізмі.</w:t>
      </w:r>
      <w:r w:rsidR="00247306" w:rsidRPr="0006567F">
        <w:rPr>
          <w:rFonts w:ascii="Times New Roman" w:eastAsia="Times New Roman" w:hAnsi="Times New Roman" w:cs="Times New Roman"/>
          <w:sz w:val="24"/>
          <w:szCs w:val="24"/>
          <w:lang w:bidi="uk-UA"/>
        </w:rPr>
        <w:t xml:space="preserve"> </w:t>
      </w:r>
    </w:p>
    <w:p w14:paraId="6F660C94" w14:textId="4DFDCFEC" w:rsidR="004664D3" w:rsidRPr="0006567F" w:rsidRDefault="00247306" w:rsidP="00247306">
      <w:pPr>
        <w:spacing w:after="0" w:line="240" w:lineRule="auto"/>
        <w:ind w:firstLine="567"/>
        <w:jc w:val="both"/>
        <w:rPr>
          <w:rFonts w:ascii="Times New Roman" w:eastAsia="Times New Roman" w:hAnsi="Times New Roman" w:cs="Times New Roman"/>
          <w:sz w:val="24"/>
          <w:szCs w:val="24"/>
          <w:lang w:bidi="uk-UA"/>
        </w:rPr>
      </w:pPr>
      <w:r w:rsidRPr="0006567F">
        <w:rPr>
          <w:rFonts w:ascii="Times New Roman" w:eastAsia="Times New Roman" w:hAnsi="Times New Roman" w:cs="Times New Roman"/>
          <w:sz w:val="24"/>
          <w:szCs w:val="24"/>
          <w:lang w:bidi="uk-UA"/>
        </w:rPr>
        <w:t>При вивченні треба звертати увагу на принцип доброчесності й етичної поведінки в адміністративному процесуальному праві та категорія «доброчесність» належить до фундаментальних категорій науки під нею розуміють високу моральну чистоту, чесність та принцип етичної поведінки суб’єктів публічної адміністрації, які ґрунтуються на положеннях природного права, Конституції України, Конвенції захисту прав і основоположних свобод, законодавства про публічну службу та запобігання корупції, а саме: служіння народу України і суспільству, гідна поведінка – бути ввічливим у стосунках з громадянами, колегами і підлеглими, не використовувати службові повноваження в інтересах політичних партій або окремих політиків, нерозголошення інформації тощо.</w:t>
      </w:r>
    </w:p>
    <w:p w14:paraId="7973A8FA" w14:textId="77777777" w:rsidR="004664D3" w:rsidRPr="0006567F" w:rsidRDefault="004664D3" w:rsidP="004664D3">
      <w:pPr>
        <w:spacing w:after="0" w:line="240" w:lineRule="auto"/>
        <w:ind w:firstLine="567"/>
        <w:jc w:val="both"/>
        <w:rPr>
          <w:rFonts w:ascii="Times New Roman" w:eastAsia="Times New Roman" w:hAnsi="Times New Roman" w:cs="Times New Roman"/>
          <w:sz w:val="24"/>
          <w:szCs w:val="24"/>
          <w:lang w:bidi="uk-UA"/>
        </w:rPr>
      </w:pPr>
    </w:p>
    <w:p w14:paraId="56242CC2" w14:textId="7D1F8302" w:rsidR="00E02423" w:rsidRPr="0006567F" w:rsidRDefault="00312F8C" w:rsidP="005109E3">
      <w:pPr>
        <w:shd w:val="clear" w:color="auto" w:fill="FFFFFF"/>
        <w:spacing w:after="0" w:line="240" w:lineRule="auto"/>
        <w:jc w:val="center"/>
        <w:rPr>
          <w:rFonts w:ascii="Times New Roman" w:hAnsi="Times New Roman" w:cs="Times New Roman"/>
          <w:b/>
          <w:bCs/>
          <w:sz w:val="24"/>
          <w:szCs w:val="24"/>
        </w:rPr>
      </w:pPr>
      <w:r w:rsidRPr="0006567F">
        <w:rPr>
          <w:rFonts w:ascii="Times New Roman" w:hAnsi="Times New Roman" w:cs="Times New Roman"/>
          <w:b/>
          <w:bCs/>
          <w:sz w:val="24"/>
          <w:szCs w:val="24"/>
        </w:rPr>
        <w:t xml:space="preserve">Перелік </w:t>
      </w:r>
      <w:proofErr w:type="spellStart"/>
      <w:r w:rsidRPr="0006567F">
        <w:rPr>
          <w:rFonts w:ascii="Times New Roman" w:hAnsi="Times New Roman" w:cs="Times New Roman"/>
          <w:b/>
          <w:bCs/>
          <w:sz w:val="24"/>
          <w:szCs w:val="24"/>
        </w:rPr>
        <w:t>компетентностей</w:t>
      </w:r>
      <w:proofErr w:type="spellEnd"/>
      <w:r w:rsidRPr="0006567F">
        <w:rPr>
          <w:rFonts w:ascii="Times New Roman" w:hAnsi="Times New Roman" w:cs="Times New Roman"/>
          <w:b/>
          <w:bCs/>
          <w:sz w:val="24"/>
          <w:szCs w:val="24"/>
        </w:rPr>
        <w:t xml:space="preserve">, які набуваються під час </w:t>
      </w:r>
    </w:p>
    <w:p w14:paraId="44D6034A" w14:textId="77777777" w:rsidR="009410F4" w:rsidRPr="0006567F" w:rsidRDefault="00312F8C" w:rsidP="005109E3">
      <w:pPr>
        <w:shd w:val="clear" w:color="auto" w:fill="FFFFFF"/>
        <w:spacing w:after="0" w:line="240" w:lineRule="auto"/>
        <w:jc w:val="center"/>
        <w:rPr>
          <w:rFonts w:ascii="Times New Roman" w:hAnsi="Times New Roman" w:cs="Times New Roman"/>
          <w:b/>
          <w:bCs/>
          <w:sz w:val="24"/>
          <w:szCs w:val="24"/>
        </w:rPr>
      </w:pPr>
      <w:r w:rsidRPr="0006567F">
        <w:rPr>
          <w:rFonts w:ascii="Times New Roman" w:hAnsi="Times New Roman" w:cs="Times New Roman"/>
          <w:b/>
          <w:bCs/>
          <w:sz w:val="24"/>
          <w:szCs w:val="24"/>
        </w:rPr>
        <w:t>опанування освітнього компонента</w:t>
      </w:r>
    </w:p>
    <w:p w14:paraId="61490E8A" w14:textId="77777777" w:rsidR="00E02423" w:rsidRPr="0006567F" w:rsidRDefault="00E02423" w:rsidP="005109E3">
      <w:pPr>
        <w:shd w:val="clear" w:color="auto" w:fill="FFFFFF"/>
        <w:spacing w:after="0" w:line="240" w:lineRule="auto"/>
        <w:jc w:val="center"/>
        <w:rPr>
          <w:rFonts w:ascii="Times New Roman" w:hAnsi="Times New Roman" w:cs="Times New Roman"/>
          <w:b/>
          <w:bCs/>
          <w:sz w:val="24"/>
          <w:szCs w:val="24"/>
        </w:rPr>
      </w:pPr>
    </w:p>
    <w:p w14:paraId="15C9D3AF" w14:textId="23A2F66A" w:rsidR="00E0716F" w:rsidRPr="0006567F" w:rsidRDefault="00FA0F43" w:rsidP="00FA0F43">
      <w:pPr>
        <w:shd w:val="clear" w:color="auto" w:fill="FFFFFF"/>
        <w:spacing w:after="0" w:line="240" w:lineRule="auto"/>
        <w:ind w:firstLine="567"/>
        <w:jc w:val="center"/>
        <w:rPr>
          <w:rFonts w:ascii="Times New Roman" w:eastAsia="Times New Roman" w:hAnsi="Times New Roman"/>
          <w:b/>
          <w:i/>
          <w:kern w:val="32"/>
          <w:sz w:val="24"/>
          <w:szCs w:val="24"/>
          <w:lang w:eastAsia="uk-UA"/>
        </w:rPr>
      </w:pPr>
      <w:r w:rsidRPr="0006567F">
        <w:rPr>
          <w:rFonts w:ascii="Times New Roman" w:eastAsia="Times New Roman" w:hAnsi="Times New Roman"/>
          <w:b/>
          <w:i/>
          <w:kern w:val="32"/>
          <w:sz w:val="24"/>
          <w:szCs w:val="24"/>
          <w:lang w:eastAsia="uk-UA"/>
        </w:rPr>
        <w:t>Загальні компетентності (ЗК)</w:t>
      </w:r>
    </w:p>
    <w:p w14:paraId="4AB6A8D6" w14:textId="77777777" w:rsidR="00FA0F43" w:rsidRPr="0006567F" w:rsidRDefault="00FA0F43" w:rsidP="00FA0F43">
      <w:pPr>
        <w:shd w:val="clear" w:color="auto" w:fill="FFFFFF"/>
        <w:spacing w:after="0" w:line="240" w:lineRule="auto"/>
        <w:ind w:firstLine="567"/>
        <w:jc w:val="both"/>
        <w:rPr>
          <w:rFonts w:ascii="Times New Roman" w:eastAsia="Times New Roman" w:hAnsi="Times New Roman"/>
          <w:bCs/>
          <w:iCs/>
          <w:kern w:val="32"/>
          <w:sz w:val="24"/>
          <w:szCs w:val="24"/>
          <w:lang w:eastAsia="uk-UA"/>
        </w:rPr>
      </w:pPr>
      <w:r w:rsidRPr="0006567F">
        <w:rPr>
          <w:rFonts w:ascii="Times New Roman" w:eastAsia="Times New Roman" w:hAnsi="Times New Roman"/>
          <w:b/>
          <w:iCs/>
          <w:kern w:val="32"/>
          <w:sz w:val="24"/>
          <w:szCs w:val="24"/>
          <w:lang w:eastAsia="uk-UA"/>
        </w:rPr>
        <w:t>ЗК 2.</w:t>
      </w:r>
      <w:r w:rsidRPr="0006567F">
        <w:rPr>
          <w:rFonts w:ascii="Times New Roman" w:eastAsia="Times New Roman" w:hAnsi="Times New Roman"/>
          <w:bCs/>
          <w:iCs/>
          <w:kern w:val="32"/>
          <w:sz w:val="24"/>
          <w:szCs w:val="24"/>
          <w:lang w:eastAsia="uk-UA"/>
        </w:rPr>
        <w:t xml:space="preserve"> Здатність застосовувати знання у практичних ситуаціях.</w:t>
      </w:r>
    </w:p>
    <w:p w14:paraId="279F9C1C" w14:textId="62BC4D78" w:rsidR="00FA0F43" w:rsidRPr="0006567F" w:rsidRDefault="00FA0F43" w:rsidP="00810B96">
      <w:pPr>
        <w:shd w:val="clear" w:color="auto" w:fill="FFFFFF"/>
        <w:spacing w:after="0" w:line="240" w:lineRule="auto"/>
        <w:ind w:firstLine="567"/>
        <w:jc w:val="both"/>
        <w:rPr>
          <w:rFonts w:ascii="Times New Roman" w:eastAsia="Times New Roman" w:hAnsi="Times New Roman"/>
          <w:bCs/>
          <w:iCs/>
          <w:kern w:val="32"/>
          <w:sz w:val="24"/>
          <w:szCs w:val="24"/>
          <w:lang w:eastAsia="uk-UA"/>
        </w:rPr>
      </w:pPr>
      <w:r w:rsidRPr="0006567F">
        <w:rPr>
          <w:rFonts w:ascii="Times New Roman" w:eastAsia="Times New Roman" w:hAnsi="Times New Roman"/>
          <w:b/>
          <w:iCs/>
          <w:kern w:val="32"/>
          <w:sz w:val="24"/>
          <w:szCs w:val="24"/>
          <w:lang w:eastAsia="uk-UA"/>
        </w:rPr>
        <w:t>ЗК 3.</w:t>
      </w:r>
      <w:r w:rsidRPr="0006567F">
        <w:rPr>
          <w:rFonts w:ascii="Times New Roman" w:eastAsia="Times New Roman" w:hAnsi="Times New Roman"/>
          <w:bCs/>
          <w:iCs/>
          <w:kern w:val="32"/>
          <w:sz w:val="24"/>
          <w:szCs w:val="24"/>
          <w:lang w:eastAsia="uk-UA"/>
        </w:rPr>
        <w:t xml:space="preserve"> Знання та розуміння предметної області та розуміння професійної діяльності</w:t>
      </w:r>
      <w:r w:rsidR="00810B96" w:rsidRPr="0006567F">
        <w:rPr>
          <w:rFonts w:ascii="Times New Roman" w:eastAsia="Times New Roman" w:hAnsi="Times New Roman"/>
          <w:bCs/>
          <w:iCs/>
          <w:kern w:val="32"/>
          <w:sz w:val="24"/>
          <w:szCs w:val="24"/>
          <w:lang w:eastAsia="uk-UA"/>
        </w:rPr>
        <w:t>.</w:t>
      </w:r>
    </w:p>
    <w:p w14:paraId="6CF4ED73" w14:textId="0F5CC226" w:rsidR="00810B96" w:rsidRPr="0006567F" w:rsidRDefault="00810B96" w:rsidP="00810B96">
      <w:pPr>
        <w:shd w:val="clear" w:color="auto" w:fill="FFFFFF"/>
        <w:spacing w:after="0" w:line="240" w:lineRule="auto"/>
        <w:ind w:firstLine="567"/>
        <w:jc w:val="both"/>
        <w:rPr>
          <w:rFonts w:ascii="Times New Roman" w:eastAsia="Times New Roman" w:hAnsi="Times New Roman"/>
          <w:bCs/>
          <w:iCs/>
          <w:kern w:val="32"/>
          <w:sz w:val="24"/>
          <w:szCs w:val="24"/>
          <w:lang w:eastAsia="uk-UA"/>
        </w:rPr>
      </w:pPr>
      <w:r w:rsidRPr="0006567F">
        <w:rPr>
          <w:rFonts w:ascii="Times New Roman" w:eastAsia="Times New Roman" w:hAnsi="Times New Roman"/>
          <w:b/>
          <w:iCs/>
          <w:kern w:val="32"/>
          <w:sz w:val="24"/>
          <w:szCs w:val="24"/>
          <w:lang w:eastAsia="uk-UA"/>
        </w:rPr>
        <w:t>ЗК 7.</w:t>
      </w:r>
      <w:r w:rsidRPr="0006567F">
        <w:rPr>
          <w:rFonts w:ascii="Times New Roman" w:eastAsia="Times New Roman" w:hAnsi="Times New Roman"/>
          <w:bCs/>
          <w:iCs/>
          <w:kern w:val="32"/>
          <w:sz w:val="24"/>
          <w:szCs w:val="24"/>
          <w:lang w:eastAsia="uk-UA"/>
        </w:rPr>
        <w:t xml:space="preserve"> Здатність вчитися і оволодівати сучасними знаннями.</w:t>
      </w:r>
    </w:p>
    <w:p w14:paraId="7B857458" w14:textId="77777777" w:rsidR="0093742D" w:rsidRPr="0093742D" w:rsidRDefault="00810B96" w:rsidP="0093742D">
      <w:pPr>
        <w:spacing w:after="0" w:line="240" w:lineRule="auto"/>
        <w:ind w:firstLine="567"/>
        <w:jc w:val="both"/>
        <w:rPr>
          <w:rFonts w:ascii="Times New Roman" w:hAnsi="Times New Roman" w:cs="Times New Roman"/>
          <w:color w:val="000000"/>
          <w:sz w:val="24"/>
          <w:szCs w:val="24"/>
        </w:rPr>
      </w:pPr>
      <w:r w:rsidRPr="0093742D">
        <w:rPr>
          <w:rFonts w:ascii="Times New Roman" w:eastAsia="Times New Roman" w:hAnsi="Times New Roman" w:cs="Times New Roman"/>
          <w:b/>
          <w:iCs/>
          <w:kern w:val="32"/>
          <w:lang w:eastAsia="uk-UA"/>
        </w:rPr>
        <w:t>ЗК 11.</w:t>
      </w:r>
      <w:r w:rsidRPr="0093742D">
        <w:rPr>
          <w:rFonts w:ascii="Times New Roman" w:eastAsia="Times New Roman" w:hAnsi="Times New Roman" w:cs="Times New Roman"/>
          <w:bCs/>
          <w:iCs/>
          <w:kern w:val="32"/>
          <w:sz w:val="24"/>
          <w:szCs w:val="24"/>
          <w:lang w:eastAsia="uk-UA"/>
        </w:rPr>
        <w:t xml:space="preserve"> </w:t>
      </w:r>
      <w:r w:rsidR="0093742D" w:rsidRPr="0093742D">
        <w:rPr>
          <w:rFonts w:ascii="Times New Roman" w:hAnsi="Times New Roman" w:cs="Times New Roman"/>
          <w:color w:val="000000"/>
          <w:sz w:val="24"/>
          <w:szCs w:val="24"/>
        </w:rPr>
        <w:t>Здатність реалізувати свої права і обов’язки як члена суспільства; усвідомлення цінності громадянського (вільного демократичного) суспільства та необхідності його сталого розвитку, верховенства права, прав і свобод людини і громадянина в Україні.</w:t>
      </w:r>
    </w:p>
    <w:p w14:paraId="7490E532" w14:textId="21D82162" w:rsidR="00810B96" w:rsidRPr="0093742D" w:rsidRDefault="00810B96" w:rsidP="0093742D">
      <w:pPr>
        <w:shd w:val="clear" w:color="auto" w:fill="FFFFFF"/>
        <w:spacing w:after="0" w:line="240" w:lineRule="auto"/>
        <w:ind w:firstLine="567"/>
        <w:jc w:val="both"/>
        <w:rPr>
          <w:rFonts w:ascii="Times New Roman" w:eastAsia="Times New Roman" w:hAnsi="Times New Roman" w:cs="Times New Roman"/>
          <w:bCs/>
          <w:iCs/>
          <w:kern w:val="32"/>
          <w:sz w:val="24"/>
          <w:szCs w:val="24"/>
          <w:lang w:eastAsia="uk-UA"/>
        </w:rPr>
      </w:pPr>
    </w:p>
    <w:p w14:paraId="71A80C0E" w14:textId="679DBE77" w:rsidR="00FA0F43" w:rsidRPr="0093742D" w:rsidRDefault="00FA0F43" w:rsidP="0093742D">
      <w:pPr>
        <w:shd w:val="clear" w:color="auto" w:fill="FFFFFF"/>
        <w:spacing w:after="0" w:line="240" w:lineRule="auto"/>
        <w:ind w:firstLine="567"/>
        <w:jc w:val="center"/>
        <w:rPr>
          <w:rFonts w:ascii="Times New Roman" w:eastAsia="Times New Roman" w:hAnsi="Times New Roman" w:cs="Times New Roman"/>
          <w:b/>
          <w:i/>
          <w:kern w:val="32"/>
          <w:sz w:val="24"/>
          <w:szCs w:val="24"/>
          <w:lang w:eastAsia="uk-UA"/>
        </w:rPr>
      </w:pPr>
      <w:r w:rsidRPr="0093742D">
        <w:rPr>
          <w:rFonts w:ascii="Times New Roman" w:eastAsia="Times New Roman" w:hAnsi="Times New Roman" w:cs="Times New Roman"/>
          <w:b/>
          <w:i/>
          <w:kern w:val="32"/>
          <w:sz w:val="24"/>
          <w:szCs w:val="24"/>
          <w:lang w:eastAsia="uk-UA"/>
        </w:rPr>
        <w:t>Спеціальні (фахові, предметні компетентності) (СК)</w:t>
      </w:r>
    </w:p>
    <w:p w14:paraId="31A7379C" w14:textId="24781230" w:rsidR="00810B96" w:rsidRPr="0093742D" w:rsidRDefault="00810B96" w:rsidP="0093742D">
      <w:pPr>
        <w:shd w:val="clear" w:color="auto" w:fill="FFFFFF"/>
        <w:spacing w:after="0" w:line="240" w:lineRule="auto"/>
        <w:ind w:firstLine="567"/>
        <w:jc w:val="both"/>
        <w:rPr>
          <w:rFonts w:ascii="Times New Roman" w:eastAsia="Times New Roman" w:hAnsi="Times New Roman" w:cs="Times New Roman"/>
          <w:bCs/>
          <w:iCs/>
          <w:kern w:val="32"/>
          <w:sz w:val="24"/>
          <w:szCs w:val="24"/>
          <w:lang w:eastAsia="uk-UA"/>
        </w:rPr>
      </w:pPr>
      <w:r w:rsidRPr="0093742D">
        <w:rPr>
          <w:rFonts w:ascii="Times New Roman" w:eastAsia="Times New Roman" w:hAnsi="Times New Roman" w:cs="Times New Roman"/>
          <w:b/>
          <w:iCs/>
          <w:kern w:val="32"/>
          <w:sz w:val="24"/>
          <w:szCs w:val="24"/>
          <w:lang w:eastAsia="uk-UA"/>
        </w:rPr>
        <w:t>СК 3.</w:t>
      </w:r>
      <w:r w:rsidRPr="0093742D">
        <w:rPr>
          <w:rFonts w:ascii="Times New Roman" w:eastAsia="Times New Roman" w:hAnsi="Times New Roman" w:cs="Times New Roman"/>
          <w:bCs/>
          <w:iCs/>
          <w:kern w:val="32"/>
          <w:sz w:val="24"/>
          <w:szCs w:val="24"/>
          <w:lang w:eastAsia="uk-UA"/>
        </w:rPr>
        <w:t xml:space="preserve"> Цінування та повага до гідності людини як найвищої соціальної цінності, розуміння її правової природи.</w:t>
      </w:r>
    </w:p>
    <w:p w14:paraId="4F7ACAA5" w14:textId="34BCFB2D" w:rsidR="0093742D" w:rsidRPr="0093742D" w:rsidRDefault="00810B96" w:rsidP="0093742D">
      <w:pPr>
        <w:spacing w:after="0" w:line="240" w:lineRule="auto"/>
        <w:ind w:firstLine="567"/>
        <w:jc w:val="both"/>
        <w:rPr>
          <w:rFonts w:ascii="Times New Roman" w:hAnsi="Times New Roman" w:cs="Times New Roman"/>
          <w:color w:val="000000"/>
          <w:sz w:val="24"/>
          <w:szCs w:val="24"/>
        </w:rPr>
      </w:pPr>
      <w:r w:rsidRPr="0093742D">
        <w:rPr>
          <w:rFonts w:ascii="Times New Roman" w:eastAsia="Times New Roman" w:hAnsi="Times New Roman" w:cs="Times New Roman"/>
          <w:b/>
          <w:iCs/>
          <w:kern w:val="32"/>
          <w:sz w:val="24"/>
          <w:szCs w:val="24"/>
          <w:lang w:eastAsia="uk-UA"/>
        </w:rPr>
        <w:t>СК 7</w:t>
      </w:r>
      <w:r w:rsidR="0093742D" w:rsidRPr="0093742D">
        <w:rPr>
          <w:rFonts w:ascii="Times New Roman" w:hAnsi="Times New Roman" w:cs="Times New Roman"/>
          <w:color w:val="000000"/>
          <w:sz w:val="24"/>
          <w:szCs w:val="24"/>
        </w:rPr>
        <w:t xml:space="preserve"> Здатність застосовувати норми та інститути права, щонайменше з таких галузей, як: конституційне право, адміністративне право і адміністративне процесуальне право, цивільне і цивільне процесуальне право, трудове право, кримінальне і кримінальне процесуальне право.</w:t>
      </w:r>
    </w:p>
    <w:p w14:paraId="0EAA8432" w14:textId="61CEA41D" w:rsidR="00810B96" w:rsidRPr="0093742D" w:rsidRDefault="00810B96" w:rsidP="0093742D">
      <w:pPr>
        <w:shd w:val="clear" w:color="auto" w:fill="FFFFFF"/>
        <w:spacing w:after="0" w:line="240" w:lineRule="auto"/>
        <w:ind w:firstLine="567"/>
        <w:jc w:val="both"/>
        <w:rPr>
          <w:rFonts w:ascii="Times New Roman" w:eastAsia="Times New Roman" w:hAnsi="Times New Roman" w:cs="Times New Roman"/>
          <w:bCs/>
          <w:iCs/>
          <w:kern w:val="32"/>
          <w:sz w:val="24"/>
          <w:szCs w:val="24"/>
          <w:lang w:eastAsia="uk-UA"/>
        </w:rPr>
      </w:pPr>
      <w:r w:rsidRPr="0093742D">
        <w:rPr>
          <w:rFonts w:ascii="Times New Roman" w:eastAsia="Times New Roman" w:hAnsi="Times New Roman" w:cs="Times New Roman"/>
          <w:b/>
          <w:iCs/>
          <w:kern w:val="32"/>
          <w:sz w:val="24"/>
          <w:szCs w:val="24"/>
          <w:lang w:eastAsia="uk-UA"/>
        </w:rPr>
        <w:t>СК 8.</w:t>
      </w:r>
      <w:r w:rsidRPr="0093742D">
        <w:rPr>
          <w:rFonts w:ascii="Times New Roman" w:eastAsia="Times New Roman" w:hAnsi="Times New Roman" w:cs="Times New Roman"/>
          <w:bCs/>
          <w:iCs/>
          <w:kern w:val="32"/>
          <w:sz w:val="24"/>
          <w:szCs w:val="24"/>
          <w:lang w:eastAsia="uk-UA"/>
        </w:rPr>
        <w:t xml:space="preserve"> Здатність застосовувати правові принципи та доктрини.</w:t>
      </w:r>
    </w:p>
    <w:p w14:paraId="2A5339F8" w14:textId="77777777" w:rsidR="0093742D" w:rsidRPr="0093742D" w:rsidRDefault="0093742D" w:rsidP="0093742D">
      <w:pPr>
        <w:spacing w:after="0" w:line="240" w:lineRule="auto"/>
        <w:ind w:firstLine="567"/>
        <w:jc w:val="both"/>
        <w:rPr>
          <w:rFonts w:ascii="Times New Roman" w:hAnsi="Times New Roman" w:cs="Times New Roman"/>
          <w:color w:val="000000"/>
          <w:sz w:val="24"/>
          <w:szCs w:val="24"/>
        </w:rPr>
      </w:pPr>
      <w:r w:rsidRPr="0093742D">
        <w:rPr>
          <w:rFonts w:ascii="Times New Roman" w:hAnsi="Times New Roman" w:cs="Times New Roman"/>
          <w:b/>
          <w:color w:val="000000"/>
          <w:sz w:val="24"/>
          <w:szCs w:val="24"/>
        </w:rPr>
        <w:t>СК 11.</w:t>
      </w:r>
      <w:r w:rsidRPr="0093742D">
        <w:rPr>
          <w:rFonts w:ascii="Times New Roman" w:hAnsi="Times New Roman" w:cs="Times New Roman"/>
          <w:color w:val="000000"/>
          <w:sz w:val="24"/>
          <w:szCs w:val="24"/>
        </w:rPr>
        <w:t xml:space="preserve"> Здатність визначати належні та прийнятні для юридичного аналізу факти.</w:t>
      </w:r>
    </w:p>
    <w:p w14:paraId="55E3A90C" w14:textId="77777777" w:rsidR="0093742D" w:rsidRPr="0093742D" w:rsidRDefault="0093742D" w:rsidP="0093742D">
      <w:pPr>
        <w:spacing w:after="0" w:line="240" w:lineRule="auto"/>
        <w:ind w:firstLine="567"/>
        <w:jc w:val="both"/>
        <w:rPr>
          <w:rFonts w:ascii="Times New Roman" w:hAnsi="Times New Roman" w:cs="Times New Roman"/>
          <w:color w:val="000000"/>
          <w:sz w:val="24"/>
          <w:szCs w:val="24"/>
        </w:rPr>
      </w:pPr>
      <w:r w:rsidRPr="0093742D">
        <w:rPr>
          <w:rFonts w:ascii="Times New Roman" w:hAnsi="Times New Roman" w:cs="Times New Roman"/>
          <w:b/>
          <w:color w:val="000000"/>
          <w:sz w:val="24"/>
          <w:szCs w:val="24"/>
        </w:rPr>
        <w:t>СК 12.</w:t>
      </w:r>
      <w:r w:rsidRPr="0093742D">
        <w:rPr>
          <w:rFonts w:ascii="Times New Roman" w:hAnsi="Times New Roman" w:cs="Times New Roman"/>
          <w:color w:val="000000"/>
          <w:sz w:val="24"/>
          <w:szCs w:val="24"/>
        </w:rPr>
        <w:t xml:space="preserve"> Здатність аналізувати правові проблеми та обґрунтовувати правові позиції.</w:t>
      </w:r>
    </w:p>
    <w:p w14:paraId="19D915EA" w14:textId="77777777" w:rsidR="0093742D" w:rsidRPr="0093742D" w:rsidRDefault="0093742D" w:rsidP="0093742D">
      <w:pPr>
        <w:spacing w:after="0" w:line="240" w:lineRule="auto"/>
        <w:ind w:firstLine="567"/>
        <w:jc w:val="both"/>
        <w:rPr>
          <w:rFonts w:ascii="Times New Roman" w:hAnsi="Times New Roman" w:cs="Times New Roman"/>
          <w:color w:val="000000"/>
          <w:sz w:val="24"/>
          <w:szCs w:val="24"/>
        </w:rPr>
      </w:pPr>
      <w:r w:rsidRPr="0093742D">
        <w:rPr>
          <w:rFonts w:ascii="Times New Roman" w:hAnsi="Times New Roman" w:cs="Times New Roman"/>
          <w:b/>
          <w:color w:val="000000"/>
          <w:sz w:val="24"/>
          <w:szCs w:val="24"/>
        </w:rPr>
        <w:t>СК 13.</w:t>
      </w:r>
      <w:r w:rsidRPr="0093742D">
        <w:rPr>
          <w:rFonts w:ascii="Times New Roman" w:hAnsi="Times New Roman" w:cs="Times New Roman"/>
          <w:color w:val="000000"/>
          <w:sz w:val="24"/>
          <w:szCs w:val="24"/>
        </w:rPr>
        <w:t xml:space="preserve"> Здатність до критичного та системного аналізу правових явищ.</w:t>
      </w:r>
    </w:p>
    <w:p w14:paraId="382A82B5" w14:textId="77777777" w:rsidR="0093742D" w:rsidRPr="0093742D" w:rsidRDefault="0093742D" w:rsidP="0093742D">
      <w:pPr>
        <w:spacing w:after="0" w:line="240" w:lineRule="auto"/>
        <w:ind w:firstLine="567"/>
        <w:jc w:val="both"/>
        <w:rPr>
          <w:rFonts w:ascii="Times New Roman" w:hAnsi="Times New Roman" w:cs="Times New Roman"/>
          <w:color w:val="000000"/>
          <w:sz w:val="24"/>
          <w:szCs w:val="24"/>
        </w:rPr>
      </w:pPr>
      <w:r w:rsidRPr="0093742D">
        <w:rPr>
          <w:rFonts w:ascii="Times New Roman" w:hAnsi="Times New Roman" w:cs="Times New Roman"/>
          <w:b/>
          <w:color w:val="000000"/>
          <w:sz w:val="24"/>
          <w:szCs w:val="24"/>
        </w:rPr>
        <w:t>СК 14.</w:t>
      </w:r>
      <w:r w:rsidRPr="0093742D">
        <w:rPr>
          <w:rFonts w:ascii="Times New Roman" w:hAnsi="Times New Roman" w:cs="Times New Roman"/>
          <w:color w:val="000000"/>
          <w:sz w:val="24"/>
          <w:szCs w:val="24"/>
        </w:rPr>
        <w:t xml:space="preserve"> Здатність до консультування з правових питань, зокрема, можливих способів захисту прав та інтересів клієнтів, відповідно до вимог професійної етики, належного дотримання норм щодо нерозголошення персональних даних та конфіденційної інформації.</w:t>
      </w:r>
    </w:p>
    <w:p w14:paraId="51E52548" w14:textId="77777777" w:rsidR="0093742D" w:rsidRPr="0093742D" w:rsidRDefault="0093742D" w:rsidP="0093742D">
      <w:pPr>
        <w:spacing w:after="0" w:line="240" w:lineRule="auto"/>
        <w:ind w:firstLine="567"/>
        <w:jc w:val="both"/>
        <w:rPr>
          <w:rFonts w:ascii="Times New Roman" w:hAnsi="Times New Roman" w:cs="Times New Roman"/>
          <w:color w:val="000000"/>
          <w:sz w:val="24"/>
          <w:szCs w:val="24"/>
        </w:rPr>
      </w:pPr>
      <w:r w:rsidRPr="0093742D">
        <w:rPr>
          <w:rFonts w:ascii="Times New Roman" w:hAnsi="Times New Roman" w:cs="Times New Roman"/>
          <w:b/>
          <w:color w:val="000000"/>
          <w:sz w:val="24"/>
          <w:szCs w:val="24"/>
        </w:rPr>
        <w:t>СК 15</w:t>
      </w:r>
      <w:r w:rsidRPr="0093742D">
        <w:rPr>
          <w:rFonts w:ascii="Times New Roman" w:hAnsi="Times New Roman" w:cs="Times New Roman"/>
          <w:color w:val="000000"/>
          <w:sz w:val="24"/>
          <w:szCs w:val="24"/>
        </w:rPr>
        <w:t xml:space="preserve">. Здатність до самостійної підготовки </w:t>
      </w:r>
      <w:proofErr w:type="spellStart"/>
      <w:r w:rsidRPr="0093742D">
        <w:rPr>
          <w:rFonts w:ascii="Times New Roman" w:hAnsi="Times New Roman" w:cs="Times New Roman"/>
          <w:color w:val="000000"/>
          <w:sz w:val="24"/>
          <w:szCs w:val="24"/>
        </w:rPr>
        <w:t>проєктів</w:t>
      </w:r>
      <w:proofErr w:type="spellEnd"/>
      <w:r w:rsidRPr="0093742D">
        <w:rPr>
          <w:rFonts w:ascii="Times New Roman" w:hAnsi="Times New Roman" w:cs="Times New Roman"/>
          <w:color w:val="000000"/>
          <w:sz w:val="24"/>
          <w:szCs w:val="24"/>
        </w:rPr>
        <w:t xml:space="preserve"> актів правозастосування.</w:t>
      </w:r>
    </w:p>
    <w:p w14:paraId="5ED41897" w14:textId="77777777" w:rsidR="0093742D" w:rsidRPr="0093742D" w:rsidRDefault="0093742D" w:rsidP="0093742D">
      <w:pPr>
        <w:spacing w:after="0" w:line="240" w:lineRule="auto"/>
        <w:ind w:firstLine="567"/>
        <w:jc w:val="both"/>
        <w:rPr>
          <w:rFonts w:ascii="Times New Roman" w:hAnsi="Times New Roman" w:cs="Times New Roman"/>
          <w:color w:val="000000"/>
          <w:sz w:val="24"/>
          <w:szCs w:val="24"/>
        </w:rPr>
      </w:pPr>
      <w:r w:rsidRPr="0093742D">
        <w:rPr>
          <w:rFonts w:ascii="Times New Roman" w:hAnsi="Times New Roman" w:cs="Times New Roman"/>
          <w:b/>
          <w:color w:val="000000"/>
          <w:sz w:val="24"/>
          <w:szCs w:val="24"/>
        </w:rPr>
        <w:lastRenderedPageBreak/>
        <w:t>СК 16.</w:t>
      </w:r>
      <w:r w:rsidRPr="0093742D">
        <w:rPr>
          <w:rFonts w:ascii="Times New Roman" w:hAnsi="Times New Roman" w:cs="Times New Roman"/>
          <w:color w:val="000000"/>
          <w:sz w:val="24"/>
          <w:szCs w:val="24"/>
        </w:rPr>
        <w:t xml:space="preserve"> Здатність до логічного, критичного і системного аналізу документів, розуміння їх правового характеру і значення.</w:t>
      </w:r>
    </w:p>
    <w:p w14:paraId="09C0461B" w14:textId="77777777" w:rsidR="0093742D" w:rsidRPr="0093742D" w:rsidRDefault="0093742D" w:rsidP="0093742D">
      <w:pPr>
        <w:spacing w:after="0" w:line="240" w:lineRule="auto"/>
        <w:ind w:firstLine="709"/>
        <w:jc w:val="both"/>
        <w:rPr>
          <w:rFonts w:ascii="Times New Roman" w:hAnsi="Times New Roman" w:cs="Times New Roman"/>
          <w:color w:val="000000"/>
          <w:sz w:val="24"/>
          <w:szCs w:val="24"/>
        </w:rPr>
      </w:pPr>
      <w:r w:rsidRPr="0093742D">
        <w:rPr>
          <w:rFonts w:ascii="Times New Roman" w:hAnsi="Times New Roman" w:cs="Times New Roman"/>
          <w:b/>
          <w:color w:val="000000"/>
          <w:sz w:val="24"/>
          <w:szCs w:val="24"/>
        </w:rPr>
        <w:t>СК 17.</w:t>
      </w:r>
      <w:r w:rsidRPr="0093742D">
        <w:rPr>
          <w:rFonts w:ascii="Times New Roman" w:hAnsi="Times New Roman" w:cs="Times New Roman"/>
          <w:color w:val="000000"/>
          <w:sz w:val="24"/>
          <w:szCs w:val="24"/>
        </w:rPr>
        <w:t xml:space="preserve"> Здатність до правничого мислення та вміння розв’язувати конкретні юридичні казуси, виявляти юридичні проблеми, обробляти факти у справі, відтворювати логічні і вдалі аргументи та робити обґрунтовані юридичні висновки.</w:t>
      </w:r>
    </w:p>
    <w:p w14:paraId="08C3D932" w14:textId="304E26D7" w:rsidR="00FA0F43" w:rsidRPr="0093742D" w:rsidRDefault="0093742D" w:rsidP="0093742D">
      <w:pPr>
        <w:shd w:val="clear" w:color="auto" w:fill="FFFFFF"/>
        <w:spacing w:after="0" w:line="240" w:lineRule="auto"/>
        <w:ind w:firstLine="567"/>
        <w:rPr>
          <w:rFonts w:ascii="Times New Roman" w:eastAsia="Times New Roman" w:hAnsi="Times New Roman" w:cs="Times New Roman"/>
          <w:bCs/>
          <w:iCs/>
          <w:kern w:val="32"/>
          <w:sz w:val="24"/>
          <w:szCs w:val="24"/>
          <w:lang w:eastAsia="uk-UA"/>
        </w:rPr>
      </w:pPr>
      <w:r w:rsidRPr="0093742D">
        <w:rPr>
          <w:rFonts w:ascii="Times New Roman" w:hAnsi="Times New Roman" w:cs="Times New Roman"/>
          <w:b/>
          <w:color w:val="000000"/>
          <w:sz w:val="24"/>
          <w:szCs w:val="24"/>
        </w:rPr>
        <w:t>СК 18.</w:t>
      </w:r>
      <w:r w:rsidRPr="0093742D">
        <w:rPr>
          <w:rFonts w:ascii="Times New Roman" w:hAnsi="Times New Roman" w:cs="Times New Roman"/>
          <w:color w:val="000000"/>
          <w:sz w:val="24"/>
          <w:szCs w:val="24"/>
        </w:rPr>
        <w:t xml:space="preserve"> Здатність здійснювати юридичне супроводження діяльності на рівні об’єднаних територіальних громад.</w:t>
      </w:r>
    </w:p>
    <w:p w14:paraId="51AD0863" w14:textId="1A7B63B5" w:rsidR="00FA0F43" w:rsidRPr="0093742D" w:rsidRDefault="00FA0F43" w:rsidP="0093742D">
      <w:pPr>
        <w:shd w:val="clear" w:color="auto" w:fill="FFFFFF"/>
        <w:spacing w:after="0" w:line="240" w:lineRule="auto"/>
        <w:ind w:firstLine="567"/>
        <w:jc w:val="center"/>
        <w:rPr>
          <w:rFonts w:ascii="Times New Roman" w:eastAsia="Times New Roman" w:hAnsi="Times New Roman" w:cs="Times New Roman"/>
          <w:b/>
          <w:i/>
          <w:kern w:val="32"/>
          <w:sz w:val="24"/>
          <w:szCs w:val="24"/>
          <w:lang w:eastAsia="uk-UA"/>
        </w:rPr>
      </w:pPr>
      <w:r w:rsidRPr="0093742D">
        <w:rPr>
          <w:rFonts w:ascii="Times New Roman" w:eastAsia="Times New Roman" w:hAnsi="Times New Roman" w:cs="Times New Roman"/>
          <w:b/>
          <w:i/>
          <w:kern w:val="32"/>
          <w:sz w:val="24"/>
          <w:szCs w:val="24"/>
          <w:lang w:eastAsia="uk-UA"/>
        </w:rPr>
        <w:t>Програмні результати навчання</w:t>
      </w:r>
    </w:p>
    <w:p w14:paraId="0C7E3136" w14:textId="4424ADFF" w:rsidR="00296DA6" w:rsidRPr="0093742D" w:rsidRDefault="00296DA6" w:rsidP="0093742D">
      <w:pPr>
        <w:shd w:val="clear" w:color="auto" w:fill="FFFFFF"/>
        <w:spacing w:after="0" w:line="240" w:lineRule="auto"/>
        <w:ind w:firstLine="567"/>
        <w:jc w:val="both"/>
        <w:rPr>
          <w:rFonts w:ascii="Times New Roman" w:eastAsia="Times New Roman" w:hAnsi="Times New Roman" w:cs="Times New Roman"/>
          <w:bCs/>
          <w:iCs/>
          <w:kern w:val="32"/>
          <w:sz w:val="24"/>
          <w:szCs w:val="24"/>
          <w:lang w:eastAsia="uk-UA"/>
        </w:rPr>
      </w:pPr>
      <w:r w:rsidRPr="0093742D">
        <w:rPr>
          <w:rFonts w:ascii="Times New Roman" w:eastAsia="Times New Roman" w:hAnsi="Times New Roman" w:cs="Times New Roman"/>
          <w:b/>
          <w:iCs/>
          <w:kern w:val="32"/>
          <w:sz w:val="24"/>
          <w:szCs w:val="24"/>
          <w:lang w:eastAsia="uk-UA"/>
        </w:rPr>
        <w:t>РН 1.</w:t>
      </w:r>
      <w:r w:rsidRPr="0093742D">
        <w:rPr>
          <w:rFonts w:ascii="Times New Roman" w:eastAsia="Times New Roman" w:hAnsi="Times New Roman" w:cs="Times New Roman"/>
          <w:bCs/>
          <w:iCs/>
          <w:kern w:val="32"/>
          <w:sz w:val="24"/>
          <w:szCs w:val="24"/>
          <w:lang w:eastAsia="uk-UA"/>
        </w:rPr>
        <w:t xml:space="preserve"> Визначати переконливість аргументів у процесі оцінки заздалегідь невідомих умов та обставин.</w:t>
      </w:r>
    </w:p>
    <w:p w14:paraId="0AACD639" w14:textId="42448920" w:rsidR="00FA0F43" w:rsidRPr="0093742D" w:rsidRDefault="00296DA6" w:rsidP="0093742D">
      <w:pPr>
        <w:shd w:val="clear" w:color="auto" w:fill="FFFFFF"/>
        <w:spacing w:after="0" w:line="240" w:lineRule="auto"/>
        <w:ind w:firstLine="567"/>
        <w:jc w:val="both"/>
        <w:rPr>
          <w:rFonts w:ascii="Times New Roman" w:eastAsia="Times New Roman" w:hAnsi="Times New Roman" w:cs="Times New Roman"/>
          <w:bCs/>
          <w:iCs/>
          <w:kern w:val="32"/>
          <w:sz w:val="24"/>
          <w:szCs w:val="24"/>
          <w:lang w:eastAsia="uk-UA"/>
        </w:rPr>
      </w:pPr>
      <w:r w:rsidRPr="0093742D">
        <w:rPr>
          <w:rFonts w:ascii="Times New Roman" w:eastAsia="Times New Roman" w:hAnsi="Times New Roman" w:cs="Times New Roman"/>
          <w:b/>
          <w:iCs/>
          <w:kern w:val="32"/>
          <w:sz w:val="24"/>
          <w:szCs w:val="24"/>
          <w:lang w:eastAsia="uk-UA"/>
        </w:rPr>
        <w:t>РН 3.</w:t>
      </w:r>
      <w:r w:rsidRPr="0093742D">
        <w:rPr>
          <w:rFonts w:ascii="Times New Roman" w:eastAsia="Times New Roman" w:hAnsi="Times New Roman" w:cs="Times New Roman"/>
          <w:bCs/>
          <w:iCs/>
          <w:kern w:val="32"/>
          <w:sz w:val="24"/>
          <w:szCs w:val="24"/>
          <w:lang w:eastAsia="uk-UA"/>
        </w:rPr>
        <w:t xml:space="preserve"> Проводити збір і інтегрований аналіз матеріалів з різних джерел.</w:t>
      </w:r>
    </w:p>
    <w:p w14:paraId="17C70CDB" w14:textId="2ACF58AB" w:rsidR="00296DA6" w:rsidRPr="0093742D" w:rsidRDefault="00296DA6" w:rsidP="0093742D">
      <w:pPr>
        <w:shd w:val="clear" w:color="auto" w:fill="FFFFFF"/>
        <w:spacing w:after="0" w:line="240" w:lineRule="auto"/>
        <w:ind w:firstLine="567"/>
        <w:jc w:val="both"/>
        <w:rPr>
          <w:rFonts w:ascii="Times New Roman" w:eastAsia="Times New Roman" w:hAnsi="Times New Roman" w:cs="Times New Roman"/>
          <w:bCs/>
          <w:iCs/>
          <w:kern w:val="32"/>
          <w:sz w:val="24"/>
          <w:szCs w:val="24"/>
          <w:lang w:eastAsia="uk-UA"/>
        </w:rPr>
      </w:pPr>
      <w:r w:rsidRPr="0093742D">
        <w:rPr>
          <w:rFonts w:ascii="Times New Roman" w:eastAsia="Times New Roman" w:hAnsi="Times New Roman" w:cs="Times New Roman"/>
          <w:b/>
          <w:iCs/>
          <w:kern w:val="32"/>
          <w:sz w:val="24"/>
          <w:szCs w:val="24"/>
          <w:lang w:eastAsia="uk-UA"/>
        </w:rPr>
        <w:t>РН 5.</w:t>
      </w:r>
      <w:r w:rsidRPr="0093742D">
        <w:rPr>
          <w:rFonts w:ascii="Times New Roman" w:eastAsia="Times New Roman" w:hAnsi="Times New Roman" w:cs="Times New Roman"/>
          <w:bCs/>
          <w:iCs/>
          <w:kern w:val="32"/>
          <w:sz w:val="24"/>
          <w:szCs w:val="24"/>
          <w:lang w:eastAsia="uk-UA"/>
        </w:rPr>
        <w:t xml:space="preserve"> Давати короткий правовий висновок щодо окремих фактичних обставин з достатньою </w:t>
      </w:r>
    </w:p>
    <w:p w14:paraId="4A44F9D6" w14:textId="77777777" w:rsidR="00296DA6" w:rsidRPr="0093742D" w:rsidRDefault="00296DA6" w:rsidP="0093742D">
      <w:pPr>
        <w:shd w:val="clear" w:color="auto" w:fill="FFFFFF"/>
        <w:spacing w:after="0" w:line="240" w:lineRule="auto"/>
        <w:ind w:firstLine="567"/>
        <w:jc w:val="both"/>
        <w:rPr>
          <w:rFonts w:ascii="Times New Roman" w:eastAsia="Times New Roman" w:hAnsi="Times New Roman" w:cs="Times New Roman"/>
          <w:bCs/>
          <w:iCs/>
          <w:kern w:val="32"/>
          <w:sz w:val="24"/>
          <w:szCs w:val="24"/>
          <w:lang w:eastAsia="uk-UA"/>
        </w:rPr>
      </w:pPr>
      <w:r w:rsidRPr="0093742D">
        <w:rPr>
          <w:rFonts w:ascii="Times New Roman" w:eastAsia="Times New Roman" w:hAnsi="Times New Roman" w:cs="Times New Roman"/>
          <w:bCs/>
          <w:iCs/>
          <w:kern w:val="32"/>
          <w:sz w:val="24"/>
          <w:szCs w:val="24"/>
          <w:lang w:eastAsia="uk-UA"/>
        </w:rPr>
        <w:t>обґрунтованістю.</w:t>
      </w:r>
    </w:p>
    <w:p w14:paraId="27CECBC0" w14:textId="4E373ECB" w:rsidR="00296DA6" w:rsidRPr="0093742D" w:rsidRDefault="00296DA6" w:rsidP="0093742D">
      <w:pPr>
        <w:shd w:val="clear" w:color="auto" w:fill="FFFFFF"/>
        <w:spacing w:after="0" w:line="240" w:lineRule="auto"/>
        <w:ind w:firstLine="567"/>
        <w:jc w:val="both"/>
        <w:rPr>
          <w:rFonts w:ascii="Times New Roman" w:eastAsia="Times New Roman" w:hAnsi="Times New Roman" w:cs="Times New Roman"/>
          <w:bCs/>
          <w:iCs/>
          <w:kern w:val="32"/>
          <w:sz w:val="24"/>
          <w:szCs w:val="24"/>
          <w:lang w:eastAsia="uk-UA"/>
        </w:rPr>
      </w:pPr>
      <w:r w:rsidRPr="0093742D">
        <w:rPr>
          <w:rFonts w:ascii="Times New Roman" w:eastAsia="Times New Roman" w:hAnsi="Times New Roman" w:cs="Times New Roman"/>
          <w:b/>
          <w:iCs/>
          <w:kern w:val="32"/>
          <w:sz w:val="24"/>
          <w:szCs w:val="24"/>
          <w:lang w:eastAsia="uk-UA"/>
        </w:rPr>
        <w:t>РН 6.</w:t>
      </w:r>
      <w:r w:rsidRPr="0093742D">
        <w:rPr>
          <w:rFonts w:ascii="Times New Roman" w:eastAsia="Times New Roman" w:hAnsi="Times New Roman" w:cs="Times New Roman"/>
          <w:bCs/>
          <w:iCs/>
          <w:kern w:val="32"/>
          <w:sz w:val="24"/>
          <w:szCs w:val="24"/>
          <w:lang w:eastAsia="uk-UA"/>
        </w:rPr>
        <w:t xml:space="preserve"> Оцінювати недоліки і переваги певних правових аргументів, аналізуючи відому проблему.</w:t>
      </w:r>
    </w:p>
    <w:p w14:paraId="0DB9685F" w14:textId="0A63823D" w:rsidR="00296DA6" w:rsidRPr="0093742D" w:rsidRDefault="00296DA6" w:rsidP="0093742D">
      <w:pPr>
        <w:shd w:val="clear" w:color="auto" w:fill="FFFFFF"/>
        <w:spacing w:after="0" w:line="240" w:lineRule="auto"/>
        <w:ind w:firstLine="567"/>
        <w:jc w:val="both"/>
        <w:rPr>
          <w:rFonts w:ascii="Times New Roman" w:eastAsia="Times New Roman" w:hAnsi="Times New Roman" w:cs="Times New Roman"/>
          <w:bCs/>
          <w:iCs/>
          <w:kern w:val="32"/>
          <w:sz w:val="24"/>
          <w:szCs w:val="24"/>
          <w:lang w:eastAsia="uk-UA"/>
        </w:rPr>
      </w:pPr>
      <w:r w:rsidRPr="0093742D">
        <w:rPr>
          <w:rFonts w:ascii="Times New Roman" w:eastAsia="Times New Roman" w:hAnsi="Times New Roman" w:cs="Times New Roman"/>
          <w:b/>
          <w:iCs/>
          <w:kern w:val="32"/>
          <w:sz w:val="24"/>
          <w:szCs w:val="24"/>
          <w:lang w:eastAsia="uk-UA"/>
        </w:rPr>
        <w:t>РН 7.</w:t>
      </w:r>
      <w:r w:rsidRPr="0093742D">
        <w:rPr>
          <w:rFonts w:ascii="Times New Roman" w:eastAsia="Times New Roman" w:hAnsi="Times New Roman" w:cs="Times New Roman"/>
          <w:bCs/>
          <w:iCs/>
          <w:kern w:val="32"/>
          <w:sz w:val="24"/>
          <w:szCs w:val="24"/>
          <w:lang w:eastAsia="uk-UA"/>
        </w:rPr>
        <w:t xml:space="preserve"> Складати та узгоджувати план власного прикладного дослідження і самостійно збирати матеріали за визначеними джерелами.</w:t>
      </w:r>
    </w:p>
    <w:p w14:paraId="24FEA5F1" w14:textId="502282E5" w:rsidR="00296DA6" w:rsidRPr="0093742D" w:rsidRDefault="00296DA6" w:rsidP="0093742D">
      <w:pPr>
        <w:shd w:val="clear" w:color="auto" w:fill="FFFFFF"/>
        <w:spacing w:after="0" w:line="240" w:lineRule="auto"/>
        <w:ind w:firstLine="567"/>
        <w:jc w:val="both"/>
        <w:rPr>
          <w:rFonts w:ascii="Times New Roman" w:eastAsia="Times New Roman" w:hAnsi="Times New Roman" w:cs="Times New Roman"/>
          <w:bCs/>
          <w:iCs/>
          <w:kern w:val="32"/>
          <w:sz w:val="24"/>
          <w:szCs w:val="24"/>
          <w:lang w:eastAsia="uk-UA"/>
        </w:rPr>
      </w:pPr>
      <w:r w:rsidRPr="0093742D">
        <w:rPr>
          <w:rFonts w:ascii="Times New Roman" w:eastAsia="Times New Roman" w:hAnsi="Times New Roman" w:cs="Times New Roman"/>
          <w:b/>
          <w:iCs/>
          <w:kern w:val="32"/>
          <w:sz w:val="24"/>
          <w:szCs w:val="24"/>
          <w:lang w:eastAsia="uk-UA"/>
        </w:rPr>
        <w:t>РН 13.</w:t>
      </w:r>
      <w:r w:rsidRPr="0093742D">
        <w:rPr>
          <w:rFonts w:ascii="Times New Roman" w:eastAsia="Times New Roman" w:hAnsi="Times New Roman" w:cs="Times New Roman"/>
          <w:bCs/>
          <w:iCs/>
          <w:kern w:val="32"/>
          <w:sz w:val="24"/>
          <w:szCs w:val="24"/>
          <w:lang w:eastAsia="uk-UA"/>
        </w:rPr>
        <w:t xml:space="preserve"> Знати та розуміти особливості реалізації та застосування норм матеріального і процесуального права</w:t>
      </w:r>
      <w:r w:rsidR="005F6178" w:rsidRPr="0093742D">
        <w:rPr>
          <w:rFonts w:ascii="Times New Roman" w:eastAsia="Times New Roman" w:hAnsi="Times New Roman" w:cs="Times New Roman"/>
          <w:bCs/>
          <w:iCs/>
          <w:kern w:val="32"/>
          <w:sz w:val="24"/>
          <w:szCs w:val="24"/>
          <w:lang w:eastAsia="uk-UA"/>
        </w:rPr>
        <w:t xml:space="preserve">. </w:t>
      </w:r>
    </w:p>
    <w:p w14:paraId="0E176CC8" w14:textId="6E6BA43C" w:rsidR="005F6178" w:rsidRPr="0093742D" w:rsidRDefault="005F6178" w:rsidP="0093742D">
      <w:pPr>
        <w:shd w:val="clear" w:color="auto" w:fill="FFFFFF"/>
        <w:spacing w:after="0" w:line="240" w:lineRule="auto"/>
        <w:ind w:firstLine="567"/>
        <w:jc w:val="both"/>
        <w:rPr>
          <w:rFonts w:ascii="Times New Roman" w:eastAsia="Times New Roman" w:hAnsi="Times New Roman" w:cs="Times New Roman"/>
          <w:bCs/>
          <w:iCs/>
          <w:kern w:val="32"/>
          <w:sz w:val="24"/>
          <w:szCs w:val="24"/>
          <w:lang w:eastAsia="uk-UA"/>
        </w:rPr>
      </w:pPr>
      <w:r w:rsidRPr="0093742D">
        <w:rPr>
          <w:rFonts w:ascii="Times New Roman" w:eastAsia="Times New Roman" w:hAnsi="Times New Roman" w:cs="Times New Roman"/>
          <w:b/>
          <w:iCs/>
          <w:kern w:val="32"/>
          <w:sz w:val="24"/>
          <w:szCs w:val="24"/>
          <w:lang w:eastAsia="uk-UA"/>
        </w:rPr>
        <w:t>РН 18.</w:t>
      </w:r>
      <w:r w:rsidRPr="0093742D">
        <w:rPr>
          <w:rFonts w:ascii="Times New Roman" w:eastAsia="Times New Roman" w:hAnsi="Times New Roman" w:cs="Times New Roman"/>
          <w:bCs/>
          <w:iCs/>
          <w:kern w:val="32"/>
          <w:sz w:val="24"/>
          <w:szCs w:val="24"/>
          <w:lang w:eastAsia="uk-UA"/>
        </w:rPr>
        <w:t xml:space="preserve"> Застосовувати в професійній діяльності основні сучасні правові доктрини, цінності та принципи функціонування національної правової системи.</w:t>
      </w:r>
    </w:p>
    <w:p w14:paraId="3F8D62C3" w14:textId="593CE71E" w:rsidR="005F6178" w:rsidRPr="0093742D" w:rsidRDefault="005F6178" w:rsidP="0093742D">
      <w:pPr>
        <w:shd w:val="clear" w:color="auto" w:fill="FFFFFF"/>
        <w:spacing w:after="0" w:line="240" w:lineRule="auto"/>
        <w:ind w:firstLine="567"/>
        <w:jc w:val="both"/>
        <w:rPr>
          <w:rFonts w:ascii="Times New Roman" w:eastAsia="Times New Roman" w:hAnsi="Times New Roman" w:cs="Times New Roman"/>
          <w:bCs/>
          <w:iCs/>
          <w:kern w:val="32"/>
          <w:sz w:val="24"/>
          <w:szCs w:val="24"/>
          <w:lang w:eastAsia="uk-UA"/>
        </w:rPr>
      </w:pPr>
      <w:r w:rsidRPr="0093742D">
        <w:rPr>
          <w:rFonts w:ascii="Times New Roman" w:eastAsia="Times New Roman" w:hAnsi="Times New Roman" w:cs="Times New Roman"/>
          <w:b/>
          <w:iCs/>
          <w:kern w:val="32"/>
          <w:sz w:val="24"/>
          <w:szCs w:val="24"/>
          <w:lang w:eastAsia="uk-UA"/>
        </w:rPr>
        <w:t>РН 19.</w:t>
      </w:r>
      <w:r w:rsidRPr="0093742D">
        <w:rPr>
          <w:rFonts w:ascii="Times New Roman" w:eastAsia="Times New Roman" w:hAnsi="Times New Roman" w:cs="Times New Roman"/>
          <w:bCs/>
          <w:iCs/>
          <w:kern w:val="32"/>
          <w:sz w:val="24"/>
          <w:szCs w:val="24"/>
          <w:lang w:eastAsia="uk-UA"/>
        </w:rPr>
        <w:t xml:space="preserve"> Пояснювати природу та зміст основних правових явищ і процесів.</w:t>
      </w:r>
    </w:p>
    <w:p w14:paraId="1F434C31" w14:textId="45BAD594" w:rsidR="005F6178" w:rsidRPr="0093742D" w:rsidRDefault="005F6178" w:rsidP="0093742D">
      <w:pPr>
        <w:shd w:val="clear" w:color="auto" w:fill="FFFFFF"/>
        <w:spacing w:after="0" w:line="240" w:lineRule="auto"/>
        <w:ind w:firstLine="567"/>
        <w:jc w:val="both"/>
        <w:rPr>
          <w:rFonts w:ascii="Times New Roman" w:eastAsia="Times New Roman" w:hAnsi="Times New Roman" w:cs="Times New Roman"/>
          <w:bCs/>
          <w:iCs/>
          <w:kern w:val="32"/>
          <w:sz w:val="24"/>
          <w:szCs w:val="24"/>
          <w:lang w:eastAsia="uk-UA"/>
        </w:rPr>
      </w:pPr>
      <w:r w:rsidRPr="0093742D">
        <w:rPr>
          <w:rFonts w:ascii="Times New Roman" w:eastAsia="Times New Roman" w:hAnsi="Times New Roman" w:cs="Times New Roman"/>
          <w:b/>
          <w:iCs/>
          <w:kern w:val="32"/>
          <w:sz w:val="24"/>
          <w:szCs w:val="24"/>
          <w:lang w:eastAsia="uk-UA"/>
        </w:rPr>
        <w:t>РН 20.</w:t>
      </w:r>
      <w:r w:rsidRPr="0093742D">
        <w:rPr>
          <w:rFonts w:ascii="Times New Roman" w:eastAsia="Times New Roman" w:hAnsi="Times New Roman" w:cs="Times New Roman"/>
          <w:bCs/>
          <w:iCs/>
          <w:kern w:val="32"/>
          <w:sz w:val="24"/>
          <w:szCs w:val="24"/>
          <w:lang w:eastAsia="uk-UA"/>
        </w:rPr>
        <w:t xml:space="preserve"> Виокремлювати і аналізувати юридично значущі факти і робити обґрунтовані правові висновки.</w:t>
      </w:r>
    </w:p>
    <w:p w14:paraId="038E1D61" w14:textId="57E096B5" w:rsidR="005F6178" w:rsidRPr="0093742D" w:rsidRDefault="005F6178" w:rsidP="0093742D">
      <w:pPr>
        <w:shd w:val="clear" w:color="auto" w:fill="FFFFFF"/>
        <w:spacing w:after="0" w:line="240" w:lineRule="auto"/>
        <w:ind w:firstLine="567"/>
        <w:jc w:val="both"/>
        <w:rPr>
          <w:rFonts w:ascii="Times New Roman" w:eastAsia="Times New Roman" w:hAnsi="Times New Roman" w:cs="Times New Roman"/>
          <w:bCs/>
          <w:iCs/>
          <w:kern w:val="32"/>
          <w:sz w:val="24"/>
          <w:szCs w:val="24"/>
          <w:lang w:eastAsia="uk-UA"/>
        </w:rPr>
      </w:pPr>
      <w:r w:rsidRPr="0093742D">
        <w:rPr>
          <w:rFonts w:ascii="Times New Roman" w:eastAsia="Times New Roman" w:hAnsi="Times New Roman" w:cs="Times New Roman"/>
          <w:b/>
          <w:iCs/>
          <w:kern w:val="32"/>
          <w:sz w:val="24"/>
          <w:szCs w:val="24"/>
          <w:lang w:eastAsia="uk-UA"/>
        </w:rPr>
        <w:t>РН 22.</w:t>
      </w:r>
      <w:r w:rsidRPr="0093742D">
        <w:rPr>
          <w:rFonts w:ascii="Times New Roman" w:eastAsia="Times New Roman" w:hAnsi="Times New Roman" w:cs="Times New Roman"/>
          <w:bCs/>
          <w:iCs/>
          <w:kern w:val="32"/>
          <w:sz w:val="24"/>
          <w:szCs w:val="24"/>
          <w:lang w:eastAsia="uk-UA"/>
        </w:rPr>
        <w:t xml:space="preserve"> Надавати консультації щодо можливих способів захисту прав та інтересів клієнтів у різних правових ситуаціях.</w:t>
      </w:r>
    </w:p>
    <w:p w14:paraId="5704730A" w14:textId="7EF71A34" w:rsidR="005F6178" w:rsidRPr="0093742D" w:rsidRDefault="005F6178" w:rsidP="0093742D">
      <w:pPr>
        <w:shd w:val="clear" w:color="auto" w:fill="FFFFFF"/>
        <w:spacing w:after="0" w:line="240" w:lineRule="auto"/>
        <w:ind w:firstLine="567"/>
        <w:jc w:val="both"/>
        <w:rPr>
          <w:rFonts w:ascii="Times New Roman" w:eastAsia="Times New Roman" w:hAnsi="Times New Roman" w:cs="Times New Roman"/>
          <w:bCs/>
          <w:iCs/>
          <w:kern w:val="32"/>
          <w:sz w:val="24"/>
          <w:szCs w:val="24"/>
          <w:lang w:eastAsia="uk-UA"/>
        </w:rPr>
      </w:pPr>
      <w:r w:rsidRPr="0093742D">
        <w:rPr>
          <w:rFonts w:ascii="Times New Roman" w:eastAsia="Times New Roman" w:hAnsi="Times New Roman" w:cs="Times New Roman"/>
          <w:b/>
          <w:iCs/>
          <w:kern w:val="32"/>
          <w:sz w:val="24"/>
          <w:szCs w:val="24"/>
          <w:lang w:eastAsia="uk-UA"/>
        </w:rPr>
        <w:t>РН 23.</w:t>
      </w:r>
      <w:r w:rsidRPr="0093742D">
        <w:rPr>
          <w:rFonts w:ascii="Times New Roman" w:eastAsia="Times New Roman" w:hAnsi="Times New Roman" w:cs="Times New Roman"/>
          <w:bCs/>
          <w:iCs/>
          <w:kern w:val="32"/>
          <w:sz w:val="24"/>
          <w:szCs w:val="24"/>
          <w:lang w:eastAsia="uk-UA"/>
        </w:rPr>
        <w:t xml:space="preserve"> Формулювати багатоваріантність розв’язання правових проблем (задач) у вирішенні практичних ситуацій.</w:t>
      </w:r>
    </w:p>
    <w:p w14:paraId="51866E8C" w14:textId="77777777" w:rsidR="00770E87" w:rsidRPr="0093742D" w:rsidRDefault="00770E87" w:rsidP="0093742D">
      <w:pPr>
        <w:shd w:val="clear" w:color="auto" w:fill="FFFFFF"/>
        <w:spacing w:after="0" w:line="240" w:lineRule="auto"/>
        <w:ind w:firstLine="567"/>
        <w:jc w:val="center"/>
        <w:rPr>
          <w:rFonts w:ascii="Times New Roman" w:eastAsia="Times New Roman" w:hAnsi="Times New Roman" w:cs="Times New Roman"/>
          <w:bCs/>
          <w:iCs/>
          <w:kern w:val="32"/>
          <w:sz w:val="24"/>
          <w:szCs w:val="24"/>
          <w:lang w:eastAsia="uk-UA"/>
        </w:rPr>
      </w:pPr>
    </w:p>
    <w:p w14:paraId="7ACA9A91" w14:textId="63B2F6B9" w:rsidR="00CE1FCF" w:rsidRPr="0006567F" w:rsidRDefault="00CE1FCF" w:rsidP="005E6300">
      <w:pPr>
        <w:pStyle w:val="aa"/>
        <w:ind w:firstLine="709"/>
        <w:jc w:val="center"/>
        <w:rPr>
          <w:b/>
          <w:sz w:val="24"/>
          <w:szCs w:val="24"/>
        </w:rPr>
      </w:pPr>
      <w:proofErr w:type="spellStart"/>
      <w:r w:rsidRPr="0006567F">
        <w:rPr>
          <w:b/>
          <w:sz w:val="24"/>
          <w:szCs w:val="24"/>
        </w:rPr>
        <w:t>Soft</w:t>
      </w:r>
      <w:proofErr w:type="spellEnd"/>
      <w:r w:rsidRPr="0006567F">
        <w:rPr>
          <w:b/>
          <w:sz w:val="24"/>
          <w:szCs w:val="24"/>
        </w:rPr>
        <w:t xml:space="preserve"> </w:t>
      </w:r>
      <w:proofErr w:type="spellStart"/>
      <w:r w:rsidRPr="0006567F">
        <w:rPr>
          <w:rStyle w:val="af5"/>
          <w:color w:val="212529"/>
          <w:sz w:val="24"/>
          <w:szCs w:val="24"/>
          <w:shd w:val="clear" w:color="auto" w:fill="FFFFFF"/>
        </w:rPr>
        <w:t>S</w:t>
      </w:r>
      <w:r w:rsidRPr="0006567F">
        <w:rPr>
          <w:b/>
          <w:sz w:val="24"/>
          <w:szCs w:val="24"/>
        </w:rPr>
        <w:t>kills</w:t>
      </w:r>
      <w:proofErr w:type="spellEnd"/>
      <w:r w:rsidRPr="0006567F">
        <w:rPr>
          <w:b/>
          <w:sz w:val="24"/>
          <w:szCs w:val="24"/>
        </w:rPr>
        <w:t>, які формуються в освітньому компоненті</w:t>
      </w:r>
    </w:p>
    <w:p w14:paraId="49989D25" w14:textId="77777777" w:rsidR="005109E3" w:rsidRPr="0006567F" w:rsidRDefault="00E0716F" w:rsidP="008A1392">
      <w:pPr>
        <w:pStyle w:val="aa"/>
        <w:ind w:firstLine="567"/>
        <w:jc w:val="both"/>
        <w:rPr>
          <w:sz w:val="24"/>
          <w:szCs w:val="24"/>
        </w:rPr>
      </w:pPr>
      <w:r w:rsidRPr="0006567F">
        <w:rPr>
          <w:sz w:val="24"/>
          <w:szCs w:val="24"/>
        </w:rPr>
        <w:t xml:space="preserve">1. Комунікація </w:t>
      </w:r>
    </w:p>
    <w:p w14:paraId="7ED160A4" w14:textId="77777777" w:rsidR="005109E3" w:rsidRPr="0006567F" w:rsidRDefault="00E0716F" w:rsidP="008A1392">
      <w:pPr>
        <w:pStyle w:val="aa"/>
        <w:ind w:firstLine="567"/>
        <w:jc w:val="both"/>
        <w:rPr>
          <w:sz w:val="24"/>
          <w:szCs w:val="24"/>
        </w:rPr>
      </w:pPr>
      <w:r w:rsidRPr="0006567F">
        <w:rPr>
          <w:sz w:val="24"/>
          <w:szCs w:val="24"/>
        </w:rPr>
        <w:t xml:space="preserve">2. Критичне мислення </w:t>
      </w:r>
    </w:p>
    <w:p w14:paraId="4175695E" w14:textId="77777777" w:rsidR="005109E3" w:rsidRPr="0006567F" w:rsidRDefault="00E0716F" w:rsidP="008A1392">
      <w:pPr>
        <w:pStyle w:val="aa"/>
        <w:ind w:firstLine="567"/>
        <w:jc w:val="both"/>
        <w:rPr>
          <w:sz w:val="24"/>
          <w:szCs w:val="24"/>
        </w:rPr>
      </w:pPr>
      <w:r w:rsidRPr="0006567F">
        <w:rPr>
          <w:sz w:val="24"/>
          <w:szCs w:val="24"/>
        </w:rPr>
        <w:t xml:space="preserve">3. Вирішення проблем  </w:t>
      </w:r>
    </w:p>
    <w:p w14:paraId="5058034E" w14:textId="77777777" w:rsidR="005109E3" w:rsidRPr="0006567F" w:rsidRDefault="00E0716F" w:rsidP="008A1392">
      <w:pPr>
        <w:pStyle w:val="aa"/>
        <w:ind w:firstLine="567"/>
        <w:jc w:val="both"/>
        <w:rPr>
          <w:sz w:val="24"/>
          <w:szCs w:val="24"/>
        </w:rPr>
      </w:pPr>
      <w:r w:rsidRPr="0006567F">
        <w:rPr>
          <w:sz w:val="24"/>
          <w:szCs w:val="24"/>
        </w:rPr>
        <w:t xml:space="preserve">4. Прийняття рішень  </w:t>
      </w:r>
    </w:p>
    <w:p w14:paraId="5B839E1A" w14:textId="77777777" w:rsidR="005109E3" w:rsidRPr="0006567F" w:rsidRDefault="00E0716F" w:rsidP="008A1392">
      <w:pPr>
        <w:pStyle w:val="aa"/>
        <w:ind w:firstLine="567"/>
        <w:jc w:val="both"/>
        <w:rPr>
          <w:sz w:val="24"/>
          <w:szCs w:val="24"/>
        </w:rPr>
      </w:pPr>
      <w:r w:rsidRPr="0006567F">
        <w:rPr>
          <w:sz w:val="24"/>
          <w:szCs w:val="24"/>
        </w:rPr>
        <w:t xml:space="preserve">5. Емоційний інтелект </w:t>
      </w:r>
    </w:p>
    <w:p w14:paraId="63553252" w14:textId="77777777" w:rsidR="005109E3" w:rsidRPr="0006567F" w:rsidRDefault="00E0716F" w:rsidP="008A1392">
      <w:pPr>
        <w:pStyle w:val="aa"/>
        <w:ind w:firstLine="567"/>
        <w:jc w:val="both"/>
        <w:rPr>
          <w:sz w:val="24"/>
          <w:szCs w:val="24"/>
        </w:rPr>
      </w:pPr>
      <w:r w:rsidRPr="0006567F">
        <w:rPr>
          <w:sz w:val="24"/>
          <w:szCs w:val="24"/>
        </w:rPr>
        <w:t xml:space="preserve">6. Ненасильницьке спілкування  </w:t>
      </w:r>
    </w:p>
    <w:p w14:paraId="56785CB0" w14:textId="77777777" w:rsidR="005109E3" w:rsidRPr="0006567F" w:rsidRDefault="00E0716F" w:rsidP="008A1392">
      <w:pPr>
        <w:pStyle w:val="aa"/>
        <w:ind w:firstLine="567"/>
        <w:jc w:val="both"/>
        <w:rPr>
          <w:sz w:val="24"/>
          <w:szCs w:val="24"/>
        </w:rPr>
      </w:pPr>
      <w:r w:rsidRPr="0006567F">
        <w:rPr>
          <w:sz w:val="24"/>
          <w:szCs w:val="24"/>
        </w:rPr>
        <w:t xml:space="preserve">7. Управління знаннями </w:t>
      </w:r>
    </w:p>
    <w:p w14:paraId="6288B12A" w14:textId="77777777" w:rsidR="005109E3" w:rsidRPr="0006567F" w:rsidRDefault="00E0716F" w:rsidP="008A1392">
      <w:pPr>
        <w:pStyle w:val="aa"/>
        <w:ind w:firstLine="567"/>
        <w:jc w:val="both"/>
        <w:rPr>
          <w:sz w:val="24"/>
          <w:szCs w:val="24"/>
        </w:rPr>
      </w:pPr>
      <w:r w:rsidRPr="0006567F">
        <w:rPr>
          <w:sz w:val="24"/>
          <w:szCs w:val="24"/>
        </w:rPr>
        <w:t xml:space="preserve">8. Робота в режимі невизначеності </w:t>
      </w:r>
    </w:p>
    <w:p w14:paraId="3101814F" w14:textId="77777777" w:rsidR="00CE1FCF" w:rsidRPr="0006567F" w:rsidRDefault="00E0716F" w:rsidP="008A1392">
      <w:pPr>
        <w:pStyle w:val="aa"/>
        <w:ind w:firstLine="567"/>
        <w:jc w:val="both"/>
        <w:rPr>
          <w:sz w:val="24"/>
          <w:szCs w:val="24"/>
        </w:rPr>
      </w:pPr>
      <w:r w:rsidRPr="0006567F">
        <w:rPr>
          <w:sz w:val="24"/>
          <w:szCs w:val="24"/>
        </w:rPr>
        <w:t>9.</w:t>
      </w:r>
      <w:r w:rsidR="002D6807" w:rsidRPr="0006567F">
        <w:rPr>
          <w:sz w:val="24"/>
          <w:szCs w:val="24"/>
        </w:rPr>
        <w:t xml:space="preserve"> </w:t>
      </w:r>
      <w:r w:rsidRPr="0006567F">
        <w:rPr>
          <w:sz w:val="24"/>
          <w:szCs w:val="24"/>
        </w:rPr>
        <w:t>Самоаналіз і саморефлексія.</w:t>
      </w:r>
    </w:p>
    <w:p w14:paraId="21CA8081" w14:textId="76146C16" w:rsidR="002D6807" w:rsidRPr="0006567F" w:rsidRDefault="002D6807" w:rsidP="008A1392">
      <w:pPr>
        <w:pStyle w:val="aa"/>
        <w:ind w:firstLine="567"/>
        <w:jc w:val="both"/>
        <w:rPr>
          <w:sz w:val="24"/>
          <w:szCs w:val="24"/>
        </w:rPr>
      </w:pPr>
    </w:p>
    <w:p w14:paraId="625EB80A" w14:textId="77777777" w:rsidR="00247306" w:rsidRPr="0006567F" w:rsidRDefault="00247306" w:rsidP="00CE1FCF">
      <w:pPr>
        <w:shd w:val="clear" w:color="auto" w:fill="FFFFFF"/>
        <w:spacing w:after="0" w:line="240" w:lineRule="auto"/>
        <w:jc w:val="center"/>
        <w:rPr>
          <w:rFonts w:ascii="Times New Roman" w:hAnsi="Times New Roman" w:cs="Times New Roman"/>
          <w:b/>
          <w:sz w:val="24"/>
          <w:szCs w:val="24"/>
        </w:rPr>
      </w:pPr>
    </w:p>
    <w:p w14:paraId="055CA2A1" w14:textId="77777777" w:rsidR="00247306" w:rsidRPr="0006567F" w:rsidRDefault="00247306" w:rsidP="00CE1FCF">
      <w:pPr>
        <w:shd w:val="clear" w:color="auto" w:fill="FFFFFF"/>
        <w:spacing w:after="0" w:line="240" w:lineRule="auto"/>
        <w:jc w:val="center"/>
        <w:rPr>
          <w:rFonts w:ascii="Times New Roman" w:hAnsi="Times New Roman" w:cs="Times New Roman"/>
          <w:b/>
          <w:sz w:val="24"/>
          <w:szCs w:val="24"/>
        </w:rPr>
      </w:pPr>
    </w:p>
    <w:p w14:paraId="70B08F4E" w14:textId="66C742DA" w:rsidR="00CE1FCF" w:rsidRPr="0006567F" w:rsidRDefault="00CE1FCF" w:rsidP="00CE1FCF">
      <w:pPr>
        <w:shd w:val="clear" w:color="auto" w:fill="FFFFFF"/>
        <w:spacing w:after="0" w:line="240" w:lineRule="auto"/>
        <w:jc w:val="center"/>
        <w:rPr>
          <w:rFonts w:ascii="Times New Roman" w:hAnsi="Times New Roman" w:cs="Times New Roman"/>
          <w:b/>
          <w:sz w:val="24"/>
          <w:szCs w:val="24"/>
        </w:rPr>
      </w:pPr>
      <w:r w:rsidRPr="0006567F">
        <w:rPr>
          <w:rFonts w:ascii="Times New Roman" w:hAnsi="Times New Roman" w:cs="Times New Roman"/>
          <w:b/>
          <w:sz w:val="24"/>
          <w:szCs w:val="24"/>
        </w:rPr>
        <w:t>Обсяг освітнього компонента</w:t>
      </w:r>
    </w:p>
    <w:p w14:paraId="40769740" w14:textId="77777777" w:rsidR="00E0716F" w:rsidRPr="0006567F" w:rsidRDefault="00E0716F" w:rsidP="00D01E4C">
      <w:pPr>
        <w:shd w:val="clear" w:color="auto" w:fill="FFFFFF"/>
        <w:spacing w:after="0" w:line="240" w:lineRule="auto"/>
        <w:jc w:val="both"/>
        <w:rPr>
          <w:rFonts w:ascii="Times New Roman" w:hAnsi="Times New Roman" w:cs="Times New Roman"/>
          <w:sz w:val="24"/>
          <w:szCs w:val="24"/>
        </w:rPr>
      </w:pPr>
    </w:p>
    <w:tbl>
      <w:tblPr>
        <w:tblW w:w="10206" w:type="dxa"/>
        <w:tblInd w:w="100" w:type="dxa"/>
        <w:tblLayout w:type="fixed"/>
        <w:tblLook w:val="04A0" w:firstRow="1" w:lastRow="0" w:firstColumn="1" w:lastColumn="0" w:noHBand="0" w:noVBand="1"/>
      </w:tblPr>
      <w:tblGrid>
        <w:gridCol w:w="1985"/>
        <w:gridCol w:w="1559"/>
        <w:gridCol w:w="1843"/>
        <w:gridCol w:w="1701"/>
        <w:gridCol w:w="1417"/>
        <w:gridCol w:w="1701"/>
      </w:tblGrid>
      <w:tr w:rsidR="00E0716F" w:rsidRPr="0006567F" w14:paraId="042D267F" w14:textId="77777777" w:rsidTr="00BD0033">
        <w:trPr>
          <w:trHeight w:val="266"/>
        </w:trPr>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954C17" w14:textId="77777777" w:rsidR="00E0716F" w:rsidRPr="0006567F" w:rsidRDefault="00E0716F" w:rsidP="002C25D4">
            <w:pPr>
              <w:spacing w:after="0" w:line="240" w:lineRule="auto"/>
              <w:jc w:val="center"/>
              <w:rPr>
                <w:rFonts w:ascii="Times New Roman" w:hAnsi="Times New Roman" w:cs="Times New Roman"/>
                <w:color w:val="000000"/>
                <w:sz w:val="24"/>
                <w:szCs w:val="24"/>
              </w:rPr>
            </w:pPr>
            <w:r w:rsidRPr="0006567F">
              <w:rPr>
                <w:rFonts w:ascii="Times New Roman" w:hAnsi="Times New Roman" w:cs="Times New Roman"/>
                <w:b/>
                <w:color w:val="000000"/>
                <w:sz w:val="24"/>
                <w:szCs w:val="24"/>
              </w:rPr>
              <w:t>Вид заняття</w:t>
            </w:r>
          </w:p>
        </w:tc>
        <w:tc>
          <w:tcPr>
            <w:tcW w:w="1559" w:type="dxa"/>
            <w:tcBorders>
              <w:top w:val="single" w:sz="8" w:space="0" w:color="000000"/>
              <w:left w:val="single" w:sz="8" w:space="0" w:color="000000"/>
              <w:bottom w:val="single" w:sz="8" w:space="0" w:color="000000"/>
              <w:right w:val="single" w:sz="4" w:space="0" w:color="000000"/>
            </w:tcBorders>
            <w:tcMar>
              <w:top w:w="100" w:type="dxa"/>
              <w:left w:w="100" w:type="dxa"/>
              <w:bottom w:w="100" w:type="dxa"/>
              <w:right w:w="100" w:type="dxa"/>
            </w:tcMar>
            <w:hideMark/>
          </w:tcPr>
          <w:p w14:paraId="1A94E008" w14:textId="77777777" w:rsidR="00E0716F" w:rsidRPr="0006567F" w:rsidRDefault="00E0716F" w:rsidP="002C25D4">
            <w:pPr>
              <w:spacing w:after="0" w:line="240" w:lineRule="auto"/>
              <w:jc w:val="center"/>
              <w:rPr>
                <w:rFonts w:ascii="Times New Roman" w:hAnsi="Times New Roman" w:cs="Times New Roman"/>
                <w:b/>
                <w:color w:val="000000"/>
                <w:sz w:val="24"/>
                <w:szCs w:val="24"/>
              </w:rPr>
            </w:pPr>
            <w:r w:rsidRPr="0006567F">
              <w:rPr>
                <w:rFonts w:ascii="Times New Roman" w:hAnsi="Times New Roman" w:cs="Times New Roman"/>
                <w:b/>
                <w:color w:val="000000"/>
                <w:sz w:val="24"/>
                <w:szCs w:val="24"/>
              </w:rPr>
              <w:t>Лекці</w:t>
            </w:r>
            <w:r w:rsidR="005109E3" w:rsidRPr="0006567F">
              <w:rPr>
                <w:rFonts w:ascii="Times New Roman" w:hAnsi="Times New Roman" w:cs="Times New Roman"/>
                <w:b/>
                <w:color w:val="000000"/>
                <w:sz w:val="24"/>
                <w:szCs w:val="24"/>
              </w:rPr>
              <w:t>я</w:t>
            </w:r>
          </w:p>
        </w:tc>
        <w:tc>
          <w:tcPr>
            <w:tcW w:w="1843" w:type="dxa"/>
            <w:tcBorders>
              <w:top w:val="single" w:sz="8" w:space="0" w:color="000000"/>
              <w:left w:val="single" w:sz="4" w:space="0" w:color="000000"/>
              <w:bottom w:val="single" w:sz="8" w:space="0" w:color="000000"/>
              <w:right w:val="single" w:sz="4" w:space="0" w:color="000000"/>
            </w:tcBorders>
            <w:tcMar>
              <w:top w:w="100" w:type="dxa"/>
              <w:left w:w="100" w:type="dxa"/>
              <w:bottom w:w="100" w:type="dxa"/>
              <w:right w:w="100" w:type="dxa"/>
            </w:tcMar>
            <w:hideMark/>
          </w:tcPr>
          <w:p w14:paraId="5C6345EE" w14:textId="77777777" w:rsidR="00E0716F" w:rsidRPr="0006567F" w:rsidRDefault="005109E3" w:rsidP="002C25D4">
            <w:pPr>
              <w:spacing w:after="0" w:line="240" w:lineRule="auto"/>
              <w:jc w:val="center"/>
              <w:rPr>
                <w:rFonts w:ascii="Times New Roman" w:hAnsi="Times New Roman" w:cs="Times New Roman"/>
                <w:b/>
                <w:color w:val="000000"/>
                <w:sz w:val="24"/>
                <w:szCs w:val="24"/>
              </w:rPr>
            </w:pPr>
            <w:r w:rsidRPr="0006567F">
              <w:rPr>
                <w:rFonts w:ascii="Times New Roman" w:hAnsi="Times New Roman" w:cs="Times New Roman"/>
                <w:b/>
                <w:sz w:val="24"/>
                <w:szCs w:val="24"/>
              </w:rPr>
              <w:t>Семінарське</w:t>
            </w:r>
            <w:r w:rsidR="002C25D4" w:rsidRPr="0006567F">
              <w:rPr>
                <w:rFonts w:ascii="Times New Roman" w:hAnsi="Times New Roman" w:cs="Times New Roman"/>
                <w:b/>
                <w:sz w:val="24"/>
                <w:szCs w:val="24"/>
              </w:rPr>
              <w:t xml:space="preserve"> </w:t>
            </w:r>
            <w:r w:rsidRPr="0006567F">
              <w:rPr>
                <w:rFonts w:ascii="Times New Roman" w:hAnsi="Times New Roman" w:cs="Times New Roman"/>
                <w:b/>
                <w:sz w:val="24"/>
                <w:szCs w:val="24"/>
              </w:rPr>
              <w:t>заняття</w:t>
            </w:r>
          </w:p>
        </w:tc>
        <w:tc>
          <w:tcPr>
            <w:tcW w:w="1701" w:type="dxa"/>
            <w:tcBorders>
              <w:top w:val="single" w:sz="8" w:space="0" w:color="000000"/>
              <w:left w:val="single" w:sz="4" w:space="0" w:color="000000"/>
              <w:bottom w:val="single" w:sz="8" w:space="0" w:color="000000"/>
              <w:right w:val="single" w:sz="8" w:space="0" w:color="000000"/>
            </w:tcBorders>
            <w:tcMar>
              <w:top w:w="100" w:type="dxa"/>
              <w:left w:w="100" w:type="dxa"/>
              <w:bottom w:w="100" w:type="dxa"/>
              <w:right w:w="100" w:type="dxa"/>
            </w:tcMar>
            <w:hideMark/>
          </w:tcPr>
          <w:p w14:paraId="677EB00C" w14:textId="77777777" w:rsidR="00E0716F" w:rsidRPr="0006567F" w:rsidRDefault="00B55D54" w:rsidP="002C25D4">
            <w:pPr>
              <w:spacing w:after="0" w:line="240" w:lineRule="auto"/>
              <w:jc w:val="center"/>
              <w:rPr>
                <w:rFonts w:ascii="Times New Roman" w:hAnsi="Times New Roman" w:cs="Times New Roman"/>
                <w:b/>
                <w:color w:val="000000"/>
                <w:sz w:val="24"/>
                <w:szCs w:val="24"/>
              </w:rPr>
            </w:pPr>
            <w:r w:rsidRPr="0006567F">
              <w:rPr>
                <w:rFonts w:ascii="Times New Roman" w:hAnsi="Times New Roman" w:cs="Times New Roman"/>
                <w:b/>
                <w:color w:val="000000"/>
                <w:sz w:val="24"/>
                <w:szCs w:val="24"/>
              </w:rPr>
              <w:t>С</w:t>
            </w:r>
            <w:r w:rsidR="00E0716F" w:rsidRPr="0006567F">
              <w:rPr>
                <w:rFonts w:ascii="Times New Roman" w:hAnsi="Times New Roman" w:cs="Times New Roman"/>
                <w:b/>
                <w:color w:val="000000"/>
                <w:sz w:val="24"/>
                <w:szCs w:val="24"/>
              </w:rPr>
              <w:t>амостійна робота</w:t>
            </w:r>
          </w:p>
        </w:tc>
        <w:tc>
          <w:tcPr>
            <w:tcW w:w="1417" w:type="dxa"/>
            <w:tcBorders>
              <w:top w:val="single" w:sz="8" w:space="0" w:color="000000"/>
              <w:left w:val="single" w:sz="4" w:space="0" w:color="000000"/>
              <w:bottom w:val="single" w:sz="8" w:space="0" w:color="000000"/>
              <w:right w:val="single" w:sz="8" w:space="0" w:color="000000"/>
            </w:tcBorders>
          </w:tcPr>
          <w:p w14:paraId="0234AE7B" w14:textId="77777777" w:rsidR="00E0716F" w:rsidRPr="0006567F" w:rsidRDefault="00E0716F" w:rsidP="002C25D4">
            <w:pPr>
              <w:spacing w:after="0" w:line="240" w:lineRule="auto"/>
              <w:jc w:val="center"/>
              <w:rPr>
                <w:rFonts w:ascii="Times New Roman" w:hAnsi="Times New Roman" w:cs="Times New Roman"/>
                <w:b/>
                <w:color w:val="000000"/>
                <w:sz w:val="24"/>
                <w:szCs w:val="24"/>
              </w:rPr>
            </w:pPr>
            <w:r w:rsidRPr="0006567F">
              <w:rPr>
                <w:rFonts w:ascii="Times New Roman" w:hAnsi="Times New Roman" w:cs="Times New Roman"/>
                <w:b/>
                <w:color w:val="000000"/>
                <w:sz w:val="24"/>
                <w:szCs w:val="24"/>
              </w:rPr>
              <w:t>Практика</w:t>
            </w:r>
          </w:p>
        </w:tc>
        <w:tc>
          <w:tcPr>
            <w:tcW w:w="1701" w:type="dxa"/>
            <w:tcBorders>
              <w:top w:val="single" w:sz="8" w:space="0" w:color="000000"/>
              <w:left w:val="single" w:sz="4" w:space="0" w:color="000000"/>
              <w:bottom w:val="single" w:sz="8" w:space="0" w:color="000000"/>
              <w:right w:val="single" w:sz="8" w:space="0" w:color="000000"/>
            </w:tcBorders>
          </w:tcPr>
          <w:p w14:paraId="3A164A4C" w14:textId="77777777" w:rsidR="00E0716F" w:rsidRPr="0006567F" w:rsidRDefault="00E0716F" w:rsidP="002C25D4">
            <w:pPr>
              <w:spacing w:after="0" w:line="240" w:lineRule="auto"/>
              <w:jc w:val="center"/>
              <w:rPr>
                <w:rFonts w:ascii="Times New Roman" w:hAnsi="Times New Roman" w:cs="Times New Roman"/>
                <w:b/>
                <w:color w:val="000000"/>
                <w:sz w:val="24"/>
                <w:szCs w:val="24"/>
              </w:rPr>
            </w:pPr>
            <w:r w:rsidRPr="0006567F">
              <w:rPr>
                <w:rFonts w:ascii="Times New Roman" w:hAnsi="Times New Roman" w:cs="Times New Roman"/>
                <w:b/>
                <w:color w:val="000000"/>
                <w:sz w:val="24"/>
                <w:szCs w:val="24"/>
              </w:rPr>
              <w:t>Загальна кількість</w:t>
            </w:r>
            <w:r w:rsidR="00B55D54" w:rsidRPr="0006567F">
              <w:rPr>
                <w:rFonts w:ascii="Times New Roman" w:hAnsi="Times New Roman" w:cs="Times New Roman"/>
                <w:b/>
                <w:color w:val="000000"/>
                <w:sz w:val="24"/>
                <w:szCs w:val="24"/>
              </w:rPr>
              <w:t xml:space="preserve"> годин</w:t>
            </w:r>
          </w:p>
        </w:tc>
      </w:tr>
      <w:tr w:rsidR="00E0716F" w:rsidRPr="0006567F" w14:paraId="72DE13E0" w14:textId="77777777" w:rsidTr="00BD0033">
        <w:trPr>
          <w:trHeight w:val="266"/>
        </w:trPr>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2A9B4B" w14:textId="77777777" w:rsidR="00CE1FCF" w:rsidRPr="0006567F" w:rsidRDefault="00E0716F" w:rsidP="00C16972">
            <w:pPr>
              <w:spacing w:after="0" w:line="240" w:lineRule="auto"/>
              <w:jc w:val="center"/>
              <w:rPr>
                <w:rFonts w:ascii="Times New Roman" w:hAnsi="Times New Roman" w:cs="Times New Roman"/>
                <w:color w:val="000000"/>
                <w:sz w:val="24"/>
                <w:szCs w:val="24"/>
              </w:rPr>
            </w:pPr>
            <w:r w:rsidRPr="0006567F">
              <w:rPr>
                <w:rFonts w:ascii="Times New Roman" w:hAnsi="Times New Roman" w:cs="Times New Roman"/>
                <w:color w:val="000000"/>
                <w:sz w:val="24"/>
                <w:szCs w:val="24"/>
              </w:rPr>
              <w:t>Кількість годин</w:t>
            </w:r>
          </w:p>
          <w:p w14:paraId="24947F30" w14:textId="77777777" w:rsidR="00E0716F" w:rsidRPr="0006567F" w:rsidRDefault="00E0716F" w:rsidP="00C16972">
            <w:pPr>
              <w:spacing w:after="0" w:line="240" w:lineRule="auto"/>
              <w:jc w:val="center"/>
              <w:rPr>
                <w:rFonts w:ascii="Times New Roman" w:hAnsi="Times New Roman" w:cs="Times New Roman"/>
                <w:b/>
                <w:i/>
                <w:color w:val="000000"/>
                <w:sz w:val="24"/>
                <w:szCs w:val="24"/>
              </w:rPr>
            </w:pPr>
            <w:r w:rsidRPr="0006567F">
              <w:rPr>
                <w:rFonts w:ascii="Times New Roman" w:hAnsi="Times New Roman" w:cs="Times New Roman"/>
                <w:b/>
                <w:i/>
                <w:color w:val="000000"/>
                <w:sz w:val="24"/>
                <w:szCs w:val="24"/>
              </w:rPr>
              <w:t>Денна форма</w:t>
            </w:r>
          </w:p>
        </w:tc>
        <w:tc>
          <w:tcPr>
            <w:tcW w:w="1559" w:type="dxa"/>
            <w:tcBorders>
              <w:top w:val="single" w:sz="8" w:space="0" w:color="000000"/>
              <w:left w:val="single" w:sz="8" w:space="0" w:color="000000"/>
              <w:bottom w:val="single" w:sz="8" w:space="0" w:color="000000"/>
              <w:right w:val="single" w:sz="4" w:space="0" w:color="000000"/>
            </w:tcBorders>
            <w:tcMar>
              <w:top w:w="100" w:type="dxa"/>
              <w:left w:w="100" w:type="dxa"/>
              <w:bottom w:w="100" w:type="dxa"/>
              <w:right w:w="100" w:type="dxa"/>
            </w:tcMar>
            <w:hideMark/>
          </w:tcPr>
          <w:p w14:paraId="6FE02056" w14:textId="260BDDD8" w:rsidR="00E0716F" w:rsidRPr="00DE1E3C" w:rsidRDefault="00DE1E3C" w:rsidP="002C25D4">
            <w:pPr>
              <w:spacing w:after="0" w:line="240" w:lineRule="auto"/>
              <w:jc w:val="center"/>
              <w:rPr>
                <w:rFonts w:ascii="Times New Roman" w:hAnsi="Times New Roman" w:cs="Times New Roman"/>
                <w:b/>
                <w:color w:val="000000"/>
                <w:sz w:val="24"/>
                <w:szCs w:val="24"/>
                <w:lang w:val="en-US"/>
              </w:rPr>
            </w:pPr>
            <w:r>
              <w:rPr>
                <w:rFonts w:ascii="Times New Roman" w:hAnsi="Times New Roman" w:cs="Times New Roman"/>
                <w:b/>
                <w:color w:val="000000"/>
                <w:sz w:val="24"/>
                <w:szCs w:val="24"/>
                <w:lang w:val="en-US"/>
              </w:rPr>
              <w:t>28</w:t>
            </w:r>
          </w:p>
        </w:tc>
        <w:tc>
          <w:tcPr>
            <w:tcW w:w="1843" w:type="dxa"/>
            <w:tcBorders>
              <w:top w:val="single" w:sz="8" w:space="0" w:color="000000"/>
              <w:left w:val="single" w:sz="4" w:space="0" w:color="000000"/>
              <w:bottom w:val="single" w:sz="8" w:space="0" w:color="000000"/>
              <w:right w:val="single" w:sz="4" w:space="0" w:color="000000"/>
            </w:tcBorders>
            <w:tcMar>
              <w:top w:w="100" w:type="dxa"/>
              <w:left w:w="100" w:type="dxa"/>
              <w:bottom w:w="100" w:type="dxa"/>
              <w:right w:w="100" w:type="dxa"/>
            </w:tcMar>
            <w:hideMark/>
          </w:tcPr>
          <w:p w14:paraId="04458386" w14:textId="740F5EC2" w:rsidR="00E0716F" w:rsidRPr="00DE1E3C" w:rsidRDefault="00DE1E3C" w:rsidP="002C25D4">
            <w:pPr>
              <w:spacing w:after="0" w:line="240" w:lineRule="auto"/>
              <w:jc w:val="center"/>
              <w:rPr>
                <w:rFonts w:ascii="Times New Roman" w:hAnsi="Times New Roman" w:cs="Times New Roman"/>
                <w:b/>
                <w:color w:val="000000"/>
                <w:sz w:val="24"/>
                <w:szCs w:val="24"/>
                <w:lang w:val="en-US"/>
              </w:rPr>
            </w:pPr>
            <w:r>
              <w:rPr>
                <w:rFonts w:ascii="Times New Roman" w:hAnsi="Times New Roman" w:cs="Times New Roman"/>
                <w:b/>
                <w:color w:val="000000"/>
                <w:sz w:val="24"/>
                <w:szCs w:val="24"/>
                <w:lang w:val="en-US"/>
              </w:rPr>
              <w:t>24</w:t>
            </w:r>
          </w:p>
        </w:tc>
        <w:tc>
          <w:tcPr>
            <w:tcW w:w="1701" w:type="dxa"/>
            <w:tcBorders>
              <w:top w:val="single" w:sz="8" w:space="0" w:color="000000"/>
              <w:left w:val="single" w:sz="4" w:space="0" w:color="000000"/>
              <w:bottom w:val="single" w:sz="8" w:space="0" w:color="000000"/>
              <w:right w:val="single" w:sz="8" w:space="0" w:color="000000"/>
            </w:tcBorders>
            <w:tcMar>
              <w:top w:w="100" w:type="dxa"/>
              <w:left w:w="100" w:type="dxa"/>
              <w:bottom w:w="100" w:type="dxa"/>
              <w:right w:w="100" w:type="dxa"/>
            </w:tcMar>
            <w:hideMark/>
          </w:tcPr>
          <w:p w14:paraId="79D35DF4" w14:textId="6D361D9A" w:rsidR="00E0716F" w:rsidRPr="00DE1E3C" w:rsidRDefault="00DE1E3C" w:rsidP="002C25D4">
            <w:pPr>
              <w:spacing w:after="0" w:line="240" w:lineRule="auto"/>
              <w:jc w:val="center"/>
              <w:rPr>
                <w:rFonts w:ascii="Times New Roman" w:hAnsi="Times New Roman" w:cs="Times New Roman"/>
                <w:b/>
                <w:color w:val="000000"/>
                <w:sz w:val="24"/>
                <w:szCs w:val="24"/>
                <w:lang w:val="en-US"/>
              </w:rPr>
            </w:pPr>
            <w:r>
              <w:rPr>
                <w:rFonts w:ascii="Times New Roman" w:hAnsi="Times New Roman" w:cs="Times New Roman"/>
                <w:b/>
                <w:color w:val="000000"/>
                <w:sz w:val="24"/>
                <w:szCs w:val="24"/>
                <w:lang w:val="en-US"/>
              </w:rPr>
              <w:t>68</w:t>
            </w:r>
          </w:p>
        </w:tc>
        <w:tc>
          <w:tcPr>
            <w:tcW w:w="1417" w:type="dxa"/>
            <w:tcBorders>
              <w:top w:val="single" w:sz="8" w:space="0" w:color="000000"/>
              <w:left w:val="single" w:sz="4" w:space="0" w:color="000000"/>
              <w:bottom w:val="single" w:sz="8" w:space="0" w:color="000000"/>
              <w:right w:val="single" w:sz="8" w:space="0" w:color="000000"/>
            </w:tcBorders>
          </w:tcPr>
          <w:p w14:paraId="3CC85546" w14:textId="6A7D40AB" w:rsidR="00E0716F" w:rsidRPr="00DE1E3C" w:rsidRDefault="005E0DA7" w:rsidP="005E0DA7">
            <w:pPr>
              <w:spacing w:after="0" w:line="240" w:lineRule="auto"/>
              <w:jc w:val="center"/>
              <w:rPr>
                <w:rFonts w:ascii="Times New Roman" w:hAnsi="Times New Roman" w:cs="Times New Roman"/>
                <w:b/>
                <w:color w:val="000000"/>
                <w:sz w:val="24"/>
                <w:szCs w:val="24"/>
              </w:rPr>
            </w:pPr>
            <w:r w:rsidRPr="00DE1E3C">
              <w:rPr>
                <w:rFonts w:ascii="Times New Roman" w:hAnsi="Times New Roman" w:cs="Times New Roman"/>
                <w:b/>
                <w:color w:val="000000"/>
                <w:sz w:val="24"/>
                <w:szCs w:val="24"/>
              </w:rPr>
              <w:t>-</w:t>
            </w:r>
          </w:p>
        </w:tc>
        <w:tc>
          <w:tcPr>
            <w:tcW w:w="1701" w:type="dxa"/>
            <w:tcBorders>
              <w:top w:val="single" w:sz="8" w:space="0" w:color="000000"/>
              <w:left w:val="single" w:sz="4" w:space="0" w:color="000000"/>
              <w:bottom w:val="single" w:sz="8" w:space="0" w:color="000000"/>
              <w:right w:val="single" w:sz="8" w:space="0" w:color="000000"/>
            </w:tcBorders>
          </w:tcPr>
          <w:p w14:paraId="6C7C2D2D" w14:textId="152B78B1" w:rsidR="00E0716F" w:rsidRPr="00DE1E3C" w:rsidRDefault="00DE1E3C" w:rsidP="002C25D4">
            <w:pPr>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12</w:t>
            </w:r>
            <w:r w:rsidR="00D83F85" w:rsidRPr="00DE1E3C">
              <w:rPr>
                <w:rFonts w:ascii="Times New Roman" w:hAnsi="Times New Roman" w:cs="Times New Roman"/>
                <w:b/>
                <w:color w:val="000000"/>
                <w:sz w:val="24"/>
                <w:szCs w:val="24"/>
              </w:rPr>
              <w:t>0</w:t>
            </w:r>
            <w:r w:rsidR="00E0716F" w:rsidRPr="00DE1E3C">
              <w:rPr>
                <w:rFonts w:ascii="Times New Roman" w:hAnsi="Times New Roman" w:cs="Times New Roman"/>
                <w:b/>
                <w:color w:val="000000"/>
                <w:sz w:val="24"/>
                <w:szCs w:val="24"/>
              </w:rPr>
              <w:t>/</w:t>
            </w:r>
            <w:r>
              <w:rPr>
                <w:rFonts w:ascii="Times New Roman" w:hAnsi="Times New Roman" w:cs="Times New Roman"/>
                <w:b/>
                <w:color w:val="000000"/>
                <w:sz w:val="24"/>
                <w:szCs w:val="24"/>
              </w:rPr>
              <w:t>4</w:t>
            </w:r>
            <w:r w:rsidR="00E0716F" w:rsidRPr="00DE1E3C">
              <w:rPr>
                <w:rFonts w:ascii="Times New Roman" w:hAnsi="Times New Roman" w:cs="Times New Roman"/>
                <w:b/>
                <w:color w:val="000000"/>
                <w:sz w:val="24"/>
                <w:szCs w:val="24"/>
              </w:rPr>
              <w:t xml:space="preserve"> </w:t>
            </w:r>
            <w:proofErr w:type="spellStart"/>
            <w:r w:rsidR="00E0716F" w:rsidRPr="00DE1E3C">
              <w:rPr>
                <w:rFonts w:ascii="Times New Roman" w:hAnsi="Times New Roman" w:cs="Times New Roman"/>
                <w:b/>
                <w:color w:val="000000"/>
                <w:sz w:val="24"/>
                <w:szCs w:val="24"/>
              </w:rPr>
              <w:t>кр</w:t>
            </w:r>
            <w:proofErr w:type="spellEnd"/>
            <w:r w:rsidR="00E0716F" w:rsidRPr="00DE1E3C">
              <w:rPr>
                <w:rFonts w:ascii="Times New Roman" w:hAnsi="Times New Roman" w:cs="Times New Roman"/>
                <w:b/>
                <w:color w:val="000000"/>
                <w:sz w:val="24"/>
                <w:szCs w:val="24"/>
              </w:rPr>
              <w:t>.</w:t>
            </w:r>
          </w:p>
        </w:tc>
      </w:tr>
      <w:tr w:rsidR="00E0716F" w:rsidRPr="0006567F" w14:paraId="3A07AA28" w14:textId="77777777" w:rsidTr="00BD0033">
        <w:trPr>
          <w:trHeight w:val="266"/>
        </w:trPr>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AD7462" w14:textId="77777777" w:rsidR="00E0716F" w:rsidRPr="0006567F" w:rsidRDefault="00E0716F" w:rsidP="00C16972">
            <w:pPr>
              <w:spacing w:after="0" w:line="240" w:lineRule="auto"/>
              <w:jc w:val="center"/>
              <w:rPr>
                <w:rFonts w:ascii="Times New Roman" w:hAnsi="Times New Roman" w:cs="Times New Roman"/>
                <w:color w:val="000000"/>
                <w:sz w:val="24"/>
                <w:szCs w:val="24"/>
              </w:rPr>
            </w:pPr>
            <w:r w:rsidRPr="0006567F">
              <w:rPr>
                <w:rFonts w:ascii="Times New Roman" w:hAnsi="Times New Roman" w:cs="Times New Roman"/>
                <w:color w:val="000000"/>
                <w:sz w:val="24"/>
                <w:szCs w:val="24"/>
              </w:rPr>
              <w:t>Кількість годин</w:t>
            </w:r>
          </w:p>
          <w:p w14:paraId="35569EC1" w14:textId="77777777" w:rsidR="00E0716F" w:rsidRPr="0006567F" w:rsidRDefault="00E0716F" w:rsidP="00C16972">
            <w:pPr>
              <w:spacing w:after="0" w:line="240" w:lineRule="auto"/>
              <w:jc w:val="center"/>
              <w:rPr>
                <w:rFonts w:ascii="Times New Roman" w:hAnsi="Times New Roman" w:cs="Times New Roman"/>
                <w:b/>
                <w:i/>
                <w:color w:val="000000"/>
                <w:sz w:val="24"/>
                <w:szCs w:val="24"/>
              </w:rPr>
            </w:pPr>
            <w:r w:rsidRPr="0006567F">
              <w:rPr>
                <w:rFonts w:ascii="Times New Roman" w:hAnsi="Times New Roman" w:cs="Times New Roman"/>
                <w:b/>
                <w:i/>
                <w:color w:val="000000"/>
                <w:sz w:val="24"/>
                <w:szCs w:val="24"/>
              </w:rPr>
              <w:lastRenderedPageBreak/>
              <w:t>Заочна форма</w:t>
            </w:r>
          </w:p>
        </w:tc>
        <w:tc>
          <w:tcPr>
            <w:tcW w:w="1559" w:type="dxa"/>
            <w:tcBorders>
              <w:top w:val="single" w:sz="8" w:space="0" w:color="000000"/>
              <w:left w:val="single" w:sz="8" w:space="0" w:color="000000"/>
              <w:bottom w:val="single" w:sz="8" w:space="0" w:color="000000"/>
              <w:right w:val="single" w:sz="4" w:space="0" w:color="000000"/>
            </w:tcBorders>
            <w:tcMar>
              <w:top w:w="100" w:type="dxa"/>
              <w:left w:w="100" w:type="dxa"/>
              <w:bottom w:w="100" w:type="dxa"/>
              <w:right w:w="100" w:type="dxa"/>
            </w:tcMar>
            <w:hideMark/>
          </w:tcPr>
          <w:p w14:paraId="57153312" w14:textId="62DEB8B1" w:rsidR="00E0716F" w:rsidRPr="00DE1E3C" w:rsidRDefault="00DE1E3C" w:rsidP="002C25D4">
            <w:pPr>
              <w:spacing w:after="0" w:line="240" w:lineRule="auto"/>
              <w:jc w:val="center"/>
              <w:rPr>
                <w:rFonts w:ascii="Times New Roman" w:hAnsi="Times New Roman" w:cs="Times New Roman"/>
                <w:b/>
                <w:color w:val="000000"/>
                <w:sz w:val="24"/>
                <w:szCs w:val="24"/>
                <w:lang w:val="en-US"/>
              </w:rPr>
            </w:pPr>
            <w:r>
              <w:rPr>
                <w:rFonts w:ascii="Times New Roman" w:hAnsi="Times New Roman" w:cs="Times New Roman"/>
                <w:b/>
                <w:color w:val="000000"/>
                <w:sz w:val="24"/>
                <w:szCs w:val="24"/>
                <w:lang w:val="en-US"/>
              </w:rPr>
              <w:lastRenderedPageBreak/>
              <w:t>20</w:t>
            </w:r>
          </w:p>
        </w:tc>
        <w:tc>
          <w:tcPr>
            <w:tcW w:w="1843" w:type="dxa"/>
            <w:tcBorders>
              <w:top w:val="single" w:sz="8" w:space="0" w:color="000000"/>
              <w:left w:val="single" w:sz="4" w:space="0" w:color="000000"/>
              <w:bottom w:val="single" w:sz="8" w:space="0" w:color="000000"/>
              <w:right w:val="single" w:sz="4" w:space="0" w:color="000000"/>
            </w:tcBorders>
            <w:tcMar>
              <w:top w:w="100" w:type="dxa"/>
              <w:left w:w="100" w:type="dxa"/>
              <w:bottom w:w="100" w:type="dxa"/>
              <w:right w:w="100" w:type="dxa"/>
            </w:tcMar>
            <w:hideMark/>
          </w:tcPr>
          <w:p w14:paraId="63551506" w14:textId="5DF741E8" w:rsidR="00E0716F" w:rsidRPr="00DE1E3C" w:rsidRDefault="00DE1E3C" w:rsidP="002C25D4">
            <w:pPr>
              <w:spacing w:after="0" w:line="240" w:lineRule="auto"/>
              <w:jc w:val="center"/>
              <w:rPr>
                <w:rFonts w:ascii="Times New Roman" w:hAnsi="Times New Roman" w:cs="Times New Roman"/>
                <w:b/>
                <w:color w:val="000000"/>
                <w:sz w:val="24"/>
                <w:szCs w:val="24"/>
                <w:lang w:val="en-US"/>
              </w:rPr>
            </w:pPr>
            <w:r>
              <w:rPr>
                <w:rFonts w:ascii="Times New Roman" w:hAnsi="Times New Roman" w:cs="Times New Roman"/>
                <w:b/>
                <w:color w:val="000000"/>
                <w:sz w:val="24"/>
                <w:szCs w:val="24"/>
                <w:lang w:val="en-US"/>
              </w:rPr>
              <w:t>18</w:t>
            </w:r>
          </w:p>
        </w:tc>
        <w:tc>
          <w:tcPr>
            <w:tcW w:w="1701" w:type="dxa"/>
            <w:tcBorders>
              <w:top w:val="single" w:sz="8" w:space="0" w:color="000000"/>
              <w:left w:val="single" w:sz="4" w:space="0" w:color="000000"/>
              <w:bottom w:val="single" w:sz="8" w:space="0" w:color="000000"/>
              <w:right w:val="single" w:sz="8" w:space="0" w:color="000000"/>
            </w:tcBorders>
            <w:tcMar>
              <w:top w:w="100" w:type="dxa"/>
              <w:left w:w="100" w:type="dxa"/>
              <w:bottom w:w="100" w:type="dxa"/>
              <w:right w:w="100" w:type="dxa"/>
            </w:tcMar>
            <w:hideMark/>
          </w:tcPr>
          <w:p w14:paraId="52147F10" w14:textId="5577FE03" w:rsidR="00E0716F" w:rsidRPr="00DE1E3C" w:rsidRDefault="00DE1E3C" w:rsidP="002C25D4">
            <w:pPr>
              <w:spacing w:after="0" w:line="240" w:lineRule="auto"/>
              <w:jc w:val="center"/>
              <w:rPr>
                <w:rFonts w:ascii="Times New Roman" w:hAnsi="Times New Roman" w:cs="Times New Roman"/>
                <w:b/>
                <w:color w:val="000000"/>
                <w:sz w:val="24"/>
                <w:szCs w:val="24"/>
                <w:lang w:val="en-US"/>
              </w:rPr>
            </w:pPr>
            <w:r>
              <w:rPr>
                <w:rFonts w:ascii="Times New Roman" w:hAnsi="Times New Roman" w:cs="Times New Roman"/>
                <w:b/>
                <w:color w:val="000000"/>
                <w:sz w:val="24"/>
                <w:szCs w:val="24"/>
                <w:lang w:val="en-US"/>
              </w:rPr>
              <w:t>82</w:t>
            </w:r>
          </w:p>
        </w:tc>
        <w:tc>
          <w:tcPr>
            <w:tcW w:w="1417" w:type="dxa"/>
            <w:tcBorders>
              <w:top w:val="single" w:sz="8" w:space="0" w:color="000000"/>
              <w:left w:val="single" w:sz="4" w:space="0" w:color="000000"/>
              <w:bottom w:val="single" w:sz="8" w:space="0" w:color="000000"/>
              <w:right w:val="single" w:sz="8" w:space="0" w:color="000000"/>
            </w:tcBorders>
          </w:tcPr>
          <w:p w14:paraId="775B7AA0" w14:textId="6226C487" w:rsidR="00E0716F" w:rsidRPr="00DE1E3C" w:rsidRDefault="005E0DA7" w:rsidP="002C25D4">
            <w:pPr>
              <w:spacing w:after="0" w:line="240" w:lineRule="auto"/>
              <w:jc w:val="center"/>
              <w:rPr>
                <w:rFonts w:ascii="Times New Roman" w:hAnsi="Times New Roman" w:cs="Times New Roman"/>
                <w:b/>
                <w:color w:val="000000"/>
                <w:sz w:val="24"/>
                <w:szCs w:val="24"/>
              </w:rPr>
            </w:pPr>
            <w:r w:rsidRPr="00DE1E3C">
              <w:rPr>
                <w:rFonts w:ascii="Times New Roman" w:hAnsi="Times New Roman" w:cs="Times New Roman"/>
                <w:b/>
                <w:color w:val="000000"/>
                <w:sz w:val="24"/>
                <w:szCs w:val="24"/>
              </w:rPr>
              <w:t>-</w:t>
            </w:r>
          </w:p>
        </w:tc>
        <w:tc>
          <w:tcPr>
            <w:tcW w:w="1701" w:type="dxa"/>
            <w:tcBorders>
              <w:top w:val="single" w:sz="8" w:space="0" w:color="000000"/>
              <w:left w:val="single" w:sz="4" w:space="0" w:color="000000"/>
              <w:bottom w:val="single" w:sz="8" w:space="0" w:color="000000"/>
              <w:right w:val="single" w:sz="8" w:space="0" w:color="000000"/>
            </w:tcBorders>
          </w:tcPr>
          <w:p w14:paraId="0B7C48F6" w14:textId="67F0E044" w:rsidR="00E0716F" w:rsidRPr="00DE1E3C" w:rsidRDefault="00DE1E3C" w:rsidP="002C25D4">
            <w:pPr>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12</w:t>
            </w:r>
            <w:r w:rsidR="00D83F85" w:rsidRPr="00DE1E3C">
              <w:rPr>
                <w:rFonts w:ascii="Times New Roman" w:hAnsi="Times New Roman" w:cs="Times New Roman"/>
                <w:b/>
                <w:color w:val="000000"/>
                <w:sz w:val="24"/>
                <w:szCs w:val="24"/>
              </w:rPr>
              <w:t>0</w:t>
            </w:r>
            <w:r w:rsidR="00E0716F" w:rsidRPr="00DE1E3C">
              <w:rPr>
                <w:rFonts w:ascii="Times New Roman" w:hAnsi="Times New Roman" w:cs="Times New Roman"/>
                <w:b/>
                <w:color w:val="000000"/>
                <w:sz w:val="24"/>
                <w:szCs w:val="24"/>
              </w:rPr>
              <w:t>/</w:t>
            </w:r>
            <w:r>
              <w:rPr>
                <w:rFonts w:ascii="Times New Roman" w:hAnsi="Times New Roman" w:cs="Times New Roman"/>
                <w:b/>
                <w:color w:val="000000"/>
                <w:sz w:val="24"/>
                <w:szCs w:val="24"/>
              </w:rPr>
              <w:t>4</w:t>
            </w:r>
            <w:r w:rsidR="00E0716F" w:rsidRPr="00DE1E3C">
              <w:rPr>
                <w:rFonts w:ascii="Times New Roman" w:hAnsi="Times New Roman" w:cs="Times New Roman"/>
                <w:b/>
                <w:color w:val="000000"/>
                <w:sz w:val="24"/>
                <w:szCs w:val="24"/>
              </w:rPr>
              <w:t xml:space="preserve"> </w:t>
            </w:r>
            <w:proofErr w:type="spellStart"/>
            <w:r w:rsidR="00E0716F" w:rsidRPr="00DE1E3C">
              <w:rPr>
                <w:rFonts w:ascii="Times New Roman" w:hAnsi="Times New Roman" w:cs="Times New Roman"/>
                <w:b/>
                <w:color w:val="000000"/>
                <w:sz w:val="24"/>
                <w:szCs w:val="24"/>
              </w:rPr>
              <w:t>кр</w:t>
            </w:r>
            <w:proofErr w:type="spellEnd"/>
            <w:r w:rsidR="00E0716F" w:rsidRPr="00DE1E3C">
              <w:rPr>
                <w:rFonts w:ascii="Times New Roman" w:hAnsi="Times New Roman" w:cs="Times New Roman"/>
                <w:b/>
                <w:color w:val="000000"/>
                <w:sz w:val="24"/>
                <w:szCs w:val="24"/>
              </w:rPr>
              <w:t>.</w:t>
            </w:r>
          </w:p>
        </w:tc>
      </w:tr>
    </w:tbl>
    <w:p w14:paraId="1B812348" w14:textId="77777777" w:rsidR="00E55692" w:rsidRPr="0006567F" w:rsidRDefault="00E55692" w:rsidP="000720CD">
      <w:pPr>
        <w:spacing w:after="0" w:line="240" w:lineRule="auto"/>
        <w:ind w:firstLine="567"/>
        <w:jc w:val="both"/>
        <w:rPr>
          <w:rFonts w:ascii="Times New Roman" w:hAnsi="Times New Roman" w:cs="Times New Roman"/>
          <w:i/>
          <w:color w:val="000000"/>
          <w:sz w:val="24"/>
          <w:szCs w:val="24"/>
        </w:rPr>
      </w:pPr>
    </w:p>
    <w:p w14:paraId="5317A17D" w14:textId="280721E2" w:rsidR="00E0716F" w:rsidRPr="0006567F" w:rsidRDefault="00E0716F" w:rsidP="000720CD">
      <w:pPr>
        <w:spacing w:after="0" w:line="240" w:lineRule="auto"/>
        <w:ind w:firstLine="567"/>
        <w:jc w:val="both"/>
        <w:rPr>
          <w:rFonts w:ascii="Times New Roman" w:hAnsi="Times New Roman" w:cs="Times New Roman"/>
          <w:i/>
          <w:color w:val="000000"/>
          <w:sz w:val="24"/>
          <w:szCs w:val="24"/>
        </w:rPr>
      </w:pPr>
      <w:r w:rsidRPr="0006567F">
        <w:rPr>
          <w:rFonts w:ascii="Times New Roman" w:hAnsi="Times New Roman" w:cs="Times New Roman"/>
          <w:i/>
          <w:color w:val="000000"/>
          <w:sz w:val="24"/>
          <w:szCs w:val="24"/>
        </w:rPr>
        <w:t xml:space="preserve">Підсумкова (семестрова) форма контролю – </w:t>
      </w:r>
      <w:r w:rsidR="00606108" w:rsidRPr="0006567F">
        <w:rPr>
          <w:rFonts w:ascii="Times New Roman" w:hAnsi="Times New Roman" w:cs="Times New Roman"/>
          <w:i/>
          <w:color w:val="000000"/>
          <w:sz w:val="24"/>
          <w:szCs w:val="24"/>
        </w:rPr>
        <w:t>іспит</w:t>
      </w:r>
    </w:p>
    <w:p w14:paraId="7CAA8EAF" w14:textId="77777777" w:rsidR="00E55692" w:rsidRPr="0006567F" w:rsidRDefault="00E55692" w:rsidP="00407729">
      <w:pPr>
        <w:spacing w:after="0" w:line="240" w:lineRule="auto"/>
        <w:jc w:val="center"/>
        <w:rPr>
          <w:rFonts w:ascii="Times New Roman" w:hAnsi="Times New Roman" w:cs="Times New Roman"/>
          <w:b/>
          <w:color w:val="000000"/>
          <w:sz w:val="24"/>
          <w:szCs w:val="24"/>
        </w:rPr>
      </w:pPr>
    </w:p>
    <w:p w14:paraId="74573013" w14:textId="44333CA6" w:rsidR="00661AB1" w:rsidRPr="0006567F" w:rsidRDefault="00661AB1" w:rsidP="00407729">
      <w:pPr>
        <w:spacing w:after="0" w:line="240" w:lineRule="auto"/>
        <w:jc w:val="center"/>
        <w:rPr>
          <w:rFonts w:ascii="Times New Roman" w:hAnsi="Times New Roman" w:cs="Times New Roman"/>
          <w:b/>
          <w:color w:val="000000"/>
          <w:sz w:val="24"/>
          <w:szCs w:val="24"/>
        </w:rPr>
      </w:pPr>
      <w:r w:rsidRPr="0006567F">
        <w:rPr>
          <w:rFonts w:ascii="Times New Roman" w:hAnsi="Times New Roman" w:cs="Times New Roman"/>
          <w:b/>
          <w:color w:val="000000"/>
          <w:sz w:val="24"/>
          <w:szCs w:val="24"/>
        </w:rPr>
        <w:t>Політика освітнього компонента</w:t>
      </w:r>
      <w:r w:rsidR="00072AC7" w:rsidRPr="0006567F">
        <w:rPr>
          <w:rFonts w:ascii="Times New Roman" w:hAnsi="Times New Roman" w:cs="Times New Roman"/>
          <w:b/>
          <w:color w:val="000000"/>
          <w:sz w:val="24"/>
          <w:szCs w:val="24"/>
        </w:rPr>
        <w:t xml:space="preserve"> </w:t>
      </w:r>
    </w:p>
    <w:p w14:paraId="4FDC3AB8" w14:textId="77777777" w:rsidR="00661AB1" w:rsidRPr="0006567F" w:rsidRDefault="00661AB1" w:rsidP="00407729">
      <w:pPr>
        <w:spacing w:after="0" w:line="240" w:lineRule="auto"/>
        <w:jc w:val="center"/>
        <w:rPr>
          <w:rFonts w:ascii="Times New Roman" w:hAnsi="Times New Roman" w:cs="Times New Roman"/>
          <w:b/>
          <w:caps/>
          <w:color w:val="000000"/>
          <w:sz w:val="24"/>
          <w:szCs w:val="24"/>
        </w:rPr>
      </w:pPr>
    </w:p>
    <w:p w14:paraId="4DED74F5" w14:textId="2A732CB7" w:rsidR="00097278" w:rsidRPr="0006567F" w:rsidRDefault="005054E3" w:rsidP="00D55C02">
      <w:pPr>
        <w:spacing w:after="0" w:line="240" w:lineRule="auto"/>
        <w:ind w:firstLine="567"/>
        <w:jc w:val="both"/>
      </w:pPr>
      <w:r w:rsidRPr="0006567F">
        <w:rPr>
          <w:rFonts w:ascii="Times New Roman" w:hAnsi="Times New Roman" w:cs="Times New Roman"/>
          <w:color w:val="000000"/>
          <w:sz w:val="24"/>
          <w:szCs w:val="24"/>
        </w:rPr>
        <w:t>Політика освітнього компонента</w:t>
      </w:r>
      <w:r w:rsidR="00AE6CFE" w:rsidRPr="0006567F">
        <w:rPr>
          <w:rFonts w:ascii="Times New Roman" w:hAnsi="Times New Roman" w:cs="Times New Roman"/>
          <w:color w:val="000000"/>
          <w:sz w:val="24"/>
          <w:szCs w:val="24"/>
        </w:rPr>
        <w:t xml:space="preserve"> – це </w:t>
      </w:r>
      <w:r w:rsidRPr="0006567F">
        <w:rPr>
          <w:rFonts w:ascii="Times New Roman" w:hAnsi="Times New Roman" w:cs="Times New Roman"/>
          <w:color w:val="000000"/>
          <w:sz w:val="24"/>
          <w:szCs w:val="24"/>
        </w:rPr>
        <w:t>систем</w:t>
      </w:r>
      <w:r w:rsidR="00D55C02" w:rsidRPr="0006567F">
        <w:rPr>
          <w:rFonts w:ascii="Times New Roman" w:hAnsi="Times New Roman" w:cs="Times New Roman"/>
          <w:color w:val="000000"/>
          <w:sz w:val="24"/>
          <w:szCs w:val="24"/>
        </w:rPr>
        <w:t>а</w:t>
      </w:r>
      <w:r w:rsidRPr="0006567F">
        <w:rPr>
          <w:rFonts w:ascii="Times New Roman" w:hAnsi="Times New Roman" w:cs="Times New Roman"/>
          <w:color w:val="000000"/>
          <w:sz w:val="24"/>
          <w:szCs w:val="24"/>
        </w:rPr>
        <w:t xml:space="preserve"> вимог, які викладач ставить до здобувача вищої освіти при вивченні</w:t>
      </w:r>
      <w:r w:rsidR="00097278" w:rsidRPr="0006567F">
        <w:rPr>
          <w:rFonts w:ascii="Times New Roman" w:hAnsi="Times New Roman" w:cs="Times New Roman"/>
          <w:color w:val="000000"/>
          <w:sz w:val="24"/>
          <w:szCs w:val="24"/>
        </w:rPr>
        <w:t xml:space="preserve"> навчальної дисципліни </w:t>
      </w:r>
      <w:r w:rsidR="00B8049D" w:rsidRPr="0006567F">
        <w:rPr>
          <w:rFonts w:ascii="Times New Roman" w:hAnsi="Times New Roman" w:cs="Times New Roman"/>
          <w:color w:val="000000"/>
          <w:sz w:val="24"/>
          <w:szCs w:val="24"/>
        </w:rPr>
        <w:t>«</w:t>
      </w:r>
      <w:r w:rsidR="003D4127" w:rsidRPr="0006567F">
        <w:rPr>
          <w:rFonts w:ascii="Times New Roman" w:hAnsi="Times New Roman" w:cs="Times New Roman"/>
          <w:color w:val="000000"/>
          <w:sz w:val="24"/>
          <w:szCs w:val="24"/>
        </w:rPr>
        <w:t>Адміністративне</w:t>
      </w:r>
      <w:r w:rsidR="00B8049D" w:rsidRPr="0006567F">
        <w:rPr>
          <w:rFonts w:ascii="Times New Roman" w:hAnsi="Times New Roman" w:cs="Times New Roman"/>
          <w:color w:val="000000"/>
          <w:sz w:val="24"/>
          <w:szCs w:val="24"/>
        </w:rPr>
        <w:t xml:space="preserve"> процесуальне право</w:t>
      </w:r>
      <w:r w:rsidR="00097278" w:rsidRPr="0006567F">
        <w:rPr>
          <w:rFonts w:ascii="Times New Roman" w:hAnsi="Times New Roman" w:cs="Times New Roman"/>
          <w:color w:val="000000"/>
          <w:sz w:val="24"/>
          <w:szCs w:val="24"/>
        </w:rPr>
        <w:t>».</w:t>
      </w:r>
    </w:p>
    <w:p w14:paraId="50436A29" w14:textId="5968B47B" w:rsidR="00D55C02" w:rsidRPr="0006567F" w:rsidRDefault="005054E3" w:rsidP="00D55C02">
      <w:pPr>
        <w:spacing w:after="0" w:line="240" w:lineRule="auto"/>
        <w:ind w:firstLine="567"/>
        <w:jc w:val="both"/>
        <w:rPr>
          <w:rFonts w:ascii="Times New Roman" w:hAnsi="Times New Roman" w:cs="Times New Roman"/>
          <w:color w:val="000000"/>
          <w:sz w:val="24"/>
          <w:szCs w:val="24"/>
        </w:rPr>
      </w:pPr>
      <w:r w:rsidRPr="0006567F">
        <w:rPr>
          <w:rFonts w:ascii="Times New Roman" w:hAnsi="Times New Roman" w:cs="Times New Roman"/>
          <w:color w:val="000000"/>
          <w:sz w:val="24"/>
          <w:szCs w:val="24"/>
        </w:rPr>
        <w:t>Вимоги стосу</w:t>
      </w:r>
      <w:r w:rsidR="00D55C02" w:rsidRPr="0006567F">
        <w:rPr>
          <w:rFonts w:ascii="Times New Roman" w:hAnsi="Times New Roman" w:cs="Times New Roman"/>
          <w:color w:val="000000"/>
          <w:sz w:val="24"/>
          <w:szCs w:val="24"/>
        </w:rPr>
        <w:t>ються</w:t>
      </w:r>
      <w:r w:rsidRPr="0006567F">
        <w:rPr>
          <w:rFonts w:ascii="Times New Roman" w:hAnsi="Times New Roman" w:cs="Times New Roman"/>
          <w:color w:val="000000"/>
          <w:sz w:val="24"/>
          <w:szCs w:val="24"/>
        </w:rPr>
        <w:t xml:space="preserve"> відвідування занять (неприпустимість пропусків, запізнень тощо); правил поведінки на заняттях (активна участь, виконання необхідного мінімуму навчальної роботи та ін.); заохочень і стягнень (за що можуть нараховуватися або відніматися бали тощо). </w:t>
      </w:r>
      <w:r w:rsidR="00097278" w:rsidRPr="0006567F">
        <w:rPr>
          <w:rFonts w:ascii="Times New Roman" w:hAnsi="Times New Roman" w:cs="Times New Roman"/>
          <w:color w:val="000000"/>
          <w:sz w:val="24"/>
          <w:szCs w:val="24"/>
        </w:rPr>
        <w:t>Політика</w:t>
      </w:r>
      <w:r w:rsidRPr="0006567F">
        <w:rPr>
          <w:rFonts w:ascii="Times New Roman" w:hAnsi="Times New Roman" w:cs="Times New Roman"/>
          <w:color w:val="000000"/>
          <w:sz w:val="24"/>
          <w:szCs w:val="24"/>
        </w:rPr>
        <w:t xml:space="preserve"> освітнього компонента</w:t>
      </w:r>
      <w:r w:rsidR="00D55C02" w:rsidRPr="0006567F">
        <w:rPr>
          <w:rFonts w:ascii="Times New Roman" w:hAnsi="Times New Roman" w:cs="Times New Roman"/>
          <w:color w:val="000000"/>
          <w:sz w:val="24"/>
          <w:szCs w:val="24"/>
        </w:rPr>
        <w:t xml:space="preserve"> </w:t>
      </w:r>
      <w:r w:rsidRPr="0006567F">
        <w:rPr>
          <w:rFonts w:ascii="Times New Roman" w:hAnsi="Times New Roman" w:cs="Times New Roman"/>
          <w:color w:val="000000"/>
          <w:sz w:val="24"/>
          <w:szCs w:val="24"/>
        </w:rPr>
        <w:t>вибудов</w:t>
      </w:r>
      <w:r w:rsidR="00D55C02" w:rsidRPr="0006567F">
        <w:rPr>
          <w:rFonts w:ascii="Times New Roman" w:hAnsi="Times New Roman" w:cs="Times New Roman"/>
          <w:color w:val="000000"/>
          <w:sz w:val="24"/>
          <w:szCs w:val="24"/>
        </w:rPr>
        <w:t>ується</w:t>
      </w:r>
      <w:r w:rsidRPr="0006567F">
        <w:rPr>
          <w:rFonts w:ascii="Times New Roman" w:hAnsi="Times New Roman" w:cs="Times New Roman"/>
          <w:color w:val="000000"/>
          <w:sz w:val="24"/>
          <w:szCs w:val="24"/>
        </w:rPr>
        <w:t xml:space="preserve"> з урахуванням норм законодавства України щодо академічної доброчесності, Положення про запобігання академічного плагіату в освітній діяльності Мелітопольського державного педагогічного університету імені Богдана Хмельницького, Положення про академічну доброчесність в Мелітопольському державному педагогічному університеті імені Богдана Хмельницького, Кодексу академічної доброчесності Мелітопольського державного педагогічного університету імені Богдана Хмельницького. Ці документи оприлюднені на офіційному сайті Університету. В них визначено чітку та зрозумілу політику, стандарти і процедури дотримання академічної доброчесності, яких послідовно дотримуються всі учасники освітнього процесу під час реалізації освітньої програми. Університет популяризує академічну доброчесність (насамперед через імплементацію цієї політики у внутрішню культуру якості) та використовує відповідні технологічні рішення як інструменти протидії порушенням академічної доброчесності (безкоштовні програми перевірки на плагіат, програма «</w:t>
      </w:r>
      <w:proofErr w:type="spellStart"/>
      <w:r w:rsidRPr="0006567F">
        <w:rPr>
          <w:rFonts w:ascii="Times New Roman" w:hAnsi="Times New Roman" w:cs="Times New Roman"/>
          <w:color w:val="000000"/>
          <w:sz w:val="24"/>
          <w:szCs w:val="24"/>
        </w:rPr>
        <w:t>Unicheck</w:t>
      </w:r>
      <w:proofErr w:type="spellEnd"/>
      <w:r w:rsidRPr="0006567F">
        <w:rPr>
          <w:rFonts w:ascii="Times New Roman" w:hAnsi="Times New Roman" w:cs="Times New Roman"/>
          <w:color w:val="000000"/>
          <w:sz w:val="24"/>
          <w:szCs w:val="24"/>
        </w:rPr>
        <w:t>»).</w:t>
      </w:r>
    </w:p>
    <w:p w14:paraId="67D82C6A" w14:textId="77777777" w:rsidR="00D55C02" w:rsidRPr="0006567F" w:rsidRDefault="005054E3" w:rsidP="00D55C02">
      <w:pPr>
        <w:spacing w:after="0" w:line="240" w:lineRule="auto"/>
        <w:ind w:firstLine="567"/>
        <w:jc w:val="both"/>
        <w:rPr>
          <w:rFonts w:ascii="Times New Roman" w:hAnsi="Times New Roman" w:cs="Times New Roman"/>
          <w:color w:val="000000"/>
          <w:sz w:val="24"/>
          <w:szCs w:val="24"/>
        </w:rPr>
      </w:pPr>
      <w:r w:rsidRPr="0006567F">
        <w:rPr>
          <w:rFonts w:ascii="Times New Roman" w:hAnsi="Times New Roman" w:cs="Times New Roman"/>
          <w:color w:val="000000"/>
          <w:sz w:val="24"/>
          <w:szCs w:val="24"/>
        </w:rPr>
        <w:t>Політика щодо дедлайнів та перескладання – пропуски занять, лікарняні, мобільність тощо.</w:t>
      </w:r>
    </w:p>
    <w:p w14:paraId="355B1279" w14:textId="5969C603" w:rsidR="00D55C02" w:rsidRPr="0006567F" w:rsidRDefault="005054E3" w:rsidP="00D55C02">
      <w:pPr>
        <w:spacing w:after="0" w:line="240" w:lineRule="auto"/>
        <w:ind w:firstLine="567"/>
        <w:jc w:val="both"/>
        <w:rPr>
          <w:rFonts w:ascii="Times New Roman" w:hAnsi="Times New Roman" w:cs="Times New Roman"/>
          <w:color w:val="000000"/>
          <w:sz w:val="24"/>
          <w:szCs w:val="24"/>
        </w:rPr>
      </w:pPr>
      <w:r w:rsidRPr="0006567F">
        <w:rPr>
          <w:rFonts w:ascii="Times New Roman" w:hAnsi="Times New Roman" w:cs="Times New Roman"/>
          <w:color w:val="000000"/>
          <w:sz w:val="24"/>
          <w:szCs w:val="24"/>
        </w:rPr>
        <w:t>Політика щодо академічної доброчесності – конкретизувати, які практики щодо запобігання та виявлення порушень академічної доброчесності, будуть застосовані у процесі вивчення освітнього компонента. При прописуванні політики академічної доброчесності необхідно враховувати вимоги політики, стандарти і процедури дотримання академічної доброчесності визначені в таких нормативних документах Університету: Положення про запобігання академічного плагіату в освітній діяльності Мелітопольського державного педагогічного університету імені Богдана Хмельницького, Положення про академічну доброчесність в Мелітопольському державному педагогічному університеті імені Богдана Хмельницького, Кодекс академічної доброчесності Мелітопольського державного педагогічного університету</w:t>
      </w:r>
      <w:r w:rsidR="00983690" w:rsidRPr="0006567F">
        <w:rPr>
          <w:rFonts w:ascii="Times New Roman" w:hAnsi="Times New Roman" w:cs="Times New Roman"/>
          <w:color w:val="000000"/>
          <w:sz w:val="24"/>
          <w:szCs w:val="24"/>
        </w:rPr>
        <w:t xml:space="preserve"> імені</w:t>
      </w:r>
      <w:r w:rsidRPr="0006567F">
        <w:rPr>
          <w:rFonts w:ascii="Times New Roman" w:hAnsi="Times New Roman" w:cs="Times New Roman"/>
          <w:color w:val="000000"/>
          <w:sz w:val="24"/>
          <w:szCs w:val="24"/>
        </w:rPr>
        <w:t xml:space="preserve"> Богдана Хмельницького.</w:t>
      </w:r>
    </w:p>
    <w:p w14:paraId="389D720C" w14:textId="49DE3A54" w:rsidR="000720CD" w:rsidRPr="0006567F" w:rsidRDefault="005054E3" w:rsidP="00D55C02">
      <w:pPr>
        <w:spacing w:after="0" w:line="240" w:lineRule="auto"/>
        <w:ind w:firstLine="567"/>
        <w:jc w:val="both"/>
        <w:rPr>
          <w:rFonts w:ascii="Times New Roman" w:hAnsi="Times New Roman" w:cs="Times New Roman"/>
          <w:color w:val="000000"/>
          <w:sz w:val="24"/>
          <w:szCs w:val="24"/>
        </w:rPr>
      </w:pPr>
      <w:r w:rsidRPr="0006567F">
        <w:rPr>
          <w:rFonts w:ascii="Times New Roman" w:hAnsi="Times New Roman" w:cs="Times New Roman"/>
          <w:color w:val="000000"/>
          <w:sz w:val="24"/>
          <w:szCs w:val="24"/>
        </w:rPr>
        <w:t>Політика щодо відвідування та запізнень. Використання мобільних пристроїв.</w:t>
      </w:r>
      <w:r w:rsidR="00D55C02" w:rsidRPr="0006567F">
        <w:rPr>
          <w:rFonts w:ascii="Times New Roman" w:hAnsi="Times New Roman" w:cs="Times New Roman"/>
          <w:color w:val="000000"/>
          <w:sz w:val="24"/>
          <w:szCs w:val="24"/>
        </w:rPr>
        <w:t xml:space="preserve"> </w:t>
      </w:r>
      <w:r w:rsidRPr="0006567F">
        <w:rPr>
          <w:rFonts w:ascii="Times New Roman" w:hAnsi="Times New Roman" w:cs="Times New Roman"/>
          <w:color w:val="000000"/>
          <w:sz w:val="24"/>
          <w:szCs w:val="24"/>
        </w:rPr>
        <w:t>Поведінка під час занять.</w:t>
      </w:r>
    </w:p>
    <w:p w14:paraId="6D708F2A" w14:textId="3A98CA9C" w:rsidR="00983690" w:rsidRPr="0006567F" w:rsidRDefault="00983690" w:rsidP="00D55C02">
      <w:pPr>
        <w:spacing w:after="0" w:line="240" w:lineRule="auto"/>
        <w:ind w:firstLine="567"/>
        <w:jc w:val="both"/>
        <w:rPr>
          <w:rFonts w:ascii="Times New Roman" w:hAnsi="Times New Roman" w:cs="Times New Roman"/>
          <w:color w:val="000000"/>
          <w:sz w:val="24"/>
          <w:szCs w:val="24"/>
        </w:rPr>
      </w:pPr>
    </w:p>
    <w:p w14:paraId="3A09DA38" w14:textId="0E7D5928" w:rsidR="00737EB4" w:rsidRPr="0006567F" w:rsidRDefault="00072AC7" w:rsidP="00EE5CFE">
      <w:pPr>
        <w:spacing w:after="0" w:line="240" w:lineRule="auto"/>
        <w:jc w:val="center"/>
        <w:rPr>
          <w:rFonts w:ascii="Times New Roman" w:hAnsi="Times New Roman" w:cs="Times New Roman"/>
          <w:b/>
          <w:color w:val="000000"/>
          <w:sz w:val="24"/>
          <w:szCs w:val="24"/>
        </w:rPr>
      </w:pPr>
      <w:bookmarkStart w:id="0" w:name="_Hlk181111942"/>
      <w:r w:rsidRPr="0006567F">
        <w:rPr>
          <w:rFonts w:ascii="Times New Roman" w:hAnsi="Times New Roman" w:cs="Times New Roman"/>
          <w:b/>
          <w:color w:val="000000"/>
          <w:sz w:val="24"/>
          <w:szCs w:val="24"/>
        </w:rPr>
        <w:t>Структура освітнього компонента</w:t>
      </w:r>
    </w:p>
    <w:bookmarkEnd w:id="0"/>
    <w:p w14:paraId="27057953" w14:textId="77777777" w:rsidR="00072AC7" w:rsidRPr="0006567F" w:rsidRDefault="00072AC7" w:rsidP="00EE5CFE">
      <w:pPr>
        <w:spacing w:after="0" w:line="240" w:lineRule="auto"/>
        <w:jc w:val="center"/>
        <w:rPr>
          <w:rFonts w:ascii="Times New Roman" w:hAnsi="Times New Roman" w:cs="Times New Roman"/>
          <w:b/>
          <w:caps/>
          <w:color w:val="000000"/>
          <w:sz w:val="24"/>
          <w:szCs w:val="24"/>
        </w:rPr>
      </w:pPr>
    </w:p>
    <w:tbl>
      <w:tblPr>
        <w:tblStyle w:val="af"/>
        <w:tblW w:w="10645" w:type="dxa"/>
        <w:tblLook w:val="04A0" w:firstRow="1" w:lastRow="0" w:firstColumn="1" w:lastColumn="0" w:noHBand="0" w:noVBand="1"/>
      </w:tblPr>
      <w:tblGrid>
        <w:gridCol w:w="3681"/>
        <w:gridCol w:w="708"/>
        <w:gridCol w:w="867"/>
        <w:gridCol w:w="825"/>
        <w:gridCol w:w="1235"/>
        <w:gridCol w:w="3329"/>
      </w:tblGrid>
      <w:tr w:rsidR="00E0716F" w:rsidRPr="0006567F" w14:paraId="2B75371B" w14:textId="77777777" w:rsidTr="00AD4A60">
        <w:tc>
          <w:tcPr>
            <w:tcW w:w="3681" w:type="dxa"/>
          </w:tcPr>
          <w:p w14:paraId="180C3CF9" w14:textId="77777777" w:rsidR="00E0716F" w:rsidRPr="0006567F" w:rsidRDefault="00E0716F" w:rsidP="00EE5CFE">
            <w:pPr>
              <w:jc w:val="center"/>
              <w:rPr>
                <w:rFonts w:ascii="Times New Roman" w:hAnsi="Times New Roman" w:cs="Times New Roman"/>
                <w:b/>
                <w:caps/>
                <w:color w:val="000000"/>
                <w:sz w:val="24"/>
                <w:szCs w:val="24"/>
              </w:rPr>
            </w:pPr>
            <w:r w:rsidRPr="0006567F">
              <w:rPr>
                <w:rFonts w:ascii="Times New Roman" w:hAnsi="Times New Roman" w:cs="Times New Roman"/>
                <w:b/>
                <w:caps/>
                <w:color w:val="000000"/>
                <w:sz w:val="24"/>
                <w:szCs w:val="24"/>
              </w:rPr>
              <w:t>Перелік тем</w:t>
            </w:r>
            <w:r w:rsidR="0041456D" w:rsidRPr="0006567F">
              <w:rPr>
                <w:rFonts w:ascii="Times New Roman" w:hAnsi="Times New Roman" w:cs="Times New Roman"/>
                <w:b/>
                <w:caps/>
                <w:color w:val="000000"/>
                <w:sz w:val="24"/>
                <w:szCs w:val="24"/>
              </w:rPr>
              <w:t xml:space="preserve"> (модулів)</w:t>
            </w:r>
          </w:p>
        </w:tc>
        <w:tc>
          <w:tcPr>
            <w:tcW w:w="3635" w:type="dxa"/>
            <w:gridSpan w:val="4"/>
          </w:tcPr>
          <w:p w14:paraId="288BCB70" w14:textId="77777777" w:rsidR="00E0716F" w:rsidRPr="0006567F" w:rsidRDefault="00E0716F" w:rsidP="00EE5CFE">
            <w:pPr>
              <w:jc w:val="center"/>
              <w:rPr>
                <w:rFonts w:ascii="Times New Roman" w:hAnsi="Times New Roman" w:cs="Times New Roman"/>
                <w:b/>
                <w:caps/>
                <w:color w:val="000000"/>
                <w:sz w:val="24"/>
                <w:szCs w:val="24"/>
              </w:rPr>
            </w:pPr>
            <w:r w:rsidRPr="0006567F">
              <w:rPr>
                <w:rFonts w:ascii="Times New Roman" w:hAnsi="Times New Roman" w:cs="Times New Roman"/>
                <w:b/>
                <w:caps/>
                <w:color w:val="000000"/>
                <w:sz w:val="24"/>
                <w:szCs w:val="24"/>
              </w:rPr>
              <w:t>кіЛЬКІСТЬ ГОДИН</w:t>
            </w:r>
          </w:p>
          <w:p w14:paraId="16085D42" w14:textId="77777777" w:rsidR="00E0716F" w:rsidRPr="0006567F" w:rsidRDefault="00E0716F" w:rsidP="00EE5CFE">
            <w:pPr>
              <w:jc w:val="center"/>
              <w:rPr>
                <w:rFonts w:ascii="Times New Roman" w:hAnsi="Times New Roman" w:cs="Times New Roman"/>
                <w:b/>
                <w:i/>
                <w:iCs/>
                <w:caps/>
                <w:color w:val="000000"/>
                <w:sz w:val="24"/>
                <w:szCs w:val="24"/>
              </w:rPr>
            </w:pPr>
            <w:r w:rsidRPr="0006567F">
              <w:rPr>
                <w:rFonts w:ascii="Times New Roman" w:hAnsi="Times New Roman" w:cs="Times New Roman"/>
                <w:b/>
                <w:i/>
                <w:iCs/>
                <w:caps/>
                <w:color w:val="000000"/>
                <w:sz w:val="24"/>
                <w:szCs w:val="24"/>
              </w:rPr>
              <w:t>ДЕННА ФОРМА</w:t>
            </w:r>
          </w:p>
        </w:tc>
        <w:tc>
          <w:tcPr>
            <w:tcW w:w="3329" w:type="dxa"/>
          </w:tcPr>
          <w:p w14:paraId="59EE7116" w14:textId="77777777" w:rsidR="00E0716F" w:rsidRPr="0006567F" w:rsidRDefault="00E0716F" w:rsidP="00EE5CFE">
            <w:pPr>
              <w:jc w:val="center"/>
              <w:rPr>
                <w:rFonts w:ascii="Times New Roman" w:hAnsi="Times New Roman" w:cs="Times New Roman"/>
                <w:b/>
                <w:caps/>
                <w:color w:val="000000"/>
                <w:sz w:val="24"/>
                <w:szCs w:val="24"/>
              </w:rPr>
            </w:pPr>
            <w:r w:rsidRPr="0006567F">
              <w:rPr>
                <w:rFonts w:ascii="Times New Roman" w:hAnsi="Times New Roman" w:cs="Times New Roman"/>
                <w:b/>
                <w:caps/>
                <w:color w:val="000000"/>
                <w:sz w:val="24"/>
                <w:szCs w:val="24"/>
              </w:rPr>
              <w:t>рЕКОМЕНДОВАНА ЛІТЕРАТУРА</w:t>
            </w:r>
          </w:p>
        </w:tc>
      </w:tr>
      <w:tr w:rsidR="00E0716F" w:rsidRPr="0006567F" w14:paraId="533D745D" w14:textId="77777777" w:rsidTr="00AD4A60">
        <w:tc>
          <w:tcPr>
            <w:tcW w:w="3681" w:type="dxa"/>
          </w:tcPr>
          <w:p w14:paraId="4ACFBFAE" w14:textId="77777777" w:rsidR="00E0716F" w:rsidRPr="0006567F" w:rsidRDefault="00E0716F" w:rsidP="00EE5CFE">
            <w:pPr>
              <w:jc w:val="center"/>
              <w:rPr>
                <w:rFonts w:ascii="Times New Roman" w:hAnsi="Times New Roman" w:cs="Times New Roman"/>
                <w:b/>
                <w:caps/>
                <w:color w:val="000000"/>
                <w:sz w:val="24"/>
                <w:szCs w:val="24"/>
              </w:rPr>
            </w:pPr>
          </w:p>
        </w:tc>
        <w:tc>
          <w:tcPr>
            <w:tcW w:w="708" w:type="dxa"/>
            <w:tcBorders>
              <w:right w:val="single" w:sz="4" w:space="0" w:color="auto"/>
            </w:tcBorders>
          </w:tcPr>
          <w:p w14:paraId="1EF94AE2" w14:textId="77777777" w:rsidR="00E0716F" w:rsidRPr="0006567F" w:rsidRDefault="00E0716F" w:rsidP="00EE5CFE">
            <w:pPr>
              <w:jc w:val="center"/>
              <w:rPr>
                <w:rFonts w:ascii="Times New Roman" w:hAnsi="Times New Roman" w:cs="Times New Roman"/>
                <w:b/>
                <w:caps/>
                <w:color w:val="000000"/>
                <w:sz w:val="24"/>
                <w:szCs w:val="24"/>
              </w:rPr>
            </w:pPr>
            <w:r w:rsidRPr="0006567F">
              <w:rPr>
                <w:rFonts w:ascii="Times New Roman" w:hAnsi="Times New Roman" w:cs="Times New Roman"/>
                <w:b/>
                <w:caps/>
                <w:color w:val="000000"/>
                <w:sz w:val="24"/>
                <w:szCs w:val="24"/>
              </w:rPr>
              <w:t>Л</w:t>
            </w:r>
          </w:p>
        </w:tc>
        <w:tc>
          <w:tcPr>
            <w:tcW w:w="867" w:type="dxa"/>
            <w:tcBorders>
              <w:right w:val="single" w:sz="4" w:space="0" w:color="auto"/>
            </w:tcBorders>
          </w:tcPr>
          <w:p w14:paraId="5CBA7D51" w14:textId="77777777" w:rsidR="00E0716F" w:rsidRPr="0006567F" w:rsidRDefault="00E0716F" w:rsidP="00EE5CFE">
            <w:pPr>
              <w:jc w:val="center"/>
              <w:rPr>
                <w:rFonts w:ascii="Times New Roman" w:hAnsi="Times New Roman" w:cs="Times New Roman"/>
                <w:b/>
                <w:caps/>
                <w:color w:val="000000"/>
                <w:sz w:val="24"/>
                <w:szCs w:val="24"/>
              </w:rPr>
            </w:pPr>
            <w:r w:rsidRPr="0006567F">
              <w:rPr>
                <w:rFonts w:ascii="Times New Roman" w:hAnsi="Times New Roman" w:cs="Times New Roman"/>
                <w:b/>
                <w:caps/>
                <w:color w:val="000000"/>
                <w:sz w:val="24"/>
                <w:szCs w:val="24"/>
              </w:rPr>
              <w:t>пр</w:t>
            </w:r>
          </w:p>
        </w:tc>
        <w:tc>
          <w:tcPr>
            <w:tcW w:w="825" w:type="dxa"/>
            <w:tcBorders>
              <w:left w:val="single" w:sz="4" w:space="0" w:color="auto"/>
              <w:right w:val="single" w:sz="4" w:space="0" w:color="auto"/>
            </w:tcBorders>
          </w:tcPr>
          <w:p w14:paraId="7966759F" w14:textId="77777777" w:rsidR="00E0716F" w:rsidRPr="0006567F" w:rsidRDefault="00E0716F" w:rsidP="00EE5CFE">
            <w:pPr>
              <w:jc w:val="center"/>
              <w:rPr>
                <w:rFonts w:ascii="Times New Roman" w:hAnsi="Times New Roman" w:cs="Times New Roman"/>
                <w:b/>
                <w:caps/>
                <w:color w:val="000000"/>
                <w:sz w:val="24"/>
                <w:szCs w:val="24"/>
              </w:rPr>
            </w:pPr>
            <w:r w:rsidRPr="0006567F">
              <w:rPr>
                <w:rFonts w:ascii="Times New Roman" w:hAnsi="Times New Roman" w:cs="Times New Roman"/>
                <w:b/>
                <w:caps/>
                <w:color w:val="000000"/>
                <w:sz w:val="24"/>
                <w:szCs w:val="24"/>
              </w:rPr>
              <w:t>ср</w:t>
            </w:r>
          </w:p>
        </w:tc>
        <w:tc>
          <w:tcPr>
            <w:tcW w:w="1235" w:type="dxa"/>
            <w:tcBorders>
              <w:left w:val="single" w:sz="4" w:space="0" w:color="auto"/>
            </w:tcBorders>
          </w:tcPr>
          <w:p w14:paraId="6ABB55DC" w14:textId="77777777" w:rsidR="00E0716F" w:rsidRPr="0006567F" w:rsidRDefault="00E0716F" w:rsidP="00EE5CFE">
            <w:pPr>
              <w:jc w:val="center"/>
              <w:rPr>
                <w:rFonts w:ascii="Times New Roman" w:hAnsi="Times New Roman" w:cs="Times New Roman"/>
                <w:b/>
                <w:caps/>
                <w:color w:val="000000"/>
                <w:sz w:val="24"/>
                <w:szCs w:val="24"/>
              </w:rPr>
            </w:pPr>
            <w:r w:rsidRPr="0006567F">
              <w:rPr>
                <w:rFonts w:ascii="Times New Roman" w:hAnsi="Times New Roman" w:cs="Times New Roman"/>
                <w:b/>
                <w:caps/>
                <w:color w:val="000000"/>
                <w:sz w:val="24"/>
                <w:szCs w:val="24"/>
              </w:rPr>
              <w:t>всього</w:t>
            </w:r>
          </w:p>
        </w:tc>
        <w:tc>
          <w:tcPr>
            <w:tcW w:w="3329" w:type="dxa"/>
          </w:tcPr>
          <w:p w14:paraId="2FD9D7ED" w14:textId="77777777" w:rsidR="00E0716F" w:rsidRPr="0006567F" w:rsidRDefault="00E0716F" w:rsidP="00EE5CFE">
            <w:pPr>
              <w:jc w:val="center"/>
              <w:rPr>
                <w:rFonts w:ascii="Times New Roman" w:hAnsi="Times New Roman" w:cs="Times New Roman"/>
                <w:b/>
                <w:caps/>
                <w:color w:val="000000"/>
                <w:sz w:val="24"/>
                <w:szCs w:val="24"/>
              </w:rPr>
            </w:pPr>
          </w:p>
        </w:tc>
      </w:tr>
      <w:tr w:rsidR="00E547DD" w:rsidRPr="0006567F" w14:paraId="77BDAD6B" w14:textId="77777777" w:rsidTr="00DE1E3C">
        <w:trPr>
          <w:trHeight w:val="562"/>
        </w:trPr>
        <w:tc>
          <w:tcPr>
            <w:tcW w:w="10645" w:type="dxa"/>
            <w:gridSpan w:val="6"/>
          </w:tcPr>
          <w:p w14:paraId="465554B1" w14:textId="4787FD87" w:rsidR="00A660E5" w:rsidRPr="0006567F" w:rsidRDefault="00E547DD" w:rsidP="00A660E5">
            <w:pPr>
              <w:jc w:val="center"/>
              <w:rPr>
                <w:rFonts w:ascii="Times New Roman" w:hAnsi="Times New Roman" w:cs="Times New Roman"/>
                <w:b/>
                <w:sz w:val="24"/>
                <w:szCs w:val="24"/>
              </w:rPr>
            </w:pPr>
            <w:r w:rsidRPr="0006567F">
              <w:rPr>
                <w:rFonts w:ascii="Times New Roman" w:hAnsi="Times New Roman" w:cs="Times New Roman"/>
                <w:b/>
                <w:sz w:val="24"/>
                <w:szCs w:val="24"/>
              </w:rPr>
              <w:t xml:space="preserve">Модуль 1. </w:t>
            </w:r>
            <w:r w:rsidR="003D4127" w:rsidRPr="0006567F">
              <w:rPr>
                <w:rFonts w:ascii="Times New Roman" w:hAnsi="Times New Roman" w:cs="Times New Roman"/>
                <w:b/>
                <w:sz w:val="24"/>
                <w:szCs w:val="24"/>
              </w:rPr>
              <w:t>Адміністративне процесуальне право</w:t>
            </w:r>
            <w:r w:rsidR="00A660E5" w:rsidRPr="0006567F">
              <w:rPr>
                <w:rFonts w:ascii="Times New Roman" w:hAnsi="Times New Roman" w:cs="Times New Roman"/>
                <w:b/>
                <w:sz w:val="24"/>
                <w:szCs w:val="24"/>
              </w:rPr>
              <w:t xml:space="preserve">. </w:t>
            </w:r>
          </w:p>
          <w:p w14:paraId="415E34BE" w14:textId="529EF6B9" w:rsidR="00A660E5" w:rsidRPr="0006567F" w:rsidRDefault="00A660E5" w:rsidP="00A660E5">
            <w:pPr>
              <w:jc w:val="center"/>
              <w:rPr>
                <w:rFonts w:ascii="Times New Roman" w:hAnsi="Times New Roman" w:cs="Times New Roman"/>
                <w:bCs/>
                <w:sz w:val="24"/>
                <w:szCs w:val="24"/>
              </w:rPr>
            </w:pPr>
            <w:r w:rsidRPr="0006567F">
              <w:rPr>
                <w:rFonts w:ascii="Times New Roman" w:hAnsi="Times New Roman" w:cs="Times New Roman"/>
                <w:b/>
                <w:sz w:val="24"/>
                <w:szCs w:val="24"/>
              </w:rPr>
              <w:t>Загальна частина.</w:t>
            </w:r>
          </w:p>
          <w:p w14:paraId="70D6B3D4" w14:textId="00909B01" w:rsidR="00E547DD" w:rsidRPr="0006567F" w:rsidRDefault="00E547DD" w:rsidP="00E547DD">
            <w:pPr>
              <w:jc w:val="center"/>
              <w:rPr>
                <w:rFonts w:ascii="Times New Roman" w:hAnsi="Times New Roman" w:cs="Times New Roman"/>
                <w:bCs/>
                <w:sz w:val="24"/>
                <w:szCs w:val="24"/>
              </w:rPr>
            </w:pPr>
          </w:p>
        </w:tc>
      </w:tr>
      <w:tr w:rsidR="00D31C6F" w:rsidRPr="0006567F" w14:paraId="730B91C4" w14:textId="77777777" w:rsidTr="00EF272E">
        <w:trPr>
          <w:trHeight w:val="525"/>
        </w:trPr>
        <w:tc>
          <w:tcPr>
            <w:tcW w:w="3681" w:type="dxa"/>
          </w:tcPr>
          <w:p w14:paraId="37AA75FB" w14:textId="34A9027F" w:rsidR="00D31C6F" w:rsidRPr="0006567F" w:rsidRDefault="00D31C6F" w:rsidP="00A660E5">
            <w:pPr>
              <w:rPr>
                <w:rFonts w:ascii="Times New Roman" w:hAnsi="Times New Roman" w:cs="Times New Roman"/>
                <w:bCs/>
                <w:sz w:val="24"/>
                <w:szCs w:val="24"/>
              </w:rPr>
            </w:pPr>
            <w:r w:rsidRPr="0006567F">
              <w:rPr>
                <w:rFonts w:ascii="Times New Roman" w:hAnsi="Times New Roman" w:cs="Times New Roman"/>
                <w:bCs/>
                <w:sz w:val="24"/>
                <w:szCs w:val="24"/>
              </w:rPr>
              <w:t>Тема 1.</w:t>
            </w:r>
            <w:r w:rsidR="00A660E5" w:rsidRPr="0006567F">
              <w:rPr>
                <w:rFonts w:ascii="Times New Roman" w:hAnsi="Times New Roman" w:cs="Times New Roman"/>
                <w:bCs/>
                <w:sz w:val="24"/>
                <w:szCs w:val="24"/>
              </w:rPr>
              <w:t xml:space="preserve"> П</w:t>
            </w:r>
            <w:r w:rsidR="0006567F" w:rsidRPr="0006567F">
              <w:rPr>
                <w:rFonts w:ascii="Times New Roman" w:hAnsi="Times New Roman" w:cs="Times New Roman"/>
                <w:bCs/>
                <w:sz w:val="24"/>
                <w:szCs w:val="24"/>
              </w:rPr>
              <w:t>редмет, п</w:t>
            </w:r>
            <w:r w:rsidR="00A660E5" w:rsidRPr="0006567F">
              <w:rPr>
                <w:rFonts w:ascii="Times New Roman" w:hAnsi="Times New Roman" w:cs="Times New Roman"/>
                <w:bCs/>
                <w:sz w:val="24"/>
                <w:szCs w:val="24"/>
              </w:rPr>
              <w:t xml:space="preserve">оняття, суть і завдання </w:t>
            </w:r>
            <w:r w:rsidR="003D4127" w:rsidRPr="0006567F">
              <w:rPr>
                <w:rFonts w:ascii="Times New Roman" w:hAnsi="Times New Roman" w:cs="Times New Roman"/>
                <w:bCs/>
                <w:sz w:val="24"/>
                <w:szCs w:val="24"/>
              </w:rPr>
              <w:t>адміністративного</w:t>
            </w:r>
            <w:r w:rsidR="00A660E5" w:rsidRPr="0006567F">
              <w:rPr>
                <w:rFonts w:ascii="Times New Roman" w:hAnsi="Times New Roman" w:cs="Times New Roman"/>
                <w:bCs/>
                <w:sz w:val="24"/>
                <w:szCs w:val="24"/>
              </w:rPr>
              <w:t xml:space="preserve"> процесу.</w:t>
            </w:r>
          </w:p>
        </w:tc>
        <w:tc>
          <w:tcPr>
            <w:tcW w:w="708" w:type="dxa"/>
            <w:tcBorders>
              <w:right w:val="single" w:sz="4" w:space="0" w:color="auto"/>
            </w:tcBorders>
            <w:shd w:val="clear" w:color="auto" w:fill="auto"/>
          </w:tcPr>
          <w:p w14:paraId="217CFBEC" w14:textId="45CFFC93" w:rsidR="00D31C6F" w:rsidRPr="00EF272E" w:rsidRDefault="00EF272E" w:rsidP="00EE5CFE">
            <w:pPr>
              <w:jc w:val="center"/>
              <w:rPr>
                <w:rFonts w:ascii="Times New Roman" w:hAnsi="Times New Roman" w:cs="Times New Roman"/>
                <w:bCs/>
                <w:caps/>
                <w:color w:val="000000"/>
                <w:sz w:val="24"/>
                <w:szCs w:val="24"/>
              </w:rPr>
            </w:pPr>
            <w:r w:rsidRPr="00EF272E">
              <w:rPr>
                <w:rFonts w:ascii="Times New Roman" w:hAnsi="Times New Roman" w:cs="Times New Roman"/>
                <w:bCs/>
                <w:caps/>
                <w:color w:val="000000"/>
                <w:sz w:val="24"/>
                <w:szCs w:val="24"/>
              </w:rPr>
              <w:t>2</w:t>
            </w:r>
          </w:p>
        </w:tc>
        <w:tc>
          <w:tcPr>
            <w:tcW w:w="867" w:type="dxa"/>
            <w:tcBorders>
              <w:right w:val="single" w:sz="4" w:space="0" w:color="auto"/>
            </w:tcBorders>
            <w:shd w:val="clear" w:color="auto" w:fill="auto"/>
          </w:tcPr>
          <w:p w14:paraId="52D94920" w14:textId="43032A0E" w:rsidR="00D31C6F" w:rsidRPr="00EF272E" w:rsidRDefault="00EF272E" w:rsidP="000F3FF6">
            <w:pPr>
              <w:jc w:val="center"/>
              <w:rPr>
                <w:rFonts w:ascii="Times New Roman" w:hAnsi="Times New Roman" w:cs="Times New Roman"/>
                <w:bCs/>
                <w:caps/>
                <w:color w:val="000000"/>
                <w:sz w:val="24"/>
                <w:szCs w:val="24"/>
              </w:rPr>
            </w:pPr>
            <w:r w:rsidRPr="00EF272E">
              <w:rPr>
                <w:rFonts w:ascii="Times New Roman" w:hAnsi="Times New Roman" w:cs="Times New Roman"/>
                <w:bCs/>
                <w:caps/>
                <w:color w:val="000000"/>
                <w:sz w:val="24"/>
                <w:szCs w:val="24"/>
              </w:rPr>
              <w:t>2</w:t>
            </w:r>
          </w:p>
        </w:tc>
        <w:tc>
          <w:tcPr>
            <w:tcW w:w="825" w:type="dxa"/>
            <w:tcBorders>
              <w:left w:val="single" w:sz="4" w:space="0" w:color="auto"/>
              <w:right w:val="single" w:sz="4" w:space="0" w:color="auto"/>
            </w:tcBorders>
            <w:shd w:val="clear" w:color="auto" w:fill="auto"/>
          </w:tcPr>
          <w:p w14:paraId="74D739E5" w14:textId="0DD02784" w:rsidR="00D31C6F" w:rsidRPr="00EF272E" w:rsidRDefault="00EF272E" w:rsidP="00EE5CFE">
            <w:pPr>
              <w:jc w:val="center"/>
              <w:rPr>
                <w:rFonts w:ascii="Times New Roman" w:hAnsi="Times New Roman" w:cs="Times New Roman"/>
                <w:bCs/>
                <w:caps/>
                <w:color w:val="000000"/>
                <w:sz w:val="24"/>
                <w:szCs w:val="24"/>
              </w:rPr>
            </w:pPr>
            <w:r w:rsidRPr="00EF272E">
              <w:rPr>
                <w:rFonts w:ascii="Times New Roman" w:hAnsi="Times New Roman" w:cs="Times New Roman"/>
                <w:bCs/>
                <w:caps/>
                <w:color w:val="000000"/>
                <w:sz w:val="24"/>
                <w:szCs w:val="24"/>
              </w:rPr>
              <w:t>4</w:t>
            </w:r>
          </w:p>
        </w:tc>
        <w:tc>
          <w:tcPr>
            <w:tcW w:w="1235" w:type="dxa"/>
            <w:tcBorders>
              <w:left w:val="single" w:sz="4" w:space="0" w:color="auto"/>
            </w:tcBorders>
            <w:shd w:val="clear" w:color="auto" w:fill="auto"/>
          </w:tcPr>
          <w:p w14:paraId="7FD50E42" w14:textId="2628859F" w:rsidR="00D31C6F" w:rsidRPr="00EF272E" w:rsidRDefault="00EF272E" w:rsidP="000F3FF6">
            <w:pPr>
              <w:jc w:val="center"/>
              <w:rPr>
                <w:rFonts w:ascii="Times New Roman" w:hAnsi="Times New Roman" w:cs="Times New Roman"/>
                <w:bCs/>
                <w:caps/>
                <w:color w:val="000000"/>
                <w:sz w:val="24"/>
                <w:szCs w:val="24"/>
              </w:rPr>
            </w:pPr>
            <w:r>
              <w:rPr>
                <w:rFonts w:ascii="Times New Roman" w:hAnsi="Times New Roman" w:cs="Times New Roman"/>
                <w:bCs/>
                <w:caps/>
                <w:color w:val="000000"/>
                <w:sz w:val="24"/>
                <w:szCs w:val="24"/>
              </w:rPr>
              <w:t>8</w:t>
            </w:r>
          </w:p>
        </w:tc>
        <w:tc>
          <w:tcPr>
            <w:tcW w:w="3329" w:type="dxa"/>
          </w:tcPr>
          <w:p w14:paraId="2B90F4C9" w14:textId="10300C3C" w:rsidR="00D31C6F" w:rsidRPr="0006567F" w:rsidRDefault="00D31C6F" w:rsidP="00EE5CFE">
            <w:pPr>
              <w:jc w:val="center"/>
              <w:rPr>
                <w:rFonts w:ascii="Times New Roman" w:hAnsi="Times New Roman" w:cs="Times New Roman"/>
                <w:b/>
                <w:caps/>
                <w:color w:val="000000"/>
                <w:sz w:val="24"/>
                <w:szCs w:val="24"/>
                <w:highlight w:val="yellow"/>
              </w:rPr>
            </w:pPr>
          </w:p>
        </w:tc>
      </w:tr>
      <w:tr w:rsidR="00D31C6F" w:rsidRPr="0006567F" w14:paraId="35087CA6" w14:textId="77777777" w:rsidTr="00EF272E">
        <w:tc>
          <w:tcPr>
            <w:tcW w:w="3681" w:type="dxa"/>
          </w:tcPr>
          <w:p w14:paraId="1DE408BD" w14:textId="1DD38694" w:rsidR="00D31C6F" w:rsidRPr="0006567F" w:rsidRDefault="00D31C6F" w:rsidP="00A660E5">
            <w:pPr>
              <w:rPr>
                <w:rFonts w:ascii="Times New Roman" w:hAnsi="Times New Roman" w:cs="Times New Roman"/>
                <w:sz w:val="24"/>
                <w:szCs w:val="24"/>
              </w:rPr>
            </w:pPr>
            <w:r w:rsidRPr="0006567F">
              <w:rPr>
                <w:rFonts w:ascii="Times New Roman" w:hAnsi="Times New Roman" w:cs="Times New Roman"/>
                <w:sz w:val="24"/>
                <w:szCs w:val="24"/>
              </w:rPr>
              <w:t>Тема 2</w:t>
            </w:r>
            <w:r w:rsidR="00A660E5" w:rsidRPr="0006567F">
              <w:rPr>
                <w:rFonts w:ascii="Times New Roman" w:hAnsi="Times New Roman" w:cs="Times New Roman"/>
                <w:sz w:val="24"/>
                <w:szCs w:val="24"/>
              </w:rPr>
              <w:t xml:space="preserve">. </w:t>
            </w:r>
            <w:r w:rsidR="003D4127" w:rsidRPr="0006567F">
              <w:rPr>
                <w:rFonts w:ascii="Times New Roman" w:hAnsi="Times New Roman" w:cs="Times New Roman"/>
                <w:sz w:val="24"/>
                <w:szCs w:val="24"/>
              </w:rPr>
              <w:t>адміністративне</w:t>
            </w:r>
            <w:r w:rsidR="00A660E5" w:rsidRPr="0006567F">
              <w:rPr>
                <w:rFonts w:ascii="Times New Roman" w:hAnsi="Times New Roman" w:cs="Times New Roman"/>
                <w:sz w:val="24"/>
                <w:szCs w:val="24"/>
              </w:rPr>
              <w:t xml:space="preserve"> процесуальне законодавство.</w:t>
            </w:r>
          </w:p>
        </w:tc>
        <w:tc>
          <w:tcPr>
            <w:tcW w:w="708" w:type="dxa"/>
            <w:tcBorders>
              <w:right w:val="single" w:sz="4" w:space="0" w:color="auto"/>
            </w:tcBorders>
            <w:shd w:val="clear" w:color="auto" w:fill="auto"/>
          </w:tcPr>
          <w:p w14:paraId="502FE9F0" w14:textId="57197E53" w:rsidR="00D31C6F" w:rsidRPr="00EF272E" w:rsidRDefault="00EF272E" w:rsidP="006017F2">
            <w:pPr>
              <w:jc w:val="center"/>
              <w:rPr>
                <w:rFonts w:ascii="Times New Roman" w:hAnsi="Times New Roman" w:cs="Times New Roman"/>
                <w:bCs/>
                <w:caps/>
                <w:color w:val="000000"/>
                <w:sz w:val="24"/>
                <w:szCs w:val="24"/>
              </w:rPr>
            </w:pPr>
            <w:r w:rsidRPr="00EF272E">
              <w:rPr>
                <w:rFonts w:ascii="Times New Roman" w:hAnsi="Times New Roman" w:cs="Times New Roman"/>
                <w:bCs/>
                <w:caps/>
                <w:color w:val="000000"/>
                <w:sz w:val="24"/>
                <w:szCs w:val="24"/>
              </w:rPr>
              <w:t>2</w:t>
            </w:r>
          </w:p>
        </w:tc>
        <w:tc>
          <w:tcPr>
            <w:tcW w:w="867" w:type="dxa"/>
            <w:tcBorders>
              <w:right w:val="single" w:sz="4" w:space="0" w:color="auto"/>
            </w:tcBorders>
            <w:shd w:val="clear" w:color="auto" w:fill="auto"/>
          </w:tcPr>
          <w:p w14:paraId="592E8DA1" w14:textId="6B71282F" w:rsidR="00D31C6F" w:rsidRPr="00EF272E" w:rsidRDefault="00EF272E" w:rsidP="006017F2">
            <w:pPr>
              <w:jc w:val="center"/>
              <w:rPr>
                <w:rFonts w:ascii="Times New Roman" w:hAnsi="Times New Roman" w:cs="Times New Roman"/>
                <w:bCs/>
                <w:caps/>
                <w:color w:val="000000"/>
                <w:sz w:val="24"/>
                <w:szCs w:val="24"/>
              </w:rPr>
            </w:pPr>
            <w:r w:rsidRPr="00EF272E">
              <w:rPr>
                <w:rFonts w:ascii="Times New Roman" w:hAnsi="Times New Roman" w:cs="Times New Roman"/>
                <w:bCs/>
                <w:caps/>
                <w:color w:val="000000"/>
                <w:sz w:val="24"/>
                <w:szCs w:val="24"/>
              </w:rPr>
              <w:t>2</w:t>
            </w:r>
          </w:p>
        </w:tc>
        <w:tc>
          <w:tcPr>
            <w:tcW w:w="825" w:type="dxa"/>
            <w:tcBorders>
              <w:left w:val="single" w:sz="4" w:space="0" w:color="auto"/>
              <w:right w:val="single" w:sz="4" w:space="0" w:color="auto"/>
            </w:tcBorders>
            <w:shd w:val="clear" w:color="auto" w:fill="auto"/>
          </w:tcPr>
          <w:p w14:paraId="69FC337A" w14:textId="0588B352" w:rsidR="00D31C6F" w:rsidRPr="00EF272E" w:rsidRDefault="00EF272E" w:rsidP="006017F2">
            <w:pPr>
              <w:jc w:val="center"/>
              <w:rPr>
                <w:rFonts w:ascii="Times New Roman" w:hAnsi="Times New Roman" w:cs="Times New Roman"/>
                <w:bCs/>
                <w:caps/>
                <w:color w:val="000000"/>
                <w:sz w:val="24"/>
                <w:szCs w:val="24"/>
              </w:rPr>
            </w:pPr>
            <w:r w:rsidRPr="00EF272E">
              <w:rPr>
                <w:rFonts w:ascii="Times New Roman" w:hAnsi="Times New Roman" w:cs="Times New Roman"/>
                <w:bCs/>
                <w:caps/>
                <w:color w:val="000000"/>
                <w:sz w:val="24"/>
                <w:szCs w:val="24"/>
              </w:rPr>
              <w:t>4</w:t>
            </w:r>
          </w:p>
        </w:tc>
        <w:tc>
          <w:tcPr>
            <w:tcW w:w="1235" w:type="dxa"/>
            <w:tcBorders>
              <w:left w:val="single" w:sz="4" w:space="0" w:color="auto"/>
            </w:tcBorders>
            <w:shd w:val="clear" w:color="auto" w:fill="auto"/>
          </w:tcPr>
          <w:p w14:paraId="0B4FAEEF" w14:textId="7B9ADC35" w:rsidR="00D31C6F" w:rsidRPr="00EF272E" w:rsidRDefault="00EF272E" w:rsidP="006017F2">
            <w:pPr>
              <w:jc w:val="center"/>
              <w:rPr>
                <w:rFonts w:ascii="Times New Roman" w:hAnsi="Times New Roman" w:cs="Times New Roman"/>
                <w:bCs/>
                <w:caps/>
                <w:color w:val="000000"/>
                <w:sz w:val="24"/>
                <w:szCs w:val="24"/>
              </w:rPr>
            </w:pPr>
            <w:r>
              <w:rPr>
                <w:rFonts w:ascii="Times New Roman" w:hAnsi="Times New Roman" w:cs="Times New Roman"/>
                <w:bCs/>
                <w:caps/>
                <w:color w:val="000000"/>
                <w:sz w:val="24"/>
                <w:szCs w:val="24"/>
              </w:rPr>
              <w:t>8</w:t>
            </w:r>
          </w:p>
        </w:tc>
        <w:tc>
          <w:tcPr>
            <w:tcW w:w="3329" w:type="dxa"/>
          </w:tcPr>
          <w:p w14:paraId="0AF6B19D" w14:textId="4A6E3BCA" w:rsidR="00D31C6F" w:rsidRPr="0006567F" w:rsidRDefault="00D31C6F" w:rsidP="00EE5CFE">
            <w:pPr>
              <w:jc w:val="center"/>
              <w:rPr>
                <w:rFonts w:ascii="Times New Roman" w:hAnsi="Times New Roman" w:cs="Times New Roman"/>
                <w:b/>
                <w:caps/>
                <w:color w:val="000000"/>
                <w:sz w:val="24"/>
                <w:szCs w:val="24"/>
                <w:highlight w:val="yellow"/>
              </w:rPr>
            </w:pPr>
          </w:p>
        </w:tc>
      </w:tr>
      <w:tr w:rsidR="00D31C6F" w:rsidRPr="0006567F" w14:paraId="7FA68064" w14:textId="77777777" w:rsidTr="00EF272E">
        <w:tc>
          <w:tcPr>
            <w:tcW w:w="3681" w:type="dxa"/>
          </w:tcPr>
          <w:p w14:paraId="21A2B104" w14:textId="5F24F371" w:rsidR="00D31C6F" w:rsidRPr="0006567F" w:rsidRDefault="00A6552E" w:rsidP="00A660E5">
            <w:pPr>
              <w:rPr>
                <w:rFonts w:ascii="Times New Roman" w:hAnsi="Times New Roman" w:cs="Times New Roman"/>
                <w:bCs/>
                <w:sz w:val="24"/>
                <w:szCs w:val="24"/>
              </w:rPr>
            </w:pPr>
            <w:r w:rsidRPr="0006567F">
              <w:rPr>
                <w:rFonts w:ascii="Times New Roman" w:hAnsi="Times New Roman" w:cs="Times New Roman"/>
                <w:bCs/>
                <w:sz w:val="24"/>
                <w:szCs w:val="24"/>
              </w:rPr>
              <w:lastRenderedPageBreak/>
              <w:t>Тема 3. Засади адміністративного провадження.</w:t>
            </w:r>
            <w:r>
              <w:rPr>
                <w:rFonts w:ascii="Times New Roman" w:hAnsi="Times New Roman" w:cs="Times New Roman"/>
                <w:bCs/>
                <w:sz w:val="24"/>
                <w:szCs w:val="24"/>
              </w:rPr>
              <w:t xml:space="preserve"> Визначення понять у справах адміністративної юрисдикції.</w:t>
            </w:r>
          </w:p>
        </w:tc>
        <w:tc>
          <w:tcPr>
            <w:tcW w:w="708" w:type="dxa"/>
            <w:tcBorders>
              <w:right w:val="single" w:sz="4" w:space="0" w:color="auto"/>
            </w:tcBorders>
            <w:shd w:val="clear" w:color="auto" w:fill="auto"/>
          </w:tcPr>
          <w:p w14:paraId="796DAF94" w14:textId="057C5DC1" w:rsidR="00D31C6F" w:rsidRPr="00EF272E" w:rsidRDefault="00EF272E" w:rsidP="00B00E96">
            <w:pPr>
              <w:jc w:val="center"/>
              <w:rPr>
                <w:rFonts w:ascii="Times New Roman" w:hAnsi="Times New Roman" w:cs="Times New Roman"/>
                <w:bCs/>
                <w:caps/>
                <w:color w:val="000000"/>
                <w:sz w:val="24"/>
                <w:szCs w:val="24"/>
              </w:rPr>
            </w:pPr>
            <w:r w:rsidRPr="00EF272E">
              <w:rPr>
                <w:rFonts w:ascii="Times New Roman" w:hAnsi="Times New Roman" w:cs="Times New Roman"/>
                <w:bCs/>
                <w:caps/>
                <w:color w:val="000000"/>
                <w:sz w:val="24"/>
                <w:szCs w:val="24"/>
              </w:rPr>
              <w:t>2</w:t>
            </w:r>
          </w:p>
        </w:tc>
        <w:tc>
          <w:tcPr>
            <w:tcW w:w="867" w:type="dxa"/>
            <w:tcBorders>
              <w:right w:val="single" w:sz="4" w:space="0" w:color="auto"/>
            </w:tcBorders>
            <w:shd w:val="clear" w:color="auto" w:fill="auto"/>
          </w:tcPr>
          <w:p w14:paraId="7FF5CBC1" w14:textId="6B6629D5" w:rsidR="00D31C6F" w:rsidRPr="00EF272E" w:rsidRDefault="00EF272E" w:rsidP="000F3FF6">
            <w:pPr>
              <w:jc w:val="center"/>
              <w:rPr>
                <w:rFonts w:ascii="Times New Roman" w:hAnsi="Times New Roman" w:cs="Times New Roman"/>
                <w:bCs/>
                <w:caps/>
                <w:color w:val="000000"/>
                <w:sz w:val="24"/>
                <w:szCs w:val="24"/>
              </w:rPr>
            </w:pPr>
            <w:r w:rsidRPr="00EF272E">
              <w:rPr>
                <w:rFonts w:ascii="Times New Roman" w:hAnsi="Times New Roman" w:cs="Times New Roman"/>
                <w:bCs/>
                <w:caps/>
                <w:color w:val="000000"/>
                <w:sz w:val="24"/>
                <w:szCs w:val="24"/>
              </w:rPr>
              <w:t>2</w:t>
            </w:r>
          </w:p>
        </w:tc>
        <w:tc>
          <w:tcPr>
            <w:tcW w:w="825" w:type="dxa"/>
            <w:tcBorders>
              <w:left w:val="single" w:sz="4" w:space="0" w:color="auto"/>
              <w:right w:val="single" w:sz="4" w:space="0" w:color="auto"/>
            </w:tcBorders>
            <w:shd w:val="clear" w:color="auto" w:fill="auto"/>
          </w:tcPr>
          <w:p w14:paraId="1396A938" w14:textId="68540563" w:rsidR="00D31C6F" w:rsidRPr="00EF272E" w:rsidRDefault="00EF272E" w:rsidP="00B00E96">
            <w:pPr>
              <w:jc w:val="center"/>
              <w:rPr>
                <w:rFonts w:ascii="Times New Roman" w:hAnsi="Times New Roman" w:cs="Times New Roman"/>
                <w:bCs/>
                <w:caps/>
                <w:color w:val="000000"/>
                <w:sz w:val="24"/>
                <w:szCs w:val="24"/>
              </w:rPr>
            </w:pPr>
            <w:r w:rsidRPr="00EF272E">
              <w:rPr>
                <w:rFonts w:ascii="Times New Roman" w:hAnsi="Times New Roman" w:cs="Times New Roman"/>
                <w:bCs/>
                <w:caps/>
                <w:color w:val="000000"/>
                <w:sz w:val="24"/>
                <w:szCs w:val="24"/>
              </w:rPr>
              <w:t>4</w:t>
            </w:r>
          </w:p>
        </w:tc>
        <w:tc>
          <w:tcPr>
            <w:tcW w:w="1235" w:type="dxa"/>
            <w:tcBorders>
              <w:left w:val="single" w:sz="4" w:space="0" w:color="auto"/>
            </w:tcBorders>
            <w:shd w:val="clear" w:color="auto" w:fill="auto"/>
          </w:tcPr>
          <w:p w14:paraId="15E697CC" w14:textId="7EFEC6F9" w:rsidR="00D31C6F" w:rsidRPr="00EF272E" w:rsidRDefault="00EF272E" w:rsidP="00EE5CFE">
            <w:pPr>
              <w:jc w:val="center"/>
              <w:rPr>
                <w:rFonts w:ascii="Times New Roman" w:hAnsi="Times New Roman" w:cs="Times New Roman"/>
                <w:bCs/>
                <w:caps/>
                <w:color w:val="000000"/>
                <w:sz w:val="24"/>
                <w:szCs w:val="24"/>
              </w:rPr>
            </w:pPr>
            <w:r>
              <w:rPr>
                <w:rFonts w:ascii="Times New Roman" w:hAnsi="Times New Roman" w:cs="Times New Roman"/>
                <w:bCs/>
                <w:caps/>
                <w:color w:val="000000"/>
                <w:sz w:val="24"/>
                <w:szCs w:val="24"/>
              </w:rPr>
              <w:t>8</w:t>
            </w:r>
          </w:p>
        </w:tc>
        <w:tc>
          <w:tcPr>
            <w:tcW w:w="3329" w:type="dxa"/>
          </w:tcPr>
          <w:p w14:paraId="4A5A2767" w14:textId="4B2036CE" w:rsidR="00D31C6F" w:rsidRPr="0006567F" w:rsidRDefault="00D31C6F" w:rsidP="00EE5CFE">
            <w:pPr>
              <w:jc w:val="center"/>
              <w:rPr>
                <w:rFonts w:ascii="Times New Roman" w:hAnsi="Times New Roman" w:cs="Times New Roman"/>
                <w:b/>
                <w:caps/>
                <w:color w:val="000000"/>
                <w:sz w:val="24"/>
                <w:szCs w:val="24"/>
                <w:highlight w:val="yellow"/>
              </w:rPr>
            </w:pPr>
          </w:p>
        </w:tc>
      </w:tr>
      <w:tr w:rsidR="00D31C6F" w:rsidRPr="0006567F" w14:paraId="6363825C" w14:textId="77777777" w:rsidTr="00EF272E">
        <w:tc>
          <w:tcPr>
            <w:tcW w:w="3681" w:type="dxa"/>
          </w:tcPr>
          <w:p w14:paraId="319884B3" w14:textId="0F996E96" w:rsidR="00D31C6F" w:rsidRPr="0006567F" w:rsidRDefault="00D31C6F" w:rsidP="00A660E5">
            <w:pPr>
              <w:rPr>
                <w:rFonts w:ascii="Times New Roman" w:hAnsi="Times New Roman" w:cs="Times New Roman"/>
                <w:bCs/>
                <w:sz w:val="24"/>
                <w:szCs w:val="24"/>
              </w:rPr>
            </w:pPr>
            <w:r w:rsidRPr="0006567F">
              <w:rPr>
                <w:rFonts w:ascii="Times New Roman" w:hAnsi="Times New Roman" w:cs="Times New Roman"/>
                <w:bCs/>
                <w:sz w:val="24"/>
                <w:szCs w:val="24"/>
              </w:rPr>
              <w:t>Тема 4.</w:t>
            </w:r>
            <w:r w:rsidR="007060DD" w:rsidRPr="0006567F">
              <w:rPr>
                <w:rFonts w:ascii="Times New Roman" w:hAnsi="Times New Roman" w:cs="Times New Roman"/>
                <w:bCs/>
                <w:sz w:val="24"/>
                <w:szCs w:val="24"/>
              </w:rPr>
              <w:t xml:space="preserve"> </w:t>
            </w:r>
            <w:r w:rsidR="009F256F" w:rsidRPr="0006567F">
              <w:rPr>
                <w:rFonts w:ascii="Times New Roman" w:hAnsi="Times New Roman" w:cs="Times New Roman"/>
                <w:bCs/>
                <w:sz w:val="24"/>
                <w:szCs w:val="24"/>
              </w:rPr>
              <w:t xml:space="preserve">Учасники </w:t>
            </w:r>
            <w:r w:rsidR="003D4127" w:rsidRPr="0006567F">
              <w:rPr>
                <w:rFonts w:ascii="Times New Roman" w:hAnsi="Times New Roman" w:cs="Times New Roman"/>
                <w:bCs/>
                <w:sz w:val="24"/>
                <w:szCs w:val="24"/>
              </w:rPr>
              <w:t>адміністративного</w:t>
            </w:r>
            <w:r w:rsidR="009F256F" w:rsidRPr="0006567F">
              <w:rPr>
                <w:rFonts w:ascii="Times New Roman" w:hAnsi="Times New Roman" w:cs="Times New Roman"/>
                <w:bCs/>
                <w:sz w:val="24"/>
                <w:szCs w:val="24"/>
              </w:rPr>
              <w:t xml:space="preserve"> провадження.</w:t>
            </w:r>
          </w:p>
        </w:tc>
        <w:tc>
          <w:tcPr>
            <w:tcW w:w="708" w:type="dxa"/>
            <w:tcBorders>
              <w:right w:val="single" w:sz="4" w:space="0" w:color="auto"/>
            </w:tcBorders>
            <w:shd w:val="clear" w:color="auto" w:fill="auto"/>
          </w:tcPr>
          <w:p w14:paraId="432790FB" w14:textId="0F257A47" w:rsidR="00D31C6F" w:rsidRPr="00EF272E" w:rsidRDefault="00EF272E" w:rsidP="00EE5CFE">
            <w:pPr>
              <w:jc w:val="center"/>
              <w:rPr>
                <w:rFonts w:ascii="Times New Roman" w:hAnsi="Times New Roman" w:cs="Times New Roman"/>
                <w:bCs/>
                <w:caps/>
                <w:color w:val="000000"/>
                <w:sz w:val="24"/>
                <w:szCs w:val="24"/>
              </w:rPr>
            </w:pPr>
            <w:r w:rsidRPr="00EF272E">
              <w:rPr>
                <w:rFonts w:ascii="Times New Roman" w:hAnsi="Times New Roman" w:cs="Times New Roman"/>
                <w:bCs/>
                <w:caps/>
                <w:color w:val="000000"/>
                <w:sz w:val="24"/>
                <w:szCs w:val="24"/>
              </w:rPr>
              <w:t>2</w:t>
            </w:r>
          </w:p>
        </w:tc>
        <w:tc>
          <w:tcPr>
            <w:tcW w:w="867" w:type="dxa"/>
            <w:tcBorders>
              <w:right w:val="single" w:sz="4" w:space="0" w:color="auto"/>
            </w:tcBorders>
            <w:shd w:val="clear" w:color="auto" w:fill="auto"/>
          </w:tcPr>
          <w:p w14:paraId="5FF1D1BC" w14:textId="495FBA54" w:rsidR="00D31C6F" w:rsidRPr="00EF272E" w:rsidRDefault="00EF272E" w:rsidP="00EE5CFE">
            <w:pPr>
              <w:jc w:val="center"/>
              <w:rPr>
                <w:rFonts w:ascii="Times New Roman" w:hAnsi="Times New Roman" w:cs="Times New Roman"/>
                <w:bCs/>
                <w:caps/>
                <w:color w:val="000000"/>
                <w:sz w:val="24"/>
                <w:szCs w:val="24"/>
              </w:rPr>
            </w:pPr>
            <w:r w:rsidRPr="00EF272E">
              <w:rPr>
                <w:rFonts w:ascii="Times New Roman" w:hAnsi="Times New Roman" w:cs="Times New Roman"/>
                <w:bCs/>
                <w:caps/>
                <w:color w:val="000000"/>
                <w:sz w:val="24"/>
                <w:szCs w:val="24"/>
              </w:rPr>
              <w:t>2</w:t>
            </w:r>
          </w:p>
        </w:tc>
        <w:tc>
          <w:tcPr>
            <w:tcW w:w="825" w:type="dxa"/>
            <w:tcBorders>
              <w:left w:val="single" w:sz="4" w:space="0" w:color="auto"/>
              <w:right w:val="single" w:sz="4" w:space="0" w:color="auto"/>
            </w:tcBorders>
            <w:shd w:val="clear" w:color="auto" w:fill="auto"/>
          </w:tcPr>
          <w:p w14:paraId="5B08105B" w14:textId="7A5F946F" w:rsidR="00D31C6F" w:rsidRPr="00EF272E" w:rsidRDefault="00EF272E" w:rsidP="00EE5CFE">
            <w:pPr>
              <w:jc w:val="center"/>
              <w:rPr>
                <w:rFonts w:ascii="Times New Roman" w:hAnsi="Times New Roman" w:cs="Times New Roman"/>
                <w:bCs/>
                <w:caps/>
                <w:color w:val="000000"/>
                <w:sz w:val="24"/>
                <w:szCs w:val="24"/>
              </w:rPr>
            </w:pPr>
            <w:r w:rsidRPr="00EF272E">
              <w:rPr>
                <w:rFonts w:ascii="Times New Roman" w:hAnsi="Times New Roman" w:cs="Times New Roman"/>
                <w:bCs/>
                <w:caps/>
                <w:color w:val="000000"/>
                <w:sz w:val="24"/>
                <w:szCs w:val="24"/>
              </w:rPr>
              <w:t>4</w:t>
            </w:r>
          </w:p>
        </w:tc>
        <w:tc>
          <w:tcPr>
            <w:tcW w:w="1235" w:type="dxa"/>
            <w:tcBorders>
              <w:left w:val="single" w:sz="4" w:space="0" w:color="auto"/>
            </w:tcBorders>
            <w:shd w:val="clear" w:color="auto" w:fill="auto"/>
          </w:tcPr>
          <w:p w14:paraId="5F6864F3" w14:textId="0F244A0D" w:rsidR="00D31C6F" w:rsidRPr="00EF272E" w:rsidRDefault="00EF272E" w:rsidP="00EE5CFE">
            <w:pPr>
              <w:jc w:val="center"/>
              <w:rPr>
                <w:rFonts w:ascii="Times New Roman" w:hAnsi="Times New Roman" w:cs="Times New Roman"/>
                <w:bCs/>
                <w:caps/>
                <w:color w:val="000000"/>
                <w:sz w:val="24"/>
                <w:szCs w:val="24"/>
              </w:rPr>
            </w:pPr>
            <w:r>
              <w:rPr>
                <w:rFonts w:ascii="Times New Roman" w:hAnsi="Times New Roman" w:cs="Times New Roman"/>
                <w:bCs/>
                <w:caps/>
                <w:color w:val="000000"/>
                <w:sz w:val="24"/>
                <w:szCs w:val="24"/>
              </w:rPr>
              <w:t>8</w:t>
            </w:r>
          </w:p>
        </w:tc>
        <w:tc>
          <w:tcPr>
            <w:tcW w:w="3329" w:type="dxa"/>
          </w:tcPr>
          <w:p w14:paraId="42F59BB7" w14:textId="748CE585" w:rsidR="00D31C6F" w:rsidRPr="0006567F" w:rsidRDefault="00D31C6F" w:rsidP="00EE5CFE">
            <w:pPr>
              <w:jc w:val="center"/>
              <w:rPr>
                <w:rFonts w:ascii="Times New Roman" w:hAnsi="Times New Roman" w:cs="Times New Roman"/>
                <w:b/>
                <w:caps/>
                <w:color w:val="000000"/>
                <w:sz w:val="24"/>
                <w:szCs w:val="24"/>
                <w:highlight w:val="yellow"/>
              </w:rPr>
            </w:pPr>
          </w:p>
        </w:tc>
      </w:tr>
      <w:tr w:rsidR="00E547DD" w:rsidRPr="0006567F" w14:paraId="15F9BAD1" w14:textId="77777777" w:rsidTr="00EF272E">
        <w:tc>
          <w:tcPr>
            <w:tcW w:w="3681" w:type="dxa"/>
          </w:tcPr>
          <w:p w14:paraId="2E14C073" w14:textId="075AA187" w:rsidR="00E547DD" w:rsidRPr="0006567F" w:rsidRDefault="00CB55F9" w:rsidP="00A660E5">
            <w:pPr>
              <w:rPr>
                <w:rFonts w:ascii="Times New Roman" w:hAnsi="Times New Roman" w:cs="Times New Roman"/>
                <w:bCs/>
                <w:sz w:val="24"/>
                <w:szCs w:val="24"/>
              </w:rPr>
            </w:pPr>
            <w:r w:rsidRPr="0006567F">
              <w:rPr>
                <w:rFonts w:ascii="Times New Roman" w:hAnsi="Times New Roman" w:cs="Times New Roman"/>
                <w:bCs/>
                <w:sz w:val="24"/>
                <w:szCs w:val="24"/>
              </w:rPr>
              <w:t xml:space="preserve">Тема 5. </w:t>
            </w:r>
            <w:r w:rsidR="009F256F" w:rsidRPr="0006567F">
              <w:rPr>
                <w:rFonts w:ascii="Times New Roman" w:hAnsi="Times New Roman" w:cs="Times New Roman"/>
                <w:bCs/>
                <w:sz w:val="24"/>
                <w:szCs w:val="24"/>
              </w:rPr>
              <w:t xml:space="preserve">Докази і доказування у </w:t>
            </w:r>
            <w:r w:rsidR="003D4127" w:rsidRPr="0006567F">
              <w:rPr>
                <w:rFonts w:ascii="Times New Roman" w:hAnsi="Times New Roman" w:cs="Times New Roman"/>
                <w:bCs/>
                <w:sz w:val="24"/>
                <w:szCs w:val="24"/>
              </w:rPr>
              <w:t>адміністративному</w:t>
            </w:r>
            <w:r w:rsidR="009F256F" w:rsidRPr="0006567F">
              <w:rPr>
                <w:rFonts w:ascii="Times New Roman" w:hAnsi="Times New Roman" w:cs="Times New Roman"/>
                <w:bCs/>
                <w:sz w:val="24"/>
                <w:szCs w:val="24"/>
              </w:rPr>
              <w:t xml:space="preserve"> провадженні. </w:t>
            </w:r>
          </w:p>
        </w:tc>
        <w:tc>
          <w:tcPr>
            <w:tcW w:w="708" w:type="dxa"/>
            <w:tcBorders>
              <w:right w:val="single" w:sz="4" w:space="0" w:color="auto"/>
            </w:tcBorders>
            <w:shd w:val="clear" w:color="auto" w:fill="auto"/>
          </w:tcPr>
          <w:p w14:paraId="6D27CB93" w14:textId="2BD09C02" w:rsidR="00E547DD" w:rsidRPr="00EF272E" w:rsidRDefault="00EF272E" w:rsidP="00EE5CFE">
            <w:pPr>
              <w:jc w:val="center"/>
              <w:rPr>
                <w:rFonts w:ascii="Times New Roman" w:hAnsi="Times New Roman" w:cs="Times New Roman"/>
                <w:bCs/>
                <w:caps/>
                <w:color w:val="000000"/>
                <w:sz w:val="24"/>
                <w:szCs w:val="24"/>
              </w:rPr>
            </w:pPr>
            <w:r w:rsidRPr="00EF272E">
              <w:rPr>
                <w:rFonts w:ascii="Times New Roman" w:hAnsi="Times New Roman" w:cs="Times New Roman"/>
                <w:bCs/>
                <w:caps/>
                <w:color w:val="000000"/>
                <w:sz w:val="24"/>
                <w:szCs w:val="24"/>
              </w:rPr>
              <w:t>2</w:t>
            </w:r>
          </w:p>
        </w:tc>
        <w:tc>
          <w:tcPr>
            <w:tcW w:w="867" w:type="dxa"/>
            <w:tcBorders>
              <w:right w:val="single" w:sz="4" w:space="0" w:color="auto"/>
            </w:tcBorders>
            <w:shd w:val="clear" w:color="auto" w:fill="auto"/>
          </w:tcPr>
          <w:p w14:paraId="2AB9B167" w14:textId="787BFC5B" w:rsidR="00E547DD" w:rsidRPr="00EF272E" w:rsidRDefault="00EF272E" w:rsidP="00EE5CFE">
            <w:pPr>
              <w:jc w:val="center"/>
              <w:rPr>
                <w:rFonts w:ascii="Times New Roman" w:hAnsi="Times New Roman" w:cs="Times New Roman"/>
                <w:bCs/>
                <w:caps/>
                <w:color w:val="000000"/>
                <w:sz w:val="24"/>
                <w:szCs w:val="24"/>
              </w:rPr>
            </w:pPr>
            <w:r w:rsidRPr="00EF272E">
              <w:rPr>
                <w:rFonts w:ascii="Times New Roman" w:hAnsi="Times New Roman" w:cs="Times New Roman"/>
                <w:bCs/>
                <w:caps/>
                <w:color w:val="000000"/>
                <w:sz w:val="24"/>
                <w:szCs w:val="24"/>
              </w:rPr>
              <w:t>2</w:t>
            </w:r>
          </w:p>
        </w:tc>
        <w:tc>
          <w:tcPr>
            <w:tcW w:w="825" w:type="dxa"/>
            <w:tcBorders>
              <w:left w:val="single" w:sz="4" w:space="0" w:color="auto"/>
              <w:right w:val="single" w:sz="4" w:space="0" w:color="auto"/>
            </w:tcBorders>
            <w:shd w:val="clear" w:color="auto" w:fill="auto"/>
          </w:tcPr>
          <w:p w14:paraId="30D77E95" w14:textId="13904A29" w:rsidR="00E547DD" w:rsidRPr="00EF272E" w:rsidRDefault="00EF272E" w:rsidP="00EE5CFE">
            <w:pPr>
              <w:jc w:val="center"/>
              <w:rPr>
                <w:rFonts w:ascii="Times New Roman" w:hAnsi="Times New Roman" w:cs="Times New Roman"/>
                <w:bCs/>
                <w:caps/>
                <w:color w:val="000000"/>
                <w:sz w:val="24"/>
                <w:szCs w:val="24"/>
              </w:rPr>
            </w:pPr>
            <w:r w:rsidRPr="00EF272E">
              <w:rPr>
                <w:rFonts w:ascii="Times New Roman" w:hAnsi="Times New Roman" w:cs="Times New Roman"/>
                <w:bCs/>
                <w:caps/>
                <w:color w:val="000000"/>
                <w:sz w:val="24"/>
                <w:szCs w:val="24"/>
              </w:rPr>
              <w:t>6</w:t>
            </w:r>
          </w:p>
        </w:tc>
        <w:tc>
          <w:tcPr>
            <w:tcW w:w="1235" w:type="dxa"/>
            <w:tcBorders>
              <w:left w:val="single" w:sz="4" w:space="0" w:color="auto"/>
            </w:tcBorders>
            <w:shd w:val="clear" w:color="auto" w:fill="auto"/>
          </w:tcPr>
          <w:p w14:paraId="561FDC84" w14:textId="027543D2" w:rsidR="00E547DD" w:rsidRPr="00EF272E" w:rsidRDefault="00EF272E" w:rsidP="00EE5CFE">
            <w:pPr>
              <w:jc w:val="center"/>
              <w:rPr>
                <w:rFonts w:ascii="Times New Roman" w:hAnsi="Times New Roman" w:cs="Times New Roman"/>
                <w:bCs/>
                <w:caps/>
                <w:color w:val="000000"/>
                <w:sz w:val="24"/>
                <w:szCs w:val="24"/>
              </w:rPr>
            </w:pPr>
            <w:r>
              <w:rPr>
                <w:rFonts w:ascii="Times New Roman" w:hAnsi="Times New Roman" w:cs="Times New Roman"/>
                <w:bCs/>
                <w:caps/>
                <w:color w:val="000000"/>
                <w:sz w:val="24"/>
                <w:szCs w:val="24"/>
              </w:rPr>
              <w:t>10</w:t>
            </w:r>
          </w:p>
        </w:tc>
        <w:tc>
          <w:tcPr>
            <w:tcW w:w="3329" w:type="dxa"/>
          </w:tcPr>
          <w:p w14:paraId="1F5B8B3F" w14:textId="4AA08AAF" w:rsidR="00E547DD" w:rsidRPr="0006567F" w:rsidRDefault="00E547DD" w:rsidP="00EE5CFE">
            <w:pPr>
              <w:jc w:val="center"/>
              <w:rPr>
                <w:rFonts w:ascii="Times New Roman" w:hAnsi="Times New Roman" w:cs="Times New Roman"/>
                <w:b/>
                <w:caps/>
                <w:color w:val="000000"/>
                <w:sz w:val="24"/>
                <w:szCs w:val="24"/>
                <w:highlight w:val="yellow"/>
              </w:rPr>
            </w:pPr>
          </w:p>
        </w:tc>
      </w:tr>
      <w:tr w:rsidR="00D31C6F" w:rsidRPr="0006567F" w14:paraId="64A6D989" w14:textId="77777777" w:rsidTr="00EF272E">
        <w:tc>
          <w:tcPr>
            <w:tcW w:w="3681" w:type="dxa"/>
          </w:tcPr>
          <w:p w14:paraId="75699FA6" w14:textId="0E5B9698" w:rsidR="00D31C6F" w:rsidRPr="0006567F" w:rsidRDefault="00D31C6F" w:rsidP="00A660E5">
            <w:pPr>
              <w:rPr>
                <w:rFonts w:ascii="Times New Roman" w:hAnsi="Times New Roman" w:cs="Times New Roman"/>
                <w:bCs/>
                <w:sz w:val="24"/>
                <w:szCs w:val="24"/>
              </w:rPr>
            </w:pPr>
            <w:r w:rsidRPr="0006567F">
              <w:rPr>
                <w:rFonts w:ascii="Times New Roman" w:hAnsi="Times New Roman" w:cs="Times New Roman"/>
                <w:bCs/>
                <w:sz w:val="24"/>
                <w:szCs w:val="24"/>
              </w:rPr>
              <w:t xml:space="preserve">Тема 6. </w:t>
            </w:r>
            <w:r w:rsidR="009F256F" w:rsidRPr="0006567F">
              <w:rPr>
                <w:rFonts w:ascii="Times New Roman" w:hAnsi="Times New Roman" w:cs="Times New Roman"/>
                <w:bCs/>
                <w:sz w:val="24"/>
                <w:szCs w:val="24"/>
              </w:rPr>
              <w:t>Процесуальні строки і процесуальні витрати</w:t>
            </w:r>
          </w:p>
        </w:tc>
        <w:tc>
          <w:tcPr>
            <w:tcW w:w="708" w:type="dxa"/>
            <w:tcBorders>
              <w:right w:val="single" w:sz="4" w:space="0" w:color="auto"/>
            </w:tcBorders>
            <w:shd w:val="clear" w:color="auto" w:fill="auto"/>
          </w:tcPr>
          <w:p w14:paraId="701EAC1F" w14:textId="7CFDC4A0" w:rsidR="00D31C6F" w:rsidRPr="00EF272E" w:rsidRDefault="00EF272E" w:rsidP="00EE5CFE">
            <w:pPr>
              <w:jc w:val="center"/>
              <w:rPr>
                <w:rFonts w:ascii="Times New Roman" w:hAnsi="Times New Roman" w:cs="Times New Roman"/>
                <w:bCs/>
                <w:caps/>
                <w:color w:val="000000"/>
                <w:sz w:val="24"/>
                <w:szCs w:val="24"/>
              </w:rPr>
            </w:pPr>
            <w:r w:rsidRPr="00EF272E">
              <w:rPr>
                <w:rFonts w:ascii="Times New Roman" w:hAnsi="Times New Roman" w:cs="Times New Roman"/>
                <w:bCs/>
                <w:caps/>
                <w:color w:val="000000"/>
                <w:sz w:val="24"/>
                <w:szCs w:val="24"/>
              </w:rPr>
              <w:t>2</w:t>
            </w:r>
          </w:p>
        </w:tc>
        <w:tc>
          <w:tcPr>
            <w:tcW w:w="867" w:type="dxa"/>
            <w:tcBorders>
              <w:right w:val="single" w:sz="4" w:space="0" w:color="auto"/>
            </w:tcBorders>
            <w:shd w:val="clear" w:color="auto" w:fill="auto"/>
          </w:tcPr>
          <w:p w14:paraId="63BE152D" w14:textId="478D3914" w:rsidR="00D31C6F" w:rsidRPr="00EF272E" w:rsidRDefault="00EF272E" w:rsidP="00EE5CFE">
            <w:pPr>
              <w:jc w:val="center"/>
              <w:rPr>
                <w:rFonts w:ascii="Times New Roman" w:hAnsi="Times New Roman" w:cs="Times New Roman"/>
                <w:bCs/>
                <w:caps/>
                <w:color w:val="000000"/>
                <w:sz w:val="24"/>
                <w:szCs w:val="24"/>
              </w:rPr>
            </w:pPr>
            <w:r w:rsidRPr="00EF272E">
              <w:rPr>
                <w:rFonts w:ascii="Times New Roman" w:hAnsi="Times New Roman" w:cs="Times New Roman"/>
                <w:bCs/>
                <w:caps/>
                <w:color w:val="000000"/>
                <w:sz w:val="24"/>
                <w:szCs w:val="24"/>
              </w:rPr>
              <w:t>2</w:t>
            </w:r>
          </w:p>
        </w:tc>
        <w:tc>
          <w:tcPr>
            <w:tcW w:w="825" w:type="dxa"/>
            <w:tcBorders>
              <w:left w:val="single" w:sz="4" w:space="0" w:color="auto"/>
              <w:right w:val="single" w:sz="4" w:space="0" w:color="auto"/>
            </w:tcBorders>
            <w:shd w:val="clear" w:color="auto" w:fill="auto"/>
          </w:tcPr>
          <w:p w14:paraId="0E3F3931" w14:textId="68AB23F8" w:rsidR="00D31C6F" w:rsidRPr="00EF272E" w:rsidRDefault="00EF272E" w:rsidP="00EE5CFE">
            <w:pPr>
              <w:jc w:val="center"/>
              <w:rPr>
                <w:rFonts w:ascii="Times New Roman" w:hAnsi="Times New Roman" w:cs="Times New Roman"/>
                <w:bCs/>
                <w:caps/>
                <w:color w:val="000000"/>
                <w:sz w:val="24"/>
                <w:szCs w:val="24"/>
              </w:rPr>
            </w:pPr>
            <w:r w:rsidRPr="00EF272E">
              <w:rPr>
                <w:rFonts w:ascii="Times New Roman" w:hAnsi="Times New Roman" w:cs="Times New Roman"/>
                <w:bCs/>
                <w:caps/>
                <w:color w:val="000000"/>
                <w:sz w:val="24"/>
                <w:szCs w:val="24"/>
              </w:rPr>
              <w:t>6</w:t>
            </w:r>
          </w:p>
        </w:tc>
        <w:tc>
          <w:tcPr>
            <w:tcW w:w="1235" w:type="dxa"/>
            <w:tcBorders>
              <w:left w:val="single" w:sz="4" w:space="0" w:color="auto"/>
            </w:tcBorders>
            <w:shd w:val="clear" w:color="auto" w:fill="auto"/>
          </w:tcPr>
          <w:p w14:paraId="2A81B81C" w14:textId="069365B5" w:rsidR="00D31C6F" w:rsidRPr="00EF272E" w:rsidRDefault="00EF272E" w:rsidP="00EE5CFE">
            <w:pPr>
              <w:jc w:val="center"/>
              <w:rPr>
                <w:rFonts w:ascii="Times New Roman" w:hAnsi="Times New Roman" w:cs="Times New Roman"/>
                <w:bCs/>
                <w:caps/>
                <w:color w:val="000000"/>
                <w:sz w:val="24"/>
                <w:szCs w:val="24"/>
              </w:rPr>
            </w:pPr>
            <w:r>
              <w:rPr>
                <w:rFonts w:ascii="Times New Roman" w:hAnsi="Times New Roman" w:cs="Times New Roman"/>
                <w:bCs/>
                <w:caps/>
                <w:color w:val="000000"/>
                <w:sz w:val="24"/>
                <w:szCs w:val="24"/>
              </w:rPr>
              <w:t>10</w:t>
            </w:r>
          </w:p>
        </w:tc>
        <w:tc>
          <w:tcPr>
            <w:tcW w:w="3329" w:type="dxa"/>
          </w:tcPr>
          <w:p w14:paraId="4D80E390" w14:textId="1057B066" w:rsidR="00D31C6F" w:rsidRPr="0006567F" w:rsidRDefault="00D31C6F" w:rsidP="00EE5CFE">
            <w:pPr>
              <w:jc w:val="center"/>
              <w:rPr>
                <w:rFonts w:ascii="Times New Roman" w:hAnsi="Times New Roman" w:cs="Times New Roman"/>
                <w:b/>
                <w:caps/>
                <w:color w:val="000000"/>
                <w:sz w:val="24"/>
                <w:szCs w:val="24"/>
                <w:highlight w:val="yellow"/>
              </w:rPr>
            </w:pPr>
          </w:p>
        </w:tc>
      </w:tr>
      <w:tr w:rsidR="00D31C6F" w:rsidRPr="0006567F" w14:paraId="7AE720E0" w14:textId="77777777" w:rsidTr="00EF272E">
        <w:tc>
          <w:tcPr>
            <w:tcW w:w="3681" w:type="dxa"/>
          </w:tcPr>
          <w:p w14:paraId="0DCB042C" w14:textId="3FFD7C30" w:rsidR="00D31C6F" w:rsidRPr="0006567F" w:rsidRDefault="00D31C6F" w:rsidP="00A660E5">
            <w:pPr>
              <w:rPr>
                <w:rFonts w:ascii="Times New Roman" w:hAnsi="Times New Roman" w:cs="Times New Roman"/>
                <w:bCs/>
                <w:sz w:val="24"/>
                <w:szCs w:val="24"/>
              </w:rPr>
            </w:pPr>
            <w:r w:rsidRPr="0006567F">
              <w:rPr>
                <w:rFonts w:ascii="Times New Roman" w:hAnsi="Times New Roman" w:cs="Times New Roman"/>
                <w:bCs/>
                <w:sz w:val="24"/>
                <w:szCs w:val="24"/>
              </w:rPr>
              <w:t>Тема 7.</w:t>
            </w:r>
            <w:r w:rsidR="00A660E5" w:rsidRPr="0006567F">
              <w:rPr>
                <w:rFonts w:ascii="Times New Roman" w:hAnsi="Times New Roman" w:cs="Times New Roman"/>
                <w:bCs/>
                <w:sz w:val="24"/>
                <w:szCs w:val="24"/>
              </w:rPr>
              <w:t xml:space="preserve"> </w:t>
            </w:r>
            <w:r w:rsidR="009F256F" w:rsidRPr="0006567F">
              <w:rPr>
                <w:rFonts w:ascii="Times New Roman" w:hAnsi="Times New Roman" w:cs="Times New Roman"/>
                <w:bCs/>
                <w:sz w:val="24"/>
                <w:szCs w:val="24"/>
              </w:rPr>
              <w:t>Заходи забезпечення</w:t>
            </w:r>
            <w:r w:rsidR="003D4127" w:rsidRPr="0006567F">
              <w:rPr>
                <w:rFonts w:ascii="Times New Roman" w:hAnsi="Times New Roman" w:cs="Times New Roman"/>
                <w:bCs/>
                <w:sz w:val="24"/>
                <w:szCs w:val="24"/>
              </w:rPr>
              <w:t xml:space="preserve"> адміністративного</w:t>
            </w:r>
            <w:r w:rsidR="009F256F" w:rsidRPr="0006567F">
              <w:rPr>
                <w:rFonts w:ascii="Times New Roman" w:hAnsi="Times New Roman" w:cs="Times New Roman"/>
                <w:bCs/>
                <w:sz w:val="24"/>
                <w:szCs w:val="24"/>
              </w:rPr>
              <w:t xml:space="preserve"> провадження.</w:t>
            </w:r>
          </w:p>
        </w:tc>
        <w:tc>
          <w:tcPr>
            <w:tcW w:w="708" w:type="dxa"/>
            <w:tcBorders>
              <w:right w:val="single" w:sz="4" w:space="0" w:color="auto"/>
            </w:tcBorders>
            <w:shd w:val="clear" w:color="auto" w:fill="auto"/>
          </w:tcPr>
          <w:p w14:paraId="406BC801" w14:textId="2E6D2E67" w:rsidR="00D31C6F" w:rsidRPr="00EF272E" w:rsidRDefault="00EF272E" w:rsidP="00EE5CFE">
            <w:pPr>
              <w:jc w:val="center"/>
              <w:rPr>
                <w:rFonts w:ascii="Times New Roman" w:hAnsi="Times New Roman" w:cs="Times New Roman"/>
                <w:bCs/>
                <w:caps/>
                <w:color w:val="000000"/>
                <w:sz w:val="24"/>
                <w:szCs w:val="24"/>
              </w:rPr>
            </w:pPr>
            <w:r w:rsidRPr="00EF272E">
              <w:rPr>
                <w:rFonts w:ascii="Times New Roman" w:hAnsi="Times New Roman" w:cs="Times New Roman"/>
                <w:bCs/>
                <w:caps/>
                <w:color w:val="000000"/>
                <w:sz w:val="24"/>
                <w:szCs w:val="24"/>
              </w:rPr>
              <w:t>2</w:t>
            </w:r>
          </w:p>
        </w:tc>
        <w:tc>
          <w:tcPr>
            <w:tcW w:w="867" w:type="dxa"/>
            <w:tcBorders>
              <w:right w:val="single" w:sz="4" w:space="0" w:color="auto"/>
            </w:tcBorders>
            <w:shd w:val="clear" w:color="auto" w:fill="auto"/>
          </w:tcPr>
          <w:p w14:paraId="01E494CD" w14:textId="77777777" w:rsidR="00D31C6F" w:rsidRPr="00EF272E" w:rsidRDefault="00D31C6F" w:rsidP="00EE5CFE">
            <w:pPr>
              <w:jc w:val="center"/>
              <w:rPr>
                <w:rFonts w:ascii="Times New Roman" w:hAnsi="Times New Roman" w:cs="Times New Roman"/>
                <w:b/>
                <w:caps/>
                <w:color w:val="000000"/>
                <w:sz w:val="24"/>
                <w:szCs w:val="24"/>
              </w:rPr>
            </w:pPr>
          </w:p>
        </w:tc>
        <w:tc>
          <w:tcPr>
            <w:tcW w:w="825" w:type="dxa"/>
            <w:tcBorders>
              <w:left w:val="single" w:sz="4" w:space="0" w:color="auto"/>
              <w:right w:val="single" w:sz="4" w:space="0" w:color="auto"/>
            </w:tcBorders>
            <w:shd w:val="clear" w:color="auto" w:fill="auto"/>
          </w:tcPr>
          <w:p w14:paraId="392D260F" w14:textId="088FC4C1" w:rsidR="00D31C6F" w:rsidRPr="00EF272E" w:rsidRDefault="00EF272E" w:rsidP="00EE5CFE">
            <w:pPr>
              <w:jc w:val="center"/>
              <w:rPr>
                <w:rFonts w:ascii="Times New Roman" w:hAnsi="Times New Roman" w:cs="Times New Roman"/>
                <w:bCs/>
                <w:caps/>
                <w:color w:val="000000"/>
                <w:sz w:val="24"/>
                <w:szCs w:val="24"/>
              </w:rPr>
            </w:pPr>
            <w:r w:rsidRPr="00EF272E">
              <w:rPr>
                <w:rFonts w:ascii="Times New Roman" w:hAnsi="Times New Roman" w:cs="Times New Roman"/>
                <w:bCs/>
                <w:caps/>
                <w:color w:val="000000"/>
                <w:sz w:val="24"/>
                <w:szCs w:val="24"/>
              </w:rPr>
              <w:t>6</w:t>
            </w:r>
          </w:p>
        </w:tc>
        <w:tc>
          <w:tcPr>
            <w:tcW w:w="1235" w:type="dxa"/>
            <w:tcBorders>
              <w:left w:val="single" w:sz="4" w:space="0" w:color="auto"/>
            </w:tcBorders>
            <w:shd w:val="clear" w:color="auto" w:fill="auto"/>
          </w:tcPr>
          <w:p w14:paraId="1419E007" w14:textId="5FB18F64" w:rsidR="00D31C6F" w:rsidRPr="00EF272E" w:rsidRDefault="00EF272E" w:rsidP="00EE5CFE">
            <w:pPr>
              <w:jc w:val="center"/>
              <w:rPr>
                <w:rFonts w:ascii="Times New Roman" w:hAnsi="Times New Roman" w:cs="Times New Roman"/>
                <w:bCs/>
                <w:caps/>
                <w:color w:val="000000"/>
                <w:sz w:val="24"/>
                <w:szCs w:val="24"/>
              </w:rPr>
            </w:pPr>
            <w:r>
              <w:rPr>
                <w:rFonts w:ascii="Times New Roman" w:hAnsi="Times New Roman" w:cs="Times New Roman"/>
                <w:bCs/>
                <w:caps/>
                <w:color w:val="000000"/>
                <w:sz w:val="24"/>
                <w:szCs w:val="24"/>
              </w:rPr>
              <w:t>8</w:t>
            </w:r>
          </w:p>
        </w:tc>
        <w:tc>
          <w:tcPr>
            <w:tcW w:w="3329" w:type="dxa"/>
          </w:tcPr>
          <w:p w14:paraId="3FB4171A" w14:textId="2775FFA6" w:rsidR="00D31C6F" w:rsidRPr="0006567F" w:rsidRDefault="00D31C6F" w:rsidP="00EE5CFE">
            <w:pPr>
              <w:jc w:val="center"/>
              <w:rPr>
                <w:rFonts w:ascii="Times New Roman" w:hAnsi="Times New Roman" w:cs="Times New Roman"/>
                <w:b/>
                <w:caps/>
                <w:color w:val="000000"/>
                <w:sz w:val="24"/>
                <w:szCs w:val="24"/>
                <w:highlight w:val="yellow"/>
              </w:rPr>
            </w:pPr>
          </w:p>
        </w:tc>
      </w:tr>
      <w:tr w:rsidR="006B5929" w:rsidRPr="0006567F" w14:paraId="6507AF00" w14:textId="77777777" w:rsidTr="00EF272E">
        <w:tc>
          <w:tcPr>
            <w:tcW w:w="3681" w:type="dxa"/>
          </w:tcPr>
          <w:p w14:paraId="3FFC9984" w14:textId="784C0C67" w:rsidR="006B5929" w:rsidRPr="0006567F" w:rsidRDefault="005656EB" w:rsidP="00EE5CFE">
            <w:pPr>
              <w:rPr>
                <w:rFonts w:ascii="Times New Roman" w:hAnsi="Times New Roman" w:cs="Times New Roman"/>
                <w:b/>
                <w:sz w:val="24"/>
                <w:szCs w:val="24"/>
              </w:rPr>
            </w:pPr>
            <w:r w:rsidRPr="0006567F">
              <w:rPr>
                <w:rFonts w:ascii="Times New Roman" w:hAnsi="Times New Roman" w:cs="Times New Roman"/>
                <w:b/>
                <w:sz w:val="24"/>
                <w:szCs w:val="24"/>
              </w:rPr>
              <w:t>Разом з модулем 1.</w:t>
            </w:r>
          </w:p>
        </w:tc>
        <w:tc>
          <w:tcPr>
            <w:tcW w:w="708" w:type="dxa"/>
            <w:tcBorders>
              <w:right w:val="single" w:sz="4" w:space="0" w:color="auto"/>
            </w:tcBorders>
            <w:shd w:val="clear" w:color="auto" w:fill="auto"/>
          </w:tcPr>
          <w:p w14:paraId="589A2ABA" w14:textId="07B45AB9" w:rsidR="006B5929" w:rsidRPr="00EF272E" w:rsidRDefault="00EF272E" w:rsidP="00EE5CFE">
            <w:pPr>
              <w:jc w:val="center"/>
              <w:rPr>
                <w:rFonts w:ascii="Times New Roman" w:hAnsi="Times New Roman" w:cs="Times New Roman"/>
                <w:b/>
                <w:caps/>
                <w:sz w:val="24"/>
                <w:szCs w:val="24"/>
              </w:rPr>
            </w:pPr>
            <w:r w:rsidRPr="00EF272E">
              <w:rPr>
                <w:rFonts w:ascii="Times New Roman" w:hAnsi="Times New Roman" w:cs="Times New Roman"/>
                <w:b/>
                <w:caps/>
                <w:sz w:val="24"/>
                <w:szCs w:val="24"/>
              </w:rPr>
              <w:t>14</w:t>
            </w:r>
          </w:p>
        </w:tc>
        <w:tc>
          <w:tcPr>
            <w:tcW w:w="867" w:type="dxa"/>
            <w:tcBorders>
              <w:right w:val="single" w:sz="4" w:space="0" w:color="auto"/>
            </w:tcBorders>
            <w:shd w:val="clear" w:color="auto" w:fill="auto"/>
          </w:tcPr>
          <w:p w14:paraId="2D66103E" w14:textId="3F9E0EE6" w:rsidR="006B5929" w:rsidRPr="00EF272E" w:rsidRDefault="00EF272E" w:rsidP="00EE5CFE">
            <w:pPr>
              <w:jc w:val="center"/>
              <w:rPr>
                <w:rFonts w:ascii="Times New Roman" w:hAnsi="Times New Roman" w:cs="Times New Roman"/>
                <w:b/>
                <w:caps/>
                <w:sz w:val="24"/>
                <w:szCs w:val="24"/>
              </w:rPr>
            </w:pPr>
            <w:r w:rsidRPr="00EF272E">
              <w:rPr>
                <w:rFonts w:ascii="Times New Roman" w:hAnsi="Times New Roman" w:cs="Times New Roman"/>
                <w:b/>
                <w:caps/>
                <w:sz w:val="24"/>
                <w:szCs w:val="24"/>
              </w:rPr>
              <w:t>12</w:t>
            </w:r>
          </w:p>
        </w:tc>
        <w:tc>
          <w:tcPr>
            <w:tcW w:w="825" w:type="dxa"/>
            <w:tcBorders>
              <w:left w:val="single" w:sz="4" w:space="0" w:color="auto"/>
              <w:right w:val="single" w:sz="4" w:space="0" w:color="auto"/>
            </w:tcBorders>
            <w:shd w:val="clear" w:color="auto" w:fill="auto"/>
          </w:tcPr>
          <w:p w14:paraId="3F89D8DD" w14:textId="0FEFC0F1" w:rsidR="006B5929" w:rsidRPr="00EF272E" w:rsidRDefault="00EF272E" w:rsidP="00EE5CFE">
            <w:pPr>
              <w:jc w:val="center"/>
              <w:rPr>
                <w:rFonts w:ascii="Times New Roman" w:hAnsi="Times New Roman" w:cs="Times New Roman"/>
                <w:b/>
                <w:caps/>
                <w:sz w:val="24"/>
                <w:szCs w:val="24"/>
              </w:rPr>
            </w:pPr>
            <w:r w:rsidRPr="00EF272E">
              <w:rPr>
                <w:rFonts w:ascii="Times New Roman" w:hAnsi="Times New Roman" w:cs="Times New Roman"/>
                <w:b/>
                <w:caps/>
                <w:sz w:val="24"/>
                <w:szCs w:val="24"/>
              </w:rPr>
              <w:t>34</w:t>
            </w:r>
          </w:p>
        </w:tc>
        <w:tc>
          <w:tcPr>
            <w:tcW w:w="1235" w:type="dxa"/>
            <w:tcBorders>
              <w:left w:val="single" w:sz="4" w:space="0" w:color="auto"/>
            </w:tcBorders>
            <w:shd w:val="clear" w:color="auto" w:fill="auto"/>
          </w:tcPr>
          <w:p w14:paraId="265174EC" w14:textId="04D58FE9" w:rsidR="006B5929" w:rsidRPr="00EF272E" w:rsidRDefault="00EF272E" w:rsidP="00483DF6">
            <w:pPr>
              <w:jc w:val="center"/>
              <w:rPr>
                <w:rFonts w:ascii="Times New Roman" w:hAnsi="Times New Roman" w:cs="Times New Roman"/>
                <w:b/>
                <w:caps/>
                <w:sz w:val="24"/>
                <w:szCs w:val="24"/>
              </w:rPr>
            </w:pPr>
            <w:r>
              <w:rPr>
                <w:rFonts w:ascii="Times New Roman" w:hAnsi="Times New Roman" w:cs="Times New Roman"/>
                <w:b/>
                <w:caps/>
                <w:sz w:val="24"/>
                <w:szCs w:val="24"/>
              </w:rPr>
              <w:t>60</w:t>
            </w:r>
          </w:p>
        </w:tc>
        <w:tc>
          <w:tcPr>
            <w:tcW w:w="3329" w:type="dxa"/>
          </w:tcPr>
          <w:p w14:paraId="1DFF4506" w14:textId="77777777" w:rsidR="006B5929" w:rsidRPr="0006567F" w:rsidRDefault="006B5929" w:rsidP="00EE5CFE">
            <w:pPr>
              <w:jc w:val="center"/>
              <w:rPr>
                <w:rFonts w:ascii="Times New Roman" w:hAnsi="Times New Roman" w:cs="Times New Roman"/>
                <w:b/>
                <w:caps/>
                <w:sz w:val="24"/>
                <w:szCs w:val="24"/>
                <w:highlight w:val="yellow"/>
              </w:rPr>
            </w:pPr>
          </w:p>
        </w:tc>
      </w:tr>
      <w:tr w:rsidR="001F45E1" w:rsidRPr="0006567F" w14:paraId="65A97D70" w14:textId="77777777" w:rsidTr="001F45E1">
        <w:trPr>
          <w:trHeight w:val="591"/>
        </w:trPr>
        <w:tc>
          <w:tcPr>
            <w:tcW w:w="10645" w:type="dxa"/>
            <w:gridSpan w:val="6"/>
          </w:tcPr>
          <w:p w14:paraId="338192F5" w14:textId="21CCB79C" w:rsidR="00E735A1" w:rsidRPr="0006567F" w:rsidRDefault="001F45E1" w:rsidP="001F45E1">
            <w:pPr>
              <w:jc w:val="center"/>
              <w:rPr>
                <w:rFonts w:ascii="Times New Roman" w:hAnsi="Times New Roman" w:cs="Times New Roman"/>
                <w:b/>
                <w:sz w:val="24"/>
                <w:szCs w:val="24"/>
              </w:rPr>
            </w:pPr>
            <w:r w:rsidRPr="0006567F">
              <w:rPr>
                <w:rFonts w:ascii="Times New Roman" w:hAnsi="Times New Roman" w:cs="Times New Roman"/>
                <w:b/>
                <w:sz w:val="24"/>
                <w:szCs w:val="24"/>
              </w:rPr>
              <w:t xml:space="preserve">Модуль 2. </w:t>
            </w:r>
            <w:r w:rsidR="003D4127" w:rsidRPr="0006567F">
              <w:rPr>
                <w:rFonts w:ascii="Times New Roman" w:hAnsi="Times New Roman" w:cs="Times New Roman"/>
                <w:b/>
                <w:sz w:val="24"/>
                <w:szCs w:val="24"/>
              </w:rPr>
              <w:t>Адміністративне</w:t>
            </w:r>
            <w:r w:rsidR="00E735A1" w:rsidRPr="0006567F">
              <w:rPr>
                <w:rFonts w:ascii="Times New Roman" w:hAnsi="Times New Roman" w:cs="Times New Roman"/>
                <w:b/>
                <w:sz w:val="24"/>
                <w:szCs w:val="24"/>
              </w:rPr>
              <w:t xml:space="preserve"> процесуальне право. </w:t>
            </w:r>
          </w:p>
          <w:p w14:paraId="54E559A0" w14:textId="6FE39E97" w:rsidR="001F45E1" w:rsidRPr="0006567F" w:rsidRDefault="00E735A1" w:rsidP="001F45E1">
            <w:pPr>
              <w:jc w:val="center"/>
              <w:rPr>
                <w:rFonts w:ascii="Times New Roman" w:hAnsi="Times New Roman" w:cs="Times New Roman"/>
                <w:b/>
                <w:sz w:val="24"/>
                <w:szCs w:val="24"/>
              </w:rPr>
            </w:pPr>
            <w:r w:rsidRPr="0006567F">
              <w:rPr>
                <w:rFonts w:ascii="Times New Roman" w:hAnsi="Times New Roman" w:cs="Times New Roman"/>
                <w:b/>
                <w:sz w:val="24"/>
                <w:szCs w:val="24"/>
              </w:rPr>
              <w:t>Особлива частина</w:t>
            </w:r>
            <w:r w:rsidR="007060DD" w:rsidRPr="0006567F">
              <w:rPr>
                <w:rFonts w:ascii="Times New Roman" w:hAnsi="Times New Roman" w:cs="Times New Roman"/>
                <w:b/>
                <w:sz w:val="24"/>
                <w:szCs w:val="24"/>
              </w:rPr>
              <w:t>.</w:t>
            </w:r>
          </w:p>
          <w:p w14:paraId="3BEF47FD" w14:textId="64405CF8" w:rsidR="001F45E1" w:rsidRPr="0006567F" w:rsidRDefault="001F45E1" w:rsidP="001F45E1">
            <w:pPr>
              <w:jc w:val="center"/>
              <w:rPr>
                <w:rFonts w:ascii="Times New Roman" w:hAnsi="Times New Roman" w:cs="Times New Roman"/>
                <w:b/>
                <w:sz w:val="24"/>
                <w:szCs w:val="24"/>
              </w:rPr>
            </w:pPr>
          </w:p>
        </w:tc>
      </w:tr>
      <w:tr w:rsidR="00D31C6F" w:rsidRPr="0006567F" w14:paraId="2D441CCC" w14:textId="77777777" w:rsidTr="001F45E1">
        <w:trPr>
          <w:trHeight w:val="401"/>
        </w:trPr>
        <w:tc>
          <w:tcPr>
            <w:tcW w:w="3681" w:type="dxa"/>
          </w:tcPr>
          <w:p w14:paraId="4D55C7CD" w14:textId="77777777" w:rsidR="00A6552E" w:rsidRPr="00A6552E" w:rsidRDefault="00A6552E" w:rsidP="00A6552E">
            <w:pPr>
              <w:jc w:val="both"/>
              <w:rPr>
                <w:rFonts w:ascii="Times New Roman" w:hAnsi="Times New Roman" w:cs="Times New Roman"/>
                <w:bCs/>
                <w:sz w:val="24"/>
                <w:szCs w:val="24"/>
              </w:rPr>
            </w:pPr>
            <w:r w:rsidRPr="00A6552E">
              <w:rPr>
                <w:rFonts w:ascii="Times New Roman" w:hAnsi="Times New Roman" w:cs="Times New Roman"/>
                <w:bCs/>
                <w:sz w:val="24"/>
                <w:szCs w:val="24"/>
              </w:rPr>
              <w:t xml:space="preserve">Тема 8. Загальні положення адміністративного процесуального правосуддя в адміністративних справах </w:t>
            </w:r>
          </w:p>
          <w:p w14:paraId="4A2F506E" w14:textId="7C11AE39" w:rsidR="00D31C6F" w:rsidRPr="0006567F" w:rsidRDefault="00D31C6F" w:rsidP="00364C22">
            <w:pPr>
              <w:rPr>
                <w:rFonts w:ascii="Times New Roman" w:hAnsi="Times New Roman" w:cs="Times New Roman"/>
                <w:b/>
                <w:sz w:val="24"/>
                <w:szCs w:val="24"/>
              </w:rPr>
            </w:pPr>
          </w:p>
        </w:tc>
        <w:tc>
          <w:tcPr>
            <w:tcW w:w="708" w:type="dxa"/>
            <w:tcBorders>
              <w:right w:val="single" w:sz="4" w:space="0" w:color="auto"/>
            </w:tcBorders>
          </w:tcPr>
          <w:p w14:paraId="142D6833" w14:textId="2D091372" w:rsidR="00D31C6F" w:rsidRPr="00EF272E" w:rsidRDefault="00EF272E" w:rsidP="00EE5CFE">
            <w:pPr>
              <w:jc w:val="center"/>
              <w:rPr>
                <w:rFonts w:ascii="Times New Roman" w:hAnsi="Times New Roman" w:cs="Times New Roman"/>
                <w:bCs/>
                <w:caps/>
                <w:sz w:val="24"/>
                <w:szCs w:val="24"/>
              </w:rPr>
            </w:pPr>
            <w:r w:rsidRPr="00EF272E">
              <w:rPr>
                <w:rFonts w:ascii="Times New Roman" w:hAnsi="Times New Roman" w:cs="Times New Roman"/>
                <w:bCs/>
                <w:caps/>
                <w:sz w:val="24"/>
                <w:szCs w:val="24"/>
              </w:rPr>
              <w:t>2</w:t>
            </w:r>
          </w:p>
        </w:tc>
        <w:tc>
          <w:tcPr>
            <w:tcW w:w="867" w:type="dxa"/>
            <w:tcBorders>
              <w:right w:val="single" w:sz="4" w:space="0" w:color="auto"/>
            </w:tcBorders>
          </w:tcPr>
          <w:p w14:paraId="2D033702" w14:textId="2DAE5E41" w:rsidR="00D31C6F" w:rsidRPr="00EF272E" w:rsidRDefault="00EF272E" w:rsidP="00EE5CFE">
            <w:pPr>
              <w:jc w:val="center"/>
              <w:rPr>
                <w:rFonts w:ascii="Times New Roman" w:hAnsi="Times New Roman" w:cs="Times New Roman"/>
                <w:bCs/>
                <w:caps/>
                <w:sz w:val="24"/>
                <w:szCs w:val="24"/>
              </w:rPr>
            </w:pPr>
            <w:r w:rsidRPr="00EF272E">
              <w:rPr>
                <w:rFonts w:ascii="Times New Roman" w:hAnsi="Times New Roman" w:cs="Times New Roman"/>
                <w:bCs/>
                <w:caps/>
                <w:sz w:val="24"/>
                <w:szCs w:val="24"/>
              </w:rPr>
              <w:t>2</w:t>
            </w:r>
          </w:p>
        </w:tc>
        <w:tc>
          <w:tcPr>
            <w:tcW w:w="825" w:type="dxa"/>
            <w:tcBorders>
              <w:left w:val="single" w:sz="4" w:space="0" w:color="auto"/>
              <w:right w:val="single" w:sz="4" w:space="0" w:color="auto"/>
            </w:tcBorders>
          </w:tcPr>
          <w:p w14:paraId="6F621054" w14:textId="71FA538E" w:rsidR="00D31C6F" w:rsidRPr="00EF272E" w:rsidRDefault="00EF272E" w:rsidP="00EE5CFE">
            <w:pPr>
              <w:jc w:val="center"/>
              <w:rPr>
                <w:rFonts w:ascii="Times New Roman" w:hAnsi="Times New Roman" w:cs="Times New Roman"/>
                <w:bCs/>
                <w:caps/>
                <w:sz w:val="24"/>
                <w:szCs w:val="24"/>
              </w:rPr>
            </w:pPr>
            <w:r w:rsidRPr="00EF272E">
              <w:rPr>
                <w:rFonts w:ascii="Times New Roman" w:hAnsi="Times New Roman" w:cs="Times New Roman"/>
                <w:bCs/>
                <w:caps/>
                <w:sz w:val="24"/>
                <w:szCs w:val="24"/>
              </w:rPr>
              <w:t>4</w:t>
            </w:r>
          </w:p>
        </w:tc>
        <w:tc>
          <w:tcPr>
            <w:tcW w:w="1235" w:type="dxa"/>
            <w:tcBorders>
              <w:left w:val="single" w:sz="4" w:space="0" w:color="auto"/>
            </w:tcBorders>
          </w:tcPr>
          <w:p w14:paraId="20196718" w14:textId="0FFE96F8" w:rsidR="00D31C6F" w:rsidRPr="00EF272E" w:rsidRDefault="00EF272E" w:rsidP="00EE5CFE">
            <w:pPr>
              <w:jc w:val="center"/>
              <w:rPr>
                <w:rFonts w:ascii="Times New Roman" w:hAnsi="Times New Roman" w:cs="Times New Roman"/>
                <w:bCs/>
                <w:caps/>
                <w:sz w:val="24"/>
                <w:szCs w:val="24"/>
              </w:rPr>
            </w:pPr>
            <w:r>
              <w:rPr>
                <w:rFonts w:ascii="Times New Roman" w:hAnsi="Times New Roman" w:cs="Times New Roman"/>
                <w:bCs/>
                <w:caps/>
                <w:sz w:val="24"/>
                <w:szCs w:val="24"/>
              </w:rPr>
              <w:t>8</w:t>
            </w:r>
          </w:p>
        </w:tc>
        <w:tc>
          <w:tcPr>
            <w:tcW w:w="3329" w:type="dxa"/>
          </w:tcPr>
          <w:p w14:paraId="0994D1DF" w14:textId="1D81574D" w:rsidR="00D31C6F" w:rsidRPr="0006567F" w:rsidRDefault="00D31C6F" w:rsidP="00EE5CFE">
            <w:pPr>
              <w:jc w:val="center"/>
              <w:rPr>
                <w:rFonts w:ascii="Times New Roman" w:hAnsi="Times New Roman" w:cs="Times New Roman"/>
                <w:b/>
                <w:caps/>
                <w:sz w:val="24"/>
                <w:szCs w:val="24"/>
                <w:highlight w:val="yellow"/>
              </w:rPr>
            </w:pPr>
          </w:p>
        </w:tc>
      </w:tr>
      <w:tr w:rsidR="00D31C6F" w:rsidRPr="0006567F" w14:paraId="6A19005C" w14:textId="77777777" w:rsidTr="001F45E1">
        <w:trPr>
          <w:trHeight w:val="401"/>
        </w:trPr>
        <w:tc>
          <w:tcPr>
            <w:tcW w:w="3681" w:type="dxa"/>
          </w:tcPr>
          <w:p w14:paraId="5B5BC46C" w14:textId="702A6BD6" w:rsidR="00D31C6F" w:rsidRPr="0006567F" w:rsidRDefault="00D31C6F" w:rsidP="003D4127">
            <w:pPr>
              <w:rPr>
                <w:rFonts w:ascii="Times New Roman" w:hAnsi="Times New Roman" w:cs="Times New Roman"/>
                <w:b/>
                <w:sz w:val="24"/>
                <w:szCs w:val="24"/>
              </w:rPr>
            </w:pPr>
            <w:r w:rsidRPr="0006567F">
              <w:rPr>
                <w:rFonts w:ascii="Times New Roman" w:hAnsi="Times New Roman" w:cs="Times New Roman"/>
                <w:bCs/>
                <w:sz w:val="24"/>
                <w:szCs w:val="24"/>
              </w:rPr>
              <w:t xml:space="preserve">Тема 9. </w:t>
            </w:r>
            <w:r w:rsidR="00E15B00" w:rsidRPr="0006567F">
              <w:rPr>
                <w:rFonts w:ascii="Times New Roman" w:hAnsi="Times New Roman" w:cs="Times New Roman"/>
                <w:bCs/>
                <w:sz w:val="24"/>
                <w:szCs w:val="24"/>
              </w:rPr>
              <w:t>Провадження</w:t>
            </w:r>
            <w:r w:rsidR="003D4127" w:rsidRPr="0006567F">
              <w:rPr>
                <w:rFonts w:ascii="Times New Roman" w:hAnsi="Times New Roman" w:cs="Times New Roman"/>
                <w:bCs/>
                <w:sz w:val="24"/>
                <w:szCs w:val="24"/>
              </w:rPr>
              <w:t xml:space="preserve"> адміністративно-процесуальних </w:t>
            </w:r>
            <w:r w:rsidR="00E15B00" w:rsidRPr="0006567F">
              <w:rPr>
                <w:rFonts w:ascii="Times New Roman" w:hAnsi="Times New Roman" w:cs="Times New Roman"/>
                <w:bCs/>
                <w:sz w:val="24"/>
                <w:szCs w:val="24"/>
              </w:rPr>
              <w:t>дій.</w:t>
            </w:r>
          </w:p>
        </w:tc>
        <w:tc>
          <w:tcPr>
            <w:tcW w:w="708" w:type="dxa"/>
            <w:tcBorders>
              <w:right w:val="single" w:sz="4" w:space="0" w:color="auto"/>
            </w:tcBorders>
          </w:tcPr>
          <w:p w14:paraId="6A8B3DF8" w14:textId="503BC4A5" w:rsidR="00D31C6F" w:rsidRPr="00EF272E" w:rsidRDefault="00EF272E" w:rsidP="00EE5CFE">
            <w:pPr>
              <w:jc w:val="center"/>
              <w:rPr>
                <w:rFonts w:ascii="Times New Roman" w:hAnsi="Times New Roman" w:cs="Times New Roman"/>
                <w:bCs/>
                <w:caps/>
                <w:sz w:val="24"/>
                <w:szCs w:val="24"/>
              </w:rPr>
            </w:pPr>
            <w:r w:rsidRPr="00EF272E">
              <w:rPr>
                <w:rFonts w:ascii="Times New Roman" w:hAnsi="Times New Roman" w:cs="Times New Roman"/>
                <w:bCs/>
                <w:caps/>
                <w:sz w:val="24"/>
                <w:szCs w:val="24"/>
              </w:rPr>
              <w:t>2</w:t>
            </w:r>
          </w:p>
        </w:tc>
        <w:tc>
          <w:tcPr>
            <w:tcW w:w="867" w:type="dxa"/>
            <w:tcBorders>
              <w:right w:val="single" w:sz="4" w:space="0" w:color="auto"/>
            </w:tcBorders>
          </w:tcPr>
          <w:p w14:paraId="7AD55205" w14:textId="1562AF25" w:rsidR="00D31C6F" w:rsidRPr="00EF272E" w:rsidRDefault="00EF272E" w:rsidP="00EE5CFE">
            <w:pPr>
              <w:jc w:val="center"/>
              <w:rPr>
                <w:rFonts w:ascii="Times New Roman" w:hAnsi="Times New Roman" w:cs="Times New Roman"/>
                <w:bCs/>
                <w:caps/>
                <w:sz w:val="24"/>
                <w:szCs w:val="24"/>
              </w:rPr>
            </w:pPr>
            <w:r w:rsidRPr="00EF272E">
              <w:rPr>
                <w:rFonts w:ascii="Times New Roman" w:hAnsi="Times New Roman" w:cs="Times New Roman"/>
                <w:bCs/>
                <w:caps/>
                <w:sz w:val="24"/>
                <w:szCs w:val="24"/>
              </w:rPr>
              <w:t>2</w:t>
            </w:r>
          </w:p>
        </w:tc>
        <w:tc>
          <w:tcPr>
            <w:tcW w:w="825" w:type="dxa"/>
            <w:tcBorders>
              <w:left w:val="single" w:sz="4" w:space="0" w:color="auto"/>
              <w:right w:val="single" w:sz="4" w:space="0" w:color="auto"/>
            </w:tcBorders>
          </w:tcPr>
          <w:p w14:paraId="64B87E7A" w14:textId="2B645025" w:rsidR="00D31C6F" w:rsidRPr="00EF272E" w:rsidRDefault="00EF272E" w:rsidP="00EE5CFE">
            <w:pPr>
              <w:jc w:val="center"/>
              <w:rPr>
                <w:rFonts w:ascii="Times New Roman" w:hAnsi="Times New Roman" w:cs="Times New Roman"/>
                <w:bCs/>
                <w:caps/>
                <w:sz w:val="24"/>
                <w:szCs w:val="24"/>
              </w:rPr>
            </w:pPr>
            <w:r w:rsidRPr="00EF272E">
              <w:rPr>
                <w:rFonts w:ascii="Times New Roman" w:hAnsi="Times New Roman" w:cs="Times New Roman"/>
                <w:bCs/>
                <w:caps/>
                <w:sz w:val="24"/>
                <w:szCs w:val="24"/>
              </w:rPr>
              <w:t>4</w:t>
            </w:r>
          </w:p>
        </w:tc>
        <w:tc>
          <w:tcPr>
            <w:tcW w:w="1235" w:type="dxa"/>
            <w:tcBorders>
              <w:left w:val="single" w:sz="4" w:space="0" w:color="auto"/>
            </w:tcBorders>
          </w:tcPr>
          <w:p w14:paraId="14D9077B" w14:textId="34F259D9" w:rsidR="00D31C6F" w:rsidRPr="00EF272E" w:rsidRDefault="00EF272E" w:rsidP="00EE5CFE">
            <w:pPr>
              <w:jc w:val="center"/>
              <w:rPr>
                <w:rFonts w:ascii="Times New Roman" w:hAnsi="Times New Roman" w:cs="Times New Roman"/>
                <w:bCs/>
                <w:caps/>
                <w:sz w:val="24"/>
                <w:szCs w:val="24"/>
              </w:rPr>
            </w:pPr>
            <w:r>
              <w:rPr>
                <w:rFonts w:ascii="Times New Roman" w:hAnsi="Times New Roman" w:cs="Times New Roman"/>
                <w:bCs/>
                <w:caps/>
                <w:sz w:val="24"/>
                <w:szCs w:val="24"/>
              </w:rPr>
              <w:t>8</w:t>
            </w:r>
          </w:p>
        </w:tc>
        <w:tc>
          <w:tcPr>
            <w:tcW w:w="3329" w:type="dxa"/>
          </w:tcPr>
          <w:p w14:paraId="6500C882" w14:textId="11F931A7" w:rsidR="00D31C6F" w:rsidRPr="0006567F" w:rsidRDefault="00D31C6F" w:rsidP="00EE5CFE">
            <w:pPr>
              <w:jc w:val="center"/>
              <w:rPr>
                <w:rFonts w:ascii="Times New Roman" w:hAnsi="Times New Roman" w:cs="Times New Roman"/>
                <w:b/>
                <w:caps/>
                <w:sz w:val="24"/>
                <w:szCs w:val="24"/>
                <w:highlight w:val="yellow"/>
              </w:rPr>
            </w:pPr>
          </w:p>
        </w:tc>
      </w:tr>
      <w:tr w:rsidR="00D31C6F" w:rsidRPr="0006567F" w14:paraId="273251C7" w14:textId="77777777" w:rsidTr="001F45E1">
        <w:trPr>
          <w:trHeight w:val="401"/>
        </w:trPr>
        <w:tc>
          <w:tcPr>
            <w:tcW w:w="3681" w:type="dxa"/>
          </w:tcPr>
          <w:p w14:paraId="7A65D8C6" w14:textId="3428A225" w:rsidR="00D31C6F" w:rsidRPr="0006567F" w:rsidRDefault="00D31C6F" w:rsidP="005656EB">
            <w:pPr>
              <w:jc w:val="both"/>
              <w:rPr>
                <w:rFonts w:ascii="Times New Roman" w:hAnsi="Times New Roman" w:cs="Times New Roman"/>
                <w:bCs/>
                <w:sz w:val="24"/>
                <w:szCs w:val="24"/>
              </w:rPr>
            </w:pPr>
            <w:r w:rsidRPr="0006567F">
              <w:rPr>
                <w:rFonts w:ascii="Times New Roman" w:hAnsi="Times New Roman" w:cs="Times New Roman"/>
                <w:bCs/>
                <w:sz w:val="24"/>
                <w:szCs w:val="24"/>
              </w:rPr>
              <w:t xml:space="preserve">Тема 10. </w:t>
            </w:r>
            <w:r w:rsidR="00E15B00" w:rsidRPr="0006567F">
              <w:rPr>
                <w:rFonts w:ascii="Times New Roman" w:hAnsi="Times New Roman" w:cs="Times New Roman"/>
                <w:bCs/>
                <w:sz w:val="24"/>
                <w:szCs w:val="24"/>
              </w:rPr>
              <w:t xml:space="preserve">Зупинення і закінчення досудового розслідування. </w:t>
            </w:r>
          </w:p>
        </w:tc>
        <w:tc>
          <w:tcPr>
            <w:tcW w:w="708" w:type="dxa"/>
            <w:tcBorders>
              <w:right w:val="single" w:sz="4" w:space="0" w:color="auto"/>
            </w:tcBorders>
          </w:tcPr>
          <w:p w14:paraId="303A28B4" w14:textId="1FF3CBAE" w:rsidR="00D31C6F" w:rsidRPr="00EF272E" w:rsidRDefault="00EF272E" w:rsidP="00EE5CFE">
            <w:pPr>
              <w:jc w:val="center"/>
              <w:rPr>
                <w:rFonts w:ascii="Times New Roman" w:hAnsi="Times New Roman" w:cs="Times New Roman"/>
                <w:bCs/>
                <w:caps/>
                <w:sz w:val="24"/>
                <w:szCs w:val="24"/>
              </w:rPr>
            </w:pPr>
            <w:r w:rsidRPr="00EF272E">
              <w:rPr>
                <w:rFonts w:ascii="Times New Roman" w:hAnsi="Times New Roman" w:cs="Times New Roman"/>
                <w:bCs/>
                <w:caps/>
                <w:sz w:val="24"/>
                <w:szCs w:val="24"/>
              </w:rPr>
              <w:t>2</w:t>
            </w:r>
          </w:p>
        </w:tc>
        <w:tc>
          <w:tcPr>
            <w:tcW w:w="867" w:type="dxa"/>
            <w:tcBorders>
              <w:right w:val="single" w:sz="4" w:space="0" w:color="auto"/>
            </w:tcBorders>
          </w:tcPr>
          <w:p w14:paraId="42385622" w14:textId="05E5D584" w:rsidR="00D31C6F" w:rsidRPr="00EF272E" w:rsidRDefault="00EF272E" w:rsidP="00EE5CFE">
            <w:pPr>
              <w:jc w:val="center"/>
              <w:rPr>
                <w:rFonts w:ascii="Times New Roman" w:hAnsi="Times New Roman" w:cs="Times New Roman"/>
                <w:bCs/>
                <w:caps/>
                <w:sz w:val="24"/>
                <w:szCs w:val="24"/>
              </w:rPr>
            </w:pPr>
            <w:r w:rsidRPr="00EF272E">
              <w:rPr>
                <w:rFonts w:ascii="Times New Roman" w:hAnsi="Times New Roman" w:cs="Times New Roman"/>
                <w:bCs/>
                <w:caps/>
                <w:sz w:val="24"/>
                <w:szCs w:val="24"/>
              </w:rPr>
              <w:t>2</w:t>
            </w:r>
          </w:p>
        </w:tc>
        <w:tc>
          <w:tcPr>
            <w:tcW w:w="825" w:type="dxa"/>
            <w:tcBorders>
              <w:left w:val="single" w:sz="4" w:space="0" w:color="auto"/>
              <w:right w:val="single" w:sz="4" w:space="0" w:color="auto"/>
            </w:tcBorders>
          </w:tcPr>
          <w:p w14:paraId="064D40E7" w14:textId="42636219" w:rsidR="00D31C6F" w:rsidRPr="00EF272E" w:rsidRDefault="00EF272E" w:rsidP="00EE5CFE">
            <w:pPr>
              <w:jc w:val="center"/>
              <w:rPr>
                <w:rFonts w:ascii="Times New Roman" w:hAnsi="Times New Roman" w:cs="Times New Roman"/>
                <w:bCs/>
                <w:caps/>
                <w:sz w:val="24"/>
                <w:szCs w:val="24"/>
              </w:rPr>
            </w:pPr>
            <w:r w:rsidRPr="00EF272E">
              <w:rPr>
                <w:rFonts w:ascii="Times New Roman" w:hAnsi="Times New Roman" w:cs="Times New Roman"/>
                <w:bCs/>
                <w:caps/>
                <w:sz w:val="24"/>
                <w:szCs w:val="24"/>
              </w:rPr>
              <w:t>4</w:t>
            </w:r>
          </w:p>
        </w:tc>
        <w:tc>
          <w:tcPr>
            <w:tcW w:w="1235" w:type="dxa"/>
            <w:tcBorders>
              <w:left w:val="single" w:sz="4" w:space="0" w:color="auto"/>
            </w:tcBorders>
          </w:tcPr>
          <w:p w14:paraId="5CBF9CA2" w14:textId="506DA4AF" w:rsidR="00D31C6F" w:rsidRPr="00EF272E" w:rsidRDefault="00EF272E" w:rsidP="00EE5CFE">
            <w:pPr>
              <w:jc w:val="center"/>
              <w:rPr>
                <w:rFonts w:ascii="Times New Roman" w:hAnsi="Times New Roman" w:cs="Times New Roman"/>
                <w:bCs/>
                <w:caps/>
                <w:sz w:val="24"/>
                <w:szCs w:val="24"/>
              </w:rPr>
            </w:pPr>
            <w:r>
              <w:rPr>
                <w:rFonts w:ascii="Times New Roman" w:hAnsi="Times New Roman" w:cs="Times New Roman"/>
                <w:bCs/>
                <w:caps/>
                <w:sz w:val="24"/>
                <w:szCs w:val="24"/>
              </w:rPr>
              <w:t>8</w:t>
            </w:r>
          </w:p>
        </w:tc>
        <w:tc>
          <w:tcPr>
            <w:tcW w:w="3329" w:type="dxa"/>
          </w:tcPr>
          <w:p w14:paraId="3DE8CDF7" w14:textId="404B41B4" w:rsidR="00D31C6F" w:rsidRPr="0006567F" w:rsidRDefault="00D31C6F" w:rsidP="00EE5CFE">
            <w:pPr>
              <w:jc w:val="center"/>
              <w:rPr>
                <w:rFonts w:ascii="Times New Roman" w:hAnsi="Times New Roman" w:cs="Times New Roman"/>
                <w:b/>
                <w:caps/>
                <w:sz w:val="24"/>
                <w:szCs w:val="24"/>
                <w:highlight w:val="yellow"/>
              </w:rPr>
            </w:pPr>
          </w:p>
        </w:tc>
      </w:tr>
      <w:tr w:rsidR="00D31C6F" w:rsidRPr="0006567F" w14:paraId="52BEC05B" w14:textId="77777777" w:rsidTr="001F45E1">
        <w:trPr>
          <w:trHeight w:val="401"/>
        </w:trPr>
        <w:tc>
          <w:tcPr>
            <w:tcW w:w="3681" w:type="dxa"/>
          </w:tcPr>
          <w:p w14:paraId="21D8830E" w14:textId="0A1A57C1" w:rsidR="00D31C6F" w:rsidRPr="0006567F" w:rsidRDefault="00D31C6F" w:rsidP="00705F7C">
            <w:pPr>
              <w:rPr>
                <w:rFonts w:ascii="Times New Roman" w:hAnsi="Times New Roman" w:cs="Times New Roman"/>
                <w:bCs/>
                <w:sz w:val="24"/>
                <w:szCs w:val="24"/>
              </w:rPr>
            </w:pPr>
            <w:r w:rsidRPr="0006567F">
              <w:rPr>
                <w:rFonts w:ascii="Times New Roman" w:hAnsi="Times New Roman" w:cs="Times New Roman"/>
                <w:bCs/>
                <w:sz w:val="24"/>
                <w:szCs w:val="24"/>
              </w:rPr>
              <w:t>Тема 11</w:t>
            </w:r>
            <w:r w:rsidR="00E15B00" w:rsidRPr="0006567F">
              <w:rPr>
                <w:rFonts w:ascii="Times New Roman" w:hAnsi="Times New Roman" w:cs="Times New Roman"/>
                <w:bCs/>
                <w:sz w:val="24"/>
                <w:szCs w:val="24"/>
              </w:rPr>
              <w:t>. Оскарження рішень, дій чи</w:t>
            </w:r>
            <w:r w:rsidR="00364C22" w:rsidRPr="0006567F">
              <w:rPr>
                <w:rFonts w:ascii="Times New Roman" w:hAnsi="Times New Roman" w:cs="Times New Roman"/>
                <w:bCs/>
                <w:sz w:val="24"/>
                <w:szCs w:val="24"/>
              </w:rPr>
              <w:t xml:space="preserve"> </w:t>
            </w:r>
            <w:r w:rsidR="00E15B00" w:rsidRPr="0006567F">
              <w:rPr>
                <w:rFonts w:ascii="Times New Roman" w:hAnsi="Times New Roman" w:cs="Times New Roman"/>
                <w:bCs/>
                <w:sz w:val="24"/>
                <w:szCs w:val="24"/>
              </w:rPr>
              <w:t xml:space="preserve">бездіяльності під час досудового розслідування. </w:t>
            </w:r>
          </w:p>
        </w:tc>
        <w:tc>
          <w:tcPr>
            <w:tcW w:w="708" w:type="dxa"/>
            <w:tcBorders>
              <w:right w:val="single" w:sz="4" w:space="0" w:color="auto"/>
            </w:tcBorders>
          </w:tcPr>
          <w:p w14:paraId="0A287EC4" w14:textId="66D98E9A" w:rsidR="00D31C6F" w:rsidRPr="00EF272E" w:rsidRDefault="00EF272E" w:rsidP="00EE5CFE">
            <w:pPr>
              <w:jc w:val="center"/>
              <w:rPr>
                <w:rFonts w:ascii="Times New Roman" w:hAnsi="Times New Roman" w:cs="Times New Roman"/>
                <w:bCs/>
                <w:caps/>
                <w:sz w:val="24"/>
                <w:szCs w:val="24"/>
              </w:rPr>
            </w:pPr>
            <w:r w:rsidRPr="00EF272E">
              <w:rPr>
                <w:rFonts w:ascii="Times New Roman" w:hAnsi="Times New Roman" w:cs="Times New Roman"/>
                <w:bCs/>
                <w:caps/>
                <w:sz w:val="24"/>
                <w:szCs w:val="24"/>
              </w:rPr>
              <w:t>2</w:t>
            </w:r>
          </w:p>
        </w:tc>
        <w:tc>
          <w:tcPr>
            <w:tcW w:w="867" w:type="dxa"/>
            <w:tcBorders>
              <w:right w:val="single" w:sz="4" w:space="0" w:color="auto"/>
            </w:tcBorders>
          </w:tcPr>
          <w:p w14:paraId="4E93CE0A" w14:textId="5D3CEFD5" w:rsidR="00D31C6F" w:rsidRPr="00EF272E" w:rsidRDefault="00EF272E" w:rsidP="00EE5CFE">
            <w:pPr>
              <w:jc w:val="center"/>
              <w:rPr>
                <w:rFonts w:ascii="Times New Roman" w:hAnsi="Times New Roman" w:cs="Times New Roman"/>
                <w:bCs/>
                <w:caps/>
                <w:sz w:val="24"/>
                <w:szCs w:val="24"/>
              </w:rPr>
            </w:pPr>
            <w:r w:rsidRPr="00EF272E">
              <w:rPr>
                <w:rFonts w:ascii="Times New Roman" w:hAnsi="Times New Roman" w:cs="Times New Roman"/>
                <w:bCs/>
                <w:caps/>
                <w:sz w:val="24"/>
                <w:szCs w:val="24"/>
              </w:rPr>
              <w:t>2</w:t>
            </w:r>
          </w:p>
        </w:tc>
        <w:tc>
          <w:tcPr>
            <w:tcW w:w="825" w:type="dxa"/>
            <w:tcBorders>
              <w:left w:val="single" w:sz="4" w:space="0" w:color="auto"/>
              <w:right w:val="single" w:sz="4" w:space="0" w:color="auto"/>
            </w:tcBorders>
          </w:tcPr>
          <w:p w14:paraId="17542F40" w14:textId="2B05F052" w:rsidR="00D31C6F" w:rsidRPr="00EF272E" w:rsidRDefault="00EF272E" w:rsidP="00EE5CFE">
            <w:pPr>
              <w:jc w:val="center"/>
              <w:rPr>
                <w:rFonts w:ascii="Times New Roman" w:hAnsi="Times New Roman" w:cs="Times New Roman"/>
                <w:bCs/>
                <w:caps/>
                <w:sz w:val="24"/>
                <w:szCs w:val="24"/>
              </w:rPr>
            </w:pPr>
            <w:r>
              <w:rPr>
                <w:rFonts w:ascii="Times New Roman" w:hAnsi="Times New Roman" w:cs="Times New Roman"/>
                <w:bCs/>
                <w:caps/>
                <w:sz w:val="24"/>
                <w:szCs w:val="24"/>
              </w:rPr>
              <w:t>4</w:t>
            </w:r>
          </w:p>
        </w:tc>
        <w:tc>
          <w:tcPr>
            <w:tcW w:w="1235" w:type="dxa"/>
            <w:tcBorders>
              <w:left w:val="single" w:sz="4" w:space="0" w:color="auto"/>
            </w:tcBorders>
          </w:tcPr>
          <w:p w14:paraId="13A56705" w14:textId="68AB3526" w:rsidR="00D31C6F" w:rsidRPr="00EF272E" w:rsidRDefault="00EF272E" w:rsidP="00EE5CFE">
            <w:pPr>
              <w:jc w:val="center"/>
              <w:rPr>
                <w:rFonts w:ascii="Times New Roman" w:hAnsi="Times New Roman" w:cs="Times New Roman"/>
                <w:bCs/>
                <w:caps/>
                <w:sz w:val="24"/>
                <w:szCs w:val="24"/>
              </w:rPr>
            </w:pPr>
            <w:r>
              <w:rPr>
                <w:rFonts w:ascii="Times New Roman" w:hAnsi="Times New Roman" w:cs="Times New Roman"/>
                <w:bCs/>
                <w:caps/>
                <w:sz w:val="24"/>
                <w:szCs w:val="24"/>
              </w:rPr>
              <w:t>8</w:t>
            </w:r>
          </w:p>
        </w:tc>
        <w:tc>
          <w:tcPr>
            <w:tcW w:w="3329" w:type="dxa"/>
          </w:tcPr>
          <w:p w14:paraId="4B6DEA35" w14:textId="024D9672" w:rsidR="00D31C6F" w:rsidRPr="0006567F" w:rsidRDefault="00D31C6F" w:rsidP="00EE5CFE">
            <w:pPr>
              <w:jc w:val="center"/>
              <w:rPr>
                <w:rFonts w:ascii="Times New Roman" w:hAnsi="Times New Roman" w:cs="Times New Roman"/>
                <w:b/>
                <w:caps/>
                <w:sz w:val="24"/>
                <w:szCs w:val="24"/>
                <w:highlight w:val="yellow"/>
              </w:rPr>
            </w:pPr>
          </w:p>
        </w:tc>
      </w:tr>
      <w:tr w:rsidR="00D31C6F" w:rsidRPr="0006567F" w14:paraId="10C018FC" w14:textId="77777777" w:rsidTr="001F45E1">
        <w:trPr>
          <w:trHeight w:val="401"/>
        </w:trPr>
        <w:tc>
          <w:tcPr>
            <w:tcW w:w="3681" w:type="dxa"/>
          </w:tcPr>
          <w:p w14:paraId="37763402" w14:textId="023409CC" w:rsidR="00D31C6F" w:rsidRPr="0006567F" w:rsidRDefault="00D31C6F" w:rsidP="00364C22">
            <w:pPr>
              <w:rPr>
                <w:rFonts w:ascii="Times New Roman" w:hAnsi="Times New Roman" w:cs="Times New Roman"/>
                <w:bCs/>
                <w:sz w:val="24"/>
                <w:szCs w:val="24"/>
              </w:rPr>
            </w:pPr>
            <w:r w:rsidRPr="0006567F">
              <w:rPr>
                <w:rFonts w:ascii="Times New Roman" w:hAnsi="Times New Roman" w:cs="Times New Roman"/>
                <w:bCs/>
                <w:sz w:val="24"/>
                <w:szCs w:val="24"/>
              </w:rPr>
              <w:t>Тема 12.</w:t>
            </w:r>
            <w:r w:rsidR="00E15B00" w:rsidRPr="0006567F">
              <w:rPr>
                <w:rFonts w:ascii="Times New Roman" w:hAnsi="Times New Roman" w:cs="Times New Roman"/>
                <w:bCs/>
                <w:sz w:val="24"/>
                <w:szCs w:val="24"/>
              </w:rPr>
              <w:t xml:space="preserve"> Підсудність та підготовче</w:t>
            </w:r>
            <w:r w:rsidR="003D4127" w:rsidRPr="0006567F">
              <w:rPr>
                <w:rFonts w:ascii="Times New Roman" w:hAnsi="Times New Roman" w:cs="Times New Roman"/>
                <w:bCs/>
                <w:sz w:val="24"/>
                <w:szCs w:val="24"/>
              </w:rPr>
              <w:t xml:space="preserve"> адміністративне</w:t>
            </w:r>
            <w:r w:rsidR="00E15B00" w:rsidRPr="0006567F">
              <w:rPr>
                <w:rFonts w:ascii="Times New Roman" w:hAnsi="Times New Roman" w:cs="Times New Roman"/>
                <w:bCs/>
                <w:sz w:val="24"/>
                <w:szCs w:val="24"/>
              </w:rPr>
              <w:t xml:space="preserve"> судове провадження. </w:t>
            </w:r>
          </w:p>
        </w:tc>
        <w:tc>
          <w:tcPr>
            <w:tcW w:w="708" w:type="dxa"/>
            <w:tcBorders>
              <w:right w:val="single" w:sz="4" w:space="0" w:color="auto"/>
            </w:tcBorders>
          </w:tcPr>
          <w:p w14:paraId="4CB611FC" w14:textId="43409338" w:rsidR="00D31C6F" w:rsidRPr="00EF272E" w:rsidRDefault="00EF272E" w:rsidP="00EE5CFE">
            <w:pPr>
              <w:jc w:val="center"/>
              <w:rPr>
                <w:rFonts w:ascii="Times New Roman" w:hAnsi="Times New Roman" w:cs="Times New Roman"/>
                <w:bCs/>
                <w:caps/>
                <w:sz w:val="24"/>
                <w:szCs w:val="24"/>
              </w:rPr>
            </w:pPr>
            <w:r w:rsidRPr="00EF272E">
              <w:rPr>
                <w:rFonts w:ascii="Times New Roman" w:hAnsi="Times New Roman" w:cs="Times New Roman"/>
                <w:bCs/>
                <w:caps/>
                <w:sz w:val="24"/>
                <w:szCs w:val="24"/>
              </w:rPr>
              <w:t>2</w:t>
            </w:r>
          </w:p>
        </w:tc>
        <w:tc>
          <w:tcPr>
            <w:tcW w:w="867" w:type="dxa"/>
            <w:tcBorders>
              <w:right w:val="single" w:sz="4" w:space="0" w:color="auto"/>
            </w:tcBorders>
          </w:tcPr>
          <w:p w14:paraId="7FDCC18A" w14:textId="05C9B824" w:rsidR="00D31C6F" w:rsidRPr="00EF272E" w:rsidRDefault="00EF272E" w:rsidP="00796E01">
            <w:pPr>
              <w:jc w:val="center"/>
              <w:rPr>
                <w:rFonts w:ascii="Times New Roman" w:hAnsi="Times New Roman" w:cs="Times New Roman"/>
                <w:bCs/>
                <w:caps/>
                <w:sz w:val="24"/>
                <w:szCs w:val="24"/>
              </w:rPr>
            </w:pPr>
            <w:r w:rsidRPr="00EF272E">
              <w:rPr>
                <w:rFonts w:ascii="Times New Roman" w:hAnsi="Times New Roman" w:cs="Times New Roman"/>
                <w:bCs/>
                <w:caps/>
                <w:sz w:val="24"/>
                <w:szCs w:val="24"/>
              </w:rPr>
              <w:t>2</w:t>
            </w:r>
          </w:p>
        </w:tc>
        <w:tc>
          <w:tcPr>
            <w:tcW w:w="825" w:type="dxa"/>
            <w:tcBorders>
              <w:left w:val="single" w:sz="4" w:space="0" w:color="auto"/>
              <w:right w:val="single" w:sz="4" w:space="0" w:color="auto"/>
            </w:tcBorders>
          </w:tcPr>
          <w:p w14:paraId="52F9D8E5" w14:textId="20EAFD0B" w:rsidR="00D31C6F" w:rsidRPr="00EF272E" w:rsidRDefault="00EF272E" w:rsidP="00EE5CFE">
            <w:pPr>
              <w:jc w:val="center"/>
              <w:rPr>
                <w:rFonts w:ascii="Times New Roman" w:hAnsi="Times New Roman" w:cs="Times New Roman"/>
                <w:bCs/>
                <w:caps/>
                <w:sz w:val="24"/>
                <w:szCs w:val="24"/>
              </w:rPr>
            </w:pPr>
            <w:r w:rsidRPr="00EF272E">
              <w:rPr>
                <w:rFonts w:ascii="Times New Roman" w:hAnsi="Times New Roman" w:cs="Times New Roman"/>
                <w:bCs/>
                <w:caps/>
                <w:sz w:val="24"/>
                <w:szCs w:val="24"/>
              </w:rPr>
              <w:t>6</w:t>
            </w:r>
          </w:p>
        </w:tc>
        <w:tc>
          <w:tcPr>
            <w:tcW w:w="1235" w:type="dxa"/>
            <w:tcBorders>
              <w:left w:val="single" w:sz="4" w:space="0" w:color="auto"/>
            </w:tcBorders>
          </w:tcPr>
          <w:p w14:paraId="5602BC81" w14:textId="2FD57568" w:rsidR="00D31C6F" w:rsidRPr="00EF272E" w:rsidRDefault="00EF272E" w:rsidP="00EE5CFE">
            <w:pPr>
              <w:jc w:val="center"/>
              <w:rPr>
                <w:rFonts w:ascii="Times New Roman" w:hAnsi="Times New Roman" w:cs="Times New Roman"/>
                <w:bCs/>
                <w:caps/>
                <w:sz w:val="24"/>
                <w:szCs w:val="24"/>
              </w:rPr>
            </w:pPr>
            <w:r>
              <w:rPr>
                <w:rFonts w:ascii="Times New Roman" w:hAnsi="Times New Roman" w:cs="Times New Roman"/>
                <w:bCs/>
                <w:caps/>
                <w:sz w:val="24"/>
                <w:szCs w:val="24"/>
              </w:rPr>
              <w:t>10</w:t>
            </w:r>
          </w:p>
        </w:tc>
        <w:tc>
          <w:tcPr>
            <w:tcW w:w="3329" w:type="dxa"/>
          </w:tcPr>
          <w:p w14:paraId="42068F9C" w14:textId="63ED70E9" w:rsidR="00D31C6F" w:rsidRPr="0006567F" w:rsidRDefault="00D31C6F" w:rsidP="00EE5CFE">
            <w:pPr>
              <w:jc w:val="center"/>
              <w:rPr>
                <w:rFonts w:ascii="Times New Roman" w:hAnsi="Times New Roman" w:cs="Times New Roman"/>
                <w:b/>
                <w:caps/>
                <w:sz w:val="24"/>
                <w:szCs w:val="24"/>
                <w:highlight w:val="yellow"/>
              </w:rPr>
            </w:pPr>
          </w:p>
        </w:tc>
      </w:tr>
      <w:tr w:rsidR="00D31C6F" w:rsidRPr="0006567F" w14:paraId="764BAF89" w14:textId="77777777" w:rsidTr="00705F7C">
        <w:trPr>
          <w:trHeight w:val="259"/>
        </w:trPr>
        <w:tc>
          <w:tcPr>
            <w:tcW w:w="3681" w:type="dxa"/>
          </w:tcPr>
          <w:p w14:paraId="1166BD29" w14:textId="02674D66" w:rsidR="00D31C6F" w:rsidRPr="0006567F" w:rsidRDefault="00D31C6F" w:rsidP="00364C22">
            <w:pPr>
              <w:rPr>
                <w:rFonts w:ascii="Times New Roman" w:hAnsi="Times New Roman" w:cs="Times New Roman"/>
                <w:bCs/>
                <w:sz w:val="24"/>
                <w:szCs w:val="24"/>
              </w:rPr>
            </w:pPr>
            <w:r w:rsidRPr="0006567F">
              <w:rPr>
                <w:rFonts w:ascii="Times New Roman" w:hAnsi="Times New Roman" w:cs="Times New Roman"/>
                <w:bCs/>
                <w:sz w:val="24"/>
                <w:szCs w:val="24"/>
              </w:rPr>
              <w:t xml:space="preserve">Тема 13. </w:t>
            </w:r>
            <w:r w:rsidR="00E15B00" w:rsidRPr="0006567F">
              <w:rPr>
                <w:rFonts w:ascii="Times New Roman" w:hAnsi="Times New Roman" w:cs="Times New Roman"/>
                <w:bCs/>
                <w:sz w:val="24"/>
                <w:szCs w:val="24"/>
              </w:rPr>
              <w:t>Судовий розгляд</w:t>
            </w:r>
            <w:r w:rsidR="003D4127" w:rsidRPr="0006567F">
              <w:rPr>
                <w:rFonts w:ascii="Times New Roman" w:hAnsi="Times New Roman" w:cs="Times New Roman"/>
                <w:bCs/>
                <w:sz w:val="24"/>
                <w:szCs w:val="24"/>
              </w:rPr>
              <w:t xml:space="preserve"> в адміністративному суді</w:t>
            </w:r>
            <w:r w:rsidR="00364C22" w:rsidRPr="0006567F">
              <w:rPr>
                <w:rFonts w:ascii="Times New Roman" w:hAnsi="Times New Roman" w:cs="Times New Roman"/>
                <w:bCs/>
                <w:sz w:val="24"/>
                <w:szCs w:val="24"/>
              </w:rPr>
              <w:t>.</w:t>
            </w:r>
          </w:p>
        </w:tc>
        <w:tc>
          <w:tcPr>
            <w:tcW w:w="708" w:type="dxa"/>
            <w:tcBorders>
              <w:right w:val="single" w:sz="4" w:space="0" w:color="auto"/>
            </w:tcBorders>
          </w:tcPr>
          <w:p w14:paraId="2D737DB3" w14:textId="1F5CAD0D" w:rsidR="00D31C6F" w:rsidRPr="00EF272E" w:rsidRDefault="00EF272E" w:rsidP="00EE5CFE">
            <w:pPr>
              <w:jc w:val="center"/>
              <w:rPr>
                <w:rFonts w:ascii="Times New Roman" w:hAnsi="Times New Roman" w:cs="Times New Roman"/>
                <w:bCs/>
                <w:caps/>
                <w:sz w:val="24"/>
                <w:szCs w:val="24"/>
              </w:rPr>
            </w:pPr>
            <w:r w:rsidRPr="00EF272E">
              <w:rPr>
                <w:rFonts w:ascii="Times New Roman" w:hAnsi="Times New Roman" w:cs="Times New Roman"/>
                <w:bCs/>
                <w:caps/>
                <w:sz w:val="24"/>
                <w:szCs w:val="24"/>
              </w:rPr>
              <w:t>2</w:t>
            </w:r>
          </w:p>
        </w:tc>
        <w:tc>
          <w:tcPr>
            <w:tcW w:w="867" w:type="dxa"/>
            <w:tcBorders>
              <w:right w:val="single" w:sz="4" w:space="0" w:color="auto"/>
            </w:tcBorders>
          </w:tcPr>
          <w:p w14:paraId="42AA1185" w14:textId="26A9F6ED" w:rsidR="00D31C6F" w:rsidRPr="00EF272E" w:rsidRDefault="00EF272E" w:rsidP="00EE5CFE">
            <w:pPr>
              <w:jc w:val="center"/>
              <w:rPr>
                <w:rFonts w:ascii="Times New Roman" w:hAnsi="Times New Roman" w:cs="Times New Roman"/>
                <w:bCs/>
                <w:caps/>
                <w:sz w:val="24"/>
                <w:szCs w:val="24"/>
              </w:rPr>
            </w:pPr>
            <w:r w:rsidRPr="00EF272E">
              <w:rPr>
                <w:rFonts w:ascii="Times New Roman" w:hAnsi="Times New Roman" w:cs="Times New Roman"/>
                <w:bCs/>
                <w:caps/>
                <w:sz w:val="24"/>
                <w:szCs w:val="24"/>
              </w:rPr>
              <w:t>2</w:t>
            </w:r>
          </w:p>
        </w:tc>
        <w:tc>
          <w:tcPr>
            <w:tcW w:w="825" w:type="dxa"/>
            <w:tcBorders>
              <w:left w:val="single" w:sz="4" w:space="0" w:color="auto"/>
              <w:right w:val="single" w:sz="4" w:space="0" w:color="auto"/>
            </w:tcBorders>
          </w:tcPr>
          <w:p w14:paraId="116EFED3" w14:textId="2503E167" w:rsidR="00D31C6F" w:rsidRPr="00EF272E" w:rsidRDefault="00EF272E" w:rsidP="00EE5CFE">
            <w:pPr>
              <w:jc w:val="center"/>
              <w:rPr>
                <w:rFonts w:ascii="Times New Roman" w:hAnsi="Times New Roman" w:cs="Times New Roman"/>
                <w:bCs/>
                <w:caps/>
                <w:sz w:val="24"/>
                <w:szCs w:val="24"/>
              </w:rPr>
            </w:pPr>
            <w:r w:rsidRPr="00EF272E">
              <w:rPr>
                <w:rFonts w:ascii="Times New Roman" w:hAnsi="Times New Roman" w:cs="Times New Roman"/>
                <w:bCs/>
                <w:caps/>
                <w:sz w:val="24"/>
                <w:szCs w:val="24"/>
              </w:rPr>
              <w:t>6</w:t>
            </w:r>
          </w:p>
        </w:tc>
        <w:tc>
          <w:tcPr>
            <w:tcW w:w="1235" w:type="dxa"/>
            <w:tcBorders>
              <w:left w:val="single" w:sz="4" w:space="0" w:color="auto"/>
            </w:tcBorders>
          </w:tcPr>
          <w:p w14:paraId="6A32A085" w14:textId="54DA5C08" w:rsidR="00D31C6F" w:rsidRPr="00EF272E" w:rsidRDefault="00EF272E" w:rsidP="00EE5CFE">
            <w:pPr>
              <w:jc w:val="center"/>
              <w:rPr>
                <w:rFonts w:ascii="Times New Roman" w:hAnsi="Times New Roman" w:cs="Times New Roman"/>
                <w:bCs/>
                <w:caps/>
                <w:sz w:val="24"/>
                <w:szCs w:val="24"/>
              </w:rPr>
            </w:pPr>
            <w:r>
              <w:rPr>
                <w:rFonts w:ascii="Times New Roman" w:hAnsi="Times New Roman" w:cs="Times New Roman"/>
                <w:bCs/>
                <w:caps/>
                <w:sz w:val="24"/>
                <w:szCs w:val="24"/>
              </w:rPr>
              <w:t>10</w:t>
            </w:r>
          </w:p>
        </w:tc>
        <w:tc>
          <w:tcPr>
            <w:tcW w:w="3329" w:type="dxa"/>
          </w:tcPr>
          <w:p w14:paraId="3344ED2D" w14:textId="45AEBE96" w:rsidR="00D31C6F" w:rsidRPr="0006567F" w:rsidRDefault="00D31C6F" w:rsidP="00A51F70">
            <w:pPr>
              <w:jc w:val="center"/>
              <w:rPr>
                <w:rFonts w:ascii="Times New Roman" w:hAnsi="Times New Roman" w:cs="Times New Roman"/>
                <w:b/>
                <w:caps/>
                <w:sz w:val="24"/>
                <w:szCs w:val="24"/>
                <w:highlight w:val="yellow"/>
              </w:rPr>
            </w:pPr>
          </w:p>
        </w:tc>
      </w:tr>
      <w:tr w:rsidR="00D31C6F" w:rsidRPr="0006567F" w14:paraId="56842233" w14:textId="77777777" w:rsidTr="001F45E1">
        <w:trPr>
          <w:trHeight w:val="401"/>
        </w:trPr>
        <w:tc>
          <w:tcPr>
            <w:tcW w:w="3681" w:type="dxa"/>
          </w:tcPr>
          <w:p w14:paraId="4AAC4903" w14:textId="723EE67D" w:rsidR="00D31C6F" w:rsidRPr="0006567F" w:rsidRDefault="00D31C6F" w:rsidP="00364C22">
            <w:pPr>
              <w:rPr>
                <w:rFonts w:ascii="Times New Roman" w:hAnsi="Times New Roman" w:cs="Times New Roman"/>
                <w:bCs/>
                <w:sz w:val="24"/>
                <w:szCs w:val="24"/>
              </w:rPr>
            </w:pPr>
            <w:r w:rsidRPr="0006567F">
              <w:rPr>
                <w:rFonts w:ascii="Times New Roman" w:hAnsi="Times New Roman" w:cs="Times New Roman"/>
                <w:bCs/>
                <w:sz w:val="24"/>
                <w:szCs w:val="24"/>
              </w:rPr>
              <w:t xml:space="preserve">Тема 14. </w:t>
            </w:r>
            <w:r w:rsidR="00E15B00" w:rsidRPr="0006567F">
              <w:rPr>
                <w:rFonts w:ascii="Times New Roman" w:hAnsi="Times New Roman" w:cs="Times New Roman"/>
                <w:bCs/>
                <w:sz w:val="24"/>
                <w:szCs w:val="24"/>
              </w:rPr>
              <w:t xml:space="preserve">Провадження з перегляду </w:t>
            </w:r>
            <w:r w:rsidR="003D4127" w:rsidRPr="0006567F">
              <w:rPr>
                <w:rFonts w:ascii="Times New Roman" w:hAnsi="Times New Roman" w:cs="Times New Roman"/>
                <w:bCs/>
                <w:sz w:val="24"/>
                <w:szCs w:val="24"/>
              </w:rPr>
              <w:t xml:space="preserve">адміністративних </w:t>
            </w:r>
            <w:r w:rsidR="00E15B00" w:rsidRPr="0006567F">
              <w:rPr>
                <w:rFonts w:ascii="Times New Roman" w:hAnsi="Times New Roman" w:cs="Times New Roman"/>
                <w:bCs/>
                <w:sz w:val="24"/>
                <w:szCs w:val="24"/>
              </w:rPr>
              <w:t>судових рішень</w:t>
            </w:r>
            <w:r w:rsidR="00364C22" w:rsidRPr="0006567F">
              <w:rPr>
                <w:rFonts w:ascii="Times New Roman" w:hAnsi="Times New Roman" w:cs="Times New Roman"/>
                <w:bCs/>
                <w:sz w:val="24"/>
                <w:szCs w:val="24"/>
              </w:rPr>
              <w:t>.</w:t>
            </w:r>
          </w:p>
        </w:tc>
        <w:tc>
          <w:tcPr>
            <w:tcW w:w="708" w:type="dxa"/>
            <w:tcBorders>
              <w:right w:val="single" w:sz="4" w:space="0" w:color="auto"/>
            </w:tcBorders>
          </w:tcPr>
          <w:p w14:paraId="4E79CBA2" w14:textId="4167A02B" w:rsidR="00D31C6F" w:rsidRPr="00EF272E" w:rsidRDefault="00EF272E" w:rsidP="00EE5CFE">
            <w:pPr>
              <w:jc w:val="center"/>
              <w:rPr>
                <w:rFonts w:ascii="Times New Roman" w:hAnsi="Times New Roman" w:cs="Times New Roman"/>
                <w:bCs/>
                <w:caps/>
                <w:sz w:val="24"/>
                <w:szCs w:val="24"/>
              </w:rPr>
            </w:pPr>
            <w:r w:rsidRPr="00EF272E">
              <w:rPr>
                <w:rFonts w:ascii="Times New Roman" w:hAnsi="Times New Roman" w:cs="Times New Roman"/>
                <w:bCs/>
                <w:caps/>
                <w:sz w:val="24"/>
                <w:szCs w:val="24"/>
              </w:rPr>
              <w:t>2</w:t>
            </w:r>
          </w:p>
        </w:tc>
        <w:tc>
          <w:tcPr>
            <w:tcW w:w="867" w:type="dxa"/>
            <w:tcBorders>
              <w:right w:val="single" w:sz="4" w:space="0" w:color="auto"/>
            </w:tcBorders>
          </w:tcPr>
          <w:p w14:paraId="3185F3FF" w14:textId="77777777" w:rsidR="00D31C6F" w:rsidRPr="00EF272E" w:rsidRDefault="00D31C6F" w:rsidP="00EE5CFE">
            <w:pPr>
              <w:jc w:val="center"/>
              <w:rPr>
                <w:rFonts w:ascii="Times New Roman" w:hAnsi="Times New Roman" w:cs="Times New Roman"/>
                <w:bCs/>
                <w:caps/>
                <w:sz w:val="24"/>
                <w:szCs w:val="24"/>
              </w:rPr>
            </w:pPr>
          </w:p>
        </w:tc>
        <w:tc>
          <w:tcPr>
            <w:tcW w:w="825" w:type="dxa"/>
            <w:tcBorders>
              <w:left w:val="single" w:sz="4" w:space="0" w:color="auto"/>
              <w:right w:val="single" w:sz="4" w:space="0" w:color="auto"/>
            </w:tcBorders>
          </w:tcPr>
          <w:p w14:paraId="7AEE57EC" w14:textId="34365FBF" w:rsidR="00D31C6F" w:rsidRPr="00EF272E" w:rsidRDefault="00EF272E" w:rsidP="00EE5CFE">
            <w:pPr>
              <w:jc w:val="center"/>
              <w:rPr>
                <w:rFonts w:ascii="Times New Roman" w:hAnsi="Times New Roman" w:cs="Times New Roman"/>
                <w:bCs/>
                <w:caps/>
                <w:sz w:val="24"/>
                <w:szCs w:val="24"/>
              </w:rPr>
            </w:pPr>
            <w:r w:rsidRPr="00EF272E">
              <w:rPr>
                <w:rFonts w:ascii="Times New Roman" w:hAnsi="Times New Roman" w:cs="Times New Roman"/>
                <w:bCs/>
                <w:caps/>
                <w:sz w:val="24"/>
                <w:szCs w:val="24"/>
              </w:rPr>
              <w:t>6</w:t>
            </w:r>
          </w:p>
        </w:tc>
        <w:tc>
          <w:tcPr>
            <w:tcW w:w="1235" w:type="dxa"/>
            <w:tcBorders>
              <w:left w:val="single" w:sz="4" w:space="0" w:color="auto"/>
            </w:tcBorders>
          </w:tcPr>
          <w:p w14:paraId="24AFF438" w14:textId="58097094" w:rsidR="00D31C6F" w:rsidRPr="00EF272E" w:rsidRDefault="00EF272E" w:rsidP="00EE5CFE">
            <w:pPr>
              <w:jc w:val="center"/>
              <w:rPr>
                <w:rFonts w:ascii="Times New Roman" w:hAnsi="Times New Roman" w:cs="Times New Roman"/>
                <w:bCs/>
                <w:caps/>
                <w:sz w:val="24"/>
                <w:szCs w:val="24"/>
              </w:rPr>
            </w:pPr>
            <w:r>
              <w:rPr>
                <w:rFonts w:ascii="Times New Roman" w:hAnsi="Times New Roman" w:cs="Times New Roman"/>
                <w:bCs/>
                <w:caps/>
                <w:sz w:val="24"/>
                <w:szCs w:val="24"/>
              </w:rPr>
              <w:t>8</w:t>
            </w:r>
          </w:p>
        </w:tc>
        <w:tc>
          <w:tcPr>
            <w:tcW w:w="3329" w:type="dxa"/>
          </w:tcPr>
          <w:p w14:paraId="0D38C903" w14:textId="11FF0954" w:rsidR="00D31C6F" w:rsidRPr="0006567F" w:rsidRDefault="00D31C6F" w:rsidP="00EE5CFE">
            <w:pPr>
              <w:jc w:val="center"/>
              <w:rPr>
                <w:rFonts w:ascii="Times New Roman" w:hAnsi="Times New Roman" w:cs="Times New Roman"/>
                <w:b/>
                <w:caps/>
                <w:sz w:val="24"/>
                <w:szCs w:val="24"/>
                <w:highlight w:val="yellow"/>
              </w:rPr>
            </w:pPr>
          </w:p>
        </w:tc>
      </w:tr>
      <w:tr w:rsidR="005656EB" w:rsidRPr="0006567F" w14:paraId="01DD604A" w14:textId="77777777" w:rsidTr="001F45E1">
        <w:trPr>
          <w:trHeight w:val="401"/>
        </w:trPr>
        <w:tc>
          <w:tcPr>
            <w:tcW w:w="3681" w:type="dxa"/>
          </w:tcPr>
          <w:p w14:paraId="6DE1ABF0" w14:textId="3C3F1ABC" w:rsidR="005656EB" w:rsidRPr="0006567F" w:rsidRDefault="005656EB" w:rsidP="005656EB">
            <w:pPr>
              <w:jc w:val="both"/>
              <w:rPr>
                <w:rFonts w:ascii="Times New Roman" w:hAnsi="Times New Roman" w:cs="Times New Roman"/>
                <w:b/>
                <w:sz w:val="24"/>
                <w:szCs w:val="24"/>
              </w:rPr>
            </w:pPr>
            <w:r w:rsidRPr="0006567F">
              <w:rPr>
                <w:rFonts w:ascii="Times New Roman" w:hAnsi="Times New Roman" w:cs="Times New Roman"/>
                <w:b/>
                <w:sz w:val="24"/>
                <w:szCs w:val="24"/>
              </w:rPr>
              <w:t xml:space="preserve">Разом з модулем 2. </w:t>
            </w:r>
          </w:p>
        </w:tc>
        <w:tc>
          <w:tcPr>
            <w:tcW w:w="708" w:type="dxa"/>
            <w:tcBorders>
              <w:right w:val="single" w:sz="4" w:space="0" w:color="auto"/>
            </w:tcBorders>
          </w:tcPr>
          <w:p w14:paraId="058E054F" w14:textId="081312D0" w:rsidR="005656EB" w:rsidRPr="00EF272E" w:rsidRDefault="00EF272E" w:rsidP="00EE5CFE">
            <w:pPr>
              <w:jc w:val="center"/>
              <w:rPr>
                <w:rFonts w:ascii="Times New Roman" w:hAnsi="Times New Roman" w:cs="Times New Roman"/>
                <w:b/>
                <w:caps/>
                <w:sz w:val="24"/>
                <w:szCs w:val="24"/>
              </w:rPr>
            </w:pPr>
            <w:r w:rsidRPr="00EF272E">
              <w:rPr>
                <w:rFonts w:ascii="Times New Roman" w:hAnsi="Times New Roman" w:cs="Times New Roman"/>
                <w:b/>
                <w:caps/>
                <w:sz w:val="24"/>
                <w:szCs w:val="24"/>
              </w:rPr>
              <w:t>14</w:t>
            </w:r>
          </w:p>
        </w:tc>
        <w:tc>
          <w:tcPr>
            <w:tcW w:w="867" w:type="dxa"/>
            <w:tcBorders>
              <w:right w:val="single" w:sz="4" w:space="0" w:color="auto"/>
            </w:tcBorders>
          </w:tcPr>
          <w:p w14:paraId="346E6990" w14:textId="052E6B14" w:rsidR="005656EB" w:rsidRPr="00EF272E" w:rsidRDefault="00EF272E" w:rsidP="00EE5CFE">
            <w:pPr>
              <w:jc w:val="center"/>
              <w:rPr>
                <w:rFonts w:ascii="Times New Roman" w:hAnsi="Times New Roman" w:cs="Times New Roman"/>
                <w:b/>
                <w:caps/>
                <w:sz w:val="24"/>
                <w:szCs w:val="24"/>
              </w:rPr>
            </w:pPr>
            <w:r w:rsidRPr="00EF272E">
              <w:rPr>
                <w:rFonts w:ascii="Times New Roman" w:hAnsi="Times New Roman" w:cs="Times New Roman"/>
                <w:b/>
                <w:caps/>
                <w:sz w:val="24"/>
                <w:szCs w:val="24"/>
              </w:rPr>
              <w:t>12</w:t>
            </w:r>
          </w:p>
        </w:tc>
        <w:tc>
          <w:tcPr>
            <w:tcW w:w="825" w:type="dxa"/>
            <w:tcBorders>
              <w:left w:val="single" w:sz="4" w:space="0" w:color="auto"/>
              <w:right w:val="single" w:sz="4" w:space="0" w:color="auto"/>
            </w:tcBorders>
          </w:tcPr>
          <w:p w14:paraId="0AD48631" w14:textId="05CFE666" w:rsidR="005656EB" w:rsidRPr="00EF272E" w:rsidRDefault="00EF272E" w:rsidP="00EE5CFE">
            <w:pPr>
              <w:jc w:val="center"/>
              <w:rPr>
                <w:rFonts w:ascii="Times New Roman" w:hAnsi="Times New Roman" w:cs="Times New Roman"/>
                <w:b/>
                <w:caps/>
                <w:sz w:val="24"/>
                <w:szCs w:val="24"/>
              </w:rPr>
            </w:pPr>
            <w:r w:rsidRPr="00EF272E">
              <w:rPr>
                <w:rFonts w:ascii="Times New Roman" w:hAnsi="Times New Roman" w:cs="Times New Roman"/>
                <w:b/>
                <w:caps/>
                <w:sz w:val="24"/>
                <w:szCs w:val="24"/>
              </w:rPr>
              <w:t>24</w:t>
            </w:r>
          </w:p>
        </w:tc>
        <w:tc>
          <w:tcPr>
            <w:tcW w:w="1235" w:type="dxa"/>
            <w:tcBorders>
              <w:left w:val="single" w:sz="4" w:space="0" w:color="auto"/>
            </w:tcBorders>
          </w:tcPr>
          <w:p w14:paraId="162CC737" w14:textId="50EF47C1" w:rsidR="005656EB" w:rsidRPr="00EF272E" w:rsidRDefault="00EF272E" w:rsidP="00EE5CFE">
            <w:pPr>
              <w:jc w:val="center"/>
              <w:rPr>
                <w:rFonts w:ascii="Times New Roman" w:hAnsi="Times New Roman" w:cs="Times New Roman"/>
                <w:b/>
                <w:caps/>
                <w:sz w:val="24"/>
                <w:szCs w:val="24"/>
              </w:rPr>
            </w:pPr>
            <w:r>
              <w:rPr>
                <w:rFonts w:ascii="Times New Roman" w:hAnsi="Times New Roman" w:cs="Times New Roman"/>
                <w:b/>
                <w:caps/>
                <w:sz w:val="24"/>
                <w:szCs w:val="24"/>
              </w:rPr>
              <w:t>60</w:t>
            </w:r>
          </w:p>
        </w:tc>
        <w:tc>
          <w:tcPr>
            <w:tcW w:w="3329" w:type="dxa"/>
          </w:tcPr>
          <w:p w14:paraId="4EE35269" w14:textId="77777777" w:rsidR="005656EB" w:rsidRPr="0006567F" w:rsidRDefault="005656EB" w:rsidP="00EE5CFE">
            <w:pPr>
              <w:jc w:val="center"/>
              <w:rPr>
                <w:rFonts w:ascii="Times New Roman" w:hAnsi="Times New Roman" w:cs="Times New Roman"/>
                <w:b/>
                <w:caps/>
                <w:sz w:val="24"/>
                <w:szCs w:val="24"/>
                <w:highlight w:val="yellow"/>
              </w:rPr>
            </w:pPr>
          </w:p>
        </w:tc>
      </w:tr>
      <w:tr w:rsidR="005656EB" w:rsidRPr="0006567F" w14:paraId="18D0A545" w14:textId="77777777" w:rsidTr="001F45E1">
        <w:trPr>
          <w:trHeight w:val="401"/>
        </w:trPr>
        <w:tc>
          <w:tcPr>
            <w:tcW w:w="3681" w:type="dxa"/>
          </w:tcPr>
          <w:p w14:paraId="4DA8B671" w14:textId="0785AE51" w:rsidR="005656EB" w:rsidRPr="0006567F" w:rsidRDefault="005656EB" w:rsidP="005656EB">
            <w:pPr>
              <w:jc w:val="both"/>
              <w:rPr>
                <w:rFonts w:ascii="Times New Roman" w:hAnsi="Times New Roman" w:cs="Times New Roman"/>
                <w:b/>
                <w:sz w:val="24"/>
                <w:szCs w:val="24"/>
              </w:rPr>
            </w:pPr>
            <w:r w:rsidRPr="0006567F">
              <w:rPr>
                <w:rFonts w:ascii="Times New Roman" w:hAnsi="Times New Roman" w:cs="Times New Roman"/>
                <w:b/>
                <w:sz w:val="24"/>
                <w:szCs w:val="24"/>
              </w:rPr>
              <w:t>Усього годин</w:t>
            </w:r>
          </w:p>
        </w:tc>
        <w:tc>
          <w:tcPr>
            <w:tcW w:w="708" w:type="dxa"/>
            <w:tcBorders>
              <w:right w:val="single" w:sz="4" w:space="0" w:color="auto"/>
            </w:tcBorders>
          </w:tcPr>
          <w:p w14:paraId="5C6BFDF7" w14:textId="5652D6B1" w:rsidR="005656EB" w:rsidRPr="00EF272E" w:rsidRDefault="00EF272E" w:rsidP="00EE5CFE">
            <w:pPr>
              <w:jc w:val="center"/>
              <w:rPr>
                <w:rFonts w:ascii="Times New Roman" w:hAnsi="Times New Roman" w:cs="Times New Roman"/>
                <w:b/>
                <w:caps/>
                <w:sz w:val="24"/>
                <w:szCs w:val="24"/>
              </w:rPr>
            </w:pPr>
            <w:r w:rsidRPr="00EF272E">
              <w:rPr>
                <w:rFonts w:ascii="Times New Roman" w:hAnsi="Times New Roman" w:cs="Times New Roman"/>
                <w:b/>
                <w:caps/>
                <w:sz w:val="24"/>
                <w:szCs w:val="24"/>
              </w:rPr>
              <w:t>28</w:t>
            </w:r>
          </w:p>
        </w:tc>
        <w:tc>
          <w:tcPr>
            <w:tcW w:w="867" w:type="dxa"/>
            <w:tcBorders>
              <w:right w:val="single" w:sz="4" w:space="0" w:color="auto"/>
            </w:tcBorders>
          </w:tcPr>
          <w:p w14:paraId="35FAE2AB" w14:textId="6D0256FD" w:rsidR="005656EB" w:rsidRPr="00EF272E" w:rsidRDefault="00EF272E" w:rsidP="00EE5CFE">
            <w:pPr>
              <w:jc w:val="center"/>
              <w:rPr>
                <w:rFonts w:ascii="Times New Roman" w:hAnsi="Times New Roman" w:cs="Times New Roman"/>
                <w:b/>
                <w:caps/>
                <w:sz w:val="24"/>
                <w:szCs w:val="24"/>
              </w:rPr>
            </w:pPr>
            <w:r w:rsidRPr="00EF272E">
              <w:rPr>
                <w:rFonts w:ascii="Times New Roman" w:hAnsi="Times New Roman" w:cs="Times New Roman"/>
                <w:b/>
                <w:caps/>
                <w:sz w:val="24"/>
                <w:szCs w:val="24"/>
              </w:rPr>
              <w:t>24</w:t>
            </w:r>
          </w:p>
        </w:tc>
        <w:tc>
          <w:tcPr>
            <w:tcW w:w="825" w:type="dxa"/>
            <w:tcBorders>
              <w:left w:val="single" w:sz="4" w:space="0" w:color="auto"/>
              <w:right w:val="single" w:sz="4" w:space="0" w:color="auto"/>
            </w:tcBorders>
          </w:tcPr>
          <w:p w14:paraId="74D69036" w14:textId="43E287E3" w:rsidR="005656EB" w:rsidRPr="00EF272E" w:rsidRDefault="00EF272E" w:rsidP="00EE5CFE">
            <w:pPr>
              <w:jc w:val="center"/>
              <w:rPr>
                <w:rFonts w:ascii="Times New Roman" w:hAnsi="Times New Roman" w:cs="Times New Roman"/>
                <w:b/>
                <w:caps/>
                <w:sz w:val="24"/>
                <w:szCs w:val="24"/>
              </w:rPr>
            </w:pPr>
            <w:r w:rsidRPr="00EF272E">
              <w:rPr>
                <w:rFonts w:ascii="Times New Roman" w:hAnsi="Times New Roman" w:cs="Times New Roman"/>
                <w:b/>
                <w:caps/>
                <w:sz w:val="24"/>
                <w:szCs w:val="24"/>
              </w:rPr>
              <w:t>68</w:t>
            </w:r>
          </w:p>
        </w:tc>
        <w:tc>
          <w:tcPr>
            <w:tcW w:w="1235" w:type="dxa"/>
            <w:tcBorders>
              <w:left w:val="single" w:sz="4" w:space="0" w:color="auto"/>
            </w:tcBorders>
          </w:tcPr>
          <w:p w14:paraId="66675C81" w14:textId="203DEF5E" w:rsidR="005656EB" w:rsidRPr="00EF272E" w:rsidRDefault="00EF272E" w:rsidP="00EE5CFE">
            <w:pPr>
              <w:jc w:val="center"/>
              <w:rPr>
                <w:rFonts w:ascii="Times New Roman" w:hAnsi="Times New Roman" w:cs="Times New Roman"/>
                <w:b/>
                <w:caps/>
                <w:sz w:val="24"/>
                <w:szCs w:val="24"/>
              </w:rPr>
            </w:pPr>
            <w:r w:rsidRPr="00EF272E">
              <w:rPr>
                <w:rFonts w:ascii="Times New Roman" w:hAnsi="Times New Roman" w:cs="Times New Roman"/>
                <w:b/>
                <w:caps/>
                <w:sz w:val="24"/>
                <w:szCs w:val="24"/>
              </w:rPr>
              <w:t>120</w:t>
            </w:r>
          </w:p>
        </w:tc>
        <w:tc>
          <w:tcPr>
            <w:tcW w:w="3329" w:type="dxa"/>
          </w:tcPr>
          <w:p w14:paraId="2654A87E" w14:textId="77777777" w:rsidR="005656EB" w:rsidRPr="0006567F" w:rsidRDefault="005656EB" w:rsidP="00EE5CFE">
            <w:pPr>
              <w:jc w:val="center"/>
              <w:rPr>
                <w:rFonts w:ascii="Times New Roman" w:hAnsi="Times New Roman" w:cs="Times New Roman"/>
                <w:b/>
                <w:caps/>
                <w:sz w:val="24"/>
                <w:szCs w:val="24"/>
                <w:highlight w:val="yellow"/>
              </w:rPr>
            </w:pPr>
          </w:p>
        </w:tc>
      </w:tr>
    </w:tbl>
    <w:p w14:paraId="72D17933" w14:textId="2E7D1599" w:rsidR="00E0716F" w:rsidRPr="0006567F" w:rsidRDefault="00E0716F" w:rsidP="00EE5CFE">
      <w:pPr>
        <w:spacing w:after="0" w:line="240" w:lineRule="auto"/>
        <w:jc w:val="center"/>
        <w:rPr>
          <w:rFonts w:ascii="Times New Roman" w:hAnsi="Times New Roman" w:cs="Times New Roman"/>
          <w:b/>
          <w:caps/>
          <w:color w:val="000000"/>
          <w:sz w:val="24"/>
          <w:szCs w:val="24"/>
        </w:rPr>
      </w:pPr>
    </w:p>
    <w:p w14:paraId="1CFD04D0" w14:textId="77777777" w:rsidR="003D4127" w:rsidRPr="0006567F" w:rsidRDefault="003D4127" w:rsidP="00FD045C">
      <w:pPr>
        <w:spacing w:after="0" w:line="240" w:lineRule="auto"/>
        <w:jc w:val="center"/>
        <w:rPr>
          <w:rFonts w:ascii="Times New Roman" w:hAnsi="Times New Roman" w:cs="Times New Roman"/>
          <w:b/>
          <w:color w:val="000000"/>
          <w:sz w:val="24"/>
          <w:szCs w:val="24"/>
        </w:rPr>
      </w:pPr>
    </w:p>
    <w:p w14:paraId="070ADFF0" w14:textId="77777777" w:rsidR="003D4127" w:rsidRPr="0006567F" w:rsidRDefault="003D4127" w:rsidP="00FD045C">
      <w:pPr>
        <w:spacing w:after="0" w:line="240" w:lineRule="auto"/>
        <w:jc w:val="center"/>
        <w:rPr>
          <w:rFonts w:ascii="Times New Roman" w:hAnsi="Times New Roman" w:cs="Times New Roman"/>
          <w:b/>
          <w:color w:val="000000"/>
          <w:sz w:val="24"/>
          <w:szCs w:val="24"/>
        </w:rPr>
      </w:pPr>
    </w:p>
    <w:p w14:paraId="66255E2B" w14:textId="31AE4E9E" w:rsidR="00FD045C" w:rsidRPr="0006567F" w:rsidRDefault="00FD045C" w:rsidP="00FD045C">
      <w:pPr>
        <w:spacing w:after="0" w:line="240" w:lineRule="auto"/>
        <w:jc w:val="center"/>
        <w:rPr>
          <w:rFonts w:ascii="Times New Roman" w:hAnsi="Times New Roman" w:cs="Times New Roman"/>
          <w:b/>
          <w:color w:val="000000"/>
          <w:sz w:val="24"/>
          <w:szCs w:val="24"/>
        </w:rPr>
      </w:pPr>
      <w:r w:rsidRPr="0006567F">
        <w:rPr>
          <w:rFonts w:ascii="Times New Roman" w:hAnsi="Times New Roman" w:cs="Times New Roman"/>
          <w:b/>
          <w:color w:val="000000"/>
          <w:sz w:val="24"/>
          <w:szCs w:val="24"/>
        </w:rPr>
        <w:t>Структура освітнього компонента</w:t>
      </w:r>
    </w:p>
    <w:p w14:paraId="56225E91" w14:textId="77777777" w:rsidR="00FD045C" w:rsidRPr="0006567F" w:rsidRDefault="00FD045C" w:rsidP="00FD045C">
      <w:pPr>
        <w:spacing w:after="0" w:line="240" w:lineRule="auto"/>
        <w:jc w:val="center"/>
        <w:rPr>
          <w:rFonts w:ascii="Times New Roman" w:hAnsi="Times New Roman" w:cs="Times New Roman"/>
          <w:b/>
          <w:caps/>
          <w:color w:val="000000"/>
          <w:sz w:val="24"/>
          <w:szCs w:val="24"/>
        </w:rPr>
      </w:pPr>
    </w:p>
    <w:tbl>
      <w:tblPr>
        <w:tblStyle w:val="af"/>
        <w:tblW w:w="10645" w:type="dxa"/>
        <w:tblLook w:val="04A0" w:firstRow="1" w:lastRow="0" w:firstColumn="1" w:lastColumn="0" w:noHBand="0" w:noVBand="1"/>
      </w:tblPr>
      <w:tblGrid>
        <w:gridCol w:w="3681"/>
        <w:gridCol w:w="708"/>
        <w:gridCol w:w="867"/>
        <w:gridCol w:w="825"/>
        <w:gridCol w:w="1235"/>
        <w:gridCol w:w="3329"/>
      </w:tblGrid>
      <w:tr w:rsidR="005656EB" w:rsidRPr="0006567F" w14:paraId="6FA11750" w14:textId="77777777" w:rsidTr="00DE1E3C">
        <w:tc>
          <w:tcPr>
            <w:tcW w:w="3681" w:type="dxa"/>
          </w:tcPr>
          <w:p w14:paraId="1A818CF0" w14:textId="77777777" w:rsidR="005656EB" w:rsidRPr="0006567F" w:rsidRDefault="005656EB" w:rsidP="00DE1E3C">
            <w:pPr>
              <w:jc w:val="center"/>
              <w:rPr>
                <w:rFonts w:ascii="Times New Roman" w:hAnsi="Times New Roman" w:cs="Times New Roman"/>
                <w:b/>
                <w:caps/>
                <w:color w:val="000000"/>
                <w:sz w:val="24"/>
                <w:szCs w:val="24"/>
              </w:rPr>
            </w:pPr>
            <w:r w:rsidRPr="0006567F">
              <w:rPr>
                <w:rFonts w:ascii="Times New Roman" w:hAnsi="Times New Roman" w:cs="Times New Roman"/>
                <w:b/>
                <w:caps/>
                <w:color w:val="000000"/>
                <w:sz w:val="24"/>
                <w:szCs w:val="24"/>
              </w:rPr>
              <w:t>Перелік тем (модулів)</w:t>
            </w:r>
          </w:p>
        </w:tc>
        <w:tc>
          <w:tcPr>
            <w:tcW w:w="3635" w:type="dxa"/>
            <w:gridSpan w:val="4"/>
          </w:tcPr>
          <w:p w14:paraId="770884A3" w14:textId="77777777" w:rsidR="005656EB" w:rsidRPr="0006567F" w:rsidRDefault="005656EB" w:rsidP="00DE1E3C">
            <w:pPr>
              <w:jc w:val="center"/>
              <w:rPr>
                <w:rFonts w:ascii="Times New Roman" w:hAnsi="Times New Roman" w:cs="Times New Roman"/>
                <w:b/>
                <w:caps/>
                <w:color w:val="000000"/>
                <w:sz w:val="24"/>
                <w:szCs w:val="24"/>
              </w:rPr>
            </w:pPr>
            <w:r w:rsidRPr="0006567F">
              <w:rPr>
                <w:rFonts w:ascii="Times New Roman" w:hAnsi="Times New Roman" w:cs="Times New Roman"/>
                <w:b/>
                <w:caps/>
                <w:color w:val="000000"/>
                <w:sz w:val="24"/>
                <w:szCs w:val="24"/>
              </w:rPr>
              <w:t>кіЛЬКІСТЬ ГОДИН</w:t>
            </w:r>
          </w:p>
          <w:p w14:paraId="1CD55CED" w14:textId="5E00CA4C" w:rsidR="005656EB" w:rsidRPr="0006567F" w:rsidRDefault="005656EB" w:rsidP="00DE1E3C">
            <w:pPr>
              <w:jc w:val="center"/>
              <w:rPr>
                <w:rFonts w:ascii="Times New Roman" w:hAnsi="Times New Roman" w:cs="Times New Roman"/>
                <w:b/>
                <w:i/>
                <w:iCs/>
                <w:caps/>
                <w:color w:val="000000"/>
                <w:sz w:val="24"/>
                <w:szCs w:val="24"/>
              </w:rPr>
            </w:pPr>
            <w:r w:rsidRPr="0006567F">
              <w:rPr>
                <w:rFonts w:ascii="Times New Roman" w:hAnsi="Times New Roman" w:cs="Times New Roman"/>
                <w:b/>
                <w:i/>
                <w:iCs/>
                <w:caps/>
                <w:color w:val="000000"/>
                <w:sz w:val="24"/>
                <w:szCs w:val="24"/>
              </w:rPr>
              <w:t>ЗАОЧНА ФОРМА</w:t>
            </w:r>
          </w:p>
        </w:tc>
        <w:tc>
          <w:tcPr>
            <w:tcW w:w="3329" w:type="dxa"/>
          </w:tcPr>
          <w:p w14:paraId="405A9F61" w14:textId="77777777" w:rsidR="005656EB" w:rsidRPr="0006567F" w:rsidRDefault="005656EB" w:rsidP="00DE1E3C">
            <w:pPr>
              <w:jc w:val="center"/>
              <w:rPr>
                <w:rFonts w:ascii="Times New Roman" w:hAnsi="Times New Roman" w:cs="Times New Roman"/>
                <w:b/>
                <w:caps/>
                <w:color w:val="000000"/>
                <w:sz w:val="24"/>
                <w:szCs w:val="24"/>
              </w:rPr>
            </w:pPr>
            <w:r w:rsidRPr="0006567F">
              <w:rPr>
                <w:rFonts w:ascii="Times New Roman" w:hAnsi="Times New Roman" w:cs="Times New Roman"/>
                <w:b/>
                <w:caps/>
                <w:color w:val="000000"/>
                <w:sz w:val="24"/>
                <w:szCs w:val="24"/>
              </w:rPr>
              <w:t>рЕКОМЕНДОВАНА ЛІТЕРАТУРА</w:t>
            </w:r>
          </w:p>
        </w:tc>
      </w:tr>
      <w:tr w:rsidR="005656EB" w:rsidRPr="0006567F" w14:paraId="003EAA1B" w14:textId="77777777" w:rsidTr="00DE1E3C">
        <w:tc>
          <w:tcPr>
            <w:tcW w:w="3681" w:type="dxa"/>
          </w:tcPr>
          <w:p w14:paraId="1208586B" w14:textId="77777777" w:rsidR="005656EB" w:rsidRPr="0006567F" w:rsidRDefault="005656EB" w:rsidP="00DE1E3C">
            <w:pPr>
              <w:jc w:val="center"/>
              <w:rPr>
                <w:rFonts w:ascii="Times New Roman" w:hAnsi="Times New Roman" w:cs="Times New Roman"/>
                <w:b/>
                <w:caps/>
                <w:color w:val="000000"/>
                <w:sz w:val="24"/>
                <w:szCs w:val="24"/>
              </w:rPr>
            </w:pPr>
          </w:p>
        </w:tc>
        <w:tc>
          <w:tcPr>
            <w:tcW w:w="708" w:type="dxa"/>
            <w:tcBorders>
              <w:right w:val="single" w:sz="4" w:space="0" w:color="auto"/>
            </w:tcBorders>
          </w:tcPr>
          <w:p w14:paraId="6534BA30" w14:textId="77777777" w:rsidR="005656EB" w:rsidRPr="0006567F" w:rsidRDefault="005656EB" w:rsidP="00DE1E3C">
            <w:pPr>
              <w:jc w:val="center"/>
              <w:rPr>
                <w:rFonts w:ascii="Times New Roman" w:hAnsi="Times New Roman" w:cs="Times New Roman"/>
                <w:b/>
                <w:caps/>
                <w:color w:val="000000"/>
                <w:sz w:val="24"/>
                <w:szCs w:val="24"/>
              </w:rPr>
            </w:pPr>
            <w:r w:rsidRPr="0006567F">
              <w:rPr>
                <w:rFonts w:ascii="Times New Roman" w:hAnsi="Times New Roman" w:cs="Times New Roman"/>
                <w:b/>
                <w:caps/>
                <w:color w:val="000000"/>
                <w:sz w:val="24"/>
                <w:szCs w:val="24"/>
              </w:rPr>
              <w:t>Л</w:t>
            </w:r>
          </w:p>
        </w:tc>
        <w:tc>
          <w:tcPr>
            <w:tcW w:w="867" w:type="dxa"/>
            <w:tcBorders>
              <w:right w:val="single" w:sz="4" w:space="0" w:color="auto"/>
            </w:tcBorders>
          </w:tcPr>
          <w:p w14:paraId="32D7C1EB" w14:textId="77777777" w:rsidR="005656EB" w:rsidRPr="0006567F" w:rsidRDefault="005656EB" w:rsidP="00DE1E3C">
            <w:pPr>
              <w:jc w:val="center"/>
              <w:rPr>
                <w:rFonts w:ascii="Times New Roman" w:hAnsi="Times New Roman" w:cs="Times New Roman"/>
                <w:b/>
                <w:caps/>
                <w:color w:val="000000"/>
                <w:sz w:val="24"/>
                <w:szCs w:val="24"/>
              </w:rPr>
            </w:pPr>
            <w:r w:rsidRPr="0006567F">
              <w:rPr>
                <w:rFonts w:ascii="Times New Roman" w:hAnsi="Times New Roman" w:cs="Times New Roman"/>
                <w:b/>
                <w:caps/>
                <w:color w:val="000000"/>
                <w:sz w:val="24"/>
                <w:szCs w:val="24"/>
              </w:rPr>
              <w:t>пр</w:t>
            </w:r>
          </w:p>
        </w:tc>
        <w:tc>
          <w:tcPr>
            <w:tcW w:w="825" w:type="dxa"/>
            <w:tcBorders>
              <w:left w:val="single" w:sz="4" w:space="0" w:color="auto"/>
              <w:right w:val="single" w:sz="4" w:space="0" w:color="auto"/>
            </w:tcBorders>
          </w:tcPr>
          <w:p w14:paraId="1A371F3A" w14:textId="77777777" w:rsidR="005656EB" w:rsidRPr="0006567F" w:rsidRDefault="005656EB" w:rsidP="00DE1E3C">
            <w:pPr>
              <w:jc w:val="center"/>
              <w:rPr>
                <w:rFonts w:ascii="Times New Roman" w:hAnsi="Times New Roman" w:cs="Times New Roman"/>
                <w:b/>
                <w:caps/>
                <w:color w:val="000000"/>
                <w:sz w:val="24"/>
                <w:szCs w:val="24"/>
              </w:rPr>
            </w:pPr>
            <w:r w:rsidRPr="0006567F">
              <w:rPr>
                <w:rFonts w:ascii="Times New Roman" w:hAnsi="Times New Roman" w:cs="Times New Roman"/>
                <w:b/>
                <w:caps/>
                <w:color w:val="000000"/>
                <w:sz w:val="24"/>
                <w:szCs w:val="24"/>
              </w:rPr>
              <w:t>ср</w:t>
            </w:r>
          </w:p>
        </w:tc>
        <w:tc>
          <w:tcPr>
            <w:tcW w:w="1235" w:type="dxa"/>
            <w:tcBorders>
              <w:left w:val="single" w:sz="4" w:space="0" w:color="auto"/>
            </w:tcBorders>
          </w:tcPr>
          <w:p w14:paraId="4FB5B927" w14:textId="77777777" w:rsidR="005656EB" w:rsidRPr="0006567F" w:rsidRDefault="005656EB" w:rsidP="00DE1E3C">
            <w:pPr>
              <w:jc w:val="center"/>
              <w:rPr>
                <w:rFonts w:ascii="Times New Roman" w:hAnsi="Times New Roman" w:cs="Times New Roman"/>
                <w:b/>
                <w:caps/>
                <w:color w:val="000000"/>
                <w:sz w:val="24"/>
                <w:szCs w:val="24"/>
              </w:rPr>
            </w:pPr>
            <w:r w:rsidRPr="0006567F">
              <w:rPr>
                <w:rFonts w:ascii="Times New Roman" w:hAnsi="Times New Roman" w:cs="Times New Roman"/>
                <w:b/>
                <w:caps/>
                <w:color w:val="000000"/>
                <w:sz w:val="24"/>
                <w:szCs w:val="24"/>
              </w:rPr>
              <w:t>всього</w:t>
            </w:r>
          </w:p>
        </w:tc>
        <w:tc>
          <w:tcPr>
            <w:tcW w:w="3329" w:type="dxa"/>
          </w:tcPr>
          <w:p w14:paraId="098CF925" w14:textId="77777777" w:rsidR="005656EB" w:rsidRPr="0006567F" w:rsidRDefault="005656EB" w:rsidP="00DE1E3C">
            <w:pPr>
              <w:jc w:val="center"/>
              <w:rPr>
                <w:rFonts w:ascii="Times New Roman" w:hAnsi="Times New Roman" w:cs="Times New Roman"/>
                <w:b/>
                <w:caps/>
                <w:color w:val="000000"/>
                <w:sz w:val="24"/>
                <w:szCs w:val="24"/>
              </w:rPr>
            </w:pPr>
          </w:p>
        </w:tc>
      </w:tr>
      <w:tr w:rsidR="005656EB" w:rsidRPr="0006567F" w14:paraId="729A5B03" w14:textId="77777777" w:rsidTr="00DE1E3C">
        <w:trPr>
          <w:trHeight w:val="562"/>
        </w:trPr>
        <w:tc>
          <w:tcPr>
            <w:tcW w:w="10645" w:type="dxa"/>
            <w:gridSpan w:val="6"/>
          </w:tcPr>
          <w:p w14:paraId="18D7640A" w14:textId="13CA93D1" w:rsidR="007060DD" w:rsidRPr="0006567F" w:rsidRDefault="007060DD" w:rsidP="007060DD">
            <w:pPr>
              <w:jc w:val="center"/>
              <w:rPr>
                <w:rFonts w:ascii="Times New Roman" w:hAnsi="Times New Roman" w:cs="Times New Roman"/>
                <w:b/>
                <w:sz w:val="24"/>
                <w:szCs w:val="24"/>
              </w:rPr>
            </w:pPr>
            <w:r w:rsidRPr="0006567F">
              <w:rPr>
                <w:rFonts w:ascii="Times New Roman" w:hAnsi="Times New Roman" w:cs="Times New Roman"/>
                <w:b/>
                <w:sz w:val="24"/>
                <w:szCs w:val="24"/>
              </w:rPr>
              <w:t xml:space="preserve">Модуль 1. </w:t>
            </w:r>
            <w:r w:rsidR="00882ED0">
              <w:rPr>
                <w:rFonts w:ascii="Times New Roman" w:hAnsi="Times New Roman" w:cs="Times New Roman"/>
                <w:b/>
                <w:sz w:val="24"/>
                <w:szCs w:val="24"/>
              </w:rPr>
              <w:t>Адміністративне</w:t>
            </w:r>
            <w:r w:rsidRPr="0006567F">
              <w:rPr>
                <w:rFonts w:ascii="Times New Roman" w:hAnsi="Times New Roman" w:cs="Times New Roman"/>
                <w:b/>
                <w:sz w:val="24"/>
                <w:szCs w:val="24"/>
              </w:rPr>
              <w:t xml:space="preserve"> процесуальне право. </w:t>
            </w:r>
          </w:p>
          <w:p w14:paraId="37311FB6" w14:textId="1A2583F7" w:rsidR="005656EB" w:rsidRPr="0006567F" w:rsidRDefault="007060DD" w:rsidP="007060DD">
            <w:pPr>
              <w:jc w:val="center"/>
              <w:rPr>
                <w:rFonts w:ascii="Times New Roman" w:hAnsi="Times New Roman" w:cs="Times New Roman"/>
                <w:bCs/>
                <w:sz w:val="24"/>
                <w:szCs w:val="24"/>
              </w:rPr>
            </w:pPr>
            <w:r w:rsidRPr="0006567F">
              <w:rPr>
                <w:rFonts w:ascii="Times New Roman" w:hAnsi="Times New Roman" w:cs="Times New Roman"/>
                <w:b/>
                <w:sz w:val="24"/>
                <w:szCs w:val="24"/>
              </w:rPr>
              <w:t>Загальна частина.</w:t>
            </w:r>
          </w:p>
        </w:tc>
      </w:tr>
      <w:tr w:rsidR="00895636" w:rsidRPr="0006567F" w14:paraId="7A8C33A6" w14:textId="77777777" w:rsidTr="007060DD">
        <w:trPr>
          <w:trHeight w:val="581"/>
        </w:trPr>
        <w:tc>
          <w:tcPr>
            <w:tcW w:w="3681" w:type="dxa"/>
          </w:tcPr>
          <w:p w14:paraId="5ED65CE4" w14:textId="7995A655" w:rsidR="00895636" w:rsidRPr="0006567F" w:rsidRDefault="00895636" w:rsidP="00895636">
            <w:pPr>
              <w:rPr>
                <w:rFonts w:ascii="Times New Roman" w:hAnsi="Times New Roman" w:cs="Times New Roman"/>
                <w:bCs/>
                <w:sz w:val="24"/>
                <w:szCs w:val="24"/>
              </w:rPr>
            </w:pPr>
            <w:r w:rsidRPr="0006567F">
              <w:rPr>
                <w:rFonts w:ascii="Times New Roman" w:hAnsi="Times New Roman" w:cs="Times New Roman"/>
                <w:bCs/>
                <w:sz w:val="24"/>
                <w:szCs w:val="24"/>
              </w:rPr>
              <w:lastRenderedPageBreak/>
              <w:t xml:space="preserve">Тема 1. </w:t>
            </w:r>
            <w:r w:rsidR="0006567F" w:rsidRPr="0006567F">
              <w:rPr>
                <w:rFonts w:ascii="Times New Roman" w:hAnsi="Times New Roman" w:cs="Times New Roman"/>
                <w:bCs/>
                <w:sz w:val="24"/>
                <w:szCs w:val="24"/>
              </w:rPr>
              <w:t>Предмет, п</w:t>
            </w:r>
            <w:r w:rsidRPr="0006567F">
              <w:rPr>
                <w:rFonts w:ascii="Times New Roman" w:hAnsi="Times New Roman" w:cs="Times New Roman"/>
                <w:bCs/>
                <w:sz w:val="24"/>
                <w:szCs w:val="24"/>
              </w:rPr>
              <w:t>оняття, суть і завдання адміністративного процесу.</w:t>
            </w:r>
          </w:p>
        </w:tc>
        <w:tc>
          <w:tcPr>
            <w:tcW w:w="708" w:type="dxa"/>
            <w:tcBorders>
              <w:right w:val="single" w:sz="4" w:space="0" w:color="auto"/>
            </w:tcBorders>
          </w:tcPr>
          <w:p w14:paraId="60B67E9A" w14:textId="5132A2E1" w:rsidR="00895636" w:rsidRPr="00232EB1" w:rsidRDefault="00232EB1" w:rsidP="00895636">
            <w:pPr>
              <w:jc w:val="center"/>
              <w:rPr>
                <w:rFonts w:ascii="Times New Roman" w:hAnsi="Times New Roman" w:cs="Times New Roman"/>
                <w:b/>
                <w:caps/>
                <w:color w:val="000000"/>
                <w:sz w:val="24"/>
                <w:szCs w:val="24"/>
              </w:rPr>
            </w:pPr>
            <w:r w:rsidRPr="00232EB1">
              <w:rPr>
                <w:rFonts w:ascii="Times New Roman" w:hAnsi="Times New Roman" w:cs="Times New Roman"/>
                <w:b/>
                <w:caps/>
                <w:color w:val="000000"/>
                <w:sz w:val="24"/>
                <w:szCs w:val="24"/>
              </w:rPr>
              <w:t>2</w:t>
            </w:r>
          </w:p>
        </w:tc>
        <w:tc>
          <w:tcPr>
            <w:tcW w:w="867" w:type="dxa"/>
            <w:tcBorders>
              <w:right w:val="single" w:sz="4" w:space="0" w:color="auto"/>
            </w:tcBorders>
          </w:tcPr>
          <w:p w14:paraId="5423C9BD" w14:textId="64B346CA" w:rsidR="00895636" w:rsidRPr="00232EB1" w:rsidRDefault="00232EB1" w:rsidP="00895636">
            <w:pPr>
              <w:jc w:val="center"/>
              <w:rPr>
                <w:rFonts w:ascii="Times New Roman" w:hAnsi="Times New Roman" w:cs="Times New Roman"/>
                <w:bCs/>
                <w:caps/>
                <w:color w:val="000000"/>
                <w:sz w:val="24"/>
                <w:szCs w:val="24"/>
              </w:rPr>
            </w:pPr>
            <w:r w:rsidRPr="00232EB1">
              <w:rPr>
                <w:rFonts w:ascii="Times New Roman" w:hAnsi="Times New Roman" w:cs="Times New Roman"/>
                <w:bCs/>
                <w:caps/>
                <w:color w:val="000000"/>
                <w:sz w:val="24"/>
                <w:szCs w:val="24"/>
              </w:rPr>
              <w:t>2</w:t>
            </w:r>
          </w:p>
        </w:tc>
        <w:tc>
          <w:tcPr>
            <w:tcW w:w="825" w:type="dxa"/>
            <w:tcBorders>
              <w:left w:val="single" w:sz="4" w:space="0" w:color="auto"/>
              <w:right w:val="single" w:sz="4" w:space="0" w:color="auto"/>
            </w:tcBorders>
          </w:tcPr>
          <w:p w14:paraId="7BFF31CC" w14:textId="6E1A2F2B" w:rsidR="00895636" w:rsidRPr="00232EB1" w:rsidRDefault="00232EB1" w:rsidP="00895636">
            <w:pPr>
              <w:jc w:val="center"/>
              <w:rPr>
                <w:rFonts w:ascii="Times New Roman" w:hAnsi="Times New Roman" w:cs="Times New Roman"/>
                <w:bCs/>
                <w:caps/>
                <w:color w:val="000000"/>
                <w:sz w:val="24"/>
                <w:szCs w:val="24"/>
              </w:rPr>
            </w:pPr>
            <w:r w:rsidRPr="00232EB1">
              <w:rPr>
                <w:rFonts w:ascii="Times New Roman" w:hAnsi="Times New Roman" w:cs="Times New Roman"/>
                <w:bCs/>
                <w:caps/>
                <w:color w:val="000000"/>
                <w:sz w:val="24"/>
                <w:szCs w:val="24"/>
              </w:rPr>
              <w:t>6</w:t>
            </w:r>
          </w:p>
        </w:tc>
        <w:tc>
          <w:tcPr>
            <w:tcW w:w="1235" w:type="dxa"/>
            <w:tcBorders>
              <w:left w:val="single" w:sz="4" w:space="0" w:color="auto"/>
            </w:tcBorders>
          </w:tcPr>
          <w:p w14:paraId="08264CA9" w14:textId="3214E8AE" w:rsidR="00895636" w:rsidRPr="00232EB1" w:rsidRDefault="00232EB1" w:rsidP="00895636">
            <w:pPr>
              <w:jc w:val="center"/>
              <w:rPr>
                <w:rFonts w:ascii="Times New Roman" w:hAnsi="Times New Roman" w:cs="Times New Roman"/>
                <w:bCs/>
                <w:caps/>
                <w:color w:val="000000"/>
                <w:sz w:val="24"/>
                <w:szCs w:val="24"/>
              </w:rPr>
            </w:pPr>
            <w:r w:rsidRPr="00232EB1">
              <w:rPr>
                <w:rFonts w:ascii="Times New Roman" w:hAnsi="Times New Roman" w:cs="Times New Roman"/>
                <w:bCs/>
                <w:caps/>
                <w:color w:val="000000"/>
                <w:sz w:val="24"/>
                <w:szCs w:val="24"/>
              </w:rPr>
              <w:t>10</w:t>
            </w:r>
          </w:p>
        </w:tc>
        <w:tc>
          <w:tcPr>
            <w:tcW w:w="3329" w:type="dxa"/>
          </w:tcPr>
          <w:p w14:paraId="40579216" w14:textId="6485F406" w:rsidR="00895636" w:rsidRPr="0006567F" w:rsidRDefault="00895636" w:rsidP="00895636">
            <w:pPr>
              <w:jc w:val="center"/>
              <w:rPr>
                <w:rFonts w:ascii="Times New Roman" w:hAnsi="Times New Roman" w:cs="Times New Roman"/>
                <w:b/>
                <w:caps/>
                <w:color w:val="000000"/>
                <w:sz w:val="24"/>
                <w:szCs w:val="24"/>
                <w:highlight w:val="yellow"/>
              </w:rPr>
            </w:pPr>
          </w:p>
        </w:tc>
      </w:tr>
      <w:tr w:rsidR="00895636" w:rsidRPr="0006567F" w14:paraId="529A5C21" w14:textId="77777777" w:rsidTr="0089430B">
        <w:trPr>
          <w:trHeight w:val="571"/>
        </w:trPr>
        <w:tc>
          <w:tcPr>
            <w:tcW w:w="3681" w:type="dxa"/>
          </w:tcPr>
          <w:p w14:paraId="5E28749C" w14:textId="41552BA3" w:rsidR="00895636" w:rsidRPr="0006567F" w:rsidRDefault="00895636" w:rsidP="00895636">
            <w:pPr>
              <w:rPr>
                <w:rFonts w:ascii="Times New Roman" w:hAnsi="Times New Roman" w:cs="Times New Roman"/>
                <w:sz w:val="24"/>
                <w:szCs w:val="24"/>
              </w:rPr>
            </w:pPr>
            <w:bookmarkStart w:id="1" w:name="_Hlk180495889"/>
            <w:r w:rsidRPr="0006567F">
              <w:rPr>
                <w:rFonts w:ascii="Times New Roman" w:hAnsi="Times New Roman" w:cs="Times New Roman"/>
                <w:sz w:val="24"/>
                <w:szCs w:val="24"/>
              </w:rPr>
              <w:t xml:space="preserve">Тема 2. </w:t>
            </w:r>
            <w:r w:rsidR="0006567F">
              <w:rPr>
                <w:rFonts w:ascii="Times New Roman" w:hAnsi="Times New Roman" w:cs="Times New Roman"/>
                <w:sz w:val="24"/>
                <w:szCs w:val="24"/>
              </w:rPr>
              <w:t>А</w:t>
            </w:r>
            <w:r w:rsidRPr="0006567F">
              <w:rPr>
                <w:rFonts w:ascii="Times New Roman" w:hAnsi="Times New Roman" w:cs="Times New Roman"/>
                <w:sz w:val="24"/>
                <w:szCs w:val="24"/>
              </w:rPr>
              <w:t>дміністративне процесуальне законодавство.</w:t>
            </w:r>
          </w:p>
        </w:tc>
        <w:tc>
          <w:tcPr>
            <w:tcW w:w="708" w:type="dxa"/>
            <w:tcBorders>
              <w:bottom w:val="single" w:sz="4" w:space="0" w:color="auto"/>
              <w:right w:val="single" w:sz="4" w:space="0" w:color="auto"/>
            </w:tcBorders>
          </w:tcPr>
          <w:p w14:paraId="510E6D0C" w14:textId="269E43DC" w:rsidR="00895636" w:rsidRPr="00232EB1" w:rsidRDefault="00232EB1" w:rsidP="00895636">
            <w:pPr>
              <w:jc w:val="center"/>
              <w:rPr>
                <w:rFonts w:ascii="Times New Roman" w:hAnsi="Times New Roman" w:cs="Times New Roman"/>
                <w:bCs/>
                <w:caps/>
                <w:color w:val="000000"/>
                <w:sz w:val="24"/>
                <w:szCs w:val="24"/>
              </w:rPr>
            </w:pPr>
            <w:r w:rsidRPr="00232EB1">
              <w:rPr>
                <w:rFonts w:ascii="Times New Roman" w:hAnsi="Times New Roman" w:cs="Times New Roman"/>
                <w:bCs/>
                <w:caps/>
                <w:color w:val="000000"/>
                <w:sz w:val="24"/>
                <w:szCs w:val="24"/>
              </w:rPr>
              <w:t>2</w:t>
            </w:r>
          </w:p>
        </w:tc>
        <w:tc>
          <w:tcPr>
            <w:tcW w:w="867" w:type="dxa"/>
            <w:tcBorders>
              <w:right w:val="single" w:sz="4" w:space="0" w:color="auto"/>
            </w:tcBorders>
          </w:tcPr>
          <w:p w14:paraId="317A402C" w14:textId="4CAFAD37" w:rsidR="00895636" w:rsidRPr="00232EB1" w:rsidRDefault="00232EB1" w:rsidP="00895636">
            <w:pPr>
              <w:jc w:val="center"/>
              <w:rPr>
                <w:rFonts w:ascii="Times New Roman" w:hAnsi="Times New Roman" w:cs="Times New Roman"/>
                <w:bCs/>
                <w:caps/>
                <w:color w:val="000000"/>
                <w:sz w:val="24"/>
                <w:szCs w:val="24"/>
              </w:rPr>
            </w:pPr>
            <w:r w:rsidRPr="00232EB1">
              <w:rPr>
                <w:rFonts w:ascii="Times New Roman" w:hAnsi="Times New Roman" w:cs="Times New Roman"/>
                <w:bCs/>
                <w:caps/>
                <w:color w:val="000000"/>
                <w:sz w:val="24"/>
                <w:szCs w:val="24"/>
              </w:rPr>
              <w:t>2</w:t>
            </w:r>
          </w:p>
        </w:tc>
        <w:tc>
          <w:tcPr>
            <w:tcW w:w="825" w:type="dxa"/>
            <w:tcBorders>
              <w:left w:val="single" w:sz="4" w:space="0" w:color="auto"/>
              <w:right w:val="single" w:sz="4" w:space="0" w:color="auto"/>
            </w:tcBorders>
          </w:tcPr>
          <w:p w14:paraId="39FCB785" w14:textId="7D9087BE" w:rsidR="00895636" w:rsidRPr="00232EB1" w:rsidRDefault="00232EB1" w:rsidP="00895636">
            <w:pPr>
              <w:jc w:val="center"/>
              <w:rPr>
                <w:rFonts w:ascii="Times New Roman" w:hAnsi="Times New Roman" w:cs="Times New Roman"/>
                <w:bCs/>
                <w:caps/>
                <w:color w:val="000000"/>
                <w:sz w:val="24"/>
                <w:szCs w:val="24"/>
              </w:rPr>
            </w:pPr>
            <w:r w:rsidRPr="00232EB1">
              <w:rPr>
                <w:rFonts w:ascii="Times New Roman" w:hAnsi="Times New Roman" w:cs="Times New Roman"/>
                <w:bCs/>
                <w:caps/>
                <w:color w:val="000000"/>
                <w:sz w:val="24"/>
                <w:szCs w:val="24"/>
              </w:rPr>
              <w:t>6</w:t>
            </w:r>
          </w:p>
        </w:tc>
        <w:tc>
          <w:tcPr>
            <w:tcW w:w="1235" w:type="dxa"/>
            <w:tcBorders>
              <w:left w:val="single" w:sz="4" w:space="0" w:color="auto"/>
            </w:tcBorders>
          </w:tcPr>
          <w:p w14:paraId="2F19337F" w14:textId="164185DC" w:rsidR="00895636" w:rsidRPr="00232EB1" w:rsidRDefault="00232EB1" w:rsidP="00895636">
            <w:pPr>
              <w:jc w:val="center"/>
              <w:rPr>
                <w:rFonts w:ascii="Times New Roman" w:hAnsi="Times New Roman" w:cs="Times New Roman"/>
                <w:bCs/>
                <w:caps/>
                <w:color w:val="000000"/>
                <w:sz w:val="24"/>
                <w:szCs w:val="24"/>
              </w:rPr>
            </w:pPr>
            <w:r w:rsidRPr="00232EB1">
              <w:rPr>
                <w:rFonts w:ascii="Times New Roman" w:hAnsi="Times New Roman" w:cs="Times New Roman"/>
                <w:bCs/>
                <w:caps/>
                <w:color w:val="000000"/>
                <w:sz w:val="24"/>
                <w:szCs w:val="24"/>
              </w:rPr>
              <w:t>10</w:t>
            </w:r>
          </w:p>
        </w:tc>
        <w:tc>
          <w:tcPr>
            <w:tcW w:w="3329" w:type="dxa"/>
          </w:tcPr>
          <w:p w14:paraId="74D9623B" w14:textId="439F6AAB" w:rsidR="00895636" w:rsidRPr="0006567F" w:rsidRDefault="00895636" w:rsidP="00895636">
            <w:pPr>
              <w:jc w:val="center"/>
              <w:rPr>
                <w:rFonts w:ascii="Times New Roman" w:hAnsi="Times New Roman" w:cs="Times New Roman"/>
                <w:b/>
                <w:caps/>
                <w:color w:val="000000"/>
                <w:sz w:val="24"/>
                <w:szCs w:val="24"/>
                <w:highlight w:val="yellow"/>
              </w:rPr>
            </w:pPr>
          </w:p>
        </w:tc>
      </w:tr>
      <w:tr w:rsidR="00895636" w:rsidRPr="0006567F" w14:paraId="6AD75CD2" w14:textId="77777777" w:rsidTr="0089430B">
        <w:tc>
          <w:tcPr>
            <w:tcW w:w="3681" w:type="dxa"/>
          </w:tcPr>
          <w:p w14:paraId="36C3E197" w14:textId="7192B746" w:rsidR="00895636" w:rsidRPr="0006567F" w:rsidRDefault="00895636" w:rsidP="00895636">
            <w:pPr>
              <w:rPr>
                <w:rFonts w:ascii="Times New Roman" w:hAnsi="Times New Roman" w:cs="Times New Roman"/>
                <w:bCs/>
                <w:sz w:val="24"/>
                <w:szCs w:val="24"/>
              </w:rPr>
            </w:pPr>
            <w:r w:rsidRPr="0006567F">
              <w:rPr>
                <w:rFonts w:ascii="Times New Roman" w:hAnsi="Times New Roman" w:cs="Times New Roman"/>
                <w:bCs/>
                <w:sz w:val="24"/>
                <w:szCs w:val="24"/>
              </w:rPr>
              <w:t>Тема 3. Засади адміністративного провадження.</w:t>
            </w:r>
            <w:r w:rsidR="00A6552E">
              <w:rPr>
                <w:rFonts w:ascii="Times New Roman" w:hAnsi="Times New Roman" w:cs="Times New Roman"/>
                <w:bCs/>
                <w:sz w:val="24"/>
                <w:szCs w:val="24"/>
              </w:rPr>
              <w:t xml:space="preserve"> Визначення понять у справах адміністративної юрисдикції.</w:t>
            </w:r>
          </w:p>
        </w:tc>
        <w:tc>
          <w:tcPr>
            <w:tcW w:w="708" w:type="dxa"/>
            <w:tcBorders>
              <w:top w:val="single" w:sz="4" w:space="0" w:color="auto"/>
              <w:right w:val="single" w:sz="4" w:space="0" w:color="auto"/>
            </w:tcBorders>
          </w:tcPr>
          <w:p w14:paraId="13B236E0" w14:textId="1E9F6D4E" w:rsidR="00895636" w:rsidRPr="00232EB1" w:rsidRDefault="00232EB1" w:rsidP="00895636">
            <w:pPr>
              <w:jc w:val="center"/>
              <w:rPr>
                <w:rFonts w:ascii="Times New Roman" w:hAnsi="Times New Roman" w:cs="Times New Roman"/>
                <w:bCs/>
                <w:caps/>
                <w:color w:val="000000"/>
                <w:sz w:val="24"/>
                <w:szCs w:val="24"/>
              </w:rPr>
            </w:pPr>
            <w:r w:rsidRPr="00232EB1">
              <w:rPr>
                <w:rFonts w:ascii="Times New Roman" w:hAnsi="Times New Roman" w:cs="Times New Roman"/>
                <w:bCs/>
                <w:caps/>
                <w:color w:val="000000"/>
                <w:sz w:val="24"/>
                <w:szCs w:val="24"/>
              </w:rPr>
              <w:t>2</w:t>
            </w:r>
          </w:p>
        </w:tc>
        <w:tc>
          <w:tcPr>
            <w:tcW w:w="867" w:type="dxa"/>
            <w:tcBorders>
              <w:right w:val="single" w:sz="4" w:space="0" w:color="auto"/>
            </w:tcBorders>
          </w:tcPr>
          <w:p w14:paraId="36EFDAC2" w14:textId="70B54A0F" w:rsidR="00895636" w:rsidRPr="00232EB1" w:rsidRDefault="00895636" w:rsidP="00895636">
            <w:pPr>
              <w:jc w:val="center"/>
              <w:rPr>
                <w:rFonts w:ascii="Times New Roman" w:hAnsi="Times New Roman" w:cs="Times New Roman"/>
                <w:bCs/>
                <w:caps/>
                <w:color w:val="000000"/>
                <w:sz w:val="24"/>
                <w:szCs w:val="24"/>
              </w:rPr>
            </w:pPr>
          </w:p>
        </w:tc>
        <w:tc>
          <w:tcPr>
            <w:tcW w:w="825" w:type="dxa"/>
            <w:tcBorders>
              <w:left w:val="single" w:sz="4" w:space="0" w:color="auto"/>
              <w:right w:val="single" w:sz="4" w:space="0" w:color="auto"/>
            </w:tcBorders>
          </w:tcPr>
          <w:p w14:paraId="2AA824D6" w14:textId="2CB47F6F" w:rsidR="00895636" w:rsidRPr="00232EB1" w:rsidRDefault="00232EB1" w:rsidP="00895636">
            <w:pPr>
              <w:jc w:val="center"/>
              <w:rPr>
                <w:rFonts w:ascii="Times New Roman" w:hAnsi="Times New Roman" w:cs="Times New Roman"/>
                <w:bCs/>
                <w:caps/>
                <w:color w:val="000000"/>
                <w:sz w:val="24"/>
                <w:szCs w:val="24"/>
              </w:rPr>
            </w:pPr>
            <w:r w:rsidRPr="00232EB1">
              <w:rPr>
                <w:rFonts w:ascii="Times New Roman" w:hAnsi="Times New Roman" w:cs="Times New Roman"/>
                <w:bCs/>
                <w:caps/>
                <w:color w:val="000000"/>
                <w:sz w:val="24"/>
                <w:szCs w:val="24"/>
              </w:rPr>
              <w:t>6</w:t>
            </w:r>
          </w:p>
        </w:tc>
        <w:tc>
          <w:tcPr>
            <w:tcW w:w="1235" w:type="dxa"/>
            <w:tcBorders>
              <w:left w:val="single" w:sz="4" w:space="0" w:color="auto"/>
            </w:tcBorders>
          </w:tcPr>
          <w:p w14:paraId="0F99EFD9" w14:textId="6AB8FA86" w:rsidR="00895636" w:rsidRPr="00232EB1" w:rsidRDefault="00232EB1" w:rsidP="00895636">
            <w:pPr>
              <w:jc w:val="center"/>
              <w:rPr>
                <w:rFonts w:ascii="Times New Roman" w:hAnsi="Times New Roman" w:cs="Times New Roman"/>
                <w:bCs/>
                <w:caps/>
                <w:color w:val="000000"/>
                <w:sz w:val="24"/>
                <w:szCs w:val="24"/>
              </w:rPr>
            </w:pPr>
            <w:r w:rsidRPr="00232EB1">
              <w:rPr>
                <w:rFonts w:ascii="Times New Roman" w:hAnsi="Times New Roman" w:cs="Times New Roman"/>
                <w:bCs/>
                <w:caps/>
                <w:color w:val="000000"/>
                <w:sz w:val="24"/>
                <w:szCs w:val="24"/>
              </w:rPr>
              <w:t>8</w:t>
            </w:r>
          </w:p>
        </w:tc>
        <w:tc>
          <w:tcPr>
            <w:tcW w:w="3329" w:type="dxa"/>
          </w:tcPr>
          <w:p w14:paraId="1F9323F6" w14:textId="3E2A4AB1" w:rsidR="00895636" w:rsidRPr="0006567F" w:rsidRDefault="00895636" w:rsidP="00895636">
            <w:pPr>
              <w:jc w:val="center"/>
              <w:rPr>
                <w:rFonts w:ascii="Times New Roman" w:hAnsi="Times New Roman" w:cs="Times New Roman"/>
                <w:b/>
                <w:caps/>
                <w:color w:val="000000"/>
                <w:sz w:val="24"/>
                <w:szCs w:val="24"/>
                <w:highlight w:val="yellow"/>
              </w:rPr>
            </w:pPr>
          </w:p>
        </w:tc>
      </w:tr>
      <w:tr w:rsidR="00895636" w:rsidRPr="0006567F" w14:paraId="01EA0AF9" w14:textId="77777777" w:rsidTr="00DE1E3C">
        <w:trPr>
          <w:trHeight w:val="584"/>
        </w:trPr>
        <w:tc>
          <w:tcPr>
            <w:tcW w:w="3681" w:type="dxa"/>
          </w:tcPr>
          <w:p w14:paraId="18123F02" w14:textId="57BA4263" w:rsidR="00895636" w:rsidRPr="0006567F" w:rsidRDefault="00895636" w:rsidP="00895636">
            <w:pPr>
              <w:jc w:val="both"/>
              <w:rPr>
                <w:rFonts w:ascii="Times New Roman" w:hAnsi="Times New Roman" w:cs="Times New Roman"/>
                <w:bCs/>
                <w:sz w:val="24"/>
                <w:szCs w:val="24"/>
              </w:rPr>
            </w:pPr>
            <w:r w:rsidRPr="0006567F">
              <w:rPr>
                <w:rFonts w:ascii="Times New Roman" w:hAnsi="Times New Roman" w:cs="Times New Roman"/>
                <w:bCs/>
                <w:sz w:val="24"/>
                <w:szCs w:val="24"/>
              </w:rPr>
              <w:t>Тема 4. Учасники адміністративного провадження.</w:t>
            </w:r>
          </w:p>
        </w:tc>
        <w:tc>
          <w:tcPr>
            <w:tcW w:w="708" w:type="dxa"/>
            <w:tcBorders>
              <w:right w:val="single" w:sz="4" w:space="0" w:color="auto"/>
            </w:tcBorders>
          </w:tcPr>
          <w:p w14:paraId="0F07DB57" w14:textId="77777777" w:rsidR="00895636" w:rsidRPr="00232EB1" w:rsidRDefault="00895636" w:rsidP="00895636">
            <w:pPr>
              <w:jc w:val="center"/>
              <w:rPr>
                <w:rFonts w:ascii="Times New Roman" w:hAnsi="Times New Roman" w:cs="Times New Roman"/>
                <w:b/>
                <w:caps/>
                <w:color w:val="000000"/>
                <w:sz w:val="24"/>
                <w:szCs w:val="24"/>
              </w:rPr>
            </w:pPr>
          </w:p>
        </w:tc>
        <w:tc>
          <w:tcPr>
            <w:tcW w:w="867" w:type="dxa"/>
            <w:tcBorders>
              <w:right w:val="single" w:sz="4" w:space="0" w:color="auto"/>
            </w:tcBorders>
          </w:tcPr>
          <w:p w14:paraId="3B764124" w14:textId="10E722F2" w:rsidR="00895636" w:rsidRPr="00232EB1" w:rsidRDefault="00232EB1" w:rsidP="00895636">
            <w:pPr>
              <w:jc w:val="center"/>
              <w:rPr>
                <w:rFonts w:ascii="Times New Roman" w:hAnsi="Times New Roman" w:cs="Times New Roman"/>
                <w:bCs/>
                <w:caps/>
                <w:color w:val="000000"/>
                <w:sz w:val="24"/>
                <w:szCs w:val="24"/>
              </w:rPr>
            </w:pPr>
            <w:r w:rsidRPr="00232EB1">
              <w:rPr>
                <w:rFonts w:ascii="Times New Roman" w:hAnsi="Times New Roman" w:cs="Times New Roman"/>
                <w:bCs/>
                <w:caps/>
                <w:color w:val="000000"/>
                <w:sz w:val="24"/>
                <w:szCs w:val="24"/>
              </w:rPr>
              <w:t>2</w:t>
            </w:r>
          </w:p>
        </w:tc>
        <w:tc>
          <w:tcPr>
            <w:tcW w:w="825" w:type="dxa"/>
            <w:tcBorders>
              <w:left w:val="single" w:sz="4" w:space="0" w:color="auto"/>
              <w:right w:val="single" w:sz="4" w:space="0" w:color="auto"/>
            </w:tcBorders>
          </w:tcPr>
          <w:p w14:paraId="42ADE62F" w14:textId="23897F19" w:rsidR="00895636" w:rsidRPr="00232EB1" w:rsidRDefault="00232EB1" w:rsidP="00895636">
            <w:pPr>
              <w:jc w:val="center"/>
              <w:rPr>
                <w:rFonts w:ascii="Times New Roman" w:hAnsi="Times New Roman" w:cs="Times New Roman"/>
                <w:bCs/>
                <w:caps/>
                <w:color w:val="000000"/>
                <w:sz w:val="24"/>
                <w:szCs w:val="24"/>
              </w:rPr>
            </w:pPr>
            <w:r w:rsidRPr="00232EB1">
              <w:rPr>
                <w:rFonts w:ascii="Times New Roman" w:hAnsi="Times New Roman" w:cs="Times New Roman"/>
                <w:bCs/>
                <w:caps/>
                <w:color w:val="000000"/>
                <w:sz w:val="24"/>
                <w:szCs w:val="24"/>
              </w:rPr>
              <w:t>6</w:t>
            </w:r>
          </w:p>
        </w:tc>
        <w:tc>
          <w:tcPr>
            <w:tcW w:w="1235" w:type="dxa"/>
            <w:tcBorders>
              <w:left w:val="single" w:sz="4" w:space="0" w:color="auto"/>
            </w:tcBorders>
          </w:tcPr>
          <w:p w14:paraId="24646654" w14:textId="556FC9F5" w:rsidR="00895636" w:rsidRPr="00232EB1" w:rsidRDefault="00232EB1" w:rsidP="00895636">
            <w:pPr>
              <w:jc w:val="center"/>
              <w:rPr>
                <w:rFonts w:ascii="Times New Roman" w:hAnsi="Times New Roman" w:cs="Times New Roman"/>
                <w:bCs/>
                <w:caps/>
                <w:color w:val="000000"/>
                <w:sz w:val="24"/>
                <w:szCs w:val="24"/>
              </w:rPr>
            </w:pPr>
            <w:r w:rsidRPr="00232EB1">
              <w:rPr>
                <w:rFonts w:ascii="Times New Roman" w:hAnsi="Times New Roman" w:cs="Times New Roman"/>
                <w:bCs/>
                <w:caps/>
                <w:color w:val="000000"/>
                <w:sz w:val="24"/>
                <w:szCs w:val="24"/>
              </w:rPr>
              <w:t>8</w:t>
            </w:r>
          </w:p>
        </w:tc>
        <w:tc>
          <w:tcPr>
            <w:tcW w:w="3329" w:type="dxa"/>
          </w:tcPr>
          <w:p w14:paraId="3AB66268" w14:textId="6D522720" w:rsidR="00895636" w:rsidRPr="0006567F" w:rsidRDefault="00895636" w:rsidP="00895636">
            <w:pPr>
              <w:jc w:val="center"/>
              <w:rPr>
                <w:rFonts w:ascii="Times New Roman" w:hAnsi="Times New Roman" w:cs="Times New Roman"/>
                <w:b/>
                <w:caps/>
                <w:color w:val="000000"/>
                <w:sz w:val="24"/>
                <w:szCs w:val="24"/>
                <w:highlight w:val="yellow"/>
              </w:rPr>
            </w:pPr>
          </w:p>
        </w:tc>
      </w:tr>
      <w:tr w:rsidR="00895636" w:rsidRPr="0006567F" w14:paraId="62501B65" w14:textId="77777777" w:rsidTr="00AC23D1">
        <w:tc>
          <w:tcPr>
            <w:tcW w:w="3681" w:type="dxa"/>
          </w:tcPr>
          <w:p w14:paraId="0AB3A81C" w14:textId="32B60F4D" w:rsidR="00895636" w:rsidRPr="0006567F" w:rsidRDefault="00895636" w:rsidP="00895636">
            <w:pPr>
              <w:jc w:val="both"/>
              <w:rPr>
                <w:rFonts w:ascii="Times New Roman" w:hAnsi="Times New Roman" w:cs="Times New Roman"/>
                <w:bCs/>
                <w:sz w:val="24"/>
                <w:szCs w:val="24"/>
              </w:rPr>
            </w:pPr>
            <w:r w:rsidRPr="0006567F">
              <w:rPr>
                <w:rFonts w:ascii="Times New Roman" w:hAnsi="Times New Roman" w:cs="Times New Roman"/>
                <w:bCs/>
                <w:sz w:val="24"/>
                <w:szCs w:val="24"/>
              </w:rPr>
              <w:t xml:space="preserve">Тема 5. Докази і доказування у адміністративному провадженні. </w:t>
            </w:r>
          </w:p>
        </w:tc>
        <w:tc>
          <w:tcPr>
            <w:tcW w:w="708" w:type="dxa"/>
            <w:tcBorders>
              <w:right w:val="single" w:sz="4" w:space="0" w:color="auto"/>
            </w:tcBorders>
          </w:tcPr>
          <w:p w14:paraId="2944EFC0" w14:textId="65311277" w:rsidR="00895636" w:rsidRPr="00232EB1" w:rsidRDefault="00232EB1" w:rsidP="00895636">
            <w:pPr>
              <w:jc w:val="center"/>
              <w:rPr>
                <w:rFonts w:ascii="Times New Roman" w:hAnsi="Times New Roman" w:cs="Times New Roman"/>
                <w:bCs/>
                <w:caps/>
                <w:color w:val="000000"/>
                <w:sz w:val="24"/>
                <w:szCs w:val="24"/>
              </w:rPr>
            </w:pPr>
            <w:r w:rsidRPr="00232EB1">
              <w:rPr>
                <w:rFonts w:ascii="Times New Roman" w:hAnsi="Times New Roman" w:cs="Times New Roman"/>
                <w:bCs/>
                <w:caps/>
                <w:color w:val="000000"/>
                <w:sz w:val="24"/>
                <w:szCs w:val="24"/>
              </w:rPr>
              <w:t>2</w:t>
            </w:r>
          </w:p>
        </w:tc>
        <w:tc>
          <w:tcPr>
            <w:tcW w:w="867" w:type="dxa"/>
            <w:tcBorders>
              <w:bottom w:val="single" w:sz="4" w:space="0" w:color="auto"/>
              <w:right w:val="single" w:sz="4" w:space="0" w:color="auto"/>
            </w:tcBorders>
          </w:tcPr>
          <w:p w14:paraId="54AE5E59" w14:textId="4190C83F" w:rsidR="00895636" w:rsidRPr="00232EB1" w:rsidRDefault="00895636" w:rsidP="00895636">
            <w:pPr>
              <w:jc w:val="center"/>
              <w:rPr>
                <w:rFonts w:ascii="Times New Roman" w:hAnsi="Times New Roman" w:cs="Times New Roman"/>
                <w:bCs/>
                <w:caps/>
                <w:color w:val="000000"/>
                <w:sz w:val="24"/>
                <w:szCs w:val="24"/>
              </w:rPr>
            </w:pPr>
          </w:p>
        </w:tc>
        <w:tc>
          <w:tcPr>
            <w:tcW w:w="825" w:type="dxa"/>
            <w:tcBorders>
              <w:left w:val="single" w:sz="4" w:space="0" w:color="auto"/>
              <w:right w:val="single" w:sz="4" w:space="0" w:color="auto"/>
            </w:tcBorders>
          </w:tcPr>
          <w:p w14:paraId="40666379" w14:textId="6CDD9747" w:rsidR="00895636" w:rsidRPr="00232EB1" w:rsidRDefault="00232EB1" w:rsidP="00895636">
            <w:pPr>
              <w:jc w:val="center"/>
              <w:rPr>
                <w:rFonts w:ascii="Times New Roman" w:hAnsi="Times New Roman" w:cs="Times New Roman"/>
                <w:bCs/>
                <w:caps/>
                <w:color w:val="000000"/>
                <w:sz w:val="24"/>
                <w:szCs w:val="24"/>
              </w:rPr>
            </w:pPr>
            <w:r w:rsidRPr="00232EB1">
              <w:rPr>
                <w:rFonts w:ascii="Times New Roman" w:hAnsi="Times New Roman" w:cs="Times New Roman"/>
                <w:bCs/>
                <w:caps/>
                <w:color w:val="000000"/>
                <w:sz w:val="24"/>
                <w:szCs w:val="24"/>
              </w:rPr>
              <w:t>6</w:t>
            </w:r>
          </w:p>
        </w:tc>
        <w:tc>
          <w:tcPr>
            <w:tcW w:w="1235" w:type="dxa"/>
            <w:tcBorders>
              <w:left w:val="single" w:sz="4" w:space="0" w:color="auto"/>
            </w:tcBorders>
          </w:tcPr>
          <w:p w14:paraId="3302E0BD" w14:textId="3CA3AFB2" w:rsidR="00895636" w:rsidRPr="00232EB1" w:rsidRDefault="00232EB1" w:rsidP="00895636">
            <w:pPr>
              <w:jc w:val="center"/>
              <w:rPr>
                <w:rFonts w:ascii="Times New Roman" w:hAnsi="Times New Roman" w:cs="Times New Roman"/>
                <w:bCs/>
                <w:caps/>
                <w:color w:val="000000"/>
                <w:sz w:val="24"/>
                <w:szCs w:val="24"/>
              </w:rPr>
            </w:pPr>
            <w:r w:rsidRPr="00232EB1">
              <w:rPr>
                <w:rFonts w:ascii="Times New Roman" w:hAnsi="Times New Roman" w:cs="Times New Roman"/>
                <w:bCs/>
                <w:caps/>
                <w:color w:val="000000"/>
                <w:sz w:val="24"/>
                <w:szCs w:val="24"/>
              </w:rPr>
              <w:t>8</w:t>
            </w:r>
          </w:p>
        </w:tc>
        <w:tc>
          <w:tcPr>
            <w:tcW w:w="3329" w:type="dxa"/>
          </w:tcPr>
          <w:p w14:paraId="10748CF4" w14:textId="14E094EE" w:rsidR="00895636" w:rsidRPr="0006567F" w:rsidRDefault="00895636" w:rsidP="00895636">
            <w:pPr>
              <w:jc w:val="center"/>
              <w:rPr>
                <w:rFonts w:ascii="Times New Roman" w:hAnsi="Times New Roman" w:cs="Times New Roman"/>
                <w:b/>
                <w:caps/>
                <w:color w:val="000000"/>
                <w:sz w:val="24"/>
                <w:szCs w:val="24"/>
                <w:highlight w:val="yellow"/>
              </w:rPr>
            </w:pPr>
          </w:p>
        </w:tc>
      </w:tr>
      <w:tr w:rsidR="00895636" w:rsidRPr="0006567F" w14:paraId="2B19BA08" w14:textId="77777777" w:rsidTr="00AC23D1">
        <w:trPr>
          <w:trHeight w:val="537"/>
        </w:trPr>
        <w:tc>
          <w:tcPr>
            <w:tcW w:w="3681" w:type="dxa"/>
          </w:tcPr>
          <w:p w14:paraId="1781DB52" w14:textId="7BC7865A" w:rsidR="00895636" w:rsidRPr="0006567F" w:rsidRDefault="00895636" w:rsidP="00895636">
            <w:pPr>
              <w:jc w:val="both"/>
              <w:rPr>
                <w:rFonts w:ascii="Times New Roman" w:hAnsi="Times New Roman" w:cs="Times New Roman"/>
                <w:bCs/>
                <w:sz w:val="24"/>
                <w:szCs w:val="24"/>
              </w:rPr>
            </w:pPr>
            <w:r w:rsidRPr="0006567F">
              <w:rPr>
                <w:rFonts w:ascii="Times New Roman" w:hAnsi="Times New Roman" w:cs="Times New Roman"/>
                <w:bCs/>
                <w:sz w:val="24"/>
                <w:szCs w:val="24"/>
              </w:rPr>
              <w:t>Тема 6. Процесуальні строки і процесуальні витрати</w:t>
            </w:r>
          </w:p>
        </w:tc>
        <w:tc>
          <w:tcPr>
            <w:tcW w:w="708" w:type="dxa"/>
            <w:tcBorders>
              <w:right w:val="single" w:sz="4" w:space="0" w:color="auto"/>
            </w:tcBorders>
          </w:tcPr>
          <w:p w14:paraId="6BC78F69" w14:textId="77777777" w:rsidR="00895636" w:rsidRPr="00232EB1" w:rsidRDefault="00895636" w:rsidP="00895636">
            <w:pPr>
              <w:jc w:val="center"/>
              <w:rPr>
                <w:rFonts w:ascii="Times New Roman" w:hAnsi="Times New Roman" w:cs="Times New Roman"/>
                <w:b/>
                <w:caps/>
                <w:color w:val="000000"/>
                <w:sz w:val="24"/>
                <w:szCs w:val="24"/>
              </w:rPr>
            </w:pPr>
          </w:p>
        </w:tc>
        <w:tc>
          <w:tcPr>
            <w:tcW w:w="867" w:type="dxa"/>
            <w:tcBorders>
              <w:top w:val="single" w:sz="4" w:space="0" w:color="auto"/>
              <w:right w:val="single" w:sz="4" w:space="0" w:color="auto"/>
            </w:tcBorders>
          </w:tcPr>
          <w:p w14:paraId="61D598F1" w14:textId="58813082" w:rsidR="00895636" w:rsidRPr="00232EB1" w:rsidRDefault="00232EB1" w:rsidP="00895636">
            <w:pPr>
              <w:jc w:val="center"/>
              <w:rPr>
                <w:rFonts w:ascii="Times New Roman" w:hAnsi="Times New Roman" w:cs="Times New Roman"/>
                <w:bCs/>
                <w:caps/>
                <w:color w:val="000000"/>
                <w:sz w:val="24"/>
                <w:szCs w:val="24"/>
              </w:rPr>
            </w:pPr>
            <w:r w:rsidRPr="00232EB1">
              <w:rPr>
                <w:rFonts w:ascii="Times New Roman" w:hAnsi="Times New Roman" w:cs="Times New Roman"/>
                <w:bCs/>
                <w:caps/>
                <w:color w:val="000000"/>
                <w:sz w:val="24"/>
                <w:szCs w:val="24"/>
              </w:rPr>
              <w:t>2</w:t>
            </w:r>
          </w:p>
        </w:tc>
        <w:tc>
          <w:tcPr>
            <w:tcW w:w="825" w:type="dxa"/>
            <w:tcBorders>
              <w:left w:val="single" w:sz="4" w:space="0" w:color="auto"/>
              <w:right w:val="single" w:sz="4" w:space="0" w:color="auto"/>
            </w:tcBorders>
          </w:tcPr>
          <w:p w14:paraId="5A5941AC" w14:textId="0C017DA6" w:rsidR="00895636" w:rsidRPr="00232EB1" w:rsidRDefault="00232EB1" w:rsidP="00895636">
            <w:pPr>
              <w:jc w:val="center"/>
              <w:rPr>
                <w:rFonts w:ascii="Times New Roman" w:hAnsi="Times New Roman" w:cs="Times New Roman"/>
                <w:bCs/>
                <w:caps/>
                <w:color w:val="000000"/>
                <w:sz w:val="24"/>
                <w:szCs w:val="24"/>
              </w:rPr>
            </w:pPr>
            <w:r w:rsidRPr="00232EB1">
              <w:rPr>
                <w:rFonts w:ascii="Times New Roman" w:hAnsi="Times New Roman" w:cs="Times New Roman"/>
                <w:bCs/>
                <w:caps/>
                <w:color w:val="000000"/>
                <w:sz w:val="24"/>
                <w:szCs w:val="24"/>
              </w:rPr>
              <w:t>6</w:t>
            </w:r>
          </w:p>
        </w:tc>
        <w:tc>
          <w:tcPr>
            <w:tcW w:w="1235" w:type="dxa"/>
            <w:tcBorders>
              <w:left w:val="single" w:sz="4" w:space="0" w:color="auto"/>
            </w:tcBorders>
          </w:tcPr>
          <w:p w14:paraId="2D394172" w14:textId="6E980485" w:rsidR="00895636" w:rsidRPr="00232EB1" w:rsidRDefault="00232EB1" w:rsidP="00895636">
            <w:pPr>
              <w:jc w:val="center"/>
              <w:rPr>
                <w:rFonts w:ascii="Times New Roman" w:hAnsi="Times New Roman" w:cs="Times New Roman"/>
                <w:bCs/>
                <w:caps/>
                <w:color w:val="000000"/>
                <w:sz w:val="24"/>
                <w:szCs w:val="24"/>
              </w:rPr>
            </w:pPr>
            <w:r w:rsidRPr="00232EB1">
              <w:rPr>
                <w:rFonts w:ascii="Times New Roman" w:hAnsi="Times New Roman" w:cs="Times New Roman"/>
                <w:bCs/>
                <w:caps/>
                <w:color w:val="000000"/>
                <w:sz w:val="24"/>
                <w:szCs w:val="24"/>
              </w:rPr>
              <w:t>8</w:t>
            </w:r>
          </w:p>
        </w:tc>
        <w:tc>
          <w:tcPr>
            <w:tcW w:w="3329" w:type="dxa"/>
          </w:tcPr>
          <w:p w14:paraId="089083B7" w14:textId="51822623" w:rsidR="00895636" w:rsidRPr="0006567F" w:rsidRDefault="00895636" w:rsidP="00895636">
            <w:pPr>
              <w:jc w:val="center"/>
              <w:rPr>
                <w:rFonts w:ascii="Times New Roman" w:hAnsi="Times New Roman" w:cs="Times New Roman"/>
                <w:b/>
                <w:caps/>
                <w:color w:val="000000"/>
                <w:sz w:val="24"/>
                <w:szCs w:val="24"/>
                <w:highlight w:val="yellow"/>
              </w:rPr>
            </w:pPr>
          </w:p>
        </w:tc>
      </w:tr>
      <w:tr w:rsidR="00895636" w:rsidRPr="0006567F" w14:paraId="0F847C5B" w14:textId="77777777" w:rsidTr="00DE1E3C">
        <w:tc>
          <w:tcPr>
            <w:tcW w:w="3681" w:type="dxa"/>
          </w:tcPr>
          <w:p w14:paraId="15028160" w14:textId="5B19FC4C" w:rsidR="00895636" w:rsidRPr="0006567F" w:rsidRDefault="00895636" w:rsidP="00895636">
            <w:pPr>
              <w:jc w:val="both"/>
              <w:rPr>
                <w:rFonts w:ascii="Times New Roman" w:hAnsi="Times New Roman" w:cs="Times New Roman"/>
                <w:bCs/>
                <w:sz w:val="24"/>
                <w:szCs w:val="24"/>
              </w:rPr>
            </w:pPr>
            <w:r w:rsidRPr="0006567F">
              <w:rPr>
                <w:rFonts w:ascii="Times New Roman" w:hAnsi="Times New Roman" w:cs="Times New Roman"/>
                <w:bCs/>
                <w:sz w:val="24"/>
                <w:szCs w:val="24"/>
              </w:rPr>
              <w:t>Тема 7. Заходи забезпечення адміністративного провадження.</w:t>
            </w:r>
          </w:p>
        </w:tc>
        <w:tc>
          <w:tcPr>
            <w:tcW w:w="708" w:type="dxa"/>
            <w:tcBorders>
              <w:right w:val="single" w:sz="4" w:space="0" w:color="auto"/>
            </w:tcBorders>
          </w:tcPr>
          <w:p w14:paraId="1C2A09C2" w14:textId="209E2697" w:rsidR="00895636" w:rsidRPr="00232EB1" w:rsidRDefault="00232EB1" w:rsidP="00895636">
            <w:pPr>
              <w:jc w:val="center"/>
              <w:rPr>
                <w:rFonts w:ascii="Times New Roman" w:hAnsi="Times New Roman" w:cs="Times New Roman"/>
                <w:b/>
                <w:caps/>
                <w:color w:val="000000"/>
                <w:sz w:val="24"/>
                <w:szCs w:val="24"/>
              </w:rPr>
            </w:pPr>
            <w:r w:rsidRPr="00232EB1">
              <w:rPr>
                <w:rFonts w:ascii="Times New Roman" w:hAnsi="Times New Roman" w:cs="Times New Roman"/>
                <w:b/>
                <w:caps/>
                <w:color w:val="000000"/>
                <w:sz w:val="24"/>
                <w:szCs w:val="24"/>
              </w:rPr>
              <w:t>2</w:t>
            </w:r>
          </w:p>
        </w:tc>
        <w:tc>
          <w:tcPr>
            <w:tcW w:w="867" w:type="dxa"/>
            <w:tcBorders>
              <w:right w:val="single" w:sz="4" w:space="0" w:color="auto"/>
            </w:tcBorders>
          </w:tcPr>
          <w:p w14:paraId="13C50EB4" w14:textId="77777777" w:rsidR="00895636" w:rsidRPr="00232EB1" w:rsidRDefault="00895636" w:rsidP="00895636">
            <w:pPr>
              <w:jc w:val="center"/>
              <w:rPr>
                <w:rFonts w:ascii="Times New Roman" w:hAnsi="Times New Roman" w:cs="Times New Roman"/>
                <w:b/>
                <w:caps/>
                <w:color w:val="000000"/>
                <w:sz w:val="24"/>
                <w:szCs w:val="24"/>
              </w:rPr>
            </w:pPr>
          </w:p>
        </w:tc>
        <w:tc>
          <w:tcPr>
            <w:tcW w:w="825" w:type="dxa"/>
            <w:tcBorders>
              <w:left w:val="single" w:sz="4" w:space="0" w:color="auto"/>
              <w:right w:val="single" w:sz="4" w:space="0" w:color="auto"/>
            </w:tcBorders>
          </w:tcPr>
          <w:p w14:paraId="09D1BDDA" w14:textId="303E10B6" w:rsidR="00895636" w:rsidRPr="00232EB1" w:rsidRDefault="00232EB1" w:rsidP="00895636">
            <w:pPr>
              <w:jc w:val="center"/>
              <w:rPr>
                <w:rFonts w:ascii="Times New Roman" w:hAnsi="Times New Roman" w:cs="Times New Roman"/>
                <w:bCs/>
                <w:caps/>
                <w:color w:val="000000"/>
                <w:sz w:val="24"/>
                <w:szCs w:val="24"/>
              </w:rPr>
            </w:pPr>
            <w:r w:rsidRPr="00232EB1">
              <w:rPr>
                <w:rFonts w:ascii="Times New Roman" w:hAnsi="Times New Roman" w:cs="Times New Roman"/>
                <w:bCs/>
                <w:caps/>
                <w:color w:val="000000"/>
                <w:sz w:val="24"/>
                <w:szCs w:val="24"/>
              </w:rPr>
              <w:t>4</w:t>
            </w:r>
          </w:p>
        </w:tc>
        <w:tc>
          <w:tcPr>
            <w:tcW w:w="1235" w:type="dxa"/>
            <w:tcBorders>
              <w:left w:val="single" w:sz="4" w:space="0" w:color="auto"/>
            </w:tcBorders>
          </w:tcPr>
          <w:p w14:paraId="4E6CF8FC" w14:textId="17193A4A" w:rsidR="00895636" w:rsidRPr="00627BBC" w:rsidRDefault="00627BBC" w:rsidP="00895636">
            <w:pPr>
              <w:jc w:val="center"/>
              <w:rPr>
                <w:rFonts w:ascii="Times New Roman" w:hAnsi="Times New Roman" w:cs="Times New Roman"/>
                <w:bCs/>
                <w:caps/>
                <w:sz w:val="24"/>
                <w:szCs w:val="24"/>
              </w:rPr>
            </w:pPr>
            <w:r w:rsidRPr="00627BBC">
              <w:rPr>
                <w:rFonts w:ascii="Times New Roman" w:hAnsi="Times New Roman" w:cs="Times New Roman"/>
                <w:bCs/>
                <w:caps/>
                <w:color w:val="262626" w:themeColor="text1" w:themeTint="D9"/>
                <w:sz w:val="24"/>
                <w:szCs w:val="24"/>
              </w:rPr>
              <w:t>6</w:t>
            </w:r>
          </w:p>
        </w:tc>
        <w:tc>
          <w:tcPr>
            <w:tcW w:w="3329" w:type="dxa"/>
          </w:tcPr>
          <w:p w14:paraId="4598BC81" w14:textId="7BED73A2" w:rsidR="00895636" w:rsidRPr="0006567F" w:rsidRDefault="00895636" w:rsidP="00895636">
            <w:pPr>
              <w:jc w:val="center"/>
              <w:rPr>
                <w:rFonts w:ascii="Times New Roman" w:hAnsi="Times New Roman" w:cs="Times New Roman"/>
                <w:b/>
                <w:caps/>
                <w:color w:val="000000"/>
                <w:sz w:val="24"/>
                <w:szCs w:val="24"/>
                <w:highlight w:val="yellow"/>
              </w:rPr>
            </w:pPr>
          </w:p>
        </w:tc>
      </w:tr>
      <w:bookmarkEnd w:id="1"/>
      <w:tr w:rsidR="005656EB" w:rsidRPr="0006567F" w14:paraId="114B1060" w14:textId="77777777" w:rsidTr="00DE1E3C">
        <w:tc>
          <w:tcPr>
            <w:tcW w:w="3681" w:type="dxa"/>
          </w:tcPr>
          <w:p w14:paraId="68A35A37" w14:textId="77777777" w:rsidR="005656EB" w:rsidRPr="0006567F" w:rsidRDefault="005656EB" w:rsidP="00DE1E3C">
            <w:pPr>
              <w:rPr>
                <w:rFonts w:ascii="Times New Roman" w:hAnsi="Times New Roman" w:cs="Times New Roman"/>
                <w:b/>
                <w:sz w:val="24"/>
                <w:szCs w:val="24"/>
              </w:rPr>
            </w:pPr>
            <w:r w:rsidRPr="0006567F">
              <w:rPr>
                <w:rFonts w:ascii="Times New Roman" w:hAnsi="Times New Roman" w:cs="Times New Roman"/>
                <w:b/>
                <w:sz w:val="24"/>
                <w:szCs w:val="24"/>
              </w:rPr>
              <w:t>Разом з модулем 1.</w:t>
            </w:r>
          </w:p>
        </w:tc>
        <w:tc>
          <w:tcPr>
            <w:tcW w:w="708" w:type="dxa"/>
            <w:tcBorders>
              <w:right w:val="single" w:sz="4" w:space="0" w:color="auto"/>
            </w:tcBorders>
          </w:tcPr>
          <w:p w14:paraId="5DC8E1CC" w14:textId="709D8626" w:rsidR="005656EB" w:rsidRPr="0045118F" w:rsidRDefault="00232EB1" w:rsidP="00DE1E3C">
            <w:pPr>
              <w:jc w:val="center"/>
              <w:rPr>
                <w:rFonts w:ascii="Times New Roman" w:hAnsi="Times New Roman" w:cs="Times New Roman"/>
                <w:b/>
                <w:caps/>
                <w:color w:val="262626" w:themeColor="text1" w:themeTint="D9"/>
                <w:sz w:val="24"/>
                <w:szCs w:val="24"/>
              </w:rPr>
            </w:pPr>
            <w:r w:rsidRPr="0045118F">
              <w:rPr>
                <w:rFonts w:ascii="Times New Roman" w:hAnsi="Times New Roman" w:cs="Times New Roman"/>
                <w:b/>
                <w:caps/>
                <w:color w:val="262626" w:themeColor="text1" w:themeTint="D9"/>
                <w:sz w:val="24"/>
                <w:szCs w:val="24"/>
              </w:rPr>
              <w:t>10</w:t>
            </w:r>
          </w:p>
        </w:tc>
        <w:tc>
          <w:tcPr>
            <w:tcW w:w="867" w:type="dxa"/>
            <w:tcBorders>
              <w:right w:val="single" w:sz="4" w:space="0" w:color="auto"/>
            </w:tcBorders>
          </w:tcPr>
          <w:p w14:paraId="7E8B2593" w14:textId="6A5EF8F1" w:rsidR="005656EB" w:rsidRPr="0045118F" w:rsidRDefault="00232EB1" w:rsidP="00DE1E3C">
            <w:pPr>
              <w:jc w:val="center"/>
              <w:rPr>
                <w:rFonts w:ascii="Times New Roman" w:hAnsi="Times New Roman" w:cs="Times New Roman"/>
                <w:b/>
                <w:caps/>
                <w:color w:val="262626" w:themeColor="text1" w:themeTint="D9"/>
                <w:sz w:val="24"/>
                <w:szCs w:val="24"/>
              </w:rPr>
            </w:pPr>
            <w:r w:rsidRPr="0045118F">
              <w:rPr>
                <w:rFonts w:ascii="Times New Roman" w:hAnsi="Times New Roman" w:cs="Times New Roman"/>
                <w:b/>
                <w:caps/>
                <w:color w:val="262626" w:themeColor="text1" w:themeTint="D9"/>
                <w:sz w:val="24"/>
                <w:szCs w:val="24"/>
              </w:rPr>
              <w:t>8</w:t>
            </w:r>
          </w:p>
        </w:tc>
        <w:tc>
          <w:tcPr>
            <w:tcW w:w="825" w:type="dxa"/>
            <w:tcBorders>
              <w:left w:val="single" w:sz="4" w:space="0" w:color="auto"/>
              <w:right w:val="single" w:sz="4" w:space="0" w:color="auto"/>
            </w:tcBorders>
          </w:tcPr>
          <w:p w14:paraId="3B2D69C5" w14:textId="1081B4D3" w:rsidR="005656EB" w:rsidRPr="0045118F" w:rsidRDefault="00232EB1" w:rsidP="00DE1E3C">
            <w:pPr>
              <w:jc w:val="center"/>
              <w:rPr>
                <w:rFonts w:ascii="Times New Roman" w:hAnsi="Times New Roman" w:cs="Times New Roman"/>
                <w:b/>
                <w:caps/>
                <w:color w:val="262626" w:themeColor="text1" w:themeTint="D9"/>
                <w:sz w:val="24"/>
                <w:szCs w:val="24"/>
              </w:rPr>
            </w:pPr>
            <w:r w:rsidRPr="0045118F">
              <w:rPr>
                <w:rFonts w:ascii="Times New Roman" w:hAnsi="Times New Roman" w:cs="Times New Roman"/>
                <w:b/>
                <w:caps/>
                <w:color w:val="262626" w:themeColor="text1" w:themeTint="D9"/>
                <w:sz w:val="24"/>
                <w:szCs w:val="24"/>
              </w:rPr>
              <w:t>40</w:t>
            </w:r>
          </w:p>
        </w:tc>
        <w:tc>
          <w:tcPr>
            <w:tcW w:w="1235" w:type="dxa"/>
            <w:tcBorders>
              <w:left w:val="single" w:sz="4" w:space="0" w:color="auto"/>
            </w:tcBorders>
          </w:tcPr>
          <w:p w14:paraId="583F7DA9" w14:textId="48F38A16" w:rsidR="005656EB" w:rsidRPr="0045118F" w:rsidRDefault="00232EB1" w:rsidP="00C03708">
            <w:pPr>
              <w:jc w:val="center"/>
              <w:rPr>
                <w:rFonts w:ascii="Times New Roman" w:hAnsi="Times New Roman" w:cs="Times New Roman"/>
                <w:b/>
                <w:caps/>
                <w:color w:val="262626" w:themeColor="text1" w:themeTint="D9"/>
                <w:sz w:val="24"/>
                <w:szCs w:val="24"/>
              </w:rPr>
            </w:pPr>
            <w:r w:rsidRPr="0045118F">
              <w:rPr>
                <w:rFonts w:ascii="Times New Roman" w:hAnsi="Times New Roman" w:cs="Times New Roman"/>
                <w:b/>
                <w:caps/>
                <w:color w:val="262626" w:themeColor="text1" w:themeTint="D9"/>
                <w:sz w:val="24"/>
                <w:szCs w:val="24"/>
              </w:rPr>
              <w:t>58</w:t>
            </w:r>
          </w:p>
        </w:tc>
        <w:tc>
          <w:tcPr>
            <w:tcW w:w="3329" w:type="dxa"/>
          </w:tcPr>
          <w:p w14:paraId="16C4A718" w14:textId="77777777" w:rsidR="005656EB" w:rsidRPr="0006567F" w:rsidRDefault="005656EB" w:rsidP="00DE1E3C">
            <w:pPr>
              <w:jc w:val="center"/>
              <w:rPr>
                <w:rFonts w:ascii="Times New Roman" w:hAnsi="Times New Roman" w:cs="Times New Roman"/>
                <w:b/>
                <w:caps/>
                <w:sz w:val="24"/>
                <w:szCs w:val="24"/>
                <w:highlight w:val="yellow"/>
              </w:rPr>
            </w:pPr>
          </w:p>
        </w:tc>
      </w:tr>
      <w:tr w:rsidR="005656EB" w:rsidRPr="0006567F" w14:paraId="282263B5" w14:textId="77777777" w:rsidTr="00DE1E3C">
        <w:trPr>
          <w:trHeight w:val="591"/>
        </w:trPr>
        <w:tc>
          <w:tcPr>
            <w:tcW w:w="10645" w:type="dxa"/>
            <w:gridSpan w:val="6"/>
          </w:tcPr>
          <w:p w14:paraId="2D189CD7" w14:textId="3D955174" w:rsidR="007060DD" w:rsidRPr="0006567F" w:rsidRDefault="007060DD" w:rsidP="007060DD">
            <w:pPr>
              <w:jc w:val="center"/>
              <w:rPr>
                <w:rFonts w:ascii="Times New Roman" w:hAnsi="Times New Roman" w:cs="Times New Roman"/>
                <w:b/>
                <w:sz w:val="24"/>
                <w:szCs w:val="24"/>
              </w:rPr>
            </w:pPr>
            <w:r w:rsidRPr="0006567F">
              <w:rPr>
                <w:rFonts w:ascii="Times New Roman" w:hAnsi="Times New Roman" w:cs="Times New Roman"/>
                <w:b/>
                <w:sz w:val="24"/>
                <w:szCs w:val="24"/>
              </w:rPr>
              <w:t>Модуль 2.</w:t>
            </w:r>
            <w:r w:rsidR="00882ED0">
              <w:rPr>
                <w:rFonts w:ascii="Times New Roman" w:hAnsi="Times New Roman" w:cs="Times New Roman"/>
                <w:b/>
                <w:sz w:val="24"/>
                <w:szCs w:val="24"/>
              </w:rPr>
              <w:t xml:space="preserve"> Адміністративне</w:t>
            </w:r>
            <w:r w:rsidRPr="0006567F">
              <w:rPr>
                <w:rFonts w:ascii="Times New Roman" w:hAnsi="Times New Roman" w:cs="Times New Roman"/>
                <w:b/>
                <w:sz w:val="24"/>
                <w:szCs w:val="24"/>
              </w:rPr>
              <w:t xml:space="preserve"> процесуальне право. </w:t>
            </w:r>
          </w:p>
          <w:p w14:paraId="66E98864" w14:textId="67782F29" w:rsidR="005656EB" w:rsidRPr="0006567F" w:rsidRDefault="007060DD" w:rsidP="008C3658">
            <w:pPr>
              <w:jc w:val="center"/>
              <w:rPr>
                <w:rFonts w:ascii="Times New Roman" w:hAnsi="Times New Roman" w:cs="Times New Roman"/>
                <w:b/>
                <w:sz w:val="24"/>
                <w:szCs w:val="24"/>
              </w:rPr>
            </w:pPr>
            <w:r w:rsidRPr="0006567F">
              <w:rPr>
                <w:rFonts w:ascii="Times New Roman" w:hAnsi="Times New Roman" w:cs="Times New Roman"/>
                <w:b/>
                <w:sz w:val="24"/>
                <w:szCs w:val="24"/>
              </w:rPr>
              <w:t>Особлива частина.</w:t>
            </w:r>
          </w:p>
        </w:tc>
      </w:tr>
      <w:tr w:rsidR="00895636" w:rsidRPr="0006567F" w14:paraId="0FC8DE2F" w14:textId="77777777" w:rsidTr="00DE1E3C">
        <w:trPr>
          <w:trHeight w:val="401"/>
        </w:trPr>
        <w:tc>
          <w:tcPr>
            <w:tcW w:w="3681" w:type="dxa"/>
          </w:tcPr>
          <w:p w14:paraId="297F56DC" w14:textId="2C666996" w:rsidR="00895636" w:rsidRPr="0045118F" w:rsidRDefault="00A6552E" w:rsidP="0045118F">
            <w:pPr>
              <w:jc w:val="both"/>
              <w:rPr>
                <w:rFonts w:ascii="Times New Roman" w:hAnsi="Times New Roman" w:cs="Times New Roman"/>
                <w:bCs/>
                <w:sz w:val="24"/>
                <w:szCs w:val="24"/>
              </w:rPr>
            </w:pPr>
            <w:r w:rsidRPr="00A6552E">
              <w:rPr>
                <w:rFonts w:ascii="Times New Roman" w:hAnsi="Times New Roman" w:cs="Times New Roman"/>
                <w:bCs/>
                <w:sz w:val="24"/>
                <w:szCs w:val="24"/>
              </w:rPr>
              <w:t>Тема 8. Загальні положення адміністративного процесуального правосу</w:t>
            </w:r>
            <w:r w:rsidR="0045118F">
              <w:rPr>
                <w:rFonts w:ascii="Times New Roman" w:hAnsi="Times New Roman" w:cs="Times New Roman"/>
                <w:bCs/>
                <w:sz w:val="24"/>
                <w:szCs w:val="24"/>
              </w:rPr>
              <w:t xml:space="preserve">ддя в адміністративних справах </w:t>
            </w:r>
          </w:p>
        </w:tc>
        <w:tc>
          <w:tcPr>
            <w:tcW w:w="708" w:type="dxa"/>
            <w:tcBorders>
              <w:right w:val="single" w:sz="4" w:space="0" w:color="auto"/>
            </w:tcBorders>
          </w:tcPr>
          <w:p w14:paraId="15340007" w14:textId="483C4B2F" w:rsidR="00DE1E3C" w:rsidRPr="00232EB1" w:rsidRDefault="00DE1E3C" w:rsidP="00895636">
            <w:pPr>
              <w:jc w:val="center"/>
              <w:rPr>
                <w:rFonts w:ascii="Times New Roman" w:hAnsi="Times New Roman" w:cs="Times New Roman"/>
                <w:b/>
                <w:caps/>
                <w:sz w:val="24"/>
                <w:szCs w:val="24"/>
              </w:rPr>
            </w:pPr>
          </w:p>
          <w:p w14:paraId="4C1D36A5" w14:textId="66304987" w:rsidR="00895636" w:rsidRPr="00232EB1" w:rsidRDefault="00232EB1" w:rsidP="00DE1E3C">
            <w:pPr>
              <w:rPr>
                <w:rFonts w:ascii="Times New Roman" w:hAnsi="Times New Roman" w:cs="Times New Roman"/>
                <w:sz w:val="24"/>
                <w:szCs w:val="24"/>
              </w:rPr>
            </w:pPr>
            <w:r w:rsidRPr="00232EB1">
              <w:rPr>
                <w:rFonts w:ascii="Times New Roman" w:hAnsi="Times New Roman" w:cs="Times New Roman"/>
                <w:sz w:val="24"/>
                <w:szCs w:val="24"/>
              </w:rPr>
              <w:t>2</w:t>
            </w:r>
          </w:p>
        </w:tc>
        <w:tc>
          <w:tcPr>
            <w:tcW w:w="867" w:type="dxa"/>
            <w:tcBorders>
              <w:right w:val="single" w:sz="4" w:space="0" w:color="auto"/>
            </w:tcBorders>
          </w:tcPr>
          <w:p w14:paraId="06F1D8AD" w14:textId="5CF57310" w:rsidR="00895636" w:rsidRPr="00232EB1" w:rsidRDefault="00232EB1" w:rsidP="00895636">
            <w:pPr>
              <w:jc w:val="center"/>
              <w:rPr>
                <w:rFonts w:ascii="Times New Roman" w:hAnsi="Times New Roman" w:cs="Times New Roman"/>
                <w:bCs/>
                <w:caps/>
                <w:sz w:val="24"/>
                <w:szCs w:val="24"/>
              </w:rPr>
            </w:pPr>
            <w:r w:rsidRPr="00232EB1">
              <w:rPr>
                <w:rFonts w:ascii="Times New Roman" w:hAnsi="Times New Roman" w:cs="Times New Roman"/>
                <w:bCs/>
                <w:caps/>
                <w:sz w:val="24"/>
                <w:szCs w:val="24"/>
              </w:rPr>
              <w:t>2</w:t>
            </w:r>
          </w:p>
        </w:tc>
        <w:tc>
          <w:tcPr>
            <w:tcW w:w="825" w:type="dxa"/>
            <w:tcBorders>
              <w:left w:val="single" w:sz="4" w:space="0" w:color="auto"/>
              <w:right w:val="single" w:sz="4" w:space="0" w:color="auto"/>
            </w:tcBorders>
          </w:tcPr>
          <w:p w14:paraId="071206F2" w14:textId="5B02C171" w:rsidR="00895636" w:rsidRPr="00232EB1" w:rsidRDefault="00232EB1" w:rsidP="00895636">
            <w:pPr>
              <w:jc w:val="center"/>
              <w:rPr>
                <w:rFonts w:ascii="Times New Roman" w:hAnsi="Times New Roman" w:cs="Times New Roman"/>
                <w:bCs/>
                <w:caps/>
                <w:sz w:val="24"/>
                <w:szCs w:val="24"/>
              </w:rPr>
            </w:pPr>
            <w:r w:rsidRPr="00232EB1">
              <w:rPr>
                <w:rFonts w:ascii="Times New Roman" w:hAnsi="Times New Roman" w:cs="Times New Roman"/>
                <w:bCs/>
                <w:caps/>
                <w:sz w:val="24"/>
                <w:szCs w:val="24"/>
              </w:rPr>
              <w:t>6</w:t>
            </w:r>
          </w:p>
        </w:tc>
        <w:tc>
          <w:tcPr>
            <w:tcW w:w="1235" w:type="dxa"/>
            <w:tcBorders>
              <w:left w:val="single" w:sz="4" w:space="0" w:color="auto"/>
            </w:tcBorders>
          </w:tcPr>
          <w:p w14:paraId="59A117D4" w14:textId="6053C008" w:rsidR="00895636" w:rsidRPr="00232EB1" w:rsidRDefault="00232EB1" w:rsidP="00895636">
            <w:pPr>
              <w:jc w:val="center"/>
              <w:rPr>
                <w:rFonts w:ascii="Times New Roman" w:hAnsi="Times New Roman" w:cs="Times New Roman"/>
                <w:bCs/>
                <w:caps/>
                <w:sz w:val="24"/>
                <w:szCs w:val="24"/>
              </w:rPr>
            </w:pPr>
            <w:r w:rsidRPr="00232EB1">
              <w:rPr>
                <w:rFonts w:ascii="Times New Roman" w:hAnsi="Times New Roman" w:cs="Times New Roman"/>
                <w:bCs/>
                <w:caps/>
                <w:sz w:val="24"/>
                <w:szCs w:val="24"/>
              </w:rPr>
              <w:t>10</w:t>
            </w:r>
          </w:p>
        </w:tc>
        <w:tc>
          <w:tcPr>
            <w:tcW w:w="3329" w:type="dxa"/>
          </w:tcPr>
          <w:p w14:paraId="141BF669" w14:textId="02451788" w:rsidR="00895636" w:rsidRPr="0006567F" w:rsidRDefault="00895636" w:rsidP="00895636">
            <w:pPr>
              <w:jc w:val="center"/>
              <w:rPr>
                <w:rFonts w:ascii="Times New Roman" w:hAnsi="Times New Roman" w:cs="Times New Roman"/>
                <w:b/>
                <w:caps/>
                <w:sz w:val="24"/>
                <w:szCs w:val="24"/>
                <w:highlight w:val="yellow"/>
              </w:rPr>
            </w:pPr>
          </w:p>
        </w:tc>
      </w:tr>
      <w:tr w:rsidR="00895636" w:rsidRPr="0006567F" w14:paraId="7C9208A1" w14:textId="77777777" w:rsidTr="00AC23D1">
        <w:trPr>
          <w:trHeight w:val="401"/>
        </w:trPr>
        <w:tc>
          <w:tcPr>
            <w:tcW w:w="3681" w:type="dxa"/>
          </w:tcPr>
          <w:p w14:paraId="31B6CB8D" w14:textId="2F6D63F0" w:rsidR="00895636" w:rsidRPr="0006567F" w:rsidRDefault="00895636" w:rsidP="00895636">
            <w:pPr>
              <w:rPr>
                <w:rFonts w:ascii="Times New Roman" w:hAnsi="Times New Roman" w:cs="Times New Roman"/>
                <w:bCs/>
                <w:sz w:val="24"/>
                <w:szCs w:val="24"/>
              </w:rPr>
            </w:pPr>
            <w:r w:rsidRPr="0006567F">
              <w:rPr>
                <w:rFonts w:ascii="Times New Roman" w:hAnsi="Times New Roman" w:cs="Times New Roman"/>
                <w:bCs/>
                <w:sz w:val="24"/>
                <w:szCs w:val="24"/>
              </w:rPr>
              <w:t>Тема 9. Провадження адміністративно-процесуальних дій.</w:t>
            </w:r>
          </w:p>
        </w:tc>
        <w:tc>
          <w:tcPr>
            <w:tcW w:w="708" w:type="dxa"/>
            <w:tcBorders>
              <w:bottom w:val="single" w:sz="4" w:space="0" w:color="auto"/>
              <w:right w:val="single" w:sz="4" w:space="0" w:color="auto"/>
            </w:tcBorders>
          </w:tcPr>
          <w:p w14:paraId="4CABB484" w14:textId="4939C79A" w:rsidR="00895636" w:rsidRPr="00232EB1" w:rsidRDefault="00895636" w:rsidP="00895636">
            <w:pPr>
              <w:jc w:val="center"/>
              <w:rPr>
                <w:rFonts w:ascii="Times New Roman" w:hAnsi="Times New Roman" w:cs="Times New Roman"/>
                <w:bCs/>
                <w:caps/>
                <w:sz w:val="24"/>
                <w:szCs w:val="24"/>
              </w:rPr>
            </w:pPr>
          </w:p>
        </w:tc>
        <w:tc>
          <w:tcPr>
            <w:tcW w:w="867" w:type="dxa"/>
            <w:tcBorders>
              <w:right w:val="single" w:sz="4" w:space="0" w:color="auto"/>
            </w:tcBorders>
          </w:tcPr>
          <w:p w14:paraId="7239130D" w14:textId="75E7223F" w:rsidR="00895636" w:rsidRPr="00232EB1" w:rsidRDefault="00232EB1" w:rsidP="00895636">
            <w:pPr>
              <w:jc w:val="center"/>
              <w:rPr>
                <w:rFonts w:ascii="Times New Roman" w:hAnsi="Times New Roman" w:cs="Times New Roman"/>
                <w:bCs/>
                <w:caps/>
                <w:sz w:val="24"/>
                <w:szCs w:val="24"/>
              </w:rPr>
            </w:pPr>
            <w:r w:rsidRPr="00232EB1">
              <w:rPr>
                <w:rFonts w:ascii="Times New Roman" w:hAnsi="Times New Roman" w:cs="Times New Roman"/>
                <w:bCs/>
                <w:caps/>
                <w:sz w:val="24"/>
                <w:szCs w:val="24"/>
              </w:rPr>
              <w:t>2</w:t>
            </w:r>
          </w:p>
        </w:tc>
        <w:tc>
          <w:tcPr>
            <w:tcW w:w="825" w:type="dxa"/>
            <w:tcBorders>
              <w:left w:val="single" w:sz="4" w:space="0" w:color="auto"/>
              <w:right w:val="single" w:sz="4" w:space="0" w:color="auto"/>
            </w:tcBorders>
          </w:tcPr>
          <w:p w14:paraId="129CD788" w14:textId="13C3EE23" w:rsidR="00895636" w:rsidRPr="00232EB1" w:rsidRDefault="00232EB1" w:rsidP="00895636">
            <w:pPr>
              <w:jc w:val="center"/>
              <w:rPr>
                <w:rFonts w:ascii="Times New Roman" w:hAnsi="Times New Roman" w:cs="Times New Roman"/>
                <w:bCs/>
                <w:caps/>
                <w:sz w:val="24"/>
                <w:szCs w:val="24"/>
              </w:rPr>
            </w:pPr>
            <w:r w:rsidRPr="00232EB1">
              <w:rPr>
                <w:rFonts w:ascii="Times New Roman" w:hAnsi="Times New Roman" w:cs="Times New Roman"/>
                <w:bCs/>
                <w:caps/>
                <w:sz w:val="24"/>
                <w:szCs w:val="24"/>
              </w:rPr>
              <w:t>6</w:t>
            </w:r>
          </w:p>
        </w:tc>
        <w:tc>
          <w:tcPr>
            <w:tcW w:w="1235" w:type="dxa"/>
            <w:tcBorders>
              <w:left w:val="single" w:sz="4" w:space="0" w:color="auto"/>
            </w:tcBorders>
          </w:tcPr>
          <w:p w14:paraId="26052EFC" w14:textId="1E9ECF79" w:rsidR="00895636" w:rsidRPr="00232EB1" w:rsidRDefault="00232EB1" w:rsidP="00895636">
            <w:pPr>
              <w:jc w:val="center"/>
              <w:rPr>
                <w:rFonts w:ascii="Times New Roman" w:hAnsi="Times New Roman" w:cs="Times New Roman"/>
                <w:bCs/>
                <w:caps/>
                <w:sz w:val="24"/>
                <w:szCs w:val="24"/>
              </w:rPr>
            </w:pPr>
            <w:r w:rsidRPr="00232EB1">
              <w:rPr>
                <w:rFonts w:ascii="Times New Roman" w:hAnsi="Times New Roman" w:cs="Times New Roman"/>
                <w:bCs/>
                <w:caps/>
                <w:sz w:val="24"/>
                <w:szCs w:val="24"/>
              </w:rPr>
              <w:t>8</w:t>
            </w:r>
          </w:p>
        </w:tc>
        <w:tc>
          <w:tcPr>
            <w:tcW w:w="3329" w:type="dxa"/>
          </w:tcPr>
          <w:p w14:paraId="2FE84454" w14:textId="6AC39461" w:rsidR="00895636" w:rsidRPr="0006567F" w:rsidRDefault="00895636" w:rsidP="00895636">
            <w:pPr>
              <w:jc w:val="center"/>
              <w:rPr>
                <w:rFonts w:ascii="Times New Roman" w:hAnsi="Times New Roman" w:cs="Times New Roman"/>
                <w:b/>
                <w:caps/>
                <w:sz w:val="24"/>
                <w:szCs w:val="24"/>
                <w:highlight w:val="yellow"/>
              </w:rPr>
            </w:pPr>
          </w:p>
        </w:tc>
      </w:tr>
      <w:tr w:rsidR="00895636" w:rsidRPr="0006567F" w14:paraId="06FF4876" w14:textId="77777777" w:rsidTr="00DE1E3C">
        <w:trPr>
          <w:trHeight w:val="401"/>
        </w:trPr>
        <w:tc>
          <w:tcPr>
            <w:tcW w:w="3681" w:type="dxa"/>
            <w:tcBorders>
              <w:bottom w:val="single" w:sz="4" w:space="0" w:color="auto"/>
            </w:tcBorders>
          </w:tcPr>
          <w:p w14:paraId="0E8A3BC8" w14:textId="14991670" w:rsidR="00895636" w:rsidRPr="0006567F" w:rsidRDefault="00895636" w:rsidP="00895636">
            <w:pPr>
              <w:rPr>
                <w:rFonts w:ascii="Times New Roman" w:hAnsi="Times New Roman" w:cs="Times New Roman"/>
                <w:bCs/>
                <w:sz w:val="24"/>
                <w:szCs w:val="24"/>
              </w:rPr>
            </w:pPr>
            <w:r w:rsidRPr="0006567F">
              <w:rPr>
                <w:rFonts w:ascii="Times New Roman" w:hAnsi="Times New Roman" w:cs="Times New Roman"/>
                <w:bCs/>
                <w:sz w:val="24"/>
                <w:szCs w:val="24"/>
              </w:rPr>
              <w:t xml:space="preserve">Тема 10. Зупинення і закінчення досудового розслідування. </w:t>
            </w:r>
          </w:p>
        </w:tc>
        <w:tc>
          <w:tcPr>
            <w:tcW w:w="708" w:type="dxa"/>
            <w:tcBorders>
              <w:top w:val="single" w:sz="4" w:space="0" w:color="auto"/>
              <w:right w:val="single" w:sz="4" w:space="0" w:color="auto"/>
            </w:tcBorders>
          </w:tcPr>
          <w:p w14:paraId="68241E5A" w14:textId="6581A545" w:rsidR="00895636" w:rsidRPr="00232EB1" w:rsidRDefault="00232EB1" w:rsidP="00895636">
            <w:pPr>
              <w:jc w:val="center"/>
              <w:rPr>
                <w:rFonts w:ascii="Times New Roman" w:hAnsi="Times New Roman" w:cs="Times New Roman"/>
                <w:b/>
                <w:caps/>
                <w:sz w:val="24"/>
                <w:szCs w:val="24"/>
              </w:rPr>
            </w:pPr>
            <w:r w:rsidRPr="00232EB1">
              <w:rPr>
                <w:rFonts w:ascii="Times New Roman" w:hAnsi="Times New Roman" w:cs="Times New Roman"/>
                <w:b/>
                <w:caps/>
                <w:sz w:val="24"/>
                <w:szCs w:val="24"/>
              </w:rPr>
              <w:t>2</w:t>
            </w:r>
          </w:p>
        </w:tc>
        <w:tc>
          <w:tcPr>
            <w:tcW w:w="867" w:type="dxa"/>
            <w:tcBorders>
              <w:right w:val="single" w:sz="4" w:space="0" w:color="auto"/>
            </w:tcBorders>
          </w:tcPr>
          <w:p w14:paraId="4CAD5376" w14:textId="58CCA2DC" w:rsidR="00895636" w:rsidRPr="00232EB1" w:rsidRDefault="00895636" w:rsidP="00895636">
            <w:pPr>
              <w:jc w:val="center"/>
              <w:rPr>
                <w:rFonts w:ascii="Times New Roman" w:hAnsi="Times New Roman" w:cs="Times New Roman"/>
                <w:bCs/>
                <w:caps/>
                <w:sz w:val="24"/>
                <w:szCs w:val="24"/>
              </w:rPr>
            </w:pPr>
          </w:p>
        </w:tc>
        <w:tc>
          <w:tcPr>
            <w:tcW w:w="825" w:type="dxa"/>
            <w:tcBorders>
              <w:left w:val="single" w:sz="4" w:space="0" w:color="auto"/>
              <w:right w:val="single" w:sz="4" w:space="0" w:color="auto"/>
            </w:tcBorders>
          </w:tcPr>
          <w:p w14:paraId="3067BDDE" w14:textId="7C5E446D" w:rsidR="00895636" w:rsidRPr="00232EB1" w:rsidRDefault="00232EB1" w:rsidP="00895636">
            <w:pPr>
              <w:jc w:val="center"/>
              <w:rPr>
                <w:rFonts w:ascii="Times New Roman" w:hAnsi="Times New Roman" w:cs="Times New Roman"/>
                <w:bCs/>
                <w:caps/>
                <w:sz w:val="24"/>
                <w:szCs w:val="24"/>
              </w:rPr>
            </w:pPr>
            <w:r w:rsidRPr="00232EB1">
              <w:rPr>
                <w:rFonts w:ascii="Times New Roman" w:hAnsi="Times New Roman" w:cs="Times New Roman"/>
                <w:bCs/>
                <w:caps/>
                <w:sz w:val="24"/>
                <w:szCs w:val="24"/>
              </w:rPr>
              <w:t>6</w:t>
            </w:r>
          </w:p>
        </w:tc>
        <w:tc>
          <w:tcPr>
            <w:tcW w:w="1235" w:type="dxa"/>
            <w:tcBorders>
              <w:left w:val="single" w:sz="4" w:space="0" w:color="auto"/>
            </w:tcBorders>
          </w:tcPr>
          <w:p w14:paraId="16EBCBFC" w14:textId="4D8A1565" w:rsidR="00895636" w:rsidRPr="00232EB1" w:rsidRDefault="00232EB1" w:rsidP="00895636">
            <w:pPr>
              <w:jc w:val="center"/>
              <w:rPr>
                <w:rFonts w:ascii="Times New Roman" w:hAnsi="Times New Roman" w:cs="Times New Roman"/>
                <w:bCs/>
                <w:caps/>
                <w:sz w:val="24"/>
                <w:szCs w:val="24"/>
              </w:rPr>
            </w:pPr>
            <w:r w:rsidRPr="00232EB1">
              <w:rPr>
                <w:rFonts w:ascii="Times New Roman" w:hAnsi="Times New Roman" w:cs="Times New Roman"/>
                <w:bCs/>
                <w:caps/>
                <w:sz w:val="24"/>
                <w:szCs w:val="24"/>
              </w:rPr>
              <w:t>8</w:t>
            </w:r>
          </w:p>
        </w:tc>
        <w:tc>
          <w:tcPr>
            <w:tcW w:w="3329" w:type="dxa"/>
          </w:tcPr>
          <w:p w14:paraId="6EFD5052" w14:textId="6D9C19FD" w:rsidR="00895636" w:rsidRPr="0006567F" w:rsidRDefault="00895636" w:rsidP="00895636">
            <w:pPr>
              <w:jc w:val="center"/>
              <w:rPr>
                <w:rFonts w:ascii="Times New Roman" w:hAnsi="Times New Roman" w:cs="Times New Roman"/>
                <w:b/>
                <w:caps/>
                <w:sz w:val="24"/>
                <w:szCs w:val="24"/>
                <w:highlight w:val="yellow"/>
              </w:rPr>
            </w:pPr>
          </w:p>
        </w:tc>
      </w:tr>
      <w:tr w:rsidR="00895636" w:rsidRPr="0006567F" w14:paraId="7F5BC2FC" w14:textId="77777777" w:rsidTr="00AC23D1">
        <w:trPr>
          <w:trHeight w:val="401"/>
        </w:trPr>
        <w:tc>
          <w:tcPr>
            <w:tcW w:w="3681" w:type="dxa"/>
            <w:tcBorders>
              <w:bottom w:val="single" w:sz="4" w:space="0" w:color="auto"/>
            </w:tcBorders>
          </w:tcPr>
          <w:p w14:paraId="76578800" w14:textId="74A680A1" w:rsidR="00895636" w:rsidRPr="0006567F" w:rsidRDefault="00895636" w:rsidP="00895636">
            <w:pPr>
              <w:rPr>
                <w:rFonts w:ascii="Times New Roman" w:hAnsi="Times New Roman" w:cs="Times New Roman"/>
                <w:bCs/>
                <w:sz w:val="24"/>
                <w:szCs w:val="24"/>
              </w:rPr>
            </w:pPr>
            <w:r w:rsidRPr="0006567F">
              <w:rPr>
                <w:rFonts w:ascii="Times New Roman" w:hAnsi="Times New Roman" w:cs="Times New Roman"/>
                <w:bCs/>
                <w:sz w:val="24"/>
                <w:szCs w:val="24"/>
              </w:rPr>
              <w:t xml:space="preserve">Тема 11. Оскарження рішень, дій чи бездіяльності під час досудового розслідування. </w:t>
            </w:r>
          </w:p>
        </w:tc>
        <w:tc>
          <w:tcPr>
            <w:tcW w:w="708" w:type="dxa"/>
            <w:tcBorders>
              <w:bottom w:val="single" w:sz="4" w:space="0" w:color="auto"/>
              <w:right w:val="single" w:sz="4" w:space="0" w:color="auto"/>
            </w:tcBorders>
          </w:tcPr>
          <w:p w14:paraId="17096CED" w14:textId="39AE311E" w:rsidR="00895636" w:rsidRPr="00232EB1" w:rsidRDefault="00232EB1" w:rsidP="00895636">
            <w:pPr>
              <w:jc w:val="center"/>
              <w:rPr>
                <w:rFonts w:ascii="Times New Roman" w:hAnsi="Times New Roman" w:cs="Times New Roman"/>
                <w:b/>
                <w:caps/>
                <w:sz w:val="24"/>
                <w:szCs w:val="24"/>
              </w:rPr>
            </w:pPr>
            <w:r w:rsidRPr="00232EB1">
              <w:rPr>
                <w:rFonts w:ascii="Times New Roman" w:hAnsi="Times New Roman" w:cs="Times New Roman"/>
                <w:b/>
                <w:caps/>
                <w:sz w:val="24"/>
                <w:szCs w:val="24"/>
              </w:rPr>
              <w:t>2</w:t>
            </w:r>
          </w:p>
        </w:tc>
        <w:tc>
          <w:tcPr>
            <w:tcW w:w="867" w:type="dxa"/>
            <w:tcBorders>
              <w:right w:val="single" w:sz="4" w:space="0" w:color="auto"/>
            </w:tcBorders>
          </w:tcPr>
          <w:p w14:paraId="5FA47C90" w14:textId="4F4C273F" w:rsidR="00895636" w:rsidRPr="00232EB1" w:rsidRDefault="00232EB1" w:rsidP="00895636">
            <w:pPr>
              <w:jc w:val="center"/>
              <w:rPr>
                <w:rFonts w:ascii="Times New Roman" w:hAnsi="Times New Roman" w:cs="Times New Roman"/>
                <w:bCs/>
                <w:caps/>
                <w:sz w:val="24"/>
                <w:szCs w:val="24"/>
              </w:rPr>
            </w:pPr>
            <w:r w:rsidRPr="00232EB1">
              <w:rPr>
                <w:rFonts w:ascii="Times New Roman" w:hAnsi="Times New Roman" w:cs="Times New Roman"/>
                <w:bCs/>
                <w:caps/>
                <w:sz w:val="24"/>
                <w:szCs w:val="24"/>
              </w:rPr>
              <w:t>2</w:t>
            </w:r>
          </w:p>
        </w:tc>
        <w:tc>
          <w:tcPr>
            <w:tcW w:w="825" w:type="dxa"/>
            <w:tcBorders>
              <w:left w:val="single" w:sz="4" w:space="0" w:color="auto"/>
              <w:right w:val="single" w:sz="4" w:space="0" w:color="auto"/>
            </w:tcBorders>
          </w:tcPr>
          <w:p w14:paraId="444B908E" w14:textId="4773F8CB" w:rsidR="00895636" w:rsidRPr="00232EB1" w:rsidRDefault="00232EB1" w:rsidP="00895636">
            <w:pPr>
              <w:jc w:val="center"/>
              <w:rPr>
                <w:rFonts w:ascii="Times New Roman" w:hAnsi="Times New Roman" w:cs="Times New Roman"/>
                <w:bCs/>
                <w:caps/>
                <w:sz w:val="24"/>
                <w:szCs w:val="24"/>
              </w:rPr>
            </w:pPr>
            <w:r w:rsidRPr="00232EB1">
              <w:rPr>
                <w:rFonts w:ascii="Times New Roman" w:hAnsi="Times New Roman" w:cs="Times New Roman"/>
                <w:bCs/>
                <w:caps/>
                <w:sz w:val="24"/>
                <w:szCs w:val="24"/>
              </w:rPr>
              <w:t>6</w:t>
            </w:r>
          </w:p>
        </w:tc>
        <w:tc>
          <w:tcPr>
            <w:tcW w:w="1235" w:type="dxa"/>
            <w:tcBorders>
              <w:left w:val="single" w:sz="4" w:space="0" w:color="auto"/>
            </w:tcBorders>
          </w:tcPr>
          <w:p w14:paraId="21F5752C" w14:textId="1AD5AE1D" w:rsidR="00895636" w:rsidRPr="00232EB1" w:rsidRDefault="00232EB1" w:rsidP="00895636">
            <w:pPr>
              <w:jc w:val="center"/>
              <w:rPr>
                <w:rFonts w:ascii="Times New Roman" w:hAnsi="Times New Roman" w:cs="Times New Roman"/>
                <w:bCs/>
                <w:caps/>
                <w:sz w:val="24"/>
                <w:szCs w:val="24"/>
              </w:rPr>
            </w:pPr>
            <w:r w:rsidRPr="00232EB1">
              <w:rPr>
                <w:rFonts w:ascii="Times New Roman" w:hAnsi="Times New Roman" w:cs="Times New Roman"/>
                <w:bCs/>
                <w:caps/>
                <w:sz w:val="24"/>
                <w:szCs w:val="24"/>
              </w:rPr>
              <w:t>10</w:t>
            </w:r>
          </w:p>
        </w:tc>
        <w:tc>
          <w:tcPr>
            <w:tcW w:w="3329" w:type="dxa"/>
          </w:tcPr>
          <w:p w14:paraId="609CEDCD" w14:textId="73509B8B" w:rsidR="00895636" w:rsidRPr="0006567F" w:rsidRDefault="00895636" w:rsidP="00895636">
            <w:pPr>
              <w:jc w:val="center"/>
              <w:rPr>
                <w:rFonts w:ascii="Times New Roman" w:hAnsi="Times New Roman" w:cs="Times New Roman"/>
                <w:b/>
                <w:caps/>
                <w:sz w:val="24"/>
                <w:szCs w:val="24"/>
                <w:highlight w:val="yellow"/>
              </w:rPr>
            </w:pPr>
          </w:p>
        </w:tc>
      </w:tr>
      <w:tr w:rsidR="00895636" w:rsidRPr="0006567F" w14:paraId="6B746845" w14:textId="77777777" w:rsidTr="00AC23D1">
        <w:trPr>
          <w:trHeight w:val="401"/>
        </w:trPr>
        <w:tc>
          <w:tcPr>
            <w:tcW w:w="3681" w:type="dxa"/>
            <w:tcBorders>
              <w:top w:val="single" w:sz="4" w:space="0" w:color="auto"/>
            </w:tcBorders>
          </w:tcPr>
          <w:p w14:paraId="2A8205E1" w14:textId="7AEC9715" w:rsidR="00895636" w:rsidRPr="0006567F" w:rsidRDefault="00895636" w:rsidP="00895636">
            <w:pPr>
              <w:rPr>
                <w:rFonts w:ascii="Times New Roman" w:hAnsi="Times New Roman" w:cs="Times New Roman"/>
                <w:bCs/>
                <w:sz w:val="24"/>
                <w:szCs w:val="24"/>
              </w:rPr>
            </w:pPr>
            <w:r w:rsidRPr="0006567F">
              <w:rPr>
                <w:rFonts w:ascii="Times New Roman" w:hAnsi="Times New Roman" w:cs="Times New Roman"/>
                <w:bCs/>
                <w:sz w:val="24"/>
                <w:szCs w:val="24"/>
              </w:rPr>
              <w:t xml:space="preserve">Тема 12. Підсудність та підготовче адміністративне судове провадження. </w:t>
            </w:r>
          </w:p>
        </w:tc>
        <w:tc>
          <w:tcPr>
            <w:tcW w:w="708" w:type="dxa"/>
            <w:tcBorders>
              <w:top w:val="single" w:sz="4" w:space="0" w:color="auto"/>
              <w:right w:val="single" w:sz="4" w:space="0" w:color="auto"/>
            </w:tcBorders>
          </w:tcPr>
          <w:p w14:paraId="59284AF9" w14:textId="6A9F18B3" w:rsidR="00895636" w:rsidRPr="00232EB1" w:rsidRDefault="00232EB1" w:rsidP="00895636">
            <w:pPr>
              <w:jc w:val="center"/>
              <w:rPr>
                <w:rFonts w:ascii="Times New Roman" w:hAnsi="Times New Roman" w:cs="Times New Roman"/>
                <w:bCs/>
                <w:caps/>
                <w:sz w:val="24"/>
                <w:szCs w:val="24"/>
              </w:rPr>
            </w:pPr>
            <w:r w:rsidRPr="00232EB1">
              <w:rPr>
                <w:rFonts w:ascii="Times New Roman" w:hAnsi="Times New Roman" w:cs="Times New Roman"/>
                <w:bCs/>
                <w:caps/>
                <w:sz w:val="24"/>
                <w:szCs w:val="24"/>
              </w:rPr>
              <w:t>2</w:t>
            </w:r>
          </w:p>
        </w:tc>
        <w:tc>
          <w:tcPr>
            <w:tcW w:w="867" w:type="dxa"/>
            <w:tcBorders>
              <w:right w:val="single" w:sz="4" w:space="0" w:color="auto"/>
            </w:tcBorders>
          </w:tcPr>
          <w:p w14:paraId="79D1222C" w14:textId="5CD98CAB" w:rsidR="00895636" w:rsidRPr="00232EB1" w:rsidRDefault="00895636" w:rsidP="00895636">
            <w:pPr>
              <w:jc w:val="center"/>
              <w:rPr>
                <w:rFonts w:ascii="Times New Roman" w:hAnsi="Times New Roman" w:cs="Times New Roman"/>
                <w:bCs/>
                <w:caps/>
                <w:sz w:val="24"/>
                <w:szCs w:val="24"/>
              </w:rPr>
            </w:pPr>
          </w:p>
        </w:tc>
        <w:tc>
          <w:tcPr>
            <w:tcW w:w="825" w:type="dxa"/>
            <w:tcBorders>
              <w:left w:val="single" w:sz="4" w:space="0" w:color="auto"/>
              <w:right w:val="single" w:sz="4" w:space="0" w:color="auto"/>
            </w:tcBorders>
          </w:tcPr>
          <w:p w14:paraId="6718EB84" w14:textId="471C4C80" w:rsidR="00895636" w:rsidRPr="00232EB1" w:rsidRDefault="00232EB1" w:rsidP="00895636">
            <w:pPr>
              <w:jc w:val="center"/>
              <w:rPr>
                <w:rFonts w:ascii="Times New Roman" w:hAnsi="Times New Roman" w:cs="Times New Roman"/>
                <w:bCs/>
                <w:caps/>
                <w:sz w:val="24"/>
                <w:szCs w:val="24"/>
              </w:rPr>
            </w:pPr>
            <w:r w:rsidRPr="00232EB1">
              <w:rPr>
                <w:rFonts w:ascii="Times New Roman" w:hAnsi="Times New Roman" w:cs="Times New Roman"/>
                <w:bCs/>
                <w:caps/>
                <w:sz w:val="24"/>
                <w:szCs w:val="24"/>
              </w:rPr>
              <w:t>6</w:t>
            </w:r>
          </w:p>
        </w:tc>
        <w:tc>
          <w:tcPr>
            <w:tcW w:w="1235" w:type="dxa"/>
            <w:tcBorders>
              <w:left w:val="single" w:sz="4" w:space="0" w:color="auto"/>
            </w:tcBorders>
          </w:tcPr>
          <w:p w14:paraId="421018C5" w14:textId="128550DA" w:rsidR="00895636" w:rsidRPr="00232EB1" w:rsidRDefault="00232EB1" w:rsidP="00895636">
            <w:pPr>
              <w:jc w:val="center"/>
              <w:rPr>
                <w:rFonts w:ascii="Times New Roman" w:hAnsi="Times New Roman" w:cs="Times New Roman"/>
                <w:bCs/>
                <w:caps/>
                <w:sz w:val="24"/>
                <w:szCs w:val="24"/>
              </w:rPr>
            </w:pPr>
            <w:r w:rsidRPr="00232EB1">
              <w:rPr>
                <w:rFonts w:ascii="Times New Roman" w:hAnsi="Times New Roman" w:cs="Times New Roman"/>
                <w:bCs/>
                <w:caps/>
                <w:sz w:val="24"/>
                <w:szCs w:val="24"/>
              </w:rPr>
              <w:t>8</w:t>
            </w:r>
          </w:p>
        </w:tc>
        <w:tc>
          <w:tcPr>
            <w:tcW w:w="3329" w:type="dxa"/>
          </w:tcPr>
          <w:p w14:paraId="7E931408" w14:textId="0649B9B3" w:rsidR="00895636" w:rsidRPr="0006567F" w:rsidRDefault="00895636" w:rsidP="00895636">
            <w:pPr>
              <w:jc w:val="center"/>
              <w:rPr>
                <w:rFonts w:ascii="Times New Roman" w:hAnsi="Times New Roman" w:cs="Times New Roman"/>
                <w:b/>
                <w:caps/>
                <w:sz w:val="24"/>
                <w:szCs w:val="24"/>
                <w:highlight w:val="yellow"/>
              </w:rPr>
            </w:pPr>
          </w:p>
        </w:tc>
      </w:tr>
      <w:tr w:rsidR="00895636" w:rsidRPr="0006567F" w14:paraId="4A36410C" w14:textId="77777777" w:rsidTr="00DE1E3C">
        <w:trPr>
          <w:trHeight w:val="319"/>
        </w:trPr>
        <w:tc>
          <w:tcPr>
            <w:tcW w:w="3681" w:type="dxa"/>
          </w:tcPr>
          <w:p w14:paraId="4FA6B774" w14:textId="2D7DE06F" w:rsidR="00895636" w:rsidRPr="0006567F" w:rsidRDefault="00895636" w:rsidP="00895636">
            <w:pPr>
              <w:rPr>
                <w:rFonts w:ascii="Times New Roman" w:hAnsi="Times New Roman" w:cs="Times New Roman"/>
                <w:bCs/>
                <w:sz w:val="24"/>
                <w:szCs w:val="24"/>
              </w:rPr>
            </w:pPr>
            <w:r w:rsidRPr="0006567F">
              <w:rPr>
                <w:rFonts w:ascii="Times New Roman" w:hAnsi="Times New Roman" w:cs="Times New Roman"/>
                <w:bCs/>
                <w:sz w:val="24"/>
                <w:szCs w:val="24"/>
              </w:rPr>
              <w:t>Тема 13. Судовий розгляд в адміністративному суді.</w:t>
            </w:r>
          </w:p>
        </w:tc>
        <w:tc>
          <w:tcPr>
            <w:tcW w:w="708" w:type="dxa"/>
            <w:tcBorders>
              <w:right w:val="single" w:sz="4" w:space="0" w:color="auto"/>
            </w:tcBorders>
          </w:tcPr>
          <w:p w14:paraId="49D8B0D6" w14:textId="74836BD5" w:rsidR="00895636" w:rsidRPr="00232EB1" w:rsidRDefault="00232EB1" w:rsidP="00895636">
            <w:pPr>
              <w:jc w:val="center"/>
              <w:rPr>
                <w:rFonts w:ascii="Times New Roman" w:hAnsi="Times New Roman" w:cs="Times New Roman"/>
                <w:b/>
                <w:caps/>
                <w:sz w:val="24"/>
                <w:szCs w:val="24"/>
              </w:rPr>
            </w:pPr>
            <w:r w:rsidRPr="00232EB1">
              <w:rPr>
                <w:rFonts w:ascii="Times New Roman" w:hAnsi="Times New Roman" w:cs="Times New Roman"/>
                <w:b/>
                <w:caps/>
                <w:sz w:val="24"/>
                <w:szCs w:val="24"/>
              </w:rPr>
              <w:t>2</w:t>
            </w:r>
          </w:p>
        </w:tc>
        <w:tc>
          <w:tcPr>
            <w:tcW w:w="867" w:type="dxa"/>
            <w:tcBorders>
              <w:right w:val="single" w:sz="4" w:space="0" w:color="auto"/>
            </w:tcBorders>
          </w:tcPr>
          <w:p w14:paraId="1904D776" w14:textId="77777777" w:rsidR="00895636" w:rsidRPr="00232EB1" w:rsidRDefault="00895636" w:rsidP="00895636">
            <w:pPr>
              <w:jc w:val="center"/>
              <w:rPr>
                <w:rFonts w:ascii="Times New Roman" w:hAnsi="Times New Roman" w:cs="Times New Roman"/>
                <w:bCs/>
                <w:caps/>
                <w:sz w:val="24"/>
                <w:szCs w:val="24"/>
              </w:rPr>
            </w:pPr>
          </w:p>
        </w:tc>
        <w:tc>
          <w:tcPr>
            <w:tcW w:w="825" w:type="dxa"/>
            <w:tcBorders>
              <w:left w:val="single" w:sz="4" w:space="0" w:color="auto"/>
              <w:right w:val="single" w:sz="4" w:space="0" w:color="auto"/>
            </w:tcBorders>
          </w:tcPr>
          <w:p w14:paraId="69CA9BE9" w14:textId="23AFB2A7" w:rsidR="00895636" w:rsidRPr="00232EB1" w:rsidRDefault="00232EB1" w:rsidP="00895636">
            <w:pPr>
              <w:jc w:val="center"/>
              <w:rPr>
                <w:rFonts w:ascii="Times New Roman" w:hAnsi="Times New Roman" w:cs="Times New Roman"/>
                <w:bCs/>
                <w:caps/>
                <w:sz w:val="24"/>
                <w:szCs w:val="24"/>
              </w:rPr>
            </w:pPr>
            <w:r w:rsidRPr="00232EB1">
              <w:rPr>
                <w:rFonts w:ascii="Times New Roman" w:hAnsi="Times New Roman" w:cs="Times New Roman"/>
                <w:bCs/>
                <w:caps/>
                <w:sz w:val="24"/>
                <w:szCs w:val="24"/>
              </w:rPr>
              <w:t>6</w:t>
            </w:r>
          </w:p>
        </w:tc>
        <w:tc>
          <w:tcPr>
            <w:tcW w:w="1235" w:type="dxa"/>
            <w:tcBorders>
              <w:left w:val="single" w:sz="4" w:space="0" w:color="auto"/>
            </w:tcBorders>
          </w:tcPr>
          <w:p w14:paraId="1CCC35E1" w14:textId="1F7B6528" w:rsidR="00895636" w:rsidRPr="00232EB1" w:rsidRDefault="00232EB1" w:rsidP="00895636">
            <w:pPr>
              <w:jc w:val="center"/>
              <w:rPr>
                <w:rFonts w:ascii="Times New Roman" w:hAnsi="Times New Roman" w:cs="Times New Roman"/>
                <w:bCs/>
                <w:caps/>
                <w:sz w:val="24"/>
                <w:szCs w:val="24"/>
              </w:rPr>
            </w:pPr>
            <w:r w:rsidRPr="00232EB1">
              <w:rPr>
                <w:rFonts w:ascii="Times New Roman" w:hAnsi="Times New Roman" w:cs="Times New Roman"/>
                <w:bCs/>
                <w:caps/>
                <w:sz w:val="24"/>
                <w:szCs w:val="24"/>
              </w:rPr>
              <w:t>8</w:t>
            </w:r>
          </w:p>
        </w:tc>
        <w:tc>
          <w:tcPr>
            <w:tcW w:w="3329" w:type="dxa"/>
          </w:tcPr>
          <w:p w14:paraId="613BB25B" w14:textId="2694414C" w:rsidR="00895636" w:rsidRPr="0006567F" w:rsidRDefault="00895636" w:rsidP="00895636">
            <w:pPr>
              <w:jc w:val="center"/>
              <w:rPr>
                <w:rFonts w:ascii="Times New Roman" w:hAnsi="Times New Roman" w:cs="Times New Roman"/>
                <w:b/>
                <w:caps/>
                <w:sz w:val="24"/>
                <w:szCs w:val="24"/>
                <w:highlight w:val="yellow"/>
              </w:rPr>
            </w:pPr>
          </w:p>
        </w:tc>
      </w:tr>
      <w:tr w:rsidR="00895636" w:rsidRPr="0006567F" w14:paraId="6B73BA16" w14:textId="77777777" w:rsidTr="00DE1E3C">
        <w:trPr>
          <w:trHeight w:val="401"/>
        </w:trPr>
        <w:tc>
          <w:tcPr>
            <w:tcW w:w="3681" w:type="dxa"/>
          </w:tcPr>
          <w:p w14:paraId="6EA9414C" w14:textId="1B9CA67A" w:rsidR="00895636" w:rsidRPr="0006567F" w:rsidRDefault="00895636" w:rsidP="00895636">
            <w:pPr>
              <w:rPr>
                <w:rFonts w:ascii="Times New Roman" w:hAnsi="Times New Roman" w:cs="Times New Roman"/>
                <w:bCs/>
                <w:sz w:val="24"/>
                <w:szCs w:val="24"/>
              </w:rPr>
            </w:pPr>
            <w:r w:rsidRPr="0006567F">
              <w:rPr>
                <w:rFonts w:ascii="Times New Roman" w:hAnsi="Times New Roman" w:cs="Times New Roman"/>
                <w:bCs/>
                <w:sz w:val="24"/>
                <w:szCs w:val="24"/>
              </w:rPr>
              <w:t>Тема 14. Провадження з перегляду адміністративних судових рішень.</w:t>
            </w:r>
          </w:p>
        </w:tc>
        <w:tc>
          <w:tcPr>
            <w:tcW w:w="708" w:type="dxa"/>
            <w:tcBorders>
              <w:bottom w:val="single" w:sz="4" w:space="0" w:color="auto"/>
              <w:right w:val="single" w:sz="4" w:space="0" w:color="auto"/>
            </w:tcBorders>
          </w:tcPr>
          <w:p w14:paraId="6E3B04DB" w14:textId="7036645E" w:rsidR="00895636" w:rsidRPr="00232EB1" w:rsidRDefault="00895636" w:rsidP="00895636">
            <w:pPr>
              <w:jc w:val="center"/>
              <w:rPr>
                <w:rFonts w:ascii="Times New Roman" w:hAnsi="Times New Roman" w:cs="Times New Roman"/>
                <w:bCs/>
                <w:caps/>
                <w:sz w:val="24"/>
                <w:szCs w:val="24"/>
              </w:rPr>
            </w:pPr>
          </w:p>
        </w:tc>
        <w:tc>
          <w:tcPr>
            <w:tcW w:w="867" w:type="dxa"/>
            <w:tcBorders>
              <w:right w:val="single" w:sz="4" w:space="0" w:color="auto"/>
            </w:tcBorders>
          </w:tcPr>
          <w:p w14:paraId="69363653" w14:textId="3F19D461" w:rsidR="00895636" w:rsidRPr="00232EB1" w:rsidRDefault="00232EB1" w:rsidP="00895636">
            <w:pPr>
              <w:jc w:val="center"/>
              <w:rPr>
                <w:rFonts w:ascii="Times New Roman" w:hAnsi="Times New Roman" w:cs="Times New Roman"/>
                <w:bCs/>
                <w:caps/>
                <w:sz w:val="24"/>
                <w:szCs w:val="24"/>
              </w:rPr>
            </w:pPr>
            <w:r w:rsidRPr="00232EB1">
              <w:rPr>
                <w:rFonts w:ascii="Times New Roman" w:hAnsi="Times New Roman" w:cs="Times New Roman"/>
                <w:bCs/>
                <w:caps/>
                <w:sz w:val="24"/>
                <w:szCs w:val="24"/>
              </w:rPr>
              <w:t>2</w:t>
            </w:r>
          </w:p>
        </w:tc>
        <w:tc>
          <w:tcPr>
            <w:tcW w:w="825" w:type="dxa"/>
            <w:tcBorders>
              <w:left w:val="single" w:sz="4" w:space="0" w:color="auto"/>
              <w:right w:val="single" w:sz="4" w:space="0" w:color="auto"/>
            </w:tcBorders>
          </w:tcPr>
          <w:p w14:paraId="5FCEF63A" w14:textId="6829B06F" w:rsidR="00895636" w:rsidRPr="00232EB1" w:rsidRDefault="0045118F" w:rsidP="00895636">
            <w:pPr>
              <w:jc w:val="center"/>
              <w:rPr>
                <w:rFonts w:ascii="Times New Roman" w:hAnsi="Times New Roman" w:cs="Times New Roman"/>
                <w:bCs/>
                <w:caps/>
                <w:sz w:val="24"/>
                <w:szCs w:val="24"/>
              </w:rPr>
            </w:pPr>
            <w:r>
              <w:rPr>
                <w:rFonts w:ascii="Times New Roman" w:hAnsi="Times New Roman" w:cs="Times New Roman"/>
                <w:bCs/>
                <w:caps/>
                <w:sz w:val="24"/>
                <w:szCs w:val="24"/>
              </w:rPr>
              <w:t>8</w:t>
            </w:r>
          </w:p>
        </w:tc>
        <w:tc>
          <w:tcPr>
            <w:tcW w:w="1235" w:type="dxa"/>
            <w:tcBorders>
              <w:left w:val="single" w:sz="4" w:space="0" w:color="auto"/>
            </w:tcBorders>
          </w:tcPr>
          <w:p w14:paraId="21C8F460" w14:textId="526FDF44" w:rsidR="00895636" w:rsidRPr="00232EB1" w:rsidRDefault="0045118F" w:rsidP="00895636">
            <w:pPr>
              <w:jc w:val="center"/>
              <w:rPr>
                <w:rFonts w:ascii="Times New Roman" w:hAnsi="Times New Roman" w:cs="Times New Roman"/>
                <w:bCs/>
                <w:caps/>
                <w:sz w:val="24"/>
                <w:szCs w:val="24"/>
              </w:rPr>
            </w:pPr>
            <w:r>
              <w:rPr>
                <w:rFonts w:ascii="Times New Roman" w:hAnsi="Times New Roman" w:cs="Times New Roman"/>
                <w:bCs/>
                <w:caps/>
                <w:sz w:val="24"/>
                <w:szCs w:val="24"/>
              </w:rPr>
              <w:t>10</w:t>
            </w:r>
          </w:p>
        </w:tc>
        <w:tc>
          <w:tcPr>
            <w:tcW w:w="3329" w:type="dxa"/>
          </w:tcPr>
          <w:p w14:paraId="3553D088" w14:textId="63665E99" w:rsidR="00895636" w:rsidRPr="0006567F" w:rsidRDefault="00895636" w:rsidP="00895636">
            <w:pPr>
              <w:jc w:val="center"/>
              <w:rPr>
                <w:rFonts w:ascii="Times New Roman" w:hAnsi="Times New Roman" w:cs="Times New Roman"/>
                <w:b/>
                <w:caps/>
                <w:sz w:val="24"/>
                <w:szCs w:val="24"/>
                <w:highlight w:val="yellow"/>
              </w:rPr>
            </w:pPr>
          </w:p>
        </w:tc>
      </w:tr>
      <w:tr w:rsidR="005656EB" w:rsidRPr="0006567F" w14:paraId="07BC2E35" w14:textId="77777777" w:rsidTr="00DE1E3C">
        <w:trPr>
          <w:trHeight w:val="401"/>
        </w:trPr>
        <w:tc>
          <w:tcPr>
            <w:tcW w:w="3681" w:type="dxa"/>
          </w:tcPr>
          <w:p w14:paraId="566075BB" w14:textId="77777777" w:rsidR="005656EB" w:rsidRPr="0006567F" w:rsidRDefault="005656EB" w:rsidP="00DE1E3C">
            <w:pPr>
              <w:jc w:val="both"/>
              <w:rPr>
                <w:rFonts w:ascii="Times New Roman" w:hAnsi="Times New Roman" w:cs="Times New Roman"/>
                <w:b/>
                <w:sz w:val="24"/>
                <w:szCs w:val="24"/>
              </w:rPr>
            </w:pPr>
            <w:r w:rsidRPr="0006567F">
              <w:rPr>
                <w:rFonts w:ascii="Times New Roman" w:hAnsi="Times New Roman" w:cs="Times New Roman"/>
                <w:b/>
                <w:sz w:val="24"/>
                <w:szCs w:val="24"/>
              </w:rPr>
              <w:t xml:space="preserve">Разом з модулем 2. </w:t>
            </w:r>
          </w:p>
        </w:tc>
        <w:tc>
          <w:tcPr>
            <w:tcW w:w="708" w:type="dxa"/>
            <w:tcBorders>
              <w:right w:val="single" w:sz="4" w:space="0" w:color="auto"/>
            </w:tcBorders>
          </w:tcPr>
          <w:p w14:paraId="4D9168DD" w14:textId="79AD1D15" w:rsidR="005656EB" w:rsidRPr="0045118F" w:rsidRDefault="00232EB1" w:rsidP="00DE1E3C">
            <w:pPr>
              <w:jc w:val="center"/>
              <w:rPr>
                <w:rFonts w:ascii="Times New Roman" w:hAnsi="Times New Roman" w:cs="Times New Roman"/>
                <w:b/>
                <w:caps/>
                <w:color w:val="262626" w:themeColor="text1" w:themeTint="D9"/>
                <w:sz w:val="24"/>
                <w:szCs w:val="24"/>
              </w:rPr>
            </w:pPr>
            <w:r w:rsidRPr="0045118F">
              <w:rPr>
                <w:rFonts w:ascii="Times New Roman" w:hAnsi="Times New Roman" w:cs="Times New Roman"/>
                <w:b/>
                <w:caps/>
                <w:color w:val="262626" w:themeColor="text1" w:themeTint="D9"/>
                <w:sz w:val="24"/>
                <w:szCs w:val="24"/>
              </w:rPr>
              <w:t>10</w:t>
            </w:r>
          </w:p>
        </w:tc>
        <w:tc>
          <w:tcPr>
            <w:tcW w:w="867" w:type="dxa"/>
            <w:tcBorders>
              <w:right w:val="single" w:sz="4" w:space="0" w:color="auto"/>
            </w:tcBorders>
          </w:tcPr>
          <w:p w14:paraId="5E70CFA2" w14:textId="378A6E15" w:rsidR="005656EB" w:rsidRPr="0045118F" w:rsidRDefault="00232EB1" w:rsidP="00DE1E3C">
            <w:pPr>
              <w:jc w:val="center"/>
              <w:rPr>
                <w:rFonts w:ascii="Times New Roman" w:hAnsi="Times New Roman" w:cs="Times New Roman"/>
                <w:b/>
                <w:caps/>
                <w:color w:val="262626" w:themeColor="text1" w:themeTint="D9"/>
                <w:sz w:val="24"/>
                <w:szCs w:val="24"/>
              </w:rPr>
            </w:pPr>
            <w:r w:rsidRPr="0045118F">
              <w:rPr>
                <w:rFonts w:ascii="Times New Roman" w:hAnsi="Times New Roman" w:cs="Times New Roman"/>
                <w:b/>
                <w:caps/>
                <w:color w:val="262626" w:themeColor="text1" w:themeTint="D9"/>
                <w:sz w:val="24"/>
                <w:szCs w:val="24"/>
              </w:rPr>
              <w:t>8</w:t>
            </w:r>
          </w:p>
        </w:tc>
        <w:tc>
          <w:tcPr>
            <w:tcW w:w="825" w:type="dxa"/>
            <w:tcBorders>
              <w:left w:val="single" w:sz="4" w:space="0" w:color="auto"/>
              <w:right w:val="single" w:sz="4" w:space="0" w:color="auto"/>
            </w:tcBorders>
          </w:tcPr>
          <w:p w14:paraId="28DA6287" w14:textId="2AD2C18F" w:rsidR="005656EB" w:rsidRPr="0045118F" w:rsidRDefault="0045118F" w:rsidP="00DE1E3C">
            <w:pPr>
              <w:jc w:val="center"/>
              <w:rPr>
                <w:rFonts w:ascii="Times New Roman" w:hAnsi="Times New Roman" w:cs="Times New Roman"/>
                <w:b/>
                <w:caps/>
                <w:color w:val="262626" w:themeColor="text1" w:themeTint="D9"/>
                <w:sz w:val="24"/>
                <w:szCs w:val="24"/>
              </w:rPr>
            </w:pPr>
            <w:r w:rsidRPr="0045118F">
              <w:rPr>
                <w:rFonts w:ascii="Times New Roman" w:hAnsi="Times New Roman" w:cs="Times New Roman"/>
                <w:b/>
                <w:caps/>
                <w:color w:val="262626" w:themeColor="text1" w:themeTint="D9"/>
                <w:sz w:val="24"/>
                <w:szCs w:val="24"/>
              </w:rPr>
              <w:t>44</w:t>
            </w:r>
          </w:p>
        </w:tc>
        <w:tc>
          <w:tcPr>
            <w:tcW w:w="1235" w:type="dxa"/>
            <w:tcBorders>
              <w:left w:val="single" w:sz="4" w:space="0" w:color="auto"/>
            </w:tcBorders>
          </w:tcPr>
          <w:p w14:paraId="5D02A55D" w14:textId="7D48573D" w:rsidR="005656EB" w:rsidRPr="0045118F" w:rsidRDefault="0045118F" w:rsidP="00DE1E3C">
            <w:pPr>
              <w:jc w:val="center"/>
              <w:rPr>
                <w:rFonts w:ascii="Times New Roman" w:hAnsi="Times New Roman" w:cs="Times New Roman"/>
                <w:b/>
                <w:caps/>
                <w:color w:val="262626" w:themeColor="text1" w:themeTint="D9"/>
                <w:sz w:val="24"/>
                <w:szCs w:val="24"/>
              </w:rPr>
            </w:pPr>
            <w:r w:rsidRPr="0045118F">
              <w:rPr>
                <w:rFonts w:ascii="Times New Roman" w:hAnsi="Times New Roman" w:cs="Times New Roman"/>
                <w:b/>
                <w:caps/>
                <w:color w:val="262626" w:themeColor="text1" w:themeTint="D9"/>
                <w:sz w:val="24"/>
                <w:szCs w:val="24"/>
              </w:rPr>
              <w:t>62</w:t>
            </w:r>
          </w:p>
        </w:tc>
        <w:tc>
          <w:tcPr>
            <w:tcW w:w="3329" w:type="dxa"/>
          </w:tcPr>
          <w:p w14:paraId="498ED633" w14:textId="77777777" w:rsidR="005656EB" w:rsidRPr="0006567F" w:rsidRDefault="005656EB" w:rsidP="00DE1E3C">
            <w:pPr>
              <w:jc w:val="center"/>
              <w:rPr>
                <w:rFonts w:ascii="Times New Roman" w:hAnsi="Times New Roman" w:cs="Times New Roman"/>
                <w:b/>
                <w:caps/>
                <w:sz w:val="24"/>
                <w:szCs w:val="24"/>
                <w:highlight w:val="yellow"/>
              </w:rPr>
            </w:pPr>
          </w:p>
        </w:tc>
      </w:tr>
      <w:tr w:rsidR="005656EB" w:rsidRPr="0006567F" w14:paraId="656F78A6" w14:textId="77777777" w:rsidTr="00DE1E3C">
        <w:trPr>
          <w:trHeight w:val="401"/>
        </w:trPr>
        <w:tc>
          <w:tcPr>
            <w:tcW w:w="3681" w:type="dxa"/>
          </w:tcPr>
          <w:p w14:paraId="59456C43" w14:textId="77777777" w:rsidR="005656EB" w:rsidRPr="0006567F" w:rsidRDefault="005656EB" w:rsidP="00DE1E3C">
            <w:pPr>
              <w:jc w:val="both"/>
              <w:rPr>
                <w:rFonts w:ascii="Times New Roman" w:hAnsi="Times New Roman" w:cs="Times New Roman"/>
                <w:b/>
                <w:sz w:val="24"/>
                <w:szCs w:val="24"/>
              </w:rPr>
            </w:pPr>
            <w:r w:rsidRPr="0006567F">
              <w:rPr>
                <w:rFonts w:ascii="Times New Roman" w:hAnsi="Times New Roman" w:cs="Times New Roman"/>
                <w:b/>
                <w:sz w:val="24"/>
                <w:szCs w:val="24"/>
              </w:rPr>
              <w:t>Усього годин</w:t>
            </w:r>
          </w:p>
        </w:tc>
        <w:tc>
          <w:tcPr>
            <w:tcW w:w="708" w:type="dxa"/>
            <w:tcBorders>
              <w:right w:val="single" w:sz="4" w:space="0" w:color="auto"/>
            </w:tcBorders>
          </w:tcPr>
          <w:p w14:paraId="57572B58" w14:textId="4EA68118" w:rsidR="005656EB" w:rsidRPr="0045118F" w:rsidRDefault="00232EB1" w:rsidP="00BB6E92">
            <w:pPr>
              <w:jc w:val="center"/>
              <w:rPr>
                <w:rFonts w:ascii="Times New Roman" w:hAnsi="Times New Roman" w:cs="Times New Roman"/>
                <w:b/>
                <w:caps/>
                <w:color w:val="262626" w:themeColor="text1" w:themeTint="D9"/>
                <w:sz w:val="24"/>
                <w:szCs w:val="24"/>
              </w:rPr>
            </w:pPr>
            <w:r w:rsidRPr="0045118F">
              <w:rPr>
                <w:rFonts w:ascii="Times New Roman" w:hAnsi="Times New Roman" w:cs="Times New Roman"/>
                <w:b/>
                <w:caps/>
                <w:color w:val="262626" w:themeColor="text1" w:themeTint="D9"/>
                <w:sz w:val="24"/>
                <w:szCs w:val="24"/>
              </w:rPr>
              <w:t>20</w:t>
            </w:r>
          </w:p>
        </w:tc>
        <w:tc>
          <w:tcPr>
            <w:tcW w:w="867" w:type="dxa"/>
            <w:tcBorders>
              <w:right w:val="single" w:sz="4" w:space="0" w:color="auto"/>
            </w:tcBorders>
          </w:tcPr>
          <w:p w14:paraId="4626A31D" w14:textId="322D1D11" w:rsidR="005656EB" w:rsidRPr="0045118F" w:rsidRDefault="00232EB1" w:rsidP="00DE1E3C">
            <w:pPr>
              <w:jc w:val="center"/>
              <w:rPr>
                <w:rFonts w:ascii="Times New Roman" w:hAnsi="Times New Roman" w:cs="Times New Roman"/>
                <w:b/>
                <w:caps/>
                <w:color w:val="262626" w:themeColor="text1" w:themeTint="D9"/>
                <w:sz w:val="24"/>
                <w:szCs w:val="24"/>
              </w:rPr>
            </w:pPr>
            <w:r w:rsidRPr="0045118F">
              <w:rPr>
                <w:rFonts w:ascii="Times New Roman" w:hAnsi="Times New Roman" w:cs="Times New Roman"/>
                <w:b/>
                <w:caps/>
                <w:color w:val="262626" w:themeColor="text1" w:themeTint="D9"/>
                <w:sz w:val="24"/>
                <w:szCs w:val="24"/>
              </w:rPr>
              <w:t>16</w:t>
            </w:r>
          </w:p>
        </w:tc>
        <w:tc>
          <w:tcPr>
            <w:tcW w:w="825" w:type="dxa"/>
            <w:tcBorders>
              <w:left w:val="single" w:sz="4" w:space="0" w:color="auto"/>
              <w:right w:val="single" w:sz="4" w:space="0" w:color="auto"/>
            </w:tcBorders>
          </w:tcPr>
          <w:p w14:paraId="534C68B3" w14:textId="2974DFA5" w:rsidR="005656EB" w:rsidRPr="0045118F" w:rsidRDefault="0045118F" w:rsidP="00DE1E3C">
            <w:pPr>
              <w:jc w:val="center"/>
              <w:rPr>
                <w:rFonts w:ascii="Times New Roman" w:hAnsi="Times New Roman" w:cs="Times New Roman"/>
                <w:b/>
                <w:caps/>
                <w:color w:val="262626" w:themeColor="text1" w:themeTint="D9"/>
                <w:sz w:val="24"/>
                <w:szCs w:val="24"/>
              </w:rPr>
            </w:pPr>
            <w:r w:rsidRPr="0045118F">
              <w:rPr>
                <w:rFonts w:ascii="Times New Roman" w:hAnsi="Times New Roman" w:cs="Times New Roman"/>
                <w:b/>
                <w:caps/>
                <w:color w:val="262626" w:themeColor="text1" w:themeTint="D9"/>
                <w:sz w:val="24"/>
                <w:szCs w:val="24"/>
              </w:rPr>
              <w:t>84</w:t>
            </w:r>
          </w:p>
        </w:tc>
        <w:tc>
          <w:tcPr>
            <w:tcW w:w="1235" w:type="dxa"/>
            <w:tcBorders>
              <w:left w:val="single" w:sz="4" w:space="0" w:color="auto"/>
            </w:tcBorders>
          </w:tcPr>
          <w:p w14:paraId="35597AB6" w14:textId="5CACE1BE" w:rsidR="005656EB" w:rsidRPr="0045118F" w:rsidRDefault="00232EB1" w:rsidP="00DE1E3C">
            <w:pPr>
              <w:jc w:val="center"/>
              <w:rPr>
                <w:rFonts w:ascii="Times New Roman" w:hAnsi="Times New Roman" w:cs="Times New Roman"/>
                <w:b/>
                <w:caps/>
                <w:color w:val="262626" w:themeColor="text1" w:themeTint="D9"/>
                <w:sz w:val="24"/>
                <w:szCs w:val="24"/>
              </w:rPr>
            </w:pPr>
            <w:r w:rsidRPr="0045118F">
              <w:rPr>
                <w:rFonts w:ascii="Times New Roman" w:hAnsi="Times New Roman" w:cs="Times New Roman"/>
                <w:b/>
                <w:caps/>
                <w:color w:val="262626" w:themeColor="text1" w:themeTint="D9"/>
                <w:sz w:val="24"/>
                <w:szCs w:val="24"/>
              </w:rPr>
              <w:t>120</w:t>
            </w:r>
          </w:p>
        </w:tc>
        <w:tc>
          <w:tcPr>
            <w:tcW w:w="3329" w:type="dxa"/>
          </w:tcPr>
          <w:p w14:paraId="44C5703C" w14:textId="77777777" w:rsidR="005656EB" w:rsidRPr="0006567F" w:rsidRDefault="005656EB" w:rsidP="00DE1E3C">
            <w:pPr>
              <w:jc w:val="center"/>
              <w:rPr>
                <w:rFonts w:ascii="Times New Roman" w:hAnsi="Times New Roman" w:cs="Times New Roman"/>
                <w:b/>
                <w:caps/>
                <w:sz w:val="24"/>
                <w:szCs w:val="24"/>
                <w:highlight w:val="yellow"/>
              </w:rPr>
            </w:pPr>
          </w:p>
        </w:tc>
      </w:tr>
    </w:tbl>
    <w:p w14:paraId="007463C2" w14:textId="77777777" w:rsidR="005656EB" w:rsidRPr="0006567F" w:rsidRDefault="005656EB" w:rsidP="005656EB">
      <w:pPr>
        <w:spacing w:after="0" w:line="240" w:lineRule="auto"/>
        <w:jc w:val="center"/>
        <w:rPr>
          <w:rFonts w:ascii="Times New Roman" w:hAnsi="Times New Roman" w:cs="Times New Roman"/>
          <w:b/>
          <w:caps/>
          <w:color w:val="000000"/>
          <w:sz w:val="24"/>
          <w:szCs w:val="24"/>
        </w:rPr>
      </w:pPr>
    </w:p>
    <w:p w14:paraId="0CB34564" w14:textId="77777777" w:rsidR="005656EB" w:rsidRPr="0006567F" w:rsidRDefault="005656EB" w:rsidP="005656EB">
      <w:pPr>
        <w:spacing w:after="0" w:line="240" w:lineRule="auto"/>
        <w:jc w:val="both"/>
        <w:rPr>
          <w:rFonts w:ascii="Times New Roman" w:hAnsi="Times New Roman" w:cs="Times New Roman"/>
          <w:b/>
          <w:caps/>
          <w:color w:val="000000"/>
          <w:sz w:val="24"/>
          <w:szCs w:val="24"/>
        </w:rPr>
      </w:pPr>
    </w:p>
    <w:p w14:paraId="18A981B5" w14:textId="0655F74B" w:rsidR="00A342B8" w:rsidRPr="0006567F" w:rsidRDefault="00A342B8" w:rsidP="002F4345">
      <w:pPr>
        <w:spacing w:after="0" w:line="240" w:lineRule="auto"/>
        <w:jc w:val="center"/>
        <w:rPr>
          <w:rFonts w:ascii="Times New Roman" w:hAnsi="Times New Roman" w:cs="Times New Roman"/>
          <w:b/>
          <w:sz w:val="24"/>
          <w:szCs w:val="24"/>
        </w:rPr>
      </w:pPr>
      <w:r w:rsidRPr="0006567F">
        <w:rPr>
          <w:rFonts w:ascii="Times New Roman" w:hAnsi="Times New Roman" w:cs="Times New Roman"/>
          <w:b/>
          <w:sz w:val="24"/>
          <w:szCs w:val="24"/>
        </w:rPr>
        <w:t>Програма освітнього компонента</w:t>
      </w:r>
    </w:p>
    <w:p w14:paraId="3308E745" w14:textId="77777777" w:rsidR="009737E2" w:rsidRPr="0006567F" w:rsidRDefault="009737E2" w:rsidP="002F4345">
      <w:pPr>
        <w:spacing w:after="0" w:line="240" w:lineRule="auto"/>
        <w:jc w:val="center"/>
        <w:rPr>
          <w:rFonts w:ascii="Times New Roman" w:hAnsi="Times New Roman" w:cs="Times New Roman"/>
          <w:b/>
          <w:sz w:val="24"/>
          <w:szCs w:val="24"/>
        </w:rPr>
      </w:pPr>
    </w:p>
    <w:p w14:paraId="774E8D9C" w14:textId="253F0407" w:rsidR="00011F40" w:rsidRPr="0006567F" w:rsidRDefault="009737E2" w:rsidP="002F4345">
      <w:pPr>
        <w:spacing w:after="0" w:line="240" w:lineRule="auto"/>
        <w:jc w:val="center"/>
        <w:rPr>
          <w:rFonts w:ascii="Times New Roman" w:hAnsi="Times New Roman" w:cs="Times New Roman"/>
          <w:b/>
          <w:sz w:val="24"/>
          <w:szCs w:val="24"/>
        </w:rPr>
      </w:pPr>
      <w:r w:rsidRPr="0006567F">
        <w:rPr>
          <w:rFonts w:ascii="Times New Roman" w:hAnsi="Times New Roman" w:cs="Times New Roman"/>
          <w:b/>
          <w:sz w:val="24"/>
          <w:szCs w:val="24"/>
        </w:rPr>
        <w:t xml:space="preserve">Модуль 1. </w:t>
      </w:r>
      <w:r w:rsidR="00895636" w:rsidRPr="0006567F">
        <w:rPr>
          <w:rFonts w:ascii="Times New Roman" w:hAnsi="Times New Roman" w:cs="Times New Roman"/>
          <w:b/>
          <w:sz w:val="24"/>
          <w:szCs w:val="24"/>
        </w:rPr>
        <w:t>Адміністративне</w:t>
      </w:r>
      <w:r w:rsidR="00011F40" w:rsidRPr="0006567F">
        <w:rPr>
          <w:rFonts w:ascii="Times New Roman" w:hAnsi="Times New Roman" w:cs="Times New Roman"/>
          <w:b/>
          <w:sz w:val="24"/>
          <w:szCs w:val="24"/>
        </w:rPr>
        <w:t xml:space="preserve"> процесуальне право. </w:t>
      </w:r>
    </w:p>
    <w:p w14:paraId="39E1BE3E" w14:textId="54C4223F" w:rsidR="00A342B8" w:rsidRPr="0006567F" w:rsidRDefault="00011F40" w:rsidP="002F4345">
      <w:pPr>
        <w:spacing w:after="0" w:line="240" w:lineRule="auto"/>
        <w:jc w:val="center"/>
        <w:rPr>
          <w:rFonts w:ascii="Times New Roman" w:hAnsi="Times New Roman" w:cs="Times New Roman"/>
          <w:b/>
          <w:sz w:val="24"/>
          <w:szCs w:val="24"/>
        </w:rPr>
      </w:pPr>
      <w:r w:rsidRPr="0006567F">
        <w:rPr>
          <w:rFonts w:ascii="Times New Roman" w:hAnsi="Times New Roman" w:cs="Times New Roman"/>
          <w:b/>
          <w:sz w:val="24"/>
          <w:szCs w:val="24"/>
        </w:rPr>
        <w:t>Загальна частина.</w:t>
      </w:r>
    </w:p>
    <w:p w14:paraId="0362BD28" w14:textId="77777777" w:rsidR="00156E6B" w:rsidRPr="0006567F" w:rsidRDefault="00156E6B" w:rsidP="00011F40">
      <w:pPr>
        <w:spacing w:after="0" w:line="240" w:lineRule="auto"/>
        <w:ind w:firstLine="709"/>
        <w:jc w:val="center"/>
        <w:rPr>
          <w:rFonts w:ascii="Times New Roman" w:hAnsi="Times New Roman" w:cs="Times New Roman"/>
          <w:b/>
          <w:sz w:val="24"/>
          <w:szCs w:val="24"/>
        </w:rPr>
      </w:pPr>
    </w:p>
    <w:p w14:paraId="4FFD90AC" w14:textId="10142F7B" w:rsidR="009232FA" w:rsidRPr="0006567F" w:rsidRDefault="009232FA" w:rsidP="00297CC0">
      <w:pPr>
        <w:spacing w:after="0" w:line="240" w:lineRule="auto"/>
        <w:ind w:firstLine="567"/>
        <w:jc w:val="both"/>
        <w:rPr>
          <w:rFonts w:ascii="Times New Roman" w:hAnsi="Times New Roman" w:cs="Times New Roman"/>
          <w:b/>
          <w:sz w:val="24"/>
          <w:szCs w:val="24"/>
        </w:rPr>
      </w:pPr>
      <w:r w:rsidRPr="0006567F">
        <w:rPr>
          <w:rFonts w:ascii="Times New Roman" w:hAnsi="Times New Roman" w:cs="Times New Roman"/>
          <w:b/>
          <w:sz w:val="24"/>
          <w:szCs w:val="24"/>
        </w:rPr>
        <w:t xml:space="preserve">Тема 1. </w:t>
      </w:r>
      <w:r w:rsidR="0006567F" w:rsidRPr="0006567F">
        <w:rPr>
          <w:rFonts w:ascii="Times New Roman" w:hAnsi="Times New Roman" w:cs="Times New Roman"/>
          <w:b/>
          <w:sz w:val="24"/>
          <w:szCs w:val="24"/>
        </w:rPr>
        <w:t>Предмет, п</w:t>
      </w:r>
      <w:r w:rsidRPr="0006567F">
        <w:rPr>
          <w:rFonts w:ascii="Times New Roman" w:hAnsi="Times New Roman" w:cs="Times New Roman"/>
          <w:b/>
          <w:sz w:val="24"/>
          <w:szCs w:val="24"/>
        </w:rPr>
        <w:t>оняття, суть і завдання адміністративного процесу.</w:t>
      </w:r>
    </w:p>
    <w:p w14:paraId="7DA8EA08" w14:textId="2244141F" w:rsidR="00011F40" w:rsidRPr="0006567F" w:rsidRDefault="009232FA" w:rsidP="00297CC0">
      <w:pPr>
        <w:spacing w:after="0" w:line="240" w:lineRule="auto"/>
        <w:ind w:firstLine="567"/>
        <w:jc w:val="both"/>
        <w:rPr>
          <w:rFonts w:ascii="Times New Roman" w:hAnsi="Times New Roman" w:cs="Times New Roman"/>
          <w:b/>
          <w:bCs/>
          <w:sz w:val="24"/>
          <w:szCs w:val="24"/>
        </w:rPr>
      </w:pPr>
      <w:r w:rsidRPr="0006567F">
        <w:rPr>
          <w:rFonts w:ascii="Times New Roman" w:hAnsi="Times New Roman" w:cs="Times New Roman"/>
          <w:sz w:val="24"/>
          <w:szCs w:val="24"/>
        </w:rPr>
        <w:lastRenderedPageBreak/>
        <w:t xml:space="preserve">Що таке адміністративний процес та яким чином він відрізняється від інших </w:t>
      </w:r>
      <w:proofErr w:type="spellStart"/>
      <w:r w:rsidRPr="0006567F">
        <w:rPr>
          <w:rFonts w:ascii="Times New Roman" w:hAnsi="Times New Roman" w:cs="Times New Roman"/>
          <w:sz w:val="24"/>
          <w:szCs w:val="24"/>
        </w:rPr>
        <w:t>галузів</w:t>
      </w:r>
      <w:proofErr w:type="spellEnd"/>
      <w:r w:rsidRPr="0006567F">
        <w:rPr>
          <w:rFonts w:ascii="Times New Roman" w:hAnsi="Times New Roman" w:cs="Times New Roman"/>
          <w:sz w:val="24"/>
          <w:szCs w:val="24"/>
        </w:rPr>
        <w:t xml:space="preserve"> права.</w:t>
      </w:r>
      <w:r w:rsidR="005C1BBF" w:rsidRPr="0006567F">
        <w:rPr>
          <w:rFonts w:ascii="Times New Roman" w:hAnsi="Times New Roman" w:cs="Times New Roman"/>
          <w:sz w:val="24"/>
          <w:szCs w:val="24"/>
        </w:rPr>
        <w:t xml:space="preserve"> </w:t>
      </w:r>
      <w:r w:rsidRPr="0006567F">
        <w:rPr>
          <w:rFonts w:ascii="Times New Roman" w:hAnsi="Times New Roman" w:cs="Times New Roman"/>
          <w:sz w:val="24"/>
          <w:szCs w:val="24"/>
        </w:rPr>
        <w:t>Які основні стадії проходження адміністративного процесу</w:t>
      </w:r>
      <w:r w:rsidR="0006567F" w:rsidRPr="0006567F">
        <w:rPr>
          <w:rFonts w:ascii="Times New Roman" w:hAnsi="Times New Roman" w:cs="Times New Roman"/>
          <w:sz w:val="24"/>
          <w:szCs w:val="24"/>
        </w:rPr>
        <w:t xml:space="preserve"> та ч</w:t>
      </w:r>
      <w:r w:rsidRPr="0006567F">
        <w:rPr>
          <w:rFonts w:ascii="Times New Roman" w:hAnsi="Times New Roman" w:cs="Times New Roman"/>
          <w:sz w:val="24"/>
          <w:szCs w:val="24"/>
        </w:rPr>
        <w:t>и можуть вони відрізнятися залежно від виду справи. Які суб'єкти беруть участь в адміністративному процесі та які їхні права та обов'язки.</w:t>
      </w:r>
      <w:r w:rsidR="0006567F" w:rsidRPr="0006567F">
        <w:rPr>
          <w:rFonts w:ascii="Times New Roman" w:hAnsi="Times New Roman" w:cs="Times New Roman"/>
          <w:sz w:val="24"/>
          <w:szCs w:val="24"/>
        </w:rPr>
        <w:t xml:space="preserve"> Які завдання ставить перед собою адміністративний процес та як він пов'язаний із забезпеченням законності та дотриманням прав громадян.</w:t>
      </w:r>
      <w:r w:rsidR="0006567F" w:rsidRPr="0006567F">
        <w:t xml:space="preserve"> </w:t>
      </w:r>
      <w:r w:rsidR="0006567F" w:rsidRPr="0006567F">
        <w:rPr>
          <w:rFonts w:ascii="Times New Roman" w:hAnsi="Times New Roman" w:cs="Times New Roman"/>
          <w:sz w:val="24"/>
          <w:szCs w:val="24"/>
        </w:rPr>
        <w:t>Які принципи лежать в основі адміністративного процесу та яке їхнє значення для справедливого розгляду справ. Що є предметом регулювання адміністративно-процесуального права та які відносини він охоплює. Які види справ розглядаються в адміністративному процесі та які критерії їх відмежування. Які способи захисту</w:t>
      </w:r>
      <w:r w:rsidR="0006567F" w:rsidRPr="0006567F">
        <w:rPr>
          <w:rFonts w:ascii="Times New Roman" w:hAnsi="Times New Roman" w:cs="Times New Roman"/>
          <w:b/>
          <w:bCs/>
          <w:sz w:val="24"/>
          <w:szCs w:val="24"/>
        </w:rPr>
        <w:t xml:space="preserve"> </w:t>
      </w:r>
      <w:r w:rsidR="0006567F" w:rsidRPr="0006567F">
        <w:rPr>
          <w:rFonts w:ascii="Times New Roman" w:hAnsi="Times New Roman" w:cs="Times New Roman"/>
          <w:sz w:val="24"/>
          <w:szCs w:val="24"/>
        </w:rPr>
        <w:t>прав передбачені адміністративно-процесуальним правом та які їхні особливості.</w:t>
      </w:r>
    </w:p>
    <w:p w14:paraId="04CF20FB" w14:textId="77777777" w:rsidR="005C1BBF" w:rsidRPr="0006567F" w:rsidRDefault="005C1BBF" w:rsidP="00297CC0">
      <w:pPr>
        <w:spacing w:after="0" w:line="240" w:lineRule="auto"/>
        <w:ind w:firstLine="567"/>
        <w:jc w:val="both"/>
        <w:rPr>
          <w:rFonts w:ascii="Times New Roman" w:hAnsi="Times New Roman" w:cs="Times New Roman"/>
          <w:b/>
          <w:bCs/>
          <w:sz w:val="24"/>
          <w:szCs w:val="24"/>
        </w:rPr>
      </w:pPr>
    </w:p>
    <w:p w14:paraId="17FE8297" w14:textId="320206D1" w:rsidR="0006567F" w:rsidRPr="0006567F" w:rsidRDefault="0006567F" w:rsidP="00297CC0">
      <w:pPr>
        <w:spacing w:after="0" w:line="240" w:lineRule="auto"/>
        <w:ind w:firstLine="567"/>
        <w:jc w:val="both"/>
        <w:rPr>
          <w:rFonts w:ascii="Times New Roman" w:hAnsi="Times New Roman" w:cs="Times New Roman"/>
          <w:b/>
          <w:bCs/>
          <w:sz w:val="24"/>
          <w:szCs w:val="24"/>
        </w:rPr>
      </w:pPr>
      <w:r w:rsidRPr="0006567F">
        <w:rPr>
          <w:rFonts w:ascii="Times New Roman" w:hAnsi="Times New Roman" w:cs="Times New Roman"/>
          <w:b/>
          <w:bCs/>
          <w:sz w:val="24"/>
          <w:szCs w:val="24"/>
        </w:rPr>
        <w:t xml:space="preserve">Тема 2. </w:t>
      </w:r>
      <w:r>
        <w:rPr>
          <w:rFonts w:ascii="Times New Roman" w:hAnsi="Times New Roman" w:cs="Times New Roman"/>
          <w:b/>
          <w:bCs/>
          <w:sz w:val="24"/>
          <w:szCs w:val="24"/>
        </w:rPr>
        <w:t>А</w:t>
      </w:r>
      <w:r w:rsidRPr="0006567F">
        <w:rPr>
          <w:rFonts w:ascii="Times New Roman" w:hAnsi="Times New Roman" w:cs="Times New Roman"/>
          <w:b/>
          <w:bCs/>
          <w:sz w:val="24"/>
          <w:szCs w:val="24"/>
        </w:rPr>
        <w:t>дміністративне процесуальне законодавство.</w:t>
      </w:r>
    </w:p>
    <w:p w14:paraId="15D7096B" w14:textId="78DC1785" w:rsidR="00011F40" w:rsidRPr="0006567F" w:rsidRDefault="0006567F" w:rsidP="00011F40">
      <w:pPr>
        <w:spacing w:after="0" w:line="240" w:lineRule="auto"/>
        <w:ind w:firstLine="709"/>
        <w:jc w:val="both"/>
        <w:rPr>
          <w:rFonts w:ascii="Times New Roman" w:hAnsi="Times New Roman" w:cs="Times New Roman"/>
          <w:b/>
          <w:bCs/>
          <w:sz w:val="24"/>
          <w:szCs w:val="24"/>
        </w:rPr>
      </w:pPr>
      <w:r w:rsidRPr="0006567F">
        <w:rPr>
          <w:rFonts w:ascii="Times New Roman" w:hAnsi="Times New Roman" w:cs="Times New Roman"/>
          <w:sz w:val="24"/>
          <w:szCs w:val="24"/>
        </w:rPr>
        <w:t>Що таке адміністративно-процесуальне законодавство</w:t>
      </w:r>
      <w:r>
        <w:rPr>
          <w:rFonts w:ascii="Times New Roman" w:hAnsi="Times New Roman" w:cs="Times New Roman"/>
          <w:sz w:val="24"/>
          <w:szCs w:val="24"/>
        </w:rPr>
        <w:t xml:space="preserve"> та</w:t>
      </w:r>
      <w:r w:rsidRPr="0006567F">
        <w:rPr>
          <w:rFonts w:ascii="Times New Roman" w:hAnsi="Times New Roman" w:cs="Times New Roman"/>
          <w:sz w:val="24"/>
          <w:szCs w:val="24"/>
        </w:rPr>
        <w:t xml:space="preserve"> його основні функції</w:t>
      </w:r>
      <w:r>
        <w:rPr>
          <w:rFonts w:ascii="Times New Roman" w:hAnsi="Times New Roman" w:cs="Times New Roman"/>
          <w:sz w:val="24"/>
          <w:szCs w:val="24"/>
        </w:rPr>
        <w:t>.</w:t>
      </w:r>
      <w:r w:rsidRPr="0006567F">
        <w:rPr>
          <w:rFonts w:ascii="Times New Roman" w:hAnsi="Times New Roman" w:cs="Times New Roman"/>
          <w:sz w:val="24"/>
          <w:szCs w:val="24"/>
        </w:rPr>
        <w:t xml:space="preserve"> Які джерела адміністративно-процесуального права</w:t>
      </w:r>
      <w:r>
        <w:rPr>
          <w:rFonts w:ascii="Times New Roman" w:hAnsi="Times New Roman" w:cs="Times New Roman"/>
          <w:sz w:val="24"/>
          <w:szCs w:val="24"/>
        </w:rPr>
        <w:t xml:space="preserve"> та як </w:t>
      </w:r>
      <w:r w:rsidRPr="0006567F">
        <w:rPr>
          <w:rFonts w:ascii="Times New Roman" w:hAnsi="Times New Roman" w:cs="Times New Roman"/>
          <w:sz w:val="24"/>
          <w:szCs w:val="24"/>
        </w:rPr>
        <w:t>вони взаємодіють між собою</w:t>
      </w:r>
      <w:r>
        <w:rPr>
          <w:rFonts w:ascii="Times New Roman" w:hAnsi="Times New Roman" w:cs="Times New Roman"/>
          <w:sz w:val="24"/>
          <w:szCs w:val="24"/>
        </w:rPr>
        <w:t xml:space="preserve">. </w:t>
      </w:r>
      <w:r w:rsidRPr="0006567F">
        <w:rPr>
          <w:rFonts w:ascii="Times New Roman" w:hAnsi="Times New Roman" w:cs="Times New Roman"/>
          <w:sz w:val="24"/>
          <w:szCs w:val="24"/>
        </w:rPr>
        <w:t>Яка структура типового закону про адміністративний процес</w:t>
      </w:r>
      <w:r>
        <w:rPr>
          <w:rFonts w:ascii="Times New Roman" w:hAnsi="Times New Roman" w:cs="Times New Roman"/>
          <w:sz w:val="24"/>
          <w:szCs w:val="24"/>
        </w:rPr>
        <w:t xml:space="preserve"> та</w:t>
      </w:r>
      <w:r w:rsidRPr="0006567F">
        <w:rPr>
          <w:rFonts w:ascii="Times New Roman" w:hAnsi="Times New Roman" w:cs="Times New Roman"/>
          <w:sz w:val="24"/>
          <w:szCs w:val="24"/>
        </w:rPr>
        <w:t xml:space="preserve"> </w:t>
      </w:r>
      <w:r>
        <w:rPr>
          <w:rFonts w:ascii="Times New Roman" w:hAnsi="Times New Roman" w:cs="Times New Roman"/>
          <w:sz w:val="24"/>
          <w:szCs w:val="24"/>
        </w:rPr>
        <w:t>я</w:t>
      </w:r>
      <w:r w:rsidRPr="0006567F">
        <w:rPr>
          <w:rFonts w:ascii="Times New Roman" w:hAnsi="Times New Roman" w:cs="Times New Roman"/>
          <w:sz w:val="24"/>
          <w:szCs w:val="24"/>
        </w:rPr>
        <w:t>кі основні розділи він включає</w:t>
      </w:r>
      <w:r>
        <w:rPr>
          <w:rFonts w:ascii="Times New Roman" w:hAnsi="Times New Roman" w:cs="Times New Roman"/>
          <w:sz w:val="24"/>
          <w:szCs w:val="24"/>
        </w:rPr>
        <w:t>.</w:t>
      </w:r>
      <w:r w:rsidRPr="0006567F">
        <w:rPr>
          <w:rFonts w:ascii="Times New Roman" w:hAnsi="Times New Roman" w:cs="Times New Roman"/>
          <w:sz w:val="24"/>
          <w:szCs w:val="24"/>
        </w:rPr>
        <w:t xml:space="preserve"> Як систематизовані норми адміністративно-процесуального права</w:t>
      </w:r>
      <w:r>
        <w:rPr>
          <w:rFonts w:ascii="Times New Roman" w:hAnsi="Times New Roman" w:cs="Times New Roman"/>
          <w:sz w:val="24"/>
          <w:szCs w:val="24"/>
        </w:rPr>
        <w:t xml:space="preserve"> та</w:t>
      </w:r>
      <w:r w:rsidRPr="0006567F">
        <w:rPr>
          <w:rFonts w:ascii="Times New Roman" w:hAnsi="Times New Roman" w:cs="Times New Roman"/>
          <w:sz w:val="24"/>
          <w:szCs w:val="24"/>
        </w:rPr>
        <w:t xml:space="preserve"> </w:t>
      </w:r>
      <w:r>
        <w:rPr>
          <w:rFonts w:ascii="Times New Roman" w:hAnsi="Times New Roman" w:cs="Times New Roman"/>
          <w:sz w:val="24"/>
          <w:szCs w:val="24"/>
        </w:rPr>
        <w:t>які</w:t>
      </w:r>
      <w:r w:rsidRPr="0006567F">
        <w:rPr>
          <w:rFonts w:ascii="Times New Roman" w:hAnsi="Times New Roman" w:cs="Times New Roman"/>
          <w:sz w:val="24"/>
          <w:szCs w:val="24"/>
        </w:rPr>
        <w:t xml:space="preserve"> критерії використовуються для їх класифікації</w:t>
      </w:r>
      <w:r>
        <w:rPr>
          <w:rFonts w:ascii="Times New Roman" w:hAnsi="Times New Roman" w:cs="Times New Roman"/>
          <w:sz w:val="24"/>
          <w:szCs w:val="24"/>
        </w:rPr>
        <w:t>.</w:t>
      </w:r>
      <w:r w:rsidRPr="0006567F">
        <w:rPr>
          <w:rFonts w:ascii="Times New Roman" w:hAnsi="Times New Roman" w:cs="Times New Roman"/>
          <w:sz w:val="24"/>
          <w:szCs w:val="24"/>
        </w:rPr>
        <w:t xml:space="preserve"> Які спеціальні закони регулюють окремі види адміністративних процедур</w:t>
      </w:r>
      <w:r>
        <w:rPr>
          <w:rFonts w:ascii="Times New Roman" w:hAnsi="Times New Roman" w:cs="Times New Roman"/>
          <w:sz w:val="24"/>
          <w:szCs w:val="24"/>
        </w:rPr>
        <w:t>.</w:t>
      </w:r>
      <w:r w:rsidRPr="0006567F">
        <w:t xml:space="preserve"> </w:t>
      </w:r>
      <w:r w:rsidRPr="0006567F">
        <w:rPr>
          <w:rFonts w:ascii="Times New Roman" w:hAnsi="Times New Roman" w:cs="Times New Roman"/>
          <w:sz w:val="24"/>
          <w:szCs w:val="24"/>
        </w:rPr>
        <w:t>Які особливості має адміністративно-процесуальне законодавство порівняно з іншими галузями права</w:t>
      </w:r>
      <w:r>
        <w:rPr>
          <w:rFonts w:ascii="Times New Roman" w:hAnsi="Times New Roman" w:cs="Times New Roman"/>
          <w:sz w:val="24"/>
          <w:szCs w:val="24"/>
        </w:rPr>
        <w:t>.</w:t>
      </w:r>
      <w:r w:rsidRPr="0006567F">
        <w:rPr>
          <w:rFonts w:ascii="Times New Roman" w:hAnsi="Times New Roman" w:cs="Times New Roman"/>
          <w:sz w:val="24"/>
          <w:szCs w:val="24"/>
        </w:rPr>
        <w:t xml:space="preserve"> Як впливають зміни в адміністративному праві на адміністративно-процесуальне законодавство</w:t>
      </w:r>
      <w:r>
        <w:rPr>
          <w:rFonts w:ascii="Times New Roman" w:hAnsi="Times New Roman" w:cs="Times New Roman"/>
          <w:sz w:val="24"/>
          <w:szCs w:val="24"/>
        </w:rPr>
        <w:t>.</w:t>
      </w:r>
      <w:r w:rsidRPr="0006567F">
        <w:rPr>
          <w:rFonts w:ascii="Times New Roman" w:hAnsi="Times New Roman" w:cs="Times New Roman"/>
          <w:sz w:val="24"/>
          <w:szCs w:val="24"/>
        </w:rPr>
        <w:t xml:space="preserve"> Які тенденції розвитку адміністративно-процесуального законодавства в сучасних умовах</w:t>
      </w:r>
      <w:r>
        <w:rPr>
          <w:rFonts w:ascii="Times New Roman" w:hAnsi="Times New Roman" w:cs="Times New Roman"/>
          <w:sz w:val="24"/>
          <w:szCs w:val="24"/>
        </w:rPr>
        <w:t>.</w:t>
      </w:r>
    </w:p>
    <w:p w14:paraId="2104DD27" w14:textId="77777777" w:rsidR="00A6552E" w:rsidRPr="00A6552E" w:rsidRDefault="00A6552E" w:rsidP="00496CC5">
      <w:pPr>
        <w:spacing w:after="0" w:line="240" w:lineRule="auto"/>
        <w:ind w:firstLine="709"/>
        <w:jc w:val="both"/>
        <w:rPr>
          <w:rFonts w:ascii="Times New Roman" w:hAnsi="Times New Roman" w:cs="Times New Roman"/>
          <w:b/>
          <w:sz w:val="24"/>
          <w:szCs w:val="24"/>
        </w:rPr>
      </w:pPr>
      <w:r w:rsidRPr="00A6552E">
        <w:rPr>
          <w:rFonts w:ascii="Times New Roman" w:hAnsi="Times New Roman" w:cs="Times New Roman"/>
          <w:b/>
          <w:sz w:val="24"/>
          <w:szCs w:val="24"/>
        </w:rPr>
        <w:t>Тема 3. Засади адміністративного провадження. Визначення понять у справах адміністративної юрисдикції.</w:t>
      </w:r>
    </w:p>
    <w:p w14:paraId="06D6F824" w14:textId="2C284C53" w:rsidR="00496CC5" w:rsidRDefault="0006567F" w:rsidP="00496CC5">
      <w:pPr>
        <w:spacing w:after="0" w:line="240" w:lineRule="auto"/>
        <w:ind w:firstLine="709"/>
        <w:jc w:val="both"/>
        <w:rPr>
          <w:rFonts w:ascii="Times New Roman" w:hAnsi="Times New Roman" w:cs="Times New Roman"/>
          <w:sz w:val="24"/>
          <w:szCs w:val="24"/>
        </w:rPr>
      </w:pPr>
      <w:r w:rsidRPr="0006567F">
        <w:rPr>
          <w:rFonts w:ascii="Times New Roman" w:hAnsi="Times New Roman" w:cs="Times New Roman"/>
          <w:sz w:val="24"/>
          <w:szCs w:val="24"/>
        </w:rPr>
        <w:t>Що таке адміністративне провадження і які його основні цілі</w:t>
      </w:r>
      <w:r>
        <w:rPr>
          <w:rFonts w:ascii="Times New Roman" w:hAnsi="Times New Roman" w:cs="Times New Roman"/>
          <w:sz w:val="24"/>
          <w:szCs w:val="24"/>
        </w:rPr>
        <w:t xml:space="preserve">. </w:t>
      </w:r>
      <w:r w:rsidRPr="0006567F">
        <w:rPr>
          <w:rFonts w:ascii="Times New Roman" w:hAnsi="Times New Roman" w:cs="Times New Roman"/>
          <w:sz w:val="24"/>
          <w:szCs w:val="24"/>
        </w:rPr>
        <w:t>Які є основні засади адміністративного провадження, передбачені законодавством України</w:t>
      </w:r>
      <w:r>
        <w:rPr>
          <w:rFonts w:ascii="Times New Roman" w:hAnsi="Times New Roman" w:cs="Times New Roman"/>
          <w:sz w:val="24"/>
          <w:szCs w:val="24"/>
        </w:rPr>
        <w:t xml:space="preserve">. </w:t>
      </w:r>
      <w:r w:rsidRPr="0006567F">
        <w:rPr>
          <w:rFonts w:ascii="Times New Roman" w:hAnsi="Times New Roman" w:cs="Times New Roman"/>
          <w:sz w:val="24"/>
          <w:szCs w:val="24"/>
        </w:rPr>
        <w:t>Які є особливості адміністративного провадження в різних сферах державного управління</w:t>
      </w:r>
      <w:r>
        <w:rPr>
          <w:rFonts w:ascii="Times New Roman" w:hAnsi="Times New Roman" w:cs="Times New Roman"/>
          <w:sz w:val="24"/>
          <w:szCs w:val="24"/>
        </w:rPr>
        <w:t xml:space="preserve">. </w:t>
      </w:r>
      <w:r w:rsidRPr="0006567F">
        <w:rPr>
          <w:rFonts w:ascii="Times New Roman" w:hAnsi="Times New Roman" w:cs="Times New Roman"/>
          <w:sz w:val="24"/>
          <w:szCs w:val="24"/>
        </w:rPr>
        <w:t>Які проблеми виникають в ході адміністративного провадження і як їх вирішувати</w:t>
      </w:r>
      <w:r>
        <w:rPr>
          <w:rFonts w:ascii="Times New Roman" w:hAnsi="Times New Roman" w:cs="Times New Roman"/>
          <w:sz w:val="24"/>
          <w:szCs w:val="24"/>
        </w:rPr>
        <w:t xml:space="preserve">. </w:t>
      </w:r>
      <w:r w:rsidRPr="0006567F">
        <w:rPr>
          <w:rFonts w:ascii="Times New Roman" w:hAnsi="Times New Roman" w:cs="Times New Roman"/>
          <w:sz w:val="24"/>
          <w:szCs w:val="24"/>
        </w:rPr>
        <w:t>Як впливають сучасні технології на адміністративне провадження</w:t>
      </w:r>
      <w:r>
        <w:rPr>
          <w:rFonts w:ascii="Times New Roman" w:hAnsi="Times New Roman" w:cs="Times New Roman"/>
          <w:sz w:val="24"/>
          <w:szCs w:val="24"/>
        </w:rPr>
        <w:t>.</w:t>
      </w:r>
      <w:r w:rsidRPr="0006567F">
        <w:t xml:space="preserve"> </w:t>
      </w:r>
      <w:r w:rsidRPr="0006567F">
        <w:rPr>
          <w:rFonts w:ascii="Times New Roman" w:hAnsi="Times New Roman" w:cs="Times New Roman"/>
          <w:sz w:val="24"/>
          <w:szCs w:val="24"/>
        </w:rPr>
        <w:t>Адміністративне провадження є гарантією захисту прав і законних інтересів фізичних та юридичних осіб від протиправних дій органів державної влади.</w:t>
      </w:r>
      <w:r>
        <w:rPr>
          <w:rFonts w:ascii="Times New Roman" w:hAnsi="Times New Roman" w:cs="Times New Roman"/>
          <w:sz w:val="24"/>
          <w:szCs w:val="24"/>
        </w:rPr>
        <w:t xml:space="preserve"> </w:t>
      </w:r>
      <w:r w:rsidRPr="0006567F">
        <w:rPr>
          <w:rFonts w:ascii="Times New Roman" w:hAnsi="Times New Roman" w:cs="Times New Roman"/>
          <w:sz w:val="24"/>
          <w:szCs w:val="24"/>
        </w:rPr>
        <w:t xml:space="preserve">Принцип </w:t>
      </w:r>
      <w:proofErr w:type="spellStart"/>
      <w:r w:rsidRPr="0006567F">
        <w:rPr>
          <w:rFonts w:ascii="Times New Roman" w:hAnsi="Times New Roman" w:cs="Times New Roman"/>
          <w:sz w:val="24"/>
          <w:szCs w:val="24"/>
        </w:rPr>
        <w:t>диспозитивності</w:t>
      </w:r>
      <w:proofErr w:type="spellEnd"/>
      <w:r w:rsidRPr="0006567F">
        <w:rPr>
          <w:rFonts w:ascii="Times New Roman" w:hAnsi="Times New Roman" w:cs="Times New Roman"/>
          <w:sz w:val="24"/>
          <w:szCs w:val="24"/>
        </w:rPr>
        <w:t xml:space="preserve"> є основним принципом адміністративного провадження.</w:t>
      </w:r>
      <w:r w:rsidRPr="0006567F">
        <w:t xml:space="preserve"> </w:t>
      </w:r>
      <w:r w:rsidRPr="0006567F">
        <w:rPr>
          <w:rFonts w:ascii="Times New Roman" w:hAnsi="Times New Roman" w:cs="Times New Roman"/>
          <w:sz w:val="24"/>
          <w:szCs w:val="24"/>
        </w:rPr>
        <w:t>Впровадження електронного урядування суттєво спростило адміністративні процедури.</w:t>
      </w:r>
    </w:p>
    <w:p w14:paraId="6E8E9C3D" w14:textId="1C51CBF8" w:rsidR="0006567F" w:rsidRDefault="0006567F" w:rsidP="00496CC5">
      <w:pPr>
        <w:spacing w:after="0" w:line="240" w:lineRule="auto"/>
        <w:ind w:firstLine="709"/>
        <w:jc w:val="both"/>
        <w:rPr>
          <w:rFonts w:ascii="Times New Roman" w:hAnsi="Times New Roman" w:cs="Times New Roman"/>
          <w:b/>
          <w:sz w:val="24"/>
          <w:szCs w:val="24"/>
        </w:rPr>
      </w:pPr>
      <w:r w:rsidRPr="0006567F">
        <w:rPr>
          <w:rFonts w:ascii="Times New Roman" w:hAnsi="Times New Roman" w:cs="Times New Roman"/>
          <w:b/>
          <w:sz w:val="24"/>
          <w:szCs w:val="24"/>
        </w:rPr>
        <w:t>Тема 4. Учасники адміністративного провадження.</w:t>
      </w:r>
    </w:p>
    <w:p w14:paraId="405ED639" w14:textId="14890725" w:rsidR="003C3B20" w:rsidRDefault="003C3B20" w:rsidP="00496CC5">
      <w:pPr>
        <w:spacing w:after="0" w:line="240" w:lineRule="auto"/>
        <w:ind w:firstLine="709"/>
        <w:jc w:val="both"/>
        <w:rPr>
          <w:rFonts w:ascii="Times New Roman" w:hAnsi="Times New Roman" w:cs="Times New Roman"/>
          <w:bCs/>
          <w:sz w:val="24"/>
          <w:szCs w:val="24"/>
        </w:rPr>
      </w:pPr>
      <w:r w:rsidRPr="003C3B20">
        <w:rPr>
          <w:rFonts w:ascii="Times New Roman" w:hAnsi="Times New Roman" w:cs="Times New Roman"/>
          <w:bCs/>
          <w:sz w:val="24"/>
          <w:szCs w:val="24"/>
        </w:rPr>
        <w:t>Хто може бути учасником адміністративного провадження</w:t>
      </w:r>
      <w:r>
        <w:rPr>
          <w:rFonts w:ascii="Times New Roman" w:hAnsi="Times New Roman" w:cs="Times New Roman"/>
          <w:bCs/>
          <w:sz w:val="24"/>
          <w:szCs w:val="24"/>
        </w:rPr>
        <w:t xml:space="preserve">. </w:t>
      </w:r>
      <w:r w:rsidRPr="003C3B20">
        <w:rPr>
          <w:rFonts w:ascii="Times New Roman" w:hAnsi="Times New Roman" w:cs="Times New Roman"/>
          <w:bCs/>
          <w:sz w:val="24"/>
          <w:szCs w:val="24"/>
        </w:rPr>
        <w:t>Які права та обов’язки мають учасники адміністративного провадження</w:t>
      </w:r>
      <w:r>
        <w:rPr>
          <w:rFonts w:ascii="Times New Roman" w:hAnsi="Times New Roman" w:cs="Times New Roman"/>
          <w:bCs/>
          <w:sz w:val="24"/>
          <w:szCs w:val="24"/>
        </w:rPr>
        <w:t>.</w:t>
      </w:r>
      <w:r w:rsidRPr="003C3B20">
        <w:rPr>
          <w:rFonts w:ascii="Times New Roman" w:hAnsi="Times New Roman" w:cs="Times New Roman"/>
          <w:bCs/>
          <w:sz w:val="24"/>
          <w:szCs w:val="24"/>
        </w:rPr>
        <w:t xml:space="preserve"> Які процесуальні права має позивач</w:t>
      </w:r>
      <w:r>
        <w:rPr>
          <w:rFonts w:ascii="Times New Roman" w:hAnsi="Times New Roman" w:cs="Times New Roman"/>
          <w:bCs/>
          <w:sz w:val="24"/>
          <w:szCs w:val="24"/>
        </w:rPr>
        <w:t>.</w:t>
      </w:r>
      <w:r w:rsidRPr="003C3B20">
        <w:rPr>
          <w:rFonts w:ascii="Times New Roman" w:hAnsi="Times New Roman" w:cs="Times New Roman"/>
          <w:bCs/>
          <w:sz w:val="24"/>
          <w:szCs w:val="24"/>
        </w:rPr>
        <w:t xml:space="preserve"> Які процесуальні обов’язки має відповідач</w:t>
      </w:r>
      <w:r>
        <w:rPr>
          <w:rFonts w:ascii="Times New Roman" w:hAnsi="Times New Roman" w:cs="Times New Roman"/>
          <w:bCs/>
          <w:sz w:val="24"/>
          <w:szCs w:val="24"/>
        </w:rPr>
        <w:t>.</w:t>
      </w:r>
      <w:r w:rsidRPr="003C3B20">
        <w:rPr>
          <w:rFonts w:ascii="Times New Roman" w:hAnsi="Times New Roman" w:cs="Times New Roman"/>
          <w:bCs/>
          <w:sz w:val="24"/>
          <w:szCs w:val="24"/>
        </w:rPr>
        <w:t xml:space="preserve"> Які права має третя особа</w:t>
      </w:r>
      <w:r>
        <w:rPr>
          <w:rFonts w:ascii="Times New Roman" w:hAnsi="Times New Roman" w:cs="Times New Roman"/>
          <w:bCs/>
          <w:sz w:val="24"/>
          <w:szCs w:val="24"/>
        </w:rPr>
        <w:t xml:space="preserve">. </w:t>
      </w:r>
      <w:r w:rsidRPr="003C3B20">
        <w:rPr>
          <w:rFonts w:ascii="Times New Roman" w:hAnsi="Times New Roman" w:cs="Times New Roman"/>
          <w:bCs/>
          <w:sz w:val="24"/>
          <w:szCs w:val="24"/>
        </w:rPr>
        <w:t>Як забезпечується рівність прав учасників адміністративного провадження</w:t>
      </w:r>
      <w:r>
        <w:rPr>
          <w:rFonts w:ascii="Times New Roman" w:hAnsi="Times New Roman" w:cs="Times New Roman"/>
          <w:bCs/>
          <w:sz w:val="24"/>
          <w:szCs w:val="24"/>
        </w:rPr>
        <w:t xml:space="preserve">. </w:t>
      </w:r>
      <w:r w:rsidRPr="003C3B20">
        <w:rPr>
          <w:rFonts w:ascii="Times New Roman" w:hAnsi="Times New Roman" w:cs="Times New Roman"/>
          <w:bCs/>
          <w:sz w:val="24"/>
          <w:szCs w:val="24"/>
        </w:rPr>
        <w:t>Яка роль представника в адміністративному провадженні</w:t>
      </w:r>
      <w:r>
        <w:rPr>
          <w:rFonts w:ascii="Times New Roman" w:hAnsi="Times New Roman" w:cs="Times New Roman"/>
          <w:bCs/>
          <w:sz w:val="24"/>
          <w:szCs w:val="24"/>
        </w:rPr>
        <w:t xml:space="preserve">. </w:t>
      </w:r>
      <w:r w:rsidRPr="003C3B20">
        <w:rPr>
          <w:rFonts w:ascii="Times New Roman" w:hAnsi="Times New Roman" w:cs="Times New Roman"/>
          <w:bCs/>
          <w:sz w:val="24"/>
          <w:szCs w:val="24"/>
        </w:rPr>
        <w:t>Які проблеми можуть виникати у зв’язку з участю в адміністративному провадженні</w:t>
      </w:r>
      <w:r>
        <w:rPr>
          <w:rFonts w:ascii="Times New Roman" w:hAnsi="Times New Roman" w:cs="Times New Roman"/>
          <w:bCs/>
          <w:sz w:val="24"/>
          <w:szCs w:val="24"/>
        </w:rPr>
        <w:t xml:space="preserve">. </w:t>
      </w:r>
      <w:r w:rsidRPr="003C3B20">
        <w:rPr>
          <w:rFonts w:ascii="Times New Roman" w:hAnsi="Times New Roman" w:cs="Times New Roman"/>
          <w:bCs/>
          <w:sz w:val="24"/>
          <w:szCs w:val="24"/>
        </w:rPr>
        <w:t>Які є найбільш поширені конфлікти інтересів між учасниками</w:t>
      </w:r>
      <w:r>
        <w:rPr>
          <w:rFonts w:ascii="Times New Roman" w:hAnsi="Times New Roman" w:cs="Times New Roman"/>
          <w:bCs/>
          <w:sz w:val="24"/>
          <w:szCs w:val="24"/>
        </w:rPr>
        <w:t>.</w:t>
      </w:r>
      <w:r w:rsidRPr="003C3B20">
        <w:rPr>
          <w:rFonts w:ascii="Times New Roman" w:hAnsi="Times New Roman" w:cs="Times New Roman"/>
          <w:bCs/>
          <w:sz w:val="24"/>
          <w:szCs w:val="24"/>
        </w:rPr>
        <w:t xml:space="preserve"> Як вирішуються питання щодо відводу учасників провадження</w:t>
      </w:r>
      <w:r>
        <w:rPr>
          <w:rFonts w:ascii="Times New Roman" w:hAnsi="Times New Roman" w:cs="Times New Roman"/>
          <w:bCs/>
          <w:sz w:val="24"/>
          <w:szCs w:val="24"/>
        </w:rPr>
        <w:t xml:space="preserve">. </w:t>
      </w:r>
      <w:r w:rsidRPr="003C3B20">
        <w:rPr>
          <w:rFonts w:ascii="Times New Roman" w:hAnsi="Times New Roman" w:cs="Times New Roman"/>
          <w:bCs/>
          <w:sz w:val="24"/>
          <w:szCs w:val="24"/>
        </w:rPr>
        <w:t>Які гарантії рівноправності передбачені законодавством</w:t>
      </w:r>
      <w:r>
        <w:rPr>
          <w:rFonts w:ascii="Times New Roman" w:hAnsi="Times New Roman" w:cs="Times New Roman"/>
          <w:bCs/>
          <w:sz w:val="24"/>
          <w:szCs w:val="24"/>
        </w:rPr>
        <w:t>.</w:t>
      </w:r>
      <w:r w:rsidRPr="003C3B20">
        <w:rPr>
          <w:rFonts w:ascii="Times New Roman" w:hAnsi="Times New Roman" w:cs="Times New Roman"/>
          <w:bCs/>
          <w:sz w:val="24"/>
          <w:szCs w:val="24"/>
        </w:rPr>
        <w:t xml:space="preserve"> Як вирішуються питання щодо забезпечення участі у провадженні осіб з обмеженими можливостями</w:t>
      </w:r>
      <w:r>
        <w:rPr>
          <w:rFonts w:ascii="Times New Roman" w:hAnsi="Times New Roman" w:cs="Times New Roman"/>
          <w:bCs/>
          <w:sz w:val="24"/>
          <w:szCs w:val="24"/>
        </w:rPr>
        <w:t>.</w:t>
      </w:r>
    </w:p>
    <w:p w14:paraId="7498F71C" w14:textId="2B4CECC7" w:rsidR="003C3B20" w:rsidRDefault="003C3B20" w:rsidP="00496CC5">
      <w:pPr>
        <w:spacing w:after="0" w:line="240" w:lineRule="auto"/>
        <w:ind w:firstLine="709"/>
        <w:jc w:val="both"/>
        <w:rPr>
          <w:rFonts w:ascii="Times New Roman" w:hAnsi="Times New Roman" w:cs="Times New Roman"/>
          <w:b/>
          <w:sz w:val="24"/>
          <w:szCs w:val="24"/>
        </w:rPr>
      </w:pPr>
      <w:r w:rsidRPr="003C3B20">
        <w:rPr>
          <w:rFonts w:ascii="Times New Roman" w:hAnsi="Times New Roman" w:cs="Times New Roman"/>
          <w:b/>
          <w:sz w:val="24"/>
          <w:szCs w:val="24"/>
        </w:rPr>
        <w:t>Тема 5. Докази і доказування у адміністративному провадженні.</w:t>
      </w:r>
    </w:p>
    <w:p w14:paraId="17E94F54" w14:textId="42C410FF" w:rsidR="003C3B20" w:rsidRDefault="003C3B20" w:rsidP="00496CC5">
      <w:pPr>
        <w:spacing w:after="0" w:line="240" w:lineRule="auto"/>
        <w:ind w:firstLine="709"/>
        <w:jc w:val="both"/>
        <w:rPr>
          <w:rFonts w:ascii="Times New Roman" w:hAnsi="Times New Roman" w:cs="Times New Roman"/>
          <w:bCs/>
          <w:sz w:val="24"/>
          <w:szCs w:val="24"/>
        </w:rPr>
      </w:pPr>
      <w:r w:rsidRPr="003C3B20">
        <w:rPr>
          <w:rFonts w:ascii="Times New Roman" w:hAnsi="Times New Roman" w:cs="Times New Roman"/>
          <w:bCs/>
          <w:sz w:val="24"/>
          <w:szCs w:val="24"/>
        </w:rPr>
        <w:t>Що таке докази в адміністративному провадженні</w:t>
      </w:r>
      <w:r>
        <w:rPr>
          <w:rFonts w:ascii="Times New Roman" w:hAnsi="Times New Roman" w:cs="Times New Roman"/>
          <w:bCs/>
          <w:sz w:val="24"/>
          <w:szCs w:val="24"/>
        </w:rPr>
        <w:t>.</w:t>
      </w:r>
      <w:r w:rsidRPr="003C3B20">
        <w:rPr>
          <w:rFonts w:ascii="Times New Roman" w:hAnsi="Times New Roman" w:cs="Times New Roman"/>
          <w:bCs/>
          <w:sz w:val="24"/>
          <w:szCs w:val="24"/>
        </w:rPr>
        <w:t xml:space="preserve"> Які види доказів передбачені законодавством</w:t>
      </w:r>
      <w:r>
        <w:rPr>
          <w:rFonts w:ascii="Times New Roman" w:hAnsi="Times New Roman" w:cs="Times New Roman"/>
          <w:bCs/>
          <w:sz w:val="24"/>
          <w:szCs w:val="24"/>
        </w:rPr>
        <w:t>.</w:t>
      </w:r>
      <w:r w:rsidRPr="003C3B20">
        <w:rPr>
          <w:rFonts w:ascii="Times New Roman" w:hAnsi="Times New Roman" w:cs="Times New Roman"/>
          <w:bCs/>
          <w:sz w:val="24"/>
          <w:szCs w:val="24"/>
        </w:rPr>
        <w:t xml:space="preserve"> Які вимоги пред’являються до доказів</w:t>
      </w:r>
      <w:r>
        <w:rPr>
          <w:rFonts w:ascii="Times New Roman" w:hAnsi="Times New Roman" w:cs="Times New Roman"/>
          <w:bCs/>
          <w:sz w:val="24"/>
          <w:szCs w:val="24"/>
        </w:rPr>
        <w:t xml:space="preserve">. </w:t>
      </w:r>
      <w:r w:rsidRPr="003C3B20">
        <w:rPr>
          <w:rFonts w:ascii="Times New Roman" w:hAnsi="Times New Roman" w:cs="Times New Roman"/>
          <w:bCs/>
          <w:sz w:val="24"/>
          <w:szCs w:val="24"/>
        </w:rPr>
        <w:t>Хто несе обов’язок доказування в адміністративному процесі</w:t>
      </w:r>
      <w:r>
        <w:rPr>
          <w:rFonts w:ascii="Times New Roman" w:hAnsi="Times New Roman" w:cs="Times New Roman"/>
          <w:bCs/>
          <w:sz w:val="24"/>
          <w:szCs w:val="24"/>
        </w:rPr>
        <w:t>.</w:t>
      </w:r>
      <w:r w:rsidRPr="003C3B20">
        <w:rPr>
          <w:rFonts w:ascii="Times New Roman" w:hAnsi="Times New Roman" w:cs="Times New Roman"/>
          <w:bCs/>
          <w:sz w:val="24"/>
          <w:szCs w:val="24"/>
        </w:rPr>
        <w:t xml:space="preserve"> Як розподіляється обов’язок доказування між позивачем і відповідачем</w:t>
      </w:r>
      <w:r>
        <w:rPr>
          <w:rFonts w:ascii="Times New Roman" w:hAnsi="Times New Roman" w:cs="Times New Roman"/>
          <w:bCs/>
          <w:sz w:val="24"/>
          <w:szCs w:val="24"/>
        </w:rPr>
        <w:t>.</w:t>
      </w:r>
      <w:r w:rsidRPr="003C3B20">
        <w:rPr>
          <w:rFonts w:ascii="Times New Roman" w:hAnsi="Times New Roman" w:cs="Times New Roman"/>
          <w:bCs/>
          <w:sz w:val="24"/>
          <w:szCs w:val="24"/>
        </w:rPr>
        <w:t xml:space="preserve"> Чи можуть змінюватися правила розподілу обов’язку доказування в ході процесу</w:t>
      </w:r>
      <w:r>
        <w:rPr>
          <w:rFonts w:ascii="Times New Roman" w:hAnsi="Times New Roman" w:cs="Times New Roman"/>
          <w:bCs/>
          <w:sz w:val="24"/>
          <w:szCs w:val="24"/>
        </w:rPr>
        <w:t xml:space="preserve">. </w:t>
      </w:r>
      <w:r w:rsidRPr="003C3B20">
        <w:rPr>
          <w:rFonts w:ascii="Times New Roman" w:hAnsi="Times New Roman" w:cs="Times New Roman"/>
          <w:bCs/>
          <w:sz w:val="24"/>
          <w:szCs w:val="24"/>
        </w:rPr>
        <w:t>Які засоби доказування використовуються в адміністративному провадженні</w:t>
      </w:r>
      <w:r>
        <w:rPr>
          <w:rFonts w:ascii="Times New Roman" w:hAnsi="Times New Roman" w:cs="Times New Roman"/>
          <w:bCs/>
          <w:sz w:val="24"/>
          <w:szCs w:val="24"/>
        </w:rPr>
        <w:t>.</w:t>
      </w:r>
      <w:r w:rsidRPr="003C3B20">
        <w:rPr>
          <w:rFonts w:ascii="Times New Roman" w:hAnsi="Times New Roman" w:cs="Times New Roman"/>
          <w:bCs/>
          <w:sz w:val="24"/>
          <w:szCs w:val="24"/>
        </w:rPr>
        <w:t xml:space="preserve"> Які особливості застосування письмових доказів, речових доказів, показань свідків та інших засобів</w:t>
      </w:r>
      <w:r>
        <w:rPr>
          <w:rFonts w:ascii="Times New Roman" w:hAnsi="Times New Roman" w:cs="Times New Roman"/>
          <w:bCs/>
          <w:sz w:val="24"/>
          <w:szCs w:val="24"/>
        </w:rPr>
        <w:t>.</w:t>
      </w:r>
      <w:r w:rsidRPr="003C3B20">
        <w:rPr>
          <w:rFonts w:ascii="Times New Roman" w:hAnsi="Times New Roman" w:cs="Times New Roman"/>
          <w:bCs/>
          <w:sz w:val="24"/>
          <w:szCs w:val="24"/>
        </w:rPr>
        <w:t xml:space="preserve"> Як оцінюються докази судом</w:t>
      </w:r>
      <w:r>
        <w:rPr>
          <w:rFonts w:ascii="Times New Roman" w:hAnsi="Times New Roman" w:cs="Times New Roman"/>
          <w:bCs/>
          <w:sz w:val="24"/>
          <w:szCs w:val="24"/>
        </w:rPr>
        <w:t xml:space="preserve">. </w:t>
      </w:r>
      <w:r w:rsidRPr="003C3B20">
        <w:rPr>
          <w:rFonts w:ascii="Times New Roman" w:hAnsi="Times New Roman" w:cs="Times New Roman"/>
          <w:bCs/>
          <w:sz w:val="24"/>
          <w:szCs w:val="24"/>
        </w:rPr>
        <w:t>Які проблеми можуть виникати у процесі доказування</w:t>
      </w:r>
      <w:r>
        <w:rPr>
          <w:rFonts w:ascii="Times New Roman" w:hAnsi="Times New Roman" w:cs="Times New Roman"/>
          <w:bCs/>
          <w:sz w:val="24"/>
          <w:szCs w:val="24"/>
        </w:rPr>
        <w:t>.</w:t>
      </w:r>
      <w:r w:rsidRPr="003C3B20">
        <w:rPr>
          <w:rFonts w:ascii="Times New Roman" w:hAnsi="Times New Roman" w:cs="Times New Roman"/>
          <w:bCs/>
          <w:sz w:val="24"/>
          <w:szCs w:val="24"/>
        </w:rPr>
        <w:t xml:space="preserve"> Як вирішуються питання щодо недопустимості доказів</w:t>
      </w:r>
      <w:r>
        <w:rPr>
          <w:rFonts w:ascii="Times New Roman" w:hAnsi="Times New Roman" w:cs="Times New Roman"/>
          <w:bCs/>
          <w:sz w:val="24"/>
          <w:szCs w:val="24"/>
        </w:rPr>
        <w:t>.</w:t>
      </w:r>
      <w:r w:rsidRPr="003C3B20">
        <w:rPr>
          <w:rFonts w:ascii="Times New Roman" w:hAnsi="Times New Roman" w:cs="Times New Roman"/>
          <w:bCs/>
          <w:sz w:val="24"/>
          <w:szCs w:val="24"/>
        </w:rPr>
        <w:t xml:space="preserve"> Які є найбільш поширені помилки при збиранні та оцінці доказів</w:t>
      </w:r>
      <w:r>
        <w:rPr>
          <w:rFonts w:ascii="Times New Roman" w:hAnsi="Times New Roman" w:cs="Times New Roman"/>
          <w:bCs/>
          <w:sz w:val="24"/>
          <w:szCs w:val="24"/>
        </w:rPr>
        <w:t>.</w:t>
      </w:r>
      <w:r w:rsidRPr="003C3B20">
        <w:t xml:space="preserve"> </w:t>
      </w:r>
      <w:r w:rsidRPr="003C3B20">
        <w:rPr>
          <w:rFonts w:ascii="Times New Roman" w:hAnsi="Times New Roman" w:cs="Times New Roman"/>
          <w:bCs/>
          <w:sz w:val="24"/>
          <w:szCs w:val="24"/>
        </w:rPr>
        <w:t>Як впливають сучасні технології на доказування в адміністративному процесі</w:t>
      </w:r>
      <w:r>
        <w:rPr>
          <w:rFonts w:ascii="Times New Roman" w:hAnsi="Times New Roman" w:cs="Times New Roman"/>
          <w:bCs/>
          <w:sz w:val="24"/>
          <w:szCs w:val="24"/>
        </w:rPr>
        <w:t>.</w:t>
      </w:r>
      <w:r w:rsidRPr="003C3B20">
        <w:rPr>
          <w:rFonts w:ascii="Times New Roman" w:hAnsi="Times New Roman" w:cs="Times New Roman"/>
          <w:bCs/>
          <w:sz w:val="24"/>
          <w:szCs w:val="24"/>
        </w:rPr>
        <w:t xml:space="preserve"> Які можливості відкривають електронні докази? Як забезпечити достовірність електронних доказів</w:t>
      </w:r>
      <w:r>
        <w:rPr>
          <w:rFonts w:ascii="Times New Roman" w:hAnsi="Times New Roman" w:cs="Times New Roman"/>
          <w:bCs/>
          <w:sz w:val="24"/>
          <w:szCs w:val="24"/>
        </w:rPr>
        <w:t>.</w:t>
      </w:r>
    </w:p>
    <w:p w14:paraId="316D4D28" w14:textId="4935B532" w:rsidR="003C3B20" w:rsidRDefault="003C3B20" w:rsidP="00496CC5">
      <w:pPr>
        <w:spacing w:after="0" w:line="240" w:lineRule="auto"/>
        <w:ind w:firstLine="709"/>
        <w:jc w:val="both"/>
        <w:rPr>
          <w:rFonts w:ascii="Times New Roman" w:hAnsi="Times New Roman" w:cs="Times New Roman"/>
          <w:b/>
          <w:sz w:val="24"/>
          <w:szCs w:val="24"/>
        </w:rPr>
      </w:pPr>
      <w:r w:rsidRPr="003C3B20">
        <w:rPr>
          <w:rFonts w:ascii="Times New Roman" w:hAnsi="Times New Roman" w:cs="Times New Roman"/>
          <w:b/>
          <w:sz w:val="24"/>
          <w:szCs w:val="24"/>
        </w:rPr>
        <w:t>Тема 6. Процесуальні строки і процесуальні витрати</w:t>
      </w:r>
    </w:p>
    <w:p w14:paraId="13A52384" w14:textId="6277C7B5" w:rsidR="003C3B20" w:rsidRDefault="003C3B20" w:rsidP="00496CC5">
      <w:pPr>
        <w:spacing w:after="0" w:line="240" w:lineRule="auto"/>
        <w:ind w:firstLine="709"/>
        <w:jc w:val="both"/>
        <w:rPr>
          <w:rFonts w:ascii="Times New Roman" w:hAnsi="Times New Roman" w:cs="Times New Roman"/>
          <w:bCs/>
          <w:sz w:val="24"/>
          <w:szCs w:val="24"/>
        </w:rPr>
      </w:pPr>
      <w:r w:rsidRPr="003C3B20">
        <w:rPr>
          <w:rFonts w:ascii="Times New Roman" w:hAnsi="Times New Roman" w:cs="Times New Roman"/>
          <w:bCs/>
          <w:sz w:val="24"/>
          <w:szCs w:val="24"/>
        </w:rPr>
        <w:t>Що таке процесуальні строки в адміністративному провадженні</w:t>
      </w:r>
      <w:r>
        <w:rPr>
          <w:rFonts w:ascii="Times New Roman" w:hAnsi="Times New Roman" w:cs="Times New Roman"/>
          <w:bCs/>
          <w:sz w:val="24"/>
          <w:szCs w:val="24"/>
        </w:rPr>
        <w:t>.</w:t>
      </w:r>
      <w:r w:rsidRPr="003C3B20">
        <w:rPr>
          <w:rFonts w:ascii="Times New Roman" w:hAnsi="Times New Roman" w:cs="Times New Roman"/>
          <w:bCs/>
          <w:sz w:val="24"/>
          <w:szCs w:val="24"/>
        </w:rPr>
        <w:t xml:space="preserve"> Яке значення мають процесуальні строки для ефективності розгляду справ</w:t>
      </w:r>
      <w:r>
        <w:rPr>
          <w:rFonts w:ascii="Times New Roman" w:hAnsi="Times New Roman" w:cs="Times New Roman"/>
          <w:bCs/>
          <w:sz w:val="24"/>
          <w:szCs w:val="24"/>
        </w:rPr>
        <w:t>.</w:t>
      </w:r>
      <w:r w:rsidRPr="003C3B20">
        <w:rPr>
          <w:rFonts w:ascii="Times New Roman" w:hAnsi="Times New Roman" w:cs="Times New Roman"/>
          <w:bCs/>
          <w:sz w:val="24"/>
          <w:szCs w:val="24"/>
        </w:rPr>
        <w:t xml:space="preserve"> Як обчислюються процесуальні строки</w:t>
      </w:r>
      <w:r>
        <w:rPr>
          <w:rFonts w:ascii="Times New Roman" w:hAnsi="Times New Roman" w:cs="Times New Roman"/>
          <w:bCs/>
          <w:sz w:val="24"/>
          <w:szCs w:val="24"/>
        </w:rPr>
        <w:t>.</w:t>
      </w:r>
      <w:r w:rsidRPr="003C3B20">
        <w:rPr>
          <w:rFonts w:ascii="Times New Roman" w:hAnsi="Times New Roman" w:cs="Times New Roman"/>
          <w:bCs/>
          <w:sz w:val="24"/>
          <w:szCs w:val="24"/>
        </w:rPr>
        <w:t xml:space="preserve"> Які наслідки пропуску процесуальних строків</w:t>
      </w:r>
      <w:r>
        <w:rPr>
          <w:rFonts w:ascii="Times New Roman" w:hAnsi="Times New Roman" w:cs="Times New Roman"/>
          <w:bCs/>
          <w:sz w:val="24"/>
          <w:szCs w:val="24"/>
        </w:rPr>
        <w:t>.</w:t>
      </w:r>
      <w:r w:rsidRPr="003C3B20">
        <w:rPr>
          <w:rFonts w:ascii="Times New Roman" w:hAnsi="Times New Roman" w:cs="Times New Roman"/>
          <w:bCs/>
          <w:sz w:val="24"/>
          <w:szCs w:val="24"/>
        </w:rPr>
        <w:t xml:space="preserve"> Які види процесуальних строків існують</w:t>
      </w:r>
      <w:r>
        <w:rPr>
          <w:rFonts w:ascii="Times New Roman" w:hAnsi="Times New Roman" w:cs="Times New Roman"/>
          <w:bCs/>
          <w:sz w:val="24"/>
          <w:szCs w:val="24"/>
        </w:rPr>
        <w:t>.</w:t>
      </w:r>
      <w:r w:rsidRPr="003C3B20">
        <w:rPr>
          <w:rFonts w:ascii="Times New Roman" w:hAnsi="Times New Roman" w:cs="Times New Roman"/>
          <w:bCs/>
          <w:sz w:val="24"/>
          <w:szCs w:val="24"/>
        </w:rPr>
        <w:t xml:space="preserve"> Відрізняються </w:t>
      </w:r>
      <w:r w:rsidRPr="003C3B20">
        <w:rPr>
          <w:rFonts w:ascii="Times New Roman" w:hAnsi="Times New Roman" w:cs="Times New Roman"/>
          <w:bCs/>
          <w:sz w:val="24"/>
          <w:szCs w:val="24"/>
        </w:rPr>
        <w:lastRenderedPageBreak/>
        <w:t>чи процесуальні строки в залежності від стадії провадження</w:t>
      </w:r>
      <w:r>
        <w:rPr>
          <w:rFonts w:ascii="Times New Roman" w:hAnsi="Times New Roman" w:cs="Times New Roman"/>
          <w:bCs/>
          <w:sz w:val="24"/>
          <w:szCs w:val="24"/>
        </w:rPr>
        <w:t>.</w:t>
      </w:r>
      <w:r w:rsidRPr="003C3B20">
        <w:rPr>
          <w:rFonts w:ascii="Times New Roman" w:hAnsi="Times New Roman" w:cs="Times New Roman"/>
          <w:bCs/>
          <w:sz w:val="24"/>
          <w:szCs w:val="24"/>
        </w:rPr>
        <w:t xml:space="preserve"> Чи можуть процесуальні строки поновлюватися</w:t>
      </w:r>
      <w:r>
        <w:rPr>
          <w:rFonts w:ascii="Times New Roman" w:hAnsi="Times New Roman" w:cs="Times New Roman"/>
          <w:bCs/>
          <w:sz w:val="24"/>
          <w:szCs w:val="24"/>
        </w:rPr>
        <w:t>.</w:t>
      </w:r>
      <w:r w:rsidRPr="003C3B20">
        <w:rPr>
          <w:rFonts w:ascii="Times New Roman" w:hAnsi="Times New Roman" w:cs="Times New Roman"/>
          <w:bCs/>
          <w:sz w:val="24"/>
          <w:szCs w:val="24"/>
        </w:rPr>
        <w:t xml:space="preserve"> Що таке процесуальні витрати</w:t>
      </w:r>
      <w:r>
        <w:rPr>
          <w:rFonts w:ascii="Times New Roman" w:hAnsi="Times New Roman" w:cs="Times New Roman"/>
          <w:bCs/>
          <w:sz w:val="24"/>
          <w:szCs w:val="24"/>
        </w:rPr>
        <w:t>.</w:t>
      </w:r>
      <w:r w:rsidRPr="003C3B20">
        <w:rPr>
          <w:rFonts w:ascii="Times New Roman" w:hAnsi="Times New Roman" w:cs="Times New Roman"/>
          <w:bCs/>
          <w:sz w:val="24"/>
          <w:szCs w:val="24"/>
        </w:rPr>
        <w:t xml:space="preserve"> З яких складових складаються процесуальні витрати</w:t>
      </w:r>
      <w:r>
        <w:rPr>
          <w:rFonts w:ascii="Times New Roman" w:hAnsi="Times New Roman" w:cs="Times New Roman"/>
          <w:bCs/>
          <w:sz w:val="24"/>
          <w:szCs w:val="24"/>
        </w:rPr>
        <w:t>.</w:t>
      </w:r>
      <w:r w:rsidRPr="003C3B20">
        <w:rPr>
          <w:rFonts w:ascii="Times New Roman" w:hAnsi="Times New Roman" w:cs="Times New Roman"/>
          <w:bCs/>
          <w:sz w:val="24"/>
          <w:szCs w:val="24"/>
        </w:rPr>
        <w:t xml:space="preserve"> Хто несе відповідальність за відшкодування процесуальних витрат</w:t>
      </w:r>
      <w:r>
        <w:rPr>
          <w:rFonts w:ascii="Times New Roman" w:hAnsi="Times New Roman" w:cs="Times New Roman"/>
          <w:bCs/>
          <w:sz w:val="24"/>
          <w:szCs w:val="24"/>
        </w:rPr>
        <w:t>.</w:t>
      </w:r>
      <w:r w:rsidRPr="003C3B20">
        <w:rPr>
          <w:rFonts w:ascii="Times New Roman" w:hAnsi="Times New Roman" w:cs="Times New Roman"/>
          <w:bCs/>
          <w:sz w:val="24"/>
          <w:szCs w:val="24"/>
        </w:rPr>
        <w:t xml:space="preserve"> Як розподіляються процесуальні витрати між учасниками провадження</w:t>
      </w:r>
      <w:r>
        <w:rPr>
          <w:rFonts w:ascii="Times New Roman" w:hAnsi="Times New Roman" w:cs="Times New Roman"/>
          <w:bCs/>
          <w:sz w:val="24"/>
          <w:szCs w:val="24"/>
        </w:rPr>
        <w:t>.</w:t>
      </w:r>
      <w:r w:rsidRPr="003C3B20">
        <w:rPr>
          <w:rFonts w:ascii="Times New Roman" w:hAnsi="Times New Roman" w:cs="Times New Roman"/>
          <w:bCs/>
          <w:sz w:val="24"/>
          <w:szCs w:val="24"/>
        </w:rPr>
        <w:t xml:space="preserve"> Які критерії використовуються для розподілу процесуальних витрат</w:t>
      </w:r>
      <w:r>
        <w:rPr>
          <w:rFonts w:ascii="Times New Roman" w:hAnsi="Times New Roman" w:cs="Times New Roman"/>
          <w:bCs/>
          <w:sz w:val="24"/>
          <w:szCs w:val="24"/>
        </w:rPr>
        <w:t>.</w:t>
      </w:r>
      <w:r w:rsidRPr="003C3B20">
        <w:rPr>
          <w:rFonts w:ascii="Times New Roman" w:hAnsi="Times New Roman" w:cs="Times New Roman"/>
          <w:bCs/>
          <w:sz w:val="24"/>
          <w:szCs w:val="24"/>
        </w:rPr>
        <w:t xml:space="preserve"> Чи можуть бути звільнені від сплати процесуальних витрат певні категорії осіб</w:t>
      </w:r>
      <w:r>
        <w:rPr>
          <w:rFonts w:ascii="Times New Roman" w:hAnsi="Times New Roman" w:cs="Times New Roman"/>
          <w:bCs/>
          <w:sz w:val="24"/>
          <w:szCs w:val="24"/>
        </w:rPr>
        <w:t>.</w:t>
      </w:r>
      <w:r w:rsidRPr="003C3B20">
        <w:rPr>
          <w:rFonts w:ascii="Times New Roman" w:hAnsi="Times New Roman" w:cs="Times New Roman"/>
          <w:bCs/>
          <w:sz w:val="24"/>
          <w:szCs w:val="24"/>
        </w:rPr>
        <w:t xml:space="preserve"> Які проблеми виникають у зв’язку з процесуальними строками і витратами</w:t>
      </w:r>
      <w:r>
        <w:rPr>
          <w:rFonts w:ascii="Times New Roman" w:hAnsi="Times New Roman" w:cs="Times New Roman"/>
          <w:bCs/>
          <w:sz w:val="24"/>
          <w:szCs w:val="24"/>
        </w:rPr>
        <w:t>.</w:t>
      </w:r>
      <w:r w:rsidRPr="003C3B20">
        <w:rPr>
          <w:rFonts w:ascii="Times New Roman" w:hAnsi="Times New Roman" w:cs="Times New Roman"/>
          <w:bCs/>
          <w:sz w:val="24"/>
          <w:szCs w:val="24"/>
        </w:rPr>
        <w:t xml:space="preserve"> Які є найбільш поширені порушення правил щодо процесуальних строків</w:t>
      </w:r>
      <w:r>
        <w:rPr>
          <w:rFonts w:ascii="Times New Roman" w:hAnsi="Times New Roman" w:cs="Times New Roman"/>
          <w:bCs/>
          <w:sz w:val="24"/>
          <w:szCs w:val="24"/>
        </w:rPr>
        <w:t>.</w:t>
      </w:r>
      <w:r w:rsidRPr="003C3B20">
        <w:rPr>
          <w:rFonts w:ascii="Times New Roman" w:hAnsi="Times New Roman" w:cs="Times New Roman"/>
          <w:bCs/>
          <w:sz w:val="24"/>
          <w:szCs w:val="24"/>
        </w:rPr>
        <w:t xml:space="preserve"> Як вирішуються спори щодо відшкодування процесуальних витрат</w:t>
      </w:r>
      <w:r>
        <w:rPr>
          <w:rFonts w:ascii="Times New Roman" w:hAnsi="Times New Roman" w:cs="Times New Roman"/>
          <w:bCs/>
          <w:sz w:val="24"/>
          <w:szCs w:val="24"/>
        </w:rPr>
        <w:t>.</w:t>
      </w:r>
    </w:p>
    <w:p w14:paraId="206CB7AF" w14:textId="40746F4F" w:rsidR="003C3B20" w:rsidRDefault="003C3B20" w:rsidP="00496CC5">
      <w:pPr>
        <w:spacing w:after="0" w:line="240" w:lineRule="auto"/>
        <w:ind w:firstLine="709"/>
        <w:jc w:val="both"/>
        <w:rPr>
          <w:rFonts w:ascii="Times New Roman" w:hAnsi="Times New Roman" w:cs="Times New Roman"/>
          <w:b/>
          <w:sz w:val="24"/>
          <w:szCs w:val="24"/>
        </w:rPr>
      </w:pPr>
      <w:r w:rsidRPr="003C3B20">
        <w:rPr>
          <w:rFonts w:ascii="Times New Roman" w:hAnsi="Times New Roman" w:cs="Times New Roman"/>
          <w:b/>
          <w:sz w:val="24"/>
          <w:szCs w:val="24"/>
        </w:rPr>
        <w:t>Тема 7. Заходи забезпечення адміністративного провадження.</w:t>
      </w:r>
    </w:p>
    <w:p w14:paraId="2A21DE65" w14:textId="183308FD" w:rsidR="003C3B20" w:rsidRPr="003C3B20" w:rsidRDefault="003C3B20" w:rsidP="003C3B20">
      <w:pPr>
        <w:spacing w:after="0" w:line="240" w:lineRule="auto"/>
        <w:ind w:firstLine="709"/>
        <w:jc w:val="both"/>
        <w:rPr>
          <w:rFonts w:ascii="Times New Roman" w:hAnsi="Times New Roman" w:cs="Times New Roman"/>
          <w:bCs/>
          <w:sz w:val="24"/>
          <w:szCs w:val="24"/>
        </w:rPr>
      </w:pPr>
      <w:r w:rsidRPr="003C3B20">
        <w:rPr>
          <w:rFonts w:ascii="Times New Roman" w:hAnsi="Times New Roman" w:cs="Times New Roman"/>
          <w:bCs/>
          <w:sz w:val="24"/>
          <w:szCs w:val="24"/>
        </w:rPr>
        <w:t>Що таке заходи забезпечення адміністративного провадження</w:t>
      </w:r>
      <w:r>
        <w:rPr>
          <w:rFonts w:ascii="Times New Roman" w:hAnsi="Times New Roman" w:cs="Times New Roman"/>
          <w:bCs/>
          <w:sz w:val="24"/>
          <w:szCs w:val="24"/>
        </w:rPr>
        <w:t>.</w:t>
      </w:r>
      <w:r w:rsidRPr="003C3B20">
        <w:rPr>
          <w:rFonts w:ascii="Times New Roman" w:hAnsi="Times New Roman" w:cs="Times New Roman"/>
          <w:bCs/>
          <w:sz w:val="24"/>
          <w:szCs w:val="24"/>
        </w:rPr>
        <w:t xml:space="preserve"> Яка мета застосування заходів забезпечення</w:t>
      </w:r>
      <w:r>
        <w:rPr>
          <w:rFonts w:ascii="Times New Roman" w:hAnsi="Times New Roman" w:cs="Times New Roman"/>
          <w:bCs/>
          <w:sz w:val="24"/>
          <w:szCs w:val="24"/>
        </w:rPr>
        <w:t>.</w:t>
      </w:r>
      <w:r w:rsidRPr="003C3B20">
        <w:rPr>
          <w:rFonts w:ascii="Times New Roman" w:hAnsi="Times New Roman" w:cs="Times New Roman"/>
          <w:bCs/>
          <w:sz w:val="24"/>
          <w:szCs w:val="24"/>
        </w:rPr>
        <w:t xml:space="preserve"> Які види заходів забезпечення передбачені законодавством</w:t>
      </w:r>
      <w:r>
        <w:rPr>
          <w:rFonts w:ascii="Times New Roman" w:hAnsi="Times New Roman" w:cs="Times New Roman"/>
          <w:bCs/>
          <w:sz w:val="24"/>
          <w:szCs w:val="24"/>
        </w:rPr>
        <w:t>.</w:t>
      </w:r>
      <w:r w:rsidRPr="003C3B20">
        <w:rPr>
          <w:rFonts w:ascii="Times New Roman" w:hAnsi="Times New Roman" w:cs="Times New Roman"/>
          <w:bCs/>
          <w:sz w:val="24"/>
          <w:szCs w:val="24"/>
        </w:rPr>
        <w:t xml:space="preserve"> Коли можуть застосовуватися заходи забезпечення</w:t>
      </w:r>
      <w:r>
        <w:rPr>
          <w:rFonts w:ascii="Times New Roman" w:hAnsi="Times New Roman" w:cs="Times New Roman"/>
          <w:bCs/>
          <w:sz w:val="24"/>
          <w:szCs w:val="24"/>
        </w:rPr>
        <w:t>.</w:t>
      </w:r>
      <w:r w:rsidRPr="003C3B20">
        <w:rPr>
          <w:rFonts w:ascii="Times New Roman" w:hAnsi="Times New Roman" w:cs="Times New Roman"/>
          <w:bCs/>
          <w:sz w:val="24"/>
          <w:szCs w:val="24"/>
        </w:rPr>
        <w:t xml:space="preserve"> Які є підстави для застосування заходів забезпечення</w:t>
      </w:r>
      <w:r>
        <w:rPr>
          <w:rFonts w:ascii="Times New Roman" w:hAnsi="Times New Roman" w:cs="Times New Roman"/>
          <w:bCs/>
          <w:sz w:val="24"/>
          <w:szCs w:val="24"/>
        </w:rPr>
        <w:t>.</w:t>
      </w:r>
      <w:r w:rsidRPr="003C3B20">
        <w:rPr>
          <w:rFonts w:ascii="Times New Roman" w:hAnsi="Times New Roman" w:cs="Times New Roman"/>
          <w:bCs/>
          <w:sz w:val="24"/>
          <w:szCs w:val="24"/>
        </w:rPr>
        <w:t xml:space="preserve"> Хто має право приймати рішення про застосування заходів забезпечення</w:t>
      </w:r>
      <w:r>
        <w:rPr>
          <w:rFonts w:ascii="Times New Roman" w:hAnsi="Times New Roman" w:cs="Times New Roman"/>
          <w:bCs/>
          <w:sz w:val="24"/>
          <w:szCs w:val="24"/>
        </w:rPr>
        <w:t>.</w:t>
      </w:r>
      <w:r w:rsidRPr="003C3B20">
        <w:rPr>
          <w:rFonts w:ascii="Times New Roman" w:hAnsi="Times New Roman" w:cs="Times New Roman"/>
          <w:bCs/>
          <w:sz w:val="24"/>
          <w:szCs w:val="24"/>
        </w:rPr>
        <w:t xml:space="preserve"> Які є види заходів забезпечення адміністративного провадження</w:t>
      </w:r>
      <w:r>
        <w:rPr>
          <w:rFonts w:ascii="Times New Roman" w:hAnsi="Times New Roman" w:cs="Times New Roman"/>
          <w:bCs/>
          <w:sz w:val="24"/>
          <w:szCs w:val="24"/>
        </w:rPr>
        <w:t>.</w:t>
      </w:r>
      <w:r w:rsidRPr="003C3B20">
        <w:rPr>
          <w:rFonts w:ascii="Times New Roman" w:hAnsi="Times New Roman" w:cs="Times New Roman"/>
          <w:bCs/>
          <w:sz w:val="24"/>
          <w:szCs w:val="24"/>
        </w:rPr>
        <w:t xml:space="preserve"> Які особливості мають такі заходи, як арешт майна, заборона певних дій, забезпечення позову</w:t>
      </w:r>
      <w:r>
        <w:rPr>
          <w:rFonts w:ascii="Times New Roman" w:hAnsi="Times New Roman" w:cs="Times New Roman"/>
          <w:bCs/>
          <w:sz w:val="24"/>
          <w:szCs w:val="24"/>
        </w:rPr>
        <w:t>.</w:t>
      </w:r>
      <w:r w:rsidRPr="003C3B20">
        <w:rPr>
          <w:rFonts w:ascii="Times New Roman" w:hAnsi="Times New Roman" w:cs="Times New Roman"/>
          <w:bCs/>
          <w:sz w:val="24"/>
          <w:szCs w:val="24"/>
        </w:rPr>
        <w:t xml:space="preserve"> Які є обмеження при застосуванні заходів забезпечення</w:t>
      </w:r>
      <w:r>
        <w:rPr>
          <w:rFonts w:ascii="Times New Roman" w:hAnsi="Times New Roman" w:cs="Times New Roman"/>
          <w:bCs/>
          <w:sz w:val="24"/>
          <w:szCs w:val="24"/>
        </w:rPr>
        <w:t xml:space="preserve">. </w:t>
      </w:r>
      <w:r w:rsidRPr="003C3B20">
        <w:rPr>
          <w:rFonts w:ascii="Times New Roman" w:hAnsi="Times New Roman" w:cs="Times New Roman"/>
          <w:bCs/>
          <w:sz w:val="24"/>
          <w:szCs w:val="24"/>
        </w:rPr>
        <w:t>Які наслідки застосування заходів забезпечення для учасників провадження</w:t>
      </w:r>
      <w:r>
        <w:rPr>
          <w:rFonts w:ascii="Times New Roman" w:hAnsi="Times New Roman" w:cs="Times New Roman"/>
          <w:bCs/>
          <w:sz w:val="24"/>
          <w:szCs w:val="24"/>
        </w:rPr>
        <w:t>.</w:t>
      </w:r>
      <w:r w:rsidRPr="003C3B20">
        <w:rPr>
          <w:rFonts w:ascii="Times New Roman" w:hAnsi="Times New Roman" w:cs="Times New Roman"/>
          <w:bCs/>
          <w:sz w:val="24"/>
          <w:szCs w:val="24"/>
        </w:rPr>
        <w:t xml:space="preserve"> Як заходи забезпечення впливають на права і свободи учасників</w:t>
      </w:r>
      <w:r>
        <w:rPr>
          <w:rFonts w:ascii="Times New Roman" w:hAnsi="Times New Roman" w:cs="Times New Roman"/>
          <w:bCs/>
          <w:sz w:val="24"/>
          <w:szCs w:val="24"/>
        </w:rPr>
        <w:t>.</w:t>
      </w:r>
      <w:r w:rsidRPr="003C3B20">
        <w:rPr>
          <w:rFonts w:ascii="Times New Roman" w:hAnsi="Times New Roman" w:cs="Times New Roman"/>
          <w:bCs/>
          <w:sz w:val="24"/>
          <w:szCs w:val="24"/>
        </w:rPr>
        <w:t xml:space="preserve"> Які є механізми оскарження застосування заходів забезпечення</w:t>
      </w:r>
      <w:r>
        <w:rPr>
          <w:rFonts w:ascii="Times New Roman" w:hAnsi="Times New Roman" w:cs="Times New Roman"/>
          <w:bCs/>
          <w:sz w:val="24"/>
          <w:szCs w:val="24"/>
        </w:rPr>
        <w:t>.</w:t>
      </w:r>
      <w:r w:rsidRPr="003C3B20">
        <w:rPr>
          <w:rFonts w:ascii="Times New Roman" w:hAnsi="Times New Roman" w:cs="Times New Roman"/>
          <w:bCs/>
          <w:sz w:val="24"/>
          <w:szCs w:val="24"/>
        </w:rPr>
        <w:t xml:space="preserve"> Які проблеми виникають при застосуванні заходів забезпечення</w:t>
      </w:r>
      <w:r>
        <w:rPr>
          <w:rFonts w:ascii="Times New Roman" w:hAnsi="Times New Roman" w:cs="Times New Roman"/>
          <w:bCs/>
          <w:sz w:val="24"/>
          <w:szCs w:val="24"/>
        </w:rPr>
        <w:t>.</w:t>
      </w:r>
      <w:r w:rsidRPr="003C3B20">
        <w:rPr>
          <w:rFonts w:ascii="Times New Roman" w:hAnsi="Times New Roman" w:cs="Times New Roman"/>
          <w:bCs/>
          <w:sz w:val="24"/>
          <w:szCs w:val="24"/>
        </w:rPr>
        <w:t xml:space="preserve"> Які є найбільш поширені зловживання при застосуванні заходів забезпечення</w:t>
      </w:r>
      <w:r>
        <w:rPr>
          <w:rFonts w:ascii="Times New Roman" w:hAnsi="Times New Roman" w:cs="Times New Roman"/>
          <w:bCs/>
          <w:sz w:val="24"/>
          <w:szCs w:val="24"/>
        </w:rPr>
        <w:t>.</w:t>
      </w:r>
      <w:r w:rsidRPr="003C3B20">
        <w:rPr>
          <w:rFonts w:ascii="Times New Roman" w:hAnsi="Times New Roman" w:cs="Times New Roman"/>
          <w:bCs/>
          <w:sz w:val="24"/>
          <w:szCs w:val="24"/>
        </w:rPr>
        <w:t xml:space="preserve"> Як забезпечити баланс між необхідністю забезпечення провадження і захистом прав учасників</w:t>
      </w:r>
      <w:r>
        <w:rPr>
          <w:rFonts w:ascii="Times New Roman" w:hAnsi="Times New Roman" w:cs="Times New Roman"/>
          <w:bCs/>
          <w:sz w:val="24"/>
          <w:szCs w:val="24"/>
        </w:rPr>
        <w:t>.</w:t>
      </w:r>
    </w:p>
    <w:p w14:paraId="79DFDF48" w14:textId="77777777" w:rsidR="0006567F" w:rsidRPr="0006567F" w:rsidRDefault="0006567F" w:rsidP="00496CC5">
      <w:pPr>
        <w:spacing w:after="0" w:line="240" w:lineRule="auto"/>
        <w:ind w:firstLine="709"/>
        <w:jc w:val="both"/>
        <w:rPr>
          <w:rFonts w:ascii="Times New Roman" w:hAnsi="Times New Roman" w:cs="Times New Roman"/>
          <w:b/>
          <w:sz w:val="24"/>
          <w:szCs w:val="24"/>
        </w:rPr>
      </w:pPr>
    </w:p>
    <w:p w14:paraId="4CC886DF" w14:textId="372BCDDB" w:rsidR="00496CC5" w:rsidRPr="0006567F" w:rsidRDefault="00496CC5" w:rsidP="00743472">
      <w:pPr>
        <w:spacing w:after="0" w:line="240" w:lineRule="auto"/>
        <w:jc w:val="center"/>
        <w:rPr>
          <w:rFonts w:ascii="Times New Roman" w:hAnsi="Times New Roman" w:cs="Times New Roman"/>
          <w:b/>
          <w:bCs/>
          <w:sz w:val="24"/>
          <w:szCs w:val="24"/>
        </w:rPr>
      </w:pPr>
      <w:r w:rsidRPr="0006567F">
        <w:rPr>
          <w:rFonts w:ascii="Times New Roman" w:hAnsi="Times New Roman" w:cs="Times New Roman"/>
          <w:b/>
          <w:bCs/>
          <w:sz w:val="24"/>
          <w:szCs w:val="24"/>
        </w:rPr>
        <w:t xml:space="preserve">Модуль 2. </w:t>
      </w:r>
      <w:r w:rsidR="003C3B20">
        <w:rPr>
          <w:rFonts w:ascii="Times New Roman" w:hAnsi="Times New Roman" w:cs="Times New Roman"/>
          <w:b/>
          <w:bCs/>
          <w:sz w:val="24"/>
          <w:szCs w:val="24"/>
        </w:rPr>
        <w:t>Адміністративне</w:t>
      </w:r>
      <w:r w:rsidRPr="0006567F">
        <w:rPr>
          <w:rFonts w:ascii="Times New Roman" w:hAnsi="Times New Roman" w:cs="Times New Roman"/>
          <w:b/>
          <w:bCs/>
          <w:sz w:val="24"/>
          <w:szCs w:val="24"/>
        </w:rPr>
        <w:t xml:space="preserve"> процесуальне право.</w:t>
      </w:r>
    </w:p>
    <w:p w14:paraId="34C4DA2C" w14:textId="43EAE8CF" w:rsidR="00496CC5" w:rsidRPr="0006567F" w:rsidRDefault="00496CC5" w:rsidP="00743472">
      <w:pPr>
        <w:spacing w:after="0" w:line="240" w:lineRule="auto"/>
        <w:jc w:val="center"/>
        <w:rPr>
          <w:rFonts w:ascii="Times New Roman" w:hAnsi="Times New Roman" w:cs="Times New Roman"/>
          <w:b/>
          <w:bCs/>
          <w:sz w:val="24"/>
          <w:szCs w:val="24"/>
        </w:rPr>
      </w:pPr>
      <w:r w:rsidRPr="0006567F">
        <w:rPr>
          <w:rFonts w:ascii="Times New Roman" w:hAnsi="Times New Roman" w:cs="Times New Roman"/>
          <w:b/>
          <w:bCs/>
          <w:sz w:val="24"/>
          <w:szCs w:val="24"/>
        </w:rPr>
        <w:t>Особлива частина.</w:t>
      </w:r>
    </w:p>
    <w:p w14:paraId="3AE6779D" w14:textId="77777777" w:rsidR="00496CC5" w:rsidRPr="0006567F" w:rsidRDefault="00496CC5" w:rsidP="00496CC5">
      <w:pPr>
        <w:spacing w:after="0" w:line="240" w:lineRule="auto"/>
        <w:ind w:firstLine="709"/>
        <w:jc w:val="center"/>
        <w:rPr>
          <w:rFonts w:ascii="Times New Roman" w:hAnsi="Times New Roman" w:cs="Times New Roman"/>
          <w:b/>
          <w:bCs/>
          <w:sz w:val="24"/>
          <w:szCs w:val="24"/>
        </w:rPr>
      </w:pPr>
    </w:p>
    <w:p w14:paraId="0BE53D5C" w14:textId="4D4BB929" w:rsidR="00011F40" w:rsidRPr="00A6552E" w:rsidRDefault="003C3B20" w:rsidP="00743472">
      <w:pPr>
        <w:spacing w:after="0" w:line="240" w:lineRule="auto"/>
        <w:ind w:firstLine="567"/>
        <w:jc w:val="both"/>
        <w:rPr>
          <w:rFonts w:ascii="Times New Roman" w:hAnsi="Times New Roman" w:cs="Times New Roman"/>
          <w:b/>
          <w:sz w:val="24"/>
          <w:szCs w:val="24"/>
        </w:rPr>
      </w:pPr>
      <w:r w:rsidRPr="00A6552E">
        <w:rPr>
          <w:rFonts w:ascii="Times New Roman" w:hAnsi="Times New Roman" w:cs="Times New Roman"/>
          <w:b/>
          <w:sz w:val="24"/>
          <w:szCs w:val="24"/>
        </w:rPr>
        <w:t xml:space="preserve">Тема 8. Загальні положення адміністративного процесуального </w:t>
      </w:r>
      <w:r w:rsidR="00A6552E" w:rsidRPr="00A6552E">
        <w:rPr>
          <w:rFonts w:ascii="Times New Roman" w:hAnsi="Times New Roman" w:cs="Times New Roman"/>
          <w:b/>
          <w:sz w:val="24"/>
          <w:szCs w:val="24"/>
        </w:rPr>
        <w:t>правосуддя</w:t>
      </w:r>
      <w:r w:rsidRPr="00A6552E">
        <w:rPr>
          <w:rFonts w:ascii="Times New Roman" w:hAnsi="Times New Roman" w:cs="Times New Roman"/>
          <w:b/>
          <w:sz w:val="24"/>
          <w:szCs w:val="24"/>
        </w:rPr>
        <w:t xml:space="preserve"> </w:t>
      </w:r>
      <w:r w:rsidR="00A6552E" w:rsidRPr="00A6552E">
        <w:rPr>
          <w:rFonts w:ascii="Times New Roman" w:hAnsi="Times New Roman" w:cs="Times New Roman"/>
          <w:b/>
          <w:sz w:val="24"/>
          <w:szCs w:val="24"/>
        </w:rPr>
        <w:t xml:space="preserve">в адміністративних справах </w:t>
      </w:r>
    </w:p>
    <w:p w14:paraId="7513791D" w14:textId="77777777" w:rsidR="00A6552E" w:rsidRDefault="00A6552E" w:rsidP="00743472">
      <w:pPr>
        <w:spacing w:after="0" w:line="240" w:lineRule="auto"/>
        <w:ind w:firstLine="567"/>
        <w:jc w:val="both"/>
        <w:rPr>
          <w:rFonts w:ascii="Times New Roman" w:hAnsi="Times New Roman" w:cs="Times New Roman"/>
          <w:bCs/>
          <w:sz w:val="24"/>
          <w:szCs w:val="24"/>
        </w:rPr>
      </w:pPr>
      <w:r w:rsidRPr="00A6552E">
        <w:rPr>
          <w:rFonts w:ascii="Times New Roman" w:hAnsi="Times New Roman" w:cs="Times New Roman"/>
          <w:bCs/>
          <w:sz w:val="24"/>
          <w:szCs w:val="24"/>
        </w:rPr>
        <w:t>Що таке адміністративне процесуальне правосуддя</w:t>
      </w:r>
      <w:r>
        <w:rPr>
          <w:rFonts w:ascii="Times New Roman" w:hAnsi="Times New Roman" w:cs="Times New Roman"/>
          <w:bCs/>
          <w:sz w:val="24"/>
          <w:szCs w:val="24"/>
        </w:rPr>
        <w:t>.</w:t>
      </w:r>
      <w:r w:rsidRPr="00A6552E">
        <w:rPr>
          <w:rFonts w:ascii="Times New Roman" w:hAnsi="Times New Roman" w:cs="Times New Roman"/>
          <w:bCs/>
          <w:sz w:val="24"/>
          <w:szCs w:val="24"/>
        </w:rPr>
        <w:t xml:space="preserve"> Які основні завдання адміністративного процесуального правосуддя</w:t>
      </w:r>
      <w:r>
        <w:rPr>
          <w:rFonts w:ascii="Times New Roman" w:hAnsi="Times New Roman" w:cs="Times New Roman"/>
          <w:bCs/>
          <w:sz w:val="24"/>
          <w:szCs w:val="24"/>
        </w:rPr>
        <w:t>.</w:t>
      </w:r>
      <w:r w:rsidRPr="00A6552E">
        <w:rPr>
          <w:rFonts w:ascii="Times New Roman" w:hAnsi="Times New Roman" w:cs="Times New Roman"/>
          <w:bCs/>
          <w:sz w:val="24"/>
          <w:szCs w:val="24"/>
        </w:rPr>
        <w:t xml:space="preserve"> Які принципи лежать в основі адміністративного процесуального правосуддя</w:t>
      </w:r>
      <w:r>
        <w:rPr>
          <w:rFonts w:ascii="Times New Roman" w:hAnsi="Times New Roman" w:cs="Times New Roman"/>
          <w:bCs/>
          <w:sz w:val="24"/>
          <w:szCs w:val="24"/>
        </w:rPr>
        <w:t>.</w:t>
      </w:r>
      <w:r w:rsidRPr="00A6552E">
        <w:rPr>
          <w:rFonts w:ascii="Times New Roman" w:hAnsi="Times New Roman" w:cs="Times New Roman"/>
          <w:bCs/>
          <w:sz w:val="24"/>
          <w:szCs w:val="24"/>
        </w:rPr>
        <w:t xml:space="preserve"> Які є джерела адміністративного процесуального права</w:t>
      </w:r>
      <w:r>
        <w:rPr>
          <w:rFonts w:ascii="Times New Roman" w:hAnsi="Times New Roman" w:cs="Times New Roman"/>
          <w:bCs/>
          <w:sz w:val="24"/>
          <w:szCs w:val="24"/>
        </w:rPr>
        <w:t>.</w:t>
      </w:r>
      <w:r w:rsidRPr="00A6552E">
        <w:rPr>
          <w:rFonts w:ascii="Times New Roman" w:hAnsi="Times New Roman" w:cs="Times New Roman"/>
          <w:bCs/>
          <w:sz w:val="24"/>
          <w:szCs w:val="24"/>
        </w:rPr>
        <w:t xml:space="preserve"> Хто є суб’єктами адміністративного процесу</w:t>
      </w:r>
      <w:r>
        <w:rPr>
          <w:rFonts w:ascii="Times New Roman" w:hAnsi="Times New Roman" w:cs="Times New Roman"/>
          <w:bCs/>
          <w:sz w:val="24"/>
          <w:szCs w:val="24"/>
        </w:rPr>
        <w:t>.</w:t>
      </w:r>
      <w:r w:rsidRPr="00A6552E">
        <w:rPr>
          <w:rFonts w:ascii="Times New Roman" w:hAnsi="Times New Roman" w:cs="Times New Roman"/>
          <w:bCs/>
          <w:sz w:val="24"/>
          <w:szCs w:val="24"/>
        </w:rPr>
        <w:t xml:space="preserve"> Які стадії проходить адміністративний процес</w:t>
      </w:r>
      <w:r>
        <w:rPr>
          <w:rFonts w:ascii="Times New Roman" w:hAnsi="Times New Roman" w:cs="Times New Roman"/>
          <w:bCs/>
          <w:sz w:val="24"/>
          <w:szCs w:val="24"/>
        </w:rPr>
        <w:t>.</w:t>
      </w:r>
      <w:r w:rsidRPr="00A6552E">
        <w:rPr>
          <w:rFonts w:ascii="Times New Roman" w:hAnsi="Times New Roman" w:cs="Times New Roman"/>
          <w:bCs/>
          <w:sz w:val="24"/>
          <w:szCs w:val="24"/>
        </w:rPr>
        <w:t xml:space="preserve"> Які є форми судового захисту в адміністративному процесі</w:t>
      </w:r>
      <w:r>
        <w:rPr>
          <w:rFonts w:ascii="Times New Roman" w:hAnsi="Times New Roman" w:cs="Times New Roman"/>
          <w:bCs/>
          <w:sz w:val="24"/>
          <w:szCs w:val="24"/>
        </w:rPr>
        <w:t>.</w:t>
      </w:r>
      <w:r w:rsidRPr="00A6552E">
        <w:rPr>
          <w:rFonts w:ascii="Times New Roman" w:hAnsi="Times New Roman" w:cs="Times New Roman"/>
          <w:bCs/>
          <w:sz w:val="24"/>
          <w:szCs w:val="24"/>
        </w:rPr>
        <w:t xml:space="preserve"> Які є особливості доказування в адміністративних справах</w:t>
      </w:r>
      <w:r>
        <w:rPr>
          <w:rFonts w:ascii="Times New Roman" w:hAnsi="Times New Roman" w:cs="Times New Roman"/>
          <w:bCs/>
          <w:sz w:val="24"/>
          <w:szCs w:val="24"/>
        </w:rPr>
        <w:t>.</w:t>
      </w:r>
      <w:r w:rsidRPr="00A6552E">
        <w:rPr>
          <w:rFonts w:ascii="Times New Roman" w:hAnsi="Times New Roman" w:cs="Times New Roman"/>
          <w:bCs/>
          <w:sz w:val="24"/>
          <w:szCs w:val="24"/>
        </w:rPr>
        <w:t xml:space="preserve"> Які є види судових рішень в адміністративних справах</w:t>
      </w:r>
      <w:r>
        <w:rPr>
          <w:rFonts w:ascii="Times New Roman" w:hAnsi="Times New Roman" w:cs="Times New Roman"/>
          <w:bCs/>
          <w:sz w:val="24"/>
          <w:szCs w:val="24"/>
        </w:rPr>
        <w:t>.</w:t>
      </w:r>
      <w:r w:rsidRPr="00A6552E">
        <w:rPr>
          <w:rFonts w:ascii="Times New Roman" w:hAnsi="Times New Roman" w:cs="Times New Roman"/>
          <w:bCs/>
          <w:sz w:val="24"/>
          <w:szCs w:val="24"/>
        </w:rPr>
        <w:t xml:space="preserve"> Який порядок оскарження судових рішень в адміністративних справах</w:t>
      </w:r>
      <w:r>
        <w:rPr>
          <w:rFonts w:ascii="Times New Roman" w:hAnsi="Times New Roman" w:cs="Times New Roman"/>
          <w:bCs/>
          <w:sz w:val="24"/>
          <w:szCs w:val="24"/>
        </w:rPr>
        <w:t>.</w:t>
      </w:r>
      <w:r w:rsidRPr="00A6552E">
        <w:rPr>
          <w:rFonts w:ascii="Times New Roman" w:hAnsi="Times New Roman" w:cs="Times New Roman"/>
          <w:bCs/>
          <w:sz w:val="24"/>
          <w:szCs w:val="24"/>
        </w:rPr>
        <w:t xml:space="preserve"> Яка роль громадських організацій в адміністративному процесі</w:t>
      </w:r>
      <w:r>
        <w:rPr>
          <w:rFonts w:ascii="Times New Roman" w:hAnsi="Times New Roman" w:cs="Times New Roman"/>
          <w:bCs/>
          <w:sz w:val="24"/>
          <w:szCs w:val="24"/>
        </w:rPr>
        <w:t>.</w:t>
      </w:r>
      <w:r w:rsidRPr="00A6552E">
        <w:rPr>
          <w:rFonts w:ascii="Times New Roman" w:hAnsi="Times New Roman" w:cs="Times New Roman"/>
          <w:bCs/>
          <w:sz w:val="24"/>
          <w:szCs w:val="24"/>
        </w:rPr>
        <w:t xml:space="preserve"> Як забезпечується доступ до правосуддя в адміністративних справах</w:t>
      </w:r>
      <w:r>
        <w:rPr>
          <w:rFonts w:ascii="Times New Roman" w:hAnsi="Times New Roman" w:cs="Times New Roman"/>
          <w:bCs/>
          <w:sz w:val="24"/>
          <w:szCs w:val="24"/>
        </w:rPr>
        <w:t>.</w:t>
      </w:r>
      <w:r w:rsidRPr="00A6552E">
        <w:rPr>
          <w:rFonts w:ascii="Times New Roman" w:hAnsi="Times New Roman" w:cs="Times New Roman"/>
          <w:bCs/>
          <w:sz w:val="24"/>
          <w:szCs w:val="24"/>
        </w:rPr>
        <w:t xml:space="preserve"> Які є проблеми ефективності адміністративного судочинства</w:t>
      </w:r>
      <w:r>
        <w:rPr>
          <w:rFonts w:ascii="Times New Roman" w:hAnsi="Times New Roman" w:cs="Times New Roman"/>
          <w:bCs/>
          <w:sz w:val="24"/>
          <w:szCs w:val="24"/>
        </w:rPr>
        <w:t>.</w:t>
      </w:r>
      <w:r w:rsidRPr="00A6552E">
        <w:rPr>
          <w:rFonts w:ascii="Times New Roman" w:hAnsi="Times New Roman" w:cs="Times New Roman"/>
          <w:bCs/>
          <w:sz w:val="24"/>
          <w:szCs w:val="24"/>
        </w:rPr>
        <w:t xml:space="preserve"> Які є перспективи розвитку адміністративного процесуального права</w:t>
      </w:r>
      <w:r>
        <w:rPr>
          <w:rFonts w:ascii="Times New Roman" w:hAnsi="Times New Roman" w:cs="Times New Roman"/>
          <w:bCs/>
          <w:sz w:val="24"/>
          <w:szCs w:val="24"/>
        </w:rPr>
        <w:t>.</w:t>
      </w:r>
      <w:r w:rsidRPr="00A6552E">
        <w:rPr>
          <w:rFonts w:ascii="Times New Roman" w:hAnsi="Times New Roman" w:cs="Times New Roman"/>
          <w:bCs/>
          <w:sz w:val="24"/>
          <w:szCs w:val="24"/>
        </w:rPr>
        <w:t xml:space="preserve"> Яке місце займає адміністративне процесуальне право в системі права України</w:t>
      </w:r>
      <w:r>
        <w:rPr>
          <w:rFonts w:ascii="Times New Roman" w:hAnsi="Times New Roman" w:cs="Times New Roman"/>
          <w:bCs/>
          <w:sz w:val="24"/>
          <w:szCs w:val="24"/>
        </w:rPr>
        <w:t>.</w:t>
      </w:r>
    </w:p>
    <w:p w14:paraId="131E0EA7" w14:textId="52B140E5" w:rsidR="0027490C" w:rsidRDefault="0027490C" w:rsidP="00743472">
      <w:pPr>
        <w:spacing w:after="0" w:line="240" w:lineRule="auto"/>
        <w:ind w:firstLine="567"/>
        <w:jc w:val="both"/>
        <w:rPr>
          <w:rFonts w:ascii="Times New Roman" w:hAnsi="Times New Roman" w:cs="Times New Roman"/>
          <w:b/>
          <w:sz w:val="24"/>
          <w:szCs w:val="24"/>
        </w:rPr>
      </w:pPr>
      <w:r w:rsidRPr="0027490C">
        <w:rPr>
          <w:rFonts w:ascii="Times New Roman" w:hAnsi="Times New Roman" w:cs="Times New Roman"/>
          <w:b/>
          <w:sz w:val="24"/>
          <w:szCs w:val="24"/>
        </w:rPr>
        <w:t>Тема 9. Провадження адміністративно-процесуальних дій.</w:t>
      </w:r>
    </w:p>
    <w:p w14:paraId="5DDA713C" w14:textId="02675F26" w:rsidR="0027490C" w:rsidRDefault="0027490C" w:rsidP="00743472">
      <w:pPr>
        <w:spacing w:after="0" w:line="240" w:lineRule="auto"/>
        <w:ind w:firstLine="567"/>
        <w:jc w:val="both"/>
        <w:rPr>
          <w:rFonts w:ascii="Times New Roman" w:hAnsi="Times New Roman" w:cs="Times New Roman"/>
          <w:bCs/>
          <w:sz w:val="24"/>
          <w:szCs w:val="24"/>
        </w:rPr>
      </w:pPr>
      <w:r w:rsidRPr="0027490C">
        <w:rPr>
          <w:rFonts w:ascii="Times New Roman" w:hAnsi="Times New Roman" w:cs="Times New Roman"/>
          <w:bCs/>
          <w:sz w:val="24"/>
          <w:szCs w:val="24"/>
        </w:rPr>
        <w:t>Що таке адміністративно-процесуальні дії</w:t>
      </w:r>
      <w:r>
        <w:rPr>
          <w:rFonts w:ascii="Times New Roman" w:hAnsi="Times New Roman" w:cs="Times New Roman"/>
          <w:bCs/>
          <w:sz w:val="24"/>
          <w:szCs w:val="24"/>
        </w:rPr>
        <w:t>.</w:t>
      </w:r>
      <w:r w:rsidRPr="0027490C">
        <w:rPr>
          <w:rFonts w:ascii="Times New Roman" w:hAnsi="Times New Roman" w:cs="Times New Roman"/>
          <w:bCs/>
          <w:sz w:val="24"/>
          <w:szCs w:val="24"/>
        </w:rPr>
        <w:t xml:space="preserve"> Які види адміністративно-процесуальних дій існують</w:t>
      </w:r>
      <w:r>
        <w:rPr>
          <w:rFonts w:ascii="Times New Roman" w:hAnsi="Times New Roman" w:cs="Times New Roman"/>
          <w:bCs/>
          <w:sz w:val="24"/>
          <w:szCs w:val="24"/>
        </w:rPr>
        <w:t>.</w:t>
      </w:r>
      <w:r w:rsidRPr="0027490C">
        <w:rPr>
          <w:rFonts w:ascii="Times New Roman" w:hAnsi="Times New Roman" w:cs="Times New Roman"/>
          <w:bCs/>
          <w:sz w:val="24"/>
          <w:szCs w:val="24"/>
        </w:rPr>
        <w:t xml:space="preserve"> Яка мета проведення кожної з них</w:t>
      </w:r>
      <w:r>
        <w:rPr>
          <w:rFonts w:ascii="Times New Roman" w:hAnsi="Times New Roman" w:cs="Times New Roman"/>
          <w:bCs/>
          <w:sz w:val="24"/>
          <w:szCs w:val="24"/>
        </w:rPr>
        <w:t>.</w:t>
      </w:r>
      <w:r w:rsidRPr="0027490C">
        <w:rPr>
          <w:rFonts w:ascii="Times New Roman" w:hAnsi="Times New Roman" w:cs="Times New Roman"/>
          <w:bCs/>
          <w:sz w:val="24"/>
          <w:szCs w:val="24"/>
        </w:rPr>
        <w:t xml:space="preserve"> Хто має право здійснювати адміністративно-процесуальні дії</w:t>
      </w:r>
      <w:r>
        <w:rPr>
          <w:rFonts w:ascii="Times New Roman" w:hAnsi="Times New Roman" w:cs="Times New Roman"/>
          <w:bCs/>
          <w:sz w:val="24"/>
          <w:szCs w:val="24"/>
        </w:rPr>
        <w:t>.</w:t>
      </w:r>
      <w:r w:rsidRPr="0027490C">
        <w:rPr>
          <w:rFonts w:ascii="Times New Roman" w:hAnsi="Times New Roman" w:cs="Times New Roman"/>
          <w:bCs/>
          <w:sz w:val="24"/>
          <w:szCs w:val="24"/>
        </w:rPr>
        <w:t xml:space="preserve"> Які процесуальні права мають учасники справи</w:t>
      </w:r>
      <w:r>
        <w:rPr>
          <w:rFonts w:ascii="Times New Roman" w:hAnsi="Times New Roman" w:cs="Times New Roman"/>
          <w:bCs/>
          <w:sz w:val="24"/>
          <w:szCs w:val="24"/>
        </w:rPr>
        <w:t>.</w:t>
      </w:r>
      <w:r w:rsidRPr="0027490C">
        <w:rPr>
          <w:rFonts w:ascii="Times New Roman" w:hAnsi="Times New Roman" w:cs="Times New Roman"/>
          <w:bCs/>
          <w:sz w:val="24"/>
          <w:szCs w:val="24"/>
        </w:rPr>
        <w:t xml:space="preserve"> Які обмеження на здійснення процесуальних дій</w:t>
      </w:r>
      <w:r>
        <w:rPr>
          <w:rFonts w:ascii="Times New Roman" w:hAnsi="Times New Roman" w:cs="Times New Roman"/>
          <w:bCs/>
          <w:sz w:val="24"/>
          <w:szCs w:val="24"/>
        </w:rPr>
        <w:t>.</w:t>
      </w:r>
      <w:r w:rsidRPr="0027490C">
        <w:rPr>
          <w:rFonts w:ascii="Times New Roman" w:hAnsi="Times New Roman" w:cs="Times New Roman"/>
          <w:bCs/>
          <w:sz w:val="24"/>
          <w:szCs w:val="24"/>
        </w:rPr>
        <w:t xml:space="preserve"> Який порядок проведення адміністративно-процесуальних дій</w:t>
      </w:r>
      <w:r>
        <w:rPr>
          <w:rFonts w:ascii="Times New Roman" w:hAnsi="Times New Roman" w:cs="Times New Roman"/>
          <w:bCs/>
          <w:sz w:val="24"/>
          <w:szCs w:val="24"/>
        </w:rPr>
        <w:t>.</w:t>
      </w:r>
      <w:r w:rsidRPr="0027490C">
        <w:rPr>
          <w:rFonts w:ascii="Times New Roman" w:hAnsi="Times New Roman" w:cs="Times New Roman"/>
          <w:bCs/>
          <w:sz w:val="24"/>
          <w:szCs w:val="24"/>
        </w:rPr>
        <w:t xml:space="preserve"> Які вимоги до оформлення процесуальних документів</w:t>
      </w:r>
      <w:r>
        <w:rPr>
          <w:rFonts w:ascii="Times New Roman" w:hAnsi="Times New Roman" w:cs="Times New Roman"/>
          <w:bCs/>
          <w:sz w:val="24"/>
          <w:szCs w:val="24"/>
        </w:rPr>
        <w:t>.</w:t>
      </w:r>
      <w:r w:rsidRPr="0027490C">
        <w:rPr>
          <w:rFonts w:ascii="Times New Roman" w:hAnsi="Times New Roman" w:cs="Times New Roman"/>
          <w:bCs/>
          <w:sz w:val="24"/>
          <w:szCs w:val="24"/>
        </w:rPr>
        <w:t xml:space="preserve"> Які гарантії прав учасників процесу під час проведення процесуальних дій</w:t>
      </w:r>
      <w:r>
        <w:rPr>
          <w:rFonts w:ascii="Times New Roman" w:hAnsi="Times New Roman" w:cs="Times New Roman"/>
          <w:bCs/>
          <w:sz w:val="24"/>
          <w:szCs w:val="24"/>
        </w:rPr>
        <w:t>.</w:t>
      </w:r>
      <w:r w:rsidRPr="0027490C">
        <w:rPr>
          <w:rFonts w:ascii="Times New Roman" w:hAnsi="Times New Roman" w:cs="Times New Roman"/>
          <w:bCs/>
          <w:sz w:val="24"/>
          <w:szCs w:val="24"/>
        </w:rPr>
        <w:t xml:space="preserve"> Які особливості проведення окремих видів адміністративно-процесуальних дій</w:t>
      </w:r>
      <w:r>
        <w:rPr>
          <w:rFonts w:ascii="Times New Roman" w:hAnsi="Times New Roman" w:cs="Times New Roman"/>
          <w:bCs/>
          <w:sz w:val="24"/>
          <w:szCs w:val="24"/>
        </w:rPr>
        <w:t>.</w:t>
      </w:r>
      <w:r w:rsidRPr="0027490C">
        <w:rPr>
          <w:rFonts w:ascii="Times New Roman" w:hAnsi="Times New Roman" w:cs="Times New Roman"/>
          <w:bCs/>
          <w:sz w:val="24"/>
          <w:szCs w:val="24"/>
        </w:rPr>
        <w:t xml:space="preserve"> Як проводиться допит свідків</w:t>
      </w:r>
      <w:r>
        <w:rPr>
          <w:rFonts w:ascii="Times New Roman" w:hAnsi="Times New Roman" w:cs="Times New Roman"/>
          <w:bCs/>
          <w:sz w:val="24"/>
          <w:szCs w:val="24"/>
        </w:rPr>
        <w:t>.</w:t>
      </w:r>
      <w:r w:rsidRPr="0027490C">
        <w:rPr>
          <w:rFonts w:ascii="Times New Roman" w:hAnsi="Times New Roman" w:cs="Times New Roman"/>
          <w:bCs/>
          <w:sz w:val="24"/>
          <w:szCs w:val="24"/>
        </w:rPr>
        <w:t xml:space="preserve"> Який порядок проведення огляду місця події</w:t>
      </w:r>
      <w:r>
        <w:rPr>
          <w:rFonts w:ascii="Times New Roman" w:hAnsi="Times New Roman" w:cs="Times New Roman"/>
          <w:bCs/>
          <w:sz w:val="24"/>
          <w:szCs w:val="24"/>
        </w:rPr>
        <w:t>.</w:t>
      </w:r>
      <w:r w:rsidRPr="0027490C">
        <w:rPr>
          <w:rFonts w:ascii="Times New Roman" w:hAnsi="Times New Roman" w:cs="Times New Roman"/>
          <w:bCs/>
          <w:sz w:val="24"/>
          <w:szCs w:val="24"/>
        </w:rPr>
        <w:t xml:space="preserve"> Як здійснюється витребування документів</w:t>
      </w:r>
      <w:r>
        <w:rPr>
          <w:rFonts w:ascii="Times New Roman" w:hAnsi="Times New Roman" w:cs="Times New Roman"/>
          <w:bCs/>
          <w:sz w:val="24"/>
          <w:szCs w:val="24"/>
        </w:rPr>
        <w:t>.</w:t>
      </w:r>
      <w:r w:rsidRPr="0027490C">
        <w:rPr>
          <w:rFonts w:ascii="Times New Roman" w:hAnsi="Times New Roman" w:cs="Times New Roman"/>
          <w:bCs/>
          <w:sz w:val="24"/>
          <w:szCs w:val="24"/>
        </w:rPr>
        <w:t xml:space="preserve"> Які проблеми виникають під час проведення адміністративно-процесуальних дій</w:t>
      </w:r>
      <w:r>
        <w:rPr>
          <w:rFonts w:ascii="Times New Roman" w:hAnsi="Times New Roman" w:cs="Times New Roman"/>
          <w:bCs/>
          <w:sz w:val="24"/>
          <w:szCs w:val="24"/>
        </w:rPr>
        <w:t>.</w:t>
      </w:r>
      <w:r w:rsidRPr="0027490C">
        <w:rPr>
          <w:rFonts w:ascii="Times New Roman" w:hAnsi="Times New Roman" w:cs="Times New Roman"/>
          <w:bCs/>
          <w:sz w:val="24"/>
          <w:szCs w:val="24"/>
        </w:rPr>
        <w:t xml:space="preserve"> Які є найбільш поширені порушення під час проведення процесуальних дій</w:t>
      </w:r>
      <w:r>
        <w:rPr>
          <w:rFonts w:ascii="Times New Roman" w:hAnsi="Times New Roman" w:cs="Times New Roman"/>
          <w:bCs/>
          <w:sz w:val="24"/>
          <w:szCs w:val="24"/>
        </w:rPr>
        <w:t>.</w:t>
      </w:r>
      <w:r w:rsidRPr="0027490C">
        <w:rPr>
          <w:rFonts w:ascii="Times New Roman" w:hAnsi="Times New Roman" w:cs="Times New Roman"/>
          <w:bCs/>
          <w:sz w:val="24"/>
          <w:szCs w:val="24"/>
        </w:rPr>
        <w:t xml:space="preserve"> Як усунути наслідки таких порушень</w:t>
      </w:r>
      <w:r>
        <w:rPr>
          <w:rFonts w:ascii="Times New Roman" w:hAnsi="Times New Roman" w:cs="Times New Roman"/>
          <w:bCs/>
          <w:sz w:val="24"/>
          <w:szCs w:val="24"/>
        </w:rPr>
        <w:t>.</w:t>
      </w:r>
    </w:p>
    <w:p w14:paraId="3F2B19B0" w14:textId="41D2B8B4" w:rsidR="0027490C" w:rsidRPr="0027490C" w:rsidRDefault="0027490C" w:rsidP="00743472">
      <w:pPr>
        <w:spacing w:after="0" w:line="240" w:lineRule="auto"/>
        <w:ind w:firstLine="567"/>
        <w:jc w:val="both"/>
        <w:rPr>
          <w:rFonts w:ascii="Times New Roman" w:hAnsi="Times New Roman" w:cs="Times New Roman"/>
          <w:b/>
          <w:sz w:val="24"/>
          <w:szCs w:val="24"/>
        </w:rPr>
      </w:pPr>
      <w:r w:rsidRPr="0027490C">
        <w:rPr>
          <w:rFonts w:ascii="Times New Roman" w:hAnsi="Times New Roman" w:cs="Times New Roman"/>
          <w:b/>
          <w:sz w:val="24"/>
          <w:szCs w:val="24"/>
        </w:rPr>
        <w:t>Тема 10. Зупинення і закінчення досудового розслідування.</w:t>
      </w:r>
    </w:p>
    <w:p w14:paraId="6DC8B36F" w14:textId="1D6FA1D0" w:rsidR="0027490C" w:rsidRPr="0027490C" w:rsidRDefault="0027490C" w:rsidP="00743472">
      <w:pPr>
        <w:spacing w:after="0" w:line="240" w:lineRule="auto"/>
        <w:ind w:firstLine="567"/>
        <w:jc w:val="both"/>
        <w:rPr>
          <w:rFonts w:ascii="Times New Roman" w:hAnsi="Times New Roman" w:cs="Times New Roman"/>
          <w:bCs/>
          <w:sz w:val="24"/>
          <w:szCs w:val="24"/>
        </w:rPr>
      </w:pPr>
      <w:r w:rsidRPr="0027490C">
        <w:rPr>
          <w:rFonts w:ascii="Times New Roman" w:hAnsi="Times New Roman" w:cs="Times New Roman"/>
          <w:bCs/>
          <w:sz w:val="24"/>
          <w:szCs w:val="24"/>
        </w:rPr>
        <w:t>Що таке зупинення досудового розслідування</w:t>
      </w:r>
      <w:r>
        <w:rPr>
          <w:rFonts w:ascii="Times New Roman" w:hAnsi="Times New Roman" w:cs="Times New Roman"/>
          <w:bCs/>
          <w:sz w:val="24"/>
          <w:szCs w:val="24"/>
        </w:rPr>
        <w:t>.</w:t>
      </w:r>
      <w:r w:rsidRPr="0027490C">
        <w:rPr>
          <w:rFonts w:ascii="Times New Roman" w:hAnsi="Times New Roman" w:cs="Times New Roman"/>
          <w:bCs/>
          <w:sz w:val="24"/>
          <w:szCs w:val="24"/>
        </w:rPr>
        <w:t xml:space="preserve"> Які підстави для зупинення досудового розслідування передбачені законодавством</w:t>
      </w:r>
      <w:r>
        <w:rPr>
          <w:rFonts w:ascii="Times New Roman" w:hAnsi="Times New Roman" w:cs="Times New Roman"/>
          <w:bCs/>
          <w:sz w:val="24"/>
          <w:szCs w:val="24"/>
        </w:rPr>
        <w:t>.</w:t>
      </w:r>
      <w:r w:rsidRPr="0027490C">
        <w:rPr>
          <w:rFonts w:ascii="Times New Roman" w:hAnsi="Times New Roman" w:cs="Times New Roman"/>
          <w:bCs/>
          <w:sz w:val="24"/>
          <w:szCs w:val="24"/>
        </w:rPr>
        <w:t xml:space="preserve"> Як довго може тривати зупинення досудового розслідування</w:t>
      </w:r>
      <w:r>
        <w:rPr>
          <w:rFonts w:ascii="Times New Roman" w:hAnsi="Times New Roman" w:cs="Times New Roman"/>
          <w:bCs/>
          <w:sz w:val="24"/>
          <w:szCs w:val="24"/>
        </w:rPr>
        <w:t>.</w:t>
      </w:r>
      <w:r w:rsidRPr="0027490C">
        <w:rPr>
          <w:rFonts w:ascii="Times New Roman" w:hAnsi="Times New Roman" w:cs="Times New Roman"/>
          <w:bCs/>
          <w:sz w:val="24"/>
          <w:szCs w:val="24"/>
        </w:rPr>
        <w:t xml:space="preserve"> Що таке закінчення досудового розслідування</w:t>
      </w:r>
      <w:r>
        <w:rPr>
          <w:rFonts w:ascii="Times New Roman" w:hAnsi="Times New Roman" w:cs="Times New Roman"/>
          <w:bCs/>
          <w:sz w:val="24"/>
          <w:szCs w:val="24"/>
        </w:rPr>
        <w:t>.</w:t>
      </w:r>
      <w:r w:rsidRPr="0027490C">
        <w:rPr>
          <w:rFonts w:ascii="Times New Roman" w:hAnsi="Times New Roman" w:cs="Times New Roman"/>
          <w:bCs/>
          <w:sz w:val="24"/>
          <w:szCs w:val="24"/>
        </w:rPr>
        <w:t xml:space="preserve"> Які підстави для закінчення досудового розслідування</w:t>
      </w:r>
      <w:r>
        <w:rPr>
          <w:rFonts w:ascii="Times New Roman" w:hAnsi="Times New Roman" w:cs="Times New Roman"/>
          <w:bCs/>
          <w:sz w:val="24"/>
          <w:szCs w:val="24"/>
        </w:rPr>
        <w:t>.</w:t>
      </w:r>
      <w:r w:rsidRPr="0027490C">
        <w:rPr>
          <w:rFonts w:ascii="Times New Roman" w:hAnsi="Times New Roman" w:cs="Times New Roman"/>
          <w:bCs/>
          <w:sz w:val="24"/>
          <w:szCs w:val="24"/>
        </w:rPr>
        <w:t xml:space="preserve"> Які форми закінчення досудового розслідування існують</w:t>
      </w:r>
      <w:r>
        <w:rPr>
          <w:rFonts w:ascii="Times New Roman" w:hAnsi="Times New Roman" w:cs="Times New Roman"/>
          <w:bCs/>
          <w:sz w:val="24"/>
          <w:szCs w:val="24"/>
        </w:rPr>
        <w:t>.</w:t>
      </w:r>
      <w:r w:rsidRPr="0027490C">
        <w:rPr>
          <w:rFonts w:ascii="Times New Roman" w:hAnsi="Times New Roman" w:cs="Times New Roman"/>
          <w:bCs/>
          <w:sz w:val="24"/>
          <w:szCs w:val="24"/>
        </w:rPr>
        <w:t xml:space="preserve"> Які наслідки зупинення і закінчення досудового розслідування</w:t>
      </w:r>
      <w:r>
        <w:rPr>
          <w:rFonts w:ascii="Times New Roman" w:hAnsi="Times New Roman" w:cs="Times New Roman"/>
          <w:bCs/>
          <w:sz w:val="24"/>
          <w:szCs w:val="24"/>
        </w:rPr>
        <w:t>.</w:t>
      </w:r>
      <w:r w:rsidRPr="0027490C">
        <w:rPr>
          <w:rFonts w:ascii="Times New Roman" w:hAnsi="Times New Roman" w:cs="Times New Roman"/>
          <w:bCs/>
          <w:sz w:val="24"/>
          <w:szCs w:val="24"/>
        </w:rPr>
        <w:t xml:space="preserve"> Як зупинення і закінчення досудового </w:t>
      </w:r>
      <w:r w:rsidRPr="0027490C">
        <w:rPr>
          <w:rFonts w:ascii="Times New Roman" w:hAnsi="Times New Roman" w:cs="Times New Roman"/>
          <w:bCs/>
          <w:sz w:val="24"/>
          <w:szCs w:val="24"/>
        </w:rPr>
        <w:lastRenderedPageBreak/>
        <w:t>розслідування впливають на права учасників провадження</w:t>
      </w:r>
      <w:r>
        <w:rPr>
          <w:rFonts w:ascii="Times New Roman" w:hAnsi="Times New Roman" w:cs="Times New Roman"/>
          <w:bCs/>
          <w:sz w:val="24"/>
          <w:szCs w:val="24"/>
        </w:rPr>
        <w:t>.</w:t>
      </w:r>
      <w:r w:rsidRPr="0027490C">
        <w:rPr>
          <w:rFonts w:ascii="Times New Roman" w:hAnsi="Times New Roman" w:cs="Times New Roman"/>
          <w:bCs/>
          <w:sz w:val="24"/>
          <w:szCs w:val="24"/>
        </w:rPr>
        <w:t xml:space="preserve"> Які процедури оскарження рішень про зупинення або закінчення досудового розслідування</w:t>
      </w:r>
      <w:r>
        <w:rPr>
          <w:rFonts w:ascii="Times New Roman" w:hAnsi="Times New Roman" w:cs="Times New Roman"/>
          <w:bCs/>
          <w:sz w:val="24"/>
          <w:szCs w:val="24"/>
        </w:rPr>
        <w:t>.</w:t>
      </w:r>
      <w:r w:rsidRPr="0027490C">
        <w:rPr>
          <w:rFonts w:ascii="Times New Roman" w:hAnsi="Times New Roman" w:cs="Times New Roman"/>
          <w:bCs/>
          <w:sz w:val="24"/>
          <w:szCs w:val="24"/>
        </w:rPr>
        <w:t xml:space="preserve"> Які гарантії законності і обґрунтованості рішень про зупинення і закінчення досудового розслідування</w:t>
      </w:r>
      <w:r>
        <w:rPr>
          <w:rFonts w:ascii="Times New Roman" w:hAnsi="Times New Roman" w:cs="Times New Roman"/>
          <w:bCs/>
          <w:sz w:val="24"/>
          <w:szCs w:val="24"/>
        </w:rPr>
        <w:t>.</w:t>
      </w:r>
      <w:r w:rsidRPr="0027490C">
        <w:rPr>
          <w:rFonts w:ascii="Times New Roman" w:hAnsi="Times New Roman" w:cs="Times New Roman"/>
          <w:bCs/>
          <w:sz w:val="24"/>
          <w:szCs w:val="24"/>
        </w:rPr>
        <w:t xml:space="preserve"> Які вимоги до мотивування рішень про зупинення або закінчення досудового розслідування</w:t>
      </w:r>
      <w:r>
        <w:rPr>
          <w:rFonts w:ascii="Times New Roman" w:hAnsi="Times New Roman" w:cs="Times New Roman"/>
          <w:bCs/>
          <w:sz w:val="24"/>
          <w:szCs w:val="24"/>
        </w:rPr>
        <w:t>.</w:t>
      </w:r>
      <w:r w:rsidRPr="0027490C">
        <w:rPr>
          <w:rFonts w:ascii="Times New Roman" w:hAnsi="Times New Roman" w:cs="Times New Roman"/>
          <w:bCs/>
          <w:sz w:val="24"/>
          <w:szCs w:val="24"/>
        </w:rPr>
        <w:t xml:space="preserve"> Яка роль суду в контролі за законністю таких рішень</w:t>
      </w:r>
      <w:r>
        <w:rPr>
          <w:rFonts w:ascii="Times New Roman" w:hAnsi="Times New Roman" w:cs="Times New Roman"/>
          <w:bCs/>
          <w:sz w:val="24"/>
          <w:szCs w:val="24"/>
        </w:rPr>
        <w:t>.</w:t>
      </w:r>
      <w:r w:rsidRPr="0027490C">
        <w:rPr>
          <w:rFonts w:ascii="Times New Roman" w:hAnsi="Times New Roman" w:cs="Times New Roman"/>
          <w:bCs/>
          <w:sz w:val="24"/>
          <w:szCs w:val="24"/>
        </w:rPr>
        <w:t xml:space="preserve"> Які проблеми виникають при зупиненні і закінченні досудового розслідування</w:t>
      </w:r>
      <w:r>
        <w:rPr>
          <w:rFonts w:ascii="Times New Roman" w:hAnsi="Times New Roman" w:cs="Times New Roman"/>
          <w:bCs/>
          <w:sz w:val="24"/>
          <w:szCs w:val="24"/>
        </w:rPr>
        <w:t>.</w:t>
      </w:r>
      <w:r w:rsidRPr="0027490C">
        <w:rPr>
          <w:rFonts w:ascii="Times New Roman" w:hAnsi="Times New Roman" w:cs="Times New Roman"/>
          <w:bCs/>
          <w:sz w:val="24"/>
          <w:szCs w:val="24"/>
        </w:rPr>
        <w:t xml:space="preserve"> Які є найбільш поширені порушення законодавства при прийнятті рішень про зупинення або закінчення досудового розслідування</w:t>
      </w:r>
      <w:r>
        <w:rPr>
          <w:rFonts w:ascii="Times New Roman" w:hAnsi="Times New Roman" w:cs="Times New Roman"/>
          <w:bCs/>
          <w:sz w:val="24"/>
          <w:szCs w:val="24"/>
        </w:rPr>
        <w:t>.</w:t>
      </w:r>
      <w:r w:rsidRPr="0027490C">
        <w:rPr>
          <w:rFonts w:ascii="Times New Roman" w:hAnsi="Times New Roman" w:cs="Times New Roman"/>
          <w:bCs/>
          <w:sz w:val="24"/>
          <w:szCs w:val="24"/>
        </w:rPr>
        <w:t xml:space="preserve"> Як уникнути необґрунтованого затягування досудового розслідування</w:t>
      </w:r>
      <w:r>
        <w:rPr>
          <w:rFonts w:ascii="Times New Roman" w:hAnsi="Times New Roman" w:cs="Times New Roman"/>
          <w:bCs/>
          <w:sz w:val="24"/>
          <w:szCs w:val="24"/>
        </w:rPr>
        <w:t>.</w:t>
      </w:r>
    </w:p>
    <w:p w14:paraId="4D9CBEA3" w14:textId="24F7918D" w:rsidR="003C3B20" w:rsidRPr="0027490C" w:rsidRDefault="0027490C" w:rsidP="00743472">
      <w:pPr>
        <w:spacing w:after="0" w:line="240" w:lineRule="auto"/>
        <w:ind w:firstLine="567"/>
        <w:jc w:val="both"/>
        <w:rPr>
          <w:rFonts w:ascii="Times New Roman" w:hAnsi="Times New Roman" w:cs="Times New Roman"/>
          <w:b/>
          <w:sz w:val="24"/>
          <w:szCs w:val="24"/>
        </w:rPr>
      </w:pPr>
      <w:r w:rsidRPr="0027490C">
        <w:rPr>
          <w:rFonts w:ascii="Times New Roman" w:hAnsi="Times New Roman" w:cs="Times New Roman"/>
          <w:b/>
          <w:sz w:val="24"/>
          <w:szCs w:val="24"/>
        </w:rPr>
        <w:t>Тема 11. Оскарження рішень, дій чи бездіяльності під час досудового розслідування.</w:t>
      </w:r>
    </w:p>
    <w:p w14:paraId="6AE81ED7" w14:textId="2810A12A" w:rsidR="003C3B20" w:rsidRDefault="0027490C" w:rsidP="00743472">
      <w:pPr>
        <w:spacing w:after="0" w:line="240" w:lineRule="auto"/>
        <w:ind w:firstLine="567"/>
        <w:jc w:val="both"/>
        <w:rPr>
          <w:rFonts w:ascii="Times New Roman" w:hAnsi="Times New Roman" w:cs="Times New Roman"/>
          <w:bCs/>
          <w:sz w:val="24"/>
          <w:szCs w:val="24"/>
        </w:rPr>
      </w:pPr>
      <w:r w:rsidRPr="0027490C">
        <w:rPr>
          <w:rFonts w:ascii="Times New Roman" w:hAnsi="Times New Roman" w:cs="Times New Roman"/>
          <w:bCs/>
          <w:sz w:val="24"/>
          <w:szCs w:val="24"/>
        </w:rPr>
        <w:t>Що таке оскарження рішень, дій чи бездіяльності під час досудового розслідування</w:t>
      </w:r>
      <w:r>
        <w:rPr>
          <w:rFonts w:ascii="Times New Roman" w:hAnsi="Times New Roman" w:cs="Times New Roman"/>
          <w:bCs/>
          <w:sz w:val="24"/>
          <w:szCs w:val="24"/>
        </w:rPr>
        <w:t>.</w:t>
      </w:r>
      <w:r w:rsidRPr="0027490C">
        <w:rPr>
          <w:rFonts w:ascii="Times New Roman" w:hAnsi="Times New Roman" w:cs="Times New Roman"/>
          <w:bCs/>
          <w:sz w:val="24"/>
          <w:szCs w:val="24"/>
        </w:rPr>
        <w:t xml:space="preserve"> Які рішення, дії чи бездіяльність можуть бути оскаржені</w:t>
      </w:r>
      <w:r>
        <w:rPr>
          <w:rFonts w:ascii="Times New Roman" w:hAnsi="Times New Roman" w:cs="Times New Roman"/>
          <w:bCs/>
          <w:sz w:val="24"/>
          <w:szCs w:val="24"/>
        </w:rPr>
        <w:t>.</w:t>
      </w:r>
      <w:r w:rsidRPr="0027490C">
        <w:rPr>
          <w:rFonts w:ascii="Times New Roman" w:hAnsi="Times New Roman" w:cs="Times New Roman"/>
          <w:bCs/>
          <w:sz w:val="24"/>
          <w:szCs w:val="24"/>
        </w:rPr>
        <w:t xml:space="preserve"> Хто має право подавати скаргу</w:t>
      </w:r>
      <w:r>
        <w:rPr>
          <w:rFonts w:ascii="Times New Roman" w:hAnsi="Times New Roman" w:cs="Times New Roman"/>
          <w:bCs/>
          <w:sz w:val="24"/>
          <w:szCs w:val="24"/>
        </w:rPr>
        <w:t>.</w:t>
      </w:r>
      <w:r w:rsidRPr="0027490C">
        <w:rPr>
          <w:rFonts w:ascii="Times New Roman" w:hAnsi="Times New Roman" w:cs="Times New Roman"/>
          <w:bCs/>
          <w:sz w:val="24"/>
          <w:szCs w:val="24"/>
        </w:rPr>
        <w:t xml:space="preserve"> В які строки подається скарга</w:t>
      </w:r>
      <w:r>
        <w:rPr>
          <w:rFonts w:ascii="Times New Roman" w:hAnsi="Times New Roman" w:cs="Times New Roman"/>
          <w:bCs/>
          <w:sz w:val="24"/>
          <w:szCs w:val="24"/>
        </w:rPr>
        <w:t>.</w:t>
      </w:r>
      <w:r w:rsidRPr="0027490C">
        <w:rPr>
          <w:rFonts w:ascii="Times New Roman" w:hAnsi="Times New Roman" w:cs="Times New Roman"/>
          <w:bCs/>
          <w:sz w:val="24"/>
          <w:szCs w:val="24"/>
        </w:rPr>
        <w:t xml:space="preserve"> Чи існують винятки з загального строку подання скарги</w:t>
      </w:r>
      <w:r>
        <w:rPr>
          <w:rFonts w:ascii="Times New Roman" w:hAnsi="Times New Roman" w:cs="Times New Roman"/>
          <w:bCs/>
          <w:sz w:val="24"/>
          <w:szCs w:val="24"/>
        </w:rPr>
        <w:t>.</w:t>
      </w:r>
      <w:r w:rsidRPr="0027490C">
        <w:rPr>
          <w:rFonts w:ascii="Times New Roman" w:hAnsi="Times New Roman" w:cs="Times New Roman"/>
          <w:bCs/>
          <w:sz w:val="24"/>
          <w:szCs w:val="24"/>
        </w:rPr>
        <w:t xml:space="preserve"> Які наслідки пропуску строку подання скарги</w:t>
      </w:r>
      <w:r>
        <w:rPr>
          <w:rFonts w:ascii="Times New Roman" w:hAnsi="Times New Roman" w:cs="Times New Roman"/>
          <w:bCs/>
          <w:sz w:val="24"/>
          <w:szCs w:val="24"/>
        </w:rPr>
        <w:t>.</w:t>
      </w:r>
      <w:r w:rsidRPr="0027490C">
        <w:rPr>
          <w:rFonts w:ascii="Times New Roman" w:hAnsi="Times New Roman" w:cs="Times New Roman"/>
          <w:bCs/>
          <w:sz w:val="24"/>
          <w:szCs w:val="24"/>
        </w:rPr>
        <w:t xml:space="preserve"> Куди подається скарга</w:t>
      </w:r>
      <w:r>
        <w:rPr>
          <w:rFonts w:ascii="Times New Roman" w:hAnsi="Times New Roman" w:cs="Times New Roman"/>
          <w:bCs/>
          <w:sz w:val="24"/>
          <w:szCs w:val="24"/>
        </w:rPr>
        <w:t>.</w:t>
      </w:r>
      <w:r w:rsidRPr="0027490C">
        <w:rPr>
          <w:rFonts w:ascii="Times New Roman" w:hAnsi="Times New Roman" w:cs="Times New Roman"/>
          <w:bCs/>
          <w:sz w:val="24"/>
          <w:szCs w:val="24"/>
        </w:rPr>
        <w:t xml:space="preserve"> Який орган розглядає скаргу на рішення, дії чи бездіяльність слідчого (</w:t>
      </w:r>
      <w:proofErr w:type="spellStart"/>
      <w:r w:rsidRPr="0027490C">
        <w:rPr>
          <w:rFonts w:ascii="Times New Roman" w:hAnsi="Times New Roman" w:cs="Times New Roman"/>
          <w:bCs/>
          <w:sz w:val="24"/>
          <w:szCs w:val="24"/>
        </w:rPr>
        <w:t>розслідувача</w:t>
      </w:r>
      <w:proofErr w:type="spellEnd"/>
      <w:r w:rsidRPr="0027490C">
        <w:rPr>
          <w:rFonts w:ascii="Times New Roman" w:hAnsi="Times New Roman" w:cs="Times New Roman"/>
          <w:bCs/>
          <w:sz w:val="24"/>
          <w:szCs w:val="24"/>
        </w:rPr>
        <w:t>)</w:t>
      </w:r>
      <w:r>
        <w:rPr>
          <w:rFonts w:ascii="Times New Roman" w:hAnsi="Times New Roman" w:cs="Times New Roman"/>
          <w:bCs/>
          <w:sz w:val="24"/>
          <w:szCs w:val="24"/>
        </w:rPr>
        <w:t>.</w:t>
      </w:r>
      <w:r w:rsidRPr="0027490C">
        <w:rPr>
          <w:rFonts w:ascii="Times New Roman" w:hAnsi="Times New Roman" w:cs="Times New Roman"/>
          <w:bCs/>
          <w:sz w:val="24"/>
          <w:szCs w:val="24"/>
        </w:rPr>
        <w:t xml:space="preserve"> Який порядок розгляду скарги</w:t>
      </w:r>
      <w:r>
        <w:rPr>
          <w:rFonts w:ascii="Times New Roman" w:hAnsi="Times New Roman" w:cs="Times New Roman"/>
          <w:bCs/>
          <w:sz w:val="24"/>
          <w:szCs w:val="24"/>
        </w:rPr>
        <w:t>.</w:t>
      </w:r>
      <w:r w:rsidRPr="0027490C">
        <w:rPr>
          <w:rFonts w:ascii="Times New Roman" w:hAnsi="Times New Roman" w:cs="Times New Roman"/>
          <w:bCs/>
          <w:sz w:val="24"/>
          <w:szCs w:val="24"/>
        </w:rPr>
        <w:t xml:space="preserve"> Які підстави для оскарження рішень, дій чи бездіяльності</w:t>
      </w:r>
      <w:r>
        <w:rPr>
          <w:rFonts w:ascii="Times New Roman" w:hAnsi="Times New Roman" w:cs="Times New Roman"/>
          <w:bCs/>
          <w:sz w:val="24"/>
          <w:szCs w:val="24"/>
        </w:rPr>
        <w:t>.</w:t>
      </w:r>
      <w:r w:rsidRPr="0027490C">
        <w:rPr>
          <w:rFonts w:ascii="Times New Roman" w:hAnsi="Times New Roman" w:cs="Times New Roman"/>
          <w:bCs/>
          <w:sz w:val="24"/>
          <w:szCs w:val="24"/>
        </w:rPr>
        <w:t xml:space="preserve"> Які порушення закону можуть бути підставою для оскарження</w:t>
      </w:r>
      <w:r>
        <w:rPr>
          <w:rFonts w:ascii="Times New Roman" w:hAnsi="Times New Roman" w:cs="Times New Roman"/>
          <w:bCs/>
          <w:sz w:val="24"/>
          <w:szCs w:val="24"/>
        </w:rPr>
        <w:t>.</w:t>
      </w:r>
      <w:r w:rsidRPr="0027490C">
        <w:rPr>
          <w:rFonts w:ascii="Times New Roman" w:hAnsi="Times New Roman" w:cs="Times New Roman"/>
          <w:bCs/>
          <w:sz w:val="24"/>
          <w:szCs w:val="24"/>
        </w:rPr>
        <w:t xml:space="preserve"> Як довести наявність підстав для оскарження</w:t>
      </w:r>
      <w:r>
        <w:rPr>
          <w:rFonts w:ascii="Times New Roman" w:hAnsi="Times New Roman" w:cs="Times New Roman"/>
          <w:bCs/>
          <w:sz w:val="24"/>
          <w:szCs w:val="24"/>
        </w:rPr>
        <w:t>.</w:t>
      </w:r>
      <w:r w:rsidRPr="0027490C">
        <w:rPr>
          <w:rFonts w:ascii="Times New Roman" w:hAnsi="Times New Roman" w:cs="Times New Roman"/>
          <w:bCs/>
          <w:sz w:val="24"/>
          <w:szCs w:val="24"/>
        </w:rPr>
        <w:t xml:space="preserve"> Які наслідки задоволення скарги</w:t>
      </w:r>
      <w:r>
        <w:rPr>
          <w:rFonts w:ascii="Times New Roman" w:hAnsi="Times New Roman" w:cs="Times New Roman"/>
          <w:bCs/>
          <w:sz w:val="24"/>
          <w:szCs w:val="24"/>
        </w:rPr>
        <w:t>.</w:t>
      </w:r>
      <w:r w:rsidRPr="0027490C">
        <w:rPr>
          <w:rFonts w:ascii="Times New Roman" w:hAnsi="Times New Roman" w:cs="Times New Roman"/>
          <w:bCs/>
          <w:sz w:val="24"/>
          <w:szCs w:val="24"/>
        </w:rPr>
        <w:t xml:space="preserve"> Які рішення може прийняти орган, який розглядає скаргу</w:t>
      </w:r>
      <w:r>
        <w:rPr>
          <w:rFonts w:ascii="Times New Roman" w:hAnsi="Times New Roman" w:cs="Times New Roman"/>
          <w:bCs/>
          <w:sz w:val="24"/>
          <w:szCs w:val="24"/>
        </w:rPr>
        <w:t>.</w:t>
      </w:r>
      <w:r w:rsidRPr="0027490C">
        <w:rPr>
          <w:rFonts w:ascii="Times New Roman" w:hAnsi="Times New Roman" w:cs="Times New Roman"/>
          <w:bCs/>
          <w:sz w:val="24"/>
          <w:szCs w:val="24"/>
        </w:rPr>
        <w:t xml:space="preserve"> Як виконуються рішення про задоволення скарги</w:t>
      </w:r>
      <w:r>
        <w:rPr>
          <w:rFonts w:ascii="Times New Roman" w:hAnsi="Times New Roman" w:cs="Times New Roman"/>
          <w:bCs/>
          <w:sz w:val="24"/>
          <w:szCs w:val="24"/>
        </w:rPr>
        <w:t>.</w:t>
      </w:r>
    </w:p>
    <w:p w14:paraId="20CDC905" w14:textId="231ED7C4" w:rsidR="0027490C" w:rsidRPr="0027490C" w:rsidRDefault="0027490C" w:rsidP="00743472">
      <w:pPr>
        <w:spacing w:after="0" w:line="240" w:lineRule="auto"/>
        <w:ind w:firstLine="567"/>
        <w:jc w:val="both"/>
        <w:rPr>
          <w:rFonts w:ascii="Times New Roman" w:hAnsi="Times New Roman" w:cs="Times New Roman"/>
          <w:b/>
          <w:sz w:val="24"/>
          <w:szCs w:val="24"/>
        </w:rPr>
      </w:pPr>
      <w:r w:rsidRPr="0027490C">
        <w:rPr>
          <w:rFonts w:ascii="Times New Roman" w:hAnsi="Times New Roman" w:cs="Times New Roman"/>
          <w:b/>
          <w:sz w:val="24"/>
          <w:szCs w:val="24"/>
        </w:rPr>
        <w:t>Тема 12. Підсудність та підготовче адміністративне судове провадження.</w:t>
      </w:r>
    </w:p>
    <w:p w14:paraId="60B194A7" w14:textId="7B5EE51A" w:rsidR="003C3B20" w:rsidRDefault="0027490C" w:rsidP="00743472">
      <w:pPr>
        <w:spacing w:after="0" w:line="240" w:lineRule="auto"/>
        <w:ind w:firstLine="567"/>
        <w:jc w:val="both"/>
        <w:rPr>
          <w:rFonts w:ascii="Times New Roman" w:hAnsi="Times New Roman" w:cs="Times New Roman"/>
          <w:bCs/>
          <w:sz w:val="24"/>
          <w:szCs w:val="24"/>
        </w:rPr>
      </w:pPr>
      <w:r w:rsidRPr="0027490C">
        <w:rPr>
          <w:rFonts w:ascii="Times New Roman" w:hAnsi="Times New Roman" w:cs="Times New Roman"/>
          <w:bCs/>
          <w:sz w:val="24"/>
          <w:szCs w:val="24"/>
        </w:rPr>
        <w:t>Що таке підсудність в адміністративному судочинстві</w:t>
      </w:r>
      <w:r>
        <w:rPr>
          <w:rFonts w:ascii="Times New Roman" w:hAnsi="Times New Roman" w:cs="Times New Roman"/>
          <w:bCs/>
          <w:sz w:val="24"/>
          <w:szCs w:val="24"/>
        </w:rPr>
        <w:t>.</w:t>
      </w:r>
      <w:r w:rsidRPr="0027490C">
        <w:rPr>
          <w:rFonts w:ascii="Times New Roman" w:hAnsi="Times New Roman" w:cs="Times New Roman"/>
          <w:bCs/>
          <w:sz w:val="24"/>
          <w:szCs w:val="24"/>
        </w:rPr>
        <w:t xml:space="preserve"> Які критерії визначають підсудність адміністративної справи</w:t>
      </w:r>
      <w:r>
        <w:rPr>
          <w:rFonts w:ascii="Times New Roman" w:hAnsi="Times New Roman" w:cs="Times New Roman"/>
          <w:bCs/>
          <w:sz w:val="24"/>
          <w:szCs w:val="24"/>
        </w:rPr>
        <w:t>.</w:t>
      </w:r>
      <w:r w:rsidRPr="0027490C">
        <w:rPr>
          <w:rFonts w:ascii="Times New Roman" w:hAnsi="Times New Roman" w:cs="Times New Roman"/>
          <w:bCs/>
          <w:sz w:val="24"/>
          <w:szCs w:val="24"/>
        </w:rPr>
        <w:t xml:space="preserve"> Які види підсудності існують</w:t>
      </w:r>
      <w:r>
        <w:rPr>
          <w:rFonts w:ascii="Times New Roman" w:hAnsi="Times New Roman" w:cs="Times New Roman"/>
          <w:bCs/>
          <w:sz w:val="24"/>
          <w:szCs w:val="24"/>
        </w:rPr>
        <w:t>.</w:t>
      </w:r>
      <w:r w:rsidRPr="0027490C">
        <w:rPr>
          <w:rFonts w:ascii="Times New Roman" w:hAnsi="Times New Roman" w:cs="Times New Roman"/>
          <w:bCs/>
          <w:sz w:val="24"/>
          <w:szCs w:val="24"/>
        </w:rPr>
        <w:t xml:space="preserve"> Яке значення має визначення підсудності для розгляду адміністративної справи</w:t>
      </w:r>
      <w:r>
        <w:rPr>
          <w:rFonts w:ascii="Times New Roman" w:hAnsi="Times New Roman" w:cs="Times New Roman"/>
          <w:bCs/>
          <w:sz w:val="24"/>
          <w:szCs w:val="24"/>
        </w:rPr>
        <w:t>.</w:t>
      </w:r>
      <w:r w:rsidRPr="0027490C">
        <w:rPr>
          <w:rFonts w:ascii="Times New Roman" w:hAnsi="Times New Roman" w:cs="Times New Roman"/>
          <w:bCs/>
          <w:sz w:val="24"/>
          <w:szCs w:val="24"/>
        </w:rPr>
        <w:t xml:space="preserve"> Які наслідки неправильного визначення підсудності</w:t>
      </w:r>
      <w:r>
        <w:rPr>
          <w:rFonts w:ascii="Times New Roman" w:hAnsi="Times New Roman" w:cs="Times New Roman"/>
          <w:bCs/>
          <w:sz w:val="24"/>
          <w:szCs w:val="24"/>
        </w:rPr>
        <w:t>.</w:t>
      </w:r>
      <w:r w:rsidRPr="0027490C">
        <w:rPr>
          <w:rFonts w:ascii="Times New Roman" w:hAnsi="Times New Roman" w:cs="Times New Roman"/>
          <w:bCs/>
          <w:sz w:val="24"/>
          <w:szCs w:val="24"/>
        </w:rPr>
        <w:t xml:space="preserve"> Як вирішуються спори щодо підсудності</w:t>
      </w:r>
      <w:r>
        <w:rPr>
          <w:rFonts w:ascii="Times New Roman" w:hAnsi="Times New Roman" w:cs="Times New Roman"/>
          <w:bCs/>
          <w:sz w:val="24"/>
          <w:szCs w:val="24"/>
        </w:rPr>
        <w:t>.</w:t>
      </w:r>
      <w:r w:rsidRPr="0027490C">
        <w:rPr>
          <w:rFonts w:ascii="Times New Roman" w:hAnsi="Times New Roman" w:cs="Times New Roman"/>
          <w:bCs/>
          <w:sz w:val="24"/>
          <w:szCs w:val="24"/>
        </w:rPr>
        <w:t xml:space="preserve"> Як визначається підсудність в адміністративних справах</w:t>
      </w:r>
      <w:r>
        <w:rPr>
          <w:rFonts w:ascii="Times New Roman" w:hAnsi="Times New Roman" w:cs="Times New Roman"/>
          <w:bCs/>
          <w:sz w:val="24"/>
          <w:szCs w:val="24"/>
        </w:rPr>
        <w:t>.</w:t>
      </w:r>
      <w:r w:rsidRPr="0027490C">
        <w:rPr>
          <w:rFonts w:ascii="Times New Roman" w:hAnsi="Times New Roman" w:cs="Times New Roman"/>
          <w:bCs/>
          <w:sz w:val="24"/>
          <w:szCs w:val="24"/>
        </w:rPr>
        <w:t xml:space="preserve"> Яку роль відіграють місцезнаходження сторін та місце вчинення оскаржуваних дій</w:t>
      </w:r>
      <w:r>
        <w:rPr>
          <w:rFonts w:ascii="Times New Roman" w:hAnsi="Times New Roman" w:cs="Times New Roman"/>
          <w:bCs/>
          <w:sz w:val="24"/>
          <w:szCs w:val="24"/>
        </w:rPr>
        <w:t>.</w:t>
      </w:r>
      <w:r w:rsidRPr="0027490C">
        <w:rPr>
          <w:rFonts w:ascii="Times New Roman" w:hAnsi="Times New Roman" w:cs="Times New Roman"/>
          <w:bCs/>
          <w:sz w:val="24"/>
          <w:szCs w:val="24"/>
        </w:rPr>
        <w:t xml:space="preserve"> Чи може бути змінена підсудність у ході розгляду справи</w:t>
      </w:r>
      <w:r>
        <w:rPr>
          <w:rFonts w:ascii="Times New Roman" w:hAnsi="Times New Roman" w:cs="Times New Roman"/>
          <w:bCs/>
          <w:sz w:val="24"/>
          <w:szCs w:val="24"/>
        </w:rPr>
        <w:t xml:space="preserve">. </w:t>
      </w:r>
      <w:r w:rsidRPr="0027490C">
        <w:rPr>
          <w:rFonts w:ascii="Times New Roman" w:hAnsi="Times New Roman" w:cs="Times New Roman"/>
          <w:bCs/>
          <w:sz w:val="24"/>
          <w:szCs w:val="24"/>
        </w:rPr>
        <w:t>Що таке підготовче провадження в адміністративному судочинстві</w:t>
      </w:r>
      <w:r>
        <w:rPr>
          <w:rFonts w:ascii="Times New Roman" w:hAnsi="Times New Roman" w:cs="Times New Roman"/>
          <w:bCs/>
          <w:sz w:val="24"/>
          <w:szCs w:val="24"/>
        </w:rPr>
        <w:t>.</w:t>
      </w:r>
      <w:r w:rsidRPr="0027490C">
        <w:rPr>
          <w:rFonts w:ascii="Times New Roman" w:hAnsi="Times New Roman" w:cs="Times New Roman"/>
          <w:bCs/>
          <w:sz w:val="24"/>
          <w:szCs w:val="24"/>
        </w:rPr>
        <w:t xml:space="preserve"> Яка мета підготовчого провадження</w:t>
      </w:r>
      <w:r>
        <w:rPr>
          <w:rFonts w:ascii="Times New Roman" w:hAnsi="Times New Roman" w:cs="Times New Roman"/>
          <w:bCs/>
          <w:sz w:val="24"/>
          <w:szCs w:val="24"/>
        </w:rPr>
        <w:t>.</w:t>
      </w:r>
      <w:r w:rsidRPr="0027490C">
        <w:rPr>
          <w:rFonts w:ascii="Times New Roman" w:hAnsi="Times New Roman" w:cs="Times New Roman"/>
          <w:bCs/>
          <w:sz w:val="24"/>
          <w:szCs w:val="24"/>
        </w:rPr>
        <w:t xml:space="preserve"> Які дії здійснюються судом під час підготовчого провадження</w:t>
      </w:r>
      <w:r>
        <w:rPr>
          <w:rFonts w:ascii="Times New Roman" w:hAnsi="Times New Roman" w:cs="Times New Roman"/>
          <w:bCs/>
          <w:sz w:val="24"/>
          <w:szCs w:val="24"/>
        </w:rPr>
        <w:t>.</w:t>
      </w:r>
      <w:r w:rsidRPr="0027490C">
        <w:rPr>
          <w:rFonts w:ascii="Times New Roman" w:hAnsi="Times New Roman" w:cs="Times New Roman"/>
          <w:bCs/>
          <w:sz w:val="24"/>
          <w:szCs w:val="24"/>
        </w:rPr>
        <w:t xml:space="preserve"> Хто бере участь у підготовчому провадженні</w:t>
      </w:r>
      <w:r>
        <w:rPr>
          <w:rFonts w:ascii="Times New Roman" w:hAnsi="Times New Roman" w:cs="Times New Roman"/>
          <w:bCs/>
          <w:sz w:val="24"/>
          <w:szCs w:val="24"/>
        </w:rPr>
        <w:t>.</w:t>
      </w:r>
      <w:r w:rsidRPr="0027490C">
        <w:rPr>
          <w:rFonts w:ascii="Times New Roman" w:hAnsi="Times New Roman" w:cs="Times New Roman"/>
          <w:bCs/>
          <w:sz w:val="24"/>
          <w:szCs w:val="24"/>
        </w:rPr>
        <w:t xml:space="preserve"> Які права та обов’язки мають учасники підготовчого провадження</w:t>
      </w:r>
      <w:r>
        <w:rPr>
          <w:rFonts w:ascii="Times New Roman" w:hAnsi="Times New Roman" w:cs="Times New Roman"/>
          <w:bCs/>
          <w:sz w:val="24"/>
          <w:szCs w:val="24"/>
        </w:rPr>
        <w:t>.</w:t>
      </w:r>
      <w:r w:rsidRPr="0027490C">
        <w:rPr>
          <w:rFonts w:ascii="Times New Roman" w:hAnsi="Times New Roman" w:cs="Times New Roman"/>
          <w:bCs/>
          <w:sz w:val="24"/>
          <w:szCs w:val="24"/>
        </w:rPr>
        <w:t xml:space="preserve"> Які рішення може прийняти суд під час підготовчого провадження</w:t>
      </w:r>
      <w:r>
        <w:rPr>
          <w:rFonts w:ascii="Times New Roman" w:hAnsi="Times New Roman" w:cs="Times New Roman"/>
          <w:bCs/>
          <w:sz w:val="24"/>
          <w:szCs w:val="24"/>
        </w:rPr>
        <w:t>.</w:t>
      </w:r>
      <w:r w:rsidRPr="0027490C">
        <w:rPr>
          <w:rFonts w:ascii="Times New Roman" w:hAnsi="Times New Roman" w:cs="Times New Roman"/>
          <w:bCs/>
          <w:sz w:val="24"/>
          <w:szCs w:val="24"/>
        </w:rPr>
        <w:t xml:space="preserve"> Чи може суд відмовити у відкритті провадження у справі на підготовчій стадії</w:t>
      </w:r>
      <w:r>
        <w:rPr>
          <w:rFonts w:ascii="Times New Roman" w:hAnsi="Times New Roman" w:cs="Times New Roman"/>
          <w:bCs/>
          <w:sz w:val="24"/>
          <w:szCs w:val="24"/>
        </w:rPr>
        <w:t>.</w:t>
      </w:r>
      <w:r w:rsidRPr="0027490C">
        <w:rPr>
          <w:rFonts w:ascii="Times New Roman" w:hAnsi="Times New Roman" w:cs="Times New Roman"/>
          <w:bCs/>
          <w:sz w:val="24"/>
          <w:szCs w:val="24"/>
        </w:rPr>
        <w:t xml:space="preserve"> Які інші процесуальні рішення може прийняти суд</w:t>
      </w:r>
      <w:r>
        <w:rPr>
          <w:rFonts w:ascii="Times New Roman" w:hAnsi="Times New Roman" w:cs="Times New Roman"/>
          <w:bCs/>
          <w:sz w:val="24"/>
          <w:szCs w:val="24"/>
        </w:rPr>
        <w:t>.</w:t>
      </w:r>
      <w:r w:rsidRPr="0027490C">
        <w:rPr>
          <w:rFonts w:ascii="Times New Roman" w:hAnsi="Times New Roman" w:cs="Times New Roman"/>
          <w:bCs/>
          <w:sz w:val="24"/>
          <w:szCs w:val="24"/>
        </w:rPr>
        <w:t xml:space="preserve"> Як довго триває підготовче провадження</w:t>
      </w:r>
      <w:r>
        <w:rPr>
          <w:rFonts w:ascii="Times New Roman" w:hAnsi="Times New Roman" w:cs="Times New Roman"/>
          <w:bCs/>
          <w:sz w:val="24"/>
          <w:szCs w:val="24"/>
        </w:rPr>
        <w:t>.</w:t>
      </w:r>
      <w:r w:rsidRPr="0027490C">
        <w:rPr>
          <w:rFonts w:ascii="Times New Roman" w:hAnsi="Times New Roman" w:cs="Times New Roman"/>
          <w:bCs/>
          <w:sz w:val="24"/>
          <w:szCs w:val="24"/>
        </w:rPr>
        <w:t xml:space="preserve"> Чи існують строки для проведення підготовчого провадження</w:t>
      </w:r>
      <w:r>
        <w:rPr>
          <w:rFonts w:ascii="Times New Roman" w:hAnsi="Times New Roman" w:cs="Times New Roman"/>
          <w:bCs/>
          <w:sz w:val="24"/>
          <w:szCs w:val="24"/>
        </w:rPr>
        <w:t>.</w:t>
      </w:r>
      <w:r w:rsidRPr="0027490C">
        <w:rPr>
          <w:rFonts w:ascii="Times New Roman" w:hAnsi="Times New Roman" w:cs="Times New Roman"/>
          <w:bCs/>
          <w:sz w:val="24"/>
          <w:szCs w:val="24"/>
        </w:rPr>
        <w:t xml:space="preserve"> Які фактори впливають на тривалість підготовчого провадження</w:t>
      </w:r>
      <w:r>
        <w:rPr>
          <w:rFonts w:ascii="Times New Roman" w:hAnsi="Times New Roman" w:cs="Times New Roman"/>
          <w:bCs/>
          <w:sz w:val="24"/>
          <w:szCs w:val="24"/>
        </w:rPr>
        <w:t>.</w:t>
      </w:r>
    </w:p>
    <w:p w14:paraId="3641D970" w14:textId="67FD28A4" w:rsidR="0027490C" w:rsidRDefault="0027490C" w:rsidP="00743472">
      <w:pPr>
        <w:spacing w:after="0" w:line="240" w:lineRule="auto"/>
        <w:ind w:firstLine="567"/>
        <w:jc w:val="both"/>
        <w:rPr>
          <w:rFonts w:ascii="Times New Roman" w:hAnsi="Times New Roman" w:cs="Times New Roman"/>
          <w:b/>
          <w:sz w:val="24"/>
          <w:szCs w:val="24"/>
        </w:rPr>
      </w:pPr>
      <w:r w:rsidRPr="0027490C">
        <w:rPr>
          <w:rFonts w:ascii="Times New Roman" w:hAnsi="Times New Roman" w:cs="Times New Roman"/>
          <w:b/>
          <w:sz w:val="24"/>
          <w:szCs w:val="24"/>
        </w:rPr>
        <w:t>Тема 13. Судовий розгляд в адміністративному суді.</w:t>
      </w:r>
    </w:p>
    <w:p w14:paraId="6CBF3E0E" w14:textId="67B63315" w:rsidR="0027490C" w:rsidRDefault="0027490C" w:rsidP="00743472">
      <w:pPr>
        <w:spacing w:after="0" w:line="240" w:lineRule="auto"/>
        <w:ind w:firstLine="567"/>
        <w:jc w:val="both"/>
        <w:rPr>
          <w:rFonts w:ascii="Times New Roman" w:hAnsi="Times New Roman" w:cs="Times New Roman"/>
          <w:bCs/>
          <w:sz w:val="24"/>
          <w:szCs w:val="24"/>
        </w:rPr>
      </w:pPr>
      <w:r w:rsidRPr="0027490C">
        <w:rPr>
          <w:rFonts w:ascii="Times New Roman" w:hAnsi="Times New Roman" w:cs="Times New Roman"/>
          <w:bCs/>
          <w:sz w:val="24"/>
          <w:szCs w:val="24"/>
        </w:rPr>
        <w:t>Що таке судовий розгляд в адміністративному суді</w:t>
      </w:r>
      <w:r>
        <w:rPr>
          <w:rFonts w:ascii="Times New Roman" w:hAnsi="Times New Roman" w:cs="Times New Roman"/>
          <w:bCs/>
          <w:sz w:val="24"/>
          <w:szCs w:val="24"/>
        </w:rPr>
        <w:t>.</w:t>
      </w:r>
      <w:r w:rsidRPr="0027490C">
        <w:rPr>
          <w:rFonts w:ascii="Times New Roman" w:hAnsi="Times New Roman" w:cs="Times New Roman"/>
          <w:bCs/>
          <w:sz w:val="24"/>
          <w:szCs w:val="24"/>
        </w:rPr>
        <w:t xml:space="preserve"> Яка мета судового розгляду</w:t>
      </w:r>
      <w:r>
        <w:rPr>
          <w:rFonts w:ascii="Times New Roman" w:hAnsi="Times New Roman" w:cs="Times New Roman"/>
          <w:bCs/>
          <w:sz w:val="24"/>
          <w:szCs w:val="24"/>
        </w:rPr>
        <w:t>.</w:t>
      </w:r>
      <w:r w:rsidRPr="0027490C">
        <w:rPr>
          <w:rFonts w:ascii="Times New Roman" w:hAnsi="Times New Roman" w:cs="Times New Roman"/>
          <w:bCs/>
          <w:sz w:val="24"/>
          <w:szCs w:val="24"/>
        </w:rPr>
        <w:t xml:space="preserve"> Які стадії проходить судовий розгляд</w:t>
      </w:r>
      <w:r>
        <w:rPr>
          <w:rFonts w:ascii="Times New Roman" w:hAnsi="Times New Roman" w:cs="Times New Roman"/>
          <w:bCs/>
          <w:sz w:val="24"/>
          <w:szCs w:val="24"/>
        </w:rPr>
        <w:t>.</w:t>
      </w:r>
      <w:r w:rsidRPr="0027490C">
        <w:rPr>
          <w:rFonts w:ascii="Times New Roman" w:hAnsi="Times New Roman" w:cs="Times New Roman"/>
          <w:bCs/>
          <w:sz w:val="24"/>
          <w:szCs w:val="24"/>
        </w:rPr>
        <w:t xml:space="preserve"> Хто бере участь у судовому розгляді</w:t>
      </w:r>
      <w:r>
        <w:rPr>
          <w:rFonts w:ascii="Times New Roman" w:hAnsi="Times New Roman" w:cs="Times New Roman"/>
          <w:bCs/>
          <w:sz w:val="24"/>
          <w:szCs w:val="24"/>
        </w:rPr>
        <w:t>.</w:t>
      </w:r>
      <w:r w:rsidRPr="0027490C">
        <w:rPr>
          <w:rFonts w:ascii="Times New Roman" w:hAnsi="Times New Roman" w:cs="Times New Roman"/>
          <w:bCs/>
          <w:sz w:val="24"/>
          <w:szCs w:val="24"/>
        </w:rPr>
        <w:t xml:space="preserve"> Які права та обов’язки мають учасники судового розгляду</w:t>
      </w:r>
      <w:r>
        <w:rPr>
          <w:rFonts w:ascii="Times New Roman" w:hAnsi="Times New Roman" w:cs="Times New Roman"/>
          <w:bCs/>
          <w:sz w:val="24"/>
          <w:szCs w:val="24"/>
        </w:rPr>
        <w:t>.</w:t>
      </w:r>
      <w:r w:rsidRPr="0027490C">
        <w:rPr>
          <w:rFonts w:ascii="Times New Roman" w:hAnsi="Times New Roman" w:cs="Times New Roman"/>
          <w:bCs/>
          <w:sz w:val="24"/>
          <w:szCs w:val="24"/>
        </w:rPr>
        <w:t xml:space="preserve"> Яка роль судді у судовому розгляді? Як проводиться судовий розгляд</w:t>
      </w:r>
      <w:r>
        <w:rPr>
          <w:rFonts w:ascii="Times New Roman" w:hAnsi="Times New Roman" w:cs="Times New Roman"/>
          <w:bCs/>
          <w:sz w:val="24"/>
          <w:szCs w:val="24"/>
        </w:rPr>
        <w:t xml:space="preserve">. </w:t>
      </w:r>
      <w:r w:rsidRPr="0027490C">
        <w:rPr>
          <w:rFonts w:ascii="Times New Roman" w:hAnsi="Times New Roman" w:cs="Times New Roman"/>
          <w:bCs/>
          <w:sz w:val="24"/>
          <w:szCs w:val="24"/>
        </w:rPr>
        <w:t>Який порядок проведення судового засідання</w:t>
      </w:r>
      <w:r>
        <w:rPr>
          <w:rFonts w:ascii="Times New Roman" w:hAnsi="Times New Roman" w:cs="Times New Roman"/>
          <w:bCs/>
          <w:sz w:val="24"/>
          <w:szCs w:val="24"/>
        </w:rPr>
        <w:t>.</w:t>
      </w:r>
      <w:r w:rsidRPr="0027490C">
        <w:rPr>
          <w:rFonts w:ascii="Times New Roman" w:hAnsi="Times New Roman" w:cs="Times New Roman"/>
          <w:bCs/>
          <w:sz w:val="24"/>
          <w:szCs w:val="24"/>
        </w:rPr>
        <w:t xml:space="preserve"> Які докази досліджуються в судовому засіданні</w:t>
      </w:r>
      <w:r>
        <w:rPr>
          <w:rFonts w:ascii="Times New Roman" w:hAnsi="Times New Roman" w:cs="Times New Roman"/>
          <w:bCs/>
          <w:sz w:val="24"/>
          <w:szCs w:val="24"/>
        </w:rPr>
        <w:t>.</w:t>
      </w:r>
      <w:r w:rsidRPr="0027490C">
        <w:rPr>
          <w:rFonts w:ascii="Times New Roman" w:hAnsi="Times New Roman" w:cs="Times New Roman"/>
          <w:bCs/>
          <w:sz w:val="24"/>
          <w:szCs w:val="24"/>
        </w:rPr>
        <w:t xml:space="preserve"> Які рішення може ухвалити суд</w:t>
      </w:r>
      <w:r>
        <w:rPr>
          <w:rFonts w:ascii="Times New Roman" w:hAnsi="Times New Roman" w:cs="Times New Roman"/>
          <w:bCs/>
          <w:sz w:val="24"/>
          <w:szCs w:val="24"/>
        </w:rPr>
        <w:t>.</w:t>
      </w:r>
      <w:r w:rsidRPr="0027490C">
        <w:rPr>
          <w:rFonts w:ascii="Times New Roman" w:hAnsi="Times New Roman" w:cs="Times New Roman"/>
          <w:bCs/>
          <w:sz w:val="24"/>
          <w:szCs w:val="24"/>
        </w:rPr>
        <w:t xml:space="preserve"> Які види судових рішень існують в адміністративних справах</w:t>
      </w:r>
      <w:r>
        <w:rPr>
          <w:rFonts w:ascii="Times New Roman" w:hAnsi="Times New Roman" w:cs="Times New Roman"/>
          <w:bCs/>
          <w:sz w:val="24"/>
          <w:szCs w:val="24"/>
        </w:rPr>
        <w:t>.</w:t>
      </w:r>
      <w:r w:rsidRPr="0027490C">
        <w:rPr>
          <w:rFonts w:ascii="Times New Roman" w:hAnsi="Times New Roman" w:cs="Times New Roman"/>
          <w:bCs/>
          <w:sz w:val="24"/>
          <w:szCs w:val="24"/>
        </w:rPr>
        <w:t xml:space="preserve"> Які наслідки мають судові рішення</w:t>
      </w:r>
      <w:r>
        <w:rPr>
          <w:rFonts w:ascii="Times New Roman" w:hAnsi="Times New Roman" w:cs="Times New Roman"/>
          <w:bCs/>
          <w:sz w:val="24"/>
          <w:szCs w:val="24"/>
        </w:rPr>
        <w:t>.</w:t>
      </w:r>
      <w:r w:rsidRPr="0027490C">
        <w:rPr>
          <w:rFonts w:ascii="Times New Roman" w:hAnsi="Times New Roman" w:cs="Times New Roman"/>
          <w:bCs/>
          <w:sz w:val="24"/>
          <w:szCs w:val="24"/>
        </w:rPr>
        <w:t xml:space="preserve"> Як оскаржуються рішення адміністративного суду</w:t>
      </w:r>
      <w:r>
        <w:rPr>
          <w:rFonts w:ascii="Times New Roman" w:hAnsi="Times New Roman" w:cs="Times New Roman"/>
          <w:bCs/>
          <w:sz w:val="24"/>
          <w:szCs w:val="24"/>
        </w:rPr>
        <w:t>.</w:t>
      </w:r>
      <w:r w:rsidRPr="0027490C">
        <w:rPr>
          <w:rFonts w:ascii="Times New Roman" w:hAnsi="Times New Roman" w:cs="Times New Roman"/>
          <w:bCs/>
          <w:sz w:val="24"/>
          <w:szCs w:val="24"/>
        </w:rPr>
        <w:t xml:space="preserve"> В які строки і куди подається апеляційна скарга</w:t>
      </w:r>
      <w:r>
        <w:rPr>
          <w:rFonts w:ascii="Times New Roman" w:hAnsi="Times New Roman" w:cs="Times New Roman"/>
          <w:bCs/>
          <w:sz w:val="24"/>
          <w:szCs w:val="24"/>
        </w:rPr>
        <w:t>.</w:t>
      </w:r>
      <w:r w:rsidRPr="0027490C">
        <w:rPr>
          <w:rFonts w:ascii="Times New Roman" w:hAnsi="Times New Roman" w:cs="Times New Roman"/>
          <w:bCs/>
          <w:sz w:val="24"/>
          <w:szCs w:val="24"/>
        </w:rPr>
        <w:t xml:space="preserve"> Які підстави для скасування або зміни судового рішення</w:t>
      </w:r>
      <w:r>
        <w:rPr>
          <w:rFonts w:ascii="Times New Roman" w:hAnsi="Times New Roman" w:cs="Times New Roman"/>
          <w:bCs/>
          <w:sz w:val="24"/>
          <w:szCs w:val="24"/>
        </w:rPr>
        <w:t>.</w:t>
      </w:r>
    </w:p>
    <w:p w14:paraId="7FA367F3" w14:textId="4CB845FC" w:rsidR="005420EC" w:rsidRPr="005420EC" w:rsidRDefault="005420EC" w:rsidP="00743472">
      <w:pPr>
        <w:spacing w:after="0" w:line="240" w:lineRule="auto"/>
        <w:ind w:firstLine="567"/>
        <w:jc w:val="both"/>
        <w:rPr>
          <w:rFonts w:ascii="Times New Roman" w:hAnsi="Times New Roman" w:cs="Times New Roman"/>
          <w:b/>
          <w:sz w:val="24"/>
          <w:szCs w:val="24"/>
        </w:rPr>
      </w:pPr>
      <w:r w:rsidRPr="005420EC">
        <w:rPr>
          <w:rFonts w:ascii="Times New Roman" w:hAnsi="Times New Roman" w:cs="Times New Roman"/>
          <w:b/>
          <w:sz w:val="24"/>
          <w:szCs w:val="24"/>
        </w:rPr>
        <w:t>Тема 14. Провадження з перегляду адміністративних судових рішень.</w:t>
      </w:r>
    </w:p>
    <w:p w14:paraId="51A536ED" w14:textId="4566666C" w:rsidR="0027490C" w:rsidRPr="0027490C" w:rsidRDefault="005420EC" w:rsidP="00743472">
      <w:pPr>
        <w:spacing w:after="0" w:line="240" w:lineRule="auto"/>
        <w:ind w:firstLine="567"/>
        <w:jc w:val="both"/>
        <w:rPr>
          <w:rFonts w:ascii="Times New Roman" w:hAnsi="Times New Roman" w:cs="Times New Roman"/>
          <w:bCs/>
          <w:sz w:val="24"/>
          <w:szCs w:val="24"/>
        </w:rPr>
      </w:pPr>
      <w:r w:rsidRPr="005420EC">
        <w:rPr>
          <w:rFonts w:ascii="Times New Roman" w:hAnsi="Times New Roman" w:cs="Times New Roman"/>
          <w:bCs/>
          <w:sz w:val="24"/>
          <w:szCs w:val="24"/>
        </w:rPr>
        <w:t>Що таке перегляд адміністративних судових рішень</w:t>
      </w:r>
      <w:r>
        <w:rPr>
          <w:rFonts w:ascii="Times New Roman" w:hAnsi="Times New Roman" w:cs="Times New Roman"/>
          <w:bCs/>
          <w:sz w:val="24"/>
          <w:szCs w:val="24"/>
        </w:rPr>
        <w:t>.</w:t>
      </w:r>
      <w:r w:rsidRPr="005420EC">
        <w:rPr>
          <w:rFonts w:ascii="Times New Roman" w:hAnsi="Times New Roman" w:cs="Times New Roman"/>
          <w:bCs/>
          <w:sz w:val="24"/>
          <w:szCs w:val="24"/>
        </w:rPr>
        <w:t xml:space="preserve"> Які підстави для перегляду судових рішень передбачені законом</w:t>
      </w:r>
      <w:r>
        <w:rPr>
          <w:rFonts w:ascii="Times New Roman" w:hAnsi="Times New Roman" w:cs="Times New Roman"/>
          <w:bCs/>
          <w:sz w:val="24"/>
          <w:szCs w:val="24"/>
        </w:rPr>
        <w:t>.</w:t>
      </w:r>
      <w:r w:rsidRPr="005420EC">
        <w:rPr>
          <w:rFonts w:ascii="Times New Roman" w:hAnsi="Times New Roman" w:cs="Times New Roman"/>
          <w:bCs/>
          <w:sz w:val="24"/>
          <w:szCs w:val="24"/>
        </w:rPr>
        <w:t xml:space="preserve"> Хто має право звернутися із заявою про перегляд судового рішення</w:t>
      </w:r>
      <w:r>
        <w:rPr>
          <w:rFonts w:ascii="Times New Roman" w:hAnsi="Times New Roman" w:cs="Times New Roman"/>
          <w:bCs/>
          <w:sz w:val="24"/>
          <w:szCs w:val="24"/>
        </w:rPr>
        <w:t xml:space="preserve">. </w:t>
      </w:r>
      <w:r w:rsidRPr="005420EC">
        <w:rPr>
          <w:rFonts w:ascii="Times New Roman" w:hAnsi="Times New Roman" w:cs="Times New Roman"/>
          <w:bCs/>
          <w:sz w:val="24"/>
          <w:szCs w:val="24"/>
        </w:rPr>
        <w:t>Які види перегляду судових рішень існують в адміністративному процесі</w:t>
      </w:r>
      <w:r>
        <w:rPr>
          <w:rFonts w:ascii="Times New Roman" w:hAnsi="Times New Roman" w:cs="Times New Roman"/>
          <w:bCs/>
          <w:sz w:val="24"/>
          <w:szCs w:val="24"/>
        </w:rPr>
        <w:t>.</w:t>
      </w:r>
      <w:r w:rsidRPr="005420EC">
        <w:rPr>
          <w:rFonts w:ascii="Times New Roman" w:hAnsi="Times New Roman" w:cs="Times New Roman"/>
          <w:bCs/>
          <w:sz w:val="24"/>
          <w:szCs w:val="24"/>
        </w:rPr>
        <w:t xml:space="preserve"> У чому відмінність між переглядом за нововиявленими обставинами та переглядом за виключними обставинами</w:t>
      </w:r>
      <w:r>
        <w:rPr>
          <w:rFonts w:ascii="Times New Roman" w:hAnsi="Times New Roman" w:cs="Times New Roman"/>
          <w:bCs/>
          <w:sz w:val="24"/>
          <w:szCs w:val="24"/>
        </w:rPr>
        <w:t>.</w:t>
      </w:r>
      <w:r w:rsidRPr="005420EC">
        <w:rPr>
          <w:rFonts w:ascii="Times New Roman" w:hAnsi="Times New Roman" w:cs="Times New Roman"/>
          <w:bCs/>
          <w:sz w:val="24"/>
          <w:szCs w:val="24"/>
        </w:rPr>
        <w:t xml:space="preserve"> Які строки для подання заяви про перегляд</w:t>
      </w:r>
      <w:r>
        <w:rPr>
          <w:rFonts w:ascii="Times New Roman" w:hAnsi="Times New Roman" w:cs="Times New Roman"/>
          <w:bCs/>
          <w:sz w:val="24"/>
          <w:szCs w:val="24"/>
        </w:rPr>
        <w:t>.</w:t>
      </w:r>
      <w:r w:rsidRPr="005420EC">
        <w:rPr>
          <w:rFonts w:ascii="Times New Roman" w:hAnsi="Times New Roman" w:cs="Times New Roman"/>
          <w:bCs/>
          <w:sz w:val="24"/>
          <w:szCs w:val="24"/>
        </w:rPr>
        <w:t xml:space="preserve"> Який порядок подання заяви про перегляд судового рішення</w:t>
      </w:r>
      <w:r>
        <w:rPr>
          <w:rFonts w:ascii="Times New Roman" w:hAnsi="Times New Roman" w:cs="Times New Roman"/>
          <w:bCs/>
          <w:sz w:val="24"/>
          <w:szCs w:val="24"/>
        </w:rPr>
        <w:t>.</w:t>
      </w:r>
      <w:r w:rsidRPr="005420EC">
        <w:rPr>
          <w:rFonts w:ascii="Times New Roman" w:hAnsi="Times New Roman" w:cs="Times New Roman"/>
          <w:bCs/>
          <w:sz w:val="24"/>
          <w:szCs w:val="24"/>
        </w:rPr>
        <w:t xml:space="preserve"> Куди подається заява про перегляд</w:t>
      </w:r>
      <w:r>
        <w:rPr>
          <w:rFonts w:ascii="Times New Roman" w:hAnsi="Times New Roman" w:cs="Times New Roman"/>
          <w:bCs/>
          <w:sz w:val="24"/>
          <w:szCs w:val="24"/>
        </w:rPr>
        <w:t>.</w:t>
      </w:r>
      <w:r w:rsidRPr="005420EC">
        <w:rPr>
          <w:rFonts w:ascii="Times New Roman" w:hAnsi="Times New Roman" w:cs="Times New Roman"/>
          <w:bCs/>
          <w:sz w:val="24"/>
          <w:szCs w:val="24"/>
        </w:rPr>
        <w:t xml:space="preserve"> Які вимоги до заяви про перегляд</w:t>
      </w:r>
      <w:r>
        <w:rPr>
          <w:rFonts w:ascii="Times New Roman" w:hAnsi="Times New Roman" w:cs="Times New Roman"/>
          <w:bCs/>
          <w:sz w:val="24"/>
          <w:szCs w:val="24"/>
        </w:rPr>
        <w:t>.</w:t>
      </w:r>
      <w:r w:rsidRPr="005420EC">
        <w:rPr>
          <w:rFonts w:ascii="Times New Roman" w:hAnsi="Times New Roman" w:cs="Times New Roman"/>
          <w:bCs/>
          <w:sz w:val="24"/>
          <w:szCs w:val="24"/>
        </w:rPr>
        <w:t xml:space="preserve"> Як здійснюється перегляд судового рішення</w:t>
      </w:r>
      <w:r>
        <w:rPr>
          <w:rFonts w:ascii="Times New Roman" w:hAnsi="Times New Roman" w:cs="Times New Roman"/>
          <w:bCs/>
          <w:sz w:val="24"/>
          <w:szCs w:val="24"/>
        </w:rPr>
        <w:t>.</w:t>
      </w:r>
      <w:r w:rsidRPr="005420EC">
        <w:rPr>
          <w:rFonts w:ascii="Times New Roman" w:hAnsi="Times New Roman" w:cs="Times New Roman"/>
          <w:bCs/>
          <w:sz w:val="24"/>
          <w:szCs w:val="24"/>
        </w:rPr>
        <w:t xml:space="preserve"> Який суд розглядає заяву про перегляд</w:t>
      </w:r>
      <w:r>
        <w:rPr>
          <w:rFonts w:ascii="Times New Roman" w:hAnsi="Times New Roman" w:cs="Times New Roman"/>
          <w:bCs/>
          <w:sz w:val="24"/>
          <w:szCs w:val="24"/>
        </w:rPr>
        <w:t>.</w:t>
      </w:r>
      <w:r w:rsidRPr="005420EC">
        <w:rPr>
          <w:rFonts w:ascii="Times New Roman" w:hAnsi="Times New Roman" w:cs="Times New Roman"/>
          <w:bCs/>
          <w:sz w:val="24"/>
          <w:szCs w:val="24"/>
        </w:rPr>
        <w:t xml:space="preserve"> Які докази можуть бути долучені до заяви про перегляд</w:t>
      </w:r>
      <w:r>
        <w:rPr>
          <w:rFonts w:ascii="Times New Roman" w:hAnsi="Times New Roman" w:cs="Times New Roman"/>
          <w:bCs/>
          <w:sz w:val="24"/>
          <w:szCs w:val="24"/>
        </w:rPr>
        <w:t>.</w:t>
      </w:r>
      <w:r w:rsidRPr="005420EC">
        <w:rPr>
          <w:rFonts w:ascii="Times New Roman" w:hAnsi="Times New Roman" w:cs="Times New Roman"/>
          <w:bCs/>
          <w:sz w:val="24"/>
          <w:szCs w:val="24"/>
        </w:rPr>
        <w:t xml:space="preserve"> Які наслідки перегляду судового рішення</w:t>
      </w:r>
      <w:r>
        <w:rPr>
          <w:rFonts w:ascii="Times New Roman" w:hAnsi="Times New Roman" w:cs="Times New Roman"/>
          <w:bCs/>
          <w:sz w:val="24"/>
          <w:szCs w:val="24"/>
        </w:rPr>
        <w:t>.</w:t>
      </w:r>
      <w:r w:rsidRPr="005420EC">
        <w:rPr>
          <w:rFonts w:ascii="Times New Roman" w:hAnsi="Times New Roman" w:cs="Times New Roman"/>
          <w:bCs/>
          <w:sz w:val="24"/>
          <w:szCs w:val="24"/>
        </w:rPr>
        <w:t xml:space="preserve"> Які рішення може ухвалити суд, який розглядає заяву про перегляд</w:t>
      </w:r>
      <w:r>
        <w:rPr>
          <w:rFonts w:ascii="Times New Roman" w:hAnsi="Times New Roman" w:cs="Times New Roman"/>
          <w:bCs/>
          <w:sz w:val="24"/>
          <w:szCs w:val="24"/>
        </w:rPr>
        <w:t>.</w:t>
      </w:r>
      <w:r w:rsidRPr="005420EC">
        <w:rPr>
          <w:rFonts w:ascii="Times New Roman" w:hAnsi="Times New Roman" w:cs="Times New Roman"/>
          <w:bCs/>
          <w:sz w:val="24"/>
          <w:szCs w:val="24"/>
        </w:rPr>
        <w:t xml:space="preserve"> Як виконується рішення про перегляд судового рішення</w:t>
      </w:r>
      <w:r>
        <w:rPr>
          <w:rFonts w:ascii="Times New Roman" w:hAnsi="Times New Roman" w:cs="Times New Roman"/>
          <w:bCs/>
          <w:sz w:val="24"/>
          <w:szCs w:val="24"/>
        </w:rPr>
        <w:t>.</w:t>
      </w:r>
    </w:p>
    <w:p w14:paraId="59334D46" w14:textId="77777777" w:rsidR="00E2148F" w:rsidRPr="0006567F" w:rsidRDefault="00E2148F" w:rsidP="005420EC">
      <w:pPr>
        <w:spacing w:after="0" w:line="240" w:lineRule="auto"/>
        <w:jc w:val="both"/>
        <w:rPr>
          <w:rFonts w:ascii="Times New Roman" w:hAnsi="Times New Roman" w:cs="Times New Roman"/>
          <w:sz w:val="24"/>
          <w:szCs w:val="24"/>
        </w:rPr>
      </w:pPr>
    </w:p>
    <w:p w14:paraId="38EEA49B" w14:textId="6F5B158F" w:rsidR="00A342B8" w:rsidRPr="0006567F" w:rsidRDefault="00A342B8" w:rsidP="00A342B8">
      <w:pPr>
        <w:ind w:firstLine="567"/>
        <w:jc w:val="center"/>
        <w:rPr>
          <w:rFonts w:ascii="Times New Roman" w:hAnsi="Times New Roman" w:cs="Times New Roman"/>
          <w:b/>
          <w:sz w:val="24"/>
          <w:szCs w:val="24"/>
        </w:rPr>
      </w:pPr>
      <w:r w:rsidRPr="0006567F">
        <w:rPr>
          <w:rFonts w:ascii="Times New Roman" w:hAnsi="Times New Roman" w:cs="Times New Roman"/>
          <w:b/>
          <w:sz w:val="24"/>
          <w:szCs w:val="24"/>
        </w:rPr>
        <w:t>Завдання для самостійної роботи здобувачів вищої освіти</w:t>
      </w:r>
    </w:p>
    <w:tbl>
      <w:tblPr>
        <w:tblStyle w:val="af"/>
        <w:tblW w:w="0" w:type="auto"/>
        <w:tblLook w:val="04A0" w:firstRow="1" w:lastRow="0" w:firstColumn="1" w:lastColumn="0" w:noHBand="0" w:noVBand="1"/>
      </w:tblPr>
      <w:tblGrid>
        <w:gridCol w:w="530"/>
        <w:gridCol w:w="9570"/>
      </w:tblGrid>
      <w:tr w:rsidR="00DE1E3C" w:rsidRPr="0006567F" w14:paraId="39BC4728" w14:textId="77777777" w:rsidTr="00E47429">
        <w:trPr>
          <w:trHeight w:val="418"/>
        </w:trPr>
        <w:tc>
          <w:tcPr>
            <w:tcW w:w="530" w:type="dxa"/>
            <w:tcBorders>
              <w:bottom w:val="single" w:sz="4" w:space="0" w:color="auto"/>
            </w:tcBorders>
          </w:tcPr>
          <w:p w14:paraId="362D9A23" w14:textId="2DE95269" w:rsidR="00DE1E3C" w:rsidRPr="0006567F" w:rsidRDefault="00DE1E3C" w:rsidP="00DE1E3C">
            <w:pPr>
              <w:jc w:val="center"/>
              <w:rPr>
                <w:rFonts w:ascii="Times New Roman" w:hAnsi="Times New Roman" w:cs="Times New Roman"/>
                <w:sz w:val="24"/>
                <w:szCs w:val="24"/>
              </w:rPr>
            </w:pPr>
            <w:r w:rsidRPr="00F54BB7">
              <w:rPr>
                <w:rFonts w:ascii="Times New Roman" w:hAnsi="Times New Roman"/>
                <w:sz w:val="24"/>
                <w:szCs w:val="24"/>
              </w:rPr>
              <w:lastRenderedPageBreak/>
              <w:t>1</w:t>
            </w:r>
          </w:p>
        </w:tc>
        <w:tc>
          <w:tcPr>
            <w:tcW w:w="9570" w:type="dxa"/>
            <w:tcBorders>
              <w:bottom w:val="single" w:sz="4" w:space="0" w:color="auto"/>
            </w:tcBorders>
          </w:tcPr>
          <w:p w14:paraId="0E7F03AA" w14:textId="0A9CE063" w:rsidR="00DE1E3C" w:rsidRPr="0006567F" w:rsidRDefault="00DE1E3C" w:rsidP="00DE1E3C">
            <w:pPr>
              <w:pStyle w:val="Default"/>
              <w:jc w:val="both"/>
              <w:rPr>
                <w:lang w:val="uk-UA"/>
              </w:rPr>
            </w:pPr>
            <w:r w:rsidRPr="00F54BB7">
              <w:rPr>
                <w:lang w:val="uk-UA"/>
              </w:rPr>
              <w:t xml:space="preserve"> Підготувати презентацію</w:t>
            </w:r>
            <w:r w:rsidRPr="00F54BB7">
              <w:rPr>
                <w:b/>
                <w:bCs/>
                <w:lang w:val="uk-UA"/>
              </w:rPr>
              <w:t xml:space="preserve"> </w:t>
            </w:r>
            <w:r w:rsidRPr="00F54BB7">
              <w:rPr>
                <w:lang w:val="uk-UA"/>
              </w:rPr>
              <w:t xml:space="preserve">за темами </w:t>
            </w:r>
            <w:r>
              <w:rPr>
                <w:lang w:val="uk-UA"/>
              </w:rPr>
              <w:t xml:space="preserve">1-14 (15 </w:t>
            </w:r>
            <w:r w:rsidRPr="00F54BB7">
              <w:rPr>
                <w:lang w:val="uk-UA"/>
              </w:rPr>
              <w:t>балів)</w:t>
            </w:r>
          </w:p>
        </w:tc>
      </w:tr>
      <w:tr w:rsidR="00DE1E3C" w:rsidRPr="0006567F" w14:paraId="38CF46BB" w14:textId="77777777" w:rsidTr="00E47429">
        <w:trPr>
          <w:trHeight w:val="418"/>
        </w:trPr>
        <w:tc>
          <w:tcPr>
            <w:tcW w:w="530" w:type="dxa"/>
            <w:tcBorders>
              <w:bottom w:val="single" w:sz="4" w:space="0" w:color="auto"/>
            </w:tcBorders>
          </w:tcPr>
          <w:p w14:paraId="7FA22C1A" w14:textId="2310AAF8" w:rsidR="00DE1E3C" w:rsidRPr="0006567F" w:rsidRDefault="00DE1E3C" w:rsidP="00DE1E3C">
            <w:pPr>
              <w:jc w:val="center"/>
              <w:rPr>
                <w:rFonts w:ascii="Times New Roman" w:hAnsi="Times New Roman" w:cs="Times New Roman"/>
                <w:sz w:val="24"/>
                <w:szCs w:val="24"/>
              </w:rPr>
            </w:pPr>
            <w:r w:rsidRPr="00F54BB7">
              <w:rPr>
                <w:rFonts w:ascii="Times New Roman" w:hAnsi="Times New Roman"/>
                <w:sz w:val="24"/>
                <w:szCs w:val="24"/>
              </w:rPr>
              <w:t>2</w:t>
            </w:r>
          </w:p>
        </w:tc>
        <w:tc>
          <w:tcPr>
            <w:tcW w:w="9570" w:type="dxa"/>
            <w:tcBorders>
              <w:bottom w:val="single" w:sz="4" w:space="0" w:color="auto"/>
            </w:tcBorders>
          </w:tcPr>
          <w:p w14:paraId="0B82ED1E" w14:textId="509094E4" w:rsidR="00DE1E3C" w:rsidRPr="0006567F" w:rsidRDefault="00DE1E3C" w:rsidP="00DE1E3C">
            <w:pPr>
              <w:jc w:val="both"/>
              <w:rPr>
                <w:rFonts w:ascii="Times New Roman" w:hAnsi="Times New Roman" w:cs="Times New Roman"/>
                <w:sz w:val="24"/>
                <w:szCs w:val="24"/>
              </w:rPr>
            </w:pPr>
            <w:r>
              <w:rPr>
                <w:rFonts w:ascii="Times New Roman" w:hAnsi="Times New Roman"/>
                <w:sz w:val="24"/>
                <w:szCs w:val="24"/>
              </w:rPr>
              <w:t>Підготовка та захист реферату за темами</w:t>
            </w:r>
            <w:r w:rsidRPr="00F54BB7">
              <w:rPr>
                <w:rFonts w:ascii="Times New Roman" w:hAnsi="Times New Roman"/>
                <w:sz w:val="24"/>
                <w:szCs w:val="24"/>
              </w:rPr>
              <w:t xml:space="preserve"> </w:t>
            </w:r>
            <w:r>
              <w:rPr>
                <w:rFonts w:ascii="Times New Roman" w:hAnsi="Times New Roman"/>
                <w:sz w:val="24"/>
                <w:szCs w:val="24"/>
              </w:rPr>
              <w:t>1-14 (15</w:t>
            </w:r>
            <w:r w:rsidRPr="00F54BB7">
              <w:rPr>
                <w:rFonts w:ascii="Times New Roman" w:hAnsi="Times New Roman"/>
                <w:sz w:val="24"/>
                <w:szCs w:val="24"/>
              </w:rPr>
              <w:t xml:space="preserve"> балів)</w:t>
            </w:r>
          </w:p>
        </w:tc>
      </w:tr>
    </w:tbl>
    <w:p w14:paraId="6D2BF760" w14:textId="77777777" w:rsidR="000F5C4E" w:rsidRPr="0006567F" w:rsidRDefault="000F5C4E" w:rsidP="000F5C4E">
      <w:pPr>
        <w:tabs>
          <w:tab w:val="left" w:pos="1102"/>
        </w:tabs>
        <w:spacing w:after="0" w:line="240" w:lineRule="auto"/>
        <w:rPr>
          <w:rFonts w:ascii="Times New Roman" w:hAnsi="Times New Roman" w:cs="Times New Roman"/>
          <w:i/>
          <w:sz w:val="24"/>
          <w:szCs w:val="24"/>
        </w:rPr>
      </w:pPr>
      <w:r w:rsidRPr="0006567F">
        <w:rPr>
          <w:rFonts w:ascii="Times New Roman" w:hAnsi="Times New Roman" w:cs="Times New Roman"/>
          <w:i/>
          <w:sz w:val="24"/>
          <w:szCs w:val="24"/>
        </w:rPr>
        <w:t>Докладний опис завдань для самостійної роботи представлений на сайті ЦОДТ.</w:t>
      </w:r>
    </w:p>
    <w:p w14:paraId="08459909" w14:textId="77777777" w:rsidR="000F5C4E" w:rsidRPr="0006567F" w:rsidRDefault="000F5C4E" w:rsidP="000F5C4E">
      <w:pPr>
        <w:tabs>
          <w:tab w:val="left" w:pos="1102"/>
        </w:tabs>
        <w:spacing w:after="0" w:line="240" w:lineRule="auto"/>
        <w:rPr>
          <w:rFonts w:ascii="Times New Roman" w:hAnsi="Times New Roman" w:cs="Times New Roman"/>
          <w:b/>
          <w:sz w:val="24"/>
          <w:szCs w:val="24"/>
        </w:rPr>
      </w:pPr>
    </w:p>
    <w:p w14:paraId="7405662D" w14:textId="77777777" w:rsidR="00FA4E76" w:rsidRPr="0006567F" w:rsidRDefault="000F5C4E" w:rsidP="00091B46">
      <w:pPr>
        <w:tabs>
          <w:tab w:val="left" w:pos="1102"/>
        </w:tabs>
        <w:spacing w:after="0" w:line="240" w:lineRule="auto"/>
        <w:jc w:val="center"/>
        <w:rPr>
          <w:rFonts w:ascii="Times New Roman" w:hAnsi="Times New Roman" w:cs="Times New Roman"/>
          <w:b/>
          <w:i/>
          <w:iCs/>
          <w:sz w:val="24"/>
          <w:szCs w:val="24"/>
        </w:rPr>
      </w:pPr>
      <w:r w:rsidRPr="0006567F">
        <w:rPr>
          <w:rFonts w:ascii="Times New Roman" w:hAnsi="Times New Roman" w:cs="Times New Roman"/>
          <w:b/>
          <w:i/>
          <w:iCs/>
          <w:sz w:val="24"/>
          <w:szCs w:val="24"/>
        </w:rPr>
        <w:t>Орієнтовний перелік тем</w:t>
      </w:r>
      <w:r w:rsidR="00E2148F" w:rsidRPr="0006567F">
        <w:rPr>
          <w:rFonts w:ascii="Times New Roman" w:hAnsi="Times New Roman" w:cs="Times New Roman"/>
          <w:b/>
          <w:i/>
          <w:iCs/>
          <w:sz w:val="24"/>
          <w:szCs w:val="24"/>
        </w:rPr>
        <w:t xml:space="preserve"> з загальної частини</w:t>
      </w:r>
      <w:r w:rsidR="00FA4E76" w:rsidRPr="0006567F">
        <w:rPr>
          <w:rFonts w:ascii="Times New Roman" w:hAnsi="Times New Roman" w:cs="Times New Roman"/>
          <w:b/>
          <w:i/>
          <w:iCs/>
          <w:sz w:val="24"/>
          <w:szCs w:val="24"/>
        </w:rPr>
        <w:t xml:space="preserve"> навчальної дисципліни</w:t>
      </w:r>
      <w:r w:rsidR="00E2148F" w:rsidRPr="0006567F">
        <w:rPr>
          <w:rFonts w:ascii="Times New Roman" w:hAnsi="Times New Roman" w:cs="Times New Roman"/>
          <w:b/>
          <w:i/>
          <w:iCs/>
          <w:sz w:val="24"/>
          <w:szCs w:val="24"/>
        </w:rPr>
        <w:t xml:space="preserve"> </w:t>
      </w:r>
    </w:p>
    <w:p w14:paraId="790B98F9" w14:textId="76291239" w:rsidR="00214CF6" w:rsidRPr="00214CF6" w:rsidRDefault="00FA4E76" w:rsidP="00214CF6">
      <w:pPr>
        <w:tabs>
          <w:tab w:val="left" w:pos="1102"/>
        </w:tabs>
        <w:spacing w:after="0" w:line="240" w:lineRule="auto"/>
        <w:jc w:val="center"/>
        <w:rPr>
          <w:rFonts w:ascii="Times New Roman" w:hAnsi="Times New Roman" w:cs="Times New Roman"/>
          <w:b/>
          <w:i/>
          <w:iCs/>
          <w:sz w:val="24"/>
          <w:szCs w:val="24"/>
        </w:rPr>
      </w:pPr>
      <w:r w:rsidRPr="0006567F">
        <w:rPr>
          <w:rFonts w:ascii="Times New Roman" w:hAnsi="Times New Roman" w:cs="Times New Roman"/>
          <w:b/>
          <w:i/>
          <w:iCs/>
          <w:sz w:val="24"/>
          <w:szCs w:val="24"/>
        </w:rPr>
        <w:t>«</w:t>
      </w:r>
      <w:r w:rsidR="00214CF6">
        <w:rPr>
          <w:rFonts w:ascii="Times New Roman" w:hAnsi="Times New Roman" w:cs="Times New Roman"/>
          <w:b/>
          <w:i/>
          <w:iCs/>
          <w:sz w:val="24"/>
          <w:szCs w:val="24"/>
        </w:rPr>
        <w:t>Адміністративне процесуальне право</w:t>
      </w:r>
      <w:r w:rsidRPr="0006567F">
        <w:rPr>
          <w:rFonts w:ascii="Times New Roman" w:hAnsi="Times New Roman" w:cs="Times New Roman"/>
          <w:b/>
          <w:i/>
          <w:iCs/>
          <w:sz w:val="24"/>
          <w:szCs w:val="24"/>
        </w:rPr>
        <w:t>»</w:t>
      </w:r>
      <w:r w:rsidR="000F5C4E" w:rsidRPr="0006567F">
        <w:rPr>
          <w:rFonts w:ascii="Times New Roman" w:hAnsi="Times New Roman" w:cs="Times New Roman"/>
          <w:b/>
          <w:i/>
          <w:iCs/>
          <w:sz w:val="24"/>
          <w:szCs w:val="24"/>
        </w:rPr>
        <w:t xml:space="preserve"> для підготовки реферату або презентації:</w:t>
      </w:r>
    </w:p>
    <w:p w14:paraId="4CF87F71" w14:textId="77777777" w:rsidR="00214CF6" w:rsidRPr="00214CF6" w:rsidRDefault="00214CF6" w:rsidP="00214CF6">
      <w:pPr>
        <w:numPr>
          <w:ilvl w:val="0"/>
          <w:numId w:val="19"/>
        </w:numPr>
        <w:tabs>
          <w:tab w:val="left" w:pos="1102"/>
        </w:tabs>
        <w:spacing w:after="0" w:line="240" w:lineRule="auto"/>
        <w:jc w:val="both"/>
        <w:rPr>
          <w:rFonts w:ascii="Times New Roman" w:hAnsi="Times New Roman" w:cs="Times New Roman"/>
          <w:bCs/>
          <w:sz w:val="24"/>
          <w:szCs w:val="24"/>
        </w:rPr>
      </w:pPr>
      <w:r w:rsidRPr="00214CF6">
        <w:rPr>
          <w:rFonts w:ascii="Times New Roman" w:hAnsi="Times New Roman" w:cs="Times New Roman"/>
          <w:bCs/>
          <w:sz w:val="24"/>
          <w:szCs w:val="24"/>
        </w:rPr>
        <w:t>Поняття та система адміністративного процесуального права.</w:t>
      </w:r>
    </w:p>
    <w:p w14:paraId="743DFCF8" w14:textId="77777777" w:rsidR="00214CF6" w:rsidRPr="00214CF6" w:rsidRDefault="00214CF6" w:rsidP="00214CF6">
      <w:pPr>
        <w:numPr>
          <w:ilvl w:val="0"/>
          <w:numId w:val="19"/>
        </w:numPr>
        <w:tabs>
          <w:tab w:val="left" w:pos="1102"/>
        </w:tabs>
        <w:spacing w:after="0" w:line="240" w:lineRule="auto"/>
        <w:jc w:val="both"/>
        <w:rPr>
          <w:rFonts w:ascii="Times New Roman" w:hAnsi="Times New Roman" w:cs="Times New Roman"/>
          <w:bCs/>
          <w:sz w:val="24"/>
          <w:szCs w:val="24"/>
        </w:rPr>
      </w:pPr>
      <w:r w:rsidRPr="00214CF6">
        <w:rPr>
          <w:rFonts w:ascii="Times New Roman" w:hAnsi="Times New Roman" w:cs="Times New Roman"/>
          <w:bCs/>
          <w:sz w:val="24"/>
          <w:szCs w:val="24"/>
        </w:rPr>
        <w:t>Принципи адміністративного процесуального права.</w:t>
      </w:r>
    </w:p>
    <w:p w14:paraId="091EBE04" w14:textId="77777777" w:rsidR="00214CF6" w:rsidRPr="00214CF6" w:rsidRDefault="00214CF6" w:rsidP="00214CF6">
      <w:pPr>
        <w:numPr>
          <w:ilvl w:val="0"/>
          <w:numId w:val="19"/>
        </w:numPr>
        <w:tabs>
          <w:tab w:val="left" w:pos="1102"/>
        </w:tabs>
        <w:spacing w:after="0" w:line="240" w:lineRule="auto"/>
        <w:jc w:val="both"/>
        <w:rPr>
          <w:rFonts w:ascii="Times New Roman" w:hAnsi="Times New Roman" w:cs="Times New Roman"/>
          <w:bCs/>
          <w:sz w:val="24"/>
          <w:szCs w:val="24"/>
        </w:rPr>
      </w:pPr>
      <w:r w:rsidRPr="00214CF6">
        <w:rPr>
          <w:rFonts w:ascii="Times New Roman" w:hAnsi="Times New Roman" w:cs="Times New Roman"/>
          <w:bCs/>
          <w:sz w:val="24"/>
          <w:szCs w:val="24"/>
        </w:rPr>
        <w:t>Джерела адміністративного процесуального права.</w:t>
      </w:r>
    </w:p>
    <w:p w14:paraId="7B6C661B" w14:textId="77777777" w:rsidR="00214CF6" w:rsidRPr="00214CF6" w:rsidRDefault="00214CF6" w:rsidP="00214CF6">
      <w:pPr>
        <w:numPr>
          <w:ilvl w:val="0"/>
          <w:numId w:val="19"/>
        </w:numPr>
        <w:tabs>
          <w:tab w:val="left" w:pos="1102"/>
        </w:tabs>
        <w:spacing w:after="0" w:line="240" w:lineRule="auto"/>
        <w:jc w:val="both"/>
        <w:rPr>
          <w:rFonts w:ascii="Times New Roman" w:hAnsi="Times New Roman" w:cs="Times New Roman"/>
          <w:bCs/>
          <w:sz w:val="24"/>
          <w:szCs w:val="24"/>
        </w:rPr>
      </w:pPr>
      <w:r w:rsidRPr="00214CF6">
        <w:rPr>
          <w:rFonts w:ascii="Times New Roman" w:hAnsi="Times New Roman" w:cs="Times New Roman"/>
          <w:bCs/>
          <w:sz w:val="24"/>
          <w:szCs w:val="24"/>
        </w:rPr>
        <w:t>Завдання адміністративного судочинства.</w:t>
      </w:r>
    </w:p>
    <w:p w14:paraId="6E0CD33A" w14:textId="77777777" w:rsidR="00214CF6" w:rsidRPr="00214CF6" w:rsidRDefault="00214CF6" w:rsidP="00214CF6">
      <w:pPr>
        <w:numPr>
          <w:ilvl w:val="0"/>
          <w:numId w:val="19"/>
        </w:numPr>
        <w:tabs>
          <w:tab w:val="left" w:pos="1102"/>
        </w:tabs>
        <w:spacing w:after="0" w:line="240" w:lineRule="auto"/>
        <w:jc w:val="both"/>
        <w:rPr>
          <w:rFonts w:ascii="Times New Roman" w:hAnsi="Times New Roman" w:cs="Times New Roman"/>
          <w:bCs/>
          <w:sz w:val="24"/>
          <w:szCs w:val="24"/>
        </w:rPr>
      </w:pPr>
      <w:r w:rsidRPr="00214CF6">
        <w:rPr>
          <w:rFonts w:ascii="Times New Roman" w:hAnsi="Times New Roman" w:cs="Times New Roman"/>
          <w:bCs/>
          <w:sz w:val="24"/>
          <w:szCs w:val="24"/>
        </w:rPr>
        <w:t xml:space="preserve">Суб’єкти адміністративного процесу. </w:t>
      </w:r>
    </w:p>
    <w:p w14:paraId="031743E8" w14:textId="6E632EF1" w:rsidR="00214CF6" w:rsidRPr="00214CF6" w:rsidRDefault="00214CF6" w:rsidP="00214CF6">
      <w:pPr>
        <w:numPr>
          <w:ilvl w:val="0"/>
          <w:numId w:val="19"/>
        </w:numPr>
        <w:tabs>
          <w:tab w:val="left" w:pos="1102"/>
        </w:tabs>
        <w:spacing w:after="0" w:line="240" w:lineRule="auto"/>
        <w:jc w:val="both"/>
        <w:rPr>
          <w:rFonts w:ascii="Times New Roman" w:hAnsi="Times New Roman" w:cs="Times New Roman"/>
          <w:bCs/>
          <w:sz w:val="24"/>
          <w:szCs w:val="24"/>
        </w:rPr>
      </w:pPr>
      <w:r w:rsidRPr="00214CF6">
        <w:rPr>
          <w:rFonts w:ascii="Times New Roman" w:hAnsi="Times New Roman" w:cs="Times New Roman"/>
          <w:bCs/>
          <w:sz w:val="24"/>
          <w:szCs w:val="24"/>
        </w:rPr>
        <w:t>Адміністративний процес і його стадії</w:t>
      </w:r>
    </w:p>
    <w:p w14:paraId="2E94BDE6" w14:textId="77777777" w:rsidR="00214CF6" w:rsidRPr="00214CF6" w:rsidRDefault="00214CF6" w:rsidP="00214CF6">
      <w:pPr>
        <w:numPr>
          <w:ilvl w:val="0"/>
          <w:numId w:val="19"/>
        </w:numPr>
        <w:tabs>
          <w:tab w:val="left" w:pos="1102"/>
        </w:tabs>
        <w:spacing w:after="0" w:line="240" w:lineRule="auto"/>
        <w:jc w:val="both"/>
        <w:rPr>
          <w:rFonts w:ascii="Times New Roman" w:hAnsi="Times New Roman" w:cs="Times New Roman"/>
          <w:bCs/>
          <w:sz w:val="24"/>
          <w:szCs w:val="24"/>
        </w:rPr>
      </w:pPr>
      <w:r w:rsidRPr="00214CF6">
        <w:rPr>
          <w:rFonts w:ascii="Times New Roman" w:hAnsi="Times New Roman" w:cs="Times New Roman"/>
          <w:bCs/>
          <w:sz w:val="24"/>
          <w:szCs w:val="24"/>
        </w:rPr>
        <w:t>Поняття адміністративного процесу.</w:t>
      </w:r>
    </w:p>
    <w:p w14:paraId="1B45F740" w14:textId="77777777" w:rsidR="00214CF6" w:rsidRPr="00214CF6" w:rsidRDefault="00214CF6" w:rsidP="00214CF6">
      <w:pPr>
        <w:numPr>
          <w:ilvl w:val="0"/>
          <w:numId w:val="19"/>
        </w:numPr>
        <w:tabs>
          <w:tab w:val="left" w:pos="1102"/>
        </w:tabs>
        <w:spacing w:after="0" w:line="240" w:lineRule="auto"/>
        <w:jc w:val="both"/>
        <w:rPr>
          <w:rFonts w:ascii="Times New Roman" w:hAnsi="Times New Roman" w:cs="Times New Roman"/>
          <w:bCs/>
          <w:sz w:val="24"/>
          <w:szCs w:val="24"/>
        </w:rPr>
      </w:pPr>
      <w:r w:rsidRPr="00214CF6">
        <w:rPr>
          <w:rFonts w:ascii="Times New Roman" w:hAnsi="Times New Roman" w:cs="Times New Roman"/>
          <w:bCs/>
          <w:sz w:val="24"/>
          <w:szCs w:val="24"/>
        </w:rPr>
        <w:t>Стадії адміністративного процесу.</w:t>
      </w:r>
    </w:p>
    <w:p w14:paraId="662B22CC" w14:textId="77777777" w:rsidR="00214CF6" w:rsidRPr="00214CF6" w:rsidRDefault="00214CF6" w:rsidP="00214CF6">
      <w:pPr>
        <w:numPr>
          <w:ilvl w:val="0"/>
          <w:numId w:val="19"/>
        </w:numPr>
        <w:tabs>
          <w:tab w:val="left" w:pos="1102"/>
        </w:tabs>
        <w:spacing w:after="0" w:line="240" w:lineRule="auto"/>
        <w:jc w:val="both"/>
        <w:rPr>
          <w:rFonts w:ascii="Times New Roman" w:hAnsi="Times New Roman" w:cs="Times New Roman"/>
          <w:bCs/>
          <w:sz w:val="24"/>
          <w:szCs w:val="24"/>
        </w:rPr>
      </w:pPr>
      <w:r w:rsidRPr="00214CF6">
        <w:rPr>
          <w:rFonts w:ascii="Times New Roman" w:hAnsi="Times New Roman" w:cs="Times New Roman"/>
          <w:bCs/>
          <w:sz w:val="24"/>
          <w:szCs w:val="24"/>
        </w:rPr>
        <w:t>Підсудність в адміністративному процесі.</w:t>
      </w:r>
    </w:p>
    <w:p w14:paraId="1FE2D011" w14:textId="77777777" w:rsidR="00214CF6" w:rsidRPr="00214CF6" w:rsidRDefault="00214CF6" w:rsidP="00214CF6">
      <w:pPr>
        <w:numPr>
          <w:ilvl w:val="0"/>
          <w:numId w:val="19"/>
        </w:numPr>
        <w:tabs>
          <w:tab w:val="left" w:pos="1102"/>
        </w:tabs>
        <w:spacing w:after="0" w:line="240" w:lineRule="auto"/>
        <w:jc w:val="both"/>
        <w:rPr>
          <w:rFonts w:ascii="Times New Roman" w:hAnsi="Times New Roman" w:cs="Times New Roman"/>
          <w:bCs/>
          <w:sz w:val="24"/>
          <w:szCs w:val="24"/>
        </w:rPr>
      </w:pPr>
      <w:r w:rsidRPr="00214CF6">
        <w:rPr>
          <w:rFonts w:ascii="Times New Roman" w:hAnsi="Times New Roman" w:cs="Times New Roman"/>
          <w:bCs/>
          <w:sz w:val="24"/>
          <w:szCs w:val="24"/>
        </w:rPr>
        <w:t>Підготовче провадження в адміністративному процесі.</w:t>
      </w:r>
    </w:p>
    <w:p w14:paraId="5B54DB7D" w14:textId="77777777" w:rsidR="00214CF6" w:rsidRPr="00214CF6" w:rsidRDefault="00214CF6" w:rsidP="00214CF6">
      <w:pPr>
        <w:numPr>
          <w:ilvl w:val="0"/>
          <w:numId w:val="19"/>
        </w:numPr>
        <w:tabs>
          <w:tab w:val="left" w:pos="1102"/>
        </w:tabs>
        <w:spacing w:after="0" w:line="240" w:lineRule="auto"/>
        <w:jc w:val="both"/>
        <w:rPr>
          <w:rFonts w:ascii="Times New Roman" w:hAnsi="Times New Roman" w:cs="Times New Roman"/>
          <w:bCs/>
          <w:sz w:val="24"/>
          <w:szCs w:val="24"/>
        </w:rPr>
      </w:pPr>
      <w:r w:rsidRPr="00214CF6">
        <w:rPr>
          <w:rFonts w:ascii="Times New Roman" w:hAnsi="Times New Roman" w:cs="Times New Roman"/>
          <w:bCs/>
          <w:sz w:val="24"/>
          <w:szCs w:val="24"/>
        </w:rPr>
        <w:t>Судовий розгляд адміністративних справ.</w:t>
      </w:r>
    </w:p>
    <w:p w14:paraId="617536E8" w14:textId="77777777" w:rsidR="00214CF6" w:rsidRPr="00214CF6" w:rsidRDefault="00214CF6" w:rsidP="00214CF6">
      <w:pPr>
        <w:pStyle w:val="ae"/>
        <w:numPr>
          <w:ilvl w:val="0"/>
          <w:numId w:val="19"/>
        </w:numPr>
        <w:tabs>
          <w:tab w:val="left" w:pos="1102"/>
        </w:tabs>
        <w:jc w:val="both"/>
        <w:rPr>
          <w:bCs/>
          <w:sz w:val="24"/>
          <w:szCs w:val="24"/>
        </w:rPr>
      </w:pPr>
      <w:r w:rsidRPr="00214CF6">
        <w:rPr>
          <w:bCs/>
          <w:sz w:val="24"/>
          <w:szCs w:val="24"/>
        </w:rPr>
        <w:t>Особливості адміністративного процесу</w:t>
      </w:r>
    </w:p>
    <w:p w14:paraId="68C83CB8" w14:textId="77777777" w:rsidR="00214CF6" w:rsidRPr="00214CF6" w:rsidRDefault="00214CF6" w:rsidP="00214CF6">
      <w:pPr>
        <w:numPr>
          <w:ilvl w:val="0"/>
          <w:numId w:val="19"/>
        </w:numPr>
        <w:tabs>
          <w:tab w:val="left" w:pos="1102"/>
        </w:tabs>
        <w:spacing w:after="0" w:line="240" w:lineRule="auto"/>
        <w:jc w:val="both"/>
        <w:rPr>
          <w:rFonts w:ascii="Times New Roman" w:hAnsi="Times New Roman" w:cs="Times New Roman"/>
          <w:bCs/>
          <w:sz w:val="24"/>
          <w:szCs w:val="24"/>
        </w:rPr>
      </w:pPr>
      <w:r w:rsidRPr="00214CF6">
        <w:rPr>
          <w:rFonts w:ascii="Times New Roman" w:hAnsi="Times New Roman" w:cs="Times New Roman"/>
          <w:bCs/>
          <w:sz w:val="24"/>
          <w:szCs w:val="24"/>
        </w:rPr>
        <w:t xml:space="preserve">Змагальність та </w:t>
      </w:r>
      <w:proofErr w:type="spellStart"/>
      <w:r w:rsidRPr="00214CF6">
        <w:rPr>
          <w:rFonts w:ascii="Times New Roman" w:hAnsi="Times New Roman" w:cs="Times New Roman"/>
          <w:bCs/>
          <w:sz w:val="24"/>
          <w:szCs w:val="24"/>
        </w:rPr>
        <w:t>диспозитивність</w:t>
      </w:r>
      <w:proofErr w:type="spellEnd"/>
      <w:r w:rsidRPr="00214CF6">
        <w:rPr>
          <w:rFonts w:ascii="Times New Roman" w:hAnsi="Times New Roman" w:cs="Times New Roman"/>
          <w:bCs/>
          <w:sz w:val="24"/>
          <w:szCs w:val="24"/>
        </w:rPr>
        <w:t xml:space="preserve"> в адміністративному процесі.</w:t>
      </w:r>
    </w:p>
    <w:p w14:paraId="64CE41E6" w14:textId="77777777" w:rsidR="00214CF6" w:rsidRPr="00214CF6" w:rsidRDefault="00214CF6" w:rsidP="00214CF6">
      <w:pPr>
        <w:numPr>
          <w:ilvl w:val="0"/>
          <w:numId w:val="19"/>
        </w:numPr>
        <w:tabs>
          <w:tab w:val="left" w:pos="1102"/>
        </w:tabs>
        <w:spacing w:after="0" w:line="240" w:lineRule="auto"/>
        <w:jc w:val="both"/>
        <w:rPr>
          <w:rFonts w:ascii="Times New Roman" w:hAnsi="Times New Roman" w:cs="Times New Roman"/>
          <w:bCs/>
          <w:sz w:val="24"/>
          <w:szCs w:val="24"/>
        </w:rPr>
      </w:pPr>
      <w:r w:rsidRPr="00214CF6">
        <w:rPr>
          <w:rFonts w:ascii="Times New Roman" w:hAnsi="Times New Roman" w:cs="Times New Roman"/>
          <w:bCs/>
          <w:sz w:val="24"/>
          <w:szCs w:val="24"/>
        </w:rPr>
        <w:t>Докази в адміністративному процесі.</w:t>
      </w:r>
    </w:p>
    <w:p w14:paraId="57C2F356" w14:textId="77777777" w:rsidR="00214CF6" w:rsidRPr="00214CF6" w:rsidRDefault="00214CF6" w:rsidP="00214CF6">
      <w:pPr>
        <w:numPr>
          <w:ilvl w:val="0"/>
          <w:numId w:val="19"/>
        </w:numPr>
        <w:tabs>
          <w:tab w:val="left" w:pos="1102"/>
        </w:tabs>
        <w:spacing w:after="0" w:line="240" w:lineRule="auto"/>
        <w:jc w:val="both"/>
        <w:rPr>
          <w:rFonts w:ascii="Times New Roman" w:hAnsi="Times New Roman" w:cs="Times New Roman"/>
          <w:bCs/>
          <w:sz w:val="24"/>
          <w:szCs w:val="24"/>
        </w:rPr>
      </w:pPr>
      <w:r w:rsidRPr="00214CF6">
        <w:rPr>
          <w:rFonts w:ascii="Times New Roman" w:hAnsi="Times New Roman" w:cs="Times New Roman"/>
          <w:bCs/>
          <w:sz w:val="24"/>
          <w:szCs w:val="24"/>
        </w:rPr>
        <w:t>Судові рішення в адміністративних справах.</w:t>
      </w:r>
    </w:p>
    <w:p w14:paraId="6CFE21D3" w14:textId="77777777" w:rsidR="00214CF6" w:rsidRPr="00214CF6" w:rsidRDefault="00214CF6" w:rsidP="00214CF6">
      <w:pPr>
        <w:numPr>
          <w:ilvl w:val="0"/>
          <w:numId w:val="19"/>
        </w:numPr>
        <w:tabs>
          <w:tab w:val="left" w:pos="1102"/>
        </w:tabs>
        <w:spacing w:after="0" w:line="240" w:lineRule="auto"/>
        <w:jc w:val="both"/>
        <w:rPr>
          <w:rFonts w:ascii="Times New Roman" w:hAnsi="Times New Roman" w:cs="Times New Roman"/>
          <w:bCs/>
          <w:sz w:val="24"/>
          <w:szCs w:val="24"/>
        </w:rPr>
      </w:pPr>
      <w:r w:rsidRPr="00214CF6">
        <w:rPr>
          <w:rFonts w:ascii="Times New Roman" w:hAnsi="Times New Roman" w:cs="Times New Roman"/>
          <w:bCs/>
          <w:sz w:val="24"/>
          <w:szCs w:val="24"/>
        </w:rPr>
        <w:t>Виконання судових рішень в адміністративних справах.</w:t>
      </w:r>
    </w:p>
    <w:p w14:paraId="6C6497F5" w14:textId="77777777" w:rsidR="00214CF6" w:rsidRPr="00214CF6" w:rsidRDefault="00214CF6" w:rsidP="00214CF6">
      <w:pPr>
        <w:numPr>
          <w:ilvl w:val="0"/>
          <w:numId w:val="19"/>
        </w:numPr>
        <w:tabs>
          <w:tab w:val="left" w:pos="1102"/>
        </w:tabs>
        <w:spacing w:after="0" w:line="240" w:lineRule="auto"/>
        <w:jc w:val="both"/>
        <w:rPr>
          <w:rFonts w:ascii="Times New Roman" w:hAnsi="Times New Roman" w:cs="Times New Roman"/>
          <w:bCs/>
          <w:sz w:val="24"/>
          <w:szCs w:val="24"/>
        </w:rPr>
      </w:pPr>
      <w:r w:rsidRPr="00214CF6">
        <w:rPr>
          <w:rFonts w:ascii="Times New Roman" w:hAnsi="Times New Roman" w:cs="Times New Roman"/>
          <w:bCs/>
          <w:sz w:val="24"/>
          <w:szCs w:val="24"/>
        </w:rPr>
        <w:t>Оскарження судових рішень в адміністративних справах.</w:t>
      </w:r>
    </w:p>
    <w:p w14:paraId="6A267907" w14:textId="77777777" w:rsidR="00214CF6" w:rsidRPr="00214CF6" w:rsidRDefault="00214CF6" w:rsidP="00214CF6">
      <w:pPr>
        <w:pStyle w:val="ae"/>
        <w:numPr>
          <w:ilvl w:val="0"/>
          <w:numId w:val="19"/>
        </w:numPr>
        <w:tabs>
          <w:tab w:val="left" w:pos="1102"/>
        </w:tabs>
        <w:jc w:val="both"/>
        <w:rPr>
          <w:bCs/>
          <w:sz w:val="24"/>
          <w:szCs w:val="24"/>
        </w:rPr>
      </w:pPr>
      <w:r w:rsidRPr="00214CF6">
        <w:rPr>
          <w:bCs/>
          <w:sz w:val="24"/>
          <w:szCs w:val="24"/>
        </w:rPr>
        <w:t>Міжнародне співробітництво в адміністративному процесі</w:t>
      </w:r>
    </w:p>
    <w:p w14:paraId="60FDF874" w14:textId="77777777" w:rsidR="00214CF6" w:rsidRPr="00214CF6" w:rsidRDefault="00214CF6" w:rsidP="00214CF6">
      <w:pPr>
        <w:numPr>
          <w:ilvl w:val="0"/>
          <w:numId w:val="19"/>
        </w:numPr>
        <w:tabs>
          <w:tab w:val="left" w:pos="1102"/>
        </w:tabs>
        <w:spacing w:after="0" w:line="240" w:lineRule="auto"/>
        <w:jc w:val="both"/>
        <w:rPr>
          <w:rFonts w:ascii="Times New Roman" w:hAnsi="Times New Roman" w:cs="Times New Roman"/>
          <w:bCs/>
          <w:sz w:val="24"/>
          <w:szCs w:val="24"/>
        </w:rPr>
      </w:pPr>
      <w:r w:rsidRPr="00214CF6">
        <w:rPr>
          <w:rFonts w:ascii="Times New Roman" w:hAnsi="Times New Roman" w:cs="Times New Roman"/>
          <w:bCs/>
          <w:sz w:val="24"/>
          <w:szCs w:val="24"/>
        </w:rPr>
        <w:t>Міжнародне право в адміністративному процесі.</w:t>
      </w:r>
    </w:p>
    <w:p w14:paraId="0A315E19" w14:textId="77777777" w:rsidR="00214CF6" w:rsidRPr="00214CF6" w:rsidRDefault="00214CF6" w:rsidP="00214CF6">
      <w:pPr>
        <w:numPr>
          <w:ilvl w:val="0"/>
          <w:numId w:val="19"/>
        </w:numPr>
        <w:tabs>
          <w:tab w:val="left" w:pos="1102"/>
        </w:tabs>
        <w:spacing w:after="0" w:line="240" w:lineRule="auto"/>
        <w:jc w:val="both"/>
        <w:rPr>
          <w:rFonts w:ascii="Times New Roman" w:hAnsi="Times New Roman" w:cs="Times New Roman"/>
          <w:bCs/>
          <w:sz w:val="24"/>
          <w:szCs w:val="24"/>
        </w:rPr>
      </w:pPr>
      <w:r w:rsidRPr="00214CF6">
        <w:rPr>
          <w:rFonts w:ascii="Times New Roman" w:hAnsi="Times New Roman" w:cs="Times New Roman"/>
          <w:bCs/>
          <w:sz w:val="24"/>
          <w:szCs w:val="24"/>
        </w:rPr>
        <w:t>Міжнародні договори в галузі адміністративного судочинства.</w:t>
      </w:r>
    </w:p>
    <w:p w14:paraId="22F3A466" w14:textId="77777777" w:rsidR="00214CF6" w:rsidRPr="00214CF6" w:rsidRDefault="00214CF6" w:rsidP="00214CF6">
      <w:pPr>
        <w:numPr>
          <w:ilvl w:val="0"/>
          <w:numId w:val="19"/>
        </w:numPr>
        <w:tabs>
          <w:tab w:val="left" w:pos="1102"/>
        </w:tabs>
        <w:spacing w:after="0" w:line="240" w:lineRule="auto"/>
        <w:jc w:val="both"/>
        <w:rPr>
          <w:rFonts w:ascii="Times New Roman" w:hAnsi="Times New Roman" w:cs="Times New Roman"/>
          <w:bCs/>
          <w:sz w:val="24"/>
          <w:szCs w:val="24"/>
        </w:rPr>
      </w:pPr>
      <w:r w:rsidRPr="00214CF6">
        <w:rPr>
          <w:rFonts w:ascii="Times New Roman" w:hAnsi="Times New Roman" w:cs="Times New Roman"/>
          <w:bCs/>
          <w:sz w:val="24"/>
          <w:szCs w:val="24"/>
        </w:rPr>
        <w:t>Визнання та виконання іноземних судових рішень в Україні.</w:t>
      </w:r>
    </w:p>
    <w:p w14:paraId="77F6A32F" w14:textId="77777777" w:rsidR="00214CF6" w:rsidRPr="00214CF6" w:rsidRDefault="00214CF6" w:rsidP="00214CF6">
      <w:pPr>
        <w:numPr>
          <w:ilvl w:val="0"/>
          <w:numId w:val="19"/>
        </w:numPr>
        <w:tabs>
          <w:tab w:val="left" w:pos="1102"/>
        </w:tabs>
        <w:spacing w:after="0" w:line="240" w:lineRule="auto"/>
        <w:jc w:val="both"/>
        <w:rPr>
          <w:rFonts w:ascii="Times New Roman" w:hAnsi="Times New Roman" w:cs="Times New Roman"/>
          <w:bCs/>
          <w:sz w:val="24"/>
          <w:szCs w:val="24"/>
        </w:rPr>
      </w:pPr>
      <w:r w:rsidRPr="00214CF6">
        <w:rPr>
          <w:rFonts w:ascii="Times New Roman" w:hAnsi="Times New Roman" w:cs="Times New Roman"/>
          <w:bCs/>
          <w:sz w:val="24"/>
          <w:szCs w:val="24"/>
        </w:rPr>
        <w:t>Європейська конвенція з прав людини та адміністративний процес.</w:t>
      </w:r>
    </w:p>
    <w:p w14:paraId="4BDF42E0" w14:textId="77777777" w:rsidR="00214CF6" w:rsidRPr="00214CF6" w:rsidRDefault="00214CF6" w:rsidP="00214CF6">
      <w:pPr>
        <w:numPr>
          <w:ilvl w:val="0"/>
          <w:numId w:val="19"/>
        </w:numPr>
        <w:tabs>
          <w:tab w:val="left" w:pos="1102"/>
        </w:tabs>
        <w:spacing w:after="0" w:line="240" w:lineRule="auto"/>
        <w:jc w:val="both"/>
        <w:rPr>
          <w:rFonts w:ascii="Times New Roman" w:hAnsi="Times New Roman" w:cs="Times New Roman"/>
          <w:bCs/>
          <w:sz w:val="24"/>
          <w:szCs w:val="24"/>
        </w:rPr>
      </w:pPr>
      <w:r w:rsidRPr="00214CF6">
        <w:rPr>
          <w:rFonts w:ascii="Times New Roman" w:hAnsi="Times New Roman" w:cs="Times New Roman"/>
          <w:bCs/>
          <w:sz w:val="24"/>
          <w:szCs w:val="24"/>
        </w:rPr>
        <w:t>Перспективи розвитку адміністративного процесуального права в Україні.</w:t>
      </w:r>
    </w:p>
    <w:p w14:paraId="5B5C0C73" w14:textId="0E38A443" w:rsidR="00FA4E76" w:rsidRPr="0006567F" w:rsidRDefault="00FA4E76" w:rsidP="009E5708">
      <w:pPr>
        <w:tabs>
          <w:tab w:val="left" w:pos="1102"/>
        </w:tabs>
        <w:spacing w:after="0" w:line="240" w:lineRule="auto"/>
        <w:ind w:firstLine="567"/>
        <w:jc w:val="both"/>
        <w:rPr>
          <w:rFonts w:ascii="Times New Roman" w:hAnsi="Times New Roman" w:cs="Times New Roman"/>
          <w:b/>
          <w:sz w:val="24"/>
          <w:szCs w:val="24"/>
        </w:rPr>
      </w:pPr>
    </w:p>
    <w:p w14:paraId="2A952B55" w14:textId="37AC2562" w:rsidR="00FA4E76" w:rsidRPr="0006567F" w:rsidRDefault="00FA4E76" w:rsidP="00FA4E76">
      <w:pPr>
        <w:tabs>
          <w:tab w:val="left" w:pos="1102"/>
        </w:tabs>
        <w:spacing w:after="0" w:line="240" w:lineRule="auto"/>
        <w:ind w:firstLine="567"/>
        <w:jc w:val="center"/>
        <w:rPr>
          <w:rFonts w:ascii="Times New Roman" w:hAnsi="Times New Roman" w:cs="Times New Roman"/>
          <w:b/>
          <w:i/>
          <w:iCs/>
          <w:sz w:val="24"/>
          <w:szCs w:val="24"/>
        </w:rPr>
      </w:pPr>
      <w:r w:rsidRPr="0006567F">
        <w:rPr>
          <w:rFonts w:ascii="Times New Roman" w:hAnsi="Times New Roman" w:cs="Times New Roman"/>
          <w:b/>
          <w:i/>
          <w:iCs/>
          <w:sz w:val="24"/>
          <w:szCs w:val="24"/>
        </w:rPr>
        <w:t>Орієнтовний перелік тем з особливої частини навчальної дисципліни</w:t>
      </w:r>
    </w:p>
    <w:p w14:paraId="5DC49D23" w14:textId="6F5B358E" w:rsidR="00FA4E76" w:rsidRPr="00214CF6" w:rsidRDefault="00FA4E76" w:rsidP="00FA4E76">
      <w:pPr>
        <w:tabs>
          <w:tab w:val="left" w:pos="1102"/>
        </w:tabs>
        <w:spacing w:after="0" w:line="240" w:lineRule="auto"/>
        <w:ind w:firstLine="567"/>
        <w:jc w:val="center"/>
        <w:rPr>
          <w:rFonts w:ascii="Times New Roman" w:hAnsi="Times New Roman" w:cs="Times New Roman"/>
          <w:b/>
          <w:i/>
          <w:iCs/>
          <w:sz w:val="24"/>
          <w:szCs w:val="24"/>
        </w:rPr>
      </w:pPr>
      <w:r w:rsidRPr="00214CF6">
        <w:rPr>
          <w:rFonts w:ascii="Times New Roman" w:hAnsi="Times New Roman" w:cs="Times New Roman"/>
          <w:b/>
          <w:i/>
          <w:iCs/>
          <w:sz w:val="24"/>
          <w:szCs w:val="24"/>
        </w:rPr>
        <w:t>«</w:t>
      </w:r>
      <w:r w:rsidR="00214CF6" w:rsidRPr="00214CF6">
        <w:rPr>
          <w:rFonts w:ascii="Times New Roman" w:hAnsi="Times New Roman" w:cs="Times New Roman"/>
          <w:b/>
          <w:i/>
          <w:iCs/>
          <w:sz w:val="24"/>
          <w:szCs w:val="24"/>
        </w:rPr>
        <w:t xml:space="preserve">Адміністративне </w:t>
      </w:r>
      <w:r w:rsidRPr="00214CF6">
        <w:rPr>
          <w:rFonts w:ascii="Times New Roman" w:hAnsi="Times New Roman" w:cs="Times New Roman"/>
          <w:b/>
          <w:i/>
          <w:iCs/>
          <w:sz w:val="24"/>
          <w:szCs w:val="24"/>
        </w:rPr>
        <w:t>процесуальне право» для підготовки реферату або презентації:</w:t>
      </w:r>
    </w:p>
    <w:p w14:paraId="4EDB1CDB" w14:textId="77777777" w:rsidR="00214CF6" w:rsidRPr="00214CF6" w:rsidRDefault="00214CF6" w:rsidP="00214CF6">
      <w:pPr>
        <w:numPr>
          <w:ilvl w:val="0"/>
          <w:numId w:val="26"/>
        </w:numPr>
        <w:tabs>
          <w:tab w:val="left" w:pos="1102"/>
        </w:tabs>
        <w:spacing w:after="0" w:line="240" w:lineRule="auto"/>
        <w:jc w:val="both"/>
        <w:rPr>
          <w:rFonts w:ascii="Times New Roman" w:hAnsi="Times New Roman" w:cs="Times New Roman"/>
          <w:bCs/>
          <w:sz w:val="24"/>
          <w:szCs w:val="24"/>
        </w:rPr>
      </w:pPr>
      <w:r w:rsidRPr="00214CF6">
        <w:rPr>
          <w:rFonts w:ascii="Times New Roman" w:hAnsi="Times New Roman" w:cs="Times New Roman"/>
          <w:bCs/>
          <w:sz w:val="24"/>
          <w:szCs w:val="24"/>
        </w:rPr>
        <w:t>Особливості розгляду справ про оскарження рішень, дій чи бездіяльності суб’єктів владних повноважень, що стосуються прав, свобод та інтересів фізичних осіб.</w:t>
      </w:r>
    </w:p>
    <w:p w14:paraId="46EEE70F" w14:textId="77777777" w:rsidR="00214CF6" w:rsidRPr="00214CF6" w:rsidRDefault="00214CF6" w:rsidP="00214CF6">
      <w:pPr>
        <w:numPr>
          <w:ilvl w:val="0"/>
          <w:numId w:val="26"/>
        </w:numPr>
        <w:tabs>
          <w:tab w:val="left" w:pos="1102"/>
        </w:tabs>
        <w:spacing w:after="0" w:line="240" w:lineRule="auto"/>
        <w:jc w:val="both"/>
        <w:rPr>
          <w:rFonts w:ascii="Times New Roman" w:hAnsi="Times New Roman" w:cs="Times New Roman"/>
          <w:bCs/>
          <w:sz w:val="24"/>
          <w:szCs w:val="24"/>
        </w:rPr>
      </w:pPr>
      <w:r w:rsidRPr="00214CF6">
        <w:rPr>
          <w:rFonts w:ascii="Times New Roman" w:hAnsi="Times New Roman" w:cs="Times New Roman"/>
          <w:bCs/>
          <w:sz w:val="24"/>
          <w:szCs w:val="24"/>
        </w:rPr>
        <w:t>Справи про оскарження нормативно-правових актів.</w:t>
      </w:r>
    </w:p>
    <w:p w14:paraId="5622FAB2" w14:textId="77777777" w:rsidR="00214CF6" w:rsidRPr="00214CF6" w:rsidRDefault="00214CF6" w:rsidP="00214CF6">
      <w:pPr>
        <w:numPr>
          <w:ilvl w:val="0"/>
          <w:numId w:val="26"/>
        </w:numPr>
        <w:tabs>
          <w:tab w:val="left" w:pos="1102"/>
        </w:tabs>
        <w:spacing w:after="0" w:line="240" w:lineRule="auto"/>
        <w:jc w:val="both"/>
        <w:rPr>
          <w:rFonts w:ascii="Times New Roman" w:hAnsi="Times New Roman" w:cs="Times New Roman"/>
          <w:bCs/>
          <w:sz w:val="24"/>
          <w:szCs w:val="24"/>
        </w:rPr>
      </w:pPr>
      <w:r w:rsidRPr="00214CF6">
        <w:rPr>
          <w:rFonts w:ascii="Times New Roman" w:hAnsi="Times New Roman" w:cs="Times New Roman"/>
          <w:bCs/>
          <w:sz w:val="24"/>
          <w:szCs w:val="24"/>
        </w:rPr>
        <w:t>Особливості доказування в справах про оскарження рішень, дій чи бездіяльності суб’єктів владних повноважень.</w:t>
      </w:r>
    </w:p>
    <w:p w14:paraId="16F86D1C" w14:textId="77777777" w:rsidR="00214CF6" w:rsidRPr="00214CF6" w:rsidRDefault="00214CF6" w:rsidP="00214CF6">
      <w:pPr>
        <w:numPr>
          <w:ilvl w:val="0"/>
          <w:numId w:val="26"/>
        </w:numPr>
        <w:tabs>
          <w:tab w:val="left" w:pos="1102"/>
        </w:tabs>
        <w:spacing w:after="0" w:line="240" w:lineRule="auto"/>
        <w:jc w:val="both"/>
        <w:rPr>
          <w:rFonts w:ascii="Times New Roman" w:hAnsi="Times New Roman" w:cs="Times New Roman"/>
          <w:bCs/>
          <w:sz w:val="24"/>
          <w:szCs w:val="24"/>
        </w:rPr>
      </w:pPr>
      <w:r w:rsidRPr="00214CF6">
        <w:rPr>
          <w:rFonts w:ascii="Times New Roman" w:hAnsi="Times New Roman" w:cs="Times New Roman"/>
          <w:bCs/>
          <w:sz w:val="24"/>
          <w:szCs w:val="24"/>
        </w:rPr>
        <w:t>Строки звернення до суду з адміністративним позовом.</w:t>
      </w:r>
    </w:p>
    <w:p w14:paraId="537E9AF8" w14:textId="77777777" w:rsidR="00214CF6" w:rsidRPr="00214CF6" w:rsidRDefault="00214CF6" w:rsidP="00214CF6">
      <w:pPr>
        <w:numPr>
          <w:ilvl w:val="0"/>
          <w:numId w:val="26"/>
        </w:numPr>
        <w:tabs>
          <w:tab w:val="left" w:pos="1102"/>
        </w:tabs>
        <w:spacing w:after="0" w:line="240" w:lineRule="auto"/>
        <w:jc w:val="both"/>
        <w:rPr>
          <w:rFonts w:ascii="Times New Roman" w:hAnsi="Times New Roman" w:cs="Times New Roman"/>
          <w:bCs/>
          <w:sz w:val="24"/>
          <w:szCs w:val="24"/>
        </w:rPr>
      </w:pPr>
      <w:r w:rsidRPr="00214CF6">
        <w:rPr>
          <w:rFonts w:ascii="Times New Roman" w:hAnsi="Times New Roman" w:cs="Times New Roman"/>
          <w:bCs/>
          <w:sz w:val="24"/>
          <w:szCs w:val="24"/>
        </w:rPr>
        <w:t>Забезпечення позову в адміністративному процесі.</w:t>
      </w:r>
    </w:p>
    <w:p w14:paraId="3B0C0718" w14:textId="77777777" w:rsidR="00214CF6" w:rsidRPr="00214CF6" w:rsidRDefault="00214CF6" w:rsidP="00214CF6">
      <w:pPr>
        <w:pStyle w:val="ae"/>
        <w:numPr>
          <w:ilvl w:val="0"/>
          <w:numId w:val="26"/>
        </w:numPr>
        <w:tabs>
          <w:tab w:val="left" w:pos="1102"/>
        </w:tabs>
        <w:jc w:val="both"/>
        <w:rPr>
          <w:bCs/>
          <w:sz w:val="24"/>
          <w:szCs w:val="24"/>
        </w:rPr>
      </w:pPr>
      <w:r w:rsidRPr="00214CF6">
        <w:rPr>
          <w:bCs/>
          <w:sz w:val="24"/>
          <w:szCs w:val="24"/>
        </w:rPr>
        <w:t>Справи про оскарження результатів конкурсів, торгів, аукціонів</w:t>
      </w:r>
    </w:p>
    <w:p w14:paraId="5778E5E1" w14:textId="77777777" w:rsidR="00214CF6" w:rsidRPr="00214CF6" w:rsidRDefault="00214CF6" w:rsidP="00214CF6">
      <w:pPr>
        <w:numPr>
          <w:ilvl w:val="0"/>
          <w:numId w:val="26"/>
        </w:numPr>
        <w:tabs>
          <w:tab w:val="left" w:pos="1102"/>
        </w:tabs>
        <w:spacing w:after="0" w:line="240" w:lineRule="auto"/>
        <w:jc w:val="both"/>
        <w:rPr>
          <w:rFonts w:ascii="Times New Roman" w:hAnsi="Times New Roman" w:cs="Times New Roman"/>
          <w:bCs/>
          <w:sz w:val="24"/>
          <w:szCs w:val="24"/>
        </w:rPr>
      </w:pPr>
      <w:r w:rsidRPr="00214CF6">
        <w:rPr>
          <w:rFonts w:ascii="Times New Roman" w:hAnsi="Times New Roman" w:cs="Times New Roman"/>
          <w:bCs/>
          <w:sz w:val="24"/>
          <w:szCs w:val="24"/>
        </w:rPr>
        <w:t>Особливості розгляду справ про оскарження результатів конкурсів, торгів, аукціонів.</w:t>
      </w:r>
    </w:p>
    <w:p w14:paraId="5417D17D" w14:textId="77777777" w:rsidR="00214CF6" w:rsidRPr="00214CF6" w:rsidRDefault="00214CF6" w:rsidP="00214CF6">
      <w:pPr>
        <w:numPr>
          <w:ilvl w:val="0"/>
          <w:numId w:val="26"/>
        </w:numPr>
        <w:tabs>
          <w:tab w:val="left" w:pos="1102"/>
        </w:tabs>
        <w:spacing w:after="0" w:line="240" w:lineRule="auto"/>
        <w:jc w:val="both"/>
        <w:rPr>
          <w:rFonts w:ascii="Times New Roman" w:hAnsi="Times New Roman" w:cs="Times New Roman"/>
          <w:bCs/>
          <w:sz w:val="24"/>
          <w:szCs w:val="24"/>
        </w:rPr>
      </w:pPr>
      <w:r w:rsidRPr="00214CF6">
        <w:rPr>
          <w:rFonts w:ascii="Times New Roman" w:hAnsi="Times New Roman" w:cs="Times New Roman"/>
          <w:bCs/>
          <w:sz w:val="24"/>
          <w:szCs w:val="24"/>
        </w:rPr>
        <w:t>Докази в справах про оскарження результатів конкурсів, торгів, аукціонів.</w:t>
      </w:r>
    </w:p>
    <w:p w14:paraId="30CC7FB4" w14:textId="77777777" w:rsidR="00214CF6" w:rsidRPr="00214CF6" w:rsidRDefault="00214CF6" w:rsidP="00214CF6">
      <w:pPr>
        <w:numPr>
          <w:ilvl w:val="0"/>
          <w:numId w:val="26"/>
        </w:numPr>
        <w:tabs>
          <w:tab w:val="left" w:pos="1102"/>
        </w:tabs>
        <w:spacing w:after="0" w:line="240" w:lineRule="auto"/>
        <w:jc w:val="both"/>
        <w:rPr>
          <w:rFonts w:ascii="Times New Roman" w:hAnsi="Times New Roman" w:cs="Times New Roman"/>
          <w:bCs/>
          <w:sz w:val="24"/>
          <w:szCs w:val="24"/>
        </w:rPr>
      </w:pPr>
      <w:r w:rsidRPr="00214CF6">
        <w:rPr>
          <w:rFonts w:ascii="Times New Roman" w:hAnsi="Times New Roman" w:cs="Times New Roman"/>
          <w:bCs/>
          <w:sz w:val="24"/>
          <w:szCs w:val="24"/>
        </w:rPr>
        <w:t>Строки звернення до суду з адміністративним позовом в справах про оскарження результатів конкурсів, торгів, аукціонів.</w:t>
      </w:r>
    </w:p>
    <w:p w14:paraId="304BE752" w14:textId="77777777" w:rsidR="00214CF6" w:rsidRPr="00214CF6" w:rsidRDefault="00214CF6" w:rsidP="00214CF6">
      <w:pPr>
        <w:pStyle w:val="ae"/>
        <w:numPr>
          <w:ilvl w:val="0"/>
          <w:numId w:val="26"/>
        </w:numPr>
        <w:tabs>
          <w:tab w:val="left" w:pos="1102"/>
        </w:tabs>
        <w:jc w:val="both"/>
        <w:rPr>
          <w:bCs/>
          <w:sz w:val="24"/>
          <w:szCs w:val="24"/>
        </w:rPr>
      </w:pPr>
      <w:r w:rsidRPr="00214CF6">
        <w:rPr>
          <w:bCs/>
          <w:sz w:val="24"/>
          <w:szCs w:val="24"/>
        </w:rPr>
        <w:t>Справи про захист виборчих прав</w:t>
      </w:r>
    </w:p>
    <w:p w14:paraId="6AF600D7" w14:textId="77777777" w:rsidR="00214CF6" w:rsidRPr="00214CF6" w:rsidRDefault="00214CF6" w:rsidP="00214CF6">
      <w:pPr>
        <w:numPr>
          <w:ilvl w:val="0"/>
          <w:numId w:val="26"/>
        </w:numPr>
        <w:tabs>
          <w:tab w:val="left" w:pos="1102"/>
        </w:tabs>
        <w:spacing w:after="0" w:line="240" w:lineRule="auto"/>
        <w:jc w:val="both"/>
        <w:rPr>
          <w:rFonts w:ascii="Times New Roman" w:hAnsi="Times New Roman" w:cs="Times New Roman"/>
          <w:bCs/>
          <w:sz w:val="24"/>
          <w:szCs w:val="24"/>
        </w:rPr>
      </w:pPr>
      <w:r w:rsidRPr="00214CF6">
        <w:rPr>
          <w:rFonts w:ascii="Times New Roman" w:hAnsi="Times New Roman" w:cs="Times New Roman"/>
          <w:bCs/>
          <w:sz w:val="24"/>
          <w:szCs w:val="24"/>
        </w:rPr>
        <w:t>Особливості розгляду справ про захист виборчих прав.</w:t>
      </w:r>
    </w:p>
    <w:p w14:paraId="7A8B1FF4" w14:textId="77777777" w:rsidR="00214CF6" w:rsidRPr="00214CF6" w:rsidRDefault="00214CF6" w:rsidP="00214CF6">
      <w:pPr>
        <w:numPr>
          <w:ilvl w:val="0"/>
          <w:numId w:val="26"/>
        </w:numPr>
        <w:tabs>
          <w:tab w:val="left" w:pos="1102"/>
        </w:tabs>
        <w:spacing w:after="0" w:line="240" w:lineRule="auto"/>
        <w:jc w:val="both"/>
        <w:rPr>
          <w:rFonts w:ascii="Times New Roman" w:hAnsi="Times New Roman" w:cs="Times New Roman"/>
          <w:bCs/>
          <w:sz w:val="24"/>
          <w:szCs w:val="24"/>
        </w:rPr>
      </w:pPr>
      <w:r w:rsidRPr="00214CF6">
        <w:rPr>
          <w:rFonts w:ascii="Times New Roman" w:hAnsi="Times New Roman" w:cs="Times New Roman"/>
          <w:bCs/>
          <w:sz w:val="24"/>
          <w:szCs w:val="24"/>
        </w:rPr>
        <w:t>Докази в справах про захист виборчих прав.</w:t>
      </w:r>
    </w:p>
    <w:p w14:paraId="4655CA8D" w14:textId="77777777" w:rsidR="00214CF6" w:rsidRPr="00214CF6" w:rsidRDefault="00214CF6" w:rsidP="00214CF6">
      <w:pPr>
        <w:numPr>
          <w:ilvl w:val="0"/>
          <w:numId w:val="26"/>
        </w:numPr>
        <w:tabs>
          <w:tab w:val="left" w:pos="1102"/>
        </w:tabs>
        <w:spacing w:after="0" w:line="240" w:lineRule="auto"/>
        <w:jc w:val="both"/>
        <w:rPr>
          <w:rFonts w:ascii="Times New Roman" w:hAnsi="Times New Roman" w:cs="Times New Roman"/>
          <w:bCs/>
          <w:sz w:val="24"/>
          <w:szCs w:val="24"/>
        </w:rPr>
      </w:pPr>
      <w:r w:rsidRPr="00214CF6">
        <w:rPr>
          <w:rFonts w:ascii="Times New Roman" w:hAnsi="Times New Roman" w:cs="Times New Roman"/>
          <w:bCs/>
          <w:sz w:val="24"/>
          <w:szCs w:val="24"/>
        </w:rPr>
        <w:t>Строки звернення до суду з адміністративним позовом у виборчих справах.</w:t>
      </w:r>
    </w:p>
    <w:p w14:paraId="64486740" w14:textId="77777777" w:rsidR="00214CF6" w:rsidRPr="00214CF6" w:rsidRDefault="00214CF6" w:rsidP="00214CF6">
      <w:pPr>
        <w:pStyle w:val="ae"/>
        <w:numPr>
          <w:ilvl w:val="0"/>
          <w:numId w:val="26"/>
        </w:numPr>
        <w:tabs>
          <w:tab w:val="left" w:pos="1102"/>
        </w:tabs>
        <w:jc w:val="both"/>
        <w:rPr>
          <w:bCs/>
          <w:sz w:val="24"/>
          <w:szCs w:val="24"/>
        </w:rPr>
      </w:pPr>
      <w:r w:rsidRPr="00214CF6">
        <w:rPr>
          <w:bCs/>
          <w:sz w:val="24"/>
          <w:szCs w:val="24"/>
        </w:rPr>
        <w:t>Справи про захист економічних прав</w:t>
      </w:r>
    </w:p>
    <w:p w14:paraId="48ADEEE5" w14:textId="77777777" w:rsidR="00214CF6" w:rsidRPr="00214CF6" w:rsidRDefault="00214CF6" w:rsidP="00214CF6">
      <w:pPr>
        <w:numPr>
          <w:ilvl w:val="0"/>
          <w:numId w:val="26"/>
        </w:numPr>
        <w:tabs>
          <w:tab w:val="left" w:pos="1102"/>
        </w:tabs>
        <w:spacing w:after="0" w:line="240" w:lineRule="auto"/>
        <w:jc w:val="both"/>
        <w:rPr>
          <w:rFonts w:ascii="Times New Roman" w:hAnsi="Times New Roman" w:cs="Times New Roman"/>
          <w:bCs/>
          <w:sz w:val="24"/>
          <w:szCs w:val="24"/>
        </w:rPr>
      </w:pPr>
      <w:r w:rsidRPr="00214CF6">
        <w:rPr>
          <w:rFonts w:ascii="Times New Roman" w:hAnsi="Times New Roman" w:cs="Times New Roman"/>
          <w:bCs/>
          <w:sz w:val="24"/>
          <w:szCs w:val="24"/>
        </w:rPr>
        <w:t>Особливості розгляду справ про захист економічних прав.</w:t>
      </w:r>
    </w:p>
    <w:p w14:paraId="53B2AF91" w14:textId="77777777" w:rsidR="00214CF6" w:rsidRPr="00214CF6" w:rsidRDefault="00214CF6" w:rsidP="00214CF6">
      <w:pPr>
        <w:numPr>
          <w:ilvl w:val="0"/>
          <w:numId w:val="26"/>
        </w:numPr>
        <w:tabs>
          <w:tab w:val="left" w:pos="1102"/>
        </w:tabs>
        <w:spacing w:after="0" w:line="240" w:lineRule="auto"/>
        <w:jc w:val="both"/>
        <w:rPr>
          <w:rFonts w:ascii="Times New Roman" w:hAnsi="Times New Roman" w:cs="Times New Roman"/>
          <w:bCs/>
          <w:sz w:val="24"/>
          <w:szCs w:val="24"/>
        </w:rPr>
      </w:pPr>
      <w:r w:rsidRPr="00214CF6">
        <w:rPr>
          <w:rFonts w:ascii="Times New Roman" w:hAnsi="Times New Roman" w:cs="Times New Roman"/>
          <w:bCs/>
          <w:sz w:val="24"/>
          <w:szCs w:val="24"/>
        </w:rPr>
        <w:t>Докази в справах про захист економічних прав.</w:t>
      </w:r>
    </w:p>
    <w:p w14:paraId="0906287E" w14:textId="77777777" w:rsidR="00214CF6" w:rsidRPr="00214CF6" w:rsidRDefault="00214CF6" w:rsidP="00214CF6">
      <w:pPr>
        <w:numPr>
          <w:ilvl w:val="0"/>
          <w:numId w:val="26"/>
        </w:numPr>
        <w:tabs>
          <w:tab w:val="left" w:pos="1102"/>
        </w:tabs>
        <w:spacing w:after="0" w:line="240" w:lineRule="auto"/>
        <w:jc w:val="both"/>
        <w:rPr>
          <w:rFonts w:ascii="Times New Roman" w:hAnsi="Times New Roman" w:cs="Times New Roman"/>
          <w:bCs/>
          <w:sz w:val="24"/>
          <w:szCs w:val="24"/>
        </w:rPr>
      </w:pPr>
      <w:r w:rsidRPr="00214CF6">
        <w:rPr>
          <w:rFonts w:ascii="Times New Roman" w:hAnsi="Times New Roman" w:cs="Times New Roman"/>
          <w:bCs/>
          <w:sz w:val="24"/>
          <w:szCs w:val="24"/>
        </w:rPr>
        <w:lastRenderedPageBreak/>
        <w:t>Забезпечення позову в справах про захист економічних прав.</w:t>
      </w:r>
    </w:p>
    <w:p w14:paraId="4C4C22F1" w14:textId="77777777" w:rsidR="00214CF6" w:rsidRPr="00214CF6" w:rsidRDefault="00214CF6" w:rsidP="00214CF6">
      <w:pPr>
        <w:pStyle w:val="ae"/>
        <w:numPr>
          <w:ilvl w:val="0"/>
          <w:numId w:val="26"/>
        </w:numPr>
        <w:tabs>
          <w:tab w:val="left" w:pos="1102"/>
        </w:tabs>
        <w:jc w:val="both"/>
        <w:rPr>
          <w:bCs/>
          <w:sz w:val="24"/>
          <w:szCs w:val="24"/>
        </w:rPr>
      </w:pPr>
      <w:r w:rsidRPr="00214CF6">
        <w:rPr>
          <w:bCs/>
          <w:sz w:val="24"/>
          <w:szCs w:val="24"/>
        </w:rPr>
        <w:t>Справи про захист соціальних прав</w:t>
      </w:r>
    </w:p>
    <w:p w14:paraId="1FE56818" w14:textId="77777777" w:rsidR="00214CF6" w:rsidRPr="00214CF6" w:rsidRDefault="00214CF6" w:rsidP="00214CF6">
      <w:pPr>
        <w:numPr>
          <w:ilvl w:val="0"/>
          <w:numId w:val="26"/>
        </w:numPr>
        <w:tabs>
          <w:tab w:val="left" w:pos="1102"/>
        </w:tabs>
        <w:spacing w:after="0" w:line="240" w:lineRule="auto"/>
        <w:jc w:val="both"/>
        <w:rPr>
          <w:rFonts w:ascii="Times New Roman" w:hAnsi="Times New Roman" w:cs="Times New Roman"/>
          <w:bCs/>
          <w:sz w:val="24"/>
          <w:szCs w:val="24"/>
        </w:rPr>
      </w:pPr>
      <w:r w:rsidRPr="00214CF6">
        <w:rPr>
          <w:rFonts w:ascii="Times New Roman" w:hAnsi="Times New Roman" w:cs="Times New Roman"/>
          <w:bCs/>
          <w:sz w:val="24"/>
          <w:szCs w:val="24"/>
        </w:rPr>
        <w:t>Особливості розгляду справ про захист соціальних прав.</w:t>
      </w:r>
    </w:p>
    <w:p w14:paraId="3ED733D1" w14:textId="77777777" w:rsidR="00214CF6" w:rsidRPr="00214CF6" w:rsidRDefault="00214CF6" w:rsidP="00214CF6">
      <w:pPr>
        <w:numPr>
          <w:ilvl w:val="0"/>
          <w:numId w:val="26"/>
        </w:numPr>
        <w:tabs>
          <w:tab w:val="left" w:pos="1102"/>
        </w:tabs>
        <w:spacing w:after="0" w:line="240" w:lineRule="auto"/>
        <w:jc w:val="both"/>
        <w:rPr>
          <w:rFonts w:ascii="Times New Roman" w:hAnsi="Times New Roman" w:cs="Times New Roman"/>
          <w:bCs/>
          <w:sz w:val="24"/>
          <w:szCs w:val="24"/>
        </w:rPr>
      </w:pPr>
      <w:r w:rsidRPr="00214CF6">
        <w:rPr>
          <w:rFonts w:ascii="Times New Roman" w:hAnsi="Times New Roman" w:cs="Times New Roman"/>
          <w:bCs/>
          <w:sz w:val="24"/>
          <w:szCs w:val="24"/>
        </w:rPr>
        <w:t>Докази в справах про захист соціальних прав.</w:t>
      </w:r>
    </w:p>
    <w:p w14:paraId="60EB9D42" w14:textId="77777777" w:rsidR="00214CF6" w:rsidRPr="00214CF6" w:rsidRDefault="00214CF6" w:rsidP="00214CF6">
      <w:pPr>
        <w:numPr>
          <w:ilvl w:val="0"/>
          <w:numId w:val="26"/>
        </w:numPr>
        <w:tabs>
          <w:tab w:val="left" w:pos="1102"/>
        </w:tabs>
        <w:spacing w:after="0" w:line="240" w:lineRule="auto"/>
        <w:jc w:val="both"/>
        <w:rPr>
          <w:rFonts w:ascii="Times New Roman" w:hAnsi="Times New Roman" w:cs="Times New Roman"/>
          <w:bCs/>
          <w:sz w:val="24"/>
          <w:szCs w:val="24"/>
        </w:rPr>
      </w:pPr>
      <w:r w:rsidRPr="00214CF6">
        <w:rPr>
          <w:rFonts w:ascii="Times New Roman" w:hAnsi="Times New Roman" w:cs="Times New Roman"/>
          <w:bCs/>
          <w:sz w:val="24"/>
          <w:szCs w:val="24"/>
        </w:rPr>
        <w:t>Забезпечення позову в справах про захист соціальних прав.</w:t>
      </w:r>
    </w:p>
    <w:p w14:paraId="49FCDFFE" w14:textId="77777777" w:rsidR="00214CF6" w:rsidRPr="00214CF6" w:rsidRDefault="00214CF6" w:rsidP="00214CF6">
      <w:pPr>
        <w:pStyle w:val="ae"/>
        <w:numPr>
          <w:ilvl w:val="0"/>
          <w:numId w:val="26"/>
        </w:numPr>
        <w:tabs>
          <w:tab w:val="left" w:pos="1102"/>
        </w:tabs>
        <w:jc w:val="both"/>
        <w:rPr>
          <w:bCs/>
          <w:sz w:val="24"/>
          <w:szCs w:val="24"/>
        </w:rPr>
      </w:pPr>
      <w:r w:rsidRPr="00214CF6">
        <w:rPr>
          <w:bCs/>
          <w:sz w:val="24"/>
          <w:szCs w:val="24"/>
        </w:rPr>
        <w:t>Інші категорії адміністративних справ</w:t>
      </w:r>
    </w:p>
    <w:p w14:paraId="0529E626" w14:textId="77777777" w:rsidR="00214CF6" w:rsidRPr="00214CF6" w:rsidRDefault="00214CF6" w:rsidP="00214CF6">
      <w:pPr>
        <w:numPr>
          <w:ilvl w:val="0"/>
          <w:numId w:val="26"/>
        </w:numPr>
        <w:tabs>
          <w:tab w:val="left" w:pos="1102"/>
        </w:tabs>
        <w:spacing w:after="0" w:line="240" w:lineRule="auto"/>
        <w:jc w:val="both"/>
        <w:rPr>
          <w:rFonts w:ascii="Times New Roman" w:hAnsi="Times New Roman" w:cs="Times New Roman"/>
          <w:bCs/>
          <w:sz w:val="24"/>
          <w:szCs w:val="24"/>
        </w:rPr>
      </w:pPr>
      <w:r w:rsidRPr="00214CF6">
        <w:rPr>
          <w:rFonts w:ascii="Times New Roman" w:hAnsi="Times New Roman" w:cs="Times New Roman"/>
          <w:bCs/>
          <w:sz w:val="24"/>
          <w:szCs w:val="24"/>
        </w:rPr>
        <w:t>Справи про оскарження рішень щодо надання (відмови у наданні) адміністративних послуг.</w:t>
      </w:r>
    </w:p>
    <w:p w14:paraId="336EEF3C" w14:textId="77777777" w:rsidR="00214CF6" w:rsidRPr="00214CF6" w:rsidRDefault="00214CF6" w:rsidP="00214CF6">
      <w:pPr>
        <w:numPr>
          <w:ilvl w:val="0"/>
          <w:numId w:val="26"/>
        </w:numPr>
        <w:tabs>
          <w:tab w:val="left" w:pos="1102"/>
        </w:tabs>
        <w:spacing w:after="0" w:line="240" w:lineRule="auto"/>
        <w:jc w:val="both"/>
        <w:rPr>
          <w:rFonts w:ascii="Times New Roman" w:hAnsi="Times New Roman" w:cs="Times New Roman"/>
          <w:bCs/>
          <w:sz w:val="24"/>
          <w:szCs w:val="24"/>
        </w:rPr>
      </w:pPr>
      <w:r w:rsidRPr="00214CF6">
        <w:rPr>
          <w:rFonts w:ascii="Times New Roman" w:hAnsi="Times New Roman" w:cs="Times New Roman"/>
          <w:bCs/>
          <w:sz w:val="24"/>
          <w:szCs w:val="24"/>
        </w:rPr>
        <w:t>Справи про оскарження рішень щодо застосування адміністративних стягнень.</w:t>
      </w:r>
    </w:p>
    <w:p w14:paraId="41DCA9D0" w14:textId="77777777" w:rsidR="00214CF6" w:rsidRPr="00214CF6" w:rsidRDefault="00214CF6" w:rsidP="00214CF6">
      <w:pPr>
        <w:numPr>
          <w:ilvl w:val="0"/>
          <w:numId w:val="26"/>
        </w:numPr>
        <w:tabs>
          <w:tab w:val="left" w:pos="1102"/>
        </w:tabs>
        <w:spacing w:after="0" w:line="240" w:lineRule="auto"/>
        <w:jc w:val="both"/>
        <w:rPr>
          <w:rFonts w:ascii="Times New Roman" w:hAnsi="Times New Roman" w:cs="Times New Roman"/>
          <w:bCs/>
          <w:sz w:val="24"/>
          <w:szCs w:val="24"/>
        </w:rPr>
      </w:pPr>
      <w:r w:rsidRPr="00214CF6">
        <w:rPr>
          <w:rFonts w:ascii="Times New Roman" w:hAnsi="Times New Roman" w:cs="Times New Roman"/>
          <w:bCs/>
          <w:sz w:val="24"/>
          <w:szCs w:val="24"/>
        </w:rPr>
        <w:t>Особливості розгляду інших категорій адміністративних справ (наприклад, справи про захист екологічних прав, культурних прав тощо).</w:t>
      </w:r>
    </w:p>
    <w:p w14:paraId="57FF910E" w14:textId="77777777" w:rsidR="00E26729" w:rsidRPr="0006567F" w:rsidRDefault="00E26729" w:rsidP="00FA4E76">
      <w:pPr>
        <w:tabs>
          <w:tab w:val="left" w:pos="1102"/>
        </w:tabs>
        <w:spacing w:after="0" w:line="240" w:lineRule="auto"/>
        <w:ind w:firstLine="567"/>
        <w:jc w:val="both"/>
        <w:rPr>
          <w:rFonts w:ascii="Times New Roman" w:hAnsi="Times New Roman" w:cs="Times New Roman"/>
          <w:bCs/>
          <w:sz w:val="24"/>
          <w:szCs w:val="24"/>
        </w:rPr>
      </w:pPr>
    </w:p>
    <w:p w14:paraId="556B0250" w14:textId="47872500" w:rsidR="005F433B" w:rsidRPr="0006567F" w:rsidRDefault="00E26729" w:rsidP="00E26729">
      <w:pPr>
        <w:tabs>
          <w:tab w:val="left" w:pos="1102"/>
        </w:tabs>
        <w:spacing w:after="0" w:line="240" w:lineRule="auto"/>
        <w:ind w:firstLine="567"/>
        <w:jc w:val="center"/>
        <w:rPr>
          <w:rFonts w:ascii="Times New Roman" w:hAnsi="Times New Roman" w:cs="Times New Roman"/>
          <w:b/>
          <w:i/>
          <w:iCs/>
          <w:sz w:val="24"/>
          <w:szCs w:val="24"/>
        </w:rPr>
      </w:pPr>
      <w:r w:rsidRPr="0006567F">
        <w:rPr>
          <w:rFonts w:ascii="Times New Roman" w:hAnsi="Times New Roman" w:cs="Times New Roman"/>
          <w:b/>
          <w:i/>
          <w:iCs/>
          <w:sz w:val="24"/>
          <w:szCs w:val="24"/>
        </w:rPr>
        <w:t>Орієнтовний перелік тем для написання індивідуальної роботи</w:t>
      </w:r>
    </w:p>
    <w:p w14:paraId="6551385D" w14:textId="77777777" w:rsidR="00214CF6" w:rsidRPr="00214CF6" w:rsidRDefault="00214CF6" w:rsidP="00214CF6">
      <w:pPr>
        <w:tabs>
          <w:tab w:val="left" w:pos="1102"/>
        </w:tabs>
        <w:spacing w:after="0" w:line="240" w:lineRule="auto"/>
        <w:ind w:firstLine="567"/>
        <w:jc w:val="center"/>
        <w:rPr>
          <w:rFonts w:ascii="Times New Roman" w:hAnsi="Times New Roman" w:cs="Times New Roman"/>
          <w:b/>
          <w:bCs/>
          <w:sz w:val="24"/>
          <w:szCs w:val="24"/>
        </w:rPr>
      </w:pPr>
      <w:r w:rsidRPr="00214CF6">
        <w:rPr>
          <w:rFonts w:ascii="Times New Roman" w:hAnsi="Times New Roman" w:cs="Times New Roman"/>
          <w:b/>
          <w:bCs/>
          <w:sz w:val="24"/>
          <w:szCs w:val="24"/>
        </w:rPr>
        <w:t>Загальні питання адміністративного процесу</w:t>
      </w:r>
    </w:p>
    <w:p w14:paraId="77EC406B" w14:textId="77777777" w:rsidR="00214CF6" w:rsidRPr="00214CF6" w:rsidRDefault="00214CF6" w:rsidP="00214CF6">
      <w:pPr>
        <w:numPr>
          <w:ilvl w:val="0"/>
          <w:numId w:val="30"/>
        </w:numPr>
        <w:tabs>
          <w:tab w:val="left" w:pos="1102"/>
        </w:tabs>
        <w:spacing w:after="0" w:line="240" w:lineRule="auto"/>
        <w:jc w:val="both"/>
        <w:rPr>
          <w:rFonts w:ascii="Times New Roman" w:hAnsi="Times New Roman" w:cs="Times New Roman"/>
          <w:sz w:val="24"/>
          <w:szCs w:val="24"/>
        </w:rPr>
      </w:pPr>
      <w:r w:rsidRPr="00214CF6">
        <w:rPr>
          <w:rFonts w:ascii="Times New Roman" w:hAnsi="Times New Roman" w:cs="Times New Roman"/>
          <w:sz w:val="24"/>
          <w:szCs w:val="24"/>
        </w:rPr>
        <w:t>Принципи адміністративного процесуального права: детальний аналіз кожного принципу, його значення для забезпечення справедливого судочинства.</w:t>
      </w:r>
    </w:p>
    <w:p w14:paraId="3D7033A5" w14:textId="77777777" w:rsidR="00214CF6" w:rsidRPr="00214CF6" w:rsidRDefault="00214CF6" w:rsidP="00214CF6">
      <w:pPr>
        <w:numPr>
          <w:ilvl w:val="0"/>
          <w:numId w:val="30"/>
        </w:numPr>
        <w:tabs>
          <w:tab w:val="left" w:pos="1102"/>
        </w:tabs>
        <w:spacing w:after="0" w:line="240" w:lineRule="auto"/>
        <w:jc w:val="both"/>
        <w:rPr>
          <w:rFonts w:ascii="Times New Roman" w:hAnsi="Times New Roman" w:cs="Times New Roman"/>
          <w:sz w:val="24"/>
          <w:szCs w:val="24"/>
        </w:rPr>
      </w:pPr>
      <w:r w:rsidRPr="00214CF6">
        <w:rPr>
          <w:rFonts w:ascii="Times New Roman" w:hAnsi="Times New Roman" w:cs="Times New Roman"/>
          <w:sz w:val="24"/>
          <w:szCs w:val="24"/>
        </w:rPr>
        <w:t>Суб'єкти адміністративного процесу: їхні права, обов'язки, процесуальне становище.</w:t>
      </w:r>
    </w:p>
    <w:p w14:paraId="147A14A4" w14:textId="77777777" w:rsidR="00214CF6" w:rsidRPr="00214CF6" w:rsidRDefault="00214CF6" w:rsidP="00214CF6">
      <w:pPr>
        <w:numPr>
          <w:ilvl w:val="0"/>
          <w:numId w:val="30"/>
        </w:numPr>
        <w:tabs>
          <w:tab w:val="left" w:pos="1102"/>
        </w:tabs>
        <w:spacing w:after="0" w:line="240" w:lineRule="auto"/>
        <w:jc w:val="both"/>
        <w:rPr>
          <w:rFonts w:ascii="Times New Roman" w:hAnsi="Times New Roman" w:cs="Times New Roman"/>
          <w:sz w:val="24"/>
          <w:szCs w:val="24"/>
        </w:rPr>
      </w:pPr>
      <w:r w:rsidRPr="00214CF6">
        <w:rPr>
          <w:rFonts w:ascii="Times New Roman" w:hAnsi="Times New Roman" w:cs="Times New Roman"/>
          <w:sz w:val="24"/>
          <w:szCs w:val="24"/>
        </w:rPr>
        <w:t>Докази в адміністративному процесі: види доказів, правила доказування, оцінка доказів.</w:t>
      </w:r>
    </w:p>
    <w:p w14:paraId="2A7686EF" w14:textId="77777777" w:rsidR="00214CF6" w:rsidRPr="00214CF6" w:rsidRDefault="00214CF6" w:rsidP="00214CF6">
      <w:pPr>
        <w:numPr>
          <w:ilvl w:val="0"/>
          <w:numId w:val="30"/>
        </w:numPr>
        <w:tabs>
          <w:tab w:val="left" w:pos="1102"/>
        </w:tabs>
        <w:spacing w:after="0" w:line="240" w:lineRule="auto"/>
        <w:jc w:val="both"/>
        <w:rPr>
          <w:rFonts w:ascii="Times New Roman" w:hAnsi="Times New Roman" w:cs="Times New Roman"/>
          <w:sz w:val="24"/>
          <w:szCs w:val="24"/>
        </w:rPr>
      </w:pPr>
      <w:r w:rsidRPr="00214CF6">
        <w:rPr>
          <w:rFonts w:ascii="Times New Roman" w:hAnsi="Times New Roman" w:cs="Times New Roman"/>
          <w:sz w:val="24"/>
          <w:szCs w:val="24"/>
        </w:rPr>
        <w:t>Судові рішення в адміністративних справах: структура, види, виконання.</w:t>
      </w:r>
    </w:p>
    <w:p w14:paraId="202350DF" w14:textId="77777777" w:rsidR="00214CF6" w:rsidRPr="00214CF6" w:rsidRDefault="00214CF6" w:rsidP="00214CF6">
      <w:pPr>
        <w:numPr>
          <w:ilvl w:val="0"/>
          <w:numId w:val="30"/>
        </w:numPr>
        <w:tabs>
          <w:tab w:val="left" w:pos="1102"/>
        </w:tabs>
        <w:spacing w:after="0" w:line="240" w:lineRule="auto"/>
        <w:jc w:val="both"/>
        <w:rPr>
          <w:rFonts w:ascii="Times New Roman" w:hAnsi="Times New Roman" w:cs="Times New Roman"/>
          <w:sz w:val="24"/>
          <w:szCs w:val="24"/>
        </w:rPr>
      </w:pPr>
      <w:r w:rsidRPr="00214CF6">
        <w:rPr>
          <w:rFonts w:ascii="Times New Roman" w:hAnsi="Times New Roman" w:cs="Times New Roman"/>
          <w:sz w:val="24"/>
          <w:szCs w:val="24"/>
        </w:rPr>
        <w:t>Оскарження судових рішень в адміністративних справах: підстави, строки, порядок.</w:t>
      </w:r>
    </w:p>
    <w:p w14:paraId="05E250E2" w14:textId="77777777" w:rsidR="00214CF6" w:rsidRPr="00214CF6" w:rsidRDefault="00214CF6" w:rsidP="00214CF6">
      <w:pPr>
        <w:pStyle w:val="ae"/>
        <w:numPr>
          <w:ilvl w:val="0"/>
          <w:numId w:val="30"/>
        </w:numPr>
        <w:tabs>
          <w:tab w:val="left" w:pos="1102"/>
        </w:tabs>
        <w:jc w:val="both"/>
        <w:rPr>
          <w:sz w:val="24"/>
          <w:szCs w:val="24"/>
        </w:rPr>
      </w:pPr>
      <w:r w:rsidRPr="00214CF6">
        <w:rPr>
          <w:sz w:val="24"/>
          <w:szCs w:val="24"/>
        </w:rPr>
        <w:t>Особливості розгляду окремих категорій справ</w:t>
      </w:r>
    </w:p>
    <w:p w14:paraId="5645A7B8" w14:textId="77777777" w:rsidR="00214CF6" w:rsidRPr="00214CF6" w:rsidRDefault="00214CF6" w:rsidP="00214CF6">
      <w:pPr>
        <w:numPr>
          <w:ilvl w:val="0"/>
          <w:numId w:val="30"/>
        </w:numPr>
        <w:tabs>
          <w:tab w:val="left" w:pos="1102"/>
        </w:tabs>
        <w:spacing w:after="0" w:line="240" w:lineRule="auto"/>
        <w:jc w:val="both"/>
        <w:rPr>
          <w:rFonts w:ascii="Times New Roman" w:hAnsi="Times New Roman" w:cs="Times New Roman"/>
          <w:sz w:val="24"/>
          <w:szCs w:val="24"/>
        </w:rPr>
      </w:pPr>
      <w:r w:rsidRPr="00214CF6">
        <w:rPr>
          <w:rFonts w:ascii="Times New Roman" w:hAnsi="Times New Roman" w:cs="Times New Roman"/>
          <w:sz w:val="24"/>
          <w:szCs w:val="24"/>
        </w:rPr>
        <w:t>Справи про оскарження рішень, дій чи бездіяльності органів державної влади та органів місцевого самоврядування.</w:t>
      </w:r>
    </w:p>
    <w:p w14:paraId="494031D5" w14:textId="77777777" w:rsidR="00214CF6" w:rsidRPr="00214CF6" w:rsidRDefault="00214CF6" w:rsidP="00214CF6">
      <w:pPr>
        <w:numPr>
          <w:ilvl w:val="0"/>
          <w:numId w:val="30"/>
        </w:numPr>
        <w:tabs>
          <w:tab w:val="left" w:pos="1102"/>
        </w:tabs>
        <w:spacing w:after="0" w:line="240" w:lineRule="auto"/>
        <w:jc w:val="both"/>
        <w:rPr>
          <w:rFonts w:ascii="Times New Roman" w:hAnsi="Times New Roman" w:cs="Times New Roman"/>
          <w:sz w:val="24"/>
          <w:szCs w:val="24"/>
        </w:rPr>
      </w:pPr>
      <w:r w:rsidRPr="00214CF6">
        <w:rPr>
          <w:rFonts w:ascii="Times New Roman" w:hAnsi="Times New Roman" w:cs="Times New Roman"/>
          <w:sz w:val="24"/>
          <w:szCs w:val="24"/>
        </w:rPr>
        <w:t>Справи про захист виборчих прав.</w:t>
      </w:r>
    </w:p>
    <w:p w14:paraId="3EC4991D" w14:textId="77777777" w:rsidR="00214CF6" w:rsidRPr="00214CF6" w:rsidRDefault="00214CF6" w:rsidP="00214CF6">
      <w:pPr>
        <w:numPr>
          <w:ilvl w:val="0"/>
          <w:numId w:val="30"/>
        </w:numPr>
        <w:tabs>
          <w:tab w:val="left" w:pos="1102"/>
        </w:tabs>
        <w:spacing w:after="0" w:line="240" w:lineRule="auto"/>
        <w:jc w:val="both"/>
        <w:rPr>
          <w:rFonts w:ascii="Times New Roman" w:hAnsi="Times New Roman" w:cs="Times New Roman"/>
          <w:sz w:val="24"/>
          <w:szCs w:val="24"/>
        </w:rPr>
      </w:pPr>
      <w:r w:rsidRPr="00214CF6">
        <w:rPr>
          <w:rFonts w:ascii="Times New Roman" w:hAnsi="Times New Roman" w:cs="Times New Roman"/>
          <w:sz w:val="24"/>
          <w:szCs w:val="24"/>
        </w:rPr>
        <w:t>Справи про захист економічних прав.</w:t>
      </w:r>
    </w:p>
    <w:p w14:paraId="1732B41F" w14:textId="77777777" w:rsidR="00214CF6" w:rsidRPr="00214CF6" w:rsidRDefault="00214CF6" w:rsidP="00214CF6">
      <w:pPr>
        <w:numPr>
          <w:ilvl w:val="0"/>
          <w:numId w:val="30"/>
        </w:numPr>
        <w:tabs>
          <w:tab w:val="left" w:pos="1102"/>
        </w:tabs>
        <w:spacing w:after="0" w:line="240" w:lineRule="auto"/>
        <w:jc w:val="both"/>
        <w:rPr>
          <w:rFonts w:ascii="Times New Roman" w:hAnsi="Times New Roman" w:cs="Times New Roman"/>
          <w:sz w:val="24"/>
          <w:szCs w:val="24"/>
        </w:rPr>
      </w:pPr>
      <w:r w:rsidRPr="00214CF6">
        <w:rPr>
          <w:rFonts w:ascii="Times New Roman" w:hAnsi="Times New Roman" w:cs="Times New Roman"/>
          <w:sz w:val="24"/>
          <w:szCs w:val="24"/>
        </w:rPr>
        <w:t>Справи про захист соціальних прав.</w:t>
      </w:r>
    </w:p>
    <w:p w14:paraId="0F34C0C9" w14:textId="77777777" w:rsidR="00214CF6" w:rsidRPr="00214CF6" w:rsidRDefault="00214CF6" w:rsidP="00214CF6">
      <w:pPr>
        <w:numPr>
          <w:ilvl w:val="0"/>
          <w:numId w:val="30"/>
        </w:numPr>
        <w:tabs>
          <w:tab w:val="left" w:pos="1102"/>
        </w:tabs>
        <w:spacing w:after="0" w:line="240" w:lineRule="auto"/>
        <w:jc w:val="both"/>
        <w:rPr>
          <w:rFonts w:ascii="Times New Roman" w:hAnsi="Times New Roman" w:cs="Times New Roman"/>
          <w:sz w:val="24"/>
          <w:szCs w:val="24"/>
        </w:rPr>
      </w:pPr>
      <w:r w:rsidRPr="00214CF6">
        <w:rPr>
          <w:rFonts w:ascii="Times New Roman" w:hAnsi="Times New Roman" w:cs="Times New Roman"/>
          <w:sz w:val="24"/>
          <w:szCs w:val="24"/>
        </w:rPr>
        <w:t>Справи про захист екологічних прав.</w:t>
      </w:r>
    </w:p>
    <w:p w14:paraId="75D4A958" w14:textId="77777777" w:rsidR="00214CF6" w:rsidRPr="00214CF6" w:rsidRDefault="00214CF6" w:rsidP="00214CF6">
      <w:pPr>
        <w:pStyle w:val="ae"/>
        <w:numPr>
          <w:ilvl w:val="0"/>
          <w:numId w:val="30"/>
        </w:numPr>
        <w:tabs>
          <w:tab w:val="left" w:pos="1102"/>
        </w:tabs>
        <w:jc w:val="both"/>
        <w:rPr>
          <w:sz w:val="24"/>
          <w:szCs w:val="24"/>
        </w:rPr>
      </w:pPr>
      <w:r w:rsidRPr="00214CF6">
        <w:rPr>
          <w:sz w:val="24"/>
          <w:szCs w:val="24"/>
        </w:rPr>
        <w:t>Актуальні проблеми адміністративного процесу</w:t>
      </w:r>
    </w:p>
    <w:p w14:paraId="7A719C5C" w14:textId="77777777" w:rsidR="00214CF6" w:rsidRPr="00214CF6" w:rsidRDefault="00214CF6" w:rsidP="00214CF6">
      <w:pPr>
        <w:numPr>
          <w:ilvl w:val="0"/>
          <w:numId w:val="30"/>
        </w:numPr>
        <w:tabs>
          <w:tab w:val="left" w:pos="1102"/>
        </w:tabs>
        <w:spacing w:after="0" w:line="240" w:lineRule="auto"/>
        <w:jc w:val="both"/>
        <w:rPr>
          <w:rFonts w:ascii="Times New Roman" w:hAnsi="Times New Roman" w:cs="Times New Roman"/>
          <w:sz w:val="24"/>
          <w:szCs w:val="24"/>
        </w:rPr>
      </w:pPr>
      <w:r w:rsidRPr="00214CF6">
        <w:rPr>
          <w:rFonts w:ascii="Times New Roman" w:hAnsi="Times New Roman" w:cs="Times New Roman"/>
          <w:sz w:val="24"/>
          <w:szCs w:val="24"/>
        </w:rPr>
        <w:t>Застосування інформаційних технологій в адміністративному судочинстві.</w:t>
      </w:r>
    </w:p>
    <w:p w14:paraId="73887E50" w14:textId="77777777" w:rsidR="00214CF6" w:rsidRPr="00214CF6" w:rsidRDefault="00214CF6" w:rsidP="00214CF6">
      <w:pPr>
        <w:numPr>
          <w:ilvl w:val="0"/>
          <w:numId w:val="30"/>
        </w:numPr>
        <w:tabs>
          <w:tab w:val="left" w:pos="1102"/>
        </w:tabs>
        <w:spacing w:after="0" w:line="240" w:lineRule="auto"/>
        <w:jc w:val="both"/>
        <w:rPr>
          <w:rFonts w:ascii="Times New Roman" w:hAnsi="Times New Roman" w:cs="Times New Roman"/>
          <w:sz w:val="24"/>
          <w:szCs w:val="24"/>
        </w:rPr>
      </w:pPr>
      <w:r w:rsidRPr="00214CF6">
        <w:rPr>
          <w:rFonts w:ascii="Times New Roman" w:hAnsi="Times New Roman" w:cs="Times New Roman"/>
          <w:sz w:val="24"/>
          <w:szCs w:val="24"/>
        </w:rPr>
        <w:t>Міжнародне співробітництво в галузі адміністративного судочинства.</w:t>
      </w:r>
    </w:p>
    <w:p w14:paraId="5662BDDE" w14:textId="77777777" w:rsidR="00214CF6" w:rsidRPr="00214CF6" w:rsidRDefault="00214CF6" w:rsidP="00214CF6">
      <w:pPr>
        <w:numPr>
          <w:ilvl w:val="0"/>
          <w:numId w:val="30"/>
        </w:numPr>
        <w:tabs>
          <w:tab w:val="left" w:pos="1102"/>
        </w:tabs>
        <w:spacing w:after="0" w:line="240" w:lineRule="auto"/>
        <w:jc w:val="both"/>
        <w:rPr>
          <w:rFonts w:ascii="Times New Roman" w:hAnsi="Times New Roman" w:cs="Times New Roman"/>
          <w:sz w:val="24"/>
          <w:szCs w:val="24"/>
        </w:rPr>
      </w:pPr>
      <w:r w:rsidRPr="00214CF6">
        <w:rPr>
          <w:rFonts w:ascii="Times New Roman" w:hAnsi="Times New Roman" w:cs="Times New Roman"/>
          <w:sz w:val="24"/>
          <w:szCs w:val="24"/>
        </w:rPr>
        <w:t>Проблеми доступу до правосуддя в адміністративних справах.</w:t>
      </w:r>
    </w:p>
    <w:p w14:paraId="251AE2C3" w14:textId="77777777" w:rsidR="00214CF6" w:rsidRPr="00214CF6" w:rsidRDefault="00214CF6" w:rsidP="00214CF6">
      <w:pPr>
        <w:numPr>
          <w:ilvl w:val="0"/>
          <w:numId w:val="30"/>
        </w:numPr>
        <w:tabs>
          <w:tab w:val="left" w:pos="1102"/>
        </w:tabs>
        <w:spacing w:after="0" w:line="240" w:lineRule="auto"/>
        <w:jc w:val="both"/>
        <w:rPr>
          <w:rFonts w:ascii="Times New Roman" w:hAnsi="Times New Roman" w:cs="Times New Roman"/>
          <w:sz w:val="24"/>
          <w:szCs w:val="24"/>
        </w:rPr>
      </w:pPr>
      <w:r w:rsidRPr="00214CF6">
        <w:rPr>
          <w:rFonts w:ascii="Times New Roman" w:hAnsi="Times New Roman" w:cs="Times New Roman"/>
          <w:sz w:val="24"/>
          <w:szCs w:val="24"/>
        </w:rPr>
        <w:t>Інститут забезпечення позову в адміністративному процесі.</w:t>
      </w:r>
    </w:p>
    <w:p w14:paraId="137A2903" w14:textId="77777777" w:rsidR="00214CF6" w:rsidRPr="00214CF6" w:rsidRDefault="00214CF6" w:rsidP="00214CF6">
      <w:pPr>
        <w:numPr>
          <w:ilvl w:val="0"/>
          <w:numId w:val="30"/>
        </w:numPr>
        <w:tabs>
          <w:tab w:val="left" w:pos="1102"/>
        </w:tabs>
        <w:spacing w:after="0" w:line="240" w:lineRule="auto"/>
        <w:jc w:val="both"/>
        <w:rPr>
          <w:rFonts w:ascii="Times New Roman" w:hAnsi="Times New Roman" w:cs="Times New Roman"/>
          <w:sz w:val="24"/>
          <w:szCs w:val="24"/>
        </w:rPr>
      </w:pPr>
      <w:r w:rsidRPr="00214CF6">
        <w:rPr>
          <w:rFonts w:ascii="Times New Roman" w:hAnsi="Times New Roman" w:cs="Times New Roman"/>
          <w:sz w:val="24"/>
          <w:szCs w:val="24"/>
        </w:rPr>
        <w:t>Особливості розгляду справ за участю іноземців та осіб без громадянства.</w:t>
      </w:r>
    </w:p>
    <w:p w14:paraId="1DD4B9A1" w14:textId="77777777" w:rsidR="00E2148F" w:rsidRPr="0006567F" w:rsidRDefault="00E2148F" w:rsidP="00FA4E76">
      <w:pPr>
        <w:tabs>
          <w:tab w:val="left" w:pos="1102"/>
        </w:tabs>
        <w:spacing w:after="0" w:line="240" w:lineRule="auto"/>
        <w:ind w:firstLine="567"/>
        <w:jc w:val="center"/>
        <w:rPr>
          <w:rFonts w:ascii="Times New Roman" w:hAnsi="Times New Roman" w:cs="Times New Roman"/>
          <w:b/>
          <w:i/>
          <w:iCs/>
          <w:sz w:val="24"/>
          <w:szCs w:val="24"/>
        </w:rPr>
      </w:pPr>
    </w:p>
    <w:p w14:paraId="0BF68766" w14:textId="4F281DF0" w:rsidR="00A342B8" w:rsidRPr="0006567F" w:rsidRDefault="00A342B8" w:rsidP="00A342B8">
      <w:pPr>
        <w:tabs>
          <w:tab w:val="left" w:pos="1102"/>
        </w:tabs>
        <w:spacing w:after="0" w:line="240" w:lineRule="auto"/>
        <w:jc w:val="center"/>
        <w:rPr>
          <w:rFonts w:ascii="Times New Roman" w:hAnsi="Times New Roman" w:cs="Times New Roman"/>
          <w:b/>
          <w:sz w:val="24"/>
          <w:szCs w:val="24"/>
        </w:rPr>
      </w:pPr>
      <w:r w:rsidRPr="0006567F">
        <w:rPr>
          <w:rFonts w:ascii="Times New Roman" w:hAnsi="Times New Roman" w:cs="Times New Roman"/>
          <w:b/>
          <w:sz w:val="24"/>
          <w:szCs w:val="24"/>
        </w:rPr>
        <w:t xml:space="preserve">Методи навчання та форми контролю у відповідності </w:t>
      </w:r>
    </w:p>
    <w:p w14:paraId="0BB51625" w14:textId="45943090" w:rsidR="00A342B8" w:rsidRPr="0006567F" w:rsidRDefault="00A342B8" w:rsidP="00A342B8">
      <w:pPr>
        <w:tabs>
          <w:tab w:val="left" w:pos="1102"/>
        </w:tabs>
        <w:spacing w:after="0" w:line="240" w:lineRule="auto"/>
        <w:jc w:val="center"/>
        <w:rPr>
          <w:rFonts w:ascii="Times New Roman" w:hAnsi="Times New Roman" w:cs="Times New Roman"/>
          <w:b/>
          <w:sz w:val="24"/>
          <w:szCs w:val="24"/>
        </w:rPr>
      </w:pPr>
      <w:r w:rsidRPr="0006567F">
        <w:rPr>
          <w:rFonts w:ascii="Times New Roman" w:hAnsi="Times New Roman" w:cs="Times New Roman"/>
          <w:b/>
          <w:sz w:val="24"/>
          <w:szCs w:val="24"/>
        </w:rPr>
        <w:t xml:space="preserve">до програмних результатів навчання </w:t>
      </w:r>
    </w:p>
    <w:p w14:paraId="6117E831" w14:textId="6D337E82" w:rsidR="00597AA1" w:rsidRPr="0006567F" w:rsidRDefault="00597AA1" w:rsidP="00A342B8">
      <w:pPr>
        <w:tabs>
          <w:tab w:val="left" w:pos="1102"/>
        </w:tabs>
        <w:spacing w:after="0" w:line="240" w:lineRule="auto"/>
        <w:jc w:val="center"/>
        <w:rPr>
          <w:rFonts w:ascii="Times New Roman" w:hAnsi="Times New Roman" w:cs="Times New Roman"/>
          <w:b/>
          <w:sz w:val="24"/>
          <w:szCs w:val="24"/>
        </w:rPr>
      </w:pPr>
    </w:p>
    <w:p w14:paraId="394E9ABC" w14:textId="77777777" w:rsidR="00665B74" w:rsidRPr="0006567F" w:rsidRDefault="00597AA1" w:rsidP="00665B74">
      <w:pPr>
        <w:tabs>
          <w:tab w:val="left" w:pos="1102"/>
        </w:tabs>
        <w:spacing w:after="0" w:line="240" w:lineRule="auto"/>
        <w:ind w:firstLine="567"/>
        <w:jc w:val="both"/>
        <w:rPr>
          <w:rFonts w:ascii="Times New Roman" w:hAnsi="Times New Roman" w:cs="Times New Roman"/>
          <w:bCs/>
          <w:sz w:val="24"/>
          <w:szCs w:val="24"/>
        </w:rPr>
      </w:pPr>
      <w:r w:rsidRPr="0006567F">
        <w:rPr>
          <w:rFonts w:ascii="Times New Roman" w:hAnsi="Times New Roman" w:cs="Times New Roman"/>
          <w:bCs/>
          <w:sz w:val="24"/>
          <w:szCs w:val="24"/>
        </w:rPr>
        <w:t>Методи та форми організації та здійснення навчально-пізнавальної діяльності</w:t>
      </w:r>
      <w:r w:rsidR="00665B74" w:rsidRPr="0006567F">
        <w:rPr>
          <w:rFonts w:ascii="Times New Roman" w:hAnsi="Times New Roman" w:cs="Times New Roman"/>
          <w:bCs/>
          <w:sz w:val="24"/>
          <w:szCs w:val="24"/>
        </w:rPr>
        <w:t>.</w:t>
      </w:r>
    </w:p>
    <w:p w14:paraId="6B8931D7" w14:textId="0BFA1498" w:rsidR="00597AA1" w:rsidRPr="0006567F" w:rsidRDefault="00597AA1" w:rsidP="00665B74">
      <w:pPr>
        <w:tabs>
          <w:tab w:val="left" w:pos="1102"/>
        </w:tabs>
        <w:spacing w:after="0" w:line="240" w:lineRule="auto"/>
        <w:ind w:firstLine="567"/>
        <w:jc w:val="both"/>
        <w:rPr>
          <w:rFonts w:ascii="Times New Roman" w:hAnsi="Times New Roman" w:cs="Times New Roman"/>
          <w:bCs/>
          <w:sz w:val="24"/>
          <w:szCs w:val="24"/>
        </w:rPr>
      </w:pPr>
      <w:r w:rsidRPr="0006567F">
        <w:rPr>
          <w:rFonts w:ascii="Times New Roman" w:hAnsi="Times New Roman" w:cs="Times New Roman"/>
          <w:bCs/>
          <w:sz w:val="24"/>
          <w:szCs w:val="24"/>
        </w:rPr>
        <w:t xml:space="preserve">З метою більш ефективної активізації навчально-пізнавальної діяльності </w:t>
      </w:r>
      <w:r w:rsidR="00665B74" w:rsidRPr="0006567F">
        <w:rPr>
          <w:rFonts w:ascii="Times New Roman" w:hAnsi="Times New Roman" w:cs="Times New Roman"/>
          <w:bCs/>
          <w:sz w:val="24"/>
          <w:szCs w:val="24"/>
        </w:rPr>
        <w:t>здобувачів</w:t>
      </w:r>
      <w:r w:rsidRPr="0006567F">
        <w:rPr>
          <w:rFonts w:ascii="Times New Roman" w:hAnsi="Times New Roman" w:cs="Times New Roman"/>
          <w:bCs/>
          <w:sz w:val="24"/>
          <w:szCs w:val="24"/>
        </w:rPr>
        <w:t xml:space="preserve"> при вивченні навчальної дисципліни «</w:t>
      </w:r>
      <w:r w:rsidR="00A6552E">
        <w:rPr>
          <w:rFonts w:ascii="Times New Roman" w:hAnsi="Times New Roman" w:cs="Times New Roman"/>
          <w:bCs/>
          <w:sz w:val="24"/>
          <w:szCs w:val="24"/>
        </w:rPr>
        <w:t>Адміністративне</w:t>
      </w:r>
      <w:r w:rsidR="00FA4E76" w:rsidRPr="0006567F">
        <w:rPr>
          <w:rFonts w:ascii="Times New Roman" w:hAnsi="Times New Roman" w:cs="Times New Roman"/>
          <w:bCs/>
          <w:sz w:val="24"/>
          <w:szCs w:val="24"/>
        </w:rPr>
        <w:t xml:space="preserve"> процесуальне право</w:t>
      </w:r>
      <w:r w:rsidRPr="0006567F">
        <w:rPr>
          <w:rFonts w:ascii="Times New Roman" w:hAnsi="Times New Roman" w:cs="Times New Roman"/>
          <w:bCs/>
          <w:sz w:val="24"/>
          <w:szCs w:val="24"/>
        </w:rPr>
        <w:t xml:space="preserve">» можуть використовуватись: оглядові лекції, лекції з проблемних питань, робота в малих групах, семінари-дискусії, ділові ігри, презентації, заняття із застосуванням комп'ютерної та телекомунікаційної техніки тощо. Кожен з видів методики застосовується викладачем на власний розсуд. При цьому, слід враховувати рівень підготовленості групи, кількість </w:t>
      </w:r>
      <w:r w:rsidR="00665B74" w:rsidRPr="0006567F">
        <w:rPr>
          <w:rFonts w:ascii="Times New Roman" w:hAnsi="Times New Roman" w:cs="Times New Roman"/>
          <w:bCs/>
          <w:sz w:val="24"/>
          <w:szCs w:val="24"/>
        </w:rPr>
        <w:t>здобувачів</w:t>
      </w:r>
      <w:r w:rsidRPr="0006567F">
        <w:rPr>
          <w:rFonts w:ascii="Times New Roman" w:hAnsi="Times New Roman" w:cs="Times New Roman"/>
          <w:bCs/>
          <w:sz w:val="24"/>
          <w:szCs w:val="24"/>
        </w:rPr>
        <w:t>, особливості</w:t>
      </w:r>
      <w:r w:rsidR="00665B74" w:rsidRPr="0006567F">
        <w:rPr>
          <w:rFonts w:ascii="Times New Roman" w:hAnsi="Times New Roman" w:cs="Times New Roman"/>
          <w:bCs/>
          <w:sz w:val="24"/>
          <w:szCs w:val="24"/>
        </w:rPr>
        <w:t xml:space="preserve"> </w:t>
      </w:r>
      <w:r w:rsidRPr="0006567F">
        <w:rPr>
          <w:rFonts w:ascii="Times New Roman" w:hAnsi="Times New Roman" w:cs="Times New Roman"/>
          <w:bCs/>
          <w:sz w:val="24"/>
          <w:szCs w:val="24"/>
        </w:rPr>
        <w:t xml:space="preserve">дисципліни. </w:t>
      </w:r>
    </w:p>
    <w:p w14:paraId="3D1F44DC" w14:textId="77777777" w:rsidR="00BF057C" w:rsidRPr="0006567F" w:rsidRDefault="00BF057C" w:rsidP="00A342B8">
      <w:pPr>
        <w:tabs>
          <w:tab w:val="left" w:pos="1102"/>
        </w:tabs>
        <w:spacing w:after="0" w:line="240" w:lineRule="auto"/>
        <w:jc w:val="center"/>
        <w:rPr>
          <w:rFonts w:ascii="Times New Roman" w:hAnsi="Times New Roman" w:cs="Times New Roman"/>
          <w:b/>
          <w:sz w:val="24"/>
          <w:szCs w:val="24"/>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4966"/>
        <w:gridCol w:w="2831"/>
      </w:tblGrid>
      <w:tr w:rsidR="00A116F2" w:rsidRPr="0006567F" w14:paraId="71D3A489" w14:textId="77777777" w:rsidTr="008A1392">
        <w:tc>
          <w:tcPr>
            <w:tcW w:w="2268" w:type="dxa"/>
            <w:shd w:val="clear" w:color="auto" w:fill="auto"/>
            <w:vAlign w:val="bottom"/>
          </w:tcPr>
          <w:p w14:paraId="73A18755" w14:textId="77777777" w:rsidR="00A116F2" w:rsidRPr="0006567F" w:rsidRDefault="00A116F2" w:rsidP="0081599C">
            <w:pPr>
              <w:pStyle w:val="aa"/>
              <w:jc w:val="center"/>
              <w:rPr>
                <w:b/>
                <w:sz w:val="20"/>
                <w:szCs w:val="20"/>
              </w:rPr>
            </w:pPr>
            <w:r w:rsidRPr="0006567F">
              <w:rPr>
                <w:rStyle w:val="100"/>
                <w:b/>
                <w:color w:val="000000"/>
                <w:sz w:val="20"/>
                <w:szCs w:val="20"/>
                <w:lang w:eastAsia="uk-UA"/>
              </w:rPr>
              <w:t>Програмні результати навчання</w:t>
            </w:r>
          </w:p>
        </w:tc>
        <w:tc>
          <w:tcPr>
            <w:tcW w:w="4966" w:type="dxa"/>
            <w:shd w:val="clear" w:color="auto" w:fill="auto"/>
            <w:vAlign w:val="bottom"/>
          </w:tcPr>
          <w:p w14:paraId="3F0B14A4" w14:textId="77777777" w:rsidR="00A116F2" w:rsidRPr="0006567F" w:rsidRDefault="00A116F2" w:rsidP="008A1392">
            <w:pPr>
              <w:pStyle w:val="aa"/>
              <w:jc w:val="center"/>
              <w:rPr>
                <w:rStyle w:val="100"/>
                <w:b/>
                <w:color w:val="000000"/>
                <w:sz w:val="20"/>
                <w:szCs w:val="20"/>
                <w:lang w:eastAsia="uk-UA"/>
              </w:rPr>
            </w:pPr>
            <w:r w:rsidRPr="0006567F">
              <w:rPr>
                <w:rStyle w:val="100"/>
                <w:b/>
                <w:color w:val="000000"/>
                <w:sz w:val="20"/>
                <w:szCs w:val="20"/>
                <w:lang w:eastAsia="uk-UA"/>
              </w:rPr>
              <w:t>Методи навчання</w:t>
            </w:r>
          </w:p>
          <w:p w14:paraId="16D1B8CC" w14:textId="2723AB46" w:rsidR="008A1392" w:rsidRPr="0006567F" w:rsidRDefault="008A1392" w:rsidP="008A1392">
            <w:pPr>
              <w:pStyle w:val="aa"/>
              <w:jc w:val="center"/>
              <w:rPr>
                <w:b/>
                <w:sz w:val="20"/>
                <w:szCs w:val="20"/>
              </w:rPr>
            </w:pPr>
          </w:p>
        </w:tc>
        <w:tc>
          <w:tcPr>
            <w:tcW w:w="2831" w:type="dxa"/>
            <w:shd w:val="clear" w:color="auto" w:fill="auto"/>
            <w:vAlign w:val="bottom"/>
          </w:tcPr>
          <w:p w14:paraId="2D3A9A11" w14:textId="77777777" w:rsidR="00A116F2" w:rsidRPr="0006567F" w:rsidRDefault="00A116F2" w:rsidP="0081599C">
            <w:pPr>
              <w:pStyle w:val="aa"/>
              <w:jc w:val="center"/>
              <w:rPr>
                <w:rStyle w:val="100"/>
                <w:b/>
                <w:color w:val="000000"/>
                <w:sz w:val="20"/>
                <w:szCs w:val="20"/>
                <w:lang w:eastAsia="uk-UA"/>
              </w:rPr>
            </w:pPr>
            <w:r w:rsidRPr="0006567F">
              <w:rPr>
                <w:rStyle w:val="100"/>
                <w:b/>
                <w:color w:val="000000"/>
                <w:sz w:val="20"/>
                <w:szCs w:val="20"/>
                <w:lang w:eastAsia="uk-UA"/>
              </w:rPr>
              <w:t>Форми і засоби оцінювання</w:t>
            </w:r>
          </w:p>
          <w:p w14:paraId="06AB39C3" w14:textId="0E1DEDDB" w:rsidR="008A1392" w:rsidRPr="0006567F" w:rsidRDefault="008A1392" w:rsidP="0081599C">
            <w:pPr>
              <w:pStyle w:val="aa"/>
              <w:jc w:val="center"/>
              <w:rPr>
                <w:b/>
                <w:sz w:val="20"/>
                <w:szCs w:val="20"/>
              </w:rPr>
            </w:pPr>
          </w:p>
        </w:tc>
      </w:tr>
      <w:tr w:rsidR="002222B2" w:rsidRPr="0006567F" w14:paraId="049CB6A7" w14:textId="77777777" w:rsidTr="00AE0002">
        <w:trPr>
          <w:trHeight w:val="259"/>
        </w:trPr>
        <w:tc>
          <w:tcPr>
            <w:tcW w:w="2268" w:type="dxa"/>
            <w:shd w:val="clear" w:color="auto" w:fill="auto"/>
          </w:tcPr>
          <w:p w14:paraId="71003CBA" w14:textId="77777777" w:rsidR="002222B2" w:rsidRPr="002222B2" w:rsidRDefault="002222B2" w:rsidP="002222B2">
            <w:pPr>
              <w:pStyle w:val="TableParagraph"/>
              <w:rPr>
                <w:sz w:val="20"/>
                <w:szCs w:val="20"/>
              </w:rPr>
            </w:pPr>
            <w:r w:rsidRPr="002222B2">
              <w:rPr>
                <w:b/>
                <w:sz w:val="20"/>
                <w:szCs w:val="20"/>
              </w:rPr>
              <w:t xml:space="preserve">РН1. </w:t>
            </w:r>
            <w:r w:rsidRPr="002222B2">
              <w:rPr>
                <w:sz w:val="20"/>
                <w:szCs w:val="20"/>
              </w:rPr>
              <w:t>Визначати переконливість аргументів у процесі оцінки заздалегідь невідомих умов та обставин.</w:t>
            </w:r>
          </w:p>
          <w:p w14:paraId="34EE02C6" w14:textId="77777777" w:rsidR="002222B2" w:rsidRPr="002222B2" w:rsidRDefault="002222B2" w:rsidP="002222B2">
            <w:pPr>
              <w:pStyle w:val="TableParagraph"/>
              <w:ind w:firstLine="24"/>
              <w:jc w:val="both"/>
              <w:rPr>
                <w:rStyle w:val="100"/>
                <w:spacing w:val="0"/>
                <w:sz w:val="20"/>
                <w:szCs w:val="20"/>
                <w:shd w:val="clear" w:color="auto" w:fill="auto"/>
              </w:rPr>
            </w:pPr>
          </w:p>
        </w:tc>
        <w:tc>
          <w:tcPr>
            <w:tcW w:w="4966" w:type="dxa"/>
            <w:shd w:val="clear" w:color="auto" w:fill="auto"/>
          </w:tcPr>
          <w:p w14:paraId="312693DF" w14:textId="77777777" w:rsidR="002222B2" w:rsidRPr="002222B2" w:rsidRDefault="002222B2" w:rsidP="002222B2">
            <w:pPr>
              <w:pStyle w:val="ae"/>
              <w:tabs>
                <w:tab w:val="left" w:pos="1207"/>
              </w:tabs>
              <w:ind w:left="0" w:firstLine="0"/>
              <w:jc w:val="both"/>
              <w:rPr>
                <w:rStyle w:val="100"/>
                <w:sz w:val="20"/>
                <w:szCs w:val="20"/>
                <w:lang w:eastAsia="uk-UA"/>
              </w:rPr>
            </w:pPr>
            <w:r w:rsidRPr="002222B2">
              <w:rPr>
                <w:rStyle w:val="100"/>
                <w:sz w:val="20"/>
                <w:szCs w:val="20"/>
                <w:lang w:eastAsia="uk-UA"/>
              </w:rPr>
              <w:t>опрацювання наукових досліджень, аналітичний метод, синтетичний метод, створення ситуацій пізнавальної новизни, створення ситуації зацікавленості, частково-пошуковий метод, виконання індивідуальних навчальних завдань, самостійна робота здобувачів.</w:t>
            </w:r>
          </w:p>
          <w:p w14:paraId="29ED2F96" w14:textId="491F43EC" w:rsidR="002222B2" w:rsidRPr="002222B2" w:rsidRDefault="002222B2" w:rsidP="002222B2">
            <w:pPr>
              <w:pStyle w:val="ae"/>
              <w:tabs>
                <w:tab w:val="left" w:pos="1207"/>
              </w:tabs>
              <w:ind w:left="0" w:firstLine="0"/>
              <w:jc w:val="both"/>
              <w:rPr>
                <w:rStyle w:val="100"/>
                <w:sz w:val="20"/>
                <w:szCs w:val="20"/>
                <w:lang w:eastAsia="uk-UA"/>
              </w:rPr>
            </w:pPr>
          </w:p>
        </w:tc>
        <w:tc>
          <w:tcPr>
            <w:tcW w:w="2831" w:type="dxa"/>
            <w:shd w:val="clear" w:color="auto" w:fill="auto"/>
          </w:tcPr>
          <w:p w14:paraId="16FEA637" w14:textId="77777777" w:rsidR="002222B2" w:rsidRPr="002222B2" w:rsidRDefault="002222B2" w:rsidP="002222B2">
            <w:pPr>
              <w:pStyle w:val="Default"/>
              <w:rPr>
                <w:rStyle w:val="100"/>
                <w:b/>
                <w:sz w:val="20"/>
                <w:szCs w:val="20"/>
                <w:lang w:val="uk-UA" w:eastAsia="uk-UA"/>
              </w:rPr>
            </w:pPr>
            <w:r w:rsidRPr="002222B2">
              <w:rPr>
                <w:rStyle w:val="100"/>
                <w:b/>
                <w:sz w:val="20"/>
                <w:szCs w:val="20"/>
                <w:lang w:val="uk-UA" w:eastAsia="uk-UA"/>
              </w:rPr>
              <w:t xml:space="preserve">Поточний контроль: </w:t>
            </w:r>
          </w:p>
          <w:p w14:paraId="423B55C9" w14:textId="77777777" w:rsidR="002222B2" w:rsidRPr="002222B2" w:rsidRDefault="002222B2" w:rsidP="002222B2">
            <w:pPr>
              <w:pStyle w:val="Default"/>
              <w:rPr>
                <w:rStyle w:val="100"/>
                <w:spacing w:val="0"/>
                <w:sz w:val="20"/>
                <w:szCs w:val="20"/>
                <w:shd w:val="clear" w:color="auto" w:fill="auto"/>
                <w:lang w:val="uk-UA"/>
              </w:rPr>
            </w:pPr>
            <w:r w:rsidRPr="002222B2">
              <w:rPr>
                <w:sz w:val="20"/>
                <w:szCs w:val="20"/>
                <w:lang w:val="uk-UA"/>
              </w:rPr>
              <w:t xml:space="preserve">усна співбесіда за матеріалами розглянутої теми з дисципліни «Кримінальне процесуальне право» на початку наступної лекції з оцінкою відповідей здобувачів, </w:t>
            </w:r>
            <w:r w:rsidRPr="002222B2">
              <w:rPr>
                <w:rStyle w:val="100"/>
                <w:sz w:val="20"/>
                <w:szCs w:val="20"/>
                <w:lang w:val="uk-UA" w:eastAsia="uk-UA"/>
              </w:rPr>
              <w:t xml:space="preserve">презентація, </w:t>
            </w:r>
            <w:r w:rsidRPr="002222B2">
              <w:rPr>
                <w:rStyle w:val="100"/>
                <w:sz w:val="20"/>
                <w:szCs w:val="20"/>
                <w:lang w:val="uk-UA" w:eastAsia="uk-UA"/>
              </w:rPr>
              <w:lastRenderedPageBreak/>
              <w:t>доповідь, схематичний конспект, практико-орієнтовні завдання.</w:t>
            </w:r>
          </w:p>
          <w:p w14:paraId="4AC1B72B" w14:textId="7956D6A2" w:rsidR="002222B2" w:rsidRPr="002222B2" w:rsidRDefault="002222B2" w:rsidP="002222B2">
            <w:pPr>
              <w:pStyle w:val="aa"/>
              <w:rPr>
                <w:rStyle w:val="100"/>
                <w:color w:val="000000"/>
                <w:sz w:val="20"/>
                <w:szCs w:val="20"/>
                <w:lang w:eastAsia="uk-UA"/>
              </w:rPr>
            </w:pPr>
            <w:r w:rsidRPr="002222B2">
              <w:rPr>
                <w:rStyle w:val="100"/>
                <w:b/>
                <w:color w:val="000000"/>
                <w:sz w:val="20"/>
                <w:szCs w:val="20"/>
                <w:lang w:eastAsia="uk-UA"/>
              </w:rPr>
              <w:t>Підсумковий</w:t>
            </w:r>
            <w:r w:rsidRPr="002222B2">
              <w:rPr>
                <w:rStyle w:val="100"/>
                <w:color w:val="000000"/>
                <w:sz w:val="20"/>
                <w:szCs w:val="20"/>
                <w:lang w:eastAsia="uk-UA"/>
              </w:rPr>
              <w:t xml:space="preserve"> </w:t>
            </w:r>
            <w:r w:rsidRPr="002222B2">
              <w:rPr>
                <w:rStyle w:val="100"/>
                <w:b/>
                <w:bCs/>
                <w:color w:val="000000"/>
                <w:sz w:val="20"/>
                <w:szCs w:val="20"/>
                <w:lang w:eastAsia="uk-UA"/>
              </w:rPr>
              <w:t>контроль:</w:t>
            </w:r>
            <w:r w:rsidRPr="002222B2">
              <w:rPr>
                <w:rStyle w:val="100"/>
                <w:color w:val="000000"/>
                <w:sz w:val="20"/>
                <w:szCs w:val="20"/>
                <w:lang w:eastAsia="uk-UA"/>
              </w:rPr>
              <w:t xml:space="preserve"> письмовий іспит</w:t>
            </w:r>
          </w:p>
        </w:tc>
      </w:tr>
      <w:tr w:rsidR="002222B2" w:rsidRPr="0006567F" w14:paraId="04571C16" w14:textId="77777777" w:rsidTr="00AE0002">
        <w:trPr>
          <w:trHeight w:val="259"/>
        </w:trPr>
        <w:tc>
          <w:tcPr>
            <w:tcW w:w="2268" w:type="dxa"/>
            <w:shd w:val="clear" w:color="auto" w:fill="auto"/>
          </w:tcPr>
          <w:p w14:paraId="00455CD3" w14:textId="0B2D3D63" w:rsidR="002222B2" w:rsidRPr="002222B2" w:rsidRDefault="002222B2" w:rsidP="002222B2">
            <w:pPr>
              <w:pStyle w:val="TableParagraph"/>
              <w:jc w:val="both"/>
              <w:rPr>
                <w:bCs/>
                <w:sz w:val="20"/>
                <w:szCs w:val="20"/>
              </w:rPr>
            </w:pPr>
            <w:r w:rsidRPr="002222B2">
              <w:rPr>
                <w:b/>
                <w:sz w:val="20"/>
                <w:szCs w:val="20"/>
              </w:rPr>
              <w:lastRenderedPageBreak/>
              <w:t>РН3.</w:t>
            </w:r>
            <w:r w:rsidRPr="002222B2">
              <w:rPr>
                <w:bCs/>
                <w:sz w:val="20"/>
                <w:szCs w:val="20"/>
              </w:rPr>
              <w:t xml:space="preserve"> Проводити збір і інтегрований аналіз матеріалів з різних джерел.</w:t>
            </w:r>
          </w:p>
        </w:tc>
        <w:tc>
          <w:tcPr>
            <w:tcW w:w="4966" w:type="dxa"/>
            <w:shd w:val="clear" w:color="auto" w:fill="auto"/>
          </w:tcPr>
          <w:p w14:paraId="0006BF8E" w14:textId="3CA5EC55" w:rsidR="002222B2" w:rsidRPr="002222B2" w:rsidRDefault="002222B2" w:rsidP="002222B2">
            <w:pPr>
              <w:pStyle w:val="ae"/>
              <w:tabs>
                <w:tab w:val="left" w:pos="1207"/>
              </w:tabs>
              <w:ind w:left="0" w:firstLine="0"/>
              <w:jc w:val="both"/>
              <w:rPr>
                <w:rStyle w:val="100"/>
                <w:bCs/>
                <w:sz w:val="20"/>
                <w:szCs w:val="20"/>
                <w:lang w:eastAsia="uk-UA"/>
              </w:rPr>
            </w:pPr>
            <w:r w:rsidRPr="002222B2">
              <w:rPr>
                <w:rStyle w:val="100"/>
                <w:bCs/>
                <w:sz w:val="20"/>
                <w:szCs w:val="20"/>
                <w:lang w:eastAsia="uk-UA"/>
              </w:rPr>
              <w:t>семінар з проблемним викладом, пояснення, демонстрація, метод вправ, навчальні дискусії, спостереження і аналіз випадків, аналітичний метод, частково-пошуковий метод, методи інтерактивного навчання, створення ситуацій пізнавальної новизни.</w:t>
            </w:r>
          </w:p>
        </w:tc>
        <w:tc>
          <w:tcPr>
            <w:tcW w:w="2831" w:type="dxa"/>
            <w:shd w:val="clear" w:color="auto" w:fill="auto"/>
          </w:tcPr>
          <w:p w14:paraId="6FC19F74" w14:textId="77777777" w:rsidR="002222B2" w:rsidRPr="002222B2" w:rsidRDefault="002222B2" w:rsidP="002222B2">
            <w:pPr>
              <w:pStyle w:val="Default"/>
              <w:rPr>
                <w:rStyle w:val="100"/>
                <w:bCs/>
                <w:spacing w:val="0"/>
                <w:sz w:val="20"/>
                <w:szCs w:val="20"/>
                <w:shd w:val="clear" w:color="auto" w:fill="auto"/>
                <w:lang w:val="uk-UA"/>
              </w:rPr>
            </w:pPr>
            <w:r w:rsidRPr="002222B2">
              <w:rPr>
                <w:rStyle w:val="100"/>
                <w:b/>
                <w:sz w:val="20"/>
                <w:szCs w:val="20"/>
                <w:lang w:val="uk-UA" w:eastAsia="uk-UA"/>
              </w:rPr>
              <w:t>Поточний контроль:</w:t>
            </w:r>
            <w:r w:rsidRPr="002222B2">
              <w:rPr>
                <w:bCs/>
                <w:sz w:val="20"/>
                <w:szCs w:val="20"/>
                <w:lang w:val="uk-UA"/>
              </w:rPr>
              <w:t xml:space="preserve"> письмове фронтальне опитування здобувачів на початку чи в кінці лекції,</w:t>
            </w:r>
            <w:r w:rsidRPr="002222B2">
              <w:rPr>
                <w:rStyle w:val="100"/>
                <w:bCs/>
                <w:sz w:val="20"/>
                <w:szCs w:val="20"/>
                <w:lang w:val="uk-UA" w:eastAsia="uk-UA"/>
              </w:rPr>
              <w:t xml:space="preserve"> відео презентації.</w:t>
            </w:r>
          </w:p>
          <w:p w14:paraId="1DEF6735" w14:textId="720F27AA" w:rsidR="002222B2" w:rsidRPr="002222B2" w:rsidRDefault="002222B2" w:rsidP="002222B2">
            <w:pPr>
              <w:pStyle w:val="Default"/>
              <w:rPr>
                <w:rStyle w:val="100"/>
                <w:bCs/>
                <w:sz w:val="20"/>
                <w:szCs w:val="20"/>
                <w:lang w:val="uk-UA" w:eastAsia="uk-UA"/>
              </w:rPr>
            </w:pPr>
            <w:proofErr w:type="spellStart"/>
            <w:r w:rsidRPr="002222B2">
              <w:rPr>
                <w:rStyle w:val="100"/>
                <w:b/>
                <w:sz w:val="20"/>
                <w:szCs w:val="20"/>
                <w:lang w:eastAsia="uk-UA"/>
              </w:rPr>
              <w:t>Підсумковий</w:t>
            </w:r>
            <w:proofErr w:type="spellEnd"/>
            <w:r w:rsidRPr="002222B2">
              <w:rPr>
                <w:rStyle w:val="100"/>
                <w:b/>
                <w:sz w:val="20"/>
                <w:szCs w:val="20"/>
                <w:lang w:eastAsia="uk-UA"/>
              </w:rPr>
              <w:t xml:space="preserve"> контроль: </w:t>
            </w:r>
            <w:proofErr w:type="spellStart"/>
            <w:r w:rsidRPr="002222B2">
              <w:rPr>
                <w:rStyle w:val="100"/>
                <w:bCs/>
                <w:sz w:val="20"/>
                <w:szCs w:val="20"/>
                <w:lang w:eastAsia="uk-UA"/>
              </w:rPr>
              <w:t>письмовий</w:t>
            </w:r>
            <w:proofErr w:type="spellEnd"/>
            <w:r w:rsidRPr="002222B2">
              <w:rPr>
                <w:rStyle w:val="100"/>
                <w:bCs/>
                <w:sz w:val="20"/>
                <w:szCs w:val="20"/>
                <w:lang w:eastAsia="uk-UA"/>
              </w:rPr>
              <w:t xml:space="preserve"> </w:t>
            </w:r>
            <w:proofErr w:type="spellStart"/>
            <w:r w:rsidRPr="002222B2">
              <w:rPr>
                <w:rStyle w:val="100"/>
                <w:bCs/>
                <w:sz w:val="20"/>
                <w:szCs w:val="20"/>
                <w:lang w:eastAsia="uk-UA"/>
              </w:rPr>
              <w:t>іспит</w:t>
            </w:r>
            <w:proofErr w:type="spellEnd"/>
          </w:p>
        </w:tc>
      </w:tr>
      <w:tr w:rsidR="002222B2" w:rsidRPr="0006567F" w14:paraId="3195E92E" w14:textId="77777777" w:rsidTr="00D75494">
        <w:trPr>
          <w:trHeight w:val="1719"/>
        </w:trPr>
        <w:tc>
          <w:tcPr>
            <w:tcW w:w="2268" w:type="dxa"/>
            <w:shd w:val="clear" w:color="auto" w:fill="auto"/>
          </w:tcPr>
          <w:p w14:paraId="2F723698" w14:textId="017F6966" w:rsidR="002222B2" w:rsidRPr="002222B2" w:rsidRDefault="002222B2" w:rsidP="002222B2">
            <w:pPr>
              <w:pStyle w:val="TableParagraph"/>
              <w:rPr>
                <w:bCs/>
                <w:sz w:val="20"/>
                <w:szCs w:val="20"/>
              </w:rPr>
            </w:pPr>
            <w:r w:rsidRPr="002222B2">
              <w:rPr>
                <w:b/>
                <w:sz w:val="20"/>
                <w:szCs w:val="20"/>
              </w:rPr>
              <w:t>РН 5.</w:t>
            </w:r>
            <w:r w:rsidRPr="002222B2">
              <w:rPr>
                <w:bCs/>
                <w:sz w:val="20"/>
                <w:szCs w:val="20"/>
              </w:rPr>
              <w:t xml:space="preserve"> Давати короткий правовий висновок щодо  окремих фактичних обставин з достатньою обґрунтованістю.</w:t>
            </w:r>
          </w:p>
        </w:tc>
        <w:tc>
          <w:tcPr>
            <w:tcW w:w="4966" w:type="dxa"/>
            <w:shd w:val="clear" w:color="auto" w:fill="auto"/>
          </w:tcPr>
          <w:p w14:paraId="4BA5311F" w14:textId="30115247" w:rsidR="002222B2" w:rsidRPr="002222B2" w:rsidRDefault="002222B2" w:rsidP="002222B2">
            <w:pPr>
              <w:pStyle w:val="ae"/>
              <w:tabs>
                <w:tab w:val="left" w:pos="1207"/>
              </w:tabs>
              <w:ind w:left="0" w:firstLine="0"/>
              <w:jc w:val="both"/>
              <w:rPr>
                <w:rStyle w:val="100"/>
                <w:bCs/>
                <w:sz w:val="20"/>
                <w:szCs w:val="20"/>
                <w:lang w:eastAsia="uk-UA"/>
              </w:rPr>
            </w:pPr>
            <w:r w:rsidRPr="002222B2">
              <w:rPr>
                <w:rStyle w:val="100"/>
                <w:bCs/>
                <w:sz w:val="20"/>
                <w:szCs w:val="20"/>
                <w:lang w:eastAsia="uk-UA"/>
              </w:rPr>
              <w:t>пояснення, спостереження і аналіз випадків, методи інтерактивного навчання, створення ситуації зацікавленості, демонстраційні методи, виконання індивідуальних навчальних завдань.</w:t>
            </w:r>
          </w:p>
        </w:tc>
        <w:tc>
          <w:tcPr>
            <w:tcW w:w="2831" w:type="dxa"/>
            <w:shd w:val="clear" w:color="auto" w:fill="auto"/>
          </w:tcPr>
          <w:p w14:paraId="25070BF6" w14:textId="77777777" w:rsidR="002222B2" w:rsidRPr="002222B2" w:rsidRDefault="002222B2" w:rsidP="002222B2">
            <w:pPr>
              <w:pStyle w:val="aa"/>
              <w:rPr>
                <w:rStyle w:val="100"/>
                <w:b/>
                <w:color w:val="000000"/>
                <w:sz w:val="20"/>
                <w:szCs w:val="20"/>
                <w:lang w:eastAsia="uk-UA"/>
              </w:rPr>
            </w:pPr>
            <w:r w:rsidRPr="002222B2">
              <w:rPr>
                <w:rStyle w:val="100"/>
                <w:b/>
                <w:color w:val="000000"/>
                <w:sz w:val="20"/>
                <w:szCs w:val="20"/>
                <w:lang w:eastAsia="uk-UA"/>
              </w:rPr>
              <w:t xml:space="preserve">Поточний контроль: </w:t>
            </w:r>
          </w:p>
          <w:p w14:paraId="1A6297AD" w14:textId="77777777" w:rsidR="002222B2" w:rsidRPr="002222B2" w:rsidRDefault="002222B2" w:rsidP="002222B2">
            <w:pPr>
              <w:pStyle w:val="aa"/>
              <w:rPr>
                <w:rStyle w:val="100"/>
                <w:bCs/>
                <w:color w:val="000000"/>
                <w:sz w:val="20"/>
                <w:szCs w:val="20"/>
                <w:lang w:eastAsia="uk-UA"/>
              </w:rPr>
            </w:pPr>
            <w:r w:rsidRPr="002222B2">
              <w:rPr>
                <w:rStyle w:val="100"/>
                <w:bCs/>
                <w:color w:val="000000"/>
                <w:sz w:val="20"/>
                <w:szCs w:val="20"/>
                <w:lang w:eastAsia="uk-UA"/>
              </w:rPr>
              <w:t>усна співбесіда за матеріалами розглянутої теми на початку наступної лекції з оцінкою відповідей здобувачів, презентація, доповідь, схематичний конспект, практико-орієнтовні завдання.</w:t>
            </w:r>
          </w:p>
          <w:p w14:paraId="722932FC" w14:textId="536185A0" w:rsidR="002222B2" w:rsidRPr="002222B2" w:rsidRDefault="002222B2" w:rsidP="002222B2">
            <w:pPr>
              <w:pStyle w:val="aa"/>
              <w:rPr>
                <w:rStyle w:val="100"/>
                <w:bCs/>
                <w:color w:val="000000"/>
                <w:sz w:val="20"/>
                <w:szCs w:val="20"/>
                <w:lang w:eastAsia="uk-UA"/>
              </w:rPr>
            </w:pPr>
            <w:r w:rsidRPr="002222B2">
              <w:rPr>
                <w:rStyle w:val="100"/>
                <w:b/>
                <w:color w:val="000000"/>
                <w:sz w:val="20"/>
                <w:szCs w:val="20"/>
                <w:lang w:eastAsia="uk-UA"/>
              </w:rPr>
              <w:t>Підсумковий контроль:</w:t>
            </w:r>
            <w:r w:rsidRPr="002222B2">
              <w:rPr>
                <w:rStyle w:val="100"/>
                <w:bCs/>
                <w:color w:val="000000"/>
                <w:sz w:val="20"/>
                <w:szCs w:val="20"/>
                <w:lang w:eastAsia="uk-UA"/>
              </w:rPr>
              <w:t xml:space="preserve"> письмовий іспит</w:t>
            </w:r>
          </w:p>
        </w:tc>
      </w:tr>
      <w:tr w:rsidR="002222B2" w:rsidRPr="0006567F" w14:paraId="163DFC77" w14:textId="77777777" w:rsidTr="008A1392">
        <w:trPr>
          <w:trHeight w:val="1500"/>
        </w:trPr>
        <w:tc>
          <w:tcPr>
            <w:tcW w:w="2268" w:type="dxa"/>
            <w:shd w:val="clear" w:color="auto" w:fill="auto"/>
          </w:tcPr>
          <w:p w14:paraId="50917D09" w14:textId="222987F9" w:rsidR="002222B2" w:rsidRPr="002222B2" w:rsidRDefault="002222B2" w:rsidP="002222B2">
            <w:pPr>
              <w:pStyle w:val="TableParagraph"/>
              <w:rPr>
                <w:bCs/>
                <w:sz w:val="20"/>
                <w:szCs w:val="20"/>
              </w:rPr>
            </w:pPr>
            <w:r w:rsidRPr="002222B2">
              <w:rPr>
                <w:b/>
                <w:sz w:val="20"/>
                <w:szCs w:val="20"/>
              </w:rPr>
              <w:t>РН 6.</w:t>
            </w:r>
            <w:r w:rsidRPr="002222B2">
              <w:rPr>
                <w:bCs/>
                <w:sz w:val="20"/>
                <w:szCs w:val="20"/>
              </w:rPr>
              <w:t xml:space="preserve"> Оцінювати недоліки і переваги певних правових аргументів, аналізуючи відому проблему.</w:t>
            </w:r>
          </w:p>
        </w:tc>
        <w:tc>
          <w:tcPr>
            <w:tcW w:w="4966" w:type="dxa"/>
            <w:shd w:val="clear" w:color="auto" w:fill="auto"/>
          </w:tcPr>
          <w:p w14:paraId="787697C2" w14:textId="1FA8DAC1" w:rsidR="002222B2" w:rsidRPr="002222B2" w:rsidRDefault="002222B2" w:rsidP="002222B2">
            <w:pPr>
              <w:pStyle w:val="ae"/>
              <w:tabs>
                <w:tab w:val="left" w:pos="1207"/>
              </w:tabs>
              <w:ind w:left="0" w:firstLine="0"/>
              <w:jc w:val="both"/>
              <w:rPr>
                <w:rStyle w:val="100"/>
                <w:bCs/>
                <w:sz w:val="20"/>
                <w:szCs w:val="20"/>
                <w:lang w:eastAsia="uk-UA"/>
              </w:rPr>
            </w:pPr>
            <w:r w:rsidRPr="002222B2">
              <w:rPr>
                <w:rStyle w:val="100"/>
                <w:bCs/>
                <w:sz w:val="20"/>
                <w:szCs w:val="20"/>
                <w:lang w:eastAsia="uk-UA"/>
              </w:rPr>
              <w:t>аналітичний метод, синтетичний метод демонстраційні методи, виконання індивідуальних навчальних завдань.</w:t>
            </w:r>
          </w:p>
        </w:tc>
        <w:tc>
          <w:tcPr>
            <w:tcW w:w="2831" w:type="dxa"/>
            <w:shd w:val="clear" w:color="auto" w:fill="auto"/>
          </w:tcPr>
          <w:p w14:paraId="52FF4CE7" w14:textId="77777777" w:rsidR="002222B2" w:rsidRPr="002222B2" w:rsidRDefault="002222B2" w:rsidP="002222B2">
            <w:pPr>
              <w:pStyle w:val="Default"/>
              <w:rPr>
                <w:rStyle w:val="100"/>
                <w:bCs/>
                <w:spacing w:val="0"/>
                <w:sz w:val="20"/>
                <w:szCs w:val="20"/>
                <w:shd w:val="clear" w:color="auto" w:fill="auto"/>
                <w:lang w:val="uk-UA"/>
              </w:rPr>
            </w:pPr>
            <w:r w:rsidRPr="002222B2">
              <w:rPr>
                <w:rStyle w:val="100"/>
                <w:b/>
                <w:sz w:val="20"/>
                <w:szCs w:val="20"/>
                <w:lang w:val="uk-UA" w:eastAsia="uk-UA"/>
              </w:rPr>
              <w:t>Поточний контроль:</w:t>
            </w:r>
            <w:r w:rsidRPr="002222B2">
              <w:rPr>
                <w:bCs/>
                <w:sz w:val="20"/>
                <w:szCs w:val="20"/>
                <w:lang w:val="uk-UA"/>
              </w:rPr>
              <w:t xml:space="preserve"> практична перевірка знань на заняттях; тестова перевірка знань здобувачів, </w:t>
            </w:r>
            <w:r w:rsidRPr="002222B2">
              <w:rPr>
                <w:rStyle w:val="100"/>
                <w:bCs/>
                <w:sz w:val="20"/>
                <w:szCs w:val="20"/>
                <w:lang w:val="uk-UA" w:eastAsia="uk-UA"/>
              </w:rPr>
              <w:t>доповідь, презентація, практико-орієнтовні завдання.</w:t>
            </w:r>
          </w:p>
          <w:p w14:paraId="0525CD34" w14:textId="273627B1" w:rsidR="002222B2" w:rsidRPr="002222B2" w:rsidRDefault="002222B2" w:rsidP="002222B2">
            <w:pPr>
              <w:pStyle w:val="aa"/>
              <w:rPr>
                <w:rStyle w:val="100"/>
                <w:bCs/>
                <w:color w:val="000000"/>
                <w:sz w:val="20"/>
                <w:szCs w:val="20"/>
                <w:lang w:eastAsia="uk-UA"/>
              </w:rPr>
            </w:pPr>
            <w:r w:rsidRPr="002222B2">
              <w:rPr>
                <w:rStyle w:val="100"/>
                <w:b/>
                <w:color w:val="000000"/>
                <w:sz w:val="20"/>
                <w:szCs w:val="20"/>
                <w:lang w:eastAsia="uk-UA"/>
              </w:rPr>
              <w:t>Підсумковий контроль:</w:t>
            </w:r>
            <w:r w:rsidRPr="002222B2">
              <w:rPr>
                <w:rStyle w:val="100"/>
                <w:bCs/>
                <w:color w:val="000000"/>
                <w:sz w:val="20"/>
                <w:szCs w:val="20"/>
                <w:lang w:eastAsia="uk-UA"/>
              </w:rPr>
              <w:t xml:space="preserve"> письмовий іспит</w:t>
            </w:r>
          </w:p>
        </w:tc>
      </w:tr>
      <w:tr w:rsidR="002222B2" w:rsidRPr="0006567F" w14:paraId="3170C4AB" w14:textId="77777777" w:rsidTr="00D75494">
        <w:trPr>
          <w:trHeight w:val="1837"/>
        </w:trPr>
        <w:tc>
          <w:tcPr>
            <w:tcW w:w="2268" w:type="dxa"/>
            <w:shd w:val="clear" w:color="auto" w:fill="auto"/>
          </w:tcPr>
          <w:p w14:paraId="630B1A06" w14:textId="28C8511D" w:rsidR="002222B2" w:rsidRPr="002222B2" w:rsidRDefault="002222B2" w:rsidP="002222B2">
            <w:pPr>
              <w:pStyle w:val="TableParagraph"/>
              <w:rPr>
                <w:bCs/>
                <w:sz w:val="20"/>
                <w:szCs w:val="20"/>
              </w:rPr>
            </w:pPr>
            <w:r w:rsidRPr="002222B2">
              <w:rPr>
                <w:b/>
                <w:sz w:val="20"/>
                <w:szCs w:val="20"/>
              </w:rPr>
              <w:t>РН 7</w:t>
            </w:r>
            <w:r w:rsidRPr="002222B2">
              <w:rPr>
                <w:bCs/>
                <w:sz w:val="20"/>
                <w:szCs w:val="20"/>
              </w:rPr>
              <w:t>. Складати та узгоджувати план власного прикладного дослідження і самостійно збирати матеріали за визначеними джерелами.</w:t>
            </w:r>
          </w:p>
        </w:tc>
        <w:tc>
          <w:tcPr>
            <w:tcW w:w="4966" w:type="dxa"/>
            <w:shd w:val="clear" w:color="auto" w:fill="auto"/>
          </w:tcPr>
          <w:p w14:paraId="3BF24C3F" w14:textId="51CD463C" w:rsidR="002222B2" w:rsidRPr="002222B2" w:rsidRDefault="002222B2" w:rsidP="002222B2">
            <w:pPr>
              <w:pStyle w:val="ae"/>
              <w:tabs>
                <w:tab w:val="left" w:pos="1207"/>
              </w:tabs>
              <w:ind w:left="0" w:firstLine="0"/>
              <w:jc w:val="both"/>
              <w:rPr>
                <w:rStyle w:val="100"/>
                <w:bCs/>
                <w:sz w:val="20"/>
                <w:szCs w:val="20"/>
                <w:lang w:eastAsia="uk-UA"/>
              </w:rPr>
            </w:pPr>
            <w:r w:rsidRPr="002222B2">
              <w:rPr>
                <w:rStyle w:val="100"/>
                <w:bCs/>
                <w:sz w:val="20"/>
                <w:szCs w:val="20"/>
                <w:lang w:eastAsia="uk-UA"/>
              </w:rPr>
              <w:t>метод вправ, навчальні дискусії, спостереження і аналіз випадків, аналітичний метод, частково-пошуковий метод, методи інтерактивного навчання, створення ситуацій пізнавальної новизни.</w:t>
            </w:r>
          </w:p>
        </w:tc>
        <w:tc>
          <w:tcPr>
            <w:tcW w:w="2831" w:type="dxa"/>
            <w:shd w:val="clear" w:color="auto" w:fill="auto"/>
          </w:tcPr>
          <w:p w14:paraId="2F823F47" w14:textId="77777777" w:rsidR="002222B2" w:rsidRPr="002222B2" w:rsidRDefault="002222B2" w:rsidP="002222B2">
            <w:pPr>
              <w:pStyle w:val="aa"/>
              <w:rPr>
                <w:rStyle w:val="100"/>
                <w:bCs/>
                <w:color w:val="000000"/>
                <w:sz w:val="20"/>
                <w:szCs w:val="20"/>
                <w:lang w:eastAsia="uk-UA"/>
              </w:rPr>
            </w:pPr>
            <w:r w:rsidRPr="002222B2">
              <w:rPr>
                <w:rStyle w:val="100"/>
                <w:b/>
                <w:color w:val="000000"/>
                <w:sz w:val="20"/>
                <w:szCs w:val="20"/>
                <w:lang w:eastAsia="uk-UA"/>
              </w:rPr>
              <w:t>Поточний контроль:</w:t>
            </w:r>
            <w:r w:rsidRPr="002222B2">
              <w:rPr>
                <w:rStyle w:val="100"/>
                <w:bCs/>
                <w:color w:val="000000"/>
                <w:sz w:val="20"/>
                <w:szCs w:val="20"/>
                <w:lang w:eastAsia="uk-UA"/>
              </w:rPr>
              <w:t xml:space="preserve"> </w:t>
            </w:r>
            <w:r w:rsidRPr="002222B2">
              <w:rPr>
                <w:bCs/>
                <w:sz w:val="20"/>
                <w:szCs w:val="20"/>
              </w:rPr>
              <w:t>усна співбесіда за матеріалами розглянутої теми на початку наступної лекції</w:t>
            </w:r>
            <w:r w:rsidRPr="002222B2">
              <w:rPr>
                <w:rStyle w:val="100"/>
                <w:bCs/>
                <w:color w:val="000000"/>
                <w:sz w:val="20"/>
                <w:szCs w:val="20"/>
                <w:lang w:eastAsia="uk-UA"/>
              </w:rPr>
              <w:t xml:space="preserve">, презентація, доповідь, схематичний конспект, </w:t>
            </w:r>
          </w:p>
          <w:p w14:paraId="64EB4988" w14:textId="32C257DE" w:rsidR="002222B2" w:rsidRPr="002222B2" w:rsidRDefault="002222B2" w:rsidP="002222B2">
            <w:pPr>
              <w:pStyle w:val="aa"/>
              <w:rPr>
                <w:rStyle w:val="100"/>
                <w:bCs/>
                <w:color w:val="000000"/>
                <w:sz w:val="20"/>
                <w:szCs w:val="20"/>
                <w:lang w:eastAsia="uk-UA"/>
              </w:rPr>
            </w:pPr>
            <w:r w:rsidRPr="002222B2">
              <w:rPr>
                <w:rStyle w:val="100"/>
                <w:b/>
                <w:color w:val="000000"/>
                <w:sz w:val="20"/>
                <w:szCs w:val="20"/>
                <w:lang w:eastAsia="uk-UA"/>
              </w:rPr>
              <w:t>Підсумковий контроль:</w:t>
            </w:r>
            <w:r w:rsidRPr="002222B2">
              <w:rPr>
                <w:rStyle w:val="100"/>
                <w:bCs/>
                <w:color w:val="000000"/>
                <w:sz w:val="20"/>
                <w:szCs w:val="20"/>
                <w:lang w:eastAsia="uk-UA"/>
              </w:rPr>
              <w:t xml:space="preserve"> письмовий іспит</w:t>
            </w:r>
          </w:p>
        </w:tc>
      </w:tr>
      <w:tr w:rsidR="002222B2" w:rsidRPr="0006567F" w14:paraId="7CD2B18C" w14:textId="77777777" w:rsidTr="00D75494">
        <w:trPr>
          <w:trHeight w:val="1936"/>
        </w:trPr>
        <w:tc>
          <w:tcPr>
            <w:tcW w:w="2268" w:type="dxa"/>
            <w:shd w:val="clear" w:color="auto" w:fill="auto"/>
          </w:tcPr>
          <w:p w14:paraId="0E79A0DD" w14:textId="77777777" w:rsidR="002222B2" w:rsidRPr="002222B2" w:rsidRDefault="002222B2" w:rsidP="002222B2">
            <w:pPr>
              <w:pStyle w:val="TableParagraph"/>
              <w:rPr>
                <w:bCs/>
                <w:sz w:val="20"/>
                <w:szCs w:val="20"/>
              </w:rPr>
            </w:pPr>
            <w:r w:rsidRPr="002222B2">
              <w:rPr>
                <w:b/>
                <w:sz w:val="20"/>
                <w:szCs w:val="20"/>
              </w:rPr>
              <w:t>РН 13.</w:t>
            </w:r>
            <w:r w:rsidRPr="002222B2">
              <w:rPr>
                <w:bCs/>
                <w:sz w:val="20"/>
                <w:szCs w:val="20"/>
              </w:rPr>
              <w:t xml:space="preserve"> Знати та розуміти особливості реалізації та </w:t>
            </w:r>
          </w:p>
          <w:p w14:paraId="798568E2" w14:textId="6B1D070A" w:rsidR="002222B2" w:rsidRPr="002222B2" w:rsidRDefault="002222B2" w:rsidP="002222B2">
            <w:pPr>
              <w:pStyle w:val="TableParagraph"/>
              <w:rPr>
                <w:bCs/>
                <w:sz w:val="20"/>
                <w:szCs w:val="20"/>
              </w:rPr>
            </w:pPr>
            <w:r w:rsidRPr="002222B2">
              <w:rPr>
                <w:bCs/>
                <w:sz w:val="20"/>
                <w:szCs w:val="20"/>
              </w:rPr>
              <w:t>застосування норм матеріального і процесуального права</w:t>
            </w:r>
          </w:p>
        </w:tc>
        <w:tc>
          <w:tcPr>
            <w:tcW w:w="4966" w:type="dxa"/>
            <w:shd w:val="clear" w:color="auto" w:fill="auto"/>
          </w:tcPr>
          <w:p w14:paraId="0E15B0CC" w14:textId="53A5CF14" w:rsidR="002222B2" w:rsidRPr="002222B2" w:rsidRDefault="002222B2" w:rsidP="002222B2">
            <w:pPr>
              <w:tabs>
                <w:tab w:val="left" w:pos="1207"/>
              </w:tabs>
              <w:spacing w:after="0" w:line="240" w:lineRule="auto"/>
              <w:jc w:val="both"/>
              <w:rPr>
                <w:rStyle w:val="100"/>
                <w:bCs/>
                <w:sz w:val="20"/>
                <w:szCs w:val="20"/>
                <w:lang w:eastAsia="uk-UA"/>
              </w:rPr>
            </w:pPr>
            <w:r w:rsidRPr="002222B2">
              <w:rPr>
                <w:rStyle w:val="100"/>
                <w:bCs/>
                <w:sz w:val="20"/>
                <w:szCs w:val="20"/>
                <w:lang w:eastAsia="uk-UA"/>
              </w:rPr>
              <w:t>пояснення, демонстрація, метод вправ, навчальні дискусії, спостереження і аналіз випадків, аналітичний метод, частково-пошуковий метод, методи інтерактивного навчання, створення ситуацій пізнавальної новизни.</w:t>
            </w:r>
          </w:p>
        </w:tc>
        <w:tc>
          <w:tcPr>
            <w:tcW w:w="2831" w:type="dxa"/>
            <w:shd w:val="clear" w:color="auto" w:fill="auto"/>
          </w:tcPr>
          <w:p w14:paraId="5116E479" w14:textId="77777777" w:rsidR="002222B2" w:rsidRPr="002222B2" w:rsidRDefault="002222B2" w:rsidP="002222B2">
            <w:pPr>
              <w:pStyle w:val="aa"/>
              <w:rPr>
                <w:rStyle w:val="100"/>
                <w:bCs/>
                <w:color w:val="000000"/>
                <w:sz w:val="20"/>
                <w:szCs w:val="20"/>
                <w:lang w:eastAsia="uk-UA"/>
              </w:rPr>
            </w:pPr>
            <w:r w:rsidRPr="002222B2">
              <w:rPr>
                <w:rStyle w:val="100"/>
                <w:b/>
                <w:color w:val="000000"/>
                <w:sz w:val="20"/>
                <w:szCs w:val="20"/>
                <w:lang w:eastAsia="uk-UA"/>
              </w:rPr>
              <w:t>Поточний контроль:</w:t>
            </w:r>
            <w:r w:rsidRPr="002222B2">
              <w:rPr>
                <w:rStyle w:val="100"/>
                <w:bCs/>
                <w:color w:val="000000"/>
                <w:sz w:val="20"/>
                <w:szCs w:val="20"/>
                <w:lang w:eastAsia="uk-UA"/>
              </w:rPr>
              <w:t xml:space="preserve"> </w:t>
            </w:r>
          </w:p>
          <w:p w14:paraId="7647D45D" w14:textId="77777777" w:rsidR="002222B2" w:rsidRPr="002222B2" w:rsidRDefault="002222B2" w:rsidP="002222B2">
            <w:pPr>
              <w:pStyle w:val="aa"/>
              <w:rPr>
                <w:rStyle w:val="100"/>
                <w:bCs/>
                <w:color w:val="000000"/>
                <w:sz w:val="20"/>
                <w:szCs w:val="20"/>
                <w:lang w:eastAsia="uk-UA"/>
              </w:rPr>
            </w:pPr>
            <w:r w:rsidRPr="002222B2">
              <w:rPr>
                <w:rStyle w:val="100"/>
                <w:bCs/>
                <w:color w:val="000000"/>
                <w:sz w:val="20"/>
                <w:szCs w:val="20"/>
                <w:lang w:eastAsia="uk-UA"/>
              </w:rPr>
              <w:t xml:space="preserve">усна співбесіда за матеріалами розглянутої теми на початку наступної лекції, презентація, доповідь, схематичний конспект, </w:t>
            </w:r>
          </w:p>
          <w:p w14:paraId="49527EAE" w14:textId="3CAAEEE5" w:rsidR="002222B2" w:rsidRPr="002222B2" w:rsidRDefault="002222B2" w:rsidP="002222B2">
            <w:pPr>
              <w:pStyle w:val="aa"/>
              <w:rPr>
                <w:rStyle w:val="100"/>
                <w:bCs/>
                <w:color w:val="000000"/>
                <w:sz w:val="20"/>
                <w:szCs w:val="20"/>
                <w:lang w:eastAsia="uk-UA"/>
              </w:rPr>
            </w:pPr>
            <w:r w:rsidRPr="002222B2">
              <w:rPr>
                <w:rStyle w:val="100"/>
                <w:b/>
                <w:color w:val="000000"/>
                <w:sz w:val="20"/>
                <w:szCs w:val="20"/>
                <w:lang w:eastAsia="uk-UA"/>
              </w:rPr>
              <w:t>Підсумковий контроль:</w:t>
            </w:r>
            <w:r w:rsidRPr="002222B2">
              <w:rPr>
                <w:rStyle w:val="100"/>
                <w:bCs/>
                <w:color w:val="000000"/>
                <w:sz w:val="20"/>
                <w:szCs w:val="20"/>
                <w:lang w:eastAsia="uk-UA"/>
              </w:rPr>
              <w:t xml:space="preserve"> письмовий іспит</w:t>
            </w:r>
          </w:p>
        </w:tc>
      </w:tr>
      <w:tr w:rsidR="002222B2" w:rsidRPr="0006567F" w14:paraId="44D614A9" w14:textId="77777777" w:rsidTr="00A574C4">
        <w:trPr>
          <w:trHeight w:val="1533"/>
        </w:trPr>
        <w:tc>
          <w:tcPr>
            <w:tcW w:w="2268" w:type="dxa"/>
            <w:shd w:val="clear" w:color="auto" w:fill="auto"/>
          </w:tcPr>
          <w:p w14:paraId="5E41A6D3" w14:textId="77777777" w:rsidR="002222B2" w:rsidRPr="002222B2" w:rsidRDefault="002222B2" w:rsidP="002222B2">
            <w:pPr>
              <w:pStyle w:val="TableParagraph"/>
              <w:rPr>
                <w:bCs/>
                <w:sz w:val="20"/>
                <w:szCs w:val="20"/>
              </w:rPr>
            </w:pPr>
            <w:r w:rsidRPr="002222B2">
              <w:rPr>
                <w:b/>
                <w:sz w:val="20"/>
                <w:szCs w:val="20"/>
              </w:rPr>
              <w:t>РН 18.</w:t>
            </w:r>
            <w:r w:rsidRPr="002222B2">
              <w:rPr>
                <w:bCs/>
                <w:sz w:val="20"/>
                <w:szCs w:val="20"/>
              </w:rPr>
              <w:t xml:space="preserve"> Застосовувати в професійній діяльності основні </w:t>
            </w:r>
          </w:p>
          <w:p w14:paraId="17A9C3A6" w14:textId="77777777" w:rsidR="002222B2" w:rsidRPr="002222B2" w:rsidRDefault="002222B2" w:rsidP="002222B2">
            <w:pPr>
              <w:pStyle w:val="TableParagraph"/>
              <w:rPr>
                <w:bCs/>
                <w:sz w:val="20"/>
                <w:szCs w:val="20"/>
              </w:rPr>
            </w:pPr>
            <w:r w:rsidRPr="002222B2">
              <w:rPr>
                <w:bCs/>
                <w:sz w:val="20"/>
                <w:szCs w:val="20"/>
              </w:rPr>
              <w:t>сучасні правові доктрини, цінності та принципи</w:t>
            </w:r>
          </w:p>
          <w:p w14:paraId="5FE8ED1E" w14:textId="66C3665C" w:rsidR="002222B2" w:rsidRPr="002222B2" w:rsidRDefault="002222B2" w:rsidP="002222B2">
            <w:pPr>
              <w:pStyle w:val="TableParagraph"/>
              <w:rPr>
                <w:bCs/>
                <w:sz w:val="20"/>
                <w:szCs w:val="20"/>
              </w:rPr>
            </w:pPr>
            <w:r w:rsidRPr="002222B2">
              <w:rPr>
                <w:bCs/>
                <w:sz w:val="20"/>
                <w:szCs w:val="20"/>
              </w:rPr>
              <w:t>функціонування національної правової системи.</w:t>
            </w:r>
          </w:p>
        </w:tc>
        <w:tc>
          <w:tcPr>
            <w:tcW w:w="4966" w:type="dxa"/>
            <w:shd w:val="clear" w:color="auto" w:fill="auto"/>
          </w:tcPr>
          <w:p w14:paraId="05DD82C0" w14:textId="7416A45A" w:rsidR="002222B2" w:rsidRPr="002222B2" w:rsidRDefault="002222B2" w:rsidP="002222B2">
            <w:pPr>
              <w:tabs>
                <w:tab w:val="left" w:pos="1207"/>
              </w:tabs>
              <w:spacing w:after="0" w:line="240" w:lineRule="auto"/>
              <w:jc w:val="both"/>
              <w:rPr>
                <w:rStyle w:val="100"/>
                <w:bCs/>
                <w:sz w:val="20"/>
                <w:szCs w:val="20"/>
                <w:lang w:eastAsia="uk-UA"/>
              </w:rPr>
            </w:pPr>
            <w:r w:rsidRPr="002222B2">
              <w:rPr>
                <w:rStyle w:val="100"/>
                <w:bCs/>
                <w:sz w:val="20"/>
                <w:szCs w:val="20"/>
                <w:lang w:eastAsia="uk-UA"/>
              </w:rPr>
              <w:t>пояснення, демонстрація, метод вправ, навчальні дискусії, спостереження та аналітичний метод, частково-пошуковий метод, методи інтерактивного навчання, створення ситуацій пізнавальної новизни.</w:t>
            </w:r>
          </w:p>
        </w:tc>
        <w:tc>
          <w:tcPr>
            <w:tcW w:w="2831" w:type="dxa"/>
            <w:shd w:val="clear" w:color="auto" w:fill="auto"/>
          </w:tcPr>
          <w:p w14:paraId="1BC91107" w14:textId="77777777" w:rsidR="002222B2" w:rsidRPr="002222B2" w:rsidRDefault="002222B2" w:rsidP="002222B2">
            <w:pPr>
              <w:pStyle w:val="aa"/>
              <w:rPr>
                <w:rStyle w:val="100"/>
                <w:bCs/>
                <w:color w:val="000000"/>
                <w:sz w:val="20"/>
                <w:szCs w:val="20"/>
                <w:lang w:eastAsia="uk-UA"/>
              </w:rPr>
            </w:pPr>
            <w:r w:rsidRPr="002222B2">
              <w:rPr>
                <w:rStyle w:val="100"/>
                <w:b/>
                <w:color w:val="000000"/>
                <w:sz w:val="20"/>
                <w:szCs w:val="20"/>
                <w:lang w:eastAsia="uk-UA"/>
              </w:rPr>
              <w:t>Поточний контроль:</w:t>
            </w:r>
            <w:r w:rsidRPr="002222B2">
              <w:rPr>
                <w:rStyle w:val="100"/>
                <w:bCs/>
                <w:color w:val="000000"/>
                <w:sz w:val="20"/>
                <w:szCs w:val="20"/>
                <w:lang w:eastAsia="uk-UA"/>
              </w:rPr>
              <w:t xml:space="preserve"> </w:t>
            </w:r>
          </w:p>
          <w:p w14:paraId="0B9EF856" w14:textId="77777777" w:rsidR="002222B2" w:rsidRPr="002222B2" w:rsidRDefault="002222B2" w:rsidP="002222B2">
            <w:pPr>
              <w:pStyle w:val="aa"/>
              <w:rPr>
                <w:rStyle w:val="100"/>
                <w:bCs/>
                <w:color w:val="000000"/>
                <w:sz w:val="20"/>
                <w:szCs w:val="20"/>
                <w:lang w:eastAsia="uk-UA"/>
              </w:rPr>
            </w:pPr>
            <w:r w:rsidRPr="002222B2">
              <w:rPr>
                <w:rStyle w:val="100"/>
                <w:bCs/>
                <w:color w:val="000000"/>
                <w:sz w:val="20"/>
                <w:szCs w:val="20"/>
                <w:lang w:eastAsia="uk-UA"/>
              </w:rPr>
              <w:t xml:space="preserve">усна співбесіда за матеріалами розглянутої теми на початку наступної лекції, презентація, доповідь, схематичний конспект, </w:t>
            </w:r>
          </w:p>
          <w:p w14:paraId="1DEDBF71" w14:textId="6CA9B6F5" w:rsidR="002222B2" w:rsidRPr="002222B2" w:rsidRDefault="002222B2" w:rsidP="002222B2">
            <w:pPr>
              <w:pStyle w:val="aa"/>
              <w:rPr>
                <w:rStyle w:val="100"/>
                <w:bCs/>
                <w:color w:val="000000"/>
                <w:sz w:val="20"/>
                <w:szCs w:val="20"/>
                <w:lang w:eastAsia="uk-UA"/>
              </w:rPr>
            </w:pPr>
            <w:r w:rsidRPr="002222B2">
              <w:rPr>
                <w:rStyle w:val="100"/>
                <w:b/>
                <w:color w:val="000000"/>
                <w:sz w:val="20"/>
                <w:szCs w:val="20"/>
                <w:lang w:eastAsia="uk-UA"/>
              </w:rPr>
              <w:t>Підсумковий контроль:</w:t>
            </w:r>
            <w:r w:rsidRPr="002222B2">
              <w:rPr>
                <w:rStyle w:val="100"/>
                <w:bCs/>
                <w:color w:val="000000"/>
                <w:sz w:val="20"/>
                <w:szCs w:val="20"/>
                <w:lang w:eastAsia="uk-UA"/>
              </w:rPr>
              <w:t xml:space="preserve"> письмовий іспит</w:t>
            </w:r>
          </w:p>
        </w:tc>
      </w:tr>
      <w:tr w:rsidR="002222B2" w:rsidRPr="0006567F" w14:paraId="2DB3D299" w14:textId="77777777" w:rsidTr="00D75494">
        <w:trPr>
          <w:trHeight w:val="1818"/>
        </w:trPr>
        <w:tc>
          <w:tcPr>
            <w:tcW w:w="2268" w:type="dxa"/>
            <w:shd w:val="clear" w:color="auto" w:fill="auto"/>
          </w:tcPr>
          <w:p w14:paraId="42961351" w14:textId="77777777" w:rsidR="002222B2" w:rsidRPr="002222B2" w:rsidRDefault="002222B2" w:rsidP="002222B2">
            <w:pPr>
              <w:pStyle w:val="TableParagraph"/>
              <w:rPr>
                <w:bCs/>
                <w:sz w:val="20"/>
                <w:szCs w:val="20"/>
              </w:rPr>
            </w:pPr>
            <w:r w:rsidRPr="002222B2">
              <w:rPr>
                <w:b/>
                <w:sz w:val="20"/>
                <w:szCs w:val="20"/>
              </w:rPr>
              <w:lastRenderedPageBreak/>
              <w:t>РН 19.</w:t>
            </w:r>
            <w:r w:rsidRPr="002222B2">
              <w:rPr>
                <w:bCs/>
                <w:sz w:val="20"/>
                <w:szCs w:val="20"/>
              </w:rPr>
              <w:t xml:space="preserve"> Пояснювати природу та зміст основних </w:t>
            </w:r>
          </w:p>
          <w:p w14:paraId="07C65CB5" w14:textId="126FDB80" w:rsidR="002222B2" w:rsidRPr="002222B2" w:rsidRDefault="002222B2" w:rsidP="002222B2">
            <w:pPr>
              <w:pStyle w:val="TableParagraph"/>
              <w:rPr>
                <w:bCs/>
                <w:sz w:val="20"/>
                <w:szCs w:val="20"/>
              </w:rPr>
            </w:pPr>
            <w:r w:rsidRPr="002222B2">
              <w:rPr>
                <w:bCs/>
                <w:sz w:val="20"/>
                <w:szCs w:val="20"/>
              </w:rPr>
              <w:t>правових явищ і процесів.</w:t>
            </w:r>
          </w:p>
        </w:tc>
        <w:tc>
          <w:tcPr>
            <w:tcW w:w="4966" w:type="dxa"/>
            <w:shd w:val="clear" w:color="auto" w:fill="auto"/>
          </w:tcPr>
          <w:p w14:paraId="5FDF5016" w14:textId="27C2950F" w:rsidR="002222B2" w:rsidRPr="002222B2" w:rsidRDefault="002222B2" w:rsidP="002222B2">
            <w:pPr>
              <w:tabs>
                <w:tab w:val="left" w:pos="1207"/>
              </w:tabs>
              <w:spacing w:after="0" w:line="240" w:lineRule="auto"/>
              <w:jc w:val="both"/>
              <w:rPr>
                <w:rStyle w:val="100"/>
                <w:bCs/>
                <w:sz w:val="20"/>
                <w:szCs w:val="20"/>
                <w:lang w:eastAsia="uk-UA"/>
              </w:rPr>
            </w:pPr>
            <w:r w:rsidRPr="002222B2">
              <w:rPr>
                <w:rStyle w:val="100"/>
                <w:bCs/>
                <w:sz w:val="20"/>
                <w:szCs w:val="20"/>
                <w:lang w:eastAsia="uk-UA"/>
              </w:rPr>
              <w:t>пояснення, демонстрація, метод вправ, навчальні дискусії, спостереження і аналіз випадків, аналітичний метод, частково-пошуковий метод, методи інтерактивного навчання</w:t>
            </w:r>
          </w:p>
        </w:tc>
        <w:tc>
          <w:tcPr>
            <w:tcW w:w="2831" w:type="dxa"/>
            <w:shd w:val="clear" w:color="auto" w:fill="auto"/>
          </w:tcPr>
          <w:p w14:paraId="3582980B" w14:textId="77777777" w:rsidR="002222B2" w:rsidRPr="002222B2" w:rsidRDefault="002222B2" w:rsidP="002222B2">
            <w:pPr>
              <w:pStyle w:val="aa"/>
              <w:rPr>
                <w:rStyle w:val="100"/>
                <w:b/>
                <w:color w:val="000000"/>
                <w:sz w:val="20"/>
                <w:szCs w:val="20"/>
                <w:lang w:eastAsia="uk-UA"/>
              </w:rPr>
            </w:pPr>
            <w:r w:rsidRPr="002222B2">
              <w:rPr>
                <w:rStyle w:val="100"/>
                <w:b/>
                <w:color w:val="000000"/>
                <w:sz w:val="20"/>
                <w:szCs w:val="20"/>
                <w:lang w:eastAsia="uk-UA"/>
              </w:rPr>
              <w:t xml:space="preserve">Поточний контроль: </w:t>
            </w:r>
          </w:p>
          <w:p w14:paraId="6E0FA40D" w14:textId="77777777" w:rsidR="002222B2" w:rsidRPr="002222B2" w:rsidRDefault="002222B2" w:rsidP="002222B2">
            <w:pPr>
              <w:pStyle w:val="aa"/>
              <w:rPr>
                <w:rStyle w:val="100"/>
                <w:bCs/>
                <w:color w:val="000000"/>
                <w:sz w:val="20"/>
                <w:szCs w:val="20"/>
                <w:lang w:eastAsia="uk-UA"/>
              </w:rPr>
            </w:pPr>
            <w:r w:rsidRPr="002222B2">
              <w:rPr>
                <w:rStyle w:val="100"/>
                <w:bCs/>
                <w:color w:val="000000"/>
                <w:sz w:val="20"/>
                <w:szCs w:val="20"/>
                <w:lang w:eastAsia="uk-UA"/>
              </w:rPr>
              <w:t xml:space="preserve">усна співбесіда за матеріалами розглянутої теми на початку наступної лекції, презентація, доповідь, схематичний конспект, </w:t>
            </w:r>
          </w:p>
          <w:p w14:paraId="15104F03" w14:textId="6915808E" w:rsidR="002222B2" w:rsidRPr="002222B2" w:rsidRDefault="002222B2" w:rsidP="002222B2">
            <w:pPr>
              <w:pStyle w:val="aa"/>
              <w:rPr>
                <w:rStyle w:val="100"/>
                <w:bCs/>
                <w:color w:val="000000"/>
                <w:sz w:val="20"/>
                <w:szCs w:val="20"/>
                <w:lang w:eastAsia="uk-UA"/>
              </w:rPr>
            </w:pPr>
            <w:r w:rsidRPr="002222B2">
              <w:rPr>
                <w:rStyle w:val="100"/>
                <w:b/>
                <w:color w:val="000000"/>
                <w:sz w:val="20"/>
                <w:szCs w:val="20"/>
                <w:lang w:eastAsia="uk-UA"/>
              </w:rPr>
              <w:t>Підсумковий контроль:</w:t>
            </w:r>
            <w:r w:rsidRPr="002222B2">
              <w:rPr>
                <w:rStyle w:val="100"/>
                <w:bCs/>
                <w:color w:val="000000"/>
                <w:sz w:val="20"/>
                <w:szCs w:val="20"/>
                <w:lang w:eastAsia="uk-UA"/>
              </w:rPr>
              <w:t xml:space="preserve"> письмовий іспит</w:t>
            </w:r>
          </w:p>
        </w:tc>
      </w:tr>
      <w:tr w:rsidR="002222B2" w:rsidRPr="0006567F" w14:paraId="379E70B7" w14:textId="77777777" w:rsidTr="007A3DAB">
        <w:trPr>
          <w:trHeight w:val="2102"/>
        </w:trPr>
        <w:tc>
          <w:tcPr>
            <w:tcW w:w="2268" w:type="dxa"/>
            <w:shd w:val="clear" w:color="auto" w:fill="auto"/>
          </w:tcPr>
          <w:p w14:paraId="6AD00CFD" w14:textId="77777777" w:rsidR="002222B2" w:rsidRPr="002222B2" w:rsidRDefault="002222B2" w:rsidP="002222B2">
            <w:pPr>
              <w:pStyle w:val="TableParagraph"/>
              <w:rPr>
                <w:bCs/>
                <w:sz w:val="20"/>
                <w:szCs w:val="20"/>
              </w:rPr>
            </w:pPr>
            <w:r w:rsidRPr="002222B2">
              <w:rPr>
                <w:b/>
                <w:sz w:val="20"/>
                <w:szCs w:val="20"/>
              </w:rPr>
              <w:t>РН 20.</w:t>
            </w:r>
            <w:r w:rsidRPr="002222B2">
              <w:rPr>
                <w:bCs/>
                <w:sz w:val="20"/>
                <w:szCs w:val="20"/>
              </w:rPr>
              <w:t xml:space="preserve"> Виокремлювати і аналізувати юридично значущі </w:t>
            </w:r>
          </w:p>
          <w:p w14:paraId="43AE4240" w14:textId="4A8F38ED" w:rsidR="002222B2" w:rsidRPr="002222B2" w:rsidRDefault="002222B2" w:rsidP="002222B2">
            <w:pPr>
              <w:pStyle w:val="TableParagraph"/>
              <w:rPr>
                <w:bCs/>
                <w:sz w:val="20"/>
                <w:szCs w:val="20"/>
              </w:rPr>
            </w:pPr>
            <w:r w:rsidRPr="002222B2">
              <w:rPr>
                <w:bCs/>
                <w:sz w:val="20"/>
                <w:szCs w:val="20"/>
              </w:rPr>
              <w:t>факти і робити обґрунтовані правові висновки.</w:t>
            </w:r>
          </w:p>
        </w:tc>
        <w:tc>
          <w:tcPr>
            <w:tcW w:w="4966" w:type="dxa"/>
            <w:shd w:val="clear" w:color="auto" w:fill="auto"/>
          </w:tcPr>
          <w:p w14:paraId="0F306B3E" w14:textId="375315C2" w:rsidR="002222B2" w:rsidRPr="002222B2" w:rsidRDefault="002222B2" w:rsidP="002222B2">
            <w:pPr>
              <w:tabs>
                <w:tab w:val="left" w:pos="1207"/>
              </w:tabs>
              <w:spacing w:after="0" w:line="240" w:lineRule="auto"/>
              <w:jc w:val="both"/>
              <w:rPr>
                <w:rStyle w:val="100"/>
                <w:bCs/>
                <w:sz w:val="20"/>
                <w:szCs w:val="20"/>
                <w:lang w:eastAsia="uk-UA"/>
              </w:rPr>
            </w:pPr>
            <w:r w:rsidRPr="002222B2">
              <w:rPr>
                <w:rStyle w:val="100"/>
                <w:bCs/>
                <w:sz w:val="20"/>
                <w:szCs w:val="20"/>
                <w:lang w:eastAsia="uk-UA"/>
              </w:rPr>
              <w:t>пояснення, демонстрація, метод вправ, навчальні дискусії, спостереження і аналіз випадків, аналітичний метод, частково-пошуковий метод, методи інтерактивного навчання, самостійна робота здобувачів.</w:t>
            </w:r>
          </w:p>
        </w:tc>
        <w:tc>
          <w:tcPr>
            <w:tcW w:w="2831" w:type="dxa"/>
            <w:shd w:val="clear" w:color="auto" w:fill="auto"/>
          </w:tcPr>
          <w:p w14:paraId="23603660" w14:textId="77777777" w:rsidR="002222B2" w:rsidRPr="002222B2" w:rsidRDefault="002222B2" w:rsidP="002222B2">
            <w:pPr>
              <w:pStyle w:val="aa"/>
              <w:rPr>
                <w:rStyle w:val="100"/>
                <w:bCs/>
                <w:color w:val="000000"/>
                <w:sz w:val="20"/>
                <w:szCs w:val="20"/>
                <w:lang w:eastAsia="uk-UA"/>
              </w:rPr>
            </w:pPr>
            <w:r w:rsidRPr="002222B2">
              <w:rPr>
                <w:rStyle w:val="100"/>
                <w:b/>
                <w:color w:val="000000"/>
                <w:sz w:val="20"/>
                <w:szCs w:val="20"/>
                <w:lang w:eastAsia="uk-UA"/>
              </w:rPr>
              <w:t>Поточний контроль:</w:t>
            </w:r>
            <w:r w:rsidRPr="002222B2">
              <w:rPr>
                <w:rStyle w:val="100"/>
                <w:bCs/>
                <w:color w:val="000000"/>
                <w:sz w:val="20"/>
                <w:szCs w:val="20"/>
                <w:lang w:eastAsia="uk-UA"/>
              </w:rPr>
              <w:t xml:space="preserve"> </w:t>
            </w:r>
          </w:p>
          <w:p w14:paraId="3D12D578" w14:textId="77777777" w:rsidR="002222B2" w:rsidRPr="002222B2" w:rsidRDefault="002222B2" w:rsidP="002222B2">
            <w:pPr>
              <w:pStyle w:val="aa"/>
              <w:rPr>
                <w:rStyle w:val="100"/>
                <w:bCs/>
                <w:color w:val="000000"/>
                <w:sz w:val="20"/>
                <w:szCs w:val="20"/>
                <w:lang w:eastAsia="uk-UA"/>
              </w:rPr>
            </w:pPr>
            <w:r w:rsidRPr="002222B2">
              <w:rPr>
                <w:rStyle w:val="100"/>
                <w:bCs/>
                <w:color w:val="000000"/>
                <w:sz w:val="20"/>
                <w:szCs w:val="20"/>
                <w:lang w:eastAsia="uk-UA"/>
              </w:rPr>
              <w:t xml:space="preserve">усна співбесіда за матеріалами розглянутої теми на початку наступної лекції, презентація, доповідь, схематичний конспект, </w:t>
            </w:r>
          </w:p>
          <w:p w14:paraId="4F8EE2C5" w14:textId="16943935" w:rsidR="002222B2" w:rsidRPr="002222B2" w:rsidRDefault="002222B2" w:rsidP="002222B2">
            <w:pPr>
              <w:pStyle w:val="aa"/>
              <w:rPr>
                <w:rStyle w:val="100"/>
                <w:bCs/>
                <w:color w:val="000000"/>
                <w:sz w:val="20"/>
                <w:szCs w:val="20"/>
                <w:lang w:eastAsia="uk-UA"/>
              </w:rPr>
            </w:pPr>
            <w:r w:rsidRPr="002222B2">
              <w:rPr>
                <w:rStyle w:val="100"/>
                <w:b/>
                <w:color w:val="000000"/>
                <w:sz w:val="20"/>
                <w:szCs w:val="20"/>
                <w:lang w:eastAsia="uk-UA"/>
              </w:rPr>
              <w:t>Підсумковий контроль:</w:t>
            </w:r>
            <w:r w:rsidRPr="002222B2">
              <w:rPr>
                <w:rStyle w:val="100"/>
                <w:bCs/>
                <w:color w:val="000000"/>
                <w:sz w:val="20"/>
                <w:szCs w:val="20"/>
                <w:lang w:eastAsia="uk-UA"/>
              </w:rPr>
              <w:t xml:space="preserve"> письмовий іспит</w:t>
            </w:r>
          </w:p>
        </w:tc>
      </w:tr>
      <w:tr w:rsidR="002222B2" w:rsidRPr="0006567F" w14:paraId="339C3648" w14:textId="77777777" w:rsidTr="00D75494">
        <w:trPr>
          <w:trHeight w:val="1473"/>
        </w:trPr>
        <w:tc>
          <w:tcPr>
            <w:tcW w:w="2268" w:type="dxa"/>
            <w:shd w:val="clear" w:color="auto" w:fill="auto"/>
          </w:tcPr>
          <w:p w14:paraId="34618AFB" w14:textId="77777777" w:rsidR="002222B2" w:rsidRPr="002222B2" w:rsidRDefault="002222B2" w:rsidP="002222B2">
            <w:pPr>
              <w:pStyle w:val="TableParagraph"/>
              <w:rPr>
                <w:sz w:val="20"/>
                <w:szCs w:val="20"/>
              </w:rPr>
            </w:pPr>
            <w:r w:rsidRPr="002222B2">
              <w:rPr>
                <w:b/>
                <w:bCs/>
                <w:sz w:val="20"/>
                <w:szCs w:val="20"/>
              </w:rPr>
              <w:t>РН 21.</w:t>
            </w:r>
            <w:r w:rsidRPr="002222B2">
              <w:rPr>
                <w:sz w:val="20"/>
                <w:szCs w:val="20"/>
              </w:rPr>
              <w:t xml:space="preserve"> Готувати проекти необхідних актів застосування </w:t>
            </w:r>
          </w:p>
          <w:p w14:paraId="1D1D9B46" w14:textId="77777777" w:rsidR="002222B2" w:rsidRPr="002222B2" w:rsidRDefault="002222B2" w:rsidP="002222B2">
            <w:pPr>
              <w:pStyle w:val="TableParagraph"/>
              <w:rPr>
                <w:sz w:val="20"/>
                <w:szCs w:val="20"/>
              </w:rPr>
            </w:pPr>
            <w:r w:rsidRPr="002222B2">
              <w:rPr>
                <w:sz w:val="20"/>
                <w:szCs w:val="20"/>
              </w:rPr>
              <w:t xml:space="preserve">права відповідно до правового висновку зробленого у </w:t>
            </w:r>
          </w:p>
          <w:p w14:paraId="325C0DD9" w14:textId="13DA88FA" w:rsidR="002222B2" w:rsidRPr="002222B2" w:rsidRDefault="002222B2" w:rsidP="002222B2">
            <w:pPr>
              <w:pStyle w:val="TableParagraph"/>
              <w:rPr>
                <w:bCs/>
                <w:sz w:val="20"/>
                <w:szCs w:val="20"/>
              </w:rPr>
            </w:pPr>
            <w:r w:rsidRPr="002222B2">
              <w:rPr>
                <w:sz w:val="20"/>
                <w:szCs w:val="20"/>
              </w:rPr>
              <w:t>різних правових ситуаціях</w:t>
            </w:r>
          </w:p>
        </w:tc>
        <w:tc>
          <w:tcPr>
            <w:tcW w:w="4966" w:type="dxa"/>
            <w:shd w:val="clear" w:color="auto" w:fill="auto"/>
          </w:tcPr>
          <w:p w14:paraId="108BFCB3" w14:textId="52314ECD" w:rsidR="002222B2" w:rsidRPr="002222B2" w:rsidRDefault="002222B2" w:rsidP="002222B2">
            <w:pPr>
              <w:tabs>
                <w:tab w:val="left" w:pos="1207"/>
              </w:tabs>
              <w:spacing w:after="0" w:line="240" w:lineRule="auto"/>
              <w:jc w:val="both"/>
              <w:rPr>
                <w:rStyle w:val="100"/>
                <w:bCs/>
                <w:sz w:val="20"/>
                <w:szCs w:val="20"/>
                <w:lang w:eastAsia="uk-UA"/>
              </w:rPr>
            </w:pPr>
            <w:r w:rsidRPr="002222B2">
              <w:rPr>
                <w:rStyle w:val="100"/>
                <w:sz w:val="20"/>
                <w:szCs w:val="20"/>
                <w:lang w:eastAsia="uk-UA"/>
              </w:rPr>
              <w:t>пояснення, демонстрація, метод вправ, навчальні дискусії, спостереження і аналіз випадків, аналітичний метод, частково-пошуковий метод, методи інтерактивного навчання, самостійна робота здобувачів.</w:t>
            </w:r>
          </w:p>
        </w:tc>
        <w:tc>
          <w:tcPr>
            <w:tcW w:w="2831" w:type="dxa"/>
            <w:shd w:val="clear" w:color="auto" w:fill="auto"/>
          </w:tcPr>
          <w:p w14:paraId="1232DEC1" w14:textId="77777777" w:rsidR="002222B2" w:rsidRPr="002222B2" w:rsidRDefault="002222B2" w:rsidP="002222B2">
            <w:pPr>
              <w:pStyle w:val="aa"/>
              <w:rPr>
                <w:rStyle w:val="100"/>
                <w:color w:val="000000"/>
                <w:sz w:val="20"/>
                <w:szCs w:val="20"/>
                <w:lang w:eastAsia="uk-UA"/>
              </w:rPr>
            </w:pPr>
            <w:r w:rsidRPr="002222B2">
              <w:rPr>
                <w:rStyle w:val="100"/>
                <w:b/>
                <w:bCs/>
                <w:color w:val="000000"/>
                <w:sz w:val="20"/>
                <w:szCs w:val="20"/>
                <w:lang w:eastAsia="uk-UA"/>
              </w:rPr>
              <w:t>Поточний контроль:</w:t>
            </w:r>
            <w:r w:rsidRPr="002222B2">
              <w:rPr>
                <w:rStyle w:val="100"/>
                <w:color w:val="000000"/>
                <w:sz w:val="20"/>
                <w:szCs w:val="20"/>
                <w:lang w:eastAsia="uk-UA"/>
              </w:rPr>
              <w:t xml:space="preserve"> </w:t>
            </w:r>
          </w:p>
          <w:p w14:paraId="44985E77" w14:textId="77777777" w:rsidR="002222B2" w:rsidRPr="002222B2" w:rsidRDefault="002222B2" w:rsidP="002222B2">
            <w:pPr>
              <w:pStyle w:val="aa"/>
              <w:rPr>
                <w:rStyle w:val="100"/>
                <w:color w:val="000000"/>
                <w:sz w:val="20"/>
                <w:szCs w:val="20"/>
                <w:lang w:eastAsia="uk-UA"/>
              </w:rPr>
            </w:pPr>
            <w:r w:rsidRPr="002222B2">
              <w:rPr>
                <w:rStyle w:val="100"/>
                <w:color w:val="000000"/>
                <w:sz w:val="20"/>
                <w:szCs w:val="20"/>
                <w:lang w:eastAsia="uk-UA"/>
              </w:rPr>
              <w:t xml:space="preserve">усна співбесіда за матеріалами розглянутої теми на початку наступної лекції, презентація, доповідь, схематичний конспект, </w:t>
            </w:r>
          </w:p>
          <w:p w14:paraId="656A21B6" w14:textId="246CD898" w:rsidR="002222B2" w:rsidRPr="002222B2" w:rsidRDefault="002222B2" w:rsidP="002222B2">
            <w:pPr>
              <w:pStyle w:val="aa"/>
              <w:rPr>
                <w:rStyle w:val="100"/>
                <w:bCs/>
                <w:color w:val="000000"/>
                <w:sz w:val="20"/>
                <w:szCs w:val="20"/>
                <w:lang w:eastAsia="uk-UA"/>
              </w:rPr>
            </w:pPr>
            <w:r w:rsidRPr="002222B2">
              <w:rPr>
                <w:rStyle w:val="100"/>
                <w:b/>
                <w:bCs/>
                <w:color w:val="000000"/>
                <w:sz w:val="20"/>
                <w:szCs w:val="20"/>
                <w:lang w:eastAsia="uk-UA"/>
              </w:rPr>
              <w:t>Підсумковий контроль:</w:t>
            </w:r>
            <w:r w:rsidRPr="002222B2">
              <w:rPr>
                <w:rStyle w:val="100"/>
                <w:color w:val="000000"/>
                <w:sz w:val="20"/>
                <w:szCs w:val="20"/>
                <w:lang w:eastAsia="uk-UA"/>
              </w:rPr>
              <w:t xml:space="preserve"> письмовий іспит</w:t>
            </w:r>
          </w:p>
        </w:tc>
      </w:tr>
      <w:tr w:rsidR="002222B2" w:rsidRPr="0006567F" w14:paraId="66C8A484" w14:textId="77777777" w:rsidTr="00D75494">
        <w:trPr>
          <w:trHeight w:val="1583"/>
        </w:trPr>
        <w:tc>
          <w:tcPr>
            <w:tcW w:w="2268" w:type="dxa"/>
            <w:shd w:val="clear" w:color="auto" w:fill="auto"/>
          </w:tcPr>
          <w:p w14:paraId="59F192DE" w14:textId="77777777" w:rsidR="002222B2" w:rsidRPr="002222B2" w:rsidRDefault="002222B2" w:rsidP="002222B2">
            <w:pPr>
              <w:pStyle w:val="TableParagraph"/>
              <w:rPr>
                <w:sz w:val="20"/>
                <w:szCs w:val="20"/>
              </w:rPr>
            </w:pPr>
            <w:r w:rsidRPr="002222B2">
              <w:rPr>
                <w:b/>
                <w:bCs/>
                <w:sz w:val="20"/>
                <w:szCs w:val="20"/>
              </w:rPr>
              <w:t>РН 22.</w:t>
            </w:r>
            <w:r w:rsidRPr="002222B2">
              <w:rPr>
                <w:sz w:val="20"/>
                <w:szCs w:val="20"/>
              </w:rPr>
              <w:t xml:space="preserve"> Надавати консультації щодо можливих способів </w:t>
            </w:r>
          </w:p>
          <w:p w14:paraId="239C2E7C" w14:textId="77777777" w:rsidR="002222B2" w:rsidRPr="002222B2" w:rsidRDefault="002222B2" w:rsidP="002222B2">
            <w:pPr>
              <w:pStyle w:val="TableParagraph"/>
              <w:rPr>
                <w:sz w:val="20"/>
                <w:szCs w:val="20"/>
              </w:rPr>
            </w:pPr>
            <w:r w:rsidRPr="002222B2">
              <w:rPr>
                <w:sz w:val="20"/>
                <w:szCs w:val="20"/>
              </w:rPr>
              <w:t xml:space="preserve">захисту прав та інтересів клієнтів у різних правових </w:t>
            </w:r>
          </w:p>
          <w:p w14:paraId="036C96BE" w14:textId="39B00ABD" w:rsidR="002222B2" w:rsidRPr="002222B2" w:rsidRDefault="002222B2" w:rsidP="002222B2">
            <w:pPr>
              <w:pStyle w:val="TableParagraph"/>
              <w:rPr>
                <w:bCs/>
                <w:sz w:val="20"/>
                <w:szCs w:val="20"/>
              </w:rPr>
            </w:pPr>
            <w:r w:rsidRPr="002222B2">
              <w:rPr>
                <w:sz w:val="20"/>
                <w:szCs w:val="20"/>
              </w:rPr>
              <w:t>ситуаціях.</w:t>
            </w:r>
          </w:p>
        </w:tc>
        <w:tc>
          <w:tcPr>
            <w:tcW w:w="4966" w:type="dxa"/>
            <w:shd w:val="clear" w:color="auto" w:fill="auto"/>
          </w:tcPr>
          <w:p w14:paraId="77DF9AB0" w14:textId="4ABBBE43" w:rsidR="002222B2" w:rsidRPr="002222B2" w:rsidRDefault="002222B2" w:rsidP="002222B2">
            <w:pPr>
              <w:tabs>
                <w:tab w:val="left" w:pos="1207"/>
              </w:tabs>
              <w:spacing w:after="0" w:line="240" w:lineRule="auto"/>
              <w:jc w:val="both"/>
              <w:rPr>
                <w:rStyle w:val="100"/>
                <w:bCs/>
                <w:sz w:val="20"/>
                <w:szCs w:val="20"/>
                <w:lang w:eastAsia="uk-UA"/>
              </w:rPr>
            </w:pPr>
            <w:r w:rsidRPr="002222B2">
              <w:rPr>
                <w:rStyle w:val="100"/>
                <w:sz w:val="20"/>
                <w:szCs w:val="20"/>
                <w:lang w:eastAsia="uk-UA"/>
              </w:rPr>
              <w:t>пояснення, демонстрація, метод вправ, навчальні дискусії, спостереження і аналіз випадків, аналітичний метод, частково-пошуковий метод, методи інтерактивного навчання, самостійна робота здобувачів.</w:t>
            </w:r>
          </w:p>
        </w:tc>
        <w:tc>
          <w:tcPr>
            <w:tcW w:w="2831" w:type="dxa"/>
            <w:shd w:val="clear" w:color="auto" w:fill="auto"/>
          </w:tcPr>
          <w:p w14:paraId="6494253E" w14:textId="77777777" w:rsidR="002222B2" w:rsidRPr="002222B2" w:rsidRDefault="002222B2" w:rsidP="002222B2">
            <w:pPr>
              <w:pStyle w:val="aa"/>
              <w:rPr>
                <w:rStyle w:val="100"/>
                <w:bCs/>
                <w:color w:val="000000"/>
                <w:sz w:val="20"/>
                <w:szCs w:val="20"/>
                <w:lang w:eastAsia="uk-UA"/>
              </w:rPr>
            </w:pPr>
            <w:r w:rsidRPr="002222B2">
              <w:rPr>
                <w:rStyle w:val="100"/>
                <w:b/>
                <w:color w:val="000000"/>
                <w:sz w:val="20"/>
                <w:szCs w:val="20"/>
                <w:lang w:eastAsia="uk-UA"/>
              </w:rPr>
              <w:t>Поточний контроль:</w:t>
            </w:r>
            <w:r w:rsidRPr="002222B2">
              <w:rPr>
                <w:rStyle w:val="100"/>
                <w:bCs/>
                <w:color w:val="000000"/>
                <w:sz w:val="20"/>
                <w:szCs w:val="20"/>
                <w:lang w:eastAsia="uk-UA"/>
              </w:rPr>
              <w:t xml:space="preserve"> усна співбесіда за матеріалами розглянутої теми на початку наступної лекції, презентація, доповідь, схематичний конспект, </w:t>
            </w:r>
          </w:p>
          <w:p w14:paraId="583E3D75" w14:textId="226598D0" w:rsidR="002222B2" w:rsidRPr="002222B2" w:rsidRDefault="002222B2" w:rsidP="002222B2">
            <w:pPr>
              <w:pStyle w:val="aa"/>
              <w:rPr>
                <w:rStyle w:val="100"/>
                <w:bCs/>
                <w:color w:val="000000"/>
                <w:sz w:val="20"/>
                <w:szCs w:val="20"/>
                <w:lang w:eastAsia="uk-UA"/>
              </w:rPr>
            </w:pPr>
            <w:r w:rsidRPr="002222B2">
              <w:rPr>
                <w:rStyle w:val="100"/>
                <w:b/>
                <w:color w:val="000000"/>
                <w:sz w:val="20"/>
                <w:szCs w:val="20"/>
                <w:lang w:eastAsia="uk-UA"/>
              </w:rPr>
              <w:t>Підсумковий контроль:</w:t>
            </w:r>
            <w:r w:rsidRPr="002222B2">
              <w:rPr>
                <w:rStyle w:val="100"/>
                <w:bCs/>
                <w:color w:val="000000"/>
                <w:sz w:val="20"/>
                <w:szCs w:val="20"/>
                <w:lang w:eastAsia="uk-UA"/>
              </w:rPr>
              <w:t xml:space="preserve"> письмовий іспит</w:t>
            </w:r>
          </w:p>
        </w:tc>
      </w:tr>
      <w:tr w:rsidR="002222B2" w:rsidRPr="0006567F" w14:paraId="0D861845" w14:textId="77777777" w:rsidTr="007A3DAB">
        <w:trPr>
          <w:trHeight w:val="1957"/>
        </w:trPr>
        <w:tc>
          <w:tcPr>
            <w:tcW w:w="2268" w:type="dxa"/>
            <w:shd w:val="clear" w:color="auto" w:fill="auto"/>
          </w:tcPr>
          <w:p w14:paraId="68E682DD" w14:textId="77777777" w:rsidR="002222B2" w:rsidRPr="002222B2" w:rsidRDefault="002222B2" w:rsidP="002222B2">
            <w:pPr>
              <w:pStyle w:val="TableParagraph"/>
              <w:rPr>
                <w:sz w:val="20"/>
                <w:szCs w:val="20"/>
              </w:rPr>
            </w:pPr>
            <w:r w:rsidRPr="002222B2">
              <w:rPr>
                <w:b/>
                <w:bCs/>
                <w:sz w:val="20"/>
                <w:szCs w:val="20"/>
              </w:rPr>
              <w:t>РН 23.</w:t>
            </w:r>
            <w:r w:rsidRPr="002222B2">
              <w:rPr>
                <w:sz w:val="20"/>
                <w:szCs w:val="20"/>
              </w:rPr>
              <w:t xml:space="preserve"> Формулювати багатоваріантність розв’язання </w:t>
            </w:r>
          </w:p>
          <w:p w14:paraId="6E3737BE" w14:textId="77777777" w:rsidR="002222B2" w:rsidRPr="002222B2" w:rsidRDefault="002222B2" w:rsidP="002222B2">
            <w:pPr>
              <w:pStyle w:val="TableParagraph"/>
              <w:rPr>
                <w:sz w:val="20"/>
                <w:szCs w:val="20"/>
              </w:rPr>
            </w:pPr>
            <w:r w:rsidRPr="002222B2">
              <w:rPr>
                <w:sz w:val="20"/>
                <w:szCs w:val="20"/>
              </w:rPr>
              <w:t xml:space="preserve">правових проблем (задач) у вирішенні практичних </w:t>
            </w:r>
          </w:p>
          <w:p w14:paraId="1D20A3EE" w14:textId="57625D99" w:rsidR="002222B2" w:rsidRPr="002222B2" w:rsidRDefault="002222B2" w:rsidP="002222B2">
            <w:pPr>
              <w:pStyle w:val="TableParagraph"/>
              <w:rPr>
                <w:sz w:val="20"/>
                <w:szCs w:val="20"/>
              </w:rPr>
            </w:pPr>
            <w:r w:rsidRPr="002222B2">
              <w:rPr>
                <w:sz w:val="20"/>
                <w:szCs w:val="20"/>
              </w:rPr>
              <w:t>ситуацій.</w:t>
            </w:r>
          </w:p>
        </w:tc>
        <w:tc>
          <w:tcPr>
            <w:tcW w:w="4966" w:type="dxa"/>
            <w:shd w:val="clear" w:color="auto" w:fill="auto"/>
          </w:tcPr>
          <w:p w14:paraId="083DB3D0" w14:textId="6428954D" w:rsidR="002222B2" w:rsidRPr="002222B2" w:rsidRDefault="002222B2" w:rsidP="002222B2">
            <w:pPr>
              <w:tabs>
                <w:tab w:val="left" w:pos="1207"/>
              </w:tabs>
              <w:spacing w:after="0" w:line="240" w:lineRule="auto"/>
              <w:jc w:val="both"/>
              <w:rPr>
                <w:rStyle w:val="100"/>
                <w:sz w:val="20"/>
                <w:szCs w:val="20"/>
                <w:lang w:eastAsia="uk-UA"/>
              </w:rPr>
            </w:pPr>
            <w:r w:rsidRPr="002222B2">
              <w:rPr>
                <w:rStyle w:val="100"/>
                <w:sz w:val="20"/>
                <w:szCs w:val="20"/>
                <w:lang w:eastAsia="uk-UA"/>
              </w:rPr>
              <w:t>пояснення, демонстрація, метод вправ, навчальні дискусії, спостереження і аналіз випадків, аналітичний метод, частково-пошуковий метод, методи інтерактивного навчання, створення ситуацій пізнавальної новизни.</w:t>
            </w:r>
          </w:p>
        </w:tc>
        <w:tc>
          <w:tcPr>
            <w:tcW w:w="2831" w:type="dxa"/>
            <w:shd w:val="clear" w:color="auto" w:fill="auto"/>
          </w:tcPr>
          <w:p w14:paraId="5A46C6D0" w14:textId="77777777" w:rsidR="002222B2" w:rsidRPr="002222B2" w:rsidRDefault="002222B2" w:rsidP="002222B2">
            <w:pPr>
              <w:pStyle w:val="aa"/>
              <w:rPr>
                <w:rStyle w:val="100"/>
                <w:bCs/>
                <w:color w:val="000000"/>
                <w:sz w:val="20"/>
                <w:szCs w:val="20"/>
                <w:lang w:eastAsia="uk-UA"/>
              </w:rPr>
            </w:pPr>
            <w:r w:rsidRPr="002222B2">
              <w:rPr>
                <w:rStyle w:val="100"/>
                <w:b/>
                <w:color w:val="000000"/>
                <w:sz w:val="20"/>
                <w:szCs w:val="20"/>
                <w:lang w:eastAsia="uk-UA"/>
              </w:rPr>
              <w:t xml:space="preserve">Поточний контроль: </w:t>
            </w:r>
            <w:r w:rsidRPr="002222B2">
              <w:rPr>
                <w:rStyle w:val="100"/>
                <w:bCs/>
                <w:color w:val="000000"/>
                <w:sz w:val="20"/>
                <w:szCs w:val="20"/>
                <w:lang w:eastAsia="uk-UA"/>
              </w:rPr>
              <w:t xml:space="preserve">усна співбесіда за матеріалами розглянутої теми на початку наступної лекції, презентація, доповідь, схематичний конспект, </w:t>
            </w:r>
          </w:p>
          <w:p w14:paraId="4227D794" w14:textId="68461052" w:rsidR="002222B2" w:rsidRPr="002222B2" w:rsidRDefault="002222B2" w:rsidP="002222B2">
            <w:pPr>
              <w:pStyle w:val="aa"/>
              <w:rPr>
                <w:rStyle w:val="100"/>
                <w:color w:val="000000"/>
                <w:sz w:val="20"/>
                <w:szCs w:val="20"/>
                <w:lang w:eastAsia="uk-UA"/>
              </w:rPr>
            </w:pPr>
            <w:r w:rsidRPr="002222B2">
              <w:rPr>
                <w:rStyle w:val="100"/>
                <w:b/>
                <w:color w:val="000000"/>
                <w:sz w:val="20"/>
                <w:szCs w:val="20"/>
                <w:lang w:eastAsia="uk-UA"/>
              </w:rPr>
              <w:t>Підсумковий контроль:</w:t>
            </w:r>
            <w:r w:rsidRPr="002222B2">
              <w:rPr>
                <w:rStyle w:val="100"/>
                <w:bCs/>
                <w:color w:val="000000"/>
                <w:sz w:val="20"/>
                <w:szCs w:val="20"/>
                <w:lang w:eastAsia="uk-UA"/>
              </w:rPr>
              <w:t xml:space="preserve"> письмовий іспит</w:t>
            </w:r>
          </w:p>
        </w:tc>
      </w:tr>
      <w:tr w:rsidR="002222B2" w:rsidRPr="0006567F" w14:paraId="070CD13E" w14:textId="77777777" w:rsidTr="00A574C4">
        <w:trPr>
          <w:trHeight w:val="1819"/>
        </w:trPr>
        <w:tc>
          <w:tcPr>
            <w:tcW w:w="2268" w:type="dxa"/>
            <w:shd w:val="clear" w:color="auto" w:fill="auto"/>
          </w:tcPr>
          <w:p w14:paraId="3C785D8B" w14:textId="77777777" w:rsidR="002222B2" w:rsidRPr="002222B2" w:rsidRDefault="002222B2" w:rsidP="002222B2">
            <w:pPr>
              <w:pStyle w:val="TableParagraph"/>
              <w:rPr>
                <w:sz w:val="20"/>
                <w:szCs w:val="20"/>
              </w:rPr>
            </w:pPr>
            <w:r w:rsidRPr="002222B2">
              <w:rPr>
                <w:b/>
                <w:sz w:val="20"/>
                <w:szCs w:val="20"/>
              </w:rPr>
              <w:t xml:space="preserve">РН1. </w:t>
            </w:r>
            <w:r w:rsidRPr="002222B2">
              <w:rPr>
                <w:sz w:val="20"/>
                <w:szCs w:val="20"/>
              </w:rPr>
              <w:t>Визначати переконливість аргументів у процесі оцінки заздалегідь невідомих умов та обставин.</w:t>
            </w:r>
          </w:p>
          <w:p w14:paraId="4BE9E494" w14:textId="62ED162B" w:rsidR="002222B2" w:rsidRPr="002222B2" w:rsidRDefault="002222B2" w:rsidP="002222B2">
            <w:pPr>
              <w:pStyle w:val="TableParagraph"/>
              <w:rPr>
                <w:sz w:val="20"/>
                <w:szCs w:val="20"/>
              </w:rPr>
            </w:pPr>
          </w:p>
        </w:tc>
        <w:tc>
          <w:tcPr>
            <w:tcW w:w="4966" w:type="dxa"/>
            <w:shd w:val="clear" w:color="auto" w:fill="auto"/>
          </w:tcPr>
          <w:p w14:paraId="2D433339" w14:textId="77777777" w:rsidR="002222B2" w:rsidRPr="002222B2" w:rsidRDefault="002222B2" w:rsidP="002222B2">
            <w:pPr>
              <w:pStyle w:val="ae"/>
              <w:tabs>
                <w:tab w:val="left" w:pos="1207"/>
              </w:tabs>
              <w:ind w:left="0" w:firstLine="0"/>
              <w:jc w:val="both"/>
              <w:rPr>
                <w:rStyle w:val="100"/>
                <w:sz w:val="20"/>
                <w:szCs w:val="20"/>
                <w:lang w:eastAsia="uk-UA"/>
              </w:rPr>
            </w:pPr>
            <w:r w:rsidRPr="002222B2">
              <w:rPr>
                <w:rStyle w:val="100"/>
                <w:sz w:val="20"/>
                <w:szCs w:val="20"/>
                <w:lang w:eastAsia="uk-UA"/>
              </w:rPr>
              <w:t>опрацювання наукових досліджень, аналітичний метод, синтетичний метод, створення ситуацій пізнавальної новизни, створення ситуації зацікавленості, частково-пошуковий метод, виконання індивідуальних навчальних завдань, самостійна робота здобувачів.</w:t>
            </w:r>
          </w:p>
          <w:p w14:paraId="66F2EE56" w14:textId="70A962E1" w:rsidR="002222B2" w:rsidRPr="002222B2" w:rsidRDefault="002222B2" w:rsidP="002222B2">
            <w:pPr>
              <w:tabs>
                <w:tab w:val="left" w:pos="1207"/>
              </w:tabs>
              <w:spacing w:after="0" w:line="240" w:lineRule="auto"/>
              <w:jc w:val="both"/>
              <w:rPr>
                <w:rStyle w:val="100"/>
                <w:sz w:val="20"/>
                <w:szCs w:val="20"/>
                <w:lang w:eastAsia="uk-UA"/>
              </w:rPr>
            </w:pPr>
          </w:p>
        </w:tc>
        <w:tc>
          <w:tcPr>
            <w:tcW w:w="2831" w:type="dxa"/>
            <w:shd w:val="clear" w:color="auto" w:fill="auto"/>
          </w:tcPr>
          <w:p w14:paraId="4E3B18CB" w14:textId="77777777" w:rsidR="002222B2" w:rsidRPr="002222B2" w:rsidRDefault="002222B2" w:rsidP="002222B2">
            <w:pPr>
              <w:pStyle w:val="Default"/>
              <w:rPr>
                <w:rStyle w:val="100"/>
                <w:b/>
                <w:sz w:val="20"/>
                <w:szCs w:val="20"/>
                <w:lang w:val="uk-UA" w:eastAsia="uk-UA"/>
              </w:rPr>
            </w:pPr>
            <w:r w:rsidRPr="002222B2">
              <w:rPr>
                <w:rStyle w:val="100"/>
                <w:b/>
                <w:sz w:val="20"/>
                <w:szCs w:val="20"/>
                <w:lang w:val="uk-UA" w:eastAsia="uk-UA"/>
              </w:rPr>
              <w:t xml:space="preserve">Поточний контроль: </w:t>
            </w:r>
          </w:p>
          <w:p w14:paraId="4C331410" w14:textId="77777777" w:rsidR="002222B2" w:rsidRPr="002222B2" w:rsidRDefault="002222B2" w:rsidP="002222B2">
            <w:pPr>
              <w:pStyle w:val="Default"/>
              <w:rPr>
                <w:rStyle w:val="100"/>
                <w:spacing w:val="0"/>
                <w:sz w:val="20"/>
                <w:szCs w:val="20"/>
                <w:shd w:val="clear" w:color="auto" w:fill="auto"/>
                <w:lang w:val="uk-UA"/>
              </w:rPr>
            </w:pPr>
            <w:r w:rsidRPr="002222B2">
              <w:rPr>
                <w:sz w:val="20"/>
                <w:szCs w:val="20"/>
                <w:lang w:val="uk-UA"/>
              </w:rPr>
              <w:t xml:space="preserve">усна співбесіда за матеріалами розглянутої теми з дисципліни «Кримінальне процесуальне право» на початку наступної лекції з оцінкою відповідей здобувачів, </w:t>
            </w:r>
            <w:r w:rsidRPr="002222B2">
              <w:rPr>
                <w:rStyle w:val="100"/>
                <w:sz w:val="20"/>
                <w:szCs w:val="20"/>
                <w:lang w:val="uk-UA" w:eastAsia="uk-UA"/>
              </w:rPr>
              <w:t>презентація, доповідь, схематичний конспект, практико-орієнтовні завдання.</w:t>
            </w:r>
          </w:p>
          <w:p w14:paraId="10AE3AA7" w14:textId="5E958E5D" w:rsidR="002222B2" w:rsidRPr="002222B2" w:rsidRDefault="002222B2" w:rsidP="002222B2">
            <w:pPr>
              <w:pStyle w:val="aa"/>
              <w:rPr>
                <w:rStyle w:val="100"/>
                <w:bCs/>
                <w:color w:val="000000"/>
                <w:sz w:val="20"/>
                <w:szCs w:val="20"/>
                <w:lang w:eastAsia="uk-UA"/>
              </w:rPr>
            </w:pPr>
            <w:r w:rsidRPr="002222B2">
              <w:rPr>
                <w:rStyle w:val="100"/>
                <w:b/>
                <w:color w:val="000000"/>
                <w:sz w:val="20"/>
                <w:szCs w:val="20"/>
                <w:lang w:eastAsia="uk-UA"/>
              </w:rPr>
              <w:t>Підсумковий</w:t>
            </w:r>
            <w:r w:rsidRPr="002222B2">
              <w:rPr>
                <w:rStyle w:val="100"/>
                <w:color w:val="000000"/>
                <w:sz w:val="20"/>
                <w:szCs w:val="20"/>
                <w:lang w:eastAsia="uk-UA"/>
              </w:rPr>
              <w:t xml:space="preserve"> </w:t>
            </w:r>
            <w:r w:rsidRPr="002222B2">
              <w:rPr>
                <w:rStyle w:val="100"/>
                <w:b/>
                <w:bCs/>
                <w:color w:val="000000"/>
                <w:sz w:val="20"/>
                <w:szCs w:val="20"/>
                <w:lang w:eastAsia="uk-UA"/>
              </w:rPr>
              <w:t>контроль:</w:t>
            </w:r>
            <w:r w:rsidRPr="002222B2">
              <w:rPr>
                <w:rStyle w:val="100"/>
                <w:color w:val="000000"/>
                <w:sz w:val="20"/>
                <w:szCs w:val="20"/>
                <w:lang w:eastAsia="uk-UA"/>
              </w:rPr>
              <w:t xml:space="preserve"> письмовий іспит</w:t>
            </w:r>
          </w:p>
        </w:tc>
      </w:tr>
      <w:tr w:rsidR="002222B2" w:rsidRPr="0006567F" w14:paraId="108C76C2" w14:textId="77777777" w:rsidTr="00A574C4">
        <w:trPr>
          <w:trHeight w:val="1689"/>
        </w:trPr>
        <w:tc>
          <w:tcPr>
            <w:tcW w:w="2268" w:type="dxa"/>
            <w:shd w:val="clear" w:color="auto" w:fill="auto"/>
          </w:tcPr>
          <w:p w14:paraId="2E2C30B4" w14:textId="11595C5D" w:rsidR="002222B2" w:rsidRPr="002222B2" w:rsidRDefault="002222B2" w:rsidP="002222B2">
            <w:pPr>
              <w:pStyle w:val="TableParagraph"/>
              <w:rPr>
                <w:sz w:val="20"/>
                <w:szCs w:val="20"/>
              </w:rPr>
            </w:pPr>
            <w:r w:rsidRPr="002222B2">
              <w:rPr>
                <w:b/>
                <w:sz w:val="20"/>
                <w:szCs w:val="20"/>
              </w:rPr>
              <w:t>РН3.</w:t>
            </w:r>
            <w:r w:rsidRPr="002222B2">
              <w:rPr>
                <w:bCs/>
                <w:sz w:val="20"/>
                <w:szCs w:val="20"/>
              </w:rPr>
              <w:t xml:space="preserve"> Проводити збір і інтегрований аналіз матеріалів з різних джерел.</w:t>
            </w:r>
          </w:p>
        </w:tc>
        <w:tc>
          <w:tcPr>
            <w:tcW w:w="4966" w:type="dxa"/>
            <w:shd w:val="clear" w:color="auto" w:fill="auto"/>
          </w:tcPr>
          <w:p w14:paraId="70553B5C" w14:textId="249548CE" w:rsidR="002222B2" w:rsidRPr="002222B2" w:rsidRDefault="002222B2" w:rsidP="002222B2">
            <w:pPr>
              <w:tabs>
                <w:tab w:val="left" w:pos="1207"/>
              </w:tabs>
              <w:spacing w:after="0" w:line="240" w:lineRule="auto"/>
              <w:jc w:val="both"/>
              <w:rPr>
                <w:rStyle w:val="100"/>
                <w:sz w:val="20"/>
                <w:szCs w:val="20"/>
                <w:lang w:eastAsia="uk-UA"/>
              </w:rPr>
            </w:pPr>
            <w:r w:rsidRPr="002222B2">
              <w:rPr>
                <w:rStyle w:val="100"/>
                <w:bCs/>
                <w:sz w:val="20"/>
                <w:szCs w:val="20"/>
                <w:lang w:eastAsia="uk-UA"/>
              </w:rPr>
              <w:t>семінар з проблемним викладом, пояснення, демонстрація, метод вправ, навчальні дискусії, спостереження і аналіз випадків, аналітичний метод, частково-пошуковий метод, методи інтерактивного навчання, створення ситуацій пізнавальної новизни.</w:t>
            </w:r>
          </w:p>
        </w:tc>
        <w:tc>
          <w:tcPr>
            <w:tcW w:w="2831" w:type="dxa"/>
            <w:shd w:val="clear" w:color="auto" w:fill="auto"/>
          </w:tcPr>
          <w:p w14:paraId="1DBEE9A5" w14:textId="77777777" w:rsidR="002222B2" w:rsidRPr="002222B2" w:rsidRDefault="002222B2" w:rsidP="002222B2">
            <w:pPr>
              <w:pStyle w:val="Default"/>
              <w:rPr>
                <w:rStyle w:val="100"/>
                <w:bCs/>
                <w:spacing w:val="0"/>
                <w:sz w:val="20"/>
                <w:szCs w:val="20"/>
                <w:shd w:val="clear" w:color="auto" w:fill="auto"/>
                <w:lang w:val="uk-UA"/>
              </w:rPr>
            </w:pPr>
            <w:r w:rsidRPr="002222B2">
              <w:rPr>
                <w:rStyle w:val="100"/>
                <w:b/>
                <w:sz w:val="20"/>
                <w:szCs w:val="20"/>
                <w:lang w:val="uk-UA" w:eastAsia="uk-UA"/>
              </w:rPr>
              <w:t>Поточний контроль:</w:t>
            </w:r>
            <w:r w:rsidRPr="002222B2">
              <w:rPr>
                <w:bCs/>
                <w:sz w:val="20"/>
                <w:szCs w:val="20"/>
                <w:lang w:val="uk-UA"/>
              </w:rPr>
              <w:t xml:space="preserve"> письмове фронтальне опитування здобувачів на початку чи в кінці лекції,</w:t>
            </w:r>
            <w:r w:rsidRPr="002222B2">
              <w:rPr>
                <w:rStyle w:val="100"/>
                <w:bCs/>
                <w:sz w:val="20"/>
                <w:szCs w:val="20"/>
                <w:lang w:val="uk-UA" w:eastAsia="uk-UA"/>
              </w:rPr>
              <w:t xml:space="preserve"> відео презентації.</w:t>
            </w:r>
          </w:p>
          <w:p w14:paraId="10D32DB0" w14:textId="40161B1C" w:rsidR="002222B2" w:rsidRPr="002222B2" w:rsidRDefault="002222B2" w:rsidP="002222B2">
            <w:pPr>
              <w:pStyle w:val="aa"/>
              <w:rPr>
                <w:rStyle w:val="100"/>
                <w:bCs/>
                <w:color w:val="000000"/>
                <w:sz w:val="20"/>
                <w:szCs w:val="20"/>
                <w:lang w:eastAsia="uk-UA"/>
              </w:rPr>
            </w:pPr>
            <w:r w:rsidRPr="002222B2">
              <w:rPr>
                <w:rStyle w:val="100"/>
                <w:b/>
                <w:color w:val="000000"/>
                <w:sz w:val="20"/>
                <w:szCs w:val="20"/>
                <w:lang w:eastAsia="uk-UA"/>
              </w:rPr>
              <w:t xml:space="preserve">Підсумковий контроль: </w:t>
            </w:r>
            <w:r w:rsidRPr="002222B2">
              <w:rPr>
                <w:rStyle w:val="100"/>
                <w:bCs/>
                <w:color w:val="000000"/>
                <w:sz w:val="20"/>
                <w:szCs w:val="20"/>
                <w:lang w:eastAsia="uk-UA"/>
              </w:rPr>
              <w:t>письмовий іспит</w:t>
            </w:r>
          </w:p>
        </w:tc>
      </w:tr>
    </w:tbl>
    <w:p w14:paraId="4DF394C2" w14:textId="77777777" w:rsidR="007A3DAB" w:rsidRPr="0006567F" w:rsidRDefault="007A3DAB" w:rsidP="00665B74">
      <w:pPr>
        <w:tabs>
          <w:tab w:val="left" w:pos="1102"/>
        </w:tabs>
        <w:spacing w:after="0" w:line="240" w:lineRule="auto"/>
        <w:jc w:val="center"/>
        <w:rPr>
          <w:rFonts w:ascii="Times New Roman" w:hAnsi="Times New Roman" w:cs="Times New Roman"/>
          <w:b/>
          <w:sz w:val="24"/>
          <w:szCs w:val="24"/>
        </w:rPr>
      </w:pPr>
    </w:p>
    <w:p w14:paraId="1FA6756B" w14:textId="2BBEB35C" w:rsidR="00A342B8" w:rsidRPr="0006567F" w:rsidRDefault="00A342B8" w:rsidP="00665B74">
      <w:pPr>
        <w:tabs>
          <w:tab w:val="left" w:pos="1102"/>
        </w:tabs>
        <w:spacing w:after="0" w:line="240" w:lineRule="auto"/>
        <w:jc w:val="center"/>
        <w:rPr>
          <w:rFonts w:ascii="Times New Roman" w:hAnsi="Times New Roman" w:cs="Times New Roman"/>
          <w:b/>
          <w:sz w:val="24"/>
          <w:szCs w:val="24"/>
        </w:rPr>
      </w:pPr>
      <w:r w:rsidRPr="0006567F">
        <w:rPr>
          <w:rFonts w:ascii="Times New Roman" w:hAnsi="Times New Roman" w:cs="Times New Roman"/>
          <w:b/>
          <w:sz w:val="24"/>
          <w:szCs w:val="24"/>
        </w:rPr>
        <w:lastRenderedPageBreak/>
        <w:t>Критерії оцінювання відповідно до форм і видів контролю</w:t>
      </w:r>
    </w:p>
    <w:p w14:paraId="4FF35E8A" w14:textId="77777777" w:rsidR="00397B8A" w:rsidRPr="0006567F" w:rsidRDefault="00397B8A" w:rsidP="00665B74">
      <w:pPr>
        <w:spacing w:after="0" w:line="240" w:lineRule="auto"/>
        <w:jc w:val="center"/>
        <w:rPr>
          <w:rFonts w:ascii="Times New Roman" w:hAnsi="Times New Roman" w:cs="Times New Roman"/>
          <w:b/>
          <w:caps/>
          <w:color w:val="000000"/>
          <w:sz w:val="24"/>
          <w:szCs w:val="24"/>
        </w:rPr>
      </w:pPr>
    </w:p>
    <w:p w14:paraId="467EB7B6" w14:textId="77777777" w:rsidR="00E0716F" w:rsidRPr="0006567F" w:rsidRDefault="00E0716F" w:rsidP="00FC3CD1">
      <w:pPr>
        <w:pStyle w:val="Default"/>
        <w:ind w:firstLine="567"/>
        <w:jc w:val="both"/>
        <w:rPr>
          <w:lang w:val="uk-UA"/>
        </w:rPr>
      </w:pPr>
      <w:r w:rsidRPr="0006567F">
        <w:rPr>
          <w:lang w:val="uk-UA"/>
        </w:rPr>
        <w:t xml:space="preserve">Оцінювання результатів навчання здобувачів вищої освіти здійснюється відповідно до Положення про </w:t>
      </w:r>
      <w:proofErr w:type="spellStart"/>
      <w:r w:rsidRPr="0006567F">
        <w:rPr>
          <w:lang w:val="uk-UA"/>
        </w:rPr>
        <w:t>бально</w:t>
      </w:r>
      <w:proofErr w:type="spellEnd"/>
      <w:r w:rsidRPr="0006567F">
        <w:rPr>
          <w:lang w:val="uk-UA"/>
        </w:rPr>
        <w:t>-накопичувальну систему оцінювання результатів навчання здобувачами вищої освіти у Мелітопольському державному педагогічному університеті імені Богдана Хмельницького</w:t>
      </w:r>
      <w:r w:rsidR="00337FDA" w:rsidRPr="0006567F">
        <w:rPr>
          <w:lang w:val="uk-UA"/>
        </w:rPr>
        <w:t xml:space="preserve"> </w:t>
      </w:r>
      <w:hyperlink r:id="rId11" w:history="1">
        <w:r w:rsidR="00337FDA" w:rsidRPr="0006567F">
          <w:rPr>
            <w:rStyle w:val="a3"/>
            <w:lang w:val="uk-UA"/>
          </w:rPr>
          <w:t>https://v.gd/ADELEh</w:t>
        </w:r>
      </w:hyperlink>
      <w:r w:rsidR="00337FDA" w:rsidRPr="0006567F">
        <w:rPr>
          <w:lang w:val="uk-UA"/>
        </w:rPr>
        <w:t xml:space="preserve">. </w:t>
      </w:r>
      <w:proofErr w:type="spellStart"/>
      <w:r w:rsidRPr="0006567F">
        <w:rPr>
          <w:lang w:val="uk-UA"/>
        </w:rPr>
        <w:t>Бально</w:t>
      </w:r>
      <w:proofErr w:type="spellEnd"/>
      <w:r w:rsidRPr="0006567F">
        <w:rPr>
          <w:lang w:val="uk-UA"/>
        </w:rPr>
        <w:t>-накопичувальна система оцінювання результатів навчання здобувачів вищої освіти з кожного освітнього компонента містить поточний, підсумковий контроль знань та самостійну роботу.</w:t>
      </w:r>
    </w:p>
    <w:p w14:paraId="67381CA6" w14:textId="77777777" w:rsidR="00843563" w:rsidRPr="0006567F" w:rsidRDefault="00843563" w:rsidP="00EE5CFE">
      <w:pPr>
        <w:pStyle w:val="Default"/>
        <w:ind w:firstLine="709"/>
        <w:jc w:val="both"/>
        <w:rPr>
          <w:lang w:val="uk-UA"/>
        </w:rPr>
      </w:pPr>
    </w:p>
    <w:p w14:paraId="6E2F5267" w14:textId="5FA3410A" w:rsidR="005341EE" w:rsidRPr="0006567F" w:rsidRDefault="00600D57" w:rsidP="00600D57">
      <w:pPr>
        <w:pStyle w:val="Default"/>
        <w:ind w:firstLine="709"/>
        <w:jc w:val="center"/>
        <w:rPr>
          <w:b/>
          <w:bCs/>
          <w:lang w:val="uk-UA"/>
        </w:rPr>
      </w:pPr>
      <w:r w:rsidRPr="0006567F">
        <w:rPr>
          <w:b/>
          <w:bCs/>
          <w:lang w:val="uk-UA"/>
        </w:rPr>
        <w:t>БАЛЬНО-НАКОПИЧУВАЛЬНА СИСТЕМА ЗДОБУВАЧА З ОСВІТНЬОГО КОМПОНЕНТА</w:t>
      </w:r>
    </w:p>
    <w:p w14:paraId="50FAD781" w14:textId="77777777" w:rsidR="002A71C1" w:rsidRPr="0006567F" w:rsidRDefault="002A71C1" w:rsidP="00600D57">
      <w:pPr>
        <w:pStyle w:val="Default"/>
        <w:ind w:firstLine="709"/>
        <w:jc w:val="center"/>
        <w:rPr>
          <w:b/>
          <w:bCs/>
          <w:lang w:val="uk-UA"/>
        </w:rPr>
      </w:pPr>
    </w:p>
    <w:tbl>
      <w:tblPr>
        <w:tblStyle w:val="af"/>
        <w:tblW w:w="10632" w:type="dxa"/>
        <w:tblInd w:w="-431" w:type="dxa"/>
        <w:tblLayout w:type="fixed"/>
        <w:tblLook w:val="04A0" w:firstRow="1" w:lastRow="0" w:firstColumn="1" w:lastColumn="0" w:noHBand="0" w:noVBand="1"/>
      </w:tblPr>
      <w:tblGrid>
        <w:gridCol w:w="2831"/>
        <w:gridCol w:w="425"/>
        <w:gridCol w:w="709"/>
        <w:gridCol w:w="743"/>
        <w:gridCol w:w="680"/>
        <w:gridCol w:w="28"/>
        <w:gridCol w:w="709"/>
        <w:gridCol w:w="709"/>
        <w:gridCol w:w="850"/>
        <w:gridCol w:w="680"/>
        <w:gridCol w:w="29"/>
        <w:gridCol w:w="709"/>
        <w:gridCol w:w="43"/>
        <w:gridCol w:w="782"/>
        <w:gridCol w:w="705"/>
      </w:tblGrid>
      <w:tr w:rsidR="00DE1E3C" w:rsidRPr="0056736B" w14:paraId="059DAF6D" w14:textId="77777777" w:rsidTr="004E7767">
        <w:tc>
          <w:tcPr>
            <w:tcW w:w="10632" w:type="dxa"/>
            <w:gridSpan w:val="15"/>
            <w:vAlign w:val="center"/>
          </w:tcPr>
          <w:p w14:paraId="25429011" w14:textId="77777777" w:rsidR="00DE1E3C" w:rsidRPr="0056736B" w:rsidRDefault="00DE1E3C" w:rsidP="00DE1E3C">
            <w:pPr>
              <w:widowControl w:val="0"/>
              <w:ind w:firstLine="142"/>
              <w:jc w:val="both"/>
              <w:rPr>
                <w:rFonts w:ascii="Times New Roman" w:eastAsia="Calibri" w:hAnsi="Times New Roman"/>
                <w:sz w:val="24"/>
                <w:szCs w:val="24"/>
              </w:rPr>
            </w:pPr>
            <w:proofErr w:type="spellStart"/>
            <w:r w:rsidRPr="0056736B">
              <w:rPr>
                <w:rFonts w:ascii="Times New Roman" w:eastAsia="Calibri" w:hAnsi="Times New Roman"/>
                <w:b/>
                <w:sz w:val="24"/>
                <w:szCs w:val="24"/>
              </w:rPr>
              <w:t>Бально</w:t>
            </w:r>
            <w:proofErr w:type="spellEnd"/>
            <w:r w:rsidRPr="0056736B">
              <w:rPr>
                <w:rFonts w:ascii="Times New Roman" w:eastAsia="Calibri" w:hAnsi="Times New Roman"/>
                <w:b/>
                <w:sz w:val="24"/>
                <w:szCs w:val="24"/>
              </w:rPr>
              <w:t>-накопичувальна система здобувача з освітнього компонента (денна  форма навчання)</w:t>
            </w:r>
          </w:p>
        </w:tc>
      </w:tr>
      <w:tr w:rsidR="004E7767" w:rsidRPr="0056736B" w14:paraId="52D22616" w14:textId="77777777" w:rsidTr="004E7767">
        <w:trPr>
          <w:gridAfter w:val="1"/>
          <w:wAfter w:w="705" w:type="dxa"/>
          <w:cantSplit/>
          <w:trHeight w:val="1464"/>
        </w:trPr>
        <w:tc>
          <w:tcPr>
            <w:tcW w:w="2831" w:type="dxa"/>
          </w:tcPr>
          <w:p w14:paraId="0D5F9482" w14:textId="77777777" w:rsidR="004E7767" w:rsidRPr="0056736B" w:rsidRDefault="004E7767" w:rsidP="00DE1E3C">
            <w:pPr>
              <w:widowControl w:val="0"/>
              <w:ind w:firstLine="142"/>
              <w:jc w:val="both"/>
              <w:rPr>
                <w:rFonts w:ascii="Times New Roman" w:eastAsia="Calibri" w:hAnsi="Times New Roman"/>
                <w:b/>
                <w:bCs/>
                <w:sz w:val="24"/>
                <w:szCs w:val="24"/>
              </w:rPr>
            </w:pPr>
          </w:p>
        </w:tc>
        <w:tc>
          <w:tcPr>
            <w:tcW w:w="425" w:type="dxa"/>
            <w:textDirection w:val="btLr"/>
          </w:tcPr>
          <w:p w14:paraId="26D103A3" w14:textId="77777777" w:rsidR="004E7767" w:rsidRPr="0056736B" w:rsidRDefault="004E7767" w:rsidP="00DE1E3C">
            <w:pPr>
              <w:widowControl w:val="0"/>
              <w:ind w:left="113" w:right="113" w:firstLine="142"/>
              <w:jc w:val="both"/>
              <w:rPr>
                <w:rFonts w:ascii="Times New Roman" w:eastAsia="Calibri" w:hAnsi="Times New Roman"/>
                <w:sz w:val="24"/>
                <w:szCs w:val="24"/>
              </w:rPr>
            </w:pPr>
            <w:r w:rsidRPr="0056736B">
              <w:rPr>
                <w:rFonts w:ascii="Times New Roman" w:eastAsia="Calibri" w:hAnsi="Times New Roman"/>
                <w:sz w:val="24"/>
                <w:szCs w:val="24"/>
              </w:rPr>
              <w:t>Тема 1</w:t>
            </w:r>
          </w:p>
        </w:tc>
        <w:tc>
          <w:tcPr>
            <w:tcW w:w="709" w:type="dxa"/>
            <w:textDirection w:val="btLr"/>
          </w:tcPr>
          <w:p w14:paraId="3B8557D6" w14:textId="77777777" w:rsidR="004E7767" w:rsidRPr="0056736B" w:rsidRDefault="004E7767" w:rsidP="00DE1E3C">
            <w:pPr>
              <w:widowControl w:val="0"/>
              <w:ind w:left="113" w:right="113" w:firstLine="142"/>
              <w:jc w:val="both"/>
              <w:rPr>
                <w:rFonts w:ascii="Times New Roman" w:eastAsia="Calibri" w:hAnsi="Times New Roman"/>
                <w:sz w:val="24"/>
                <w:szCs w:val="24"/>
              </w:rPr>
            </w:pPr>
            <w:r w:rsidRPr="0056736B">
              <w:rPr>
                <w:rFonts w:ascii="Times New Roman" w:eastAsia="Calibri" w:hAnsi="Times New Roman"/>
                <w:sz w:val="24"/>
                <w:szCs w:val="24"/>
              </w:rPr>
              <w:t>Тема 2</w:t>
            </w:r>
          </w:p>
        </w:tc>
        <w:tc>
          <w:tcPr>
            <w:tcW w:w="743" w:type="dxa"/>
            <w:textDirection w:val="btLr"/>
          </w:tcPr>
          <w:p w14:paraId="05877B7F" w14:textId="53E87B87" w:rsidR="004E7767" w:rsidRPr="0056736B" w:rsidRDefault="004E7767" w:rsidP="004E7767">
            <w:pPr>
              <w:widowControl w:val="0"/>
              <w:ind w:left="113" w:right="113"/>
              <w:jc w:val="both"/>
              <w:rPr>
                <w:rFonts w:ascii="Times New Roman" w:eastAsia="Calibri" w:hAnsi="Times New Roman"/>
                <w:sz w:val="24"/>
                <w:szCs w:val="24"/>
              </w:rPr>
            </w:pPr>
            <w:r>
              <w:rPr>
                <w:rFonts w:ascii="Times New Roman" w:eastAsia="Calibri" w:hAnsi="Times New Roman"/>
                <w:sz w:val="24"/>
                <w:szCs w:val="24"/>
              </w:rPr>
              <w:t>Тема 3-4</w:t>
            </w:r>
          </w:p>
        </w:tc>
        <w:tc>
          <w:tcPr>
            <w:tcW w:w="708" w:type="dxa"/>
            <w:gridSpan w:val="2"/>
            <w:textDirection w:val="btLr"/>
          </w:tcPr>
          <w:p w14:paraId="399966F1" w14:textId="33855C8F" w:rsidR="004E7767" w:rsidRPr="0056736B" w:rsidRDefault="004E7767" w:rsidP="004E7767">
            <w:pPr>
              <w:widowControl w:val="0"/>
              <w:ind w:left="113" w:right="113"/>
              <w:jc w:val="both"/>
              <w:rPr>
                <w:rFonts w:ascii="Times New Roman" w:eastAsia="Calibri" w:hAnsi="Times New Roman"/>
                <w:sz w:val="24"/>
                <w:szCs w:val="24"/>
              </w:rPr>
            </w:pPr>
            <w:r>
              <w:rPr>
                <w:rFonts w:ascii="Times New Roman" w:eastAsia="Calibri" w:hAnsi="Times New Roman"/>
                <w:sz w:val="24"/>
                <w:szCs w:val="24"/>
              </w:rPr>
              <w:t>Тема 5-6</w:t>
            </w:r>
          </w:p>
        </w:tc>
        <w:tc>
          <w:tcPr>
            <w:tcW w:w="709" w:type="dxa"/>
            <w:textDirection w:val="btLr"/>
          </w:tcPr>
          <w:p w14:paraId="4D0F010B" w14:textId="7679228F" w:rsidR="004E7767" w:rsidRPr="0056736B" w:rsidRDefault="004E7767" w:rsidP="004E7767">
            <w:pPr>
              <w:widowControl w:val="0"/>
              <w:ind w:left="113" w:right="113"/>
              <w:jc w:val="both"/>
              <w:rPr>
                <w:rFonts w:ascii="Times New Roman" w:eastAsia="Calibri" w:hAnsi="Times New Roman"/>
                <w:sz w:val="24"/>
                <w:szCs w:val="24"/>
              </w:rPr>
            </w:pPr>
            <w:r>
              <w:rPr>
                <w:rFonts w:ascii="Times New Roman" w:eastAsia="Calibri" w:hAnsi="Times New Roman"/>
                <w:sz w:val="24"/>
                <w:szCs w:val="24"/>
              </w:rPr>
              <w:t>Тема 7-8</w:t>
            </w:r>
          </w:p>
        </w:tc>
        <w:tc>
          <w:tcPr>
            <w:tcW w:w="709" w:type="dxa"/>
            <w:textDirection w:val="btLr"/>
          </w:tcPr>
          <w:p w14:paraId="53A7E680" w14:textId="5BD9C508" w:rsidR="004E7767" w:rsidRPr="0056736B" w:rsidRDefault="004E7767" w:rsidP="004E7767">
            <w:pPr>
              <w:widowControl w:val="0"/>
              <w:ind w:left="113" w:right="113"/>
              <w:jc w:val="both"/>
              <w:rPr>
                <w:rFonts w:ascii="Times New Roman" w:eastAsia="Calibri" w:hAnsi="Times New Roman"/>
                <w:sz w:val="24"/>
                <w:szCs w:val="24"/>
              </w:rPr>
            </w:pPr>
            <w:r>
              <w:rPr>
                <w:rFonts w:ascii="Times New Roman" w:eastAsia="Calibri" w:hAnsi="Times New Roman"/>
                <w:sz w:val="24"/>
                <w:szCs w:val="24"/>
              </w:rPr>
              <w:t>Тема 9-10</w:t>
            </w:r>
          </w:p>
        </w:tc>
        <w:tc>
          <w:tcPr>
            <w:tcW w:w="850" w:type="dxa"/>
            <w:textDirection w:val="btLr"/>
          </w:tcPr>
          <w:p w14:paraId="6B429EBB" w14:textId="11AEFBE3" w:rsidR="004E7767" w:rsidRPr="0056736B" w:rsidRDefault="004E7767" w:rsidP="004E7767">
            <w:pPr>
              <w:widowControl w:val="0"/>
              <w:ind w:left="113" w:right="113"/>
              <w:jc w:val="both"/>
              <w:rPr>
                <w:rFonts w:ascii="Times New Roman" w:eastAsia="Calibri" w:hAnsi="Times New Roman"/>
                <w:sz w:val="24"/>
                <w:szCs w:val="24"/>
              </w:rPr>
            </w:pPr>
            <w:r>
              <w:rPr>
                <w:rFonts w:ascii="Times New Roman" w:eastAsia="Calibri" w:hAnsi="Times New Roman"/>
                <w:sz w:val="24"/>
                <w:szCs w:val="24"/>
              </w:rPr>
              <w:t>Тема 11</w:t>
            </w:r>
          </w:p>
        </w:tc>
        <w:tc>
          <w:tcPr>
            <w:tcW w:w="709" w:type="dxa"/>
            <w:gridSpan w:val="2"/>
            <w:textDirection w:val="btLr"/>
          </w:tcPr>
          <w:p w14:paraId="23CAAD9C" w14:textId="70EF4F69" w:rsidR="004E7767" w:rsidRPr="0056736B" w:rsidRDefault="004E7767" w:rsidP="004E7767">
            <w:pPr>
              <w:widowControl w:val="0"/>
              <w:ind w:left="113" w:right="113"/>
              <w:jc w:val="both"/>
              <w:rPr>
                <w:rFonts w:ascii="Times New Roman" w:eastAsia="Calibri" w:hAnsi="Times New Roman"/>
                <w:sz w:val="24"/>
                <w:szCs w:val="24"/>
              </w:rPr>
            </w:pPr>
            <w:r>
              <w:rPr>
                <w:rFonts w:ascii="Times New Roman" w:eastAsia="Calibri" w:hAnsi="Times New Roman"/>
                <w:sz w:val="24"/>
                <w:szCs w:val="24"/>
              </w:rPr>
              <w:t>Тема 12</w:t>
            </w:r>
          </w:p>
        </w:tc>
        <w:tc>
          <w:tcPr>
            <w:tcW w:w="709" w:type="dxa"/>
            <w:textDirection w:val="btLr"/>
          </w:tcPr>
          <w:p w14:paraId="30FF9FC4" w14:textId="023F670B" w:rsidR="004E7767" w:rsidRPr="004E7767" w:rsidRDefault="004E7767" w:rsidP="00DE1E3C">
            <w:pPr>
              <w:widowControl w:val="0"/>
              <w:ind w:left="113" w:right="113" w:firstLine="142"/>
              <w:jc w:val="both"/>
              <w:rPr>
                <w:rFonts w:ascii="Times New Roman" w:eastAsia="Calibri" w:hAnsi="Times New Roman"/>
                <w:sz w:val="24"/>
                <w:szCs w:val="24"/>
              </w:rPr>
            </w:pPr>
            <w:r>
              <w:rPr>
                <w:rFonts w:ascii="Times New Roman" w:eastAsia="Calibri" w:hAnsi="Times New Roman"/>
                <w:sz w:val="24"/>
                <w:szCs w:val="24"/>
              </w:rPr>
              <w:t>Тема 13</w:t>
            </w:r>
          </w:p>
        </w:tc>
        <w:tc>
          <w:tcPr>
            <w:tcW w:w="825" w:type="dxa"/>
            <w:gridSpan w:val="2"/>
            <w:textDirection w:val="btLr"/>
          </w:tcPr>
          <w:p w14:paraId="75D04ACA" w14:textId="2BC9296D" w:rsidR="004E7767" w:rsidRPr="0056736B" w:rsidRDefault="004E7767" w:rsidP="00DE1E3C">
            <w:pPr>
              <w:widowControl w:val="0"/>
              <w:ind w:left="113" w:right="113" w:firstLine="142"/>
              <w:jc w:val="both"/>
              <w:rPr>
                <w:rFonts w:ascii="Times New Roman" w:eastAsia="Calibri" w:hAnsi="Times New Roman"/>
                <w:sz w:val="24"/>
                <w:szCs w:val="24"/>
              </w:rPr>
            </w:pPr>
            <w:r>
              <w:rPr>
                <w:rFonts w:ascii="Times New Roman" w:eastAsia="Calibri" w:hAnsi="Times New Roman"/>
                <w:sz w:val="24"/>
                <w:szCs w:val="24"/>
              </w:rPr>
              <w:t>Тема 14</w:t>
            </w:r>
          </w:p>
        </w:tc>
      </w:tr>
      <w:tr w:rsidR="00DE1E3C" w:rsidRPr="0056736B" w14:paraId="7827575D" w14:textId="77777777" w:rsidTr="004E7767">
        <w:trPr>
          <w:gridAfter w:val="1"/>
          <w:wAfter w:w="705" w:type="dxa"/>
        </w:trPr>
        <w:tc>
          <w:tcPr>
            <w:tcW w:w="9927" w:type="dxa"/>
            <w:gridSpan w:val="14"/>
          </w:tcPr>
          <w:p w14:paraId="630BF9D3" w14:textId="77777777" w:rsidR="00DE1E3C" w:rsidRPr="0056736B" w:rsidRDefault="00DE1E3C" w:rsidP="00DE1E3C">
            <w:pPr>
              <w:widowControl w:val="0"/>
              <w:ind w:firstLine="142"/>
              <w:jc w:val="both"/>
              <w:rPr>
                <w:rFonts w:ascii="Times New Roman" w:eastAsia="Calibri" w:hAnsi="Times New Roman"/>
                <w:b/>
                <w:bCs/>
                <w:sz w:val="24"/>
                <w:szCs w:val="24"/>
              </w:rPr>
            </w:pPr>
            <w:r w:rsidRPr="0056736B">
              <w:rPr>
                <w:rFonts w:ascii="Times New Roman" w:eastAsia="Calibri" w:hAnsi="Times New Roman"/>
                <w:b/>
                <w:bCs/>
                <w:sz w:val="24"/>
                <w:szCs w:val="24"/>
              </w:rPr>
              <w:t xml:space="preserve">Робота на навчальних заняттях </w:t>
            </w:r>
          </w:p>
          <w:p w14:paraId="5D7BF9B4" w14:textId="77777777" w:rsidR="00DE1E3C" w:rsidRPr="0056736B" w:rsidRDefault="00DE1E3C" w:rsidP="00DE1E3C">
            <w:pPr>
              <w:widowControl w:val="0"/>
              <w:ind w:firstLine="142"/>
              <w:jc w:val="both"/>
              <w:rPr>
                <w:rFonts w:ascii="Times New Roman" w:eastAsia="Calibri" w:hAnsi="Times New Roman"/>
                <w:sz w:val="24"/>
                <w:szCs w:val="24"/>
              </w:rPr>
            </w:pPr>
            <w:r w:rsidRPr="0056736B">
              <w:rPr>
                <w:rFonts w:ascii="Times New Roman" w:eastAsia="Calibri" w:hAnsi="Times New Roman"/>
                <w:b/>
                <w:bCs/>
                <w:sz w:val="24"/>
                <w:szCs w:val="24"/>
              </w:rPr>
              <w:t>(максимальний сумарний бал – 30):</w:t>
            </w:r>
            <w:r w:rsidRPr="0056736B">
              <w:rPr>
                <w:rFonts w:ascii="Times New Roman" w:eastAsia="Calibri" w:hAnsi="Times New Roman"/>
                <w:b/>
                <w:bCs/>
                <w:sz w:val="24"/>
                <w:szCs w:val="24"/>
              </w:rPr>
              <w:tab/>
            </w:r>
          </w:p>
        </w:tc>
      </w:tr>
      <w:tr w:rsidR="004E7767" w:rsidRPr="0056736B" w14:paraId="4968FB0F" w14:textId="77777777" w:rsidTr="00232EB1">
        <w:trPr>
          <w:gridAfter w:val="1"/>
          <w:wAfter w:w="705" w:type="dxa"/>
        </w:trPr>
        <w:tc>
          <w:tcPr>
            <w:tcW w:w="2831" w:type="dxa"/>
          </w:tcPr>
          <w:p w14:paraId="184F76FC" w14:textId="77777777" w:rsidR="004E7767" w:rsidRPr="0056736B" w:rsidRDefault="004E7767" w:rsidP="00DE1E3C">
            <w:pPr>
              <w:widowControl w:val="0"/>
              <w:ind w:firstLine="142"/>
              <w:jc w:val="both"/>
              <w:rPr>
                <w:rFonts w:ascii="Times New Roman" w:eastAsia="Calibri" w:hAnsi="Times New Roman"/>
                <w:sz w:val="24"/>
                <w:szCs w:val="24"/>
              </w:rPr>
            </w:pPr>
            <w:r w:rsidRPr="0056736B">
              <w:rPr>
                <w:rFonts w:ascii="Times New Roman" w:eastAsia="Calibri" w:hAnsi="Times New Roman"/>
                <w:sz w:val="24"/>
                <w:szCs w:val="24"/>
              </w:rPr>
              <w:t xml:space="preserve">Усне опитування, доповідь </w:t>
            </w:r>
            <w:r>
              <w:rPr>
                <w:rFonts w:ascii="Times New Roman" w:eastAsia="Calibri" w:hAnsi="Times New Roman"/>
                <w:sz w:val="24"/>
                <w:szCs w:val="24"/>
              </w:rPr>
              <w:t>10</w:t>
            </w:r>
            <w:r w:rsidRPr="0056736B">
              <w:rPr>
                <w:rFonts w:ascii="Times New Roman" w:eastAsia="Calibri" w:hAnsi="Times New Roman"/>
                <w:sz w:val="24"/>
                <w:szCs w:val="24"/>
              </w:rPr>
              <w:t xml:space="preserve"> балів</w:t>
            </w:r>
          </w:p>
        </w:tc>
        <w:tc>
          <w:tcPr>
            <w:tcW w:w="425" w:type="dxa"/>
            <w:tcBorders>
              <w:right w:val="single" w:sz="4" w:space="0" w:color="auto"/>
            </w:tcBorders>
          </w:tcPr>
          <w:p w14:paraId="3B94601D" w14:textId="33E0F76C" w:rsidR="004E7767" w:rsidRPr="0056736B" w:rsidRDefault="004E7767" w:rsidP="00DE1E3C">
            <w:pPr>
              <w:widowControl w:val="0"/>
              <w:ind w:firstLine="142"/>
              <w:jc w:val="center"/>
              <w:rPr>
                <w:rFonts w:ascii="Times New Roman" w:eastAsia="Calibri" w:hAnsi="Times New Roman"/>
                <w:sz w:val="24"/>
                <w:szCs w:val="24"/>
              </w:rPr>
            </w:pPr>
            <w:r>
              <w:rPr>
                <w:rFonts w:ascii="Times New Roman" w:eastAsia="Calibri" w:hAnsi="Times New Roman"/>
                <w:sz w:val="24"/>
                <w:szCs w:val="24"/>
              </w:rPr>
              <w:t>1</w:t>
            </w:r>
          </w:p>
        </w:tc>
        <w:tc>
          <w:tcPr>
            <w:tcW w:w="709" w:type="dxa"/>
            <w:tcBorders>
              <w:left w:val="single" w:sz="4" w:space="0" w:color="auto"/>
              <w:right w:val="single" w:sz="4" w:space="0" w:color="auto"/>
            </w:tcBorders>
          </w:tcPr>
          <w:p w14:paraId="463805B6" w14:textId="77777777" w:rsidR="004E7767" w:rsidRPr="0056736B" w:rsidRDefault="004E7767" w:rsidP="00DE1E3C">
            <w:pPr>
              <w:widowControl w:val="0"/>
              <w:ind w:firstLine="142"/>
              <w:jc w:val="center"/>
              <w:rPr>
                <w:rFonts w:ascii="Times New Roman" w:eastAsia="Calibri" w:hAnsi="Times New Roman"/>
                <w:sz w:val="24"/>
                <w:szCs w:val="24"/>
              </w:rPr>
            </w:pPr>
            <w:r>
              <w:rPr>
                <w:rFonts w:ascii="Times New Roman" w:eastAsia="Calibri" w:hAnsi="Times New Roman"/>
                <w:sz w:val="24"/>
                <w:szCs w:val="24"/>
              </w:rPr>
              <w:t>1</w:t>
            </w:r>
          </w:p>
        </w:tc>
        <w:tc>
          <w:tcPr>
            <w:tcW w:w="743" w:type="dxa"/>
            <w:tcBorders>
              <w:left w:val="single" w:sz="4" w:space="0" w:color="auto"/>
              <w:right w:val="single" w:sz="4" w:space="0" w:color="auto"/>
            </w:tcBorders>
          </w:tcPr>
          <w:p w14:paraId="6E3FF467" w14:textId="77777777" w:rsidR="004E7767" w:rsidRPr="0056736B" w:rsidRDefault="004E7767" w:rsidP="00DE1E3C">
            <w:pPr>
              <w:widowControl w:val="0"/>
              <w:ind w:firstLine="142"/>
              <w:jc w:val="center"/>
              <w:rPr>
                <w:rFonts w:ascii="Times New Roman" w:eastAsia="Calibri" w:hAnsi="Times New Roman"/>
                <w:sz w:val="24"/>
                <w:szCs w:val="24"/>
              </w:rPr>
            </w:pPr>
            <w:r>
              <w:rPr>
                <w:rFonts w:ascii="Times New Roman" w:eastAsia="Calibri" w:hAnsi="Times New Roman"/>
                <w:sz w:val="24"/>
                <w:szCs w:val="24"/>
              </w:rPr>
              <w:t>1</w:t>
            </w:r>
          </w:p>
        </w:tc>
        <w:tc>
          <w:tcPr>
            <w:tcW w:w="680" w:type="dxa"/>
            <w:tcBorders>
              <w:left w:val="single" w:sz="4" w:space="0" w:color="auto"/>
              <w:right w:val="single" w:sz="4" w:space="0" w:color="auto"/>
            </w:tcBorders>
          </w:tcPr>
          <w:p w14:paraId="268FF2BB" w14:textId="77777777" w:rsidR="004E7767" w:rsidRPr="0056736B" w:rsidRDefault="004E7767" w:rsidP="00DE1E3C">
            <w:pPr>
              <w:widowControl w:val="0"/>
              <w:ind w:firstLine="142"/>
              <w:jc w:val="center"/>
              <w:rPr>
                <w:rFonts w:ascii="Times New Roman" w:eastAsia="Calibri" w:hAnsi="Times New Roman"/>
                <w:sz w:val="24"/>
                <w:szCs w:val="24"/>
              </w:rPr>
            </w:pPr>
            <w:r>
              <w:rPr>
                <w:rFonts w:ascii="Times New Roman" w:eastAsia="Calibri" w:hAnsi="Times New Roman"/>
                <w:sz w:val="24"/>
                <w:szCs w:val="24"/>
              </w:rPr>
              <w:t>1</w:t>
            </w:r>
          </w:p>
        </w:tc>
        <w:tc>
          <w:tcPr>
            <w:tcW w:w="737" w:type="dxa"/>
            <w:gridSpan w:val="2"/>
            <w:tcBorders>
              <w:left w:val="single" w:sz="4" w:space="0" w:color="auto"/>
              <w:right w:val="single" w:sz="4" w:space="0" w:color="auto"/>
            </w:tcBorders>
          </w:tcPr>
          <w:p w14:paraId="7B5FA534" w14:textId="77777777" w:rsidR="004E7767" w:rsidRPr="0056736B" w:rsidRDefault="004E7767" w:rsidP="00DE1E3C">
            <w:pPr>
              <w:widowControl w:val="0"/>
              <w:ind w:firstLine="142"/>
              <w:jc w:val="center"/>
              <w:rPr>
                <w:rFonts w:ascii="Times New Roman" w:eastAsia="Calibri" w:hAnsi="Times New Roman"/>
                <w:sz w:val="24"/>
                <w:szCs w:val="24"/>
              </w:rPr>
            </w:pPr>
            <w:r>
              <w:rPr>
                <w:rFonts w:ascii="Times New Roman" w:eastAsia="Calibri" w:hAnsi="Times New Roman"/>
                <w:sz w:val="24"/>
                <w:szCs w:val="24"/>
              </w:rPr>
              <w:t>1</w:t>
            </w:r>
          </w:p>
        </w:tc>
        <w:tc>
          <w:tcPr>
            <w:tcW w:w="709" w:type="dxa"/>
            <w:tcBorders>
              <w:left w:val="single" w:sz="4" w:space="0" w:color="auto"/>
              <w:right w:val="single" w:sz="4" w:space="0" w:color="auto"/>
            </w:tcBorders>
          </w:tcPr>
          <w:p w14:paraId="1F51C1B7" w14:textId="77777777" w:rsidR="004E7767" w:rsidRPr="0056736B" w:rsidRDefault="004E7767" w:rsidP="00DE1E3C">
            <w:pPr>
              <w:widowControl w:val="0"/>
              <w:ind w:firstLine="142"/>
              <w:jc w:val="center"/>
              <w:rPr>
                <w:rFonts w:ascii="Times New Roman" w:eastAsia="Calibri" w:hAnsi="Times New Roman"/>
                <w:sz w:val="24"/>
                <w:szCs w:val="24"/>
              </w:rPr>
            </w:pPr>
            <w:r>
              <w:rPr>
                <w:rFonts w:ascii="Times New Roman" w:eastAsia="Calibri" w:hAnsi="Times New Roman"/>
                <w:sz w:val="24"/>
                <w:szCs w:val="24"/>
              </w:rPr>
              <w:t>1</w:t>
            </w:r>
          </w:p>
        </w:tc>
        <w:tc>
          <w:tcPr>
            <w:tcW w:w="850" w:type="dxa"/>
            <w:tcBorders>
              <w:left w:val="single" w:sz="4" w:space="0" w:color="auto"/>
              <w:right w:val="single" w:sz="4" w:space="0" w:color="auto"/>
            </w:tcBorders>
          </w:tcPr>
          <w:p w14:paraId="1E814CD8" w14:textId="77777777" w:rsidR="004E7767" w:rsidRPr="0056736B" w:rsidRDefault="004E7767" w:rsidP="00DE1E3C">
            <w:pPr>
              <w:widowControl w:val="0"/>
              <w:ind w:firstLine="142"/>
              <w:jc w:val="center"/>
              <w:rPr>
                <w:rFonts w:ascii="Times New Roman" w:eastAsia="Calibri" w:hAnsi="Times New Roman"/>
                <w:sz w:val="24"/>
                <w:szCs w:val="24"/>
              </w:rPr>
            </w:pPr>
            <w:r>
              <w:rPr>
                <w:rFonts w:ascii="Times New Roman" w:eastAsia="Calibri" w:hAnsi="Times New Roman"/>
                <w:sz w:val="24"/>
                <w:szCs w:val="24"/>
              </w:rPr>
              <w:t>1</w:t>
            </w:r>
          </w:p>
        </w:tc>
        <w:tc>
          <w:tcPr>
            <w:tcW w:w="680" w:type="dxa"/>
            <w:tcBorders>
              <w:left w:val="single" w:sz="4" w:space="0" w:color="auto"/>
            </w:tcBorders>
          </w:tcPr>
          <w:p w14:paraId="0C300736" w14:textId="77777777" w:rsidR="004E7767" w:rsidRPr="004E7767" w:rsidRDefault="004E7767" w:rsidP="00DE1E3C">
            <w:pPr>
              <w:widowControl w:val="0"/>
              <w:ind w:firstLine="142"/>
              <w:rPr>
                <w:rFonts w:ascii="Times New Roman" w:eastAsia="Calibri" w:hAnsi="Times New Roman"/>
                <w:sz w:val="24"/>
                <w:szCs w:val="24"/>
                <w:lang w:val="en-US"/>
              </w:rPr>
            </w:pPr>
            <w:r>
              <w:rPr>
                <w:rFonts w:ascii="Times New Roman" w:eastAsia="Calibri" w:hAnsi="Times New Roman"/>
                <w:sz w:val="24"/>
                <w:szCs w:val="24"/>
              </w:rPr>
              <w:t>1</w:t>
            </w:r>
          </w:p>
        </w:tc>
        <w:tc>
          <w:tcPr>
            <w:tcW w:w="781" w:type="dxa"/>
            <w:gridSpan w:val="3"/>
            <w:tcBorders>
              <w:left w:val="single" w:sz="4" w:space="0" w:color="auto"/>
            </w:tcBorders>
          </w:tcPr>
          <w:p w14:paraId="7BB070D2" w14:textId="3AE51F93" w:rsidR="004E7767" w:rsidRPr="004E7767" w:rsidRDefault="004E7767" w:rsidP="00DE1E3C">
            <w:pPr>
              <w:widowControl w:val="0"/>
              <w:ind w:firstLine="142"/>
              <w:rPr>
                <w:rFonts w:ascii="Times New Roman" w:eastAsia="Calibri" w:hAnsi="Times New Roman"/>
                <w:sz w:val="24"/>
                <w:szCs w:val="24"/>
              </w:rPr>
            </w:pPr>
            <w:r>
              <w:rPr>
                <w:rFonts w:ascii="Times New Roman" w:eastAsia="Calibri" w:hAnsi="Times New Roman"/>
                <w:sz w:val="24"/>
                <w:szCs w:val="24"/>
              </w:rPr>
              <w:t>1</w:t>
            </w:r>
          </w:p>
        </w:tc>
        <w:tc>
          <w:tcPr>
            <w:tcW w:w="782" w:type="dxa"/>
            <w:tcBorders>
              <w:left w:val="single" w:sz="4" w:space="0" w:color="auto"/>
            </w:tcBorders>
          </w:tcPr>
          <w:p w14:paraId="616DB942" w14:textId="02F92AD7" w:rsidR="004E7767" w:rsidRPr="004E7767" w:rsidRDefault="004E7767" w:rsidP="00DE1E3C">
            <w:pPr>
              <w:widowControl w:val="0"/>
              <w:ind w:firstLine="142"/>
              <w:rPr>
                <w:rFonts w:ascii="Times New Roman" w:eastAsia="Calibri" w:hAnsi="Times New Roman"/>
                <w:sz w:val="24"/>
                <w:szCs w:val="24"/>
              </w:rPr>
            </w:pPr>
            <w:r>
              <w:rPr>
                <w:rFonts w:ascii="Times New Roman" w:eastAsia="Calibri" w:hAnsi="Times New Roman"/>
                <w:sz w:val="24"/>
                <w:szCs w:val="24"/>
              </w:rPr>
              <w:t>1</w:t>
            </w:r>
          </w:p>
        </w:tc>
      </w:tr>
      <w:tr w:rsidR="00DE1E3C" w:rsidRPr="0056736B" w14:paraId="1BFAB7FD" w14:textId="77777777" w:rsidTr="004E7767">
        <w:trPr>
          <w:gridAfter w:val="1"/>
          <w:wAfter w:w="705" w:type="dxa"/>
        </w:trPr>
        <w:tc>
          <w:tcPr>
            <w:tcW w:w="2831" w:type="dxa"/>
          </w:tcPr>
          <w:p w14:paraId="5B743F5F" w14:textId="77777777" w:rsidR="00DE1E3C" w:rsidRPr="0056736B" w:rsidRDefault="00DE1E3C" w:rsidP="00DE1E3C">
            <w:pPr>
              <w:widowControl w:val="0"/>
              <w:ind w:firstLine="142"/>
              <w:jc w:val="both"/>
              <w:rPr>
                <w:rFonts w:ascii="Times New Roman" w:eastAsia="Calibri" w:hAnsi="Times New Roman"/>
                <w:sz w:val="24"/>
                <w:szCs w:val="24"/>
              </w:rPr>
            </w:pPr>
            <w:r w:rsidRPr="0056736B">
              <w:rPr>
                <w:rFonts w:ascii="Times New Roman" w:eastAsia="Calibri" w:hAnsi="Times New Roman"/>
                <w:sz w:val="24"/>
                <w:szCs w:val="24"/>
              </w:rPr>
              <w:t xml:space="preserve">Практико – орієнтовані завдання (вирішення ситуаційних завдань) </w:t>
            </w:r>
            <w:r>
              <w:rPr>
                <w:rFonts w:ascii="Times New Roman" w:eastAsia="Calibri" w:hAnsi="Times New Roman"/>
                <w:sz w:val="24"/>
                <w:szCs w:val="24"/>
              </w:rPr>
              <w:t>10</w:t>
            </w:r>
            <w:r w:rsidRPr="0056736B">
              <w:rPr>
                <w:rFonts w:ascii="Times New Roman" w:eastAsia="Calibri" w:hAnsi="Times New Roman"/>
                <w:sz w:val="24"/>
                <w:szCs w:val="24"/>
              </w:rPr>
              <w:t xml:space="preserve"> балів</w:t>
            </w:r>
          </w:p>
        </w:tc>
        <w:tc>
          <w:tcPr>
            <w:tcW w:w="7096" w:type="dxa"/>
            <w:gridSpan w:val="13"/>
          </w:tcPr>
          <w:p w14:paraId="15AFFFF3" w14:textId="77777777" w:rsidR="00DE1E3C" w:rsidRPr="0056736B" w:rsidRDefault="00DE1E3C" w:rsidP="00DE1E3C">
            <w:pPr>
              <w:widowControl w:val="0"/>
              <w:ind w:firstLine="142"/>
              <w:jc w:val="center"/>
              <w:rPr>
                <w:rFonts w:ascii="Times New Roman" w:eastAsia="Calibri" w:hAnsi="Times New Roman"/>
                <w:sz w:val="24"/>
                <w:szCs w:val="24"/>
              </w:rPr>
            </w:pPr>
            <w:r>
              <w:rPr>
                <w:rFonts w:ascii="Times New Roman" w:eastAsia="Calibri" w:hAnsi="Times New Roman"/>
                <w:sz w:val="24"/>
                <w:szCs w:val="24"/>
              </w:rPr>
              <w:t>10</w:t>
            </w:r>
          </w:p>
        </w:tc>
      </w:tr>
      <w:tr w:rsidR="00DE1E3C" w:rsidRPr="0056736B" w14:paraId="31DC1FA6" w14:textId="77777777" w:rsidTr="004E7767">
        <w:trPr>
          <w:gridAfter w:val="1"/>
          <w:wAfter w:w="705" w:type="dxa"/>
        </w:trPr>
        <w:tc>
          <w:tcPr>
            <w:tcW w:w="2831" w:type="dxa"/>
          </w:tcPr>
          <w:p w14:paraId="7C712CEA" w14:textId="77777777" w:rsidR="00DE1E3C" w:rsidRPr="0056736B" w:rsidRDefault="00DE1E3C" w:rsidP="00DE1E3C">
            <w:pPr>
              <w:widowControl w:val="0"/>
              <w:ind w:firstLine="142"/>
              <w:jc w:val="both"/>
              <w:rPr>
                <w:rFonts w:ascii="Times New Roman" w:eastAsia="Calibri" w:hAnsi="Times New Roman"/>
                <w:sz w:val="24"/>
                <w:szCs w:val="24"/>
              </w:rPr>
            </w:pPr>
            <w:r>
              <w:rPr>
                <w:rFonts w:ascii="Times New Roman" w:eastAsia="Calibri" w:hAnsi="Times New Roman"/>
                <w:sz w:val="24"/>
                <w:szCs w:val="24"/>
              </w:rPr>
              <w:t>Вирішення тестових завдань 10</w:t>
            </w:r>
            <w:r w:rsidRPr="0056736B">
              <w:rPr>
                <w:rFonts w:ascii="Times New Roman" w:eastAsia="Calibri" w:hAnsi="Times New Roman"/>
                <w:sz w:val="24"/>
                <w:szCs w:val="24"/>
              </w:rPr>
              <w:t xml:space="preserve"> бали</w:t>
            </w:r>
          </w:p>
        </w:tc>
        <w:tc>
          <w:tcPr>
            <w:tcW w:w="7096" w:type="dxa"/>
            <w:gridSpan w:val="13"/>
            <w:vAlign w:val="center"/>
          </w:tcPr>
          <w:p w14:paraId="1CD4FC34" w14:textId="77777777" w:rsidR="00DE1E3C" w:rsidRPr="0056736B" w:rsidRDefault="00DE1E3C" w:rsidP="00DE1E3C">
            <w:pPr>
              <w:widowControl w:val="0"/>
              <w:ind w:firstLine="142"/>
              <w:jc w:val="center"/>
              <w:rPr>
                <w:rFonts w:ascii="Times New Roman" w:eastAsia="Calibri" w:hAnsi="Times New Roman"/>
                <w:sz w:val="24"/>
                <w:szCs w:val="24"/>
              </w:rPr>
            </w:pPr>
            <w:r>
              <w:rPr>
                <w:rFonts w:ascii="Times New Roman" w:eastAsia="Calibri" w:hAnsi="Times New Roman"/>
                <w:sz w:val="24"/>
                <w:szCs w:val="24"/>
              </w:rPr>
              <w:t>10</w:t>
            </w:r>
            <w:r w:rsidRPr="0056736B">
              <w:rPr>
                <w:rFonts w:ascii="Times New Roman" w:eastAsia="Calibri" w:hAnsi="Times New Roman"/>
                <w:sz w:val="24"/>
                <w:szCs w:val="24"/>
              </w:rPr>
              <w:t xml:space="preserve"> бали</w:t>
            </w:r>
          </w:p>
        </w:tc>
      </w:tr>
      <w:tr w:rsidR="00DE1E3C" w:rsidRPr="0056736B" w14:paraId="53B5D905" w14:textId="77777777" w:rsidTr="004E7767">
        <w:trPr>
          <w:gridAfter w:val="1"/>
          <w:wAfter w:w="705" w:type="dxa"/>
        </w:trPr>
        <w:tc>
          <w:tcPr>
            <w:tcW w:w="9927" w:type="dxa"/>
            <w:gridSpan w:val="14"/>
          </w:tcPr>
          <w:p w14:paraId="64B6E517" w14:textId="77777777" w:rsidR="00DE1E3C" w:rsidRPr="0056736B" w:rsidRDefault="00DE1E3C" w:rsidP="00DE1E3C">
            <w:pPr>
              <w:widowControl w:val="0"/>
              <w:ind w:firstLine="142"/>
              <w:jc w:val="both"/>
              <w:rPr>
                <w:rFonts w:ascii="Times New Roman" w:eastAsia="Calibri" w:hAnsi="Times New Roman"/>
                <w:b/>
                <w:bCs/>
                <w:sz w:val="24"/>
                <w:szCs w:val="24"/>
              </w:rPr>
            </w:pPr>
            <w:r w:rsidRPr="0056736B">
              <w:rPr>
                <w:rFonts w:ascii="Times New Roman" w:eastAsia="Calibri" w:hAnsi="Times New Roman"/>
                <w:b/>
                <w:bCs/>
                <w:sz w:val="24"/>
                <w:szCs w:val="24"/>
              </w:rPr>
              <w:t xml:space="preserve">Самостійна робота студента </w:t>
            </w:r>
          </w:p>
          <w:p w14:paraId="577F8FA0" w14:textId="77777777" w:rsidR="00DE1E3C" w:rsidRPr="0056736B" w:rsidRDefault="00DE1E3C" w:rsidP="00DE1E3C">
            <w:pPr>
              <w:widowControl w:val="0"/>
              <w:ind w:firstLine="142"/>
              <w:jc w:val="both"/>
              <w:rPr>
                <w:rFonts w:ascii="Times New Roman" w:eastAsia="Calibri" w:hAnsi="Times New Roman"/>
                <w:sz w:val="24"/>
                <w:szCs w:val="24"/>
              </w:rPr>
            </w:pPr>
            <w:r w:rsidRPr="0056736B">
              <w:rPr>
                <w:rFonts w:ascii="Times New Roman" w:eastAsia="Calibri" w:hAnsi="Times New Roman"/>
                <w:b/>
                <w:bCs/>
                <w:sz w:val="24"/>
                <w:szCs w:val="24"/>
              </w:rPr>
              <w:t>(максимальний сумарний бал – 30):</w:t>
            </w:r>
            <w:r w:rsidRPr="0056736B">
              <w:rPr>
                <w:rFonts w:ascii="Times New Roman" w:eastAsia="Calibri" w:hAnsi="Times New Roman"/>
                <w:b/>
                <w:bCs/>
                <w:sz w:val="24"/>
                <w:szCs w:val="24"/>
              </w:rPr>
              <w:tab/>
            </w:r>
          </w:p>
        </w:tc>
      </w:tr>
      <w:tr w:rsidR="00DE1E3C" w:rsidRPr="0056736B" w14:paraId="2897974C" w14:textId="77777777" w:rsidTr="004E7767">
        <w:trPr>
          <w:gridAfter w:val="1"/>
          <w:wAfter w:w="705" w:type="dxa"/>
        </w:trPr>
        <w:tc>
          <w:tcPr>
            <w:tcW w:w="2831" w:type="dxa"/>
          </w:tcPr>
          <w:p w14:paraId="0253843D" w14:textId="77777777" w:rsidR="00DE1E3C" w:rsidRPr="0056736B" w:rsidRDefault="00DE1E3C" w:rsidP="00DE1E3C">
            <w:pPr>
              <w:widowControl w:val="0"/>
              <w:ind w:firstLine="142"/>
              <w:jc w:val="both"/>
              <w:rPr>
                <w:rFonts w:ascii="Times New Roman" w:eastAsia="Calibri" w:hAnsi="Times New Roman"/>
                <w:sz w:val="24"/>
                <w:szCs w:val="24"/>
              </w:rPr>
            </w:pPr>
            <w:r w:rsidRPr="0056736B">
              <w:rPr>
                <w:rFonts w:ascii="Times New Roman" w:hAnsi="Times New Roman"/>
                <w:sz w:val="24"/>
                <w:szCs w:val="24"/>
              </w:rPr>
              <w:t xml:space="preserve">Підготувати презентацію за темами </w:t>
            </w:r>
            <w:r>
              <w:rPr>
                <w:rFonts w:ascii="Times New Roman" w:hAnsi="Times New Roman"/>
                <w:sz w:val="24"/>
                <w:szCs w:val="24"/>
              </w:rPr>
              <w:t xml:space="preserve"> 15</w:t>
            </w:r>
            <w:r w:rsidRPr="0056736B">
              <w:rPr>
                <w:rFonts w:ascii="Times New Roman" w:hAnsi="Times New Roman"/>
                <w:sz w:val="24"/>
                <w:szCs w:val="24"/>
              </w:rPr>
              <w:t xml:space="preserve"> балів</w:t>
            </w:r>
          </w:p>
        </w:tc>
        <w:tc>
          <w:tcPr>
            <w:tcW w:w="7096" w:type="dxa"/>
            <w:gridSpan w:val="13"/>
          </w:tcPr>
          <w:p w14:paraId="5904CF75" w14:textId="77777777" w:rsidR="00DE1E3C" w:rsidRPr="0056736B" w:rsidRDefault="00DE1E3C" w:rsidP="00DE1E3C">
            <w:pPr>
              <w:widowControl w:val="0"/>
              <w:ind w:firstLine="142"/>
              <w:jc w:val="center"/>
              <w:rPr>
                <w:rFonts w:ascii="Times New Roman" w:eastAsia="Calibri" w:hAnsi="Times New Roman"/>
                <w:sz w:val="24"/>
                <w:szCs w:val="24"/>
              </w:rPr>
            </w:pPr>
            <w:r>
              <w:rPr>
                <w:rFonts w:ascii="Times New Roman" w:eastAsia="Calibri" w:hAnsi="Times New Roman"/>
                <w:sz w:val="24"/>
                <w:szCs w:val="24"/>
              </w:rPr>
              <w:t>15</w:t>
            </w:r>
          </w:p>
        </w:tc>
      </w:tr>
      <w:tr w:rsidR="00DE1E3C" w:rsidRPr="0056736B" w14:paraId="59890806" w14:textId="77777777" w:rsidTr="004E7767">
        <w:trPr>
          <w:gridAfter w:val="1"/>
          <w:wAfter w:w="705" w:type="dxa"/>
        </w:trPr>
        <w:tc>
          <w:tcPr>
            <w:tcW w:w="2831" w:type="dxa"/>
          </w:tcPr>
          <w:p w14:paraId="5A93F648" w14:textId="77777777" w:rsidR="00DE1E3C" w:rsidRPr="0056736B" w:rsidRDefault="00DE1E3C" w:rsidP="00DE1E3C">
            <w:pPr>
              <w:widowControl w:val="0"/>
              <w:ind w:firstLine="142"/>
              <w:jc w:val="both"/>
              <w:rPr>
                <w:rFonts w:ascii="Times New Roman" w:hAnsi="Times New Roman"/>
                <w:sz w:val="24"/>
                <w:szCs w:val="24"/>
              </w:rPr>
            </w:pPr>
            <w:r>
              <w:rPr>
                <w:rFonts w:ascii="Times New Roman" w:hAnsi="Times New Roman"/>
                <w:sz w:val="24"/>
                <w:szCs w:val="24"/>
              </w:rPr>
              <w:t>Підготовка та захист реферату</w:t>
            </w:r>
            <w:r w:rsidRPr="0056736B">
              <w:rPr>
                <w:rFonts w:ascii="Times New Roman" w:hAnsi="Times New Roman"/>
                <w:sz w:val="24"/>
                <w:szCs w:val="24"/>
              </w:rPr>
              <w:t xml:space="preserve"> за темами </w:t>
            </w:r>
            <w:r>
              <w:rPr>
                <w:rFonts w:ascii="Times New Roman" w:hAnsi="Times New Roman"/>
                <w:sz w:val="24"/>
                <w:szCs w:val="24"/>
              </w:rPr>
              <w:t>15</w:t>
            </w:r>
            <w:r w:rsidRPr="0056736B">
              <w:rPr>
                <w:rFonts w:ascii="Times New Roman" w:hAnsi="Times New Roman"/>
                <w:sz w:val="24"/>
                <w:szCs w:val="24"/>
              </w:rPr>
              <w:t xml:space="preserve"> балів</w:t>
            </w:r>
          </w:p>
        </w:tc>
        <w:tc>
          <w:tcPr>
            <w:tcW w:w="7096" w:type="dxa"/>
            <w:gridSpan w:val="13"/>
          </w:tcPr>
          <w:p w14:paraId="795C006B" w14:textId="77777777" w:rsidR="00DE1E3C" w:rsidRPr="0056736B" w:rsidRDefault="00DE1E3C" w:rsidP="00DE1E3C">
            <w:pPr>
              <w:widowControl w:val="0"/>
              <w:ind w:firstLine="142"/>
              <w:jc w:val="center"/>
              <w:rPr>
                <w:rFonts w:ascii="Times New Roman" w:eastAsia="Calibri" w:hAnsi="Times New Roman"/>
                <w:sz w:val="24"/>
                <w:szCs w:val="24"/>
              </w:rPr>
            </w:pPr>
            <w:r>
              <w:rPr>
                <w:rFonts w:ascii="Times New Roman" w:eastAsia="Calibri" w:hAnsi="Times New Roman"/>
                <w:sz w:val="24"/>
                <w:szCs w:val="24"/>
              </w:rPr>
              <w:t>15</w:t>
            </w:r>
          </w:p>
        </w:tc>
      </w:tr>
      <w:tr w:rsidR="00DE1E3C" w:rsidRPr="0056736B" w14:paraId="6A75C931" w14:textId="77777777" w:rsidTr="004E7767">
        <w:trPr>
          <w:gridAfter w:val="1"/>
          <w:wAfter w:w="705" w:type="dxa"/>
        </w:trPr>
        <w:tc>
          <w:tcPr>
            <w:tcW w:w="9927" w:type="dxa"/>
            <w:gridSpan w:val="14"/>
          </w:tcPr>
          <w:p w14:paraId="7905B175" w14:textId="23E2FE9F" w:rsidR="00DE1E3C" w:rsidRPr="0056736B" w:rsidRDefault="00DE1E3C" w:rsidP="00DE1E3C">
            <w:pPr>
              <w:widowControl w:val="0"/>
              <w:ind w:firstLine="142"/>
              <w:jc w:val="both"/>
              <w:rPr>
                <w:rFonts w:ascii="Times New Roman" w:eastAsia="Calibri" w:hAnsi="Times New Roman"/>
                <w:sz w:val="24"/>
                <w:szCs w:val="24"/>
              </w:rPr>
            </w:pPr>
            <w:r>
              <w:rPr>
                <w:rFonts w:ascii="Times New Roman" w:eastAsia="Calibri" w:hAnsi="Times New Roman"/>
                <w:b/>
                <w:sz w:val="24"/>
                <w:szCs w:val="24"/>
              </w:rPr>
              <w:t xml:space="preserve">Підсумковий контроль: </w:t>
            </w:r>
            <w:proofErr w:type="spellStart"/>
            <w:r>
              <w:rPr>
                <w:rFonts w:ascii="Times New Roman" w:eastAsia="Calibri" w:hAnsi="Times New Roman"/>
                <w:b/>
                <w:sz w:val="24"/>
                <w:szCs w:val="24"/>
              </w:rPr>
              <w:t>trpfvty</w:t>
            </w:r>
            <w:proofErr w:type="spellEnd"/>
            <w:r w:rsidRPr="0056736B">
              <w:rPr>
                <w:rFonts w:ascii="Times New Roman" w:eastAsia="Calibri" w:hAnsi="Times New Roman"/>
                <w:b/>
                <w:sz w:val="24"/>
                <w:szCs w:val="24"/>
              </w:rPr>
              <w:t xml:space="preserve"> (максимальний бал – 40)</w:t>
            </w:r>
          </w:p>
        </w:tc>
      </w:tr>
      <w:tr w:rsidR="00DE1E3C" w:rsidRPr="0056736B" w14:paraId="763BE53E" w14:textId="77777777" w:rsidTr="004E7767">
        <w:trPr>
          <w:gridAfter w:val="1"/>
          <w:wAfter w:w="705" w:type="dxa"/>
        </w:trPr>
        <w:tc>
          <w:tcPr>
            <w:tcW w:w="9927" w:type="dxa"/>
            <w:gridSpan w:val="14"/>
          </w:tcPr>
          <w:p w14:paraId="43B44806" w14:textId="77777777" w:rsidR="00DE1E3C" w:rsidRPr="0056736B" w:rsidRDefault="00DE1E3C" w:rsidP="00DE1E3C">
            <w:pPr>
              <w:widowControl w:val="0"/>
              <w:ind w:firstLine="142"/>
              <w:jc w:val="both"/>
              <w:rPr>
                <w:rFonts w:ascii="Times New Roman" w:eastAsia="Calibri" w:hAnsi="Times New Roman"/>
                <w:sz w:val="24"/>
                <w:szCs w:val="24"/>
              </w:rPr>
            </w:pPr>
            <w:r w:rsidRPr="0056736B">
              <w:rPr>
                <w:rFonts w:ascii="Times New Roman" w:eastAsia="Calibri" w:hAnsi="Times New Roman"/>
                <w:b/>
                <w:sz w:val="24"/>
                <w:szCs w:val="24"/>
              </w:rPr>
              <w:t>Загальний бал (максимальний бал – 100)</w:t>
            </w:r>
          </w:p>
        </w:tc>
      </w:tr>
    </w:tbl>
    <w:p w14:paraId="7C63CCD5" w14:textId="77777777" w:rsidR="00DE1E3C" w:rsidRDefault="00DE1E3C" w:rsidP="00BA6555">
      <w:pPr>
        <w:tabs>
          <w:tab w:val="left" w:pos="1813"/>
        </w:tabs>
        <w:spacing w:after="0" w:line="240" w:lineRule="auto"/>
        <w:ind w:firstLine="709"/>
        <w:jc w:val="both"/>
        <w:rPr>
          <w:rFonts w:ascii="Times New Roman" w:hAnsi="Times New Roman" w:cs="Times New Roman"/>
          <w:sz w:val="24"/>
          <w:szCs w:val="24"/>
        </w:rPr>
      </w:pPr>
    </w:p>
    <w:p w14:paraId="32A3C190" w14:textId="77777777" w:rsidR="00DE1E3C" w:rsidRDefault="00DE1E3C" w:rsidP="00BA6555">
      <w:pPr>
        <w:tabs>
          <w:tab w:val="left" w:pos="1813"/>
        </w:tabs>
        <w:spacing w:after="0" w:line="240" w:lineRule="auto"/>
        <w:ind w:firstLine="709"/>
        <w:jc w:val="both"/>
        <w:rPr>
          <w:rFonts w:ascii="Times New Roman" w:hAnsi="Times New Roman" w:cs="Times New Roman"/>
          <w:sz w:val="24"/>
          <w:szCs w:val="24"/>
        </w:rPr>
      </w:pPr>
    </w:p>
    <w:p w14:paraId="377CE56C" w14:textId="77777777" w:rsidR="00DE1E3C" w:rsidRDefault="00DE1E3C" w:rsidP="00BA6555">
      <w:pPr>
        <w:tabs>
          <w:tab w:val="left" w:pos="1813"/>
        </w:tabs>
        <w:spacing w:after="0" w:line="240" w:lineRule="auto"/>
        <w:ind w:firstLine="709"/>
        <w:jc w:val="both"/>
        <w:rPr>
          <w:rFonts w:ascii="Times New Roman" w:hAnsi="Times New Roman" w:cs="Times New Roman"/>
          <w:sz w:val="24"/>
          <w:szCs w:val="24"/>
        </w:rPr>
      </w:pPr>
    </w:p>
    <w:p w14:paraId="170CE3F5" w14:textId="4F457A97" w:rsidR="002E3C16" w:rsidRPr="0006567F" w:rsidRDefault="002E3C16" w:rsidP="00BA6555">
      <w:pPr>
        <w:tabs>
          <w:tab w:val="left" w:pos="1813"/>
        </w:tabs>
        <w:spacing w:after="0" w:line="240" w:lineRule="auto"/>
        <w:ind w:firstLine="709"/>
        <w:jc w:val="both"/>
        <w:rPr>
          <w:rFonts w:ascii="Times New Roman" w:hAnsi="Times New Roman" w:cs="Times New Roman"/>
          <w:sz w:val="24"/>
          <w:szCs w:val="24"/>
        </w:rPr>
      </w:pPr>
      <w:r w:rsidRPr="0006567F">
        <w:rPr>
          <w:rFonts w:ascii="Times New Roman" w:hAnsi="Times New Roman" w:cs="Times New Roman"/>
          <w:sz w:val="24"/>
          <w:szCs w:val="24"/>
        </w:rPr>
        <w:t>Робота здобувачів вищої освіти на навчальних заняттях з освітнього компонента оцінюється за видами навчальної діяльності. Максимальна сумарна кількість балів при оцінюванні роботи здобувачів на навчальних заняттях складає 30 балів.</w:t>
      </w:r>
      <w:r w:rsidR="001C2CDA" w:rsidRPr="0006567F">
        <w:rPr>
          <w:rFonts w:ascii="Times New Roman" w:hAnsi="Times New Roman" w:cs="Times New Roman"/>
          <w:sz w:val="24"/>
          <w:szCs w:val="24"/>
        </w:rPr>
        <w:t xml:space="preserve"> Оцінювання видів навчальної діяльності здійснюється за шкалою «0», «1», «2», «3», «4», «5».</w:t>
      </w:r>
    </w:p>
    <w:p w14:paraId="6491DA6F" w14:textId="1EF560F9" w:rsidR="00871507" w:rsidRPr="0006567F" w:rsidRDefault="0012628D" w:rsidP="00440AB8">
      <w:pPr>
        <w:tabs>
          <w:tab w:val="left" w:pos="1813"/>
        </w:tabs>
        <w:spacing w:after="0" w:line="240" w:lineRule="auto"/>
        <w:ind w:firstLine="709"/>
        <w:jc w:val="both"/>
        <w:rPr>
          <w:rFonts w:ascii="Times New Roman" w:hAnsi="Times New Roman" w:cs="Times New Roman"/>
          <w:sz w:val="24"/>
          <w:szCs w:val="24"/>
        </w:rPr>
      </w:pPr>
      <w:r w:rsidRPr="0006567F">
        <w:rPr>
          <w:rFonts w:ascii="Times New Roman" w:hAnsi="Times New Roman" w:cs="Times New Roman"/>
          <w:sz w:val="24"/>
          <w:szCs w:val="24"/>
        </w:rPr>
        <w:t>Критерії оцінювання діяльності здобувачів вищої освіти</w:t>
      </w:r>
      <w:r w:rsidR="002E3C16" w:rsidRPr="0006567F">
        <w:rPr>
          <w:rFonts w:ascii="Times New Roman" w:hAnsi="Times New Roman" w:cs="Times New Roman"/>
          <w:sz w:val="24"/>
          <w:szCs w:val="24"/>
        </w:rPr>
        <w:t xml:space="preserve"> за окремими видами навчальних робіт</w:t>
      </w:r>
      <w:r w:rsidRPr="0006567F">
        <w:rPr>
          <w:rFonts w:ascii="Times New Roman" w:hAnsi="Times New Roman" w:cs="Times New Roman"/>
          <w:sz w:val="24"/>
          <w:szCs w:val="24"/>
        </w:rPr>
        <w:t>, наведені у таблиці нижче.</w:t>
      </w:r>
    </w:p>
    <w:p w14:paraId="4695F89D" w14:textId="77777777" w:rsidR="00155344" w:rsidRPr="0006567F" w:rsidRDefault="00155344" w:rsidP="00440AB8">
      <w:pPr>
        <w:tabs>
          <w:tab w:val="left" w:pos="1813"/>
        </w:tabs>
        <w:spacing w:after="0" w:line="240" w:lineRule="auto"/>
        <w:ind w:firstLine="709"/>
        <w:jc w:val="both"/>
        <w:rPr>
          <w:rFonts w:ascii="Times New Roman" w:hAnsi="Times New Roman" w:cs="Times New Roman"/>
          <w:sz w:val="24"/>
          <w:szCs w:val="24"/>
        </w:rPr>
      </w:pPr>
    </w:p>
    <w:p w14:paraId="4A75C983" w14:textId="77777777" w:rsidR="00524029" w:rsidRPr="0006567F" w:rsidRDefault="00524029" w:rsidP="00524029">
      <w:pPr>
        <w:tabs>
          <w:tab w:val="left" w:pos="1813"/>
        </w:tabs>
        <w:spacing w:after="0" w:line="240" w:lineRule="auto"/>
        <w:jc w:val="center"/>
        <w:rPr>
          <w:rFonts w:ascii="Times New Roman" w:hAnsi="Times New Roman" w:cs="Times New Roman"/>
          <w:b/>
          <w:sz w:val="24"/>
          <w:szCs w:val="24"/>
        </w:rPr>
      </w:pPr>
      <w:r w:rsidRPr="0006567F">
        <w:rPr>
          <w:rFonts w:ascii="Times New Roman" w:hAnsi="Times New Roman" w:cs="Times New Roman"/>
          <w:b/>
          <w:sz w:val="24"/>
          <w:szCs w:val="24"/>
        </w:rPr>
        <w:t>Оцінювання окремих видів робіт</w:t>
      </w:r>
    </w:p>
    <w:tbl>
      <w:tblPr>
        <w:tblStyle w:val="af"/>
        <w:tblW w:w="0" w:type="auto"/>
        <w:tblLook w:val="04A0" w:firstRow="1" w:lastRow="0" w:firstColumn="1" w:lastColumn="0" w:noHBand="0" w:noVBand="1"/>
      </w:tblPr>
      <w:tblGrid>
        <w:gridCol w:w="3487"/>
        <w:gridCol w:w="6084"/>
      </w:tblGrid>
      <w:tr w:rsidR="00B9374C" w:rsidRPr="00F54BB7" w14:paraId="7DC50D7C" w14:textId="77777777" w:rsidTr="00232EB1">
        <w:tc>
          <w:tcPr>
            <w:tcW w:w="34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83E09F" w14:textId="77777777" w:rsidR="00B9374C" w:rsidRPr="00F54BB7" w:rsidRDefault="00B9374C" w:rsidP="00232EB1">
            <w:pPr>
              <w:tabs>
                <w:tab w:val="left" w:pos="1764"/>
                <w:tab w:val="left" w:pos="1813"/>
              </w:tabs>
              <w:ind w:firstLine="142"/>
              <w:jc w:val="center"/>
              <w:rPr>
                <w:rFonts w:ascii="Times New Roman" w:hAnsi="Times New Roman"/>
                <w:b/>
                <w:sz w:val="24"/>
                <w:szCs w:val="24"/>
              </w:rPr>
            </w:pPr>
            <w:r w:rsidRPr="00F54BB7">
              <w:rPr>
                <w:rFonts w:ascii="Times New Roman" w:hAnsi="Times New Roman"/>
                <w:b/>
                <w:sz w:val="24"/>
                <w:szCs w:val="24"/>
              </w:rPr>
              <w:t>Методи контролю результатів навчання</w:t>
            </w:r>
          </w:p>
        </w:tc>
        <w:tc>
          <w:tcPr>
            <w:tcW w:w="60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4D04FC" w14:textId="77777777" w:rsidR="00B9374C" w:rsidRPr="00F54BB7" w:rsidRDefault="00B9374C" w:rsidP="00232EB1">
            <w:pPr>
              <w:tabs>
                <w:tab w:val="left" w:pos="1764"/>
                <w:tab w:val="left" w:pos="1813"/>
              </w:tabs>
              <w:ind w:firstLine="142"/>
              <w:jc w:val="center"/>
              <w:rPr>
                <w:rFonts w:ascii="Times New Roman" w:hAnsi="Times New Roman"/>
                <w:b/>
                <w:sz w:val="24"/>
                <w:szCs w:val="24"/>
              </w:rPr>
            </w:pPr>
            <w:r w:rsidRPr="00F54BB7">
              <w:rPr>
                <w:rFonts w:ascii="Times New Roman" w:hAnsi="Times New Roman"/>
                <w:b/>
                <w:sz w:val="24"/>
                <w:szCs w:val="24"/>
              </w:rPr>
              <w:t>Максимальна кількість балів та вимоги до їх накопичення</w:t>
            </w:r>
          </w:p>
        </w:tc>
      </w:tr>
      <w:tr w:rsidR="00B9374C" w:rsidRPr="00F54BB7" w14:paraId="540C1CB8" w14:textId="77777777" w:rsidTr="00232EB1">
        <w:tc>
          <w:tcPr>
            <w:tcW w:w="34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A35B5D" w14:textId="77777777" w:rsidR="00B9374C" w:rsidRPr="00F54BB7" w:rsidRDefault="00B9374C" w:rsidP="00232EB1">
            <w:pPr>
              <w:pStyle w:val="TableParagraph"/>
              <w:tabs>
                <w:tab w:val="left" w:pos="1764"/>
              </w:tabs>
              <w:ind w:firstLine="142"/>
              <w:rPr>
                <w:sz w:val="24"/>
                <w:szCs w:val="24"/>
              </w:rPr>
            </w:pPr>
            <w:r w:rsidRPr="00F54BB7">
              <w:rPr>
                <w:sz w:val="24"/>
                <w:szCs w:val="24"/>
              </w:rPr>
              <w:t xml:space="preserve">Підготовка </w:t>
            </w:r>
            <w:r w:rsidRPr="00F54BB7">
              <w:rPr>
                <w:spacing w:val="-2"/>
                <w:sz w:val="24"/>
                <w:szCs w:val="24"/>
              </w:rPr>
              <w:t>презентації</w:t>
            </w:r>
          </w:p>
        </w:tc>
        <w:tc>
          <w:tcPr>
            <w:tcW w:w="60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F4C871" w14:textId="77777777" w:rsidR="00B9374C" w:rsidRPr="00F54BB7" w:rsidRDefault="00B9374C" w:rsidP="00232EB1">
            <w:pPr>
              <w:pStyle w:val="TableParagraph"/>
              <w:tabs>
                <w:tab w:val="left" w:pos="1764"/>
              </w:tabs>
              <w:ind w:firstLine="142"/>
              <w:jc w:val="center"/>
              <w:rPr>
                <w:b/>
                <w:bCs/>
                <w:spacing w:val="-2"/>
                <w:sz w:val="24"/>
                <w:szCs w:val="24"/>
              </w:rPr>
            </w:pPr>
            <w:r w:rsidRPr="00F54BB7">
              <w:rPr>
                <w:b/>
                <w:bCs/>
                <w:sz w:val="24"/>
                <w:szCs w:val="24"/>
              </w:rPr>
              <w:t xml:space="preserve">Максимально </w:t>
            </w:r>
            <w:r>
              <w:rPr>
                <w:b/>
                <w:bCs/>
                <w:sz w:val="24"/>
                <w:szCs w:val="24"/>
              </w:rPr>
              <w:t>15</w:t>
            </w:r>
            <w:r w:rsidRPr="00F54BB7">
              <w:rPr>
                <w:b/>
                <w:bCs/>
                <w:sz w:val="24"/>
                <w:szCs w:val="24"/>
              </w:rPr>
              <w:t xml:space="preserve"> </w:t>
            </w:r>
            <w:r w:rsidRPr="00F54BB7">
              <w:rPr>
                <w:b/>
                <w:bCs/>
                <w:spacing w:val="-2"/>
                <w:sz w:val="24"/>
                <w:szCs w:val="24"/>
              </w:rPr>
              <w:t>балів:</w:t>
            </w:r>
          </w:p>
          <w:p w14:paraId="0DBA5FBC" w14:textId="77777777" w:rsidR="00B9374C" w:rsidRPr="00F54BB7" w:rsidRDefault="00B9374C" w:rsidP="00232EB1">
            <w:pPr>
              <w:pStyle w:val="TableParagraph"/>
              <w:tabs>
                <w:tab w:val="left" w:pos="1764"/>
              </w:tabs>
              <w:ind w:firstLine="142"/>
              <w:jc w:val="both"/>
              <w:rPr>
                <w:spacing w:val="-2"/>
                <w:sz w:val="24"/>
                <w:szCs w:val="24"/>
              </w:rPr>
            </w:pPr>
            <w:r w:rsidRPr="00F54BB7">
              <w:rPr>
                <w:spacing w:val="-2"/>
                <w:sz w:val="24"/>
                <w:szCs w:val="24"/>
              </w:rPr>
              <w:lastRenderedPageBreak/>
              <w:t>1</w:t>
            </w:r>
            <w:r>
              <w:rPr>
                <w:spacing w:val="-2"/>
                <w:sz w:val="24"/>
                <w:szCs w:val="24"/>
              </w:rPr>
              <w:t>5</w:t>
            </w:r>
            <w:r w:rsidRPr="00F54BB7">
              <w:rPr>
                <w:spacing w:val="-2"/>
                <w:sz w:val="24"/>
                <w:szCs w:val="24"/>
              </w:rPr>
              <w:t xml:space="preserve"> балів – завдання виконано якісно, виявлено вміння здобувача використовувати знання на практиці, аналізувати нормативно-правову літературу. Здобувач демонструє навички ефективної роботи на високому рівні. Апелює нормативно-правовою документацією. Відстоює власну позицію.  </w:t>
            </w:r>
          </w:p>
          <w:p w14:paraId="41F76A1E" w14:textId="77777777" w:rsidR="00B9374C" w:rsidRPr="00F54BB7" w:rsidRDefault="00B9374C" w:rsidP="00232EB1">
            <w:pPr>
              <w:pStyle w:val="TableParagraph"/>
              <w:tabs>
                <w:tab w:val="left" w:pos="1764"/>
              </w:tabs>
              <w:ind w:firstLine="142"/>
              <w:jc w:val="both"/>
              <w:rPr>
                <w:spacing w:val="-2"/>
                <w:sz w:val="24"/>
                <w:szCs w:val="24"/>
              </w:rPr>
            </w:pPr>
            <w:r>
              <w:rPr>
                <w:spacing w:val="-2"/>
                <w:sz w:val="24"/>
                <w:szCs w:val="24"/>
              </w:rPr>
              <w:t>14</w:t>
            </w:r>
            <w:r w:rsidRPr="00F54BB7">
              <w:rPr>
                <w:spacing w:val="-2"/>
                <w:sz w:val="24"/>
                <w:szCs w:val="24"/>
              </w:rPr>
              <w:t>-</w:t>
            </w:r>
            <w:r>
              <w:rPr>
                <w:spacing w:val="-2"/>
                <w:sz w:val="24"/>
                <w:szCs w:val="24"/>
              </w:rPr>
              <w:t>10</w:t>
            </w:r>
            <w:r w:rsidRPr="00F54BB7">
              <w:rPr>
                <w:spacing w:val="-2"/>
                <w:sz w:val="24"/>
                <w:szCs w:val="24"/>
              </w:rPr>
              <w:t xml:space="preserve"> балів – завдання виконано згідно вимог, зміст відповідає темі, представлено широкий аналіз проблеми, розкрита думка та наведені приклади. Здобувач демонструє навички ефективної взаємодії, аргументує, переконує, приймає рішення, відстоює власну позицію. </w:t>
            </w:r>
          </w:p>
          <w:p w14:paraId="4BAECAED" w14:textId="77777777" w:rsidR="00B9374C" w:rsidRPr="00F54BB7" w:rsidRDefault="00B9374C" w:rsidP="00232EB1">
            <w:pPr>
              <w:pStyle w:val="TableParagraph"/>
              <w:tabs>
                <w:tab w:val="left" w:pos="1764"/>
              </w:tabs>
              <w:ind w:firstLine="142"/>
              <w:jc w:val="both"/>
              <w:rPr>
                <w:sz w:val="24"/>
                <w:szCs w:val="24"/>
              </w:rPr>
            </w:pPr>
            <w:r>
              <w:rPr>
                <w:sz w:val="24"/>
                <w:szCs w:val="24"/>
              </w:rPr>
              <w:t>9</w:t>
            </w:r>
            <w:r w:rsidRPr="00F54BB7">
              <w:rPr>
                <w:sz w:val="24"/>
                <w:szCs w:val="24"/>
              </w:rPr>
              <w:t>-5 бали – завдання виконано згідно вимог, зміст відповідає темі, представлено широкий аналіз проблеми.</w:t>
            </w:r>
          </w:p>
          <w:p w14:paraId="0BABD1A0" w14:textId="77777777" w:rsidR="00B9374C" w:rsidRPr="00F54BB7" w:rsidRDefault="00B9374C" w:rsidP="00232EB1">
            <w:pPr>
              <w:pStyle w:val="TableParagraph"/>
              <w:tabs>
                <w:tab w:val="left" w:pos="1764"/>
              </w:tabs>
              <w:ind w:firstLine="142"/>
              <w:jc w:val="both"/>
              <w:rPr>
                <w:sz w:val="24"/>
                <w:szCs w:val="24"/>
              </w:rPr>
            </w:pPr>
            <w:r>
              <w:rPr>
                <w:sz w:val="24"/>
                <w:szCs w:val="24"/>
              </w:rPr>
              <w:t>4</w:t>
            </w:r>
            <w:r w:rsidRPr="00F54BB7">
              <w:rPr>
                <w:sz w:val="24"/>
                <w:szCs w:val="24"/>
              </w:rPr>
              <w:t>-2 бали – завдання виконано згідно вимог, зміст відповідає темі, представлено широкий аналіз проблеми, але є деякі недоліки у тексті, помилки.</w:t>
            </w:r>
          </w:p>
          <w:p w14:paraId="59958D56" w14:textId="77777777" w:rsidR="00B9374C" w:rsidRPr="00F54BB7" w:rsidRDefault="00B9374C" w:rsidP="00232EB1">
            <w:pPr>
              <w:pStyle w:val="TableParagraph"/>
              <w:tabs>
                <w:tab w:val="left" w:pos="1764"/>
              </w:tabs>
              <w:ind w:firstLine="142"/>
              <w:jc w:val="both"/>
              <w:rPr>
                <w:sz w:val="24"/>
                <w:szCs w:val="24"/>
              </w:rPr>
            </w:pPr>
            <w:r w:rsidRPr="00F54BB7">
              <w:rPr>
                <w:sz w:val="24"/>
                <w:szCs w:val="24"/>
              </w:rPr>
              <w:t>1 бал – завдання виконано, проте не в повному обсязі, є помилки.</w:t>
            </w:r>
          </w:p>
          <w:p w14:paraId="595C0E82" w14:textId="77777777" w:rsidR="00B9374C" w:rsidRPr="00F54BB7" w:rsidRDefault="00B9374C" w:rsidP="00232EB1">
            <w:pPr>
              <w:pStyle w:val="TableParagraph"/>
              <w:tabs>
                <w:tab w:val="left" w:pos="1764"/>
              </w:tabs>
              <w:ind w:firstLine="142"/>
              <w:jc w:val="both"/>
              <w:rPr>
                <w:spacing w:val="-2"/>
                <w:sz w:val="24"/>
                <w:szCs w:val="24"/>
              </w:rPr>
            </w:pPr>
            <w:r w:rsidRPr="00F54BB7">
              <w:rPr>
                <w:sz w:val="24"/>
                <w:szCs w:val="24"/>
              </w:rPr>
              <w:t>0 балів - зміст не відповідає темі, є багато недоліків, невідповідність вимогам щодо оформлення, плагіат.</w:t>
            </w:r>
          </w:p>
          <w:p w14:paraId="3BA56B24" w14:textId="77777777" w:rsidR="00B9374C" w:rsidRPr="00F54BB7" w:rsidRDefault="00B9374C" w:rsidP="00232EB1">
            <w:pPr>
              <w:tabs>
                <w:tab w:val="left" w:pos="1764"/>
                <w:tab w:val="left" w:pos="1813"/>
              </w:tabs>
              <w:ind w:firstLine="142"/>
              <w:rPr>
                <w:rFonts w:ascii="Times New Roman" w:hAnsi="Times New Roman"/>
                <w:sz w:val="24"/>
                <w:szCs w:val="24"/>
              </w:rPr>
            </w:pPr>
          </w:p>
        </w:tc>
      </w:tr>
      <w:tr w:rsidR="00B9374C" w:rsidRPr="00F54BB7" w14:paraId="5285D250" w14:textId="77777777" w:rsidTr="00232EB1">
        <w:tc>
          <w:tcPr>
            <w:tcW w:w="34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B6941C" w14:textId="77777777" w:rsidR="00B9374C" w:rsidRPr="00F54BB7" w:rsidRDefault="00B9374C" w:rsidP="00232EB1">
            <w:pPr>
              <w:pStyle w:val="TableParagraph"/>
              <w:tabs>
                <w:tab w:val="left" w:pos="1764"/>
              </w:tabs>
              <w:ind w:firstLine="142"/>
              <w:rPr>
                <w:sz w:val="24"/>
                <w:szCs w:val="24"/>
              </w:rPr>
            </w:pPr>
            <w:r w:rsidRPr="00F54BB7">
              <w:rPr>
                <w:spacing w:val="-2"/>
                <w:sz w:val="24"/>
                <w:szCs w:val="24"/>
              </w:rPr>
              <w:lastRenderedPageBreak/>
              <w:t>Практико-орієнтовані завдання</w:t>
            </w:r>
          </w:p>
          <w:p w14:paraId="4A5CEB22" w14:textId="77777777" w:rsidR="00B9374C" w:rsidRPr="00F54BB7" w:rsidRDefault="00B9374C" w:rsidP="00232EB1">
            <w:pPr>
              <w:tabs>
                <w:tab w:val="left" w:pos="1764"/>
                <w:tab w:val="left" w:pos="1813"/>
              </w:tabs>
              <w:ind w:firstLine="142"/>
              <w:rPr>
                <w:rFonts w:ascii="Times New Roman" w:hAnsi="Times New Roman"/>
                <w:sz w:val="24"/>
                <w:szCs w:val="24"/>
              </w:rPr>
            </w:pPr>
            <w:r w:rsidRPr="00F54BB7">
              <w:rPr>
                <w:rFonts w:ascii="Times New Roman" w:hAnsi="Times New Roman"/>
                <w:spacing w:val="-2"/>
                <w:sz w:val="24"/>
                <w:szCs w:val="24"/>
              </w:rPr>
              <w:t>(вирішення тестових завдань</w:t>
            </w:r>
            <w:r w:rsidRPr="00F54BB7">
              <w:rPr>
                <w:rFonts w:ascii="Times New Roman" w:hAnsi="Times New Roman"/>
                <w:sz w:val="24"/>
                <w:szCs w:val="24"/>
              </w:rPr>
              <w:t>, конспекти)</w:t>
            </w:r>
          </w:p>
        </w:tc>
        <w:tc>
          <w:tcPr>
            <w:tcW w:w="60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B56605" w14:textId="77777777" w:rsidR="00B9374C" w:rsidRPr="00F54BB7" w:rsidRDefault="00B9374C" w:rsidP="00232EB1">
            <w:pPr>
              <w:pStyle w:val="TableParagraph"/>
              <w:tabs>
                <w:tab w:val="left" w:pos="1764"/>
              </w:tabs>
              <w:ind w:firstLine="142"/>
              <w:jc w:val="center"/>
              <w:rPr>
                <w:b/>
                <w:bCs/>
                <w:sz w:val="24"/>
                <w:szCs w:val="24"/>
              </w:rPr>
            </w:pPr>
            <w:r w:rsidRPr="00F54BB7">
              <w:rPr>
                <w:b/>
                <w:bCs/>
                <w:sz w:val="24"/>
                <w:szCs w:val="24"/>
              </w:rPr>
              <w:t xml:space="preserve">Максимально 10 </w:t>
            </w:r>
            <w:r w:rsidRPr="00F54BB7">
              <w:rPr>
                <w:b/>
                <w:bCs/>
                <w:spacing w:val="-2"/>
                <w:sz w:val="24"/>
                <w:szCs w:val="24"/>
              </w:rPr>
              <w:t>балів:</w:t>
            </w:r>
          </w:p>
          <w:p w14:paraId="6F17B284" w14:textId="77777777" w:rsidR="00B9374C" w:rsidRPr="00F54BB7" w:rsidRDefault="00B9374C" w:rsidP="00232EB1">
            <w:pPr>
              <w:pStyle w:val="TableParagraph"/>
              <w:tabs>
                <w:tab w:val="left" w:pos="411"/>
                <w:tab w:val="left" w:pos="1764"/>
              </w:tabs>
              <w:ind w:firstLine="142"/>
              <w:jc w:val="both"/>
              <w:rPr>
                <w:sz w:val="24"/>
                <w:szCs w:val="24"/>
              </w:rPr>
            </w:pPr>
            <w:r w:rsidRPr="00F54BB7">
              <w:rPr>
                <w:sz w:val="24"/>
                <w:szCs w:val="24"/>
              </w:rPr>
              <w:t xml:space="preserve">9-10 балів – завдання виконано правильно і якісно, виявлено вміння здобувача застосовувати, творчо використовувати  теоретичні знання на практиці, пов’язані з особливостями навчальної дисципліни «Кримінальне право». Здобувач демонструє навички ефективної взаємодії, аргументує, переконує, приймає рішення, </w:t>
            </w:r>
            <w:proofErr w:type="spellStart"/>
            <w:r w:rsidRPr="00F54BB7">
              <w:rPr>
                <w:sz w:val="24"/>
                <w:szCs w:val="24"/>
              </w:rPr>
              <w:t>логічно</w:t>
            </w:r>
            <w:proofErr w:type="spellEnd"/>
            <w:r w:rsidRPr="00F54BB7">
              <w:rPr>
                <w:sz w:val="24"/>
                <w:szCs w:val="24"/>
              </w:rPr>
              <w:t xml:space="preserve"> формулює думку, відстоює власну позицію у процесі вирішення фахових завдань. </w:t>
            </w:r>
          </w:p>
          <w:p w14:paraId="7B2876F3" w14:textId="77777777" w:rsidR="00B9374C" w:rsidRPr="00F54BB7" w:rsidRDefault="00B9374C" w:rsidP="00232EB1">
            <w:pPr>
              <w:pStyle w:val="TableParagraph"/>
              <w:tabs>
                <w:tab w:val="left" w:pos="411"/>
                <w:tab w:val="left" w:pos="1764"/>
              </w:tabs>
              <w:ind w:firstLine="142"/>
              <w:jc w:val="both"/>
              <w:rPr>
                <w:sz w:val="24"/>
                <w:szCs w:val="24"/>
              </w:rPr>
            </w:pPr>
            <w:r w:rsidRPr="00F54BB7">
              <w:rPr>
                <w:sz w:val="24"/>
                <w:szCs w:val="24"/>
              </w:rPr>
              <w:t xml:space="preserve">7-8 балів – завдання виконано якісно, виявлено вміння здобувача використовувати знання на практиці, аналізувати нормативно-правову літературу. </w:t>
            </w:r>
          </w:p>
          <w:p w14:paraId="5A683200" w14:textId="77777777" w:rsidR="00B9374C" w:rsidRPr="00F54BB7" w:rsidRDefault="00B9374C" w:rsidP="00232EB1">
            <w:pPr>
              <w:pStyle w:val="TableParagraph"/>
              <w:tabs>
                <w:tab w:val="left" w:pos="1764"/>
              </w:tabs>
              <w:ind w:firstLine="142"/>
              <w:jc w:val="both"/>
              <w:rPr>
                <w:sz w:val="24"/>
                <w:szCs w:val="24"/>
              </w:rPr>
            </w:pPr>
            <w:r w:rsidRPr="00F54BB7">
              <w:rPr>
                <w:sz w:val="24"/>
                <w:szCs w:val="24"/>
              </w:rPr>
              <w:t xml:space="preserve">5-6 балів – завдання виконані в основному правильно, але неповно. В ході виконання завдань допускалися помилки, використані не всі необхідні методи аналізу та узагальнення матеріалу. Здобувач демонструє навички взаємодії, аналізує, аргументує, </w:t>
            </w:r>
            <w:proofErr w:type="spellStart"/>
            <w:r w:rsidRPr="00F54BB7">
              <w:rPr>
                <w:sz w:val="24"/>
                <w:szCs w:val="24"/>
              </w:rPr>
              <w:t>логічно</w:t>
            </w:r>
            <w:proofErr w:type="spellEnd"/>
            <w:r w:rsidRPr="00F54BB7">
              <w:rPr>
                <w:sz w:val="24"/>
                <w:szCs w:val="24"/>
              </w:rPr>
              <w:t xml:space="preserve"> формулює, демонструє приклади, роблячи вибір, намагається, але не завжди вміє відстояти власну позицію у процесі вирішення фахових завдань. </w:t>
            </w:r>
          </w:p>
          <w:p w14:paraId="6A530F3A" w14:textId="77777777" w:rsidR="00B9374C" w:rsidRPr="00F54BB7" w:rsidRDefault="00B9374C" w:rsidP="00232EB1">
            <w:pPr>
              <w:pStyle w:val="TableParagraph"/>
              <w:tabs>
                <w:tab w:val="left" w:pos="1764"/>
              </w:tabs>
              <w:ind w:firstLine="142"/>
              <w:jc w:val="both"/>
              <w:rPr>
                <w:sz w:val="24"/>
                <w:szCs w:val="24"/>
              </w:rPr>
            </w:pPr>
            <w:r w:rsidRPr="00F54BB7">
              <w:rPr>
                <w:sz w:val="24"/>
                <w:szCs w:val="24"/>
              </w:rPr>
              <w:t>3-4 балів – завдання виконані неповно та на низькому рівні. У ході виконання завдань допускалися помилки, використані не всі необхідні методи аналізу та узагальнення матеріалу. Здобувач демонструє навички взаємодії, обговорює, формулює, демонструє думку, роблячи вибір, не завжди вміє переконати, відстояти власну, віддають перевагу позиції інших у процесі вирішення фахових завдань.</w:t>
            </w:r>
          </w:p>
          <w:p w14:paraId="0F7C0D20" w14:textId="77777777" w:rsidR="00B9374C" w:rsidRPr="00F54BB7" w:rsidRDefault="00B9374C" w:rsidP="00232EB1">
            <w:pPr>
              <w:pStyle w:val="TableParagraph"/>
              <w:tabs>
                <w:tab w:val="left" w:pos="1764"/>
              </w:tabs>
              <w:ind w:firstLine="142"/>
              <w:jc w:val="both"/>
              <w:rPr>
                <w:sz w:val="24"/>
                <w:szCs w:val="24"/>
              </w:rPr>
            </w:pPr>
            <w:r w:rsidRPr="00F54BB7">
              <w:rPr>
                <w:sz w:val="24"/>
                <w:szCs w:val="24"/>
              </w:rPr>
              <w:t xml:space="preserve">2-1 бали – завдання виконані неповно з </w:t>
            </w:r>
            <w:r w:rsidRPr="00F54BB7">
              <w:rPr>
                <w:spacing w:val="-2"/>
                <w:sz w:val="24"/>
                <w:szCs w:val="24"/>
              </w:rPr>
              <w:t>помилками.</w:t>
            </w:r>
          </w:p>
          <w:p w14:paraId="25102B11" w14:textId="77777777" w:rsidR="00B9374C" w:rsidRPr="00F54BB7" w:rsidRDefault="00B9374C" w:rsidP="00232EB1">
            <w:pPr>
              <w:pStyle w:val="TableParagraph"/>
              <w:tabs>
                <w:tab w:val="left" w:pos="1764"/>
              </w:tabs>
              <w:ind w:firstLine="142"/>
              <w:jc w:val="both"/>
              <w:rPr>
                <w:sz w:val="24"/>
                <w:szCs w:val="24"/>
              </w:rPr>
            </w:pPr>
            <w:r w:rsidRPr="00F54BB7">
              <w:rPr>
                <w:sz w:val="24"/>
                <w:szCs w:val="24"/>
              </w:rPr>
              <w:t xml:space="preserve">Здобувач розглядає, розпізнає, описує в загальних рисах, але не визначає зв’язки між закономірностями, </w:t>
            </w:r>
            <w:r w:rsidRPr="00F54BB7">
              <w:rPr>
                <w:sz w:val="24"/>
                <w:szCs w:val="24"/>
              </w:rPr>
              <w:lastRenderedPageBreak/>
              <w:t>особливостями розвитку і функціонуванням психічних явищ в контексті професійних завдань.</w:t>
            </w:r>
          </w:p>
          <w:p w14:paraId="7850E59E" w14:textId="77777777" w:rsidR="00B9374C" w:rsidRPr="00F54BB7" w:rsidRDefault="00B9374C" w:rsidP="00232EB1">
            <w:pPr>
              <w:pStyle w:val="TableParagraph"/>
              <w:tabs>
                <w:tab w:val="left" w:pos="1764"/>
              </w:tabs>
              <w:ind w:firstLine="142"/>
              <w:jc w:val="both"/>
              <w:rPr>
                <w:sz w:val="24"/>
                <w:szCs w:val="24"/>
              </w:rPr>
            </w:pPr>
            <w:r w:rsidRPr="00F54BB7">
              <w:rPr>
                <w:sz w:val="24"/>
                <w:szCs w:val="24"/>
              </w:rPr>
              <w:t xml:space="preserve">0 балів – відповідь </w:t>
            </w:r>
            <w:r w:rsidRPr="00F54BB7">
              <w:rPr>
                <w:spacing w:val="-2"/>
                <w:sz w:val="24"/>
                <w:szCs w:val="24"/>
              </w:rPr>
              <w:t>відсутня.</w:t>
            </w:r>
          </w:p>
        </w:tc>
      </w:tr>
      <w:tr w:rsidR="00B9374C" w:rsidRPr="00F54BB7" w14:paraId="5378AF44" w14:textId="77777777" w:rsidTr="00232EB1">
        <w:tc>
          <w:tcPr>
            <w:tcW w:w="34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E220E6" w14:textId="77777777" w:rsidR="00B9374C" w:rsidRPr="00F54BB7" w:rsidRDefault="00B9374C" w:rsidP="00232EB1">
            <w:pPr>
              <w:pStyle w:val="TableParagraph"/>
              <w:tabs>
                <w:tab w:val="left" w:pos="1764"/>
              </w:tabs>
              <w:ind w:firstLine="142"/>
              <w:rPr>
                <w:rFonts w:eastAsia="Calibri"/>
                <w:sz w:val="24"/>
                <w:szCs w:val="24"/>
              </w:rPr>
            </w:pPr>
            <w:r w:rsidRPr="00F54BB7">
              <w:rPr>
                <w:rFonts w:eastAsia="Calibri"/>
                <w:sz w:val="24"/>
                <w:szCs w:val="24"/>
              </w:rPr>
              <w:lastRenderedPageBreak/>
              <w:t>Усне опитування, доповідь</w:t>
            </w:r>
          </w:p>
        </w:tc>
        <w:tc>
          <w:tcPr>
            <w:tcW w:w="60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150F96" w14:textId="77777777" w:rsidR="00B9374C" w:rsidRPr="0056736B" w:rsidRDefault="00B9374C" w:rsidP="00232EB1">
            <w:pPr>
              <w:pStyle w:val="TableParagraph"/>
              <w:ind w:firstLine="142"/>
              <w:jc w:val="both"/>
              <w:rPr>
                <w:sz w:val="24"/>
                <w:szCs w:val="24"/>
              </w:rPr>
            </w:pPr>
            <w:r w:rsidRPr="0056736B">
              <w:rPr>
                <w:sz w:val="24"/>
                <w:szCs w:val="24"/>
              </w:rPr>
              <w:t>2 бали - завдання виконане повністю з використанням літератури, запропонованої викладачем; має високий рівень поінформованості, потрібний для прийняття рішень; добирає інформаційні джерела до рекомендованих, що відповідають завданню; володіє вміннями творчо-пошукової діяльності, демонструє високий рівень професіоналізму у проведенні практичних вправ, частково здатний модифікувати дібрані вправи відповідно до актуальних умов</w:t>
            </w:r>
          </w:p>
          <w:p w14:paraId="0B03ED66" w14:textId="77777777" w:rsidR="00B9374C" w:rsidRPr="0056736B" w:rsidRDefault="00B9374C" w:rsidP="00232EB1">
            <w:pPr>
              <w:pStyle w:val="TableParagraph"/>
              <w:tabs>
                <w:tab w:val="left" w:pos="301"/>
              </w:tabs>
              <w:ind w:firstLine="142"/>
              <w:jc w:val="both"/>
              <w:rPr>
                <w:sz w:val="24"/>
                <w:szCs w:val="24"/>
              </w:rPr>
            </w:pPr>
            <w:r w:rsidRPr="0056736B">
              <w:rPr>
                <w:sz w:val="24"/>
                <w:szCs w:val="24"/>
              </w:rPr>
              <w:t xml:space="preserve">1 бал - завдання виконані в основному правильно, але неповно. В ході виконання завдань допускалися помилки, використані не всі необхідні методи аналізу та узагальнення матеріалу. Здобувач демонструє навички взаємодії, аналізує, аргументує, </w:t>
            </w:r>
            <w:proofErr w:type="spellStart"/>
            <w:r w:rsidRPr="0056736B">
              <w:rPr>
                <w:sz w:val="24"/>
                <w:szCs w:val="24"/>
              </w:rPr>
              <w:t>логічно</w:t>
            </w:r>
            <w:proofErr w:type="spellEnd"/>
            <w:r w:rsidRPr="0056736B">
              <w:rPr>
                <w:sz w:val="24"/>
                <w:szCs w:val="24"/>
              </w:rPr>
              <w:t xml:space="preserve"> формулює, демонструє приклади, роблячи вибір, намагається, але не завжди вміє відстояти власну позицію у процесі вирішення фахових завдань.</w:t>
            </w:r>
          </w:p>
          <w:p w14:paraId="30B717DB" w14:textId="77777777" w:rsidR="00B9374C" w:rsidRPr="0056736B" w:rsidRDefault="00B9374C" w:rsidP="00232EB1">
            <w:pPr>
              <w:pStyle w:val="TableParagraph"/>
              <w:ind w:firstLine="142"/>
              <w:jc w:val="both"/>
              <w:rPr>
                <w:rFonts w:eastAsia="Calibri"/>
                <w:b/>
                <w:bCs/>
                <w:sz w:val="24"/>
                <w:szCs w:val="24"/>
              </w:rPr>
            </w:pPr>
            <w:r w:rsidRPr="0056736B">
              <w:rPr>
                <w:sz w:val="24"/>
                <w:szCs w:val="24"/>
              </w:rPr>
              <w:t>0 балів – відповідь відсутня</w:t>
            </w:r>
          </w:p>
          <w:p w14:paraId="7B1AF011" w14:textId="77777777" w:rsidR="00B9374C" w:rsidRPr="00F54BB7" w:rsidRDefault="00B9374C" w:rsidP="00232EB1">
            <w:pPr>
              <w:pStyle w:val="TableParagraph"/>
              <w:tabs>
                <w:tab w:val="left" w:pos="1764"/>
              </w:tabs>
              <w:ind w:firstLine="142"/>
              <w:jc w:val="both"/>
              <w:rPr>
                <w:spacing w:val="-2"/>
                <w:sz w:val="24"/>
                <w:szCs w:val="24"/>
              </w:rPr>
            </w:pPr>
          </w:p>
        </w:tc>
      </w:tr>
      <w:tr w:rsidR="00B9374C" w:rsidRPr="00F54BB7" w14:paraId="7325D47E" w14:textId="77777777" w:rsidTr="00232EB1">
        <w:tc>
          <w:tcPr>
            <w:tcW w:w="34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E89D8A" w14:textId="77777777" w:rsidR="00B9374C" w:rsidRPr="00F54BB7" w:rsidRDefault="00B9374C" w:rsidP="00232EB1">
            <w:pPr>
              <w:pStyle w:val="TableParagraph"/>
              <w:tabs>
                <w:tab w:val="left" w:pos="1764"/>
              </w:tabs>
              <w:ind w:firstLine="142"/>
              <w:rPr>
                <w:rFonts w:eastAsia="Calibri"/>
                <w:sz w:val="24"/>
                <w:szCs w:val="24"/>
              </w:rPr>
            </w:pPr>
            <w:r>
              <w:rPr>
                <w:rFonts w:eastAsia="Calibri"/>
                <w:sz w:val="24"/>
                <w:szCs w:val="24"/>
              </w:rPr>
              <w:t>Захист реферату</w:t>
            </w:r>
          </w:p>
        </w:tc>
        <w:tc>
          <w:tcPr>
            <w:tcW w:w="60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F0AF2C" w14:textId="77777777" w:rsidR="00B9374C" w:rsidRPr="00F54BB7" w:rsidRDefault="00B9374C" w:rsidP="00232EB1">
            <w:pPr>
              <w:pStyle w:val="TableParagraph"/>
              <w:tabs>
                <w:tab w:val="left" w:pos="1764"/>
              </w:tabs>
              <w:ind w:firstLine="142"/>
              <w:jc w:val="center"/>
              <w:rPr>
                <w:b/>
                <w:bCs/>
                <w:sz w:val="24"/>
                <w:szCs w:val="24"/>
              </w:rPr>
            </w:pPr>
            <w:r>
              <w:rPr>
                <w:b/>
                <w:bCs/>
                <w:sz w:val="24"/>
                <w:szCs w:val="24"/>
              </w:rPr>
              <w:t>Максимально 15</w:t>
            </w:r>
            <w:r w:rsidRPr="00F54BB7">
              <w:rPr>
                <w:b/>
                <w:bCs/>
                <w:sz w:val="24"/>
                <w:szCs w:val="24"/>
              </w:rPr>
              <w:t xml:space="preserve"> балів:</w:t>
            </w:r>
          </w:p>
          <w:p w14:paraId="597CDE02" w14:textId="77777777" w:rsidR="00B9374C" w:rsidRPr="00F54BB7" w:rsidRDefault="00B9374C" w:rsidP="00232EB1">
            <w:pPr>
              <w:pStyle w:val="TableParagraph"/>
              <w:tabs>
                <w:tab w:val="left" w:pos="411"/>
                <w:tab w:val="left" w:pos="1764"/>
              </w:tabs>
              <w:ind w:firstLine="142"/>
              <w:jc w:val="both"/>
              <w:rPr>
                <w:sz w:val="24"/>
                <w:szCs w:val="24"/>
              </w:rPr>
            </w:pPr>
            <w:r>
              <w:rPr>
                <w:sz w:val="24"/>
                <w:szCs w:val="24"/>
              </w:rPr>
              <w:t>15-13</w:t>
            </w:r>
            <w:r w:rsidRPr="00F54BB7">
              <w:rPr>
                <w:sz w:val="24"/>
                <w:szCs w:val="24"/>
              </w:rPr>
              <w:t xml:space="preserve"> балів – завдання виконано правильно і якісно, виявлено вміння студента застосовувати, творчо використовувати психологічні знання на практиці, пов’язані з особливостями і засобами психологічної діяльності.</w:t>
            </w:r>
          </w:p>
          <w:p w14:paraId="265DE751" w14:textId="77777777" w:rsidR="00B9374C" w:rsidRPr="00F54BB7" w:rsidRDefault="00B9374C" w:rsidP="00232EB1">
            <w:pPr>
              <w:pStyle w:val="TableParagraph"/>
              <w:tabs>
                <w:tab w:val="left" w:pos="1764"/>
              </w:tabs>
              <w:ind w:firstLine="142"/>
              <w:jc w:val="both"/>
              <w:rPr>
                <w:sz w:val="24"/>
                <w:szCs w:val="24"/>
              </w:rPr>
            </w:pPr>
            <w:r w:rsidRPr="00F54BB7">
              <w:rPr>
                <w:sz w:val="24"/>
                <w:szCs w:val="24"/>
              </w:rPr>
              <w:t xml:space="preserve">Здобувач демонструє навички ефективної взаємодії, аргументує, переконує, приймає рішення, </w:t>
            </w:r>
            <w:proofErr w:type="spellStart"/>
            <w:r w:rsidRPr="00F54BB7">
              <w:rPr>
                <w:sz w:val="24"/>
                <w:szCs w:val="24"/>
              </w:rPr>
              <w:t>логічно</w:t>
            </w:r>
            <w:proofErr w:type="spellEnd"/>
            <w:r w:rsidRPr="00F54BB7">
              <w:rPr>
                <w:sz w:val="24"/>
                <w:szCs w:val="24"/>
              </w:rPr>
              <w:t xml:space="preserve"> формулює думку, відстоює власну позицію у процесі вирішення фахових завдань.</w:t>
            </w:r>
          </w:p>
          <w:p w14:paraId="7B7FDA2D" w14:textId="77777777" w:rsidR="00B9374C" w:rsidRPr="00F54BB7" w:rsidRDefault="00B9374C" w:rsidP="00232EB1">
            <w:pPr>
              <w:pStyle w:val="TableParagraph"/>
              <w:tabs>
                <w:tab w:val="left" w:pos="301"/>
                <w:tab w:val="left" w:pos="1764"/>
              </w:tabs>
              <w:ind w:firstLine="142"/>
              <w:jc w:val="both"/>
              <w:rPr>
                <w:sz w:val="24"/>
                <w:szCs w:val="24"/>
              </w:rPr>
            </w:pPr>
            <w:r>
              <w:rPr>
                <w:sz w:val="24"/>
                <w:szCs w:val="24"/>
              </w:rPr>
              <w:t>12-10</w:t>
            </w:r>
            <w:r w:rsidRPr="00F54BB7">
              <w:rPr>
                <w:sz w:val="24"/>
                <w:szCs w:val="24"/>
              </w:rPr>
              <w:t xml:space="preserve"> бали – завдання виконані в основному правильно, але неповно. В ході виконання завдань допускалися помилки, використані не всі необхідні методи аналізу та узагальнення матеріалу. Здобувач демонструє навички взаємодії, аналізує, аргументує, </w:t>
            </w:r>
            <w:proofErr w:type="spellStart"/>
            <w:r w:rsidRPr="00F54BB7">
              <w:rPr>
                <w:sz w:val="24"/>
                <w:szCs w:val="24"/>
              </w:rPr>
              <w:t>логічно</w:t>
            </w:r>
            <w:proofErr w:type="spellEnd"/>
            <w:r w:rsidRPr="00F54BB7">
              <w:rPr>
                <w:sz w:val="24"/>
                <w:szCs w:val="24"/>
              </w:rPr>
              <w:t xml:space="preserve"> формулює, демонструє приклади, роблячи вибір, намагається, але не завжди вміє відстояти власну позицію у процесі вирішення фахових завдань.</w:t>
            </w:r>
          </w:p>
          <w:p w14:paraId="72E1E2AF" w14:textId="77777777" w:rsidR="00B9374C" w:rsidRPr="00F54BB7" w:rsidRDefault="00B9374C" w:rsidP="00232EB1">
            <w:pPr>
              <w:pStyle w:val="TableParagraph"/>
              <w:tabs>
                <w:tab w:val="left" w:pos="354"/>
                <w:tab w:val="left" w:pos="1764"/>
                <w:tab w:val="left" w:pos="1813"/>
              </w:tabs>
              <w:ind w:firstLine="142"/>
              <w:jc w:val="both"/>
              <w:rPr>
                <w:sz w:val="24"/>
                <w:szCs w:val="24"/>
              </w:rPr>
            </w:pPr>
            <w:r>
              <w:rPr>
                <w:sz w:val="24"/>
                <w:szCs w:val="24"/>
              </w:rPr>
              <w:t>9-5</w:t>
            </w:r>
            <w:r w:rsidRPr="00F54BB7">
              <w:rPr>
                <w:sz w:val="24"/>
                <w:szCs w:val="24"/>
              </w:rPr>
              <w:t xml:space="preserve"> бали – завдання виконані неповно та на низькому рівні. У ході виконання завдань допускалися помилки, використані не всі необхідні методи аналізу та узагальнення матеріалу. Здобувач демонструє навички взаємодії, обговорює, формулює, демонструє думку, роблячи вибір, не завжди вміє переконати, відстояти власну, віддають перевагу позиції інших у процесі вирішення фахових завдань.</w:t>
            </w:r>
          </w:p>
          <w:p w14:paraId="5EC25AF8" w14:textId="77777777" w:rsidR="00B9374C" w:rsidRPr="00F54BB7" w:rsidRDefault="00B9374C" w:rsidP="00232EB1">
            <w:pPr>
              <w:pStyle w:val="TableParagraph"/>
              <w:tabs>
                <w:tab w:val="left" w:pos="354"/>
                <w:tab w:val="left" w:pos="1764"/>
                <w:tab w:val="left" w:pos="1813"/>
              </w:tabs>
              <w:ind w:firstLine="142"/>
              <w:jc w:val="both"/>
              <w:rPr>
                <w:sz w:val="24"/>
                <w:szCs w:val="24"/>
              </w:rPr>
            </w:pPr>
            <w:r>
              <w:rPr>
                <w:sz w:val="24"/>
                <w:szCs w:val="24"/>
              </w:rPr>
              <w:t>4-1</w:t>
            </w:r>
            <w:r w:rsidRPr="00F54BB7">
              <w:rPr>
                <w:sz w:val="24"/>
                <w:szCs w:val="24"/>
              </w:rPr>
              <w:t xml:space="preserve"> бали – завдання виконані неповно з помилками. Здобувач розглядає, розпізнає, описує в загальних рисах, але не визначає зв’язки між закономірностями, особливостями розвитку і функціонуванням психічних </w:t>
            </w:r>
            <w:r w:rsidRPr="00F54BB7">
              <w:rPr>
                <w:sz w:val="24"/>
                <w:szCs w:val="24"/>
              </w:rPr>
              <w:lastRenderedPageBreak/>
              <w:t>явищ в контексті професійних завдань.</w:t>
            </w:r>
          </w:p>
          <w:p w14:paraId="6128BE9F" w14:textId="77777777" w:rsidR="00B9374C" w:rsidRPr="00F54BB7" w:rsidRDefault="00B9374C" w:rsidP="00232EB1">
            <w:pPr>
              <w:pStyle w:val="TableParagraph"/>
              <w:tabs>
                <w:tab w:val="left" w:pos="1764"/>
              </w:tabs>
              <w:ind w:firstLine="142"/>
              <w:rPr>
                <w:b/>
                <w:bCs/>
                <w:spacing w:val="-2"/>
                <w:sz w:val="24"/>
                <w:szCs w:val="24"/>
              </w:rPr>
            </w:pPr>
            <w:r w:rsidRPr="00F54BB7">
              <w:rPr>
                <w:sz w:val="24"/>
                <w:szCs w:val="24"/>
              </w:rPr>
              <w:t>0 балів – відповідь відсутня</w:t>
            </w:r>
          </w:p>
        </w:tc>
      </w:tr>
    </w:tbl>
    <w:p w14:paraId="23C083BA" w14:textId="77777777" w:rsidR="00524029" w:rsidRPr="0006567F" w:rsidRDefault="00524029" w:rsidP="00524029">
      <w:pPr>
        <w:tabs>
          <w:tab w:val="left" w:pos="1813"/>
        </w:tabs>
        <w:spacing w:after="0" w:line="240" w:lineRule="auto"/>
        <w:jc w:val="center"/>
        <w:rPr>
          <w:rFonts w:ascii="Times New Roman" w:hAnsi="Times New Roman" w:cs="Times New Roman"/>
          <w:b/>
          <w:sz w:val="24"/>
          <w:szCs w:val="24"/>
        </w:rPr>
      </w:pPr>
    </w:p>
    <w:p w14:paraId="581D15AA" w14:textId="77777777" w:rsidR="00524029" w:rsidRPr="0006567F" w:rsidRDefault="00524029" w:rsidP="00524029">
      <w:pPr>
        <w:tabs>
          <w:tab w:val="left" w:pos="1813"/>
        </w:tabs>
        <w:spacing w:after="0" w:line="240" w:lineRule="auto"/>
        <w:jc w:val="center"/>
        <w:rPr>
          <w:rFonts w:ascii="Times New Roman" w:hAnsi="Times New Roman" w:cs="Times New Roman"/>
          <w:sz w:val="24"/>
          <w:szCs w:val="24"/>
        </w:rPr>
      </w:pPr>
    </w:p>
    <w:p w14:paraId="6ED5059A" w14:textId="77777777" w:rsidR="00BE2CC0" w:rsidRPr="0006567F" w:rsidRDefault="00B12E0D" w:rsidP="00BA6555">
      <w:pPr>
        <w:spacing w:after="0" w:line="240" w:lineRule="auto"/>
        <w:ind w:firstLine="709"/>
        <w:jc w:val="both"/>
        <w:rPr>
          <w:rFonts w:ascii="Times New Roman" w:hAnsi="Times New Roman" w:cs="Times New Roman"/>
          <w:sz w:val="24"/>
          <w:szCs w:val="24"/>
        </w:rPr>
      </w:pPr>
      <w:r w:rsidRPr="0006567F">
        <w:rPr>
          <w:rFonts w:ascii="Times New Roman" w:hAnsi="Times New Roman" w:cs="Times New Roman"/>
          <w:sz w:val="24"/>
          <w:szCs w:val="24"/>
        </w:rPr>
        <w:t xml:space="preserve">Згідно Положення про </w:t>
      </w:r>
      <w:proofErr w:type="spellStart"/>
      <w:r w:rsidRPr="0006567F">
        <w:rPr>
          <w:rFonts w:ascii="Times New Roman" w:hAnsi="Times New Roman" w:cs="Times New Roman"/>
          <w:sz w:val="24"/>
          <w:szCs w:val="24"/>
        </w:rPr>
        <w:t>бально</w:t>
      </w:r>
      <w:proofErr w:type="spellEnd"/>
      <w:r w:rsidRPr="0006567F">
        <w:rPr>
          <w:rFonts w:ascii="Times New Roman" w:hAnsi="Times New Roman" w:cs="Times New Roman"/>
          <w:sz w:val="24"/>
          <w:szCs w:val="24"/>
        </w:rPr>
        <w:t xml:space="preserve">-накопичувальну систему оцінювання результатів навчання здобувачами вищої освіти у Мелітопольському державному педагогічному університеті імені Богдана Хмельницького самостійна робота є видом навчальної діяльності здобувача, яка підлягає оцінюванню. Викладачем </w:t>
      </w:r>
      <w:r w:rsidR="00DF140C" w:rsidRPr="0006567F">
        <w:rPr>
          <w:rFonts w:ascii="Times New Roman" w:hAnsi="Times New Roman" w:cs="Times New Roman"/>
          <w:sz w:val="24"/>
          <w:szCs w:val="24"/>
        </w:rPr>
        <w:t xml:space="preserve">за освітнім компонентом </w:t>
      </w:r>
      <w:r w:rsidRPr="0006567F">
        <w:rPr>
          <w:rFonts w:ascii="Times New Roman" w:hAnsi="Times New Roman" w:cs="Times New Roman"/>
          <w:sz w:val="24"/>
          <w:szCs w:val="24"/>
        </w:rPr>
        <w:t xml:space="preserve">визначено </w:t>
      </w:r>
      <w:r w:rsidR="00DF140C" w:rsidRPr="0006567F">
        <w:rPr>
          <w:rFonts w:ascii="Times New Roman" w:hAnsi="Times New Roman" w:cs="Times New Roman"/>
          <w:sz w:val="24"/>
          <w:szCs w:val="24"/>
        </w:rPr>
        <w:t>4 види самостійної роботи</w:t>
      </w:r>
      <w:r w:rsidR="002D0F32" w:rsidRPr="0006567F">
        <w:rPr>
          <w:rFonts w:ascii="Times New Roman" w:hAnsi="Times New Roman" w:cs="Times New Roman"/>
          <w:sz w:val="24"/>
          <w:szCs w:val="24"/>
        </w:rPr>
        <w:t xml:space="preserve"> (згідно орієнтовного переліку видів діяльності </w:t>
      </w:r>
      <w:r w:rsidR="002D0F32" w:rsidRPr="0006567F">
        <w:rPr>
          <w:rFonts w:ascii="Times New Roman" w:hAnsi="Times New Roman" w:cs="Times New Roman"/>
          <w:spacing w:val="-2"/>
          <w:sz w:val="24"/>
          <w:szCs w:val="24"/>
        </w:rPr>
        <w:t>здобувача,</w:t>
      </w:r>
      <w:r w:rsidR="002D0F32" w:rsidRPr="0006567F">
        <w:rPr>
          <w:rFonts w:ascii="Times New Roman" w:hAnsi="Times New Roman" w:cs="Times New Roman"/>
          <w:sz w:val="24"/>
          <w:szCs w:val="24"/>
        </w:rPr>
        <w:t xml:space="preserve"> які дозволяють продемонструвати досягнення результатів </w:t>
      </w:r>
      <w:r w:rsidR="002D0F32" w:rsidRPr="0006567F">
        <w:rPr>
          <w:rFonts w:ascii="Times New Roman" w:hAnsi="Times New Roman" w:cs="Times New Roman"/>
          <w:spacing w:val="-2"/>
          <w:sz w:val="24"/>
          <w:szCs w:val="24"/>
        </w:rPr>
        <w:t xml:space="preserve">навчання, наведених в Положенні). </w:t>
      </w:r>
      <w:r w:rsidRPr="0006567F">
        <w:rPr>
          <w:rFonts w:ascii="Times New Roman" w:hAnsi="Times New Roman" w:cs="Times New Roman"/>
          <w:sz w:val="24"/>
          <w:szCs w:val="24"/>
        </w:rPr>
        <w:t>Максимальна сумарна кількість балів при оцінюванні самостійної роботи здобувачів складає 30 балів.</w:t>
      </w:r>
      <w:r w:rsidR="00264B7F" w:rsidRPr="0006567F">
        <w:rPr>
          <w:rFonts w:ascii="Times New Roman" w:hAnsi="Times New Roman" w:cs="Times New Roman"/>
          <w:b/>
          <w:sz w:val="24"/>
          <w:szCs w:val="24"/>
        </w:rPr>
        <w:t xml:space="preserve"> </w:t>
      </w:r>
    </w:p>
    <w:p w14:paraId="7D44E5E5" w14:textId="77777777" w:rsidR="005B7111" w:rsidRPr="0006567F" w:rsidRDefault="001D546F" w:rsidP="00BA6555">
      <w:pPr>
        <w:tabs>
          <w:tab w:val="left" w:pos="1813"/>
        </w:tabs>
        <w:spacing w:after="0" w:line="240" w:lineRule="auto"/>
        <w:ind w:firstLine="709"/>
        <w:jc w:val="both"/>
        <w:rPr>
          <w:rFonts w:ascii="Times New Roman" w:hAnsi="Times New Roman" w:cs="Times New Roman"/>
          <w:sz w:val="24"/>
          <w:szCs w:val="24"/>
        </w:rPr>
      </w:pPr>
      <w:r w:rsidRPr="0006567F">
        <w:rPr>
          <w:rFonts w:ascii="Times New Roman" w:hAnsi="Times New Roman" w:cs="Times New Roman"/>
          <w:sz w:val="24"/>
          <w:szCs w:val="24"/>
        </w:rPr>
        <w:t xml:space="preserve">Освітнім компонентом </w:t>
      </w:r>
      <w:r w:rsidR="00A00118" w:rsidRPr="0006567F">
        <w:rPr>
          <w:rFonts w:ascii="Times New Roman" w:hAnsi="Times New Roman" w:cs="Times New Roman"/>
          <w:sz w:val="24"/>
          <w:szCs w:val="24"/>
        </w:rPr>
        <w:t xml:space="preserve">також </w:t>
      </w:r>
      <w:r w:rsidRPr="0006567F">
        <w:rPr>
          <w:rFonts w:ascii="Times New Roman" w:hAnsi="Times New Roman" w:cs="Times New Roman"/>
          <w:sz w:val="24"/>
          <w:szCs w:val="24"/>
        </w:rPr>
        <w:t>передбачено проходження навчальної практики, загальний бал (ЗБ) рахується за формулою: ЗБ</w:t>
      </w:r>
      <w:r w:rsidR="00BA6555" w:rsidRPr="0006567F">
        <w:rPr>
          <w:rFonts w:ascii="Times New Roman" w:hAnsi="Times New Roman" w:cs="Times New Roman"/>
          <w:sz w:val="24"/>
          <w:szCs w:val="24"/>
        </w:rPr>
        <w:t xml:space="preserve"> </w:t>
      </w:r>
      <w:r w:rsidRPr="0006567F">
        <w:rPr>
          <w:rFonts w:ascii="Times New Roman" w:hAnsi="Times New Roman" w:cs="Times New Roman"/>
          <w:sz w:val="24"/>
          <w:szCs w:val="24"/>
        </w:rPr>
        <w:t>=</w:t>
      </w:r>
      <w:r w:rsidR="00BA6555" w:rsidRPr="0006567F">
        <w:rPr>
          <w:rFonts w:ascii="Times New Roman" w:hAnsi="Times New Roman" w:cs="Times New Roman"/>
          <w:sz w:val="24"/>
          <w:szCs w:val="24"/>
        </w:rPr>
        <w:t xml:space="preserve"> </w:t>
      </w:r>
      <w:r w:rsidRPr="0006567F">
        <w:rPr>
          <w:rFonts w:ascii="Times New Roman" w:hAnsi="Times New Roman" w:cs="Times New Roman"/>
          <w:sz w:val="24"/>
          <w:szCs w:val="24"/>
        </w:rPr>
        <w:t>(ЗБ ОК+НП)/2, де ЗБ ОК = 100 балів; НП = 100 балів. Отриманий результат і буде показником загального балу (ЗБ).</w:t>
      </w:r>
    </w:p>
    <w:p w14:paraId="57347342" w14:textId="37A47785" w:rsidR="00320DEB" w:rsidRPr="0006567F" w:rsidRDefault="00320DEB" w:rsidP="00BA6555">
      <w:pPr>
        <w:tabs>
          <w:tab w:val="left" w:pos="1813"/>
        </w:tabs>
        <w:spacing w:after="0" w:line="240" w:lineRule="auto"/>
        <w:ind w:firstLine="709"/>
        <w:jc w:val="both"/>
        <w:rPr>
          <w:rFonts w:ascii="Times New Roman" w:hAnsi="Times New Roman" w:cs="Times New Roman"/>
          <w:sz w:val="24"/>
          <w:szCs w:val="24"/>
        </w:rPr>
      </w:pPr>
      <w:r w:rsidRPr="0006567F">
        <w:rPr>
          <w:rFonts w:ascii="Times New Roman" w:hAnsi="Times New Roman" w:cs="Times New Roman"/>
          <w:sz w:val="24"/>
          <w:szCs w:val="24"/>
        </w:rPr>
        <w:t xml:space="preserve">Підсумковим контролем на освітньому компоненті </w:t>
      </w:r>
      <w:r w:rsidR="00B865E0" w:rsidRPr="0006567F">
        <w:rPr>
          <w:rFonts w:ascii="Times New Roman" w:hAnsi="Times New Roman" w:cs="Times New Roman"/>
          <w:sz w:val="24"/>
          <w:szCs w:val="24"/>
        </w:rPr>
        <w:t>«</w:t>
      </w:r>
      <w:r w:rsidR="00A6552E">
        <w:rPr>
          <w:rFonts w:ascii="Times New Roman" w:hAnsi="Times New Roman" w:cs="Times New Roman"/>
          <w:sz w:val="24"/>
          <w:szCs w:val="24"/>
        </w:rPr>
        <w:t>Адміністративне</w:t>
      </w:r>
      <w:r w:rsidR="00B865E0" w:rsidRPr="0006567F">
        <w:rPr>
          <w:rFonts w:ascii="Times New Roman" w:hAnsi="Times New Roman" w:cs="Times New Roman"/>
          <w:sz w:val="24"/>
          <w:szCs w:val="24"/>
        </w:rPr>
        <w:t xml:space="preserve"> </w:t>
      </w:r>
      <w:r w:rsidR="00D05491" w:rsidRPr="0006567F">
        <w:rPr>
          <w:rFonts w:ascii="Times New Roman" w:hAnsi="Times New Roman" w:cs="Times New Roman"/>
          <w:sz w:val="24"/>
          <w:szCs w:val="24"/>
        </w:rPr>
        <w:t>процесуальне право</w:t>
      </w:r>
      <w:r w:rsidR="00B865E0" w:rsidRPr="0006567F">
        <w:rPr>
          <w:rFonts w:ascii="Times New Roman" w:hAnsi="Times New Roman" w:cs="Times New Roman"/>
          <w:sz w:val="24"/>
          <w:szCs w:val="24"/>
        </w:rPr>
        <w:t xml:space="preserve">» </w:t>
      </w:r>
      <w:r w:rsidRPr="0006567F">
        <w:rPr>
          <w:rFonts w:ascii="Times New Roman" w:hAnsi="Times New Roman" w:cs="Times New Roman"/>
          <w:sz w:val="24"/>
          <w:szCs w:val="24"/>
        </w:rPr>
        <w:t xml:space="preserve">є </w:t>
      </w:r>
      <w:r w:rsidR="00871507" w:rsidRPr="0006567F">
        <w:rPr>
          <w:rFonts w:ascii="Times New Roman" w:hAnsi="Times New Roman" w:cs="Times New Roman"/>
          <w:sz w:val="24"/>
          <w:szCs w:val="24"/>
        </w:rPr>
        <w:t xml:space="preserve">письмовий </w:t>
      </w:r>
      <w:r w:rsidRPr="0006567F">
        <w:rPr>
          <w:rFonts w:ascii="Times New Roman" w:hAnsi="Times New Roman" w:cs="Times New Roman"/>
          <w:sz w:val="24"/>
          <w:szCs w:val="24"/>
        </w:rPr>
        <w:t>екзамен,</w:t>
      </w:r>
      <w:r w:rsidR="00CA0B44" w:rsidRPr="0006567F">
        <w:rPr>
          <w:rFonts w:ascii="Times New Roman" w:hAnsi="Times New Roman" w:cs="Times New Roman"/>
          <w:sz w:val="24"/>
          <w:szCs w:val="24"/>
        </w:rPr>
        <w:t xml:space="preserve"> на його складання надається 40</w:t>
      </w:r>
      <w:r w:rsidRPr="0006567F">
        <w:rPr>
          <w:rFonts w:ascii="Times New Roman" w:hAnsi="Times New Roman" w:cs="Times New Roman"/>
          <w:sz w:val="24"/>
          <w:szCs w:val="24"/>
        </w:rPr>
        <w:t xml:space="preserve"> балів. Екзаменаційний білет включає </w:t>
      </w:r>
      <w:r w:rsidR="000F38C0" w:rsidRPr="0006567F">
        <w:rPr>
          <w:rFonts w:ascii="Times New Roman" w:hAnsi="Times New Roman" w:cs="Times New Roman"/>
          <w:sz w:val="24"/>
          <w:szCs w:val="24"/>
        </w:rPr>
        <w:t>2 теоретичних</w:t>
      </w:r>
      <w:r w:rsidRPr="0006567F">
        <w:rPr>
          <w:rFonts w:ascii="Times New Roman" w:hAnsi="Times New Roman" w:cs="Times New Roman"/>
          <w:sz w:val="24"/>
          <w:szCs w:val="24"/>
        </w:rPr>
        <w:t xml:space="preserve"> </w:t>
      </w:r>
      <w:r w:rsidR="00BE2CC0" w:rsidRPr="0006567F">
        <w:rPr>
          <w:rFonts w:ascii="Times New Roman" w:hAnsi="Times New Roman" w:cs="Times New Roman"/>
          <w:sz w:val="24"/>
          <w:szCs w:val="24"/>
        </w:rPr>
        <w:t>питання</w:t>
      </w:r>
      <w:r w:rsidR="00871507" w:rsidRPr="0006567F">
        <w:rPr>
          <w:rFonts w:ascii="Times New Roman" w:hAnsi="Times New Roman" w:cs="Times New Roman"/>
          <w:sz w:val="24"/>
          <w:szCs w:val="24"/>
        </w:rPr>
        <w:t xml:space="preserve"> (</w:t>
      </w:r>
      <w:r w:rsidR="000F38C0" w:rsidRPr="0006567F">
        <w:rPr>
          <w:rFonts w:ascii="Times New Roman" w:hAnsi="Times New Roman" w:cs="Times New Roman"/>
          <w:sz w:val="24"/>
          <w:szCs w:val="24"/>
        </w:rPr>
        <w:t>по 10 балів за відповідь на 1 питання</w:t>
      </w:r>
      <w:r w:rsidR="00871507" w:rsidRPr="0006567F">
        <w:rPr>
          <w:rFonts w:ascii="Times New Roman" w:hAnsi="Times New Roman" w:cs="Times New Roman"/>
          <w:sz w:val="24"/>
          <w:szCs w:val="24"/>
        </w:rPr>
        <w:t>)</w:t>
      </w:r>
      <w:r w:rsidR="00BE2CC0" w:rsidRPr="0006567F">
        <w:rPr>
          <w:rFonts w:ascii="Times New Roman" w:hAnsi="Times New Roman" w:cs="Times New Roman"/>
          <w:sz w:val="24"/>
          <w:szCs w:val="24"/>
        </w:rPr>
        <w:t xml:space="preserve"> та 20 тестових завдань</w:t>
      </w:r>
      <w:r w:rsidR="00871507" w:rsidRPr="0006567F">
        <w:rPr>
          <w:rFonts w:ascii="Times New Roman" w:hAnsi="Times New Roman" w:cs="Times New Roman"/>
          <w:sz w:val="24"/>
          <w:szCs w:val="24"/>
        </w:rPr>
        <w:t xml:space="preserve"> (по 1 балу за відповідь)</w:t>
      </w:r>
      <w:r w:rsidRPr="0006567F">
        <w:rPr>
          <w:rFonts w:ascii="Times New Roman" w:hAnsi="Times New Roman" w:cs="Times New Roman"/>
          <w:sz w:val="24"/>
          <w:szCs w:val="24"/>
        </w:rPr>
        <w:t xml:space="preserve"> з усіх тем, які входять до програми освітнього компоненту. </w:t>
      </w:r>
      <w:r w:rsidR="00BE2CC0" w:rsidRPr="0006567F">
        <w:rPr>
          <w:rFonts w:ascii="Times New Roman" w:hAnsi="Times New Roman" w:cs="Times New Roman"/>
          <w:sz w:val="24"/>
          <w:szCs w:val="24"/>
        </w:rPr>
        <w:t xml:space="preserve">Критерії оцінювання </w:t>
      </w:r>
      <w:r w:rsidR="000F38C0" w:rsidRPr="0006567F">
        <w:rPr>
          <w:rFonts w:ascii="Times New Roman" w:hAnsi="Times New Roman" w:cs="Times New Roman"/>
          <w:sz w:val="24"/>
          <w:szCs w:val="24"/>
        </w:rPr>
        <w:t xml:space="preserve"> підсумкового контролю </w:t>
      </w:r>
      <w:r w:rsidR="00BE2CC0" w:rsidRPr="0006567F">
        <w:rPr>
          <w:rFonts w:ascii="Times New Roman" w:hAnsi="Times New Roman" w:cs="Times New Roman"/>
          <w:sz w:val="24"/>
          <w:szCs w:val="24"/>
        </w:rPr>
        <w:t>подано нижче:</w:t>
      </w:r>
    </w:p>
    <w:p w14:paraId="12368891" w14:textId="77777777" w:rsidR="002E3C16" w:rsidRPr="0006567F" w:rsidRDefault="002E3C16" w:rsidP="00440AB8">
      <w:pPr>
        <w:tabs>
          <w:tab w:val="left" w:pos="1813"/>
        </w:tabs>
        <w:spacing w:after="0" w:line="240" w:lineRule="auto"/>
        <w:jc w:val="both"/>
        <w:rPr>
          <w:rFonts w:ascii="Times New Roman" w:hAnsi="Times New Roman" w:cs="Times New Roman"/>
          <w:sz w:val="24"/>
          <w:szCs w:val="24"/>
        </w:rPr>
      </w:pPr>
    </w:p>
    <w:tbl>
      <w:tblPr>
        <w:tblStyle w:val="af"/>
        <w:tblW w:w="0" w:type="auto"/>
        <w:tblLook w:val="04A0" w:firstRow="1" w:lastRow="0" w:firstColumn="1" w:lastColumn="0" w:noHBand="0" w:noVBand="1"/>
      </w:tblPr>
      <w:tblGrid>
        <w:gridCol w:w="6480"/>
        <w:gridCol w:w="2109"/>
        <w:gridCol w:w="1558"/>
      </w:tblGrid>
      <w:tr w:rsidR="002E3C16" w:rsidRPr="0006567F" w14:paraId="5450E4C7" w14:textId="77777777" w:rsidTr="002E3C16">
        <w:tc>
          <w:tcPr>
            <w:tcW w:w="6629" w:type="dxa"/>
          </w:tcPr>
          <w:p w14:paraId="5121D121" w14:textId="77777777" w:rsidR="002E3C16" w:rsidRPr="0006567F" w:rsidRDefault="002E3C16" w:rsidP="002E3C16">
            <w:pPr>
              <w:jc w:val="center"/>
              <w:rPr>
                <w:rFonts w:ascii="Times New Roman" w:hAnsi="Times New Roman" w:cs="Times New Roman"/>
                <w:b/>
                <w:sz w:val="24"/>
                <w:szCs w:val="24"/>
              </w:rPr>
            </w:pPr>
            <w:r w:rsidRPr="0006567F">
              <w:rPr>
                <w:rFonts w:ascii="Times New Roman" w:hAnsi="Times New Roman" w:cs="Times New Roman"/>
                <w:b/>
                <w:sz w:val="24"/>
                <w:szCs w:val="24"/>
              </w:rPr>
              <w:t>Характеристика критеріїв оцінювання знань</w:t>
            </w:r>
          </w:p>
        </w:tc>
        <w:tc>
          <w:tcPr>
            <w:tcW w:w="2126" w:type="dxa"/>
          </w:tcPr>
          <w:p w14:paraId="1960D082" w14:textId="77777777" w:rsidR="002E3C16" w:rsidRPr="0006567F" w:rsidRDefault="002E3C16" w:rsidP="002E3C16">
            <w:pPr>
              <w:jc w:val="center"/>
              <w:rPr>
                <w:rFonts w:ascii="Times New Roman" w:hAnsi="Times New Roman" w:cs="Times New Roman"/>
                <w:b/>
                <w:sz w:val="24"/>
                <w:szCs w:val="24"/>
              </w:rPr>
            </w:pPr>
            <w:r w:rsidRPr="0006567F">
              <w:rPr>
                <w:rFonts w:ascii="Times New Roman" w:hAnsi="Times New Roman" w:cs="Times New Roman"/>
                <w:b/>
                <w:sz w:val="24"/>
                <w:szCs w:val="24"/>
              </w:rPr>
              <w:t>Якісна шкала</w:t>
            </w:r>
          </w:p>
        </w:tc>
        <w:tc>
          <w:tcPr>
            <w:tcW w:w="1571" w:type="dxa"/>
          </w:tcPr>
          <w:p w14:paraId="322BC5D2" w14:textId="77777777" w:rsidR="002E3C16" w:rsidRPr="0006567F" w:rsidRDefault="002E3C16" w:rsidP="002E3C16">
            <w:pPr>
              <w:jc w:val="center"/>
              <w:rPr>
                <w:rFonts w:ascii="Times New Roman" w:hAnsi="Times New Roman" w:cs="Times New Roman"/>
                <w:b/>
                <w:sz w:val="24"/>
                <w:szCs w:val="24"/>
              </w:rPr>
            </w:pPr>
            <w:r w:rsidRPr="0006567F">
              <w:rPr>
                <w:rFonts w:ascii="Times New Roman" w:hAnsi="Times New Roman" w:cs="Times New Roman"/>
                <w:b/>
                <w:sz w:val="24"/>
                <w:szCs w:val="24"/>
              </w:rPr>
              <w:t>За 40 бальною шкалою</w:t>
            </w:r>
          </w:p>
        </w:tc>
      </w:tr>
      <w:tr w:rsidR="002E3C16" w:rsidRPr="0006567F" w14:paraId="003189DF" w14:textId="77777777" w:rsidTr="002E3C16">
        <w:tc>
          <w:tcPr>
            <w:tcW w:w="6629" w:type="dxa"/>
          </w:tcPr>
          <w:p w14:paraId="3E6577D1" w14:textId="77777777" w:rsidR="00E25740" w:rsidRPr="0006567F" w:rsidRDefault="00E25740" w:rsidP="00E25740">
            <w:pPr>
              <w:pStyle w:val="TableParagraph"/>
              <w:jc w:val="both"/>
              <w:rPr>
                <w:b/>
                <w:sz w:val="24"/>
                <w:szCs w:val="24"/>
              </w:rPr>
            </w:pPr>
            <w:r w:rsidRPr="0006567F">
              <w:rPr>
                <w:b/>
                <w:sz w:val="24"/>
                <w:szCs w:val="24"/>
              </w:rPr>
              <w:t xml:space="preserve">Високий </w:t>
            </w:r>
            <w:r w:rsidRPr="0006567F">
              <w:rPr>
                <w:b/>
                <w:spacing w:val="-2"/>
                <w:sz w:val="24"/>
                <w:szCs w:val="24"/>
              </w:rPr>
              <w:t>рівень</w:t>
            </w:r>
          </w:p>
          <w:p w14:paraId="55B25861" w14:textId="77777777" w:rsidR="00E25740" w:rsidRPr="0006567F" w:rsidRDefault="00E25740" w:rsidP="00E25740">
            <w:pPr>
              <w:pStyle w:val="TableParagraph"/>
              <w:jc w:val="both"/>
              <w:rPr>
                <w:sz w:val="24"/>
                <w:szCs w:val="24"/>
              </w:rPr>
            </w:pPr>
            <w:r w:rsidRPr="0006567F">
              <w:rPr>
                <w:sz w:val="24"/>
                <w:szCs w:val="24"/>
              </w:rPr>
              <w:t xml:space="preserve">Характеризується глибокими, міцними, узагальненими, системними знаннями – з предмета, уміннями застосувати знання, творча, навчальна діяльність має дослідницький характер, позначена уміннями самостійно </w:t>
            </w:r>
            <w:r w:rsidRPr="0006567F">
              <w:rPr>
                <w:spacing w:val="-2"/>
                <w:sz w:val="24"/>
                <w:szCs w:val="24"/>
              </w:rPr>
              <w:t>оцінювати</w:t>
            </w:r>
          </w:p>
          <w:p w14:paraId="35F557B5" w14:textId="77777777" w:rsidR="002E3C16" w:rsidRPr="0006567F" w:rsidRDefault="00E25740" w:rsidP="00E25740">
            <w:pPr>
              <w:rPr>
                <w:rFonts w:ascii="Times New Roman" w:hAnsi="Times New Roman" w:cs="Times New Roman"/>
                <w:sz w:val="24"/>
                <w:szCs w:val="24"/>
              </w:rPr>
            </w:pPr>
            <w:r w:rsidRPr="0006567F">
              <w:rPr>
                <w:rFonts w:ascii="Times New Roman" w:hAnsi="Times New Roman" w:cs="Times New Roman"/>
                <w:sz w:val="24"/>
                <w:szCs w:val="24"/>
              </w:rPr>
              <w:t xml:space="preserve">різноманітні життєві ситуації, явища, факти, виявляти і </w:t>
            </w:r>
            <w:r w:rsidRPr="0006567F">
              <w:rPr>
                <w:rFonts w:ascii="Times New Roman" w:hAnsi="Times New Roman" w:cs="Times New Roman"/>
                <w:spacing w:val="-2"/>
                <w:sz w:val="24"/>
                <w:szCs w:val="24"/>
              </w:rPr>
              <w:t>відстоювати особистісну позицію.</w:t>
            </w:r>
          </w:p>
        </w:tc>
        <w:tc>
          <w:tcPr>
            <w:tcW w:w="2126" w:type="dxa"/>
          </w:tcPr>
          <w:p w14:paraId="203285C2" w14:textId="77777777" w:rsidR="002E3C16" w:rsidRPr="0006567F" w:rsidRDefault="00E25740" w:rsidP="0012231E">
            <w:pPr>
              <w:jc w:val="center"/>
              <w:rPr>
                <w:rFonts w:ascii="Times New Roman" w:hAnsi="Times New Roman" w:cs="Times New Roman"/>
                <w:sz w:val="24"/>
                <w:szCs w:val="24"/>
              </w:rPr>
            </w:pPr>
            <w:r w:rsidRPr="0006567F">
              <w:rPr>
                <w:rFonts w:ascii="Times New Roman" w:hAnsi="Times New Roman" w:cs="Times New Roman"/>
                <w:sz w:val="24"/>
                <w:szCs w:val="24"/>
              </w:rPr>
              <w:t>відмінно</w:t>
            </w:r>
          </w:p>
        </w:tc>
        <w:tc>
          <w:tcPr>
            <w:tcW w:w="1571" w:type="dxa"/>
          </w:tcPr>
          <w:p w14:paraId="4D42367F" w14:textId="77777777" w:rsidR="002E3C16" w:rsidRPr="0006567F" w:rsidRDefault="002E3C16" w:rsidP="00E25740">
            <w:pPr>
              <w:jc w:val="center"/>
              <w:rPr>
                <w:rFonts w:ascii="Times New Roman" w:hAnsi="Times New Roman" w:cs="Times New Roman"/>
                <w:sz w:val="24"/>
                <w:szCs w:val="24"/>
              </w:rPr>
            </w:pPr>
            <w:r w:rsidRPr="0006567F">
              <w:rPr>
                <w:rFonts w:ascii="Times New Roman" w:hAnsi="Times New Roman" w:cs="Times New Roman"/>
                <w:sz w:val="24"/>
                <w:szCs w:val="24"/>
              </w:rPr>
              <w:t>36-40</w:t>
            </w:r>
          </w:p>
        </w:tc>
      </w:tr>
      <w:tr w:rsidR="002E3C16" w:rsidRPr="0006567F" w14:paraId="56D710EB" w14:textId="77777777" w:rsidTr="002E3C16">
        <w:tc>
          <w:tcPr>
            <w:tcW w:w="6629" w:type="dxa"/>
          </w:tcPr>
          <w:p w14:paraId="0782DA6D" w14:textId="77777777" w:rsidR="00E25740" w:rsidRPr="0006567F" w:rsidRDefault="00E25740" w:rsidP="00E25740">
            <w:pPr>
              <w:pStyle w:val="TableParagraph"/>
              <w:jc w:val="both"/>
              <w:rPr>
                <w:b/>
                <w:sz w:val="24"/>
                <w:szCs w:val="24"/>
              </w:rPr>
            </w:pPr>
            <w:r w:rsidRPr="0006567F">
              <w:rPr>
                <w:b/>
                <w:sz w:val="24"/>
                <w:szCs w:val="24"/>
              </w:rPr>
              <w:t xml:space="preserve">Високий </w:t>
            </w:r>
            <w:r w:rsidRPr="0006567F">
              <w:rPr>
                <w:b/>
                <w:spacing w:val="-2"/>
                <w:sz w:val="24"/>
                <w:szCs w:val="24"/>
              </w:rPr>
              <w:t>рівень</w:t>
            </w:r>
          </w:p>
          <w:p w14:paraId="420233BB" w14:textId="77777777" w:rsidR="002E3C16" w:rsidRPr="0006567F" w:rsidRDefault="00E25740" w:rsidP="00E25740">
            <w:pPr>
              <w:rPr>
                <w:rFonts w:ascii="Times New Roman" w:hAnsi="Times New Roman" w:cs="Times New Roman"/>
                <w:sz w:val="24"/>
                <w:szCs w:val="24"/>
              </w:rPr>
            </w:pPr>
            <w:r w:rsidRPr="0006567F">
              <w:rPr>
                <w:rFonts w:ascii="Times New Roman" w:hAnsi="Times New Roman" w:cs="Times New Roman"/>
                <w:sz w:val="24"/>
                <w:szCs w:val="24"/>
              </w:rPr>
              <w:t xml:space="preserve">Характеризується глибокими і міцними знаннями – з предмета, уміннями застосувати знання, творча, навчальна діяльність має частково дослідницький характер, позначена </w:t>
            </w:r>
            <w:r w:rsidRPr="0006567F">
              <w:rPr>
                <w:rFonts w:ascii="Times New Roman" w:hAnsi="Times New Roman" w:cs="Times New Roman"/>
                <w:spacing w:val="-6"/>
                <w:sz w:val="24"/>
                <w:szCs w:val="24"/>
              </w:rPr>
              <w:t xml:space="preserve">уміннями самостійно оцінювати різноманітні життєві ситуації, </w:t>
            </w:r>
            <w:r w:rsidRPr="0006567F">
              <w:rPr>
                <w:rFonts w:ascii="Times New Roman" w:hAnsi="Times New Roman" w:cs="Times New Roman"/>
                <w:spacing w:val="-4"/>
                <w:sz w:val="24"/>
                <w:szCs w:val="24"/>
              </w:rPr>
              <w:t>явища, факти, виявляти і відстоювати особистісну позицію.</w:t>
            </w:r>
          </w:p>
        </w:tc>
        <w:tc>
          <w:tcPr>
            <w:tcW w:w="2126" w:type="dxa"/>
          </w:tcPr>
          <w:p w14:paraId="6987749F" w14:textId="77777777" w:rsidR="002E3C16" w:rsidRPr="0006567F" w:rsidRDefault="00E25740" w:rsidP="0012231E">
            <w:pPr>
              <w:jc w:val="center"/>
              <w:rPr>
                <w:rFonts w:ascii="Times New Roman" w:hAnsi="Times New Roman" w:cs="Times New Roman"/>
                <w:sz w:val="24"/>
                <w:szCs w:val="24"/>
              </w:rPr>
            </w:pPr>
            <w:r w:rsidRPr="0006567F">
              <w:rPr>
                <w:rFonts w:ascii="Times New Roman" w:hAnsi="Times New Roman" w:cs="Times New Roman"/>
                <w:sz w:val="24"/>
                <w:szCs w:val="24"/>
              </w:rPr>
              <w:t>добре</w:t>
            </w:r>
          </w:p>
        </w:tc>
        <w:tc>
          <w:tcPr>
            <w:tcW w:w="1571" w:type="dxa"/>
          </w:tcPr>
          <w:p w14:paraId="0C91F7AB" w14:textId="77777777" w:rsidR="002E3C16" w:rsidRPr="0006567F" w:rsidRDefault="002E3C16" w:rsidP="00E25740">
            <w:pPr>
              <w:jc w:val="center"/>
              <w:rPr>
                <w:rFonts w:ascii="Times New Roman" w:hAnsi="Times New Roman" w:cs="Times New Roman"/>
                <w:sz w:val="24"/>
                <w:szCs w:val="24"/>
              </w:rPr>
            </w:pPr>
            <w:r w:rsidRPr="0006567F">
              <w:rPr>
                <w:rFonts w:ascii="Times New Roman" w:hAnsi="Times New Roman" w:cs="Times New Roman"/>
                <w:sz w:val="24"/>
                <w:szCs w:val="24"/>
              </w:rPr>
              <w:t>33-35</w:t>
            </w:r>
          </w:p>
        </w:tc>
      </w:tr>
      <w:tr w:rsidR="002E3C16" w:rsidRPr="0006567F" w14:paraId="4BB009FA" w14:textId="77777777" w:rsidTr="002E3C16">
        <w:tc>
          <w:tcPr>
            <w:tcW w:w="6629" w:type="dxa"/>
          </w:tcPr>
          <w:p w14:paraId="13B0F13F" w14:textId="77777777" w:rsidR="00E25740" w:rsidRPr="0006567F" w:rsidRDefault="00E25740" w:rsidP="00E25740">
            <w:pPr>
              <w:pStyle w:val="TableParagraph"/>
              <w:jc w:val="both"/>
              <w:rPr>
                <w:b/>
                <w:sz w:val="24"/>
                <w:szCs w:val="24"/>
              </w:rPr>
            </w:pPr>
            <w:r w:rsidRPr="0006567F">
              <w:rPr>
                <w:b/>
                <w:sz w:val="24"/>
                <w:szCs w:val="24"/>
              </w:rPr>
              <w:t xml:space="preserve">Достатній </w:t>
            </w:r>
            <w:r w:rsidRPr="0006567F">
              <w:rPr>
                <w:b/>
                <w:spacing w:val="-2"/>
                <w:sz w:val="24"/>
                <w:szCs w:val="24"/>
              </w:rPr>
              <w:t>рівень</w:t>
            </w:r>
          </w:p>
          <w:p w14:paraId="0623CA9E" w14:textId="390599AE" w:rsidR="00E25740" w:rsidRPr="0006567F" w:rsidRDefault="00E25740" w:rsidP="00E25740">
            <w:pPr>
              <w:pStyle w:val="TableParagraph"/>
              <w:jc w:val="both"/>
              <w:rPr>
                <w:sz w:val="24"/>
                <w:szCs w:val="24"/>
              </w:rPr>
            </w:pPr>
            <w:r w:rsidRPr="0006567F">
              <w:rPr>
                <w:sz w:val="24"/>
                <w:szCs w:val="24"/>
              </w:rPr>
              <w:t xml:space="preserve">Характеризується знаннями суттєвих ознак, понять, явищ, закономірностей, </w:t>
            </w:r>
            <w:proofErr w:type="spellStart"/>
            <w:r w:rsidRPr="0006567F">
              <w:rPr>
                <w:sz w:val="24"/>
                <w:szCs w:val="24"/>
              </w:rPr>
              <w:t>зв’язків</w:t>
            </w:r>
            <w:proofErr w:type="spellEnd"/>
            <w:r w:rsidRPr="0006567F">
              <w:rPr>
                <w:sz w:val="24"/>
                <w:szCs w:val="24"/>
              </w:rPr>
              <w:t xml:space="preserve"> між ними. </w:t>
            </w:r>
            <w:r w:rsidR="00C03F9A" w:rsidRPr="0006567F">
              <w:rPr>
                <w:sz w:val="24"/>
                <w:szCs w:val="24"/>
              </w:rPr>
              <w:t>Здобувач</w:t>
            </w:r>
            <w:r w:rsidRPr="0006567F">
              <w:rPr>
                <w:sz w:val="24"/>
                <w:szCs w:val="24"/>
              </w:rPr>
              <w:t xml:space="preserve"> самостійно </w:t>
            </w:r>
            <w:r w:rsidRPr="0006567F">
              <w:rPr>
                <w:spacing w:val="-4"/>
                <w:sz w:val="24"/>
                <w:szCs w:val="24"/>
              </w:rPr>
              <w:t>засвоює знання у стандартних ситуаціях, володіє розумовими операціями</w:t>
            </w:r>
            <w:r w:rsidR="009D6D72" w:rsidRPr="0006567F">
              <w:rPr>
                <w:spacing w:val="-4"/>
                <w:sz w:val="24"/>
                <w:szCs w:val="24"/>
              </w:rPr>
              <w:t xml:space="preserve"> </w:t>
            </w:r>
            <w:r w:rsidRPr="0006567F">
              <w:rPr>
                <w:spacing w:val="-4"/>
                <w:sz w:val="24"/>
                <w:szCs w:val="24"/>
              </w:rPr>
              <w:t>(аналізом,</w:t>
            </w:r>
            <w:r w:rsidR="009D6D72" w:rsidRPr="0006567F">
              <w:rPr>
                <w:spacing w:val="-4"/>
                <w:sz w:val="24"/>
                <w:szCs w:val="24"/>
              </w:rPr>
              <w:t xml:space="preserve"> </w:t>
            </w:r>
            <w:r w:rsidRPr="0006567F">
              <w:rPr>
                <w:spacing w:val="-4"/>
                <w:sz w:val="24"/>
                <w:szCs w:val="24"/>
              </w:rPr>
              <w:t>синтезом,</w:t>
            </w:r>
            <w:r w:rsidR="009D6D72" w:rsidRPr="0006567F">
              <w:rPr>
                <w:spacing w:val="-4"/>
                <w:sz w:val="24"/>
                <w:szCs w:val="24"/>
              </w:rPr>
              <w:t xml:space="preserve"> </w:t>
            </w:r>
            <w:r w:rsidRPr="0006567F">
              <w:rPr>
                <w:spacing w:val="-4"/>
                <w:sz w:val="24"/>
                <w:szCs w:val="24"/>
              </w:rPr>
              <w:t>узагальненням,</w:t>
            </w:r>
            <w:r w:rsidR="009D6D72" w:rsidRPr="0006567F">
              <w:rPr>
                <w:spacing w:val="-4"/>
                <w:sz w:val="24"/>
                <w:szCs w:val="24"/>
              </w:rPr>
              <w:t xml:space="preserve"> </w:t>
            </w:r>
            <w:r w:rsidRPr="0006567F">
              <w:rPr>
                <w:spacing w:val="-4"/>
                <w:sz w:val="24"/>
                <w:szCs w:val="24"/>
              </w:rPr>
              <w:t xml:space="preserve">порівнянням, </w:t>
            </w:r>
            <w:r w:rsidRPr="0006567F">
              <w:rPr>
                <w:spacing w:val="-6"/>
                <w:sz w:val="24"/>
                <w:szCs w:val="24"/>
              </w:rPr>
              <w:t>абстрагуванням),</w:t>
            </w:r>
            <w:r w:rsidR="009D6D72" w:rsidRPr="0006567F">
              <w:rPr>
                <w:spacing w:val="-6"/>
                <w:sz w:val="24"/>
                <w:szCs w:val="24"/>
              </w:rPr>
              <w:t xml:space="preserve"> </w:t>
            </w:r>
            <w:r w:rsidRPr="0006567F">
              <w:rPr>
                <w:spacing w:val="-6"/>
                <w:sz w:val="24"/>
                <w:szCs w:val="24"/>
              </w:rPr>
              <w:t>уміє</w:t>
            </w:r>
            <w:r w:rsidR="009D6D72" w:rsidRPr="0006567F">
              <w:rPr>
                <w:spacing w:val="-6"/>
                <w:sz w:val="24"/>
                <w:szCs w:val="24"/>
              </w:rPr>
              <w:t xml:space="preserve"> </w:t>
            </w:r>
            <w:r w:rsidRPr="0006567F">
              <w:rPr>
                <w:spacing w:val="-6"/>
                <w:sz w:val="24"/>
                <w:szCs w:val="24"/>
              </w:rPr>
              <w:t>робити</w:t>
            </w:r>
            <w:r w:rsidR="009D6D72" w:rsidRPr="0006567F">
              <w:rPr>
                <w:spacing w:val="-6"/>
                <w:sz w:val="24"/>
                <w:szCs w:val="24"/>
              </w:rPr>
              <w:t xml:space="preserve"> </w:t>
            </w:r>
            <w:r w:rsidRPr="0006567F">
              <w:rPr>
                <w:spacing w:val="-6"/>
                <w:sz w:val="24"/>
                <w:szCs w:val="24"/>
              </w:rPr>
              <w:t>висновки,</w:t>
            </w:r>
            <w:r w:rsidR="009D6D72" w:rsidRPr="0006567F">
              <w:rPr>
                <w:spacing w:val="-6"/>
                <w:sz w:val="24"/>
                <w:szCs w:val="24"/>
              </w:rPr>
              <w:t xml:space="preserve"> </w:t>
            </w:r>
            <w:r w:rsidRPr="0006567F">
              <w:rPr>
                <w:spacing w:val="-6"/>
                <w:sz w:val="24"/>
                <w:szCs w:val="24"/>
              </w:rPr>
              <w:t>виправляти</w:t>
            </w:r>
            <w:r w:rsidR="009D6D72" w:rsidRPr="0006567F">
              <w:rPr>
                <w:spacing w:val="-6"/>
                <w:sz w:val="24"/>
                <w:szCs w:val="24"/>
              </w:rPr>
              <w:t xml:space="preserve"> </w:t>
            </w:r>
            <w:r w:rsidRPr="0006567F">
              <w:rPr>
                <w:spacing w:val="-6"/>
                <w:sz w:val="24"/>
                <w:szCs w:val="24"/>
              </w:rPr>
              <w:t>допущені</w:t>
            </w:r>
          </w:p>
          <w:p w14:paraId="2620C2E0" w14:textId="77777777" w:rsidR="002E3C16" w:rsidRPr="0006567F" w:rsidRDefault="00E25740" w:rsidP="00E25740">
            <w:pPr>
              <w:rPr>
                <w:rFonts w:ascii="Times New Roman" w:hAnsi="Times New Roman" w:cs="Times New Roman"/>
                <w:sz w:val="24"/>
                <w:szCs w:val="24"/>
              </w:rPr>
            </w:pPr>
            <w:r w:rsidRPr="0006567F">
              <w:rPr>
                <w:rFonts w:ascii="Times New Roman" w:hAnsi="Times New Roman" w:cs="Times New Roman"/>
                <w:spacing w:val="-2"/>
                <w:sz w:val="24"/>
                <w:szCs w:val="24"/>
              </w:rPr>
              <w:t>помилки.</w:t>
            </w:r>
          </w:p>
        </w:tc>
        <w:tc>
          <w:tcPr>
            <w:tcW w:w="2126" w:type="dxa"/>
          </w:tcPr>
          <w:p w14:paraId="51E0DD0C" w14:textId="77777777" w:rsidR="002E3C16" w:rsidRPr="0006567F" w:rsidRDefault="00E25740" w:rsidP="0012231E">
            <w:pPr>
              <w:jc w:val="center"/>
              <w:rPr>
                <w:rFonts w:ascii="Times New Roman" w:hAnsi="Times New Roman" w:cs="Times New Roman"/>
                <w:sz w:val="24"/>
                <w:szCs w:val="24"/>
              </w:rPr>
            </w:pPr>
            <w:r w:rsidRPr="0006567F">
              <w:rPr>
                <w:rFonts w:ascii="Times New Roman" w:hAnsi="Times New Roman" w:cs="Times New Roman"/>
                <w:sz w:val="24"/>
                <w:szCs w:val="24"/>
              </w:rPr>
              <w:t>добре</w:t>
            </w:r>
          </w:p>
        </w:tc>
        <w:tc>
          <w:tcPr>
            <w:tcW w:w="1571" w:type="dxa"/>
          </w:tcPr>
          <w:p w14:paraId="3A8CEEC0" w14:textId="77777777" w:rsidR="002E3C16" w:rsidRPr="0006567F" w:rsidRDefault="00E25740" w:rsidP="00E25740">
            <w:pPr>
              <w:jc w:val="center"/>
              <w:rPr>
                <w:rFonts w:ascii="Times New Roman" w:hAnsi="Times New Roman" w:cs="Times New Roman"/>
                <w:sz w:val="24"/>
                <w:szCs w:val="24"/>
              </w:rPr>
            </w:pPr>
            <w:r w:rsidRPr="0006567F">
              <w:rPr>
                <w:rFonts w:ascii="Times New Roman" w:hAnsi="Times New Roman" w:cs="Times New Roman"/>
                <w:sz w:val="24"/>
                <w:szCs w:val="24"/>
              </w:rPr>
              <w:t>30-32</w:t>
            </w:r>
          </w:p>
        </w:tc>
      </w:tr>
      <w:tr w:rsidR="002E3C16" w:rsidRPr="0006567F" w14:paraId="27727C0D" w14:textId="77777777" w:rsidTr="002E3C16">
        <w:tc>
          <w:tcPr>
            <w:tcW w:w="6629" w:type="dxa"/>
          </w:tcPr>
          <w:p w14:paraId="3B7B8793" w14:textId="77777777" w:rsidR="00E25740" w:rsidRPr="0006567F" w:rsidRDefault="00E25740" w:rsidP="00E25740">
            <w:pPr>
              <w:pStyle w:val="TableParagraph"/>
              <w:jc w:val="both"/>
              <w:rPr>
                <w:b/>
                <w:sz w:val="24"/>
                <w:szCs w:val="24"/>
              </w:rPr>
            </w:pPr>
            <w:r w:rsidRPr="0006567F">
              <w:rPr>
                <w:b/>
                <w:sz w:val="24"/>
                <w:szCs w:val="24"/>
              </w:rPr>
              <w:t>Середній</w:t>
            </w:r>
            <w:r w:rsidR="009D6D72" w:rsidRPr="0006567F">
              <w:rPr>
                <w:b/>
                <w:sz w:val="24"/>
                <w:szCs w:val="24"/>
              </w:rPr>
              <w:t xml:space="preserve"> </w:t>
            </w:r>
            <w:r w:rsidRPr="0006567F">
              <w:rPr>
                <w:b/>
                <w:spacing w:val="-2"/>
                <w:sz w:val="24"/>
                <w:szCs w:val="24"/>
              </w:rPr>
              <w:t>рівень</w:t>
            </w:r>
          </w:p>
          <w:p w14:paraId="0D0CDE62" w14:textId="0FF0019F" w:rsidR="00E25740" w:rsidRPr="0006567F" w:rsidRDefault="00E25740" w:rsidP="00E25740">
            <w:pPr>
              <w:pStyle w:val="TableParagraph"/>
              <w:jc w:val="both"/>
              <w:rPr>
                <w:sz w:val="24"/>
                <w:szCs w:val="24"/>
              </w:rPr>
            </w:pPr>
            <w:r w:rsidRPr="0006567F">
              <w:rPr>
                <w:sz w:val="24"/>
                <w:szCs w:val="24"/>
              </w:rPr>
              <w:t xml:space="preserve">Знання неповні, поверхневі. </w:t>
            </w:r>
            <w:r w:rsidR="00C03F9A" w:rsidRPr="0006567F">
              <w:rPr>
                <w:sz w:val="24"/>
                <w:szCs w:val="24"/>
              </w:rPr>
              <w:t>Здобувач</w:t>
            </w:r>
            <w:r w:rsidRPr="0006567F">
              <w:rPr>
                <w:sz w:val="24"/>
                <w:szCs w:val="24"/>
              </w:rPr>
              <w:t xml:space="preserve"> відновлює основний навчальний матеріал, але недостатньо </w:t>
            </w:r>
            <w:proofErr w:type="spellStart"/>
            <w:r w:rsidRPr="0006567F">
              <w:rPr>
                <w:sz w:val="24"/>
                <w:szCs w:val="24"/>
              </w:rPr>
              <w:t>осмислено</w:t>
            </w:r>
            <w:proofErr w:type="spellEnd"/>
            <w:r w:rsidRPr="0006567F">
              <w:rPr>
                <w:sz w:val="24"/>
                <w:szCs w:val="24"/>
              </w:rPr>
              <w:t>, не вміє самостійно аналізувати, робити висновки. Здатний вирішувати</w:t>
            </w:r>
            <w:r w:rsidR="009D6D72" w:rsidRPr="0006567F">
              <w:rPr>
                <w:sz w:val="24"/>
                <w:szCs w:val="24"/>
              </w:rPr>
              <w:t xml:space="preserve"> </w:t>
            </w:r>
            <w:r w:rsidRPr="0006567F">
              <w:rPr>
                <w:sz w:val="24"/>
                <w:szCs w:val="24"/>
              </w:rPr>
              <w:t>завдання</w:t>
            </w:r>
            <w:r w:rsidR="009D6D72" w:rsidRPr="0006567F">
              <w:rPr>
                <w:sz w:val="24"/>
                <w:szCs w:val="24"/>
              </w:rPr>
              <w:t xml:space="preserve"> </w:t>
            </w:r>
            <w:r w:rsidRPr="0006567F">
              <w:rPr>
                <w:sz w:val="24"/>
                <w:szCs w:val="24"/>
              </w:rPr>
              <w:t>за</w:t>
            </w:r>
            <w:r w:rsidR="009D6D72" w:rsidRPr="0006567F">
              <w:rPr>
                <w:sz w:val="24"/>
                <w:szCs w:val="24"/>
              </w:rPr>
              <w:t xml:space="preserve"> </w:t>
            </w:r>
            <w:r w:rsidRPr="0006567F">
              <w:rPr>
                <w:sz w:val="24"/>
                <w:szCs w:val="24"/>
              </w:rPr>
              <w:t>зразком.</w:t>
            </w:r>
            <w:r w:rsidR="009D6D72" w:rsidRPr="0006567F">
              <w:rPr>
                <w:sz w:val="24"/>
                <w:szCs w:val="24"/>
              </w:rPr>
              <w:t xml:space="preserve"> </w:t>
            </w:r>
            <w:r w:rsidRPr="0006567F">
              <w:rPr>
                <w:sz w:val="24"/>
                <w:szCs w:val="24"/>
              </w:rPr>
              <w:t>Володіє</w:t>
            </w:r>
            <w:r w:rsidR="009D6D72" w:rsidRPr="0006567F">
              <w:rPr>
                <w:sz w:val="24"/>
                <w:szCs w:val="24"/>
              </w:rPr>
              <w:t xml:space="preserve"> </w:t>
            </w:r>
            <w:r w:rsidRPr="0006567F">
              <w:rPr>
                <w:spacing w:val="-2"/>
                <w:sz w:val="24"/>
                <w:szCs w:val="24"/>
              </w:rPr>
              <w:t>елементарними</w:t>
            </w:r>
          </w:p>
          <w:p w14:paraId="41BC101F" w14:textId="77777777" w:rsidR="002E3C16" w:rsidRPr="0006567F" w:rsidRDefault="009D6D72" w:rsidP="00E25740">
            <w:pPr>
              <w:rPr>
                <w:rFonts w:ascii="Times New Roman" w:hAnsi="Times New Roman" w:cs="Times New Roman"/>
                <w:sz w:val="24"/>
                <w:szCs w:val="24"/>
              </w:rPr>
            </w:pPr>
            <w:r w:rsidRPr="0006567F">
              <w:rPr>
                <w:rFonts w:ascii="Times New Roman" w:hAnsi="Times New Roman" w:cs="Times New Roman"/>
                <w:spacing w:val="-8"/>
                <w:sz w:val="24"/>
                <w:szCs w:val="24"/>
              </w:rPr>
              <w:t>в</w:t>
            </w:r>
            <w:r w:rsidR="00E25740" w:rsidRPr="0006567F">
              <w:rPr>
                <w:rFonts w:ascii="Times New Roman" w:hAnsi="Times New Roman" w:cs="Times New Roman"/>
                <w:spacing w:val="-8"/>
                <w:sz w:val="24"/>
                <w:szCs w:val="24"/>
              </w:rPr>
              <w:t>міннями</w:t>
            </w:r>
            <w:r w:rsidRPr="0006567F">
              <w:rPr>
                <w:rFonts w:ascii="Times New Roman" w:hAnsi="Times New Roman" w:cs="Times New Roman"/>
                <w:spacing w:val="-8"/>
                <w:sz w:val="24"/>
                <w:szCs w:val="24"/>
              </w:rPr>
              <w:t xml:space="preserve"> </w:t>
            </w:r>
            <w:r w:rsidR="00E25740" w:rsidRPr="0006567F">
              <w:rPr>
                <w:rFonts w:ascii="Times New Roman" w:hAnsi="Times New Roman" w:cs="Times New Roman"/>
                <w:spacing w:val="-8"/>
                <w:sz w:val="24"/>
                <w:szCs w:val="24"/>
              </w:rPr>
              <w:t>навчальної</w:t>
            </w:r>
            <w:r w:rsidRPr="0006567F">
              <w:rPr>
                <w:rFonts w:ascii="Times New Roman" w:hAnsi="Times New Roman" w:cs="Times New Roman"/>
                <w:spacing w:val="-8"/>
                <w:sz w:val="24"/>
                <w:szCs w:val="24"/>
              </w:rPr>
              <w:t xml:space="preserve"> </w:t>
            </w:r>
            <w:r w:rsidR="00E25740" w:rsidRPr="0006567F">
              <w:rPr>
                <w:rFonts w:ascii="Times New Roman" w:hAnsi="Times New Roman" w:cs="Times New Roman"/>
                <w:spacing w:val="-8"/>
                <w:sz w:val="24"/>
                <w:szCs w:val="24"/>
              </w:rPr>
              <w:t>діяльності.</w:t>
            </w:r>
          </w:p>
        </w:tc>
        <w:tc>
          <w:tcPr>
            <w:tcW w:w="2126" w:type="dxa"/>
          </w:tcPr>
          <w:p w14:paraId="66C349C7" w14:textId="77777777" w:rsidR="002E3C16" w:rsidRPr="0006567F" w:rsidRDefault="00E25740" w:rsidP="0012231E">
            <w:pPr>
              <w:jc w:val="center"/>
              <w:rPr>
                <w:rFonts w:ascii="Times New Roman" w:hAnsi="Times New Roman" w:cs="Times New Roman"/>
                <w:sz w:val="24"/>
                <w:szCs w:val="24"/>
              </w:rPr>
            </w:pPr>
            <w:r w:rsidRPr="0006567F">
              <w:rPr>
                <w:rFonts w:ascii="Times New Roman" w:hAnsi="Times New Roman" w:cs="Times New Roman"/>
                <w:sz w:val="24"/>
                <w:szCs w:val="24"/>
              </w:rPr>
              <w:t>задовільно</w:t>
            </w:r>
          </w:p>
        </w:tc>
        <w:tc>
          <w:tcPr>
            <w:tcW w:w="1571" w:type="dxa"/>
          </w:tcPr>
          <w:p w14:paraId="6CF2534C" w14:textId="77777777" w:rsidR="002E3C16" w:rsidRPr="0006567F" w:rsidRDefault="00E25740" w:rsidP="00E25740">
            <w:pPr>
              <w:jc w:val="center"/>
              <w:rPr>
                <w:rFonts w:ascii="Times New Roman" w:hAnsi="Times New Roman" w:cs="Times New Roman"/>
                <w:sz w:val="24"/>
                <w:szCs w:val="24"/>
              </w:rPr>
            </w:pPr>
            <w:r w:rsidRPr="0006567F">
              <w:rPr>
                <w:rFonts w:ascii="Times New Roman" w:hAnsi="Times New Roman" w:cs="Times New Roman"/>
                <w:sz w:val="24"/>
                <w:szCs w:val="24"/>
              </w:rPr>
              <w:t>27-29</w:t>
            </w:r>
          </w:p>
        </w:tc>
      </w:tr>
      <w:tr w:rsidR="002E3C16" w:rsidRPr="0006567F" w14:paraId="5CD43D84" w14:textId="77777777" w:rsidTr="002E3C16">
        <w:tc>
          <w:tcPr>
            <w:tcW w:w="6629" w:type="dxa"/>
          </w:tcPr>
          <w:p w14:paraId="6E0DD8DC" w14:textId="77777777" w:rsidR="00E25740" w:rsidRPr="0006567F" w:rsidRDefault="00E25740" w:rsidP="00E25740">
            <w:pPr>
              <w:pStyle w:val="TableParagraph"/>
              <w:jc w:val="both"/>
              <w:rPr>
                <w:b/>
                <w:sz w:val="24"/>
                <w:szCs w:val="24"/>
              </w:rPr>
            </w:pPr>
            <w:r w:rsidRPr="0006567F">
              <w:rPr>
                <w:b/>
                <w:sz w:val="24"/>
                <w:szCs w:val="24"/>
              </w:rPr>
              <w:t>Початковий</w:t>
            </w:r>
            <w:r w:rsidR="009D6D72" w:rsidRPr="0006567F">
              <w:rPr>
                <w:b/>
                <w:sz w:val="24"/>
                <w:szCs w:val="24"/>
              </w:rPr>
              <w:t xml:space="preserve"> </w:t>
            </w:r>
            <w:r w:rsidRPr="0006567F">
              <w:rPr>
                <w:b/>
                <w:spacing w:val="-2"/>
                <w:sz w:val="24"/>
                <w:szCs w:val="24"/>
              </w:rPr>
              <w:t>рівень</w:t>
            </w:r>
          </w:p>
          <w:p w14:paraId="24455D78" w14:textId="77777777" w:rsidR="002E3C16" w:rsidRPr="0006567F" w:rsidRDefault="00E25740" w:rsidP="00E25740">
            <w:pPr>
              <w:rPr>
                <w:rFonts w:ascii="Times New Roman" w:hAnsi="Times New Roman" w:cs="Times New Roman"/>
                <w:sz w:val="24"/>
                <w:szCs w:val="24"/>
              </w:rPr>
            </w:pPr>
            <w:r w:rsidRPr="0006567F">
              <w:rPr>
                <w:rFonts w:ascii="Times New Roman" w:hAnsi="Times New Roman" w:cs="Times New Roman"/>
                <w:sz w:val="24"/>
                <w:szCs w:val="24"/>
              </w:rPr>
              <w:lastRenderedPageBreak/>
              <w:t xml:space="preserve">Відповідь студента при відтворенні навчального матеріалу елементарна, фрагментарна, обумовлюється початковим </w:t>
            </w:r>
            <w:r w:rsidRPr="0006567F">
              <w:rPr>
                <w:rFonts w:ascii="Times New Roman" w:hAnsi="Times New Roman" w:cs="Times New Roman"/>
                <w:spacing w:val="-2"/>
                <w:sz w:val="24"/>
                <w:szCs w:val="24"/>
              </w:rPr>
              <w:t>уявленням</w:t>
            </w:r>
            <w:r w:rsidR="009D6D72" w:rsidRPr="0006567F">
              <w:rPr>
                <w:rFonts w:ascii="Times New Roman" w:hAnsi="Times New Roman" w:cs="Times New Roman"/>
                <w:spacing w:val="-2"/>
                <w:sz w:val="24"/>
                <w:szCs w:val="24"/>
              </w:rPr>
              <w:t xml:space="preserve"> </w:t>
            </w:r>
            <w:r w:rsidRPr="0006567F">
              <w:rPr>
                <w:rFonts w:ascii="Times New Roman" w:hAnsi="Times New Roman" w:cs="Times New Roman"/>
                <w:spacing w:val="-2"/>
                <w:sz w:val="24"/>
                <w:szCs w:val="24"/>
              </w:rPr>
              <w:t>про</w:t>
            </w:r>
            <w:r w:rsidR="009D6D72" w:rsidRPr="0006567F">
              <w:rPr>
                <w:rFonts w:ascii="Times New Roman" w:hAnsi="Times New Roman" w:cs="Times New Roman"/>
                <w:spacing w:val="-2"/>
                <w:sz w:val="24"/>
                <w:szCs w:val="24"/>
              </w:rPr>
              <w:t xml:space="preserve"> </w:t>
            </w:r>
            <w:r w:rsidRPr="0006567F">
              <w:rPr>
                <w:rFonts w:ascii="Times New Roman" w:hAnsi="Times New Roman" w:cs="Times New Roman"/>
                <w:spacing w:val="-2"/>
                <w:sz w:val="24"/>
                <w:szCs w:val="24"/>
              </w:rPr>
              <w:t>предмет</w:t>
            </w:r>
            <w:r w:rsidR="009D6D72" w:rsidRPr="0006567F">
              <w:rPr>
                <w:rFonts w:ascii="Times New Roman" w:hAnsi="Times New Roman" w:cs="Times New Roman"/>
                <w:spacing w:val="-2"/>
                <w:sz w:val="24"/>
                <w:szCs w:val="24"/>
              </w:rPr>
              <w:t xml:space="preserve"> </w:t>
            </w:r>
            <w:r w:rsidRPr="0006567F">
              <w:rPr>
                <w:rFonts w:ascii="Times New Roman" w:hAnsi="Times New Roman" w:cs="Times New Roman"/>
                <w:spacing w:val="-2"/>
                <w:sz w:val="24"/>
                <w:szCs w:val="24"/>
              </w:rPr>
              <w:t>вивчення.</w:t>
            </w:r>
          </w:p>
        </w:tc>
        <w:tc>
          <w:tcPr>
            <w:tcW w:w="2126" w:type="dxa"/>
          </w:tcPr>
          <w:p w14:paraId="141F8DA7" w14:textId="77777777" w:rsidR="002E3C16" w:rsidRPr="0006567F" w:rsidRDefault="00E25740" w:rsidP="0012231E">
            <w:pPr>
              <w:jc w:val="center"/>
              <w:rPr>
                <w:rFonts w:ascii="Times New Roman" w:hAnsi="Times New Roman" w:cs="Times New Roman"/>
                <w:sz w:val="24"/>
                <w:szCs w:val="24"/>
              </w:rPr>
            </w:pPr>
            <w:r w:rsidRPr="0006567F">
              <w:rPr>
                <w:rFonts w:ascii="Times New Roman" w:hAnsi="Times New Roman" w:cs="Times New Roman"/>
                <w:sz w:val="24"/>
                <w:szCs w:val="24"/>
              </w:rPr>
              <w:lastRenderedPageBreak/>
              <w:t>задовільно</w:t>
            </w:r>
          </w:p>
        </w:tc>
        <w:tc>
          <w:tcPr>
            <w:tcW w:w="1571" w:type="dxa"/>
          </w:tcPr>
          <w:p w14:paraId="1989F6F8" w14:textId="77777777" w:rsidR="002E3C16" w:rsidRPr="0006567F" w:rsidRDefault="00E25740" w:rsidP="00E25740">
            <w:pPr>
              <w:jc w:val="center"/>
              <w:rPr>
                <w:rFonts w:ascii="Times New Roman" w:hAnsi="Times New Roman" w:cs="Times New Roman"/>
                <w:sz w:val="24"/>
                <w:szCs w:val="24"/>
              </w:rPr>
            </w:pPr>
            <w:r w:rsidRPr="0006567F">
              <w:rPr>
                <w:rFonts w:ascii="Times New Roman" w:hAnsi="Times New Roman" w:cs="Times New Roman"/>
                <w:sz w:val="24"/>
                <w:szCs w:val="24"/>
              </w:rPr>
              <w:t>24-26</w:t>
            </w:r>
          </w:p>
        </w:tc>
      </w:tr>
      <w:tr w:rsidR="002E3C16" w:rsidRPr="0006567F" w14:paraId="65268E7C" w14:textId="77777777" w:rsidTr="002E3C16">
        <w:tc>
          <w:tcPr>
            <w:tcW w:w="6629" w:type="dxa"/>
          </w:tcPr>
          <w:p w14:paraId="5548DE59" w14:textId="77777777" w:rsidR="002E3C16" w:rsidRPr="0006567F" w:rsidRDefault="00E25740" w:rsidP="00E25740">
            <w:pPr>
              <w:rPr>
                <w:rFonts w:ascii="Times New Roman" w:hAnsi="Times New Roman" w:cs="Times New Roman"/>
                <w:sz w:val="24"/>
                <w:szCs w:val="24"/>
              </w:rPr>
            </w:pPr>
            <w:r w:rsidRPr="0006567F">
              <w:rPr>
                <w:rFonts w:ascii="Times New Roman" w:hAnsi="Times New Roman" w:cs="Times New Roman"/>
                <w:sz w:val="24"/>
                <w:szCs w:val="24"/>
              </w:rPr>
              <w:t>Незнання значної частини навчального матеріалу, суттєві помилки у відповідях на питання, невміння застосувати теоретичні положення при розв’язанні практичних задач.</w:t>
            </w:r>
          </w:p>
        </w:tc>
        <w:tc>
          <w:tcPr>
            <w:tcW w:w="2126" w:type="dxa"/>
          </w:tcPr>
          <w:p w14:paraId="6786DDA9" w14:textId="77777777" w:rsidR="002E3C16" w:rsidRPr="0006567F" w:rsidRDefault="00E25740" w:rsidP="0012231E">
            <w:pPr>
              <w:jc w:val="center"/>
              <w:rPr>
                <w:rFonts w:ascii="Times New Roman" w:hAnsi="Times New Roman" w:cs="Times New Roman"/>
                <w:sz w:val="24"/>
                <w:szCs w:val="24"/>
              </w:rPr>
            </w:pPr>
            <w:r w:rsidRPr="0006567F">
              <w:rPr>
                <w:rFonts w:ascii="Times New Roman" w:hAnsi="Times New Roman" w:cs="Times New Roman"/>
                <w:sz w:val="24"/>
                <w:szCs w:val="24"/>
              </w:rPr>
              <w:t>Не зараховано (з можливістю повторного складання екзамену)</w:t>
            </w:r>
          </w:p>
        </w:tc>
        <w:tc>
          <w:tcPr>
            <w:tcW w:w="1571" w:type="dxa"/>
          </w:tcPr>
          <w:p w14:paraId="3BF29AB9" w14:textId="77777777" w:rsidR="002E3C16" w:rsidRPr="0006567F" w:rsidRDefault="00E25740" w:rsidP="00E25740">
            <w:pPr>
              <w:jc w:val="center"/>
              <w:rPr>
                <w:rFonts w:ascii="Times New Roman" w:hAnsi="Times New Roman" w:cs="Times New Roman"/>
                <w:sz w:val="24"/>
                <w:szCs w:val="24"/>
              </w:rPr>
            </w:pPr>
            <w:r w:rsidRPr="0006567F">
              <w:rPr>
                <w:rFonts w:ascii="Times New Roman" w:hAnsi="Times New Roman" w:cs="Times New Roman"/>
                <w:sz w:val="24"/>
                <w:szCs w:val="24"/>
              </w:rPr>
              <w:t>21-23</w:t>
            </w:r>
          </w:p>
        </w:tc>
      </w:tr>
      <w:tr w:rsidR="002E3C16" w:rsidRPr="0006567F" w14:paraId="3EF8C223" w14:textId="77777777" w:rsidTr="002E3C16">
        <w:tc>
          <w:tcPr>
            <w:tcW w:w="6629" w:type="dxa"/>
          </w:tcPr>
          <w:p w14:paraId="13351EBD" w14:textId="77777777" w:rsidR="002E3C16" w:rsidRPr="0006567F" w:rsidRDefault="00E25740" w:rsidP="00E25740">
            <w:pPr>
              <w:rPr>
                <w:rFonts w:ascii="Times New Roman" w:hAnsi="Times New Roman" w:cs="Times New Roman"/>
                <w:sz w:val="24"/>
                <w:szCs w:val="24"/>
              </w:rPr>
            </w:pPr>
            <w:r w:rsidRPr="0006567F">
              <w:rPr>
                <w:rFonts w:ascii="Times New Roman" w:hAnsi="Times New Roman" w:cs="Times New Roman"/>
                <w:sz w:val="24"/>
                <w:szCs w:val="24"/>
              </w:rPr>
              <w:t>Незнання значної частини навчального матеріалу, суттєві помилки у відповідях на питання, невміння орієнтуватись при виконанні практичних задач, незнання основних фундаментальних положень</w:t>
            </w:r>
          </w:p>
        </w:tc>
        <w:tc>
          <w:tcPr>
            <w:tcW w:w="2126" w:type="dxa"/>
          </w:tcPr>
          <w:p w14:paraId="77E8FD84" w14:textId="77777777" w:rsidR="002E3C16" w:rsidRPr="0006567F" w:rsidRDefault="00E25740" w:rsidP="0012231E">
            <w:pPr>
              <w:jc w:val="center"/>
              <w:rPr>
                <w:rFonts w:ascii="Times New Roman" w:hAnsi="Times New Roman" w:cs="Times New Roman"/>
                <w:sz w:val="24"/>
                <w:szCs w:val="24"/>
              </w:rPr>
            </w:pPr>
            <w:r w:rsidRPr="0006567F">
              <w:rPr>
                <w:rFonts w:ascii="Times New Roman" w:hAnsi="Times New Roman" w:cs="Times New Roman"/>
                <w:sz w:val="24"/>
                <w:szCs w:val="24"/>
              </w:rPr>
              <w:t>Не зараховано (з обов’язковим повторним вивченням освітнього компонента)</w:t>
            </w:r>
          </w:p>
        </w:tc>
        <w:tc>
          <w:tcPr>
            <w:tcW w:w="1571" w:type="dxa"/>
          </w:tcPr>
          <w:p w14:paraId="4052AE62" w14:textId="77777777" w:rsidR="002E3C16" w:rsidRPr="0006567F" w:rsidRDefault="00E25740" w:rsidP="00E25740">
            <w:pPr>
              <w:jc w:val="center"/>
              <w:rPr>
                <w:rFonts w:ascii="Times New Roman" w:hAnsi="Times New Roman" w:cs="Times New Roman"/>
                <w:sz w:val="24"/>
                <w:szCs w:val="24"/>
              </w:rPr>
            </w:pPr>
            <w:r w:rsidRPr="0006567F">
              <w:rPr>
                <w:rFonts w:ascii="Times New Roman" w:hAnsi="Times New Roman" w:cs="Times New Roman"/>
                <w:sz w:val="24"/>
                <w:szCs w:val="24"/>
              </w:rPr>
              <w:t>1-20</w:t>
            </w:r>
          </w:p>
        </w:tc>
      </w:tr>
    </w:tbl>
    <w:p w14:paraId="7D69C38B" w14:textId="77777777" w:rsidR="00BC4DDB" w:rsidRPr="0006567F" w:rsidRDefault="00BC4DDB" w:rsidP="009E75B4">
      <w:pPr>
        <w:autoSpaceDE w:val="0"/>
        <w:autoSpaceDN w:val="0"/>
        <w:adjustRightInd w:val="0"/>
        <w:spacing w:after="0" w:line="240" w:lineRule="auto"/>
        <w:ind w:firstLine="709"/>
        <w:jc w:val="both"/>
        <w:rPr>
          <w:rFonts w:ascii="Times New Roman" w:hAnsi="Times New Roman" w:cs="Times New Roman"/>
          <w:sz w:val="24"/>
          <w:szCs w:val="24"/>
        </w:rPr>
      </w:pPr>
    </w:p>
    <w:p w14:paraId="03FC5A06" w14:textId="77777777" w:rsidR="00BC4DDB" w:rsidRPr="0006567F" w:rsidRDefault="00BC4DDB" w:rsidP="009E75B4">
      <w:pPr>
        <w:autoSpaceDE w:val="0"/>
        <w:autoSpaceDN w:val="0"/>
        <w:adjustRightInd w:val="0"/>
        <w:spacing w:after="0" w:line="240" w:lineRule="auto"/>
        <w:ind w:firstLine="709"/>
        <w:jc w:val="both"/>
        <w:rPr>
          <w:rFonts w:ascii="Times New Roman" w:hAnsi="Times New Roman" w:cs="Times New Roman"/>
          <w:sz w:val="24"/>
          <w:szCs w:val="24"/>
        </w:rPr>
      </w:pPr>
    </w:p>
    <w:p w14:paraId="683C9F11" w14:textId="03163E19" w:rsidR="000F38C0" w:rsidRPr="0006567F" w:rsidRDefault="00E0716F" w:rsidP="009E75B4">
      <w:pPr>
        <w:autoSpaceDE w:val="0"/>
        <w:autoSpaceDN w:val="0"/>
        <w:adjustRightInd w:val="0"/>
        <w:spacing w:after="0" w:line="240" w:lineRule="auto"/>
        <w:ind w:firstLine="709"/>
        <w:jc w:val="both"/>
        <w:rPr>
          <w:rFonts w:ascii="Times New Roman" w:hAnsi="Times New Roman" w:cs="Times New Roman"/>
          <w:sz w:val="24"/>
          <w:szCs w:val="24"/>
        </w:rPr>
      </w:pPr>
      <w:r w:rsidRPr="0006567F">
        <w:rPr>
          <w:rFonts w:ascii="Times New Roman" w:hAnsi="Times New Roman" w:cs="Times New Roman"/>
          <w:sz w:val="24"/>
          <w:szCs w:val="24"/>
        </w:rPr>
        <w:t>Оцінювання</w:t>
      </w:r>
      <w:r w:rsidR="00397B8A" w:rsidRPr="0006567F">
        <w:rPr>
          <w:rFonts w:ascii="Times New Roman" w:hAnsi="Times New Roman" w:cs="Times New Roman"/>
          <w:sz w:val="24"/>
          <w:szCs w:val="24"/>
        </w:rPr>
        <w:t xml:space="preserve"> </w:t>
      </w:r>
      <w:r w:rsidRPr="0006567F">
        <w:rPr>
          <w:rFonts w:ascii="Times New Roman" w:hAnsi="Times New Roman" w:cs="Times New Roman"/>
          <w:sz w:val="24"/>
          <w:szCs w:val="24"/>
        </w:rPr>
        <w:t>результатів</w:t>
      </w:r>
      <w:r w:rsidR="00397B8A" w:rsidRPr="0006567F">
        <w:rPr>
          <w:rFonts w:ascii="Times New Roman" w:hAnsi="Times New Roman" w:cs="Times New Roman"/>
          <w:sz w:val="24"/>
          <w:szCs w:val="24"/>
        </w:rPr>
        <w:t xml:space="preserve"> </w:t>
      </w:r>
      <w:r w:rsidRPr="0006567F">
        <w:rPr>
          <w:rFonts w:ascii="Times New Roman" w:hAnsi="Times New Roman" w:cs="Times New Roman"/>
          <w:sz w:val="24"/>
          <w:szCs w:val="24"/>
        </w:rPr>
        <w:t>навчання в Університеті</w:t>
      </w:r>
      <w:r w:rsidR="00397B8A" w:rsidRPr="0006567F">
        <w:rPr>
          <w:rFonts w:ascii="Times New Roman" w:hAnsi="Times New Roman" w:cs="Times New Roman"/>
          <w:sz w:val="24"/>
          <w:szCs w:val="24"/>
        </w:rPr>
        <w:t xml:space="preserve"> </w:t>
      </w:r>
      <w:r w:rsidRPr="0006567F">
        <w:rPr>
          <w:rFonts w:ascii="Times New Roman" w:hAnsi="Times New Roman" w:cs="Times New Roman"/>
          <w:sz w:val="24"/>
          <w:szCs w:val="24"/>
        </w:rPr>
        <w:t>здійснюється</w:t>
      </w:r>
      <w:r w:rsidR="00397B8A" w:rsidRPr="0006567F">
        <w:rPr>
          <w:rFonts w:ascii="Times New Roman" w:hAnsi="Times New Roman" w:cs="Times New Roman"/>
          <w:sz w:val="24"/>
          <w:szCs w:val="24"/>
        </w:rPr>
        <w:t xml:space="preserve"> </w:t>
      </w:r>
      <w:r w:rsidRPr="0006567F">
        <w:rPr>
          <w:rFonts w:ascii="Times New Roman" w:hAnsi="Times New Roman" w:cs="Times New Roman"/>
          <w:sz w:val="24"/>
          <w:szCs w:val="24"/>
        </w:rPr>
        <w:t>відповідно до 100-бальної шкали:</w:t>
      </w:r>
    </w:p>
    <w:p w14:paraId="78AF2DA8" w14:textId="77777777" w:rsidR="000F38C0" w:rsidRPr="0006567F" w:rsidRDefault="000F38C0" w:rsidP="009E75B4">
      <w:pPr>
        <w:autoSpaceDE w:val="0"/>
        <w:autoSpaceDN w:val="0"/>
        <w:adjustRightInd w:val="0"/>
        <w:spacing w:after="0" w:line="240" w:lineRule="auto"/>
        <w:jc w:val="both"/>
        <w:rPr>
          <w:rFonts w:ascii="Times New Roman" w:hAnsi="Times New Roman" w:cs="Times New Roman"/>
          <w:sz w:val="24"/>
          <w:szCs w:val="24"/>
        </w:rPr>
      </w:pPr>
    </w:p>
    <w:tbl>
      <w:tblPr>
        <w:tblStyle w:val="TableNormal"/>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32"/>
        <w:gridCol w:w="1133"/>
        <w:gridCol w:w="3827"/>
        <w:gridCol w:w="2665"/>
      </w:tblGrid>
      <w:tr w:rsidR="00E0716F" w:rsidRPr="0006567F" w14:paraId="15667BCD" w14:textId="77777777" w:rsidTr="00132A4A">
        <w:trPr>
          <w:trHeight w:val="450"/>
        </w:trPr>
        <w:tc>
          <w:tcPr>
            <w:tcW w:w="2132" w:type="dxa"/>
            <w:vMerge w:val="restart"/>
          </w:tcPr>
          <w:p w14:paraId="7377881B" w14:textId="77777777" w:rsidR="00E0716F" w:rsidRPr="0006567F" w:rsidRDefault="00E0716F" w:rsidP="003E6A05">
            <w:pPr>
              <w:pStyle w:val="TableParagraph"/>
              <w:jc w:val="center"/>
              <w:rPr>
                <w:sz w:val="24"/>
                <w:szCs w:val="24"/>
              </w:rPr>
            </w:pPr>
            <w:r w:rsidRPr="0006567F">
              <w:rPr>
                <w:sz w:val="24"/>
                <w:szCs w:val="24"/>
              </w:rPr>
              <w:t xml:space="preserve">Сума балів за всі види </w:t>
            </w:r>
            <w:r w:rsidRPr="0006567F">
              <w:rPr>
                <w:spacing w:val="-2"/>
                <w:sz w:val="24"/>
                <w:szCs w:val="24"/>
              </w:rPr>
              <w:t>навчальної діяльності</w:t>
            </w:r>
          </w:p>
        </w:tc>
        <w:tc>
          <w:tcPr>
            <w:tcW w:w="1133" w:type="dxa"/>
            <w:vMerge w:val="restart"/>
          </w:tcPr>
          <w:p w14:paraId="4BAD5A3C" w14:textId="77777777" w:rsidR="00E0716F" w:rsidRPr="0006567F" w:rsidRDefault="00E0716F" w:rsidP="003E6A05">
            <w:pPr>
              <w:pStyle w:val="TableParagraph"/>
              <w:jc w:val="center"/>
              <w:rPr>
                <w:sz w:val="24"/>
                <w:szCs w:val="24"/>
              </w:rPr>
            </w:pPr>
          </w:p>
          <w:p w14:paraId="546B9553" w14:textId="77777777" w:rsidR="00E0716F" w:rsidRPr="0006567F" w:rsidRDefault="00E0716F" w:rsidP="003E6A05">
            <w:pPr>
              <w:pStyle w:val="TableParagraph"/>
              <w:jc w:val="center"/>
              <w:rPr>
                <w:sz w:val="24"/>
                <w:szCs w:val="24"/>
              </w:rPr>
            </w:pPr>
            <w:r w:rsidRPr="0006567F">
              <w:rPr>
                <w:spacing w:val="-2"/>
                <w:sz w:val="24"/>
                <w:szCs w:val="24"/>
              </w:rPr>
              <w:t xml:space="preserve">Оцінка </w:t>
            </w:r>
            <w:r w:rsidRPr="0006567F">
              <w:rPr>
                <w:spacing w:val="-4"/>
                <w:sz w:val="24"/>
                <w:szCs w:val="24"/>
              </w:rPr>
              <w:t>ECTS</w:t>
            </w:r>
          </w:p>
        </w:tc>
        <w:tc>
          <w:tcPr>
            <w:tcW w:w="6492" w:type="dxa"/>
            <w:gridSpan w:val="2"/>
          </w:tcPr>
          <w:p w14:paraId="3E4C6FB6" w14:textId="77777777" w:rsidR="00E0716F" w:rsidRPr="0006567F" w:rsidRDefault="00E0716F" w:rsidP="003E6A05">
            <w:pPr>
              <w:pStyle w:val="TableParagraph"/>
              <w:jc w:val="center"/>
              <w:rPr>
                <w:sz w:val="24"/>
                <w:szCs w:val="24"/>
              </w:rPr>
            </w:pPr>
            <w:r w:rsidRPr="0006567F">
              <w:rPr>
                <w:sz w:val="24"/>
                <w:szCs w:val="24"/>
              </w:rPr>
              <w:t xml:space="preserve">Оцінка за національною </w:t>
            </w:r>
            <w:r w:rsidRPr="0006567F">
              <w:rPr>
                <w:spacing w:val="-2"/>
                <w:sz w:val="24"/>
                <w:szCs w:val="24"/>
              </w:rPr>
              <w:t>шкалою</w:t>
            </w:r>
          </w:p>
        </w:tc>
      </w:tr>
      <w:tr w:rsidR="00E0716F" w:rsidRPr="0006567F" w14:paraId="3114E466" w14:textId="77777777" w:rsidTr="00132A4A">
        <w:trPr>
          <w:trHeight w:val="830"/>
        </w:trPr>
        <w:tc>
          <w:tcPr>
            <w:tcW w:w="2132" w:type="dxa"/>
            <w:vMerge/>
            <w:tcBorders>
              <w:top w:val="nil"/>
            </w:tcBorders>
          </w:tcPr>
          <w:p w14:paraId="17A8236B" w14:textId="77777777" w:rsidR="00E0716F" w:rsidRPr="0006567F" w:rsidRDefault="00E0716F" w:rsidP="003E6A05">
            <w:pPr>
              <w:jc w:val="center"/>
              <w:rPr>
                <w:rFonts w:ascii="Times New Roman" w:hAnsi="Times New Roman" w:cs="Times New Roman"/>
                <w:sz w:val="24"/>
                <w:szCs w:val="24"/>
              </w:rPr>
            </w:pPr>
          </w:p>
        </w:tc>
        <w:tc>
          <w:tcPr>
            <w:tcW w:w="1133" w:type="dxa"/>
            <w:vMerge/>
            <w:tcBorders>
              <w:top w:val="nil"/>
            </w:tcBorders>
          </w:tcPr>
          <w:p w14:paraId="28637F56" w14:textId="77777777" w:rsidR="00E0716F" w:rsidRPr="0006567F" w:rsidRDefault="00E0716F" w:rsidP="003E6A05">
            <w:pPr>
              <w:jc w:val="center"/>
              <w:rPr>
                <w:rFonts w:ascii="Times New Roman" w:hAnsi="Times New Roman" w:cs="Times New Roman"/>
                <w:sz w:val="24"/>
                <w:szCs w:val="24"/>
              </w:rPr>
            </w:pPr>
          </w:p>
        </w:tc>
        <w:tc>
          <w:tcPr>
            <w:tcW w:w="3827" w:type="dxa"/>
          </w:tcPr>
          <w:p w14:paraId="0C18DA51" w14:textId="77777777" w:rsidR="00E0716F" w:rsidRPr="0006567F" w:rsidRDefault="00E0716F" w:rsidP="003E6A05">
            <w:pPr>
              <w:pStyle w:val="TableParagraph"/>
              <w:jc w:val="center"/>
              <w:rPr>
                <w:sz w:val="24"/>
                <w:szCs w:val="24"/>
              </w:rPr>
            </w:pPr>
            <w:r w:rsidRPr="0006567F">
              <w:rPr>
                <w:sz w:val="24"/>
                <w:szCs w:val="24"/>
              </w:rPr>
              <w:t xml:space="preserve">Для екзамену, курсового </w:t>
            </w:r>
            <w:proofErr w:type="spellStart"/>
            <w:r w:rsidRPr="0006567F">
              <w:rPr>
                <w:spacing w:val="-2"/>
                <w:sz w:val="24"/>
                <w:szCs w:val="24"/>
              </w:rPr>
              <w:t>проєкту</w:t>
            </w:r>
            <w:proofErr w:type="spellEnd"/>
          </w:p>
          <w:p w14:paraId="307C0143" w14:textId="77777777" w:rsidR="00E0716F" w:rsidRPr="0006567F" w:rsidRDefault="00E0716F" w:rsidP="003E6A05">
            <w:pPr>
              <w:pStyle w:val="TableParagraph"/>
              <w:tabs>
                <w:tab w:val="left" w:pos="2716"/>
              </w:tabs>
              <w:jc w:val="center"/>
              <w:rPr>
                <w:sz w:val="24"/>
                <w:szCs w:val="24"/>
              </w:rPr>
            </w:pPr>
            <w:r w:rsidRPr="0006567F">
              <w:rPr>
                <w:spacing w:val="-2"/>
                <w:sz w:val="24"/>
                <w:szCs w:val="24"/>
              </w:rPr>
              <w:t xml:space="preserve">(роботи),практики, </w:t>
            </w:r>
            <w:r w:rsidRPr="0006567F">
              <w:rPr>
                <w:sz w:val="24"/>
                <w:szCs w:val="24"/>
              </w:rPr>
              <w:t>диференційований залік</w:t>
            </w:r>
          </w:p>
        </w:tc>
        <w:tc>
          <w:tcPr>
            <w:tcW w:w="2665" w:type="dxa"/>
          </w:tcPr>
          <w:p w14:paraId="204924C9" w14:textId="77777777" w:rsidR="00E0716F" w:rsidRPr="0006567F" w:rsidRDefault="00E0716F" w:rsidP="003E6A05">
            <w:pPr>
              <w:pStyle w:val="TableParagraph"/>
              <w:jc w:val="center"/>
              <w:rPr>
                <w:sz w:val="24"/>
                <w:szCs w:val="24"/>
              </w:rPr>
            </w:pPr>
            <w:r w:rsidRPr="0006567F">
              <w:rPr>
                <w:sz w:val="24"/>
                <w:szCs w:val="24"/>
              </w:rPr>
              <w:t>Для заліку</w:t>
            </w:r>
          </w:p>
        </w:tc>
      </w:tr>
      <w:tr w:rsidR="00E0716F" w:rsidRPr="0006567F" w14:paraId="251D4B33" w14:textId="77777777" w:rsidTr="00132A4A">
        <w:trPr>
          <w:trHeight w:val="273"/>
        </w:trPr>
        <w:tc>
          <w:tcPr>
            <w:tcW w:w="2132" w:type="dxa"/>
          </w:tcPr>
          <w:p w14:paraId="098AEB6F" w14:textId="77777777" w:rsidR="00E0716F" w:rsidRPr="0006567F" w:rsidRDefault="00E0716F" w:rsidP="003E6A05">
            <w:pPr>
              <w:pStyle w:val="TableParagraph"/>
              <w:jc w:val="center"/>
              <w:rPr>
                <w:sz w:val="24"/>
                <w:szCs w:val="24"/>
              </w:rPr>
            </w:pPr>
            <w:r w:rsidRPr="0006567F">
              <w:rPr>
                <w:sz w:val="24"/>
                <w:szCs w:val="24"/>
              </w:rPr>
              <w:t>90-</w:t>
            </w:r>
            <w:r w:rsidRPr="0006567F">
              <w:rPr>
                <w:spacing w:val="-5"/>
                <w:sz w:val="24"/>
                <w:szCs w:val="24"/>
              </w:rPr>
              <w:t>100</w:t>
            </w:r>
          </w:p>
        </w:tc>
        <w:tc>
          <w:tcPr>
            <w:tcW w:w="1133" w:type="dxa"/>
          </w:tcPr>
          <w:p w14:paraId="3176B4A7" w14:textId="77777777" w:rsidR="00E0716F" w:rsidRPr="0006567F" w:rsidRDefault="00E0716F" w:rsidP="003E6A05">
            <w:pPr>
              <w:pStyle w:val="TableParagraph"/>
              <w:jc w:val="center"/>
              <w:rPr>
                <w:b/>
                <w:sz w:val="24"/>
                <w:szCs w:val="24"/>
              </w:rPr>
            </w:pPr>
            <w:r w:rsidRPr="0006567F">
              <w:rPr>
                <w:b/>
                <w:spacing w:val="-10"/>
                <w:sz w:val="24"/>
                <w:szCs w:val="24"/>
              </w:rPr>
              <w:t>А</w:t>
            </w:r>
          </w:p>
        </w:tc>
        <w:tc>
          <w:tcPr>
            <w:tcW w:w="3827" w:type="dxa"/>
          </w:tcPr>
          <w:p w14:paraId="31FD2E68" w14:textId="77777777" w:rsidR="00E0716F" w:rsidRPr="0006567F" w:rsidRDefault="00E0716F" w:rsidP="003E6A05">
            <w:pPr>
              <w:pStyle w:val="TableParagraph"/>
              <w:jc w:val="center"/>
              <w:rPr>
                <w:sz w:val="24"/>
                <w:szCs w:val="24"/>
              </w:rPr>
            </w:pPr>
            <w:r w:rsidRPr="0006567F">
              <w:rPr>
                <w:spacing w:val="-2"/>
                <w:sz w:val="24"/>
                <w:szCs w:val="24"/>
              </w:rPr>
              <w:t>Відмінно</w:t>
            </w:r>
          </w:p>
        </w:tc>
        <w:tc>
          <w:tcPr>
            <w:tcW w:w="2665" w:type="dxa"/>
            <w:vMerge w:val="restart"/>
          </w:tcPr>
          <w:p w14:paraId="58EA070C" w14:textId="77777777" w:rsidR="00E0716F" w:rsidRPr="0006567F" w:rsidRDefault="00E0716F" w:rsidP="003E6A05">
            <w:pPr>
              <w:pStyle w:val="TableParagraph"/>
              <w:jc w:val="center"/>
              <w:rPr>
                <w:sz w:val="24"/>
                <w:szCs w:val="24"/>
              </w:rPr>
            </w:pPr>
            <w:r w:rsidRPr="0006567F">
              <w:rPr>
                <w:spacing w:val="-2"/>
                <w:sz w:val="24"/>
                <w:szCs w:val="24"/>
              </w:rPr>
              <w:t>Зараховано</w:t>
            </w:r>
          </w:p>
        </w:tc>
      </w:tr>
      <w:tr w:rsidR="00E0716F" w:rsidRPr="0006567F" w14:paraId="2FCAA5C1" w14:textId="77777777" w:rsidTr="00132A4A">
        <w:trPr>
          <w:trHeight w:val="278"/>
        </w:trPr>
        <w:tc>
          <w:tcPr>
            <w:tcW w:w="2132" w:type="dxa"/>
          </w:tcPr>
          <w:p w14:paraId="6FDAB652" w14:textId="77777777" w:rsidR="00E0716F" w:rsidRPr="0006567F" w:rsidRDefault="00E0716F" w:rsidP="003E6A05">
            <w:pPr>
              <w:pStyle w:val="TableParagraph"/>
              <w:jc w:val="center"/>
              <w:rPr>
                <w:sz w:val="24"/>
                <w:szCs w:val="24"/>
              </w:rPr>
            </w:pPr>
            <w:r w:rsidRPr="0006567F">
              <w:rPr>
                <w:sz w:val="24"/>
                <w:szCs w:val="24"/>
              </w:rPr>
              <w:t>82-</w:t>
            </w:r>
            <w:r w:rsidRPr="0006567F">
              <w:rPr>
                <w:spacing w:val="-5"/>
                <w:sz w:val="24"/>
                <w:szCs w:val="24"/>
              </w:rPr>
              <w:t>89</w:t>
            </w:r>
          </w:p>
        </w:tc>
        <w:tc>
          <w:tcPr>
            <w:tcW w:w="1133" w:type="dxa"/>
          </w:tcPr>
          <w:p w14:paraId="34915CFA" w14:textId="77777777" w:rsidR="00E0716F" w:rsidRPr="0006567F" w:rsidRDefault="00E0716F" w:rsidP="003E6A05">
            <w:pPr>
              <w:pStyle w:val="TableParagraph"/>
              <w:jc w:val="center"/>
              <w:rPr>
                <w:b/>
                <w:sz w:val="24"/>
                <w:szCs w:val="24"/>
              </w:rPr>
            </w:pPr>
            <w:r w:rsidRPr="0006567F">
              <w:rPr>
                <w:b/>
                <w:spacing w:val="-10"/>
                <w:sz w:val="24"/>
                <w:szCs w:val="24"/>
              </w:rPr>
              <w:t>В</w:t>
            </w:r>
          </w:p>
        </w:tc>
        <w:tc>
          <w:tcPr>
            <w:tcW w:w="3827" w:type="dxa"/>
            <w:vMerge w:val="restart"/>
          </w:tcPr>
          <w:p w14:paraId="47A8BFF5" w14:textId="77777777" w:rsidR="00E0716F" w:rsidRPr="0006567F" w:rsidRDefault="00E0716F" w:rsidP="003E6A05">
            <w:pPr>
              <w:pStyle w:val="TableParagraph"/>
              <w:jc w:val="center"/>
              <w:rPr>
                <w:sz w:val="24"/>
                <w:szCs w:val="24"/>
              </w:rPr>
            </w:pPr>
            <w:r w:rsidRPr="0006567F">
              <w:rPr>
                <w:spacing w:val="-4"/>
                <w:sz w:val="24"/>
                <w:szCs w:val="24"/>
              </w:rPr>
              <w:t>Добре</w:t>
            </w:r>
          </w:p>
        </w:tc>
        <w:tc>
          <w:tcPr>
            <w:tcW w:w="2665" w:type="dxa"/>
            <w:vMerge/>
            <w:tcBorders>
              <w:top w:val="nil"/>
            </w:tcBorders>
          </w:tcPr>
          <w:p w14:paraId="2FD8EB61" w14:textId="77777777" w:rsidR="00E0716F" w:rsidRPr="0006567F" w:rsidRDefault="00E0716F" w:rsidP="003E6A05">
            <w:pPr>
              <w:rPr>
                <w:rFonts w:ascii="Times New Roman" w:hAnsi="Times New Roman" w:cs="Times New Roman"/>
                <w:sz w:val="24"/>
                <w:szCs w:val="24"/>
              </w:rPr>
            </w:pPr>
          </w:p>
        </w:tc>
      </w:tr>
      <w:tr w:rsidR="00E0716F" w:rsidRPr="0006567F" w14:paraId="193186E3" w14:textId="77777777" w:rsidTr="00132A4A">
        <w:trPr>
          <w:trHeight w:val="273"/>
        </w:trPr>
        <w:tc>
          <w:tcPr>
            <w:tcW w:w="2132" w:type="dxa"/>
          </w:tcPr>
          <w:p w14:paraId="0C45BBD3" w14:textId="77777777" w:rsidR="00E0716F" w:rsidRPr="0006567F" w:rsidRDefault="00E0716F" w:rsidP="003E6A05">
            <w:pPr>
              <w:pStyle w:val="TableParagraph"/>
              <w:jc w:val="center"/>
              <w:rPr>
                <w:sz w:val="24"/>
                <w:szCs w:val="24"/>
              </w:rPr>
            </w:pPr>
            <w:r w:rsidRPr="0006567F">
              <w:rPr>
                <w:sz w:val="24"/>
                <w:szCs w:val="24"/>
              </w:rPr>
              <w:t>74-</w:t>
            </w:r>
            <w:r w:rsidRPr="0006567F">
              <w:rPr>
                <w:spacing w:val="-5"/>
                <w:sz w:val="24"/>
                <w:szCs w:val="24"/>
              </w:rPr>
              <w:t>81</w:t>
            </w:r>
          </w:p>
        </w:tc>
        <w:tc>
          <w:tcPr>
            <w:tcW w:w="1133" w:type="dxa"/>
          </w:tcPr>
          <w:p w14:paraId="6A4357E7" w14:textId="77777777" w:rsidR="00E0716F" w:rsidRPr="0006567F" w:rsidRDefault="00E0716F" w:rsidP="003E6A05">
            <w:pPr>
              <w:pStyle w:val="TableParagraph"/>
              <w:jc w:val="center"/>
              <w:rPr>
                <w:b/>
                <w:sz w:val="24"/>
                <w:szCs w:val="24"/>
              </w:rPr>
            </w:pPr>
            <w:r w:rsidRPr="0006567F">
              <w:rPr>
                <w:b/>
                <w:spacing w:val="-10"/>
                <w:sz w:val="24"/>
                <w:szCs w:val="24"/>
              </w:rPr>
              <w:t>С</w:t>
            </w:r>
          </w:p>
        </w:tc>
        <w:tc>
          <w:tcPr>
            <w:tcW w:w="3827" w:type="dxa"/>
            <w:vMerge/>
            <w:tcBorders>
              <w:top w:val="nil"/>
            </w:tcBorders>
          </w:tcPr>
          <w:p w14:paraId="34903959" w14:textId="77777777" w:rsidR="00E0716F" w:rsidRPr="0006567F" w:rsidRDefault="00E0716F" w:rsidP="003E6A05">
            <w:pPr>
              <w:jc w:val="center"/>
              <w:rPr>
                <w:rFonts w:ascii="Times New Roman" w:hAnsi="Times New Roman" w:cs="Times New Roman"/>
                <w:sz w:val="24"/>
                <w:szCs w:val="24"/>
              </w:rPr>
            </w:pPr>
          </w:p>
        </w:tc>
        <w:tc>
          <w:tcPr>
            <w:tcW w:w="2665" w:type="dxa"/>
            <w:vMerge/>
            <w:tcBorders>
              <w:top w:val="nil"/>
            </w:tcBorders>
          </w:tcPr>
          <w:p w14:paraId="1BF4CB8C" w14:textId="77777777" w:rsidR="00E0716F" w:rsidRPr="0006567F" w:rsidRDefault="00E0716F" w:rsidP="003E6A05">
            <w:pPr>
              <w:rPr>
                <w:rFonts w:ascii="Times New Roman" w:hAnsi="Times New Roman" w:cs="Times New Roman"/>
                <w:sz w:val="24"/>
                <w:szCs w:val="24"/>
              </w:rPr>
            </w:pPr>
          </w:p>
        </w:tc>
      </w:tr>
      <w:tr w:rsidR="00E0716F" w:rsidRPr="0006567F" w14:paraId="131474B9" w14:textId="77777777" w:rsidTr="00132A4A">
        <w:trPr>
          <w:trHeight w:val="278"/>
        </w:trPr>
        <w:tc>
          <w:tcPr>
            <w:tcW w:w="2132" w:type="dxa"/>
          </w:tcPr>
          <w:p w14:paraId="1C1081D1" w14:textId="77777777" w:rsidR="00E0716F" w:rsidRPr="0006567F" w:rsidRDefault="00E0716F" w:rsidP="003E6A05">
            <w:pPr>
              <w:pStyle w:val="TableParagraph"/>
              <w:jc w:val="center"/>
              <w:rPr>
                <w:sz w:val="24"/>
                <w:szCs w:val="24"/>
              </w:rPr>
            </w:pPr>
            <w:r w:rsidRPr="0006567F">
              <w:rPr>
                <w:sz w:val="24"/>
                <w:szCs w:val="24"/>
              </w:rPr>
              <w:t>64-</w:t>
            </w:r>
            <w:r w:rsidRPr="0006567F">
              <w:rPr>
                <w:spacing w:val="-5"/>
                <w:sz w:val="24"/>
                <w:szCs w:val="24"/>
              </w:rPr>
              <w:t>73</w:t>
            </w:r>
          </w:p>
        </w:tc>
        <w:tc>
          <w:tcPr>
            <w:tcW w:w="1133" w:type="dxa"/>
          </w:tcPr>
          <w:p w14:paraId="4050F01D" w14:textId="77777777" w:rsidR="00E0716F" w:rsidRPr="0006567F" w:rsidRDefault="00E0716F" w:rsidP="003E6A05">
            <w:pPr>
              <w:pStyle w:val="TableParagraph"/>
              <w:jc w:val="center"/>
              <w:rPr>
                <w:b/>
                <w:sz w:val="24"/>
                <w:szCs w:val="24"/>
              </w:rPr>
            </w:pPr>
            <w:r w:rsidRPr="0006567F">
              <w:rPr>
                <w:b/>
                <w:spacing w:val="-10"/>
                <w:sz w:val="24"/>
                <w:szCs w:val="24"/>
              </w:rPr>
              <w:t>D</w:t>
            </w:r>
          </w:p>
        </w:tc>
        <w:tc>
          <w:tcPr>
            <w:tcW w:w="3827" w:type="dxa"/>
            <w:vMerge w:val="restart"/>
          </w:tcPr>
          <w:p w14:paraId="7C18636B" w14:textId="77777777" w:rsidR="00E0716F" w:rsidRPr="0006567F" w:rsidRDefault="00E0716F" w:rsidP="003E6A05">
            <w:pPr>
              <w:pStyle w:val="TableParagraph"/>
              <w:jc w:val="center"/>
              <w:rPr>
                <w:sz w:val="24"/>
                <w:szCs w:val="24"/>
              </w:rPr>
            </w:pPr>
            <w:r w:rsidRPr="0006567F">
              <w:rPr>
                <w:spacing w:val="-2"/>
                <w:sz w:val="24"/>
                <w:szCs w:val="24"/>
              </w:rPr>
              <w:t>Задовільно</w:t>
            </w:r>
          </w:p>
        </w:tc>
        <w:tc>
          <w:tcPr>
            <w:tcW w:w="2665" w:type="dxa"/>
            <w:vMerge/>
            <w:tcBorders>
              <w:top w:val="nil"/>
            </w:tcBorders>
          </w:tcPr>
          <w:p w14:paraId="4EAB0CBC" w14:textId="77777777" w:rsidR="00E0716F" w:rsidRPr="0006567F" w:rsidRDefault="00E0716F" w:rsidP="003E6A05">
            <w:pPr>
              <w:rPr>
                <w:rFonts w:ascii="Times New Roman" w:hAnsi="Times New Roman" w:cs="Times New Roman"/>
                <w:sz w:val="24"/>
                <w:szCs w:val="24"/>
              </w:rPr>
            </w:pPr>
          </w:p>
        </w:tc>
      </w:tr>
      <w:tr w:rsidR="00E0716F" w:rsidRPr="0006567F" w14:paraId="39275434" w14:textId="77777777" w:rsidTr="00132A4A">
        <w:trPr>
          <w:trHeight w:val="552"/>
        </w:trPr>
        <w:tc>
          <w:tcPr>
            <w:tcW w:w="2132" w:type="dxa"/>
          </w:tcPr>
          <w:p w14:paraId="12CE8A51" w14:textId="77777777" w:rsidR="00E0716F" w:rsidRPr="0006567F" w:rsidRDefault="00E0716F" w:rsidP="003E6A05">
            <w:pPr>
              <w:pStyle w:val="TableParagraph"/>
              <w:jc w:val="center"/>
              <w:rPr>
                <w:sz w:val="24"/>
                <w:szCs w:val="24"/>
              </w:rPr>
            </w:pPr>
            <w:r w:rsidRPr="0006567F">
              <w:rPr>
                <w:sz w:val="24"/>
                <w:szCs w:val="24"/>
              </w:rPr>
              <w:t>60-</w:t>
            </w:r>
            <w:r w:rsidRPr="0006567F">
              <w:rPr>
                <w:spacing w:val="-5"/>
                <w:sz w:val="24"/>
                <w:szCs w:val="24"/>
              </w:rPr>
              <w:t>63</w:t>
            </w:r>
          </w:p>
        </w:tc>
        <w:tc>
          <w:tcPr>
            <w:tcW w:w="1133" w:type="dxa"/>
          </w:tcPr>
          <w:p w14:paraId="189D063E" w14:textId="77777777" w:rsidR="00E0716F" w:rsidRPr="0006567F" w:rsidRDefault="00E0716F" w:rsidP="003E6A05">
            <w:pPr>
              <w:pStyle w:val="TableParagraph"/>
              <w:jc w:val="center"/>
              <w:rPr>
                <w:b/>
                <w:sz w:val="24"/>
                <w:szCs w:val="24"/>
              </w:rPr>
            </w:pPr>
            <w:r w:rsidRPr="0006567F">
              <w:rPr>
                <w:b/>
                <w:spacing w:val="-10"/>
                <w:sz w:val="24"/>
                <w:szCs w:val="24"/>
              </w:rPr>
              <w:t>Е</w:t>
            </w:r>
          </w:p>
        </w:tc>
        <w:tc>
          <w:tcPr>
            <w:tcW w:w="3827" w:type="dxa"/>
            <w:vMerge/>
            <w:tcBorders>
              <w:top w:val="nil"/>
            </w:tcBorders>
          </w:tcPr>
          <w:p w14:paraId="5B053092" w14:textId="77777777" w:rsidR="00E0716F" w:rsidRPr="0006567F" w:rsidRDefault="00E0716F" w:rsidP="003E6A05">
            <w:pPr>
              <w:rPr>
                <w:rFonts w:ascii="Times New Roman" w:hAnsi="Times New Roman" w:cs="Times New Roman"/>
                <w:sz w:val="24"/>
                <w:szCs w:val="24"/>
              </w:rPr>
            </w:pPr>
          </w:p>
        </w:tc>
        <w:tc>
          <w:tcPr>
            <w:tcW w:w="2665" w:type="dxa"/>
            <w:vMerge/>
            <w:tcBorders>
              <w:top w:val="nil"/>
            </w:tcBorders>
          </w:tcPr>
          <w:p w14:paraId="712525C8" w14:textId="77777777" w:rsidR="00E0716F" w:rsidRPr="0006567F" w:rsidRDefault="00E0716F" w:rsidP="003E6A05">
            <w:pPr>
              <w:rPr>
                <w:rFonts w:ascii="Times New Roman" w:hAnsi="Times New Roman" w:cs="Times New Roman"/>
                <w:sz w:val="24"/>
                <w:szCs w:val="24"/>
              </w:rPr>
            </w:pPr>
          </w:p>
        </w:tc>
      </w:tr>
      <w:tr w:rsidR="00E0716F" w:rsidRPr="0006567F" w14:paraId="345AB7FB" w14:textId="77777777" w:rsidTr="00132A4A">
        <w:trPr>
          <w:trHeight w:val="830"/>
        </w:trPr>
        <w:tc>
          <w:tcPr>
            <w:tcW w:w="2132" w:type="dxa"/>
          </w:tcPr>
          <w:p w14:paraId="34D6341F" w14:textId="77777777" w:rsidR="00E0716F" w:rsidRPr="0006567F" w:rsidRDefault="00E0716F" w:rsidP="003E6A05">
            <w:pPr>
              <w:pStyle w:val="TableParagraph"/>
              <w:jc w:val="center"/>
              <w:rPr>
                <w:sz w:val="24"/>
                <w:szCs w:val="24"/>
              </w:rPr>
            </w:pPr>
            <w:r w:rsidRPr="0006567F">
              <w:rPr>
                <w:sz w:val="24"/>
                <w:szCs w:val="24"/>
              </w:rPr>
              <w:t>35-</w:t>
            </w:r>
            <w:r w:rsidRPr="0006567F">
              <w:rPr>
                <w:spacing w:val="-5"/>
                <w:sz w:val="24"/>
                <w:szCs w:val="24"/>
              </w:rPr>
              <w:t>59</w:t>
            </w:r>
          </w:p>
        </w:tc>
        <w:tc>
          <w:tcPr>
            <w:tcW w:w="1133" w:type="dxa"/>
          </w:tcPr>
          <w:p w14:paraId="189A4BF3" w14:textId="77777777" w:rsidR="00E0716F" w:rsidRPr="0006567F" w:rsidRDefault="00E0716F" w:rsidP="003E6A05">
            <w:pPr>
              <w:pStyle w:val="TableParagraph"/>
              <w:jc w:val="center"/>
              <w:rPr>
                <w:b/>
                <w:sz w:val="24"/>
                <w:szCs w:val="24"/>
              </w:rPr>
            </w:pPr>
            <w:r w:rsidRPr="0006567F">
              <w:rPr>
                <w:b/>
                <w:spacing w:val="-5"/>
                <w:sz w:val="24"/>
                <w:szCs w:val="24"/>
              </w:rPr>
              <w:t>FX</w:t>
            </w:r>
          </w:p>
        </w:tc>
        <w:tc>
          <w:tcPr>
            <w:tcW w:w="3827" w:type="dxa"/>
          </w:tcPr>
          <w:p w14:paraId="72607613" w14:textId="569B1901" w:rsidR="00E0716F" w:rsidRPr="0006567F" w:rsidRDefault="00120D18" w:rsidP="003E6A05">
            <w:pPr>
              <w:pStyle w:val="TableParagraph"/>
              <w:tabs>
                <w:tab w:val="left" w:pos="1908"/>
                <w:tab w:val="left" w:pos="2465"/>
              </w:tabs>
              <w:jc w:val="center"/>
              <w:rPr>
                <w:sz w:val="24"/>
                <w:szCs w:val="24"/>
              </w:rPr>
            </w:pPr>
            <w:r w:rsidRPr="0006567F">
              <w:rPr>
                <w:spacing w:val="-2"/>
                <w:sz w:val="24"/>
                <w:szCs w:val="24"/>
              </w:rPr>
              <w:t>Н</w:t>
            </w:r>
            <w:r w:rsidR="00E0716F" w:rsidRPr="0006567F">
              <w:rPr>
                <w:spacing w:val="-2"/>
                <w:sz w:val="24"/>
                <w:szCs w:val="24"/>
              </w:rPr>
              <w:t>езадовільно</w:t>
            </w:r>
            <w:r w:rsidR="00055C75" w:rsidRPr="0006567F">
              <w:rPr>
                <w:sz w:val="24"/>
                <w:szCs w:val="24"/>
              </w:rPr>
              <w:t xml:space="preserve"> </w:t>
            </w:r>
            <w:r w:rsidR="00E0716F" w:rsidRPr="0006567F">
              <w:rPr>
                <w:spacing w:val="-10"/>
                <w:sz w:val="24"/>
                <w:szCs w:val="24"/>
              </w:rPr>
              <w:t>з</w:t>
            </w:r>
            <w:r w:rsidR="008448FF" w:rsidRPr="0006567F">
              <w:rPr>
                <w:spacing w:val="-10"/>
                <w:sz w:val="24"/>
                <w:szCs w:val="24"/>
              </w:rPr>
              <w:t xml:space="preserve"> </w:t>
            </w:r>
            <w:r w:rsidR="00E0716F" w:rsidRPr="0006567F">
              <w:rPr>
                <w:spacing w:val="-2"/>
                <w:sz w:val="24"/>
                <w:szCs w:val="24"/>
              </w:rPr>
              <w:t xml:space="preserve">можливістю </w:t>
            </w:r>
            <w:r w:rsidR="00E0716F" w:rsidRPr="0006567F">
              <w:rPr>
                <w:sz w:val="24"/>
                <w:szCs w:val="24"/>
              </w:rPr>
              <w:t>повторного складання</w:t>
            </w:r>
          </w:p>
        </w:tc>
        <w:tc>
          <w:tcPr>
            <w:tcW w:w="2665" w:type="dxa"/>
          </w:tcPr>
          <w:p w14:paraId="799EBE12" w14:textId="77777777" w:rsidR="00E0716F" w:rsidRPr="0006567F" w:rsidRDefault="00E0716F" w:rsidP="003E6A05">
            <w:pPr>
              <w:pStyle w:val="TableParagraph"/>
              <w:tabs>
                <w:tab w:val="left" w:pos="834"/>
                <w:tab w:val="left" w:pos="2465"/>
              </w:tabs>
              <w:jc w:val="center"/>
              <w:rPr>
                <w:sz w:val="24"/>
                <w:szCs w:val="24"/>
              </w:rPr>
            </w:pPr>
            <w:proofErr w:type="spellStart"/>
            <w:r w:rsidRPr="0006567F">
              <w:rPr>
                <w:spacing w:val="-5"/>
                <w:sz w:val="24"/>
                <w:szCs w:val="24"/>
              </w:rPr>
              <w:t>Не</w:t>
            </w:r>
            <w:r w:rsidRPr="0006567F">
              <w:rPr>
                <w:spacing w:val="-2"/>
                <w:sz w:val="24"/>
                <w:szCs w:val="24"/>
              </w:rPr>
              <w:t>зараховано</w:t>
            </w:r>
            <w:proofErr w:type="spellEnd"/>
            <w:r w:rsidR="008448FF" w:rsidRPr="0006567F">
              <w:rPr>
                <w:spacing w:val="-2"/>
                <w:sz w:val="24"/>
                <w:szCs w:val="24"/>
              </w:rPr>
              <w:t xml:space="preserve"> </w:t>
            </w:r>
            <w:r w:rsidRPr="0006567F">
              <w:rPr>
                <w:spacing w:val="-10"/>
                <w:sz w:val="24"/>
                <w:szCs w:val="24"/>
              </w:rPr>
              <w:t>з</w:t>
            </w:r>
          </w:p>
          <w:p w14:paraId="59EEAC74" w14:textId="77777777" w:rsidR="00E0716F" w:rsidRPr="0006567F" w:rsidRDefault="00E0716F" w:rsidP="003E6A05">
            <w:pPr>
              <w:pStyle w:val="TableParagraph"/>
              <w:jc w:val="center"/>
              <w:rPr>
                <w:sz w:val="24"/>
                <w:szCs w:val="24"/>
              </w:rPr>
            </w:pPr>
            <w:r w:rsidRPr="0006567F">
              <w:rPr>
                <w:spacing w:val="-2"/>
                <w:sz w:val="24"/>
                <w:szCs w:val="24"/>
              </w:rPr>
              <w:t xml:space="preserve">можливістю </w:t>
            </w:r>
            <w:r w:rsidRPr="0006567F">
              <w:rPr>
                <w:sz w:val="24"/>
                <w:szCs w:val="24"/>
              </w:rPr>
              <w:t>повторного складання</w:t>
            </w:r>
          </w:p>
        </w:tc>
      </w:tr>
      <w:tr w:rsidR="00E0716F" w:rsidRPr="0006567F" w14:paraId="41974148" w14:textId="77777777" w:rsidTr="00132A4A">
        <w:trPr>
          <w:trHeight w:val="1103"/>
        </w:trPr>
        <w:tc>
          <w:tcPr>
            <w:tcW w:w="2132" w:type="dxa"/>
          </w:tcPr>
          <w:p w14:paraId="1750E9DC" w14:textId="77777777" w:rsidR="00E0716F" w:rsidRPr="0006567F" w:rsidRDefault="00E0716F" w:rsidP="003E6A05">
            <w:pPr>
              <w:pStyle w:val="TableParagraph"/>
              <w:jc w:val="center"/>
              <w:rPr>
                <w:sz w:val="24"/>
                <w:szCs w:val="24"/>
              </w:rPr>
            </w:pPr>
          </w:p>
          <w:p w14:paraId="16284FF3" w14:textId="77777777" w:rsidR="00E0716F" w:rsidRPr="0006567F" w:rsidRDefault="00E0716F" w:rsidP="003E6A05">
            <w:pPr>
              <w:pStyle w:val="TableParagraph"/>
              <w:jc w:val="center"/>
              <w:rPr>
                <w:sz w:val="24"/>
                <w:szCs w:val="24"/>
              </w:rPr>
            </w:pPr>
            <w:r w:rsidRPr="0006567F">
              <w:rPr>
                <w:sz w:val="24"/>
                <w:szCs w:val="24"/>
              </w:rPr>
              <w:t>0-</w:t>
            </w:r>
            <w:r w:rsidRPr="0006567F">
              <w:rPr>
                <w:spacing w:val="-5"/>
                <w:sz w:val="24"/>
                <w:szCs w:val="24"/>
              </w:rPr>
              <w:t>34</w:t>
            </w:r>
          </w:p>
        </w:tc>
        <w:tc>
          <w:tcPr>
            <w:tcW w:w="1133" w:type="dxa"/>
          </w:tcPr>
          <w:p w14:paraId="238FEB81" w14:textId="77777777" w:rsidR="00E0716F" w:rsidRPr="0006567F" w:rsidRDefault="00E0716F" w:rsidP="003E6A05">
            <w:pPr>
              <w:pStyle w:val="TableParagraph"/>
              <w:jc w:val="center"/>
              <w:rPr>
                <w:sz w:val="24"/>
                <w:szCs w:val="24"/>
              </w:rPr>
            </w:pPr>
          </w:p>
          <w:p w14:paraId="634A7F9D" w14:textId="77777777" w:rsidR="00E0716F" w:rsidRPr="0006567F" w:rsidRDefault="00E0716F" w:rsidP="003E6A05">
            <w:pPr>
              <w:pStyle w:val="TableParagraph"/>
              <w:jc w:val="center"/>
              <w:rPr>
                <w:b/>
                <w:sz w:val="24"/>
                <w:szCs w:val="24"/>
              </w:rPr>
            </w:pPr>
            <w:r w:rsidRPr="0006567F">
              <w:rPr>
                <w:b/>
                <w:spacing w:val="-10"/>
                <w:sz w:val="24"/>
                <w:szCs w:val="24"/>
              </w:rPr>
              <w:t>F</w:t>
            </w:r>
          </w:p>
        </w:tc>
        <w:tc>
          <w:tcPr>
            <w:tcW w:w="3827" w:type="dxa"/>
          </w:tcPr>
          <w:p w14:paraId="3C0E9C60" w14:textId="77777777" w:rsidR="00E0716F" w:rsidRPr="0006567F" w:rsidRDefault="00E0716F" w:rsidP="003E6A05">
            <w:pPr>
              <w:pStyle w:val="TableParagraph"/>
              <w:tabs>
                <w:tab w:val="left" w:pos="1841"/>
                <w:tab w:val="left" w:pos="2330"/>
              </w:tabs>
              <w:jc w:val="center"/>
              <w:rPr>
                <w:sz w:val="24"/>
                <w:szCs w:val="24"/>
              </w:rPr>
            </w:pPr>
            <w:r w:rsidRPr="0006567F">
              <w:rPr>
                <w:spacing w:val="-2"/>
                <w:sz w:val="24"/>
                <w:szCs w:val="24"/>
              </w:rPr>
              <w:t>Незадовільно</w:t>
            </w:r>
            <w:r w:rsidR="008448FF" w:rsidRPr="0006567F">
              <w:rPr>
                <w:spacing w:val="-2"/>
                <w:sz w:val="24"/>
                <w:szCs w:val="24"/>
              </w:rPr>
              <w:t xml:space="preserve"> </w:t>
            </w:r>
            <w:r w:rsidRPr="0006567F">
              <w:rPr>
                <w:spacing w:val="-10"/>
                <w:sz w:val="24"/>
                <w:szCs w:val="24"/>
              </w:rPr>
              <w:t>з</w:t>
            </w:r>
            <w:r w:rsidR="008448FF" w:rsidRPr="0006567F">
              <w:rPr>
                <w:spacing w:val="-10"/>
                <w:sz w:val="24"/>
                <w:szCs w:val="24"/>
              </w:rPr>
              <w:t xml:space="preserve"> </w:t>
            </w:r>
            <w:r w:rsidRPr="0006567F">
              <w:rPr>
                <w:spacing w:val="-2"/>
                <w:sz w:val="24"/>
                <w:szCs w:val="24"/>
              </w:rPr>
              <w:t xml:space="preserve">обов’язковим </w:t>
            </w:r>
            <w:r w:rsidR="008448FF" w:rsidRPr="0006567F">
              <w:rPr>
                <w:sz w:val="24"/>
                <w:szCs w:val="24"/>
              </w:rPr>
              <w:t>повторним вивченням освітнього компонента</w:t>
            </w:r>
          </w:p>
        </w:tc>
        <w:tc>
          <w:tcPr>
            <w:tcW w:w="2665" w:type="dxa"/>
          </w:tcPr>
          <w:p w14:paraId="1791EFC3" w14:textId="77777777" w:rsidR="00E0716F" w:rsidRPr="0006567F" w:rsidRDefault="00E0716F" w:rsidP="003E6A05">
            <w:pPr>
              <w:pStyle w:val="TableParagraph"/>
              <w:tabs>
                <w:tab w:val="left" w:pos="834"/>
                <w:tab w:val="left" w:pos="1457"/>
                <w:tab w:val="left" w:pos="2465"/>
              </w:tabs>
              <w:jc w:val="center"/>
              <w:rPr>
                <w:sz w:val="24"/>
                <w:szCs w:val="24"/>
              </w:rPr>
            </w:pPr>
            <w:proofErr w:type="spellStart"/>
            <w:r w:rsidRPr="0006567F">
              <w:rPr>
                <w:spacing w:val="-6"/>
                <w:sz w:val="24"/>
                <w:szCs w:val="24"/>
              </w:rPr>
              <w:t>Не</w:t>
            </w:r>
            <w:r w:rsidRPr="0006567F">
              <w:rPr>
                <w:spacing w:val="-2"/>
                <w:sz w:val="24"/>
                <w:szCs w:val="24"/>
              </w:rPr>
              <w:t>зараховано</w:t>
            </w:r>
            <w:proofErr w:type="spellEnd"/>
            <w:r w:rsidRPr="0006567F">
              <w:rPr>
                <w:spacing w:val="-2"/>
                <w:sz w:val="24"/>
                <w:szCs w:val="24"/>
              </w:rPr>
              <w:t xml:space="preserve"> </w:t>
            </w:r>
            <w:r w:rsidRPr="0006567F">
              <w:rPr>
                <w:spacing w:val="-10"/>
                <w:sz w:val="24"/>
                <w:szCs w:val="24"/>
              </w:rPr>
              <w:t xml:space="preserve">з </w:t>
            </w:r>
            <w:r w:rsidRPr="0006567F">
              <w:rPr>
                <w:spacing w:val="-2"/>
                <w:sz w:val="24"/>
                <w:szCs w:val="24"/>
              </w:rPr>
              <w:t>обов’язковим повторним</w:t>
            </w:r>
            <w:r w:rsidR="008448FF" w:rsidRPr="0006567F">
              <w:rPr>
                <w:spacing w:val="-2"/>
                <w:sz w:val="24"/>
                <w:szCs w:val="24"/>
              </w:rPr>
              <w:t xml:space="preserve"> </w:t>
            </w:r>
            <w:r w:rsidRPr="0006567F">
              <w:rPr>
                <w:spacing w:val="-2"/>
                <w:sz w:val="24"/>
                <w:szCs w:val="24"/>
              </w:rPr>
              <w:t>вивченням</w:t>
            </w:r>
          </w:p>
          <w:p w14:paraId="54A7B9FF" w14:textId="77777777" w:rsidR="00E0716F" w:rsidRPr="0006567F" w:rsidRDefault="00120D18" w:rsidP="003E6A05">
            <w:pPr>
              <w:pStyle w:val="TableParagraph"/>
              <w:jc w:val="center"/>
              <w:rPr>
                <w:sz w:val="24"/>
                <w:szCs w:val="24"/>
              </w:rPr>
            </w:pPr>
            <w:r w:rsidRPr="0006567F">
              <w:rPr>
                <w:spacing w:val="-2"/>
                <w:sz w:val="24"/>
                <w:szCs w:val="24"/>
              </w:rPr>
              <w:t>о</w:t>
            </w:r>
            <w:r w:rsidR="008448FF" w:rsidRPr="0006567F">
              <w:rPr>
                <w:spacing w:val="-2"/>
                <w:sz w:val="24"/>
                <w:szCs w:val="24"/>
              </w:rPr>
              <w:t xml:space="preserve">світнього </w:t>
            </w:r>
            <w:r w:rsidRPr="0006567F">
              <w:rPr>
                <w:spacing w:val="-2"/>
                <w:sz w:val="24"/>
                <w:szCs w:val="24"/>
              </w:rPr>
              <w:t>компонента</w:t>
            </w:r>
          </w:p>
        </w:tc>
      </w:tr>
    </w:tbl>
    <w:p w14:paraId="62B0323C" w14:textId="77777777" w:rsidR="00407729" w:rsidRPr="0006567F" w:rsidRDefault="00407729" w:rsidP="00407729">
      <w:pPr>
        <w:pStyle w:val="ae"/>
        <w:tabs>
          <w:tab w:val="left" w:pos="1102"/>
        </w:tabs>
        <w:ind w:left="0" w:firstLine="0"/>
        <w:jc w:val="center"/>
        <w:rPr>
          <w:b/>
          <w:sz w:val="24"/>
          <w:szCs w:val="24"/>
        </w:rPr>
      </w:pPr>
    </w:p>
    <w:p w14:paraId="450D8F89" w14:textId="77777777" w:rsidR="00D17E70" w:rsidRPr="0006567F" w:rsidRDefault="00407729" w:rsidP="00D17E70">
      <w:pPr>
        <w:pStyle w:val="ae"/>
        <w:tabs>
          <w:tab w:val="left" w:pos="1102"/>
        </w:tabs>
        <w:ind w:left="0" w:firstLine="0"/>
        <w:jc w:val="center"/>
        <w:rPr>
          <w:b/>
          <w:sz w:val="24"/>
          <w:szCs w:val="24"/>
        </w:rPr>
      </w:pPr>
      <w:r w:rsidRPr="0006567F">
        <w:rPr>
          <w:b/>
          <w:sz w:val="24"/>
          <w:szCs w:val="24"/>
        </w:rPr>
        <w:t>Порядок визнання результатів навчання, отриманих у неформальній освіті</w:t>
      </w:r>
      <w:r w:rsidRPr="0006567F">
        <w:rPr>
          <w:b/>
          <w:color w:val="FF0000"/>
          <w:sz w:val="24"/>
          <w:szCs w:val="24"/>
        </w:rPr>
        <w:t xml:space="preserve"> </w:t>
      </w:r>
    </w:p>
    <w:p w14:paraId="0F455BA2" w14:textId="452C06CC" w:rsidR="00407729" w:rsidRPr="0006567F" w:rsidRDefault="00407729" w:rsidP="00D17E70">
      <w:pPr>
        <w:pStyle w:val="ae"/>
        <w:tabs>
          <w:tab w:val="left" w:pos="1102"/>
        </w:tabs>
        <w:ind w:left="0" w:firstLine="0"/>
        <w:jc w:val="center"/>
        <w:rPr>
          <w:b/>
          <w:sz w:val="24"/>
          <w:szCs w:val="24"/>
        </w:rPr>
      </w:pPr>
      <w:r w:rsidRPr="0006567F">
        <w:rPr>
          <w:b/>
          <w:sz w:val="24"/>
          <w:szCs w:val="24"/>
        </w:rPr>
        <w:t>(</w:t>
      </w:r>
      <w:r w:rsidRPr="0006567F">
        <w:rPr>
          <w:i/>
          <w:sz w:val="24"/>
          <w:szCs w:val="24"/>
        </w:rPr>
        <w:t xml:space="preserve">відповідно Положення про порядок визнання результатів навчання у процесі неформальної освіти в Мелітопольському державному педагогічному університеті імені Богдана Хмельницького </w:t>
      </w:r>
      <w:hyperlink r:id="rId12">
        <w:r w:rsidRPr="0006567F">
          <w:rPr>
            <w:i/>
            <w:color w:val="0000FF"/>
            <w:sz w:val="24"/>
            <w:szCs w:val="24"/>
            <w:u w:val="single"/>
          </w:rPr>
          <w:t>http://surl.li/lgwzd</w:t>
        </w:r>
      </w:hyperlink>
      <w:r w:rsidRPr="0006567F">
        <w:rPr>
          <w:sz w:val="24"/>
          <w:szCs w:val="24"/>
        </w:rPr>
        <w:t>)</w:t>
      </w:r>
    </w:p>
    <w:p w14:paraId="72D900A2" w14:textId="77777777" w:rsidR="00407729" w:rsidRPr="0006567F" w:rsidRDefault="00407729" w:rsidP="00407729">
      <w:pPr>
        <w:pStyle w:val="ae"/>
        <w:tabs>
          <w:tab w:val="left" w:pos="1102"/>
        </w:tabs>
        <w:ind w:left="0" w:firstLine="0"/>
        <w:jc w:val="center"/>
        <w:rPr>
          <w:b/>
          <w:sz w:val="24"/>
          <w:szCs w:val="24"/>
        </w:rPr>
      </w:pPr>
    </w:p>
    <w:p w14:paraId="09FA3C31" w14:textId="77777777" w:rsidR="00407729" w:rsidRPr="0006567F" w:rsidRDefault="00407729" w:rsidP="00055C75">
      <w:pPr>
        <w:pBdr>
          <w:top w:val="nil"/>
          <w:left w:val="nil"/>
          <w:bottom w:val="nil"/>
          <w:right w:val="nil"/>
          <w:between w:val="nil"/>
        </w:pBdr>
        <w:spacing w:after="0" w:line="240" w:lineRule="auto"/>
        <w:ind w:firstLine="567"/>
        <w:jc w:val="both"/>
        <w:rPr>
          <w:rFonts w:ascii="Times New Roman" w:hAnsi="Times New Roman" w:cs="Times New Roman"/>
          <w:color w:val="000000"/>
          <w:sz w:val="24"/>
          <w:szCs w:val="24"/>
        </w:rPr>
      </w:pPr>
      <w:r w:rsidRPr="0006567F">
        <w:rPr>
          <w:rFonts w:ascii="Times New Roman" w:hAnsi="Times New Roman" w:cs="Times New Roman"/>
          <w:color w:val="000000"/>
          <w:sz w:val="24"/>
          <w:szCs w:val="24"/>
        </w:rPr>
        <w:t xml:space="preserve">Визнання результатів навчання, отриманих у неформальній освіті, регулюється Положенням про порядок визнання результатів навчання у процесі неформальної освіти в </w:t>
      </w:r>
      <w:r w:rsidR="003B19C7" w:rsidRPr="0006567F">
        <w:rPr>
          <w:rFonts w:ascii="Times New Roman" w:hAnsi="Times New Roman" w:cs="Times New Roman"/>
          <w:color w:val="000000"/>
          <w:sz w:val="24"/>
          <w:szCs w:val="24"/>
        </w:rPr>
        <w:t xml:space="preserve">Мелітопольському державному педагогічному університеті імені Богдана Хмельницького </w:t>
      </w:r>
      <w:hyperlink r:id="rId13">
        <w:r w:rsidRPr="0006567F">
          <w:rPr>
            <w:rFonts w:ascii="Times New Roman" w:hAnsi="Times New Roman" w:cs="Times New Roman"/>
            <w:color w:val="0000FF"/>
            <w:sz w:val="24"/>
            <w:szCs w:val="24"/>
            <w:u w:val="single"/>
          </w:rPr>
          <w:t>http://surl.li/lgwzd</w:t>
        </w:r>
      </w:hyperlink>
      <w:r w:rsidRPr="0006567F">
        <w:rPr>
          <w:rFonts w:ascii="Times New Roman" w:hAnsi="Times New Roman" w:cs="Times New Roman"/>
          <w:color w:val="000000"/>
          <w:sz w:val="24"/>
          <w:szCs w:val="24"/>
        </w:rPr>
        <w:t>, роз</w:t>
      </w:r>
      <w:r w:rsidR="003B19C7" w:rsidRPr="0006567F">
        <w:rPr>
          <w:rFonts w:ascii="Times New Roman" w:hAnsi="Times New Roman" w:cs="Times New Roman"/>
          <w:color w:val="000000"/>
          <w:sz w:val="24"/>
          <w:szCs w:val="24"/>
        </w:rPr>
        <w:t>міщеного на офіційному сайті Університету</w:t>
      </w:r>
      <w:r w:rsidRPr="0006567F">
        <w:rPr>
          <w:rFonts w:ascii="Times New Roman" w:hAnsi="Times New Roman" w:cs="Times New Roman"/>
          <w:color w:val="000000"/>
          <w:sz w:val="24"/>
          <w:szCs w:val="24"/>
        </w:rPr>
        <w:t>.</w:t>
      </w:r>
    </w:p>
    <w:p w14:paraId="5FE3E8A9" w14:textId="77777777" w:rsidR="00407729" w:rsidRPr="0006567F" w:rsidRDefault="00407729" w:rsidP="00055C75">
      <w:pPr>
        <w:pBdr>
          <w:top w:val="nil"/>
          <w:left w:val="nil"/>
          <w:bottom w:val="nil"/>
          <w:right w:val="nil"/>
          <w:between w:val="nil"/>
        </w:pBdr>
        <w:spacing w:after="0" w:line="240" w:lineRule="auto"/>
        <w:ind w:firstLine="567"/>
        <w:jc w:val="both"/>
        <w:rPr>
          <w:rFonts w:ascii="Times New Roman" w:hAnsi="Times New Roman" w:cs="Times New Roman"/>
          <w:color w:val="000000"/>
          <w:sz w:val="24"/>
          <w:szCs w:val="24"/>
        </w:rPr>
      </w:pPr>
      <w:r w:rsidRPr="0006567F">
        <w:rPr>
          <w:rFonts w:ascii="Times New Roman" w:hAnsi="Times New Roman" w:cs="Times New Roman"/>
          <w:color w:val="000000"/>
          <w:sz w:val="24"/>
          <w:szCs w:val="24"/>
        </w:rPr>
        <w:t xml:space="preserve">З даним Положенням здобувачів знайомлять куратор ECTS, гарант освітньої програми, НПП, які викладають на ОП. </w:t>
      </w:r>
    </w:p>
    <w:p w14:paraId="45617276" w14:textId="4C908929" w:rsidR="00407729" w:rsidRPr="0006567F" w:rsidRDefault="00407729" w:rsidP="00055C75">
      <w:pPr>
        <w:pBdr>
          <w:top w:val="nil"/>
          <w:left w:val="nil"/>
          <w:bottom w:val="nil"/>
          <w:right w:val="nil"/>
          <w:between w:val="nil"/>
        </w:pBdr>
        <w:spacing w:after="0" w:line="240" w:lineRule="auto"/>
        <w:ind w:firstLine="426"/>
        <w:jc w:val="both"/>
        <w:rPr>
          <w:rFonts w:ascii="Times New Roman" w:hAnsi="Times New Roman" w:cs="Times New Roman"/>
          <w:sz w:val="24"/>
          <w:szCs w:val="24"/>
        </w:rPr>
      </w:pPr>
      <w:r w:rsidRPr="0006567F">
        <w:rPr>
          <w:rFonts w:ascii="Times New Roman" w:hAnsi="Times New Roman" w:cs="Times New Roman"/>
          <w:color w:val="000000"/>
          <w:sz w:val="24"/>
          <w:szCs w:val="24"/>
        </w:rPr>
        <w:t xml:space="preserve">Також інформація щодо </w:t>
      </w:r>
      <w:proofErr w:type="spellStart"/>
      <w:r w:rsidRPr="0006567F">
        <w:rPr>
          <w:rFonts w:ascii="Times New Roman" w:hAnsi="Times New Roman" w:cs="Times New Roman"/>
          <w:color w:val="000000"/>
          <w:sz w:val="24"/>
          <w:szCs w:val="24"/>
        </w:rPr>
        <w:t>перезарахування</w:t>
      </w:r>
      <w:proofErr w:type="spellEnd"/>
      <w:r w:rsidRPr="0006567F">
        <w:rPr>
          <w:rFonts w:ascii="Times New Roman" w:hAnsi="Times New Roman" w:cs="Times New Roman"/>
          <w:color w:val="000000"/>
          <w:sz w:val="24"/>
          <w:szCs w:val="24"/>
        </w:rPr>
        <w:t xml:space="preserve"> результатів навчання, отриманих у неформальній освіті розміщується на офіційній сторінці кафедри, </w:t>
      </w:r>
      <w:r w:rsidRPr="0006567F">
        <w:rPr>
          <w:rFonts w:ascii="Times New Roman" w:hAnsi="Times New Roman" w:cs="Times New Roman"/>
          <w:sz w:val="24"/>
          <w:szCs w:val="24"/>
        </w:rPr>
        <w:t xml:space="preserve">включаючи зразок заяви для визнання результатів такого навчання і рекомендованих онлайн-ресурсів для неформальної освіти. </w:t>
      </w:r>
    </w:p>
    <w:p w14:paraId="598CE707" w14:textId="77777777" w:rsidR="00D17E70" w:rsidRPr="0006567F" w:rsidRDefault="00545E4E" w:rsidP="00055C75">
      <w:pPr>
        <w:pBdr>
          <w:top w:val="nil"/>
          <w:left w:val="nil"/>
          <w:bottom w:val="nil"/>
          <w:right w:val="nil"/>
          <w:between w:val="nil"/>
        </w:pBdr>
        <w:spacing w:after="0" w:line="240" w:lineRule="auto"/>
        <w:ind w:firstLine="567"/>
        <w:jc w:val="both"/>
        <w:rPr>
          <w:rFonts w:ascii="Times New Roman" w:hAnsi="Times New Roman" w:cs="Times New Roman"/>
          <w:color w:val="000000"/>
          <w:sz w:val="24"/>
          <w:szCs w:val="24"/>
        </w:rPr>
      </w:pPr>
      <w:r w:rsidRPr="0006567F">
        <w:rPr>
          <w:rFonts w:ascii="Times New Roman" w:hAnsi="Times New Roman" w:cs="Times New Roman"/>
          <w:color w:val="000000"/>
          <w:sz w:val="24"/>
          <w:szCs w:val="24"/>
        </w:rPr>
        <w:lastRenderedPageBreak/>
        <w:t>Викладачами освітньої програми</w:t>
      </w:r>
      <w:r w:rsidR="00407729" w:rsidRPr="0006567F">
        <w:rPr>
          <w:rFonts w:ascii="Times New Roman" w:hAnsi="Times New Roman" w:cs="Times New Roman"/>
          <w:color w:val="000000"/>
          <w:sz w:val="24"/>
          <w:szCs w:val="24"/>
        </w:rPr>
        <w:t xml:space="preserve"> </w:t>
      </w:r>
      <w:r w:rsidRPr="0006567F">
        <w:rPr>
          <w:rFonts w:ascii="Times New Roman" w:hAnsi="Times New Roman" w:cs="Times New Roman"/>
          <w:color w:val="000000"/>
          <w:sz w:val="24"/>
          <w:szCs w:val="24"/>
        </w:rPr>
        <w:t>здійснюється</w:t>
      </w:r>
      <w:r w:rsidR="00407729" w:rsidRPr="0006567F">
        <w:rPr>
          <w:rFonts w:ascii="Times New Roman" w:hAnsi="Times New Roman" w:cs="Times New Roman"/>
          <w:color w:val="000000"/>
          <w:sz w:val="24"/>
          <w:szCs w:val="24"/>
        </w:rPr>
        <w:t xml:space="preserve"> моніторинг сертифікаційних програм, курсів на онлайн-платформах та в </w:t>
      </w:r>
      <w:proofErr w:type="spellStart"/>
      <w:r w:rsidR="00407729" w:rsidRPr="0006567F">
        <w:rPr>
          <w:rFonts w:ascii="Times New Roman" w:hAnsi="Times New Roman" w:cs="Times New Roman"/>
          <w:color w:val="000000"/>
          <w:sz w:val="24"/>
          <w:szCs w:val="24"/>
        </w:rPr>
        <w:t>офлайн</w:t>
      </w:r>
      <w:proofErr w:type="spellEnd"/>
      <w:r w:rsidR="00407729" w:rsidRPr="0006567F">
        <w:rPr>
          <w:rFonts w:ascii="Times New Roman" w:hAnsi="Times New Roman" w:cs="Times New Roman"/>
          <w:color w:val="000000"/>
          <w:sz w:val="24"/>
          <w:szCs w:val="24"/>
        </w:rPr>
        <w:t xml:space="preserve">-режимі з метою надання здобувачам </w:t>
      </w:r>
      <w:r w:rsidR="003B19C7" w:rsidRPr="0006567F">
        <w:rPr>
          <w:rFonts w:ascii="Times New Roman" w:hAnsi="Times New Roman" w:cs="Times New Roman"/>
          <w:color w:val="000000"/>
          <w:sz w:val="24"/>
          <w:szCs w:val="24"/>
        </w:rPr>
        <w:t xml:space="preserve">вищої освіти </w:t>
      </w:r>
      <w:r w:rsidR="00407729" w:rsidRPr="0006567F">
        <w:rPr>
          <w:rFonts w:ascii="Times New Roman" w:hAnsi="Times New Roman" w:cs="Times New Roman"/>
          <w:color w:val="000000"/>
          <w:sz w:val="24"/>
          <w:szCs w:val="24"/>
        </w:rPr>
        <w:t>актуальної інформації про підвищення рівня п</w:t>
      </w:r>
      <w:r w:rsidRPr="0006567F">
        <w:rPr>
          <w:rFonts w:ascii="Times New Roman" w:hAnsi="Times New Roman" w:cs="Times New Roman"/>
          <w:color w:val="000000"/>
          <w:sz w:val="24"/>
          <w:szCs w:val="24"/>
        </w:rPr>
        <w:t>рофесійної підготовки та можливого</w:t>
      </w:r>
      <w:r w:rsidR="00407729" w:rsidRPr="0006567F">
        <w:rPr>
          <w:rFonts w:ascii="Times New Roman" w:hAnsi="Times New Roman" w:cs="Times New Roman"/>
          <w:color w:val="000000"/>
          <w:sz w:val="24"/>
          <w:szCs w:val="24"/>
        </w:rPr>
        <w:t xml:space="preserve"> </w:t>
      </w:r>
      <w:proofErr w:type="spellStart"/>
      <w:r w:rsidR="00407729" w:rsidRPr="0006567F">
        <w:rPr>
          <w:rFonts w:ascii="Times New Roman" w:hAnsi="Times New Roman" w:cs="Times New Roman"/>
          <w:color w:val="000000"/>
          <w:sz w:val="24"/>
          <w:szCs w:val="24"/>
        </w:rPr>
        <w:t>перезарахування</w:t>
      </w:r>
      <w:proofErr w:type="spellEnd"/>
      <w:r w:rsidR="00407729" w:rsidRPr="0006567F">
        <w:rPr>
          <w:rFonts w:ascii="Times New Roman" w:hAnsi="Times New Roman" w:cs="Times New Roman"/>
          <w:color w:val="000000"/>
          <w:sz w:val="24"/>
          <w:szCs w:val="24"/>
        </w:rPr>
        <w:t xml:space="preserve"> результатів, отриманих у неформальній освіті. </w:t>
      </w:r>
    </w:p>
    <w:p w14:paraId="13E80560" w14:textId="77777777" w:rsidR="00D17E70" w:rsidRPr="0006567F" w:rsidRDefault="00D17E70" w:rsidP="0072125B">
      <w:pPr>
        <w:pBdr>
          <w:top w:val="nil"/>
          <w:left w:val="nil"/>
          <w:bottom w:val="nil"/>
          <w:right w:val="nil"/>
          <w:between w:val="nil"/>
        </w:pBdr>
        <w:spacing w:after="0" w:line="240" w:lineRule="auto"/>
        <w:jc w:val="both"/>
        <w:rPr>
          <w:rFonts w:ascii="Times New Roman" w:hAnsi="Times New Roman" w:cs="Times New Roman"/>
          <w:color w:val="000000"/>
          <w:sz w:val="24"/>
          <w:szCs w:val="24"/>
        </w:rPr>
      </w:pPr>
    </w:p>
    <w:p w14:paraId="4B17CE45" w14:textId="3D0E7622" w:rsidR="003B19C7" w:rsidRPr="0006567F" w:rsidRDefault="003B19C7" w:rsidP="003B19C7">
      <w:pPr>
        <w:tabs>
          <w:tab w:val="left" w:pos="1102"/>
        </w:tabs>
        <w:spacing w:after="0" w:line="240" w:lineRule="auto"/>
        <w:jc w:val="center"/>
        <w:rPr>
          <w:rFonts w:ascii="Times New Roman" w:hAnsi="Times New Roman" w:cs="Times New Roman"/>
          <w:b/>
          <w:sz w:val="24"/>
        </w:rPr>
      </w:pPr>
      <w:r w:rsidRPr="0006567F">
        <w:rPr>
          <w:rFonts w:ascii="Times New Roman" w:hAnsi="Times New Roman" w:cs="Times New Roman"/>
          <w:b/>
          <w:sz w:val="24"/>
          <w:szCs w:val="24"/>
        </w:rPr>
        <w:t xml:space="preserve">Перелік рекомендованої літератури (основної і додаткової), електронних ресурсів, нормативних документів, </w:t>
      </w:r>
      <w:r w:rsidRPr="0006567F">
        <w:rPr>
          <w:rFonts w:ascii="Times New Roman" w:hAnsi="Times New Roman" w:cs="Times New Roman"/>
          <w:b/>
          <w:sz w:val="24"/>
        </w:rPr>
        <w:t xml:space="preserve">публікацій з освітнього компонента викладачів освітньої програми, з якими можна ознайомитися в репозиторії  </w:t>
      </w:r>
      <w:hyperlink r:id="rId14" w:history="1">
        <w:r w:rsidRPr="0006567F">
          <w:rPr>
            <w:rStyle w:val="a3"/>
            <w:rFonts w:ascii="Times New Roman" w:hAnsi="Times New Roman" w:cs="Times New Roman"/>
            <w:b/>
            <w:sz w:val="24"/>
          </w:rPr>
          <w:t>http://eprints.mdpu.org.ua</w:t>
        </w:r>
      </w:hyperlink>
      <w:r w:rsidRPr="0006567F">
        <w:rPr>
          <w:rFonts w:ascii="Times New Roman" w:hAnsi="Times New Roman" w:cs="Times New Roman"/>
          <w:b/>
          <w:sz w:val="24"/>
        </w:rPr>
        <w:t xml:space="preserve"> та у вільному доступі у мережі Інтернет </w:t>
      </w:r>
    </w:p>
    <w:p w14:paraId="72A6F05C" w14:textId="2E68DB69" w:rsidR="0072125B" w:rsidRPr="0006567F" w:rsidRDefault="0072125B" w:rsidP="003B19C7">
      <w:pPr>
        <w:tabs>
          <w:tab w:val="left" w:pos="1102"/>
        </w:tabs>
        <w:spacing w:after="0" w:line="240" w:lineRule="auto"/>
        <w:jc w:val="center"/>
        <w:rPr>
          <w:rFonts w:ascii="Times New Roman" w:hAnsi="Times New Roman" w:cs="Times New Roman"/>
          <w:b/>
          <w:sz w:val="24"/>
          <w:szCs w:val="24"/>
        </w:rPr>
      </w:pPr>
    </w:p>
    <w:p w14:paraId="43871CB3" w14:textId="6BF6ADC5" w:rsidR="00473CD7" w:rsidRPr="0006567F" w:rsidRDefault="0072125B" w:rsidP="009315CE">
      <w:pPr>
        <w:tabs>
          <w:tab w:val="left" w:pos="1102"/>
        </w:tabs>
        <w:spacing w:after="0" w:line="240" w:lineRule="auto"/>
        <w:jc w:val="center"/>
        <w:rPr>
          <w:rFonts w:ascii="Times New Roman" w:hAnsi="Times New Roman" w:cs="Times New Roman"/>
          <w:b/>
          <w:sz w:val="24"/>
          <w:szCs w:val="24"/>
        </w:rPr>
      </w:pPr>
      <w:r w:rsidRPr="0006567F">
        <w:rPr>
          <w:rFonts w:ascii="Times New Roman" w:hAnsi="Times New Roman" w:cs="Times New Roman"/>
          <w:b/>
          <w:sz w:val="24"/>
          <w:szCs w:val="24"/>
        </w:rPr>
        <w:t>Основна</w:t>
      </w:r>
      <w:r w:rsidR="009315CE" w:rsidRPr="0006567F">
        <w:rPr>
          <w:rFonts w:ascii="Times New Roman" w:hAnsi="Times New Roman" w:cs="Times New Roman"/>
          <w:b/>
          <w:sz w:val="24"/>
          <w:szCs w:val="24"/>
        </w:rPr>
        <w:t xml:space="preserve">. </w:t>
      </w:r>
      <w:r w:rsidR="00473CD7" w:rsidRPr="0006567F">
        <w:rPr>
          <w:rFonts w:ascii="Times New Roman" w:hAnsi="Times New Roman" w:cs="Times New Roman"/>
          <w:b/>
          <w:sz w:val="24"/>
          <w:szCs w:val="24"/>
        </w:rPr>
        <w:t>Нормативно-правові акти та матеріали судової практики:</w:t>
      </w:r>
    </w:p>
    <w:p w14:paraId="6241D0E9" w14:textId="11700D15" w:rsidR="0007300A" w:rsidRDefault="0007300A" w:rsidP="00214CF6">
      <w:pPr>
        <w:pStyle w:val="TableParagraph"/>
        <w:jc w:val="both"/>
        <w:rPr>
          <w:sz w:val="24"/>
          <w:szCs w:val="24"/>
        </w:rPr>
      </w:pPr>
    </w:p>
    <w:p w14:paraId="02167E18" w14:textId="77777777" w:rsidR="00CE5B48" w:rsidRPr="0020333C" w:rsidRDefault="00CE5B48" w:rsidP="00CE5B48">
      <w:pPr>
        <w:pStyle w:val="ae"/>
        <w:widowControl/>
        <w:numPr>
          <w:ilvl w:val="0"/>
          <w:numId w:val="31"/>
        </w:numPr>
        <w:autoSpaceDE/>
        <w:autoSpaceDN/>
        <w:jc w:val="both"/>
        <w:rPr>
          <w:sz w:val="24"/>
          <w:szCs w:val="24"/>
        </w:rPr>
      </w:pPr>
      <w:r w:rsidRPr="0020333C">
        <w:rPr>
          <w:sz w:val="24"/>
          <w:szCs w:val="24"/>
        </w:rPr>
        <w:t xml:space="preserve">Конституція України: Закон України. URL:: </w:t>
      </w:r>
      <w:hyperlink r:id="rId15" w:history="1">
        <w:r w:rsidRPr="0020333C">
          <w:rPr>
            <w:rStyle w:val="a3"/>
            <w:color w:val="auto"/>
            <w:sz w:val="24"/>
            <w:szCs w:val="24"/>
          </w:rPr>
          <w:t>http://zakon3.rada.gov.ua/laws/show/254к/96-вр</w:t>
        </w:r>
      </w:hyperlink>
      <w:r w:rsidRPr="0020333C">
        <w:rPr>
          <w:sz w:val="24"/>
          <w:szCs w:val="24"/>
        </w:rPr>
        <w:t xml:space="preserve"> </w:t>
      </w:r>
    </w:p>
    <w:p w14:paraId="33F00B3A" w14:textId="77777777" w:rsidR="00CE5B48" w:rsidRPr="0020333C" w:rsidRDefault="00CE5B48" w:rsidP="00CE5B48">
      <w:pPr>
        <w:pStyle w:val="ae"/>
        <w:widowControl/>
        <w:numPr>
          <w:ilvl w:val="0"/>
          <w:numId w:val="31"/>
        </w:numPr>
        <w:autoSpaceDE/>
        <w:autoSpaceDN/>
        <w:jc w:val="both"/>
        <w:rPr>
          <w:sz w:val="24"/>
          <w:szCs w:val="24"/>
        </w:rPr>
      </w:pPr>
      <w:r w:rsidRPr="0020333C">
        <w:rPr>
          <w:sz w:val="24"/>
          <w:szCs w:val="24"/>
        </w:rPr>
        <w:t xml:space="preserve">Дисциплінарний статут органів внутрішніх справ України: закон України від 22.02.2006 № 3460-IV. URL: </w:t>
      </w:r>
      <w:hyperlink r:id="rId16" w:history="1">
        <w:r w:rsidRPr="0020333C">
          <w:rPr>
            <w:rStyle w:val="a3"/>
            <w:color w:val="auto"/>
            <w:sz w:val="24"/>
            <w:szCs w:val="24"/>
          </w:rPr>
          <w:t>http://zakon3.rada.gov.ua/laws/show/3460-15</w:t>
        </w:r>
      </w:hyperlink>
      <w:r w:rsidRPr="0020333C">
        <w:rPr>
          <w:sz w:val="24"/>
          <w:szCs w:val="24"/>
        </w:rPr>
        <w:t xml:space="preserve"> </w:t>
      </w:r>
    </w:p>
    <w:p w14:paraId="1AEB85DE" w14:textId="77777777" w:rsidR="00CE5B48" w:rsidRPr="0020333C" w:rsidRDefault="00CE5B48" w:rsidP="00CE5B48">
      <w:pPr>
        <w:pStyle w:val="ae"/>
        <w:widowControl/>
        <w:numPr>
          <w:ilvl w:val="0"/>
          <w:numId w:val="31"/>
        </w:numPr>
        <w:autoSpaceDE/>
        <w:autoSpaceDN/>
        <w:jc w:val="both"/>
        <w:rPr>
          <w:sz w:val="24"/>
          <w:szCs w:val="24"/>
        </w:rPr>
      </w:pPr>
      <w:r w:rsidRPr="0020333C">
        <w:rPr>
          <w:sz w:val="24"/>
          <w:szCs w:val="24"/>
        </w:rPr>
        <w:t>Кодекс України про адміністративні правопорушення від 07.12.1984 № 8073-X URL:: http://zakon3.rada.gov.ua/laws/show/80731-10.</w:t>
      </w:r>
    </w:p>
    <w:p w14:paraId="587B5F4D" w14:textId="77777777" w:rsidR="00CE5B48" w:rsidRPr="0020333C" w:rsidRDefault="00CE5B48" w:rsidP="00CE5B48">
      <w:pPr>
        <w:pStyle w:val="ae"/>
        <w:widowControl/>
        <w:numPr>
          <w:ilvl w:val="0"/>
          <w:numId w:val="31"/>
        </w:numPr>
        <w:autoSpaceDE/>
        <w:autoSpaceDN/>
        <w:jc w:val="both"/>
        <w:rPr>
          <w:sz w:val="24"/>
          <w:szCs w:val="24"/>
        </w:rPr>
      </w:pPr>
      <w:r w:rsidRPr="0020333C">
        <w:rPr>
          <w:sz w:val="24"/>
          <w:szCs w:val="24"/>
        </w:rPr>
        <w:t xml:space="preserve">Про Національну поліцію: закон України. URL:: </w:t>
      </w:r>
      <w:hyperlink r:id="rId17" w:history="1">
        <w:r w:rsidRPr="0020333C">
          <w:rPr>
            <w:sz w:val="24"/>
            <w:szCs w:val="24"/>
            <w:u w:val="single"/>
          </w:rPr>
          <w:t>http://zakon3.rada.gov.ua/laws/show/580-19</w:t>
        </w:r>
      </w:hyperlink>
      <w:r w:rsidRPr="0020333C">
        <w:rPr>
          <w:sz w:val="24"/>
          <w:szCs w:val="24"/>
        </w:rPr>
        <w:t>.</w:t>
      </w:r>
    </w:p>
    <w:p w14:paraId="1003FC05" w14:textId="77777777" w:rsidR="00CE5B48" w:rsidRPr="0020333C" w:rsidRDefault="00CE5B48" w:rsidP="00CE5B48">
      <w:pPr>
        <w:pStyle w:val="ae"/>
        <w:widowControl/>
        <w:numPr>
          <w:ilvl w:val="0"/>
          <w:numId w:val="31"/>
        </w:numPr>
        <w:autoSpaceDE/>
        <w:autoSpaceDN/>
        <w:jc w:val="both"/>
        <w:rPr>
          <w:sz w:val="24"/>
          <w:szCs w:val="24"/>
        </w:rPr>
      </w:pPr>
      <w:r w:rsidRPr="0020333C">
        <w:rPr>
          <w:sz w:val="24"/>
          <w:szCs w:val="24"/>
        </w:rPr>
        <w:t xml:space="preserve">Адміністративна діяльність органів поліції України: підручник / </w:t>
      </w:r>
      <w:proofErr w:type="spellStart"/>
      <w:r w:rsidRPr="0020333C">
        <w:rPr>
          <w:sz w:val="24"/>
          <w:szCs w:val="24"/>
        </w:rPr>
        <w:t>Безпалова</w:t>
      </w:r>
      <w:proofErr w:type="spellEnd"/>
      <w:r w:rsidRPr="0020333C">
        <w:rPr>
          <w:sz w:val="24"/>
          <w:szCs w:val="24"/>
        </w:rPr>
        <w:t xml:space="preserve"> О. І.  та </w:t>
      </w:r>
      <w:proofErr w:type="spellStart"/>
      <w:r w:rsidRPr="0020333C">
        <w:rPr>
          <w:sz w:val="24"/>
          <w:szCs w:val="24"/>
        </w:rPr>
        <w:t>ін</w:t>
      </w:r>
      <w:proofErr w:type="spellEnd"/>
      <w:r w:rsidRPr="0020333C">
        <w:rPr>
          <w:sz w:val="24"/>
          <w:szCs w:val="24"/>
        </w:rPr>
        <w:t xml:space="preserve">; за </w:t>
      </w:r>
      <w:proofErr w:type="spellStart"/>
      <w:r w:rsidRPr="0020333C">
        <w:rPr>
          <w:sz w:val="24"/>
          <w:szCs w:val="24"/>
        </w:rPr>
        <w:t>заг</w:t>
      </w:r>
      <w:proofErr w:type="spellEnd"/>
      <w:r w:rsidRPr="0020333C">
        <w:rPr>
          <w:sz w:val="24"/>
          <w:szCs w:val="24"/>
        </w:rPr>
        <w:t xml:space="preserve">. ред. д-ра </w:t>
      </w:r>
      <w:proofErr w:type="spellStart"/>
      <w:r w:rsidRPr="0020333C">
        <w:rPr>
          <w:sz w:val="24"/>
          <w:szCs w:val="24"/>
        </w:rPr>
        <w:t>юрид</w:t>
      </w:r>
      <w:proofErr w:type="spellEnd"/>
      <w:r w:rsidRPr="0020333C">
        <w:rPr>
          <w:sz w:val="24"/>
          <w:szCs w:val="24"/>
        </w:rPr>
        <w:t xml:space="preserve">. наук, доц. В. В. </w:t>
      </w:r>
      <w:proofErr w:type="spellStart"/>
      <w:r w:rsidRPr="0020333C">
        <w:rPr>
          <w:sz w:val="24"/>
          <w:szCs w:val="24"/>
        </w:rPr>
        <w:t>Сокуренка</w:t>
      </w:r>
      <w:proofErr w:type="spellEnd"/>
      <w:r w:rsidRPr="0020333C">
        <w:rPr>
          <w:sz w:val="24"/>
          <w:szCs w:val="24"/>
        </w:rPr>
        <w:t xml:space="preserve">. МВС України, Харків. </w:t>
      </w:r>
      <w:proofErr w:type="spellStart"/>
      <w:r w:rsidRPr="0020333C">
        <w:rPr>
          <w:sz w:val="24"/>
          <w:szCs w:val="24"/>
        </w:rPr>
        <w:t>нац</w:t>
      </w:r>
      <w:proofErr w:type="spellEnd"/>
      <w:r w:rsidRPr="0020333C">
        <w:rPr>
          <w:sz w:val="24"/>
          <w:szCs w:val="24"/>
        </w:rPr>
        <w:t xml:space="preserve">. ун-т </w:t>
      </w:r>
      <w:proofErr w:type="spellStart"/>
      <w:r w:rsidRPr="0020333C">
        <w:rPr>
          <w:sz w:val="24"/>
          <w:szCs w:val="24"/>
        </w:rPr>
        <w:t>внутр</w:t>
      </w:r>
      <w:proofErr w:type="spellEnd"/>
      <w:r w:rsidRPr="0020333C">
        <w:rPr>
          <w:sz w:val="24"/>
          <w:szCs w:val="24"/>
        </w:rPr>
        <w:t>. справ. Харків: ХНУВС, 2017. 432 с.</w:t>
      </w:r>
    </w:p>
    <w:p w14:paraId="03E806A4" w14:textId="77777777" w:rsidR="00CE5B48" w:rsidRPr="0020333C" w:rsidRDefault="00CE5B48" w:rsidP="00CE5B48">
      <w:pPr>
        <w:pStyle w:val="ae"/>
        <w:widowControl/>
        <w:numPr>
          <w:ilvl w:val="0"/>
          <w:numId w:val="31"/>
        </w:numPr>
        <w:autoSpaceDE/>
        <w:autoSpaceDN/>
        <w:jc w:val="both"/>
        <w:rPr>
          <w:sz w:val="24"/>
          <w:szCs w:val="24"/>
        </w:rPr>
      </w:pPr>
      <w:r w:rsidRPr="0020333C">
        <w:rPr>
          <w:sz w:val="24"/>
          <w:szCs w:val="24"/>
        </w:rPr>
        <w:t xml:space="preserve">Зразки протоколів про адміністративні правопорушення, складання яких підвідомче Національній поліції: </w:t>
      </w:r>
      <w:proofErr w:type="spellStart"/>
      <w:r w:rsidRPr="0020333C">
        <w:rPr>
          <w:sz w:val="24"/>
          <w:szCs w:val="24"/>
        </w:rPr>
        <w:t>практ</w:t>
      </w:r>
      <w:proofErr w:type="spellEnd"/>
      <w:r w:rsidRPr="0020333C">
        <w:rPr>
          <w:sz w:val="24"/>
          <w:szCs w:val="24"/>
        </w:rPr>
        <w:t xml:space="preserve">. </w:t>
      </w:r>
      <w:proofErr w:type="spellStart"/>
      <w:r w:rsidRPr="0020333C">
        <w:rPr>
          <w:sz w:val="24"/>
          <w:szCs w:val="24"/>
        </w:rPr>
        <w:t>посіб</w:t>
      </w:r>
      <w:proofErr w:type="spellEnd"/>
      <w:r w:rsidRPr="0020333C">
        <w:rPr>
          <w:sz w:val="24"/>
          <w:szCs w:val="24"/>
        </w:rPr>
        <w:t>./</w:t>
      </w:r>
      <w:proofErr w:type="spellStart"/>
      <w:r w:rsidRPr="0020333C">
        <w:rPr>
          <w:sz w:val="24"/>
          <w:szCs w:val="24"/>
        </w:rPr>
        <w:t>авт</w:t>
      </w:r>
      <w:proofErr w:type="spellEnd"/>
      <w:r w:rsidRPr="0020333C">
        <w:rPr>
          <w:sz w:val="24"/>
          <w:szCs w:val="24"/>
        </w:rPr>
        <w:t xml:space="preserve">.-уклад.: Т.П. </w:t>
      </w:r>
      <w:proofErr w:type="spellStart"/>
      <w:r w:rsidRPr="0020333C">
        <w:rPr>
          <w:sz w:val="24"/>
          <w:szCs w:val="24"/>
        </w:rPr>
        <w:t>Мінка</w:t>
      </w:r>
      <w:proofErr w:type="spellEnd"/>
      <w:r w:rsidRPr="0020333C">
        <w:rPr>
          <w:sz w:val="24"/>
          <w:szCs w:val="24"/>
        </w:rPr>
        <w:t xml:space="preserve">, Р.В. Миронюк, В.А. </w:t>
      </w:r>
      <w:proofErr w:type="spellStart"/>
      <w:r w:rsidRPr="0020333C">
        <w:rPr>
          <w:sz w:val="24"/>
          <w:szCs w:val="24"/>
        </w:rPr>
        <w:t>Глуховеря</w:t>
      </w:r>
      <w:proofErr w:type="spellEnd"/>
      <w:r w:rsidRPr="0020333C">
        <w:rPr>
          <w:sz w:val="24"/>
          <w:szCs w:val="24"/>
        </w:rPr>
        <w:t xml:space="preserve"> та ін.  Х. Право, 2016. 182 с.</w:t>
      </w:r>
    </w:p>
    <w:p w14:paraId="7753653E" w14:textId="77777777" w:rsidR="00CE5B48" w:rsidRPr="0020333C" w:rsidRDefault="00CE5B48" w:rsidP="00CE5B48">
      <w:pPr>
        <w:pStyle w:val="ae"/>
        <w:widowControl/>
        <w:numPr>
          <w:ilvl w:val="0"/>
          <w:numId w:val="31"/>
        </w:numPr>
        <w:autoSpaceDE/>
        <w:autoSpaceDN/>
        <w:jc w:val="both"/>
        <w:rPr>
          <w:sz w:val="24"/>
          <w:szCs w:val="24"/>
        </w:rPr>
      </w:pPr>
      <w:proofErr w:type="spellStart"/>
      <w:r w:rsidRPr="0020333C">
        <w:rPr>
          <w:sz w:val="24"/>
          <w:szCs w:val="24"/>
        </w:rPr>
        <w:t>Безпалова</w:t>
      </w:r>
      <w:proofErr w:type="spellEnd"/>
      <w:r w:rsidRPr="0020333C">
        <w:rPr>
          <w:sz w:val="24"/>
          <w:szCs w:val="24"/>
        </w:rPr>
        <w:t xml:space="preserve"> О. І. Адміністративно-правовий механізм реалізації правоохоронної функції держави: монографія / О. І. </w:t>
      </w:r>
      <w:proofErr w:type="spellStart"/>
      <w:r w:rsidRPr="0020333C">
        <w:rPr>
          <w:sz w:val="24"/>
          <w:szCs w:val="24"/>
        </w:rPr>
        <w:t>Безпалова</w:t>
      </w:r>
      <w:proofErr w:type="spellEnd"/>
      <w:r w:rsidRPr="0020333C">
        <w:rPr>
          <w:sz w:val="24"/>
          <w:szCs w:val="24"/>
        </w:rPr>
        <w:t xml:space="preserve">. Харків : </w:t>
      </w:r>
      <w:proofErr w:type="spellStart"/>
      <w:r w:rsidRPr="0020333C">
        <w:rPr>
          <w:sz w:val="24"/>
          <w:szCs w:val="24"/>
        </w:rPr>
        <w:t>НікаНова</w:t>
      </w:r>
      <w:proofErr w:type="spellEnd"/>
      <w:r w:rsidRPr="0020333C">
        <w:rPr>
          <w:sz w:val="24"/>
          <w:szCs w:val="24"/>
        </w:rPr>
        <w:t>, 2014. 544 с.</w:t>
      </w:r>
    </w:p>
    <w:p w14:paraId="555FE70B" w14:textId="77777777" w:rsidR="00CE5B48" w:rsidRPr="0020333C" w:rsidRDefault="00CE5B48" w:rsidP="00CE5B48">
      <w:pPr>
        <w:pStyle w:val="ae"/>
        <w:widowControl/>
        <w:numPr>
          <w:ilvl w:val="0"/>
          <w:numId w:val="31"/>
        </w:numPr>
        <w:autoSpaceDE/>
        <w:autoSpaceDN/>
        <w:jc w:val="both"/>
        <w:rPr>
          <w:sz w:val="24"/>
          <w:szCs w:val="24"/>
        </w:rPr>
      </w:pPr>
      <w:r w:rsidRPr="0020333C">
        <w:rPr>
          <w:sz w:val="24"/>
          <w:szCs w:val="24"/>
        </w:rPr>
        <w:t xml:space="preserve">Шоптенко С.С. Адміністративно-юрисдикційна діяльність правоохоронних органів в Україні: монографія / за </w:t>
      </w:r>
      <w:proofErr w:type="spellStart"/>
      <w:r w:rsidRPr="0020333C">
        <w:rPr>
          <w:sz w:val="24"/>
          <w:szCs w:val="24"/>
        </w:rPr>
        <w:t>заг</w:t>
      </w:r>
      <w:proofErr w:type="spellEnd"/>
      <w:r w:rsidRPr="0020333C">
        <w:rPr>
          <w:sz w:val="24"/>
          <w:szCs w:val="24"/>
        </w:rPr>
        <w:t>. ред. О. М. Музичука. Харків: Константа, 2018. 436 с.</w:t>
      </w:r>
    </w:p>
    <w:p w14:paraId="5B2F8402" w14:textId="77777777" w:rsidR="00CE5B48" w:rsidRPr="0020333C" w:rsidRDefault="00CE5B48" w:rsidP="00CE5B48">
      <w:pPr>
        <w:pStyle w:val="ae"/>
        <w:widowControl/>
        <w:numPr>
          <w:ilvl w:val="0"/>
          <w:numId w:val="31"/>
        </w:numPr>
        <w:autoSpaceDE/>
        <w:autoSpaceDN/>
        <w:jc w:val="both"/>
        <w:rPr>
          <w:sz w:val="24"/>
          <w:szCs w:val="24"/>
        </w:rPr>
      </w:pPr>
      <w:r w:rsidRPr="0020333C">
        <w:rPr>
          <w:sz w:val="24"/>
          <w:szCs w:val="24"/>
        </w:rPr>
        <w:t xml:space="preserve">Про затвердження Інструкції із заходів безпеки при поводженні зі зброєю: Наказ МВС від 01.02.2016 № 70. Офіційний вісник України від 15.03.2016. 2016 р. № 19, </w:t>
      </w:r>
      <w:proofErr w:type="spellStart"/>
      <w:r w:rsidRPr="0020333C">
        <w:rPr>
          <w:sz w:val="24"/>
          <w:szCs w:val="24"/>
        </w:rPr>
        <w:t>стор</w:t>
      </w:r>
      <w:proofErr w:type="spellEnd"/>
      <w:r w:rsidRPr="0020333C">
        <w:rPr>
          <w:sz w:val="24"/>
          <w:szCs w:val="24"/>
        </w:rPr>
        <w:t>. 30.</w:t>
      </w:r>
    </w:p>
    <w:p w14:paraId="48E839F6" w14:textId="77777777" w:rsidR="00CE5B48" w:rsidRPr="0020333C" w:rsidRDefault="00CE5B48" w:rsidP="00CE5B48">
      <w:pPr>
        <w:pStyle w:val="ae"/>
        <w:widowControl/>
        <w:numPr>
          <w:ilvl w:val="0"/>
          <w:numId w:val="31"/>
        </w:numPr>
        <w:autoSpaceDE/>
        <w:autoSpaceDN/>
        <w:jc w:val="both"/>
        <w:rPr>
          <w:sz w:val="24"/>
          <w:szCs w:val="24"/>
        </w:rPr>
      </w:pPr>
      <w:r w:rsidRPr="0020333C">
        <w:rPr>
          <w:sz w:val="24"/>
          <w:szCs w:val="24"/>
        </w:rPr>
        <w:t xml:space="preserve">Адміністративна (поліцейська) діяльність органів внутрішніх справ України. Загальна частина / За загальною редакцією </w:t>
      </w:r>
      <w:proofErr w:type="spellStart"/>
      <w:r w:rsidRPr="0020333C">
        <w:rPr>
          <w:sz w:val="24"/>
          <w:szCs w:val="24"/>
        </w:rPr>
        <w:t>Моісеєва</w:t>
      </w:r>
      <w:proofErr w:type="spellEnd"/>
      <w:r w:rsidRPr="0020333C">
        <w:rPr>
          <w:sz w:val="24"/>
          <w:szCs w:val="24"/>
        </w:rPr>
        <w:t xml:space="preserve"> Є.М., Римаренка Ю.І. Олефіра В.І., / </w:t>
      </w:r>
      <w:proofErr w:type="spellStart"/>
      <w:r w:rsidRPr="0020333C">
        <w:rPr>
          <w:sz w:val="24"/>
          <w:szCs w:val="24"/>
        </w:rPr>
        <w:t>Сущенко</w:t>
      </w:r>
      <w:proofErr w:type="spellEnd"/>
      <w:r w:rsidRPr="0020333C">
        <w:rPr>
          <w:sz w:val="24"/>
          <w:szCs w:val="24"/>
        </w:rPr>
        <w:t xml:space="preserve"> В.Д., </w:t>
      </w:r>
      <w:proofErr w:type="spellStart"/>
      <w:r w:rsidRPr="0020333C">
        <w:rPr>
          <w:sz w:val="24"/>
          <w:szCs w:val="24"/>
        </w:rPr>
        <w:t>Константінов</w:t>
      </w:r>
      <w:proofErr w:type="spellEnd"/>
      <w:r w:rsidRPr="0020333C">
        <w:rPr>
          <w:sz w:val="24"/>
          <w:szCs w:val="24"/>
        </w:rPr>
        <w:t xml:space="preserve"> С.Ф. та ін. К.: КНТ, 2008. 520 с. (гриф МОН «Рекомендовано», лист № 1.4/18-Г18-106.1 від 10.01.2009).</w:t>
      </w:r>
    </w:p>
    <w:p w14:paraId="1004682A" w14:textId="77777777" w:rsidR="00CE5B48" w:rsidRPr="0020333C" w:rsidRDefault="00CE5B48" w:rsidP="00CE5B48">
      <w:pPr>
        <w:pStyle w:val="ae"/>
        <w:widowControl/>
        <w:numPr>
          <w:ilvl w:val="0"/>
          <w:numId w:val="31"/>
        </w:numPr>
        <w:autoSpaceDE/>
        <w:autoSpaceDN/>
        <w:contextualSpacing/>
        <w:jc w:val="both"/>
        <w:rPr>
          <w:sz w:val="24"/>
          <w:szCs w:val="24"/>
        </w:rPr>
      </w:pPr>
      <w:r w:rsidRPr="0020333C">
        <w:rPr>
          <w:sz w:val="24"/>
          <w:szCs w:val="24"/>
        </w:rPr>
        <w:t xml:space="preserve">Адміністративно-правове та організаційне забезпечення правопорядку під час виборчого процесу: Навчально-практичний посібник/За </w:t>
      </w:r>
      <w:proofErr w:type="spellStart"/>
      <w:r w:rsidRPr="0020333C">
        <w:rPr>
          <w:sz w:val="24"/>
          <w:szCs w:val="24"/>
        </w:rPr>
        <w:t>заг</w:t>
      </w:r>
      <w:proofErr w:type="spellEnd"/>
      <w:r w:rsidRPr="0020333C">
        <w:rPr>
          <w:sz w:val="24"/>
          <w:szCs w:val="24"/>
        </w:rPr>
        <w:t>. ред. Олефіра В. І. К.: КНТ, 2010. 161 с. (гриф МОН «Рекомендовано», лист № 1.4/18-Г-86.1 від 09.01.2009).</w:t>
      </w:r>
    </w:p>
    <w:p w14:paraId="141CC5EA" w14:textId="77777777" w:rsidR="00CE5B48" w:rsidRPr="0020333C" w:rsidRDefault="00CE5B48" w:rsidP="00CE5B48">
      <w:pPr>
        <w:pStyle w:val="ae"/>
        <w:widowControl/>
        <w:numPr>
          <w:ilvl w:val="0"/>
          <w:numId w:val="31"/>
        </w:numPr>
        <w:autoSpaceDE/>
        <w:autoSpaceDN/>
        <w:jc w:val="both"/>
        <w:rPr>
          <w:sz w:val="24"/>
          <w:szCs w:val="24"/>
        </w:rPr>
      </w:pPr>
      <w:r w:rsidRPr="0020333C">
        <w:rPr>
          <w:sz w:val="24"/>
          <w:szCs w:val="24"/>
        </w:rPr>
        <w:t xml:space="preserve">Адміністративна діяльність органів внутрішніх справ: Навчальний посібник. Видання друге, доопрацьоване. / За загальною редакцією </w:t>
      </w:r>
      <w:proofErr w:type="spellStart"/>
      <w:r w:rsidRPr="0020333C">
        <w:rPr>
          <w:sz w:val="24"/>
          <w:szCs w:val="24"/>
        </w:rPr>
        <w:t>Моісеєва</w:t>
      </w:r>
      <w:proofErr w:type="spellEnd"/>
      <w:r w:rsidRPr="0020333C">
        <w:rPr>
          <w:sz w:val="24"/>
          <w:szCs w:val="24"/>
        </w:rPr>
        <w:t xml:space="preserve"> Є.М. / Олефір В.І., </w:t>
      </w:r>
      <w:proofErr w:type="spellStart"/>
      <w:r w:rsidRPr="0020333C">
        <w:rPr>
          <w:sz w:val="24"/>
          <w:szCs w:val="24"/>
        </w:rPr>
        <w:t>Константінов</w:t>
      </w:r>
      <w:proofErr w:type="spellEnd"/>
      <w:r w:rsidRPr="0020333C">
        <w:rPr>
          <w:sz w:val="24"/>
          <w:szCs w:val="24"/>
        </w:rPr>
        <w:t xml:space="preserve"> С.Ф., </w:t>
      </w:r>
      <w:proofErr w:type="spellStart"/>
      <w:r w:rsidRPr="0020333C">
        <w:rPr>
          <w:sz w:val="24"/>
          <w:szCs w:val="24"/>
        </w:rPr>
        <w:t>Лошицький</w:t>
      </w:r>
      <w:proofErr w:type="spellEnd"/>
      <w:r w:rsidRPr="0020333C">
        <w:rPr>
          <w:sz w:val="24"/>
          <w:szCs w:val="24"/>
        </w:rPr>
        <w:t xml:space="preserve"> М.В. та ін. К.: Вид-во ТОВ «НВП «ІНТЕРСЕРВІС», 2010. 428 с. (гриф МОН «Рекомендовано», лист № 1.4/18-Г1513 від 19.09.2007)</w:t>
      </w:r>
    </w:p>
    <w:p w14:paraId="2EE14D65" w14:textId="77777777" w:rsidR="00CE5B48" w:rsidRPr="0020333C" w:rsidRDefault="00CE5B48" w:rsidP="00CE5B48">
      <w:pPr>
        <w:pStyle w:val="ae"/>
        <w:widowControl/>
        <w:numPr>
          <w:ilvl w:val="0"/>
          <w:numId w:val="31"/>
        </w:numPr>
        <w:autoSpaceDE/>
        <w:autoSpaceDN/>
        <w:jc w:val="both"/>
        <w:rPr>
          <w:sz w:val="24"/>
          <w:szCs w:val="24"/>
        </w:rPr>
      </w:pPr>
      <w:r w:rsidRPr="0020333C">
        <w:rPr>
          <w:sz w:val="24"/>
          <w:szCs w:val="24"/>
        </w:rPr>
        <w:t xml:space="preserve">Адміністративна (поліцейська) діяльність органів внутрішніх справ України. Спеціальна чистина / За загальною редакцією Коваленка В.В., Римаренка Ю.І. Олефіра В.І., / </w:t>
      </w:r>
      <w:proofErr w:type="spellStart"/>
      <w:r w:rsidRPr="0020333C">
        <w:rPr>
          <w:sz w:val="24"/>
          <w:szCs w:val="24"/>
        </w:rPr>
        <w:t>Сущенко</w:t>
      </w:r>
      <w:proofErr w:type="spellEnd"/>
      <w:r w:rsidRPr="0020333C">
        <w:rPr>
          <w:sz w:val="24"/>
          <w:szCs w:val="24"/>
        </w:rPr>
        <w:t xml:space="preserve"> В.Д., </w:t>
      </w:r>
      <w:proofErr w:type="spellStart"/>
      <w:r w:rsidRPr="0020333C">
        <w:rPr>
          <w:sz w:val="24"/>
          <w:szCs w:val="24"/>
        </w:rPr>
        <w:t>Константінов</w:t>
      </w:r>
      <w:proofErr w:type="spellEnd"/>
      <w:r w:rsidRPr="0020333C">
        <w:rPr>
          <w:sz w:val="24"/>
          <w:szCs w:val="24"/>
        </w:rPr>
        <w:t xml:space="preserve"> С.Ф. та ін. ТзОВ «</w:t>
      </w:r>
      <w:proofErr w:type="spellStart"/>
      <w:r w:rsidRPr="0020333C">
        <w:rPr>
          <w:sz w:val="24"/>
          <w:szCs w:val="24"/>
        </w:rPr>
        <w:t>Тернограф</w:t>
      </w:r>
      <w:proofErr w:type="spellEnd"/>
      <w:r w:rsidRPr="0020333C">
        <w:rPr>
          <w:sz w:val="24"/>
          <w:szCs w:val="24"/>
        </w:rPr>
        <w:t>», 2011. 528 с. (гриф МОН «Рекомендовано», лист № 1.4/18-г-1811 від 24.10.2007).</w:t>
      </w:r>
    </w:p>
    <w:p w14:paraId="1462D5B0" w14:textId="77777777" w:rsidR="00CE5B48" w:rsidRPr="00AE6F12" w:rsidRDefault="00CE5B48" w:rsidP="00CE5B48">
      <w:pPr>
        <w:pStyle w:val="af7"/>
        <w:numPr>
          <w:ilvl w:val="0"/>
          <w:numId w:val="31"/>
        </w:numPr>
        <w:jc w:val="both"/>
        <w:rPr>
          <w:rFonts w:ascii="Times New Roman" w:hAnsi="Times New Roman"/>
          <w:sz w:val="24"/>
          <w:szCs w:val="24"/>
          <w:shd w:val="clear" w:color="auto" w:fill="F1F3F4"/>
          <w:lang w:val="uk-UA" w:eastAsia="ru-RU"/>
        </w:rPr>
      </w:pPr>
      <w:r>
        <w:rPr>
          <w:rFonts w:ascii="Times New Roman" w:hAnsi="Times New Roman"/>
          <w:sz w:val="24"/>
          <w:szCs w:val="24"/>
          <w:lang w:val="uk-UA" w:eastAsia="ru-RU"/>
        </w:rPr>
        <w:t>Нікітенко О. І. Теоретичні проблеми удосконалення забезпечення внутрішньої безпеки держави правоохоронними органами: Монографія. – Херсон: Херсонський державний університет, 2011 р. – с. 400</w:t>
      </w:r>
    </w:p>
    <w:p w14:paraId="2EAC8B0B" w14:textId="77777777" w:rsidR="00CE5B48" w:rsidRPr="00AE6F12" w:rsidRDefault="00CE5B48" w:rsidP="00CE5B48">
      <w:pPr>
        <w:pStyle w:val="af7"/>
        <w:numPr>
          <w:ilvl w:val="0"/>
          <w:numId w:val="31"/>
        </w:numPr>
        <w:jc w:val="both"/>
        <w:rPr>
          <w:rFonts w:ascii="Times New Roman" w:hAnsi="Times New Roman"/>
          <w:sz w:val="24"/>
          <w:szCs w:val="24"/>
          <w:shd w:val="clear" w:color="auto" w:fill="F1F3F4"/>
          <w:lang w:val="uk-UA" w:eastAsia="ru-RU"/>
        </w:rPr>
      </w:pPr>
      <w:r w:rsidRPr="00AE6F12">
        <w:rPr>
          <w:rFonts w:ascii="Times New Roman" w:hAnsi="Times New Roman"/>
          <w:sz w:val="24"/>
          <w:szCs w:val="24"/>
          <w:lang w:val="uk-UA" w:eastAsia="ru-RU"/>
        </w:rPr>
        <w:t>Доповідь комісії з питань правоохоронної діяльності на пленарному засідання Конституційної Асамблеї. - Київ, - 2012.</w:t>
      </w:r>
    </w:p>
    <w:p w14:paraId="2C5EF120" w14:textId="77777777" w:rsidR="00CE5B48" w:rsidRPr="00AE6F12" w:rsidRDefault="00CE5B48" w:rsidP="00CE5B48">
      <w:pPr>
        <w:pStyle w:val="af7"/>
        <w:numPr>
          <w:ilvl w:val="0"/>
          <w:numId w:val="31"/>
        </w:numPr>
        <w:jc w:val="both"/>
        <w:rPr>
          <w:rFonts w:ascii="Times New Roman" w:hAnsi="Times New Roman"/>
          <w:sz w:val="24"/>
          <w:szCs w:val="24"/>
          <w:shd w:val="clear" w:color="auto" w:fill="F1F3F4"/>
          <w:lang w:val="uk-UA" w:eastAsia="ru-RU"/>
        </w:rPr>
      </w:pPr>
      <w:r>
        <w:rPr>
          <w:rFonts w:ascii="Times New Roman" w:hAnsi="Times New Roman"/>
          <w:sz w:val="24"/>
          <w:szCs w:val="24"/>
          <w:lang w:val="uk-UA" w:eastAsia="ru-RU"/>
        </w:rPr>
        <w:t>Нікітенко О. І. Внутрішня безпека в прикордонних районах України: монографія</w:t>
      </w:r>
      <w:r w:rsidRPr="00AE6F12">
        <w:rPr>
          <w:rFonts w:ascii="Times New Roman" w:hAnsi="Times New Roman"/>
          <w:sz w:val="24"/>
          <w:szCs w:val="24"/>
          <w:lang w:eastAsia="ru-RU"/>
        </w:rPr>
        <w:t>/</w:t>
      </w:r>
      <w:r>
        <w:rPr>
          <w:rFonts w:ascii="Times New Roman" w:hAnsi="Times New Roman"/>
          <w:sz w:val="24"/>
          <w:szCs w:val="24"/>
          <w:lang w:val="uk-UA" w:eastAsia="ru-RU"/>
        </w:rPr>
        <w:t xml:space="preserve"> О. І. Нікітенко . – Хмельницький: </w:t>
      </w:r>
      <w:r w:rsidRPr="00AF0FDE">
        <w:rPr>
          <w:rFonts w:ascii="Times New Roman" w:hAnsi="Times New Roman"/>
          <w:sz w:val="24"/>
          <w:szCs w:val="24"/>
          <w:lang w:val="uk-UA" w:eastAsia="ru-RU"/>
        </w:rPr>
        <w:t xml:space="preserve"> </w:t>
      </w:r>
      <w:r>
        <w:rPr>
          <w:rFonts w:ascii="Times New Roman" w:hAnsi="Times New Roman"/>
          <w:sz w:val="24"/>
          <w:szCs w:val="24"/>
          <w:lang w:val="uk-UA" w:eastAsia="ru-RU"/>
        </w:rPr>
        <w:t xml:space="preserve">НАДПС ім. Богдана Хмельницького, м. Біла Церква: БНАУ. 2020 р. – 370с. </w:t>
      </w:r>
    </w:p>
    <w:p w14:paraId="7187AB1F" w14:textId="77777777" w:rsidR="00882ED0" w:rsidRPr="00882ED0" w:rsidRDefault="00882ED0" w:rsidP="00882ED0">
      <w:pPr>
        <w:pStyle w:val="af7"/>
        <w:numPr>
          <w:ilvl w:val="0"/>
          <w:numId w:val="31"/>
        </w:numPr>
        <w:jc w:val="both"/>
        <w:rPr>
          <w:rFonts w:ascii="Times New Roman" w:hAnsi="Times New Roman"/>
          <w:sz w:val="24"/>
          <w:szCs w:val="24"/>
          <w:shd w:val="clear" w:color="auto" w:fill="F1F3F4"/>
          <w:lang w:val="uk-UA" w:eastAsia="ru-RU"/>
        </w:rPr>
      </w:pPr>
      <w:proofErr w:type="spellStart"/>
      <w:r>
        <w:rPr>
          <w:rFonts w:ascii="Times New Roman" w:hAnsi="Times New Roman"/>
          <w:sz w:val="24"/>
          <w:szCs w:val="24"/>
          <w:lang w:val="uk-UA" w:eastAsia="ru-RU"/>
        </w:rPr>
        <w:lastRenderedPageBreak/>
        <w:t>Галунько</w:t>
      </w:r>
      <w:proofErr w:type="spellEnd"/>
      <w:r>
        <w:rPr>
          <w:rFonts w:ascii="Times New Roman" w:hAnsi="Times New Roman"/>
          <w:sz w:val="24"/>
          <w:szCs w:val="24"/>
          <w:lang w:val="uk-UA" w:eastAsia="ru-RU"/>
        </w:rPr>
        <w:t xml:space="preserve"> В. Адміністративний процес в Україні: колективна монографія </w:t>
      </w:r>
      <w:r w:rsidRPr="00780621">
        <w:rPr>
          <w:rFonts w:ascii="Times New Roman" w:hAnsi="Times New Roman"/>
          <w:sz w:val="24"/>
          <w:szCs w:val="24"/>
          <w:lang w:eastAsia="ru-RU"/>
        </w:rPr>
        <w:t>/</w:t>
      </w:r>
      <w:r>
        <w:rPr>
          <w:rFonts w:ascii="Times New Roman" w:hAnsi="Times New Roman"/>
          <w:sz w:val="24"/>
          <w:szCs w:val="24"/>
          <w:lang w:val="uk-UA" w:eastAsia="ru-RU"/>
        </w:rPr>
        <w:t xml:space="preserve">В. </w:t>
      </w:r>
      <w:proofErr w:type="spellStart"/>
      <w:r>
        <w:rPr>
          <w:rFonts w:ascii="Times New Roman" w:hAnsi="Times New Roman"/>
          <w:sz w:val="24"/>
          <w:szCs w:val="24"/>
          <w:lang w:val="uk-UA" w:eastAsia="ru-RU"/>
        </w:rPr>
        <w:t>Галунько</w:t>
      </w:r>
      <w:proofErr w:type="spellEnd"/>
      <w:r>
        <w:rPr>
          <w:rFonts w:ascii="Times New Roman" w:hAnsi="Times New Roman"/>
          <w:sz w:val="24"/>
          <w:szCs w:val="24"/>
          <w:lang w:val="uk-UA" w:eastAsia="ru-RU"/>
        </w:rPr>
        <w:t xml:space="preserve">, П. </w:t>
      </w:r>
      <w:proofErr w:type="spellStart"/>
      <w:r>
        <w:rPr>
          <w:rFonts w:ascii="Times New Roman" w:hAnsi="Times New Roman"/>
          <w:sz w:val="24"/>
          <w:szCs w:val="24"/>
          <w:lang w:val="uk-UA" w:eastAsia="ru-RU"/>
        </w:rPr>
        <w:t>Діхтієвський</w:t>
      </w:r>
      <w:proofErr w:type="spellEnd"/>
      <w:r>
        <w:rPr>
          <w:rFonts w:ascii="Times New Roman" w:hAnsi="Times New Roman"/>
          <w:sz w:val="24"/>
          <w:szCs w:val="24"/>
          <w:lang w:val="uk-UA" w:eastAsia="ru-RU"/>
        </w:rPr>
        <w:t xml:space="preserve">, С. Стеценко, О. </w:t>
      </w:r>
      <w:proofErr w:type="spellStart"/>
      <w:r>
        <w:rPr>
          <w:rFonts w:ascii="Times New Roman" w:hAnsi="Times New Roman"/>
          <w:sz w:val="24"/>
          <w:szCs w:val="24"/>
          <w:lang w:val="uk-UA" w:eastAsia="ru-RU"/>
        </w:rPr>
        <w:t>Ситников</w:t>
      </w:r>
      <w:proofErr w:type="spellEnd"/>
      <w:r>
        <w:rPr>
          <w:rFonts w:ascii="Times New Roman" w:hAnsi="Times New Roman"/>
          <w:sz w:val="24"/>
          <w:szCs w:val="24"/>
          <w:lang w:val="uk-UA" w:eastAsia="ru-RU"/>
        </w:rPr>
        <w:t xml:space="preserve">, О. Нікітенко та ін.; за ред. В. </w:t>
      </w:r>
      <w:proofErr w:type="spellStart"/>
      <w:r>
        <w:rPr>
          <w:rFonts w:ascii="Times New Roman" w:hAnsi="Times New Roman"/>
          <w:sz w:val="24"/>
          <w:szCs w:val="24"/>
          <w:lang w:val="uk-UA" w:eastAsia="ru-RU"/>
        </w:rPr>
        <w:t>Галунько</w:t>
      </w:r>
      <w:proofErr w:type="spellEnd"/>
      <w:r>
        <w:rPr>
          <w:rFonts w:ascii="Times New Roman" w:hAnsi="Times New Roman"/>
          <w:sz w:val="24"/>
          <w:szCs w:val="24"/>
          <w:lang w:val="uk-UA" w:eastAsia="ru-RU"/>
        </w:rPr>
        <w:t xml:space="preserve">, О. </w:t>
      </w:r>
      <w:proofErr w:type="spellStart"/>
      <w:r>
        <w:rPr>
          <w:rFonts w:ascii="Times New Roman" w:hAnsi="Times New Roman"/>
          <w:sz w:val="24"/>
          <w:szCs w:val="24"/>
          <w:lang w:val="uk-UA" w:eastAsia="ru-RU"/>
        </w:rPr>
        <w:t>Правоторової</w:t>
      </w:r>
      <w:proofErr w:type="spellEnd"/>
      <w:r>
        <w:rPr>
          <w:rFonts w:ascii="Times New Roman" w:hAnsi="Times New Roman"/>
          <w:sz w:val="24"/>
          <w:szCs w:val="24"/>
          <w:lang w:val="uk-UA" w:eastAsia="ru-RU"/>
        </w:rPr>
        <w:t>. – Херсон: ОЛДІ-ПЛЮС, 2021. – 846с.</w:t>
      </w:r>
    </w:p>
    <w:p w14:paraId="499C07E5" w14:textId="73A1EE1F" w:rsidR="00882ED0" w:rsidRPr="00882ED0" w:rsidRDefault="00882ED0" w:rsidP="00882ED0">
      <w:pPr>
        <w:pStyle w:val="af7"/>
        <w:numPr>
          <w:ilvl w:val="0"/>
          <w:numId w:val="31"/>
        </w:numPr>
        <w:jc w:val="both"/>
        <w:rPr>
          <w:rFonts w:ascii="Times New Roman" w:hAnsi="Times New Roman"/>
          <w:sz w:val="24"/>
          <w:szCs w:val="24"/>
          <w:shd w:val="clear" w:color="auto" w:fill="F1F3F4"/>
          <w:lang w:val="uk-UA" w:eastAsia="ru-RU"/>
        </w:rPr>
      </w:pPr>
      <w:r>
        <w:rPr>
          <w:rFonts w:ascii="Times New Roman" w:hAnsi="Times New Roman"/>
          <w:sz w:val="24"/>
          <w:szCs w:val="24"/>
          <w:lang w:val="uk-UA" w:eastAsia="ru-RU"/>
        </w:rPr>
        <w:t>Генеза адміністративного судочинства в Україні: колективна монографія, м. Біла Церква: БНАУ. 2022 – С. 44-79.</w:t>
      </w:r>
    </w:p>
    <w:p w14:paraId="78EA362F" w14:textId="3396FAB8" w:rsidR="00882ED0" w:rsidRPr="00882ED0" w:rsidRDefault="00882ED0" w:rsidP="00882ED0">
      <w:pPr>
        <w:pStyle w:val="af7"/>
        <w:numPr>
          <w:ilvl w:val="0"/>
          <w:numId w:val="31"/>
        </w:numPr>
        <w:jc w:val="both"/>
        <w:rPr>
          <w:rFonts w:ascii="Times New Roman" w:hAnsi="Times New Roman"/>
          <w:sz w:val="24"/>
          <w:szCs w:val="24"/>
          <w:shd w:val="clear" w:color="auto" w:fill="F1F3F4"/>
          <w:lang w:val="uk-UA" w:eastAsia="ru-RU"/>
        </w:rPr>
      </w:pPr>
      <w:r>
        <w:rPr>
          <w:rFonts w:ascii="Times New Roman" w:hAnsi="Times New Roman"/>
          <w:sz w:val="24"/>
          <w:szCs w:val="24"/>
          <w:lang w:val="uk-UA" w:eastAsia="ru-RU"/>
        </w:rPr>
        <w:t>Правове регулювання забезпечення безпеки в митній сфері: монографія, м. Ужгород: 2016. – 320 с.</w:t>
      </w:r>
    </w:p>
    <w:p w14:paraId="51552114" w14:textId="77777777" w:rsidR="00CE5B48" w:rsidRPr="00780621" w:rsidRDefault="00CE5B48" w:rsidP="00CE5B48">
      <w:pPr>
        <w:pStyle w:val="af7"/>
        <w:numPr>
          <w:ilvl w:val="0"/>
          <w:numId w:val="31"/>
        </w:numPr>
        <w:jc w:val="both"/>
        <w:rPr>
          <w:rFonts w:ascii="Times New Roman" w:hAnsi="Times New Roman"/>
          <w:sz w:val="24"/>
          <w:szCs w:val="24"/>
          <w:shd w:val="clear" w:color="auto" w:fill="F1F3F4"/>
          <w:lang w:val="uk-UA" w:eastAsia="ru-RU"/>
        </w:rPr>
      </w:pPr>
      <w:r>
        <w:rPr>
          <w:rFonts w:ascii="Times New Roman" w:hAnsi="Times New Roman"/>
          <w:sz w:val="24"/>
          <w:szCs w:val="24"/>
          <w:lang w:val="uk-UA" w:eastAsia="ru-RU"/>
        </w:rPr>
        <w:t xml:space="preserve">Адміністративне право України. Повний курс: підручник </w:t>
      </w:r>
      <w:r w:rsidRPr="00AE6F12">
        <w:rPr>
          <w:rFonts w:ascii="Times New Roman" w:hAnsi="Times New Roman"/>
          <w:sz w:val="24"/>
          <w:szCs w:val="24"/>
          <w:lang w:eastAsia="ru-RU"/>
        </w:rPr>
        <w:t xml:space="preserve">/ </w:t>
      </w:r>
      <w:r>
        <w:rPr>
          <w:rFonts w:ascii="Times New Roman" w:hAnsi="Times New Roman"/>
          <w:sz w:val="24"/>
          <w:szCs w:val="24"/>
          <w:lang w:val="uk-UA" w:eastAsia="ru-RU"/>
        </w:rPr>
        <w:t xml:space="preserve">Галунько В., </w:t>
      </w:r>
      <w:proofErr w:type="spellStart"/>
      <w:r>
        <w:rPr>
          <w:rFonts w:ascii="Times New Roman" w:hAnsi="Times New Roman"/>
          <w:sz w:val="24"/>
          <w:szCs w:val="24"/>
          <w:lang w:val="uk-UA" w:eastAsia="ru-RU"/>
        </w:rPr>
        <w:t>Діхтієвський</w:t>
      </w:r>
      <w:proofErr w:type="spellEnd"/>
      <w:r>
        <w:rPr>
          <w:rFonts w:ascii="Times New Roman" w:hAnsi="Times New Roman"/>
          <w:sz w:val="24"/>
          <w:szCs w:val="24"/>
          <w:lang w:val="uk-UA" w:eastAsia="ru-RU"/>
        </w:rPr>
        <w:t xml:space="preserve">  П., Кузьменко О., Стеценко С. та ін. Видання друге. Херсон: ОЛДІ-ПЛЮС, 2019. 520с.</w:t>
      </w:r>
    </w:p>
    <w:p w14:paraId="49E2EEE8" w14:textId="77777777" w:rsidR="00CE5B48" w:rsidRPr="00780621" w:rsidRDefault="00CE5B48" w:rsidP="00CE5B48">
      <w:pPr>
        <w:pStyle w:val="af7"/>
        <w:numPr>
          <w:ilvl w:val="0"/>
          <w:numId w:val="31"/>
        </w:numPr>
        <w:jc w:val="both"/>
        <w:rPr>
          <w:rFonts w:ascii="Times New Roman" w:hAnsi="Times New Roman"/>
          <w:sz w:val="24"/>
          <w:szCs w:val="24"/>
          <w:shd w:val="clear" w:color="auto" w:fill="F1F3F4"/>
          <w:lang w:val="uk-UA" w:eastAsia="ru-RU"/>
        </w:rPr>
      </w:pPr>
      <w:r>
        <w:rPr>
          <w:rFonts w:ascii="Times New Roman" w:hAnsi="Times New Roman"/>
          <w:sz w:val="24"/>
          <w:szCs w:val="24"/>
          <w:lang w:val="uk-UA" w:eastAsia="ru-RU"/>
        </w:rPr>
        <w:t>Концепція Реформи адміністративного права України ,</w:t>
      </w:r>
      <w:r w:rsidRPr="00780621">
        <w:rPr>
          <w:rFonts w:ascii="Times New Roman" w:hAnsi="Times New Roman"/>
          <w:sz w:val="24"/>
          <w:szCs w:val="24"/>
          <w:lang w:eastAsia="ru-RU"/>
        </w:rPr>
        <w:t>//</w:t>
      </w:r>
      <w:r>
        <w:rPr>
          <w:rFonts w:ascii="Times New Roman" w:hAnsi="Times New Roman"/>
          <w:sz w:val="24"/>
          <w:szCs w:val="24"/>
          <w:lang w:val="uk-UA" w:eastAsia="ru-RU"/>
        </w:rPr>
        <w:t>Відомості Верховної Ради України. – 1998. №48 С4-5</w:t>
      </w:r>
    </w:p>
    <w:p w14:paraId="21F410AD" w14:textId="77777777" w:rsidR="00CE5B48" w:rsidRPr="00780621" w:rsidRDefault="00CE5B48" w:rsidP="00CE5B48">
      <w:pPr>
        <w:pStyle w:val="af7"/>
        <w:numPr>
          <w:ilvl w:val="0"/>
          <w:numId w:val="31"/>
        </w:numPr>
        <w:jc w:val="both"/>
        <w:rPr>
          <w:rFonts w:ascii="Times New Roman" w:hAnsi="Times New Roman"/>
          <w:sz w:val="24"/>
          <w:szCs w:val="24"/>
          <w:shd w:val="clear" w:color="auto" w:fill="F1F3F4"/>
          <w:lang w:val="uk-UA" w:eastAsia="ru-RU"/>
        </w:rPr>
      </w:pPr>
      <w:r>
        <w:rPr>
          <w:rFonts w:ascii="Times New Roman" w:hAnsi="Times New Roman"/>
          <w:sz w:val="24"/>
          <w:szCs w:val="24"/>
          <w:lang w:val="uk-UA" w:eastAsia="ru-RU"/>
        </w:rPr>
        <w:t xml:space="preserve">Правова доктрина України: у 5 т. – Х. : Право, 2013. Т.1: Загальнотеоретична та історична юриспруденція </w:t>
      </w:r>
      <w:r w:rsidRPr="00780621">
        <w:rPr>
          <w:rFonts w:ascii="Times New Roman" w:hAnsi="Times New Roman"/>
          <w:sz w:val="24"/>
          <w:szCs w:val="24"/>
          <w:lang w:val="uk-UA" w:eastAsia="ru-RU"/>
        </w:rPr>
        <w:t>/</w:t>
      </w:r>
      <w:r>
        <w:rPr>
          <w:rFonts w:ascii="Times New Roman" w:hAnsi="Times New Roman"/>
          <w:sz w:val="24"/>
          <w:szCs w:val="24"/>
          <w:lang w:val="uk-UA" w:eastAsia="ru-RU"/>
        </w:rPr>
        <w:t xml:space="preserve"> </w:t>
      </w:r>
      <w:proofErr w:type="spellStart"/>
      <w:r>
        <w:rPr>
          <w:rFonts w:ascii="Times New Roman" w:hAnsi="Times New Roman"/>
          <w:sz w:val="24"/>
          <w:szCs w:val="24"/>
          <w:lang w:val="uk-UA" w:eastAsia="ru-RU"/>
        </w:rPr>
        <w:t>В.Я,Тацій</w:t>
      </w:r>
      <w:proofErr w:type="spellEnd"/>
      <w:r>
        <w:rPr>
          <w:rFonts w:ascii="Times New Roman" w:hAnsi="Times New Roman"/>
          <w:sz w:val="24"/>
          <w:szCs w:val="24"/>
          <w:lang w:val="uk-UA" w:eastAsia="ru-RU"/>
        </w:rPr>
        <w:t xml:space="preserve">, О.Д. </w:t>
      </w:r>
      <w:proofErr w:type="spellStart"/>
      <w:r>
        <w:rPr>
          <w:rFonts w:ascii="Times New Roman" w:hAnsi="Times New Roman"/>
          <w:sz w:val="24"/>
          <w:szCs w:val="24"/>
          <w:lang w:val="uk-UA" w:eastAsia="ru-RU"/>
        </w:rPr>
        <w:t>Святоціський</w:t>
      </w:r>
      <w:proofErr w:type="spellEnd"/>
      <w:r>
        <w:rPr>
          <w:rFonts w:ascii="Times New Roman" w:hAnsi="Times New Roman"/>
          <w:sz w:val="24"/>
          <w:szCs w:val="24"/>
          <w:lang w:val="uk-UA" w:eastAsia="ru-RU"/>
        </w:rPr>
        <w:t xml:space="preserve">, С.І. Максимов та ін.; за </w:t>
      </w:r>
      <w:proofErr w:type="spellStart"/>
      <w:r>
        <w:rPr>
          <w:rFonts w:ascii="Times New Roman" w:hAnsi="Times New Roman"/>
          <w:sz w:val="24"/>
          <w:szCs w:val="24"/>
          <w:lang w:val="uk-UA" w:eastAsia="ru-RU"/>
        </w:rPr>
        <w:t>заг.ред</w:t>
      </w:r>
      <w:proofErr w:type="spellEnd"/>
      <w:r>
        <w:rPr>
          <w:rFonts w:ascii="Times New Roman" w:hAnsi="Times New Roman"/>
          <w:sz w:val="24"/>
          <w:szCs w:val="24"/>
          <w:lang w:val="uk-UA" w:eastAsia="ru-RU"/>
        </w:rPr>
        <w:t>. О.В. Петришина. – С. 692</w:t>
      </w:r>
    </w:p>
    <w:p w14:paraId="7ECD353D" w14:textId="77777777" w:rsidR="00CE5B48" w:rsidRPr="008E7470" w:rsidRDefault="00CE5B48" w:rsidP="00CE5B48">
      <w:pPr>
        <w:pStyle w:val="af7"/>
        <w:numPr>
          <w:ilvl w:val="0"/>
          <w:numId w:val="31"/>
        </w:numPr>
        <w:jc w:val="both"/>
        <w:rPr>
          <w:rFonts w:ascii="Times New Roman" w:hAnsi="Times New Roman"/>
          <w:sz w:val="24"/>
          <w:szCs w:val="24"/>
          <w:shd w:val="clear" w:color="auto" w:fill="F1F3F4"/>
          <w:lang w:val="uk-UA" w:eastAsia="ru-RU"/>
        </w:rPr>
      </w:pPr>
      <w:r>
        <w:rPr>
          <w:rFonts w:ascii="Times New Roman" w:hAnsi="Times New Roman"/>
          <w:sz w:val="24"/>
          <w:szCs w:val="24"/>
          <w:lang w:val="uk-UA" w:eastAsia="ru-RU"/>
        </w:rPr>
        <w:t xml:space="preserve">С. М. </w:t>
      </w:r>
      <w:proofErr w:type="spellStart"/>
      <w:r>
        <w:rPr>
          <w:rFonts w:ascii="Times New Roman" w:hAnsi="Times New Roman"/>
          <w:sz w:val="24"/>
          <w:szCs w:val="24"/>
          <w:lang w:val="uk-UA" w:eastAsia="ru-RU"/>
        </w:rPr>
        <w:t>Гусаров</w:t>
      </w:r>
      <w:proofErr w:type="spellEnd"/>
      <w:r>
        <w:rPr>
          <w:rFonts w:ascii="Times New Roman" w:hAnsi="Times New Roman"/>
          <w:sz w:val="24"/>
          <w:szCs w:val="24"/>
          <w:lang w:val="uk-UA" w:eastAsia="ru-RU"/>
        </w:rPr>
        <w:t xml:space="preserve">, О. Ю. </w:t>
      </w:r>
      <w:proofErr w:type="spellStart"/>
      <w:r>
        <w:rPr>
          <w:rFonts w:ascii="Times New Roman" w:hAnsi="Times New Roman"/>
          <w:sz w:val="24"/>
          <w:szCs w:val="24"/>
          <w:lang w:val="uk-UA" w:eastAsia="ru-RU"/>
        </w:rPr>
        <w:t>Салманова</w:t>
      </w:r>
      <w:proofErr w:type="spellEnd"/>
      <w:r>
        <w:rPr>
          <w:rFonts w:ascii="Times New Roman" w:hAnsi="Times New Roman"/>
          <w:sz w:val="24"/>
          <w:szCs w:val="24"/>
          <w:lang w:val="uk-UA" w:eastAsia="ru-RU"/>
        </w:rPr>
        <w:t xml:space="preserve">, А. Т. </w:t>
      </w:r>
      <w:proofErr w:type="spellStart"/>
      <w:r>
        <w:rPr>
          <w:rFonts w:ascii="Times New Roman" w:hAnsi="Times New Roman"/>
          <w:sz w:val="24"/>
          <w:szCs w:val="24"/>
          <w:lang w:val="uk-UA" w:eastAsia="ru-RU"/>
        </w:rPr>
        <w:t>Комзюк</w:t>
      </w:r>
      <w:proofErr w:type="spellEnd"/>
      <w:r>
        <w:rPr>
          <w:rFonts w:ascii="Times New Roman" w:hAnsi="Times New Roman"/>
          <w:sz w:val="24"/>
          <w:szCs w:val="24"/>
          <w:lang w:val="uk-UA" w:eastAsia="ru-RU"/>
        </w:rPr>
        <w:t xml:space="preserve"> та ін. – Харків, 2020. – 512с. </w:t>
      </w:r>
    </w:p>
    <w:p w14:paraId="21806EE1" w14:textId="132908A9" w:rsidR="00CE5B48" w:rsidRDefault="00CE5B48" w:rsidP="00CE5B48">
      <w:pPr>
        <w:pStyle w:val="ae"/>
        <w:numPr>
          <w:ilvl w:val="0"/>
          <w:numId w:val="31"/>
        </w:numPr>
        <w:autoSpaceDE/>
        <w:autoSpaceDN/>
        <w:jc w:val="both"/>
        <w:rPr>
          <w:sz w:val="24"/>
          <w:szCs w:val="24"/>
        </w:rPr>
      </w:pPr>
      <w:r w:rsidRPr="0020333C">
        <w:rPr>
          <w:sz w:val="24"/>
          <w:szCs w:val="24"/>
        </w:rPr>
        <w:t>З</w:t>
      </w:r>
      <w:r w:rsidR="00882ED0">
        <w:rPr>
          <w:sz w:val="24"/>
          <w:szCs w:val="24"/>
        </w:rPr>
        <w:t>акон України</w:t>
      </w:r>
      <w:r w:rsidRPr="0020333C">
        <w:rPr>
          <w:sz w:val="24"/>
          <w:szCs w:val="24"/>
        </w:rPr>
        <w:t xml:space="preserve"> </w:t>
      </w:r>
      <w:r w:rsidR="00882ED0">
        <w:rPr>
          <w:sz w:val="24"/>
          <w:szCs w:val="24"/>
        </w:rPr>
        <w:t>«</w:t>
      </w:r>
      <w:r w:rsidRPr="0020333C">
        <w:rPr>
          <w:sz w:val="24"/>
          <w:szCs w:val="24"/>
        </w:rPr>
        <w:t>Про Дисциплінарний статут Національної поліції України</w:t>
      </w:r>
      <w:r w:rsidR="00882ED0">
        <w:rPr>
          <w:sz w:val="24"/>
          <w:szCs w:val="24"/>
        </w:rPr>
        <w:t>»</w:t>
      </w:r>
      <w:r w:rsidRPr="0020333C">
        <w:rPr>
          <w:sz w:val="24"/>
          <w:szCs w:val="24"/>
        </w:rPr>
        <w:t xml:space="preserve">  (Відомості Верховної Ради (ВВР), 2018, № 29, ст.233)</w:t>
      </w:r>
    </w:p>
    <w:p w14:paraId="572A822E" w14:textId="23CA75DB" w:rsidR="00CE5B48" w:rsidRDefault="00882ED0" w:rsidP="00CE5B48">
      <w:pPr>
        <w:pStyle w:val="ae"/>
        <w:numPr>
          <w:ilvl w:val="0"/>
          <w:numId w:val="31"/>
        </w:numPr>
        <w:autoSpaceDE/>
        <w:autoSpaceDN/>
        <w:jc w:val="both"/>
        <w:rPr>
          <w:sz w:val="24"/>
          <w:szCs w:val="24"/>
        </w:rPr>
      </w:pPr>
      <w:r>
        <w:rPr>
          <w:sz w:val="24"/>
          <w:szCs w:val="24"/>
        </w:rPr>
        <w:t>Кабінет Міністрів України постанова</w:t>
      </w:r>
      <w:r w:rsidR="00CE5B48" w:rsidRPr="0020333C">
        <w:rPr>
          <w:sz w:val="24"/>
          <w:szCs w:val="24"/>
        </w:rPr>
        <w:t xml:space="preserve">  від 3 червня 2022 р. № 646 Київ  Про внесення змін до Положення про проходження служби рядовим і начальницьким складом органів внутрішніх справ</w:t>
      </w:r>
    </w:p>
    <w:p w14:paraId="14D113C0" w14:textId="297F6BED" w:rsidR="00CE5B48" w:rsidRDefault="00882ED0" w:rsidP="00CE5B48">
      <w:pPr>
        <w:pStyle w:val="ae"/>
        <w:numPr>
          <w:ilvl w:val="0"/>
          <w:numId w:val="31"/>
        </w:numPr>
        <w:autoSpaceDE/>
        <w:autoSpaceDN/>
        <w:jc w:val="both"/>
        <w:rPr>
          <w:sz w:val="24"/>
          <w:szCs w:val="24"/>
        </w:rPr>
      </w:pPr>
      <w:r w:rsidRPr="0020333C">
        <w:rPr>
          <w:sz w:val="24"/>
          <w:szCs w:val="24"/>
        </w:rPr>
        <w:t>З</w:t>
      </w:r>
      <w:r>
        <w:rPr>
          <w:sz w:val="24"/>
          <w:szCs w:val="24"/>
        </w:rPr>
        <w:t>акон України</w:t>
      </w:r>
      <w:r w:rsidRPr="0020333C">
        <w:rPr>
          <w:sz w:val="24"/>
          <w:szCs w:val="24"/>
        </w:rPr>
        <w:t xml:space="preserve"> </w:t>
      </w:r>
      <w:r>
        <w:rPr>
          <w:sz w:val="24"/>
          <w:szCs w:val="24"/>
        </w:rPr>
        <w:t>«</w:t>
      </w:r>
      <w:r w:rsidR="00CE5B48" w:rsidRPr="0020333C">
        <w:rPr>
          <w:sz w:val="24"/>
          <w:szCs w:val="24"/>
        </w:rPr>
        <w:t>Про національну безпеку України</w:t>
      </w:r>
      <w:r>
        <w:rPr>
          <w:sz w:val="24"/>
          <w:szCs w:val="24"/>
        </w:rPr>
        <w:t>»</w:t>
      </w:r>
      <w:r w:rsidR="00CE5B48" w:rsidRPr="0020333C">
        <w:rPr>
          <w:sz w:val="24"/>
          <w:szCs w:val="24"/>
        </w:rPr>
        <w:t xml:space="preserve">  (Відомості Верховної Ради (ВВР), 2018, № 31, ст.241)</w:t>
      </w:r>
    </w:p>
    <w:p w14:paraId="33EF7BF3" w14:textId="62ABB6AD" w:rsidR="00CE5B48" w:rsidRDefault="00882ED0" w:rsidP="00CE5B48">
      <w:pPr>
        <w:pStyle w:val="ae"/>
        <w:numPr>
          <w:ilvl w:val="0"/>
          <w:numId w:val="31"/>
        </w:numPr>
        <w:autoSpaceDE/>
        <w:autoSpaceDN/>
        <w:jc w:val="both"/>
        <w:rPr>
          <w:sz w:val="24"/>
          <w:szCs w:val="24"/>
        </w:rPr>
      </w:pPr>
      <w:r w:rsidRPr="0020333C">
        <w:rPr>
          <w:sz w:val="24"/>
          <w:szCs w:val="24"/>
        </w:rPr>
        <w:t>З</w:t>
      </w:r>
      <w:r>
        <w:rPr>
          <w:sz w:val="24"/>
          <w:szCs w:val="24"/>
        </w:rPr>
        <w:t>акон України</w:t>
      </w:r>
      <w:r w:rsidRPr="0020333C">
        <w:rPr>
          <w:sz w:val="24"/>
          <w:szCs w:val="24"/>
        </w:rPr>
        <w:t xml:space="preserve"> </w:t>
      </w:r>
      <w:r>
        <w:rPr>
          <w:sz w:val="24"/>
          <w:szCs w:val="24"/>
        </w:rPr>
        <w:t>«</w:t>
      </w:r>
      <w:r w:rsidR="00CE5B48" w:rsidRPr="008E7470">
        <w:rPr>
          <w:sz w:val="24"/>
          <w:szCs w:val="24"/>
        </w:rPr>
        <w:t>Про Державну прикордонну службу України</w:t>
      </w:r>
      <w:r>
        <w:rPr>
          <w:sz w:val="24"/>
          <w:szCs w:val="24"/>
        </w:rPr>
        <w:t>»</w:t>
      </w:r>
      <w:r w:rsidR="00CE5B48" w:rsidRPr="008E7470">
        <w:rPr>
          <w:sz w:val="24"/>
          <w:szCs w:val="24"/>
        </w:rPr>
        <w:t xml:space="preserve">  (Відомості Верховної Ради України (ВВР), 2003, № 27, ст.208)</w:t>
      </w:r>
    </w:p>
    <w:p w14:paraId="71091821" w14:textId="08F28829" w:rsidR="00882ED0" w:rsidRPr="00AF0FDE" w:rsidRDefault="00882ED0" w:rsidP="00882ED0">
      <w:pPr>
        <w:pStyle w:val="ae"/>
        <w:autoSpaceDE/>
        <w:autoSpaceDN/>
        <w:ind w:left="720" w:firstLine="0"/>
        <w:jc w:val="both"/>
        <w:rPr>
          <w:sz w:val="24"/>
          <w:szCs w:val="24"/>
        </w:rPr>
      </w:pPr>
    </w:p>
    <w:p w14:paraId="673FEB9E" w14:textId="77777777" w:rsidR="00214CF6" w:rsidRPr="0006567F" w:rsidRDefault="00214CF6" w:rsidP="00214CF6">
      <w:pPr>
        <w:pStyle w:val="TableParagraph"/>
        <w:jc w:val="both"/>
        <w:rPr>
          <w:sz w:val="24"/>
          <w:szCs w:val="24"/>
        </w:rPr>
      </w:pPr>
    </w:p>
    <w:p w14:paraId="3ED9C302" w14:textId="77777777" w:rsidR="00CE5B48" w:rsidRDefault="00B34414" w:rsidP="00CE5B48">
      <w:pPr>
        <w:pStyle w:val="TableParagraph"/>
        <w:jc w:val="center"/>
        <w:rPr>
          <w:b/>
          <w:bCs/>
          <w:i/>
          <w:iCs/>
          <w:sz w:val="24"/>
          <w:szCs w:val="24"/>
        </w:rPr>
      </w:pPr>
      <w:r w:rsidRPr="0006567F">
        <w:rPr>
          <w:b/>
          <w:bCs/>
          <w:i/>
          <w:iCs/>
          <w:sz w:val="24"/>
          <w:szCs w:val="24"/>
        </w:rPr>
        <w:t>Базова література:</w:t>
      </w:r>
    </w:p>
    <w:p w14:paraId="7C13413A" w14:textId="64B79153" w:rsidR="00CE5B48" w:rsidRPr="00CE5B48" w:rsidRDefault="00CE5B48" w:rsidP="00CE5B48">
      <w:pPr>
        <w:pStyle w:val="TableParagraph"/>
        <w:numPr>
          <w:ilvl w:val="0"/>
          <w:numId w:val="31"/>
        </w:numPr>
        <w:jc w:val="both"/>
        <w:rPr>
          <w:b/>
          <w:bCs/>
          <w:i/>
          <w:iCs/>
          <w:sz w:val="24"/>
          <w:szCs w:val="24"/>
        </w:rPr>
      </w:pPr>
      <w:r w:rsidRPr="00CE5B48">
        <w:rPr>
          <w:sz w:val="24"/>
          <w:szCs w:val="24"/>
        </w:rPr>
        <w:t xml:space="preserve">Конституція України: Закон України. URL:: </w:t>
      </w:r>
      <w:hyperlink r:id="rId18" w:history="1">
        <w:r w:rsidRPr="00CE5B48">
          <w:rPr>
            <w:rStyle w:val="a3"/>
            <w:color w:val="auto"/>
            <w:sz w:val="24"/>
            <w:szCs w:val="24"/>
          </w:rPr>
          <w:t>http://zakon3.rada.gov.ua/laws/show/254к/96-вр</w:t>
        </w:r>
      </w:hyperlink>
      <w:r w:rsidRPr="00CE5B48">
        <w:rPr>
          <w:sz w:val="24"/>
          <w:szCs w:val="24"/>
        </w:rPr>
        <w:t xml:space="preserve"> </w:t>
      </w:r>
    </w:p>
    <w:p w14:paraId="09BA534C" w14:textId="7028680A" w:rsidR="00CE5B48" w:rsidRPr="00CE5B48" w:rsidRDefault="00CE5B48" w:rsidP="00CE5B48">
      <w:pPr>
        <w:pStyle w:val="ae"/>
        <w:numPr>
          <w:ilvl w:val="0"/>
          <w:numId w:val="31"/>
        </w:numPr>
        <w:jc w:val="both"/>
        <w:rPr>
          <w:sz w:val="24"/>
          <w:szCs w:val="24"/>
        </w:rPr>
      </w:pPr>
      <w:r w:rsidRPr="00CE5B48">
        <w:rPr>
          <w:sz w:val="24"/>
          <w:szCs w:val="24"/>
        </w:rPr>
        <w:t xml:space="preserve">Дисциплінарний статут органів внутрішніх справ України: закон України від 22.02.2006 № 3460-IV. URL: </w:t>
      </w:r>
      <w:hyperlink r:id="rId19" w:history="1">
        <w:r w:rsidRPr="00CE5B48">
          <w:rPr>
            <w:rStyle w:val="a3"/>
            <w:color w:val="auto"/>
            <w:sz w:val="24"/>
            <w:szCs w:val="24"/>
          </w:rPr>
          <w:t>http://zakon3.rada.gov.ua/laws/show/3460-15</w:t>
        </w:r>
      </w:hyperlink>
      <w:r w:rsidRPr="00CE5B48">
        <w:rPr>
          <w:sz w:val="24"/>
          <w:szCs w:val="24"/>
        </w:rPr>
        <w:t xml:space="preserve"> </w:t>
      </w:r>
    </w:p>
    <w:p w14:paraId="6C1C02DC" w14:textId="531A26B8" w:rsidR="00CE5B48" w:rsidRPr="00CE5B48" w:rsidRDefault="00CE5B48" w:rsidP="00CE5B48">
      <w:pPr>
        <w:pStyle w:val="ae"/>
        <w:numPr>
          <w:ilvl w:val="0"/>
          <w:numId w:val="31"/>
        </w:numPr>
        <w:jc w:val="both"/>
        <w:rPr>
          <w:sz w:val="24"/>
          <w:szCs w:val="24"/>
        </w:rPr>
      </w:pPr>
      <w:r w:rsidRPr="00CE5B48">
        <w:rPr>
          <w:sz w:val="24"/>
          <w:szCs w:val="24"/>
        </w:rPr>
        <w:t xml:space="preserve">Кодекс України про адміністративні правопорушення від 07.12.1984 № 8073-X URL:: </w:t>
      </w:r>
      <w:hyperlink r:id="rId20" w:history="1">
        <w:r w:rsidRPr="00CE5B48">
          <w:rPr>
            <w:rStyle w:val="a3"/>
            <w:sz w:val="24"/>
            <w:szCs w:val="24"/>
          </w:rPr>
          <w:t>http://zakon3.rada.gov.ua/laws/show/80731-10</w:t>
        </w:r>
      </w:hyperlink>
      <w:r w:rsidRPr="00CE5B48">
        <w:rPr>
          <w:sz w:val="24"/>
          <w:szCs w:val="24"/>
        </w:rPr>
        <w:t>.</w:t>
      </w:r>
    </w:p>
    <w:p w14:paraId="2773C1EB" w14:textId="77777777" w:rsidR="00CE5B48" w:rsidRPr="00CE5B48" w:rsidRDefault="00CE5B48" w:rsidP="00CE5B48">
      <w:pPr>
        <w:pStyle w:val="ae"/>
        <w:numPr>
          <w:ilvl w:val="0"/>
          <w:numId w:val="31"/>
        </w:numPr>
        <w:jc w:val="both"/>
        <w:rPr>
          <w:sz w:val="24"/>
          <w:szCs w:val="24"/>
        </w:rPr>
      </w:pPr>
      <w:r w:rsidRPr="00CE5B48">
        <w:rPr>
          <w:sz w:val="24"/>
          <w:szCs w:val="24"/>
        </w:rPr>
        <w:t xml:space="preserve">Про Національну поліцію: закон України. URL:: </w:t>
      </w:r>
      <w:hyperlink r:id="rId21" w:history="1">
        <w:r w:rsidRPr="00CE5B48">
          <w:rPr>
            <w:sz w:val="24"/>
            <w:szCs w:val="24"/>
            <w:u w:val="single"/>
          </w:rPr>
          <w:t>http://zakon3.rada.gov.ua/laws/show/580-19</w:t>
        </w:r>
      </w:hyperlink>
      <w:r w:rsidRPr="00CE5B48">
        <w:rPr>
          <w:sz w:val="24"/>
          <w:szCs w:val="24"/>
        </w:rPr>
        <w:t>.</w:t>
      </w:r>
    </w:p>
    <w:p w14:paraId="4AC68975" w14:textId="77777777" w:rsidR="00CE5B48" w:rsidRPr="00CE5B48" w:rsidRDefault="00CE5B48" w:rsidP="00CE5B48">
      <w:pPr>
        <w:pStyle w:val="ae"/>
        <w:numPr>
          <w:ilvl w:val="0"/>
          <w:numId w:val="31"/>
        </w:numPr>
        <w:jc w:val="both"/>
        <w:rPr>
          <w:sz w:val="24"/>
          <w:szCs w:val="24"/>
        </w:rPr>
      </w:pPr>
      <w:r w:rsidRPr="00CE5B48">
        <w:rPr>
          <w:sz w:val="24"/>
          <w:szCs w:val="24"/>
        </w:rPr>
        <w:t xml:space="preserve">Адміністративна діяльність органів поліції України: підручник / </w:t>
      </w:r>
      <w:proofErr w:type="spellStart"/>
      <w:r w:rsidRPr="00CE5B48">
        <w:rPr>
          <w:sz w:val="24"/>
          <w:szCs w:val="24"/>
        </w:rPr>
        <w:t>Безпалова</w:t>
      </w:r>
      <w:proofErr w:type="spellEnd"/>
      <w:r w:rsidRPr="00CE5B48">
        <w:rPr>
          <w:sz w:val="24"/>
          <w:szCs w:val="24"/>
        </w:rPr>
        <w:t xml:space="preserve"> О. І.  та </w:t>
      </w:r>
      <w:proofErr w:type="spellStart"/>
      <w:r w:rsidRPr="00CE5B48">
        <w:rPr>
          <w:sz w:val="24"/>
          <w:szCs w:val="24"/>
        </w:rPr>
        <w:t>ін</w:t>
      </w:r>
      <w:proofErr w:type="spellEnd"/>
      <w:r w:rsidRPr="00CE5B48">
        <w:rPr>
          <w:sz w:val="24"/>
          <w:szCs w:val="24"/>
        </w:rPr>
        <w:t xml:space="preserve">; за </w:t>
      </w:r>
      <w:proofErr w:type="spellStart"/>
      <w:r w:rsidRPr="00CE5B48">
        <w:rPr>
          <w:sz w:val="24"/>
          <w:szCs w:val="24"/>
        </w:rPr>
        <w:t>заг</w:t>
      </w:r>
      <w:proofErr w:type="spellEnd"/>
      <w:r w:rsidRPr="00CE5B48">
        <w:rPr>
          <w:sz w:val="24"/>
          <w:szCs w:val="24"/>
        </w:rPr>
        <w:t xml:space="preserve">. ред. д-ра </w:t>
      </w:r>
      <w:proofErr w:type="spellStart"/>
      <w:r w:rsidRPr="00CE5B48">
        <w:rPr>
          <w:sz w:val="24"/>
          <w:szCs w:val="24"/>
        </w:rPr>
        <w:t>юрид</w:t>
      </w:r>
      <w:proofErr w:type="spellEnd"/>
      <w:r w:rsidRPr="00CE5B48">
        <w:rPr>
          <w:sz w:val="24"/>
          <w:szCs w:val="24"/>
        </w:rPr>
        <w:t xml:space="preserve">. наук, доц. В. В. </w:t>
      </w:r>
      <w:proofErr w:type="spellStart"/>
      <w:r w:rsidRPr="00CE5B48">
        <w:rPr>
          <w:sz w:val="24"/>
          <w:szCs w:val="24"/>
        </w:rPr>
        <w:t>Сокуренка</w:t>
      </w:r>
      <w:proofErr w:type="spellEnd"/>
      <w:r w:rsidRPr="00CE5B48">
        <w:rPr>
          <w:sz w:val="24"/>
          <w:szCs w:val="24"/>
        </w:rPr>
        <w:t xml:space="preserve">. МВС України, Харків. </w:t>
      </w:r>
      <w:proofErr w:type="spellStart"/>
      <w:r w:rsidRPr="00CE5B48">
        <w:rPr>
          <w:sz w:val="24"/>
          <w:szCs w:val="24"/>
        </w:rPr>
        <w:t>нац</w:t>
      </w:r>
      <w:proofErr w:type="spellEnd"/>
      <w:r w:rsidRPr="00CE5B48">
        <w:rPr>
          <w:sz w:val="24"/>
          <w:szCs w:val="24"/>
        </w:rPr>
        <w:t xml:space="preserve">. ун-т </w:t>
      </w:r>
      <w:proofErr w:type="spellStart"/>
      <w:r w:rsidRPr="00CE5B48">
        <w:rPr>
          <w:sz w:val="24"/>
          <w:szCs w:val="24"/>
        </w:rPr>
        <w:t>внутр</w:t>
      </w:r>
      <w:proofErr w:type="spellEnd"/>
      <w:r w:rsidRPr="00CE5B48">
        <w:rPr>
          <w:sz w:val="24"/>
          <w:szCs w:val="24"/>
        </w:rPr>
        <w:t>. справ. Харків: ХНУВС, 2017. 432 с.</w:t>
      </w:r>
    </w:p>
    <w:p w14:paraId="10479073" w14:textId="1F295203" w:rsidR="00CE5B48" w:rsidRPr="00CE5B48" w:rsidRDefault="00CE5B48" w:rsidP="00CE5B48">
      <w:pPr>
        <w:pStyle w:val="ae"/>
        <w:numPr>
          <w:ilvl w:val="0"/>
          <w:numId w:val="31"/>
        </w:numPr>
        <w:jc w:val="both"/>
        <w:rPr>
          <w:sz w:val="24"/>
          <w:szCs w:val="24"/>
        </w:rPr>
      </w:pPr>
      <w:r w:rsidRPr="00CE5B48">
        <w:rPr>
          <w:sz w:val="24"/>
          <w:szCs w:val="24"/>
        </w:rPr>
        <w:t xml:space="preserve">Адміністративна діяльність органів внутрішніх справ: загальна частина: </w:t>
      </w:r>
      <w:proofErr w:type="spellStart"/>
      <w:r w:rsidRPr="00CE5B48">
        <w:rPr>
          <w:sz w:val="24"/>
          <w:szCs w:val="24"/>
        </w:rPr>
        <w:t>навч</w:t>
      </w:r>
      <w:proofErr w:type="spellEnd"/>
      <w:r w:rsidRPr="00CE5B48">
        <w:rPr>
          <w:sz w:val="24"/>
          <w:szCs w:val="24"/>
        </w:rPr>
        <w:t xml:space="preserve">. посібник / за загал. редакцією д-ра </w:t>
      </w:r>
      <w:proofErr w:type="spellStart"/>
      <w:r w:rsidRPr="00CE5B48">
        <w:rPr>
          <w:sz w:val="24"/>
          <w:szCs w:val="24"/>
        </w:rPr>
        <w:t>юрид</w:t>
      </w:r>
      <w:proofErr w:type="spellEnd"/>
      <w:r w:rsidRPr="00CE5B48">
        <w:rPr>
          <w:sz w:val="24"/>
          <w:szCs w:val="24"/>
        </w:rPr>
        <w:t>. наук, проф., С.М. Алфьорова. Дніпропетровськ : 2014. 216 с.</w:t>
      </w:r>
    </w:p>
    <w:p w14:paraId="00BCFA1A" w14:textId="77777777" w:rsidR="00CE5B48" w:rsidRPr="00CE5B48" w:rsidRDefault="00CE5B48" w:rsidP="00CE5B48">
      <w:pPr>
        <w:pStyle w:val="ae"/>
        <w:numPr>
          <w:ilvl w:val="0"/>
          <w:numId w:val="31"/>
        </w:numPr>
        <w:jc w:val="both"/>
        <w:rPr>
          <w:sz w:val="24"/>
          <w:szCs w:val="24"/>
        </w:rPr>
      </w:pPr>
      <w:r w:rsidRPr="00CE5B48">
        <w:rPr>
          <w:sz w:val="24"/>
          <w:szCs w:val="24"/>
        </w:rPr>
        <w:t xml:space="preserve">Зразки протоколів про адміністративні правопорушення, складання яких підвідомче Національній поліції: </w:t>
      </w:r>
      <w:proofErr w:type="spellStart"/>
      <w:r w:rsidRPr="00CE5B48">
        <w:rPr>
          <w:sz w:val="24"/>
          <w:szCs w:val="24"/>
        </w:rPr>
        <w:t>практ</w:t>
      </w:r>
      <w:proofErr w:type="spellEnd"/>
      <w:r w:rsidRPr="00CE5B48">
        <w:rPr>
          <w:sz w:val="24"/>
          <w:szCs w:val="24"/>
        </w:rPr>
        <w:t xml:space="preserve">. </w:t>
      </w:r>
      <w:proofErr w:type="spellStart"/>
      <w:r w:rsidRPr="00CE5B48">
        <w:rPr>
          <w:sz w:val="24"/>
          <w:szCs w:val="24"/>
        </w:rPr>
        <w:t>посіб</w:t>
      </w:r>
      <w:proofErr w:type="spellEnd"/>
      <w:r w:rsidRPr="00CE5B48">
        <w:rPr>
          <w:sz w:val="24"/>
          <w:szCs w:val="24"/>
        </w:rPr>
        <w:t>./</w:t>
      </w:r>
      <w:proofErr w:type="spellStart"/>
      <w:r w:rsidRPr="00CE5B48">
        <w:rPr>
          <w:sz w:val="24"/>
          <w:szCs w:val="24"/>
        </w:rPr>
        <w:t>авт</w:t>
      </w:r>
      <w:proofErr w:type="spellEnd"/>
      <w:r w:rsidRPr="00CE5B48">
        <w:rPr>
          <w:sz w:val="24"/>
          <w:szCs w:val="24"/>
        </w:rPr>
        <w:t xml:space="preserve">.-уклад.: Т.П. </w:t>
      </w:r>
      <w:proofErr w:type="spellStart"/>
      <w:r w:rsidRPr="00CE5B48">
        <w:rPr>
          <w:sz w:val="24"/>
          <w:szCs w:val="24"/>
        </w:rPr>
        <w:t>Мінка</w:t>
      </w:r>
      <w:proofErr w:type="spellEnd"/>
      <w:r w:rsidRPr="00CE5B48">
        <w:rPr>
          <w:sz w:val="24"/>
          <w:szCs w:val="24"/>
        </w:rPr>
        <w:t xml:space="preserve">, Р.В. Миронюк, В.А. </w:t>
      </w:r>
      <w:proofErr w:type="spellStart"/>
      <w:r w:rsidRPr="00CE5B48">
        <w:rPr>
          <w:sz w:val="24"/>
          <w:szCs w:val="24"/>
        </w:rPr>
        <w:t>Глуховеря</w:t>
      </w:r>
      <w:proofErr w:type="spellEnd"/>
      <w:r w:rsidRPr="00CE5B48">
        <w:rPr>
          <w:sz w:val="24"/>
          <w:szCs w:val="24"/>
        </w:rPr>
        <w:t xml:space="preserve"> та ін.  Х. Право, 2016. 182 с.</w:t>
      </w:r>
    </w:p>
    <w:p w14:paraId="24ACEF0C" w14:textId="15963937" w:rsidR="00CE5B48" w:rsidRPr="00CE5B48" w:rsidRDefault="00CE5B48" w:rsidP="00CE5B48">
      <w:pPr>
        <w:pStyle w:val="ae"/>
        <w:numPr>
          <w:ilvl w:val="0"/>
          <w:numId w:val="31"/>
        </w:numPr>
        <w:jc w:val="both"/>
        <w:rPr>
          <w:sz w:val="24"/>
          <w:szCs w:val="24"/>
        </w:rPr>
      </w:pPr>
      <w:proofErr w:type="spellStart"/>
      <w:r w:rsidRPr="00CE5B48">
        <w:rPr>
          <w:sz w:val="24"/>
          <w:szCs w:val="24"/>
        </w:rPr>
        <w:t>Безпалова</w:t>
      </w:r>
      <w:proofErr w:type="spellEnd"/>
      <w:r w:rsidRPr="00CE5B48">
        <w:rPr>
          <w:sz w:val="24"/>
          <w:szCs w:val="24"/>
        </w:rPr>
        <w:t xml:space="preserve"> О. І. Адміністративно-правовий механізм реалізації правоохоронної функції держави: монографія / О. І. </w:t>
      </w:r>
      <w:proofErr w:type="spellStart"/>
      <w:r w:rsidRPr="00CE5B48">
        <w:rPr>
          <w:sz w:val="24"/>
          <w:szCs w:val="24"/>
        </w:rPr>
        <w:t>Безпалова</w:t>
      </w:r>
      <w:proofErr w:type="spellEnd"/>
      <w:r w:rsidRPr="00CE5B48">
        <w:rPr>
          <w:sz w:val="24"/>
          <w:szCs w:val="24"/>
        </w:rPr>
        <w:t xml:space="preserve">. Харків : </w:t>
      </w:r>
      <w:proofErr w:type="spellStart"/>
      <w:r w:rsidRPr="00CE5B48">
        <w:rPr>
          <w:sz w:val="24"/>
          <w:szCs w:val="24"/>
        </w:rPr>
        <w:t>НікаНова</w:t>
      </w:r>
      <w:proofErr w:type="spellEnd"/>
      <w:r w:rsidRPr="00CE5B48">
        <w:rPr>
          <w:sz w:val="24"/>
          <w:szCs w:val="24"/>
        </w:rPr>
        <w:t>, 2014. 544 с.</w:t>
      </w:r>
    </w:p>
    <w:p w14:paraId="18A3F54F" w14:textId="72543CC9" w:rsidR="00CE5B48" w:rsidRPr="00CE5B48" w:rsidRDefault="00CE5B48" w:rsidP="00CE5B48">
      <w:pPr>
        <w:pStyle w:val="ae"/>
        <w:numPr>
          <w:ilvl w:val="0"/>
          <w:numId w:val="31"/>
        </w:numPr>
        <w:jc w:val="both"/>
        <w:rPr>
          <w:sz w:val="24"/>
          <w:szCs w:val="24"/>
        </w:rPr>
      </w:pPr>
      <w:r w:rsidRPr="00CE5B48">
        <w:rPr>
          <w:sz w:val="24"/>
          <w:szCs w:val="24"/>
        </w:rPr>
        <w:t xml:space="preserve">Шоптенко С.С. Адміністративно-юрисдикційна діяльність правоохоронних органів в Україні: монографія / за </w:t>
      </w:r>
      <w:proofErr w:type="spellStart"/>
      <w:r w:rsidRPr="00CE5B48">
        <w:rPr>
          <w:sz w:val="24"/>
          <w:szCs w:val="24"/>
        </w:rPr>
        <w:t>заг</w:t>
      </w:r>
      <w:proofErr w:type="spellEnd"/>
      <w:r w:rsidRPr="00CE5B48">
        <w:rPr>
          <w:sz w:val="24"/>
          <w:szCs w:val="24"/>
        </w:rPr>
        <w:t>. ред. О. М. Музичука. Харків: Константа, 2018. 436 с.</w:t>
      </w:r>
    </w:p>
    <w:p w14:paraId="65068CBF" w14:textId="5867CF75" w:rsidR="00CE5B48" w:rsidRPr="00CE5B48" w:rsidRDefault="00CE5B48" w:rsidP="00CE5B48">
      <w:pPr>
        <w:pStyle w:val="ae"/>
        <w:numPr>
          <w:ilvl w:val="0"/>
          <w:numId w:val="31"/>
        </w:numPr>
        <w:jc w:val="both"/>
        <w:rPr>
          <w:sz w:val="24"/>
          <w:szCs w:val="24"/>
        </w:rPr>
      </w:pPr>
      <w:r w:rsidRPr="00CE5B48">
        <w:rPr>
          <w:sz w:val="24"/>
          <w:szCs w:val="24"/>
        </w:rPr>
        <w:t xml:space="preserve">Про реалізацію повноважень Національної поліції України з питань видачі та анулювання дозволів: наказ МВС України від 29.12.2015 № 1644. Офіційний вісник України від 05.01.2016 р., № 1, </w:t>
      </w:r>
      <w:proofErr w:type="spellStart"/>
      <w:r w:rsidRPr="00CE5B48">
        <w:rPr>
          <w:sz w:val="24"/>
          <w:szCs w:val="24"/>
        </w:rPr>
        <w:t>стор</w:t>
      </w:r>
      <w:proofErr w:type="spellEnd"/>
      <w:r w:rsidRPr="00CE5B48">
        <w:rPr>
          <w:sz w:val="24"/>
          <w:szCs w:val="24"/>
        </w:rPr>
        <w:t>. 197.</w:t>
      </w:r>
    </w:p>
    <w:p w14:paraId="47526C4E" w14:textId="03B4ECE3" w:rsidR="00CE5B48" w:rsidRPr="00CE5B48" w:rsidRDefault="00CE5B48" w:rsidP="00CE5B48">
      <w:pPr>
        <w:pStyle w:val="ae"/>
        <w:numPr>
          <w:ilvl w:val="0"/>
          <w:numId w:val="31"/>
        </w:numPr>
        <w:jc w:val="both"/>
        <w:rPr>
          <w:sz w:val="24"/>
          <w:szCs w:val="24"/>
        </w:rPr>
      </w:pPr>
      <w:r w:rsidRPr="00CE5B48">
        <w:rPr>
          <w:sz w:val="24"/>
          <w:szCs w:val="24"/>
        </w:rPr>
        <w:t xml:space="preserve">Про затвердження Інструкції із заходів безпеки при поводженні зі зброєю: Наказ МВС від 01.02.2016 № 70. Офіційний вісник України від 15.03.2016. 2016 р. № 19, </w:t>
      </w:r>
      <w:proofErr w:type="spellStart"/>
      <w:r w:rsidRPr="00CE5B48">
        <w:rPr>
          <w:sz w:val="24"/>
          <w:szCs w:val="24"/>
        </w:rPr>
        <w:t>стор</w:t>
      </w:r>
      <w:proofErr w:type="spellEnd"/>
      <w:r w:rsidRPr="00CE5B48">
        <w:rPr>
          <w:sz w:val="24"/>
          <w:szCs w:val="24"/>
        </w:rPr>
        <w:t>. 30.</w:t>
      </w:r>
    </w:p>
    <w:p w14:paraId="4011BBE9" w14:textId="474F0AAF" w:rsidR="00CE5B48" w:rsidRPr="00CE5B48" w:rsidRDefault="00CE5B48" w:rsidP="00CE5B48">
      <w:pPr>
        <w:pStyle w:val="ae"/>
        <w:numPr>
          <w:ilvl w:val="0"/>
          <w:numId w:val="31"/>
        </w:numPr>
        <w:jc w:val="both"/>
        <w:rPr>
          <w:sz w:val="24"/>
          <w:szCs w:val="24"/>
        </w:rPr>
      </w:pPr>
      <w:r w:rsidRPr="00CE5B48">
        <w:rPr>
          <w:sz w:val="24"/>
          <w:szCs w:val="24"/>
        </w:rPr>
        <w:t xml:space="preserve">Адміністративна (поліцейська) діяльність органів внутрішніх справ України. Загальна частина / За загальною редакцією </w:t>
      </w:r>
      <w:proofErr w:type="spellStart"/>
      <w:r w:rsidRPr="00CE5B48">
        <w:rPr>
          <w:sz w:val="24"/>
          <w:szCs w:val="24"/>
        </w:rPr>
        <w:t>Моісеєва</w:t>
      </w:r>
      <w:proofErr w:type="spellEnd"/>
      <w:r w:rsidRPr="00CE5B48">
        <w:rPr>
          <w:sz w:val="24"/>
          <w:szCs w:val="24"/>
        </w:rPr>
        <w:t xml:space="preserve"> Є.М., Римаренка Ю.І. Олефіра В.І., / </w:t>
      </w:r>
      <w:proofErr w:type="spellStart"/>
      <w:r w:rsidRPr="00CE5B48">
        <w:rPr>
          <w:sz w:val="24"/>
          <w:szCs w:val="24"/>
        </w:rPr>
        <w:t>Сущенко</w:t>
      </w:r>
      <w:proofErr w:type="spellEnd"/>
      <w:r w:rsidRPr="00CE5B48">
        <w:rPr>
          <w:sz w:val="24"/>
          <w:szCs w:val="24"/>
        </w:rPr>
        <w:t xml:space="preserve"> В.Д., </w:t>
      </w:r>
      <w:proofErr w:type="spellStart"/>
      <w:r w:rsidRPr="00CE5B48">
        <w:rPr>
          <w:sz w:val="24"/>
          <w:szCs w:val="24"/>
        </w:rPr>
        <w:t>Константінов</w:t>
      </w:r>
      <w:proofErr w:type="spellEnd"/>
      <w:r w:rsidRPr="00CE5B48">
        <w:rPr>
          <w:sz w:val="24"/>
          <w:szCs w:val="24"/>
        </w:rPr>
        <w:t xml:space="preserve"> С.Ф. та ін. К.: КНТ, 2008. 520 с. (гриф МОН «Рекомендовано», лист № </w:t>
      </w:r>
      <w:r w:rsidRPr="00CE5B48">
        <w:rPr>
          <w:sz w:val="24"/>
          <w:szCs w:val="24"/>
        </w:rPr>
        <w:lastRenderedPageBreak/>
        <w:t>1.4/18-Г18-106.1 від 10.01.2009).</w:t>
      </w:r>
    </w:p>
    <w:p w14:paraId="0362AFBE" w14:textId="77777777" w:rsidR="00CE5B48" w:rsidRPr="00CE5B48" w:rsidRDefault="00CE5B48" w:rsidP="00CE5B48">
      <w:pPr>
        <w:pStyle w:val="ae"/>
        <w:numPr>
          <w:ilvl w:val="0"/>
          <w:numId w:val="31"/>
        </w:numPr>
        <w:contextualSpacing/>
        <w:jc w:val="both"/>
        <w:rPr>
          <w:sz w:val="24"/>
          <w:szCs w:val="24"/>
        </w:rPr>
      </w:pPr>
      <w:r w:rsidRPr="00CE5B48">
        <w:rPr>
          <w:sz w:val="24"/>
          <w:szCs w:val="24"/>
        </w:rPr>
        <w:t xml:space="preserve">Адміністративно-правове та організаційне забезпечення правопорядку під час виборчого процесу: Навчально-практичний посібник/За </w:t>
      </w:r>
      <w:proofErr w:type="spellStart"/>
      <w:r w:rsidRPr="00CE5B48">
        <w:rPr>
          <w:sz w:val="24"/>
          <w:szCs w:val="24"/>
        </w:rPr>
        <w:t>заг</w:t>
      </w:r>
      <w:proofErr w:type="spellEnd"/>
      <w:r w:rsidRPr="00CE5B48">
        <w:rPr>
          <w:sz w:val="24"/>
          <w:szCs w:val="24"/>
        </w:rPr>
        <w:t>. ред. Олефіра В. І. К.: КНТ, 2010. 161 с. (гриф МОН «Рекомендовано», лист № 1.4/18-Г-86.1 від 09.01.2009).</w:t>
      </w:r>
    </w:p>
    <w:p w14:paraId="7BFCB42F" w14:textId="77777777" w:rsidR="00CE5B48" w:rsidRPr="00CE5B48" w:rsidRDefault="00CE5B48" w:rsidP="00CE5B48">
      <w:pPr>
        <w:pStyle w:val="ae"/>
        <w:numPr>
          <w:ilvl w:val="0"/>
          <w:numId w:val="31"/>
        </w:numPr>
        <w:jc w:val="both"/>
        <w:rPr>
          <w:sz w:val="24"/>
          <w:szCs w:val="24"/>
        </w:rPr>
      </w:pPr>
      <w:r w:rsidRPr="00CE5B48">
        <w:rPr>
          <w:sz w:val="24"/>
          <w:szCs w:val="24"/>
        </w:rPr>
        <w:t xml:space="preserve">Адміністративна діяльність органів внутрішніх справ: Навчальний посібник. Видання друге, доопрацьоване. / За загальною редакцією </w:t>
      </w:r>
      <w:proofErr w:type="spellStart"/>
      <w:r w:rsidRPr="00CE5B48">
        <w:rPr>
          <w:sz w:val="24"/>
          <w:szCs w:val="24"/>
        </w:rPr>
        <w:t>Моісеєва</w:t>
      </w:r>
      <w:proofErr w:type="spellEnd"/>
      <w:r w:rsidRPr="00CE5B48">
        <w:rPr>
          <w:sz w:val="24"/>
          <w:szCs w:val="24"/>
        </w:rPr>
        <w:t xml:space="preserve"> Є.М. / Олефір В.І., </w:t>
      </w:r>
      <w:proofErr w:type="spellStart"/>
      <w:r w:rsidRPr="00CE5B48">
        <w:rPr>
          <w:sz w:val="24"/>
          <w:szCs w:val="24"/>
        </w:rPr>
        <w:t>Константінов</w:t>
      </w:r>
      <w:proofErr w:type="spellEnd"/>
      <w:r w:rsidRPr="00CE5B48">
        <w:rPr>
          <w:sz w:val="24"/>
          <w:szCs w:val="24"/>
        </w:rPr>
        <w:t xml:space="preserve"> С.Ф., </w:t>
      </w:r>
      <w:proofErr w:type="spellStart"/>
      <w:r w:rsidRPr="00CE5B48">
        <w:rPr>
          <w:sz w:val="24"/>
          <w:szCs w:val="24"/>
        </w:rPr>
        <w:t>Лошицький</w:t>
      </w:r>
      <w:proofErr w:type="spellEnd"/>
      <w:r w:rsidRPr="00CE5B48">
        <w:rPr>
          <w:sz w:val="24"/>
          <w:szCs w:val="24"/>
        </w:rPr>
        <w:t xml:space="preserve"> М.В. та ін. К.: Вид-во ТОВ «НВП «ІНТЕРСЕРВІС», 2010. 428 с. (гриф МОН «Рекомендовано», лист № 1.4/18-Г1513 від 19.09.2007)</w:t>
      </w:r>
    </w:p>
    <w:p w14:paraId="289956B4" w14:textId="77777777" w:rsidR="00CE5B48" w:rsidRPr="00CE5B48" w:rsidRDefault="00CE5B48" w:rsidP="00CE5B48">
      <w:pPr>
        <w:pStyle w:val="ae"/>
        <w:numPr>
          <w:ilvl w:val="0"/>
          <w:numId w:val="31"/>
        </w:numPr>
        <w:jc w:val="both"/>
        <w:rPr>
          <w:sz w:val="24"/>
          <w:szCs w:val="24"/>
        </w:rPr>
      </w:pPr>
      <w:r w:rsidRPr="00CE5B48">
        <w:rPr>
          <w:sz w:val="24"/>
          <w:szCs w:val="24"/>
        </w:rPr>
        <w:t xml:space="preserve">Адміністративна (поліцейська) діяльність органів внутрішніх справ України. Спеціальна чистина / За загальною редакцією Коваленка В.В., Римаренка Ю.І. Олефіра В.І., / </w:t>
      </w:r>
      <w:proofErr w:type="spellStart"/>
      <w:r w:rsidRPr="00CE5B48">
        <w:rPr>
          <w:sz w:val="24"/>
          <w:szCs w:val="24"/>
        </w:rPr>
        <w:t>Сущенко</w:t>
      </w:r>
      <w:proofErr w:type="spellEnd"/>
      <w:r w:rsidRPr="00CE5B48">
        <w:rPr>
          <w:sz w:val="24"/>
          <w:szCs w:val="24"/>
        </w:rPr>
        <w:t xml:space="preserve"> В.Д., </w:t>
      </w:r>
      <w:proofErr w:type="spellStart"/>
      <w:r w:rsidRPr="00CE5B48">
        <w:rPr>
          <w:sz w:val="24"/>
          <w:szCs w:val="24"/>
        </w:rPr>
        <w:t>Константінов</w:t>
      </w:r>
      <w:proofErr w:type="spellEnd"/>
      <w:r w:rsidRPr="00CE5B48">
        <w:rPr>
          <w:sz w:val="24"/>
          <w:szCs w:val="24"/>
        </w:rPr>
        <w:t xml:space="preserve"> С.Ф. та ін. ТзОВ «</w:t>
      </w:r>
      <w:proofErr w:type="spellStart"/>
      <w:r w:rsidRPr="00CE5B48">
        <w:rPr>
          <w:sz w:val="24"/>
          <w:szCs w:val="24"/>
        </w:rPr>
        <w:t>Тернограф</w:t>
      </w:r>
      <w:proofErr w:type="spellEnd"/>
      <w:r w:rsidRPr="00CE5B48">
        <w:rPr>
          <w:sz w:val="24"/>
          <w:szCs w:val="24"/>
        </w:rPr>
        <w:t>», 2011. 528 с. (гриф МОН «Рекомендовано», лист № 1.4/18-г-1811 від 24.10.2007).</w:t>
      </w:r>
    </w:p>
    <w:p w14:paraId="0A28C2F5" w14:textId="77777777" w:rsidR="00CE5B48" w:rsidRPr="00CE5B48" w:rsidRDefault="00CE5B48" w:rsidP="00CE5B48">
      <w:pPr>
        <w:pStyle w:val="TableParagraph"/>
        <w:rPr>
          <w:sz w:val="24"/>
          <w:szCs w:val="24"/>
        </w:rPr>
      </w:pPr>
    </w:p>
    <w:p w14:paraId="739F2C11" w14:textId="0640AA6E" w:rsidR="00D07EE6" w:rsidRPr="0006567F" w:rsidRDefault="00D07EE6" w:rsidP="00D07EE6">
      <w:pPr>
        <w:pStyle w:val="TableParagraph"/>
        <w:ind w:firstLine="567"/>
        <w:jc w:val="center"/>
        <w:rPr>
          <w:b/>
          <w:bCs/>
          <w:i/>
          <w:iCs/>
          <w:sz w:val="24"/>
          <w:szCs w:val="24"/>
        </w:rPr>
      </w:pPr>
      <w:r w:rsidRPr="0006567F">
        <w:rPr>
          <w:b/>
          <w:bCs/>
          <w:i/>
          <w:iCs/>
          <w:sz w:val="24"/>
          <w:szCs w:val="24"/>
        </w:rPr>
        <w:t>Додаткова література:</w:t>
      </w:r>
    </w:p>
    <w:p w14:paraId="40FA6903" w14:textId="4856DCB2" w:rsidR="00CE5B48" w:rsidRPr="00CE5B48" w:rsidRDefault="00CE5B48" w:rsidP="00CE5B48">
      <w:pPr>
        <w:pStyle w:val="ae"/>
        <w:numPr>
          <w:ilvl w:val="0"/>
          <w:numId w:val="31"/>
        </w:numPr>
        <w:jc w:val="both"/>
        <w:rPr>
          <w:sz w:val="24"/>
          <w:szCs w:val="24"/>
        </w:rPr>
      </w:pPr>
      <w:r w:rsidRPr="00CE5B48">
        <w:rPr>
          <w:rFonts w:eastAsia="Arial"/>
          <w:sz w:val="24"/>
          <w:szCs w:val="24"/>
        </w:rPr>
        <w:t>Про затвердження Положення про дозвільну систему: Постанова Кабінету Міністрів України від 12 жовтня 1992 р. № 576. URL: http://zakon2.rada.gov.ua/laws/show/576-92.</w:t>
      </w:r>
    </w:p>
    <w:p w14:paraId="619B7FA4" w14:textId="77777777" w:rsidR="00CE5B48" w:rsidRPr="00CE5B48" w:rsidRDefault="00CE5B48" w:rsidP="00CE5B48">
      <w:pPr>
        <w:pStyle w:val="ae"/>
        <w:numPr>
          <w:ilvl w:val="0"/>
          <w:numId w:val="31"/>
        </w:numPr>
        <w:jc w:val="both"/>
        <w:rPr>
          <w:sz w:val="24"/>
          <w:szCs w:val="24"/>
        </w:rPr>
      </w:pPr>
      <w:r w:rsidRPr="00CE5B48">
        <w:rPr>
          <w:rFonts w:eastAsia="Arial"/>
          <w:sz w:val="24"/>
          <w:szCs w:val="24"/>
        </w:rPr>
        <w:t>Про затвердження Порядку надання Кабінетом Міністрів України дозволу на використання запатентованого винаходу (корисної моделі) чи зареєстрованої топографії інтегральної мікросхеми: Постанова Кабінету Міністрів України від 14 січня 2004 р. № 8. URL: http://zakon5.rada.gov.ua/laws/show/8-2004.</w:t>
      </w:r>
    </w:p>
    <w:p w14:paraId="257C9178" w14:textId="77777777" w:rsidR="00CE5B48" w:rsidRPr="00CE5B48" w:rsidRDefault="00CE5B48" w:rsidP="00CE5B48">
      <w:pPr>
        <w:pStyle w:val="ae"/>
        <w:numPr>
          <w:ilvl w:val="0"/>
          <w:numId w:val="31"/>
        </w:numPr>
        <w:jc w:val="both"/>
        <w:rPr>
          <w:sz w:val="24"/>
          <w:szCs w:val="24"/>
        </w:rPr>
      </w:pPr>
      <w:r w:rsidRPr="00CE5B48">
        <w:rPr>
          <w:rFonts w:eastAsia="Arial"/>
          <w:sz w:val="24"/>
          <w:szCs w:val="24"/>
        </w:rPr>
        <w:t xml:space="preserve">Про дозвільну систему у сфері господарської діяльності: Закон України від 6 вересня 2005 р. № 2806-IV. URL: </w:t>
      </w:r>
    </w:p>
    <w:p w14:paraId="36E568BC" w14:textId="77777777" w:rsidR="00CE5B48" w:rsidRPr="00CE5B48" w:rsidRDefault="00CE5B48" w:rsidP="00CE5B48">
      <w:pPr>
        <w:pStyle w:val="ae"/>
        <w:numPr>
          <w:ilvl w:val="0"/>
          <w:numId w:val="31"/>
        </w:numPr>
        <w:rPr>
          <w:sz w:val="24"/>
          <w:szCs w:val="24"/>
        </w:rPr>
      </w:pPr>
      <w:r w:rsidRPr="00CE5B48">
        <w:rPr>
          <w:rFonts w:eastAsia="Arial"/>
          <w:sz w:val="24"/>
          <w:szCs w:val="24"/>
        </w:rPr>
        <w:t>http://zakon5.rada.gov.ua/laws/show/2806-15.</w:t>
      </w:r>
    </w:p>
    <w:p w14:paraId="19EFBA5C" w14:textId="77777777" w:rsidR="00CE5B48" w:rsidRPr="00CE5B48" w:rsidRDefault="00CE5B48" w:rsidP="00CE5B48">
      <w:pPr>
        <w:pStyle w:val="ae"/>
        <w:numPr>
          <w:ilvl w:val="0"/>
          <w:numId w:val="31"/>
        </w:numPr>
        <w:jc w:val="both"/>
        <w:rPr>
          <w:sz w:val="24"/>
          <w:szCs w:val="24"/>
        </w:rPr>
      </w:pPr>
      <w:proofErr w:type="spellStart"/>
      <w:r w:rsidRPr="00CE5B48">
        <w:rPr>
          <w:rFonts w:eastAsia="Arial"/>
          <w:sz w:val="24"/>
          <w:szCs w:val="24"/>
        </w:rPr>
        <w:t>Харитонов</w:t>
      </w:r>
      <w:proofErr w:type="spellEnd"/>
      <w:r w:rsidRPr="00CE5B48">
        <w:rPr>
          <w:rFonts w:eastAsia="Arial"/>
          <w:sz w:val="24"/>
          <w:szCs w:val="24"/>
        </w:rPr>
        <w:t xml:space="preserve"> О.В. Дозвільна система в Україні: </w:t>
      </w:r>
      <w:proofErr w:type="spellStart"/>
      <w:r w:rsidRPr="00CE5B48">
        <w:rPr>
          <w:rFonts w:eastAsia="Arial"/>
          <w:sz w:val="24"/>
          <w:szCs w:val="24"/>
        </w:rPr>
        <w:t>автореф</w:t>
      </w:r>
      <w:proofErr w:type="spellEnd"/>
      <w:r w:rsidRPr="00CE5B48">
        <w:rPr>
          <w:rFonts w:eastAsia="Arial"/>
          <w:sz w:val="24"/>
          <w:szCs w:val="24"/>
        </w:rPr>
        <w:t xml:space="preserve">. </w:t>
      </w:r>
      <w:proofErr w:type="spellStart"/>
      <w:r w:rsidRPr="00CE5B48">
        <w:rPr>
          <w:rFonts w:eastAsia="Arial"/>
          <w:sz w:val="24"/>
          <w:szCs w:val="24"/>
        </w:rPr>
        <w:t>дис</w:t>
      </w:r>
      <w:proofErr w:type="spellEnd"/>
      <w:r w:rsidRPr="00CE5B48">
        <w:rPr>
          <w:rFonts w:eastAsia="Arial"/>
          <w:sz w:val="24"/>
          <w:szCs w:val="24"/>
        </w:rPr>
        <w:t xml:space="preserve">. ... </w:t>
      </w:r>
      <w:proofErr w:type="spellStart"/>
      <w:r w:rsidRPr="00CE5B48">
        <w:rPr>
          <w:rFonts w:eastAsia="Arial"/>
          <w:sz w:val="24"/>
          <w:szCs w:val="24"/>
        </w:rPr>
        <w:t>канд</w:t>
      </w:r>
      <w:proofErr w:type="spellEnd"/>
      <w:r w:rsidRPr="00CE5B48">
        <w:rPr>
          <w:rFonts w:eastAsia="Arial"/>
          <w:sz w:val="24"/>
          <w:szCs w:val="24"/>
        </w:rPr>
        <w:t>. юрид. наук: 12.00.07. Харків, 2004. 21 с.</w:t>
      </w:r>
    </w:p>
    <w:p w14:paraId="1CCD0888" w14:textId="77777777" w:rsidR="00CE5B48" w:rsidRPr="00CE5B48" w:rsidRDefault="00CE5B48" w:rsidP="00CE5B48">
      <w:pPr>
        <w:pStyle w:val="af7"/>
        <w:numPr>
          <w:ilvl w:val="0"/>
          <w:numId w:val="31"/>
        </w:numPr>
        <w:jc w:val="both"/>
        <w:rPr>
          <w:rFonts w:ascii="Times New Roman" w:hAnsi="Times New Roman"/>
          <w:sz w:val="24"/>
          <w:szCs w:val="24"/>
          <w:lang w:val="uk-UA"/>
        </w:rPr>
      </w:pPr>
      <w:r w:rsidRPr="00CE5B48">
        <w:rPr>
          <w:rFonts w:ascii="Times New Roman" w:hAnsi="Times New Roman"/>
          <w:sz w:val="24"/>
          <w:szCs w:val="24"/>
          <w:lang w:val="uk-UA"/>
        </w:rPr>
        <w:t xml:space="preserve">Про затвердження Порядку надання спеціальних дозволів на користування надрами: Постанова Кабінету Міністрів України від 30 травня 2011 р. № 615. URL: </w:t>
      </w:r>
      <w:hyperlink r:id="rId22" w:history="1">
        <w:r w:rsidRPr="00CE5B48">
          <w:rPr>
            <w:rStyle w:val="a3"/>
            <w:rFonts w:ascii="Times New Roman" w:hAnsi="Times New Roman"/>
            <w:color w:val="auto"/>
            <w:sz w:val="24"/>
            <w:szCs w:val="24"/>
            <w:lang w:val="uk-UA"/>
          </w:rPr>
          <w:t>http://zakon2.rada.gov.ua/laws/show/615-2011-%D0%BF</w:t>
        </w:r>
      </w:hyperlink>
      <w:r w:rsidRPr="00CE5B48">
        <w:rPr>
          <w:rFonts w:ascii="Times New Roman" w:hAnsi="Times New Roman"/>
          <w:sz w:val="24"/>
          <w:szCs w:val="24"/>
          <w:lang w:val="uk-UA"/>
        </w:rPr>
        <w:t xml:space="preserve">. </w:t>
      </w:r>
    </w:p>
    <w:p w14:paraId="00CD0A39" w14:textId="77777777" w:rsidR="00CE5B48" w:rsidRPr="00CE5B48" w:rsidRDefault="00CE5B48" w:rsidP="00CE5B48">
      <w:pPr>
        <w:pStyle w:val="af7"/>
        <w:numPr>
          <w:ilvl w:val="0"/>
          <w:numId w:val="31"/>
        </w:numPr>
        <w:jc w:val="both"/>
        <w:rPr>
          <w:rFonts w:ascii="Times New Roman" w:hAnsi="Times New Roman"/>
          <w:sz w:val="24"/>
          <w:szCs w:val="24"/>
          <w:lang w:val="uk-UA"/>
        </w:rPr>
      </w:pPr>
      <w:proofErr w:type="spellStart"/>
      <w:r w:rsidRPr="00CE5B48">
        <w:rPr>
          <w:rFonts w:ascii="Times New Roman" w:hAnsi="Times New Roman"/>
          <w:sz w:val="24"/>
          <w:szCs w:val="24"/>
          <w:lang w:val="uk-UA"/>
        </w:rPr>
        <w:t>Сіверін</w:t>
      </w:r>
      <w:proofErr w:type="spellEnd"/>
      <w:r w:rsidRPr="00CE5B48">
        <w:rPr>
          <w:rFonts w:ascii="Times New Roman" w:hAnsi="Times New Roman"/>
          <w:sz w:val="24"/>
          <w:szCs w:val="24"/>
          <w:lang w:val="uk-UA"/>
        </w:rPr>
        <w:t xml:space="preserve"> В.І. Адміністративно-правові засади надання дозвільних послуг суб’єктами публічної адміністрації: </w:t>
      </w:r>
      <w:proofErr w:type="spellStart"/>
      <w:r w:rsidRPr="00CE5B48">
        <w:rPr>
          <w:rFonts w:ascii="Times New Roman" w:hAnsi="Times New Roman"/>
          <w:sz w:val="24"/>
          <w:szCs w:val="24"/>
          <w:lang w:val="uk-UA"/>
        </w:rPr>
        <w:t>дис</w:t>
      </w:r>
      <w:proofErr w:type="spellEnd"/>
      <w:r w:rsidRPr="00CE5B48">
        <w:rPr>
          <w:rFonts w:ascii="Times New Roman" w:hAnsi="Times New Roman"/>
          <w:sz w:val="24"/>
          <w:szCs w:val="24"/>
          <w:lang w:val="uk-UA"/>
        </w:rPr>
        <w:t xml:space="preserve">. ... </w:t>
      </w:r>
      <w:proofErr w:type="spellStart"/>
      <w:r w:rsidRPr="00CE5B48">
        <w:rPr>
          <w:rFonts w:ascii="Times New Roman" w:hAnsi="Times New Roman"/>
          <w:sz w:val="24"/>
          <w:szCs w:val="24"/>
          <w:lang w:val="uk-UA"/>
        </w:rPr>
        <w:t>канд</w:t>
      </w:r>
      <w:proofErr w:type="spellEnd"/>
      <w:r w:rsidRPr="00CE5B48">
        <w:rPr>
          <w:rFonts w:ascii="Times New Roman" w:hAnsi="Times New Roman"/>
          <w:sz w:val="24"/>
          <w:szCs w:val="24"/>
          <w:lang w:val="uk-UA"/>
        </w:rPr>
        <w:t xml:space="preserve">. юрид. наук:  Харків, 2010. 193 с. </w:t>
      </w:r>
    </w:p>
    <w:p w14:paraId="550DE4C1" w14:textId="4C3A0D54" w:rsidR="00CE5B48" w:rsidRPr="00CE5B48" w:rsidRDefault="00CE5B48" w:rsidP="00CE5B48">
      <w:pPr>
        <w:pStyle w:val="af7"/>
        <w:numPr>
          <w:ilvl w:val="0"/>
          <w:numId w:val="31"/>
        </w:numPr>
        <w:jc w:val="both"/>
        <w:rPr>
          <w:rFonts w:ascii="Times New Roman" w:hAnsi="Times New Roman"/>
          <w:sz w:val="24"/>
          <w:szCs w:val="24"/>
          <w:lang w:val="uk-UA"/>
        </w:rPr>
      </w:pPr>
      <w:r w:rsidRPr="00CE5B48">
        <w:rPr>
          <w:rFonts w:ascii="Times New Roman" w:hAnsi="Times New Roman"/>
          <w:sz w:val="24"/>
          <w:szCs w:val="24"/>
          <w:lang w:val="uk-UA"/>
        </w:rPr>
        <w:t xml:space="preserve">Лихачов С.В. Дозвільне провадження в адміністративному процесі: Монографія. Донецьк: </w:t>
      </w:r>
      <w:proofErr w:type="spellStart"/>
      <w:r w:rsidRPr="00CE5B48">
        <w:rPr>
          <w:rFonts w:ascii="Times New Roman" w:hAnsi="Times New Roman"/>
          <w:sz w:val="24"/>
          <w:szCs w:val="24"/>
          <w:lang w:val="uk-UA"/>
        </w:rPr>
        <w:t>ДонДУУ</w:t>
      </w:r>
      <w:proofErr w:type="spellEnd"/>
      <w:r w:rsidRPr="00CE5B48">
        <w:rPr>
          <w:rFonts w:ascii="Times New Roman" w:hAnsi="Times New Roman"/>
          <w:sz w:val="24"/>
          <w:szCs w:val="24"/>
          <w:lang w:val="uk-UA"/>
        </w:rPr>
        <w:t xml:space="preserve">, 2009. 197 с. </w:t>
      </w:r>
    </w:p>
    <w:p w14:paraId="110D94DD" w14:textId="6417CECD" w:rsidR="00CE5B48" w:rsidRPr="00CE5B48" w:rsidRDefault="00CE5B48" w:rsidP="00CE5B48">
      <w:pPr>
        <w:pStyle w:val="af7"/>
        <w:numPr>
          <w:ilvl w:val="0"/>
          <w:numId w:val="31"/>
        </w:numPr>
        <w:jc w:val="both"/>
        <w:rPr>
          <w:rFonts w:ascii="Times New Roman" w:hAnsi="Times New Roman"/>
          <w:sz w:val="24"/>
          <w:szCs w:val="24"/>
          <w:lang w:val="uk-UA"/>
        </w:rPr>
      </w:pPr>
      <w:r w:rsidRPr="00CE5B48">
        <w:rPr>
          <w:rFonts w:ascii="Times New Roman" w:hAnsi="Times New Roman"/>
          <w:sz w:val="24"/>
          <w:szCs w:val="24"/>
          <w:lang w:val="uk-UA"/>
        </w:rPr>
        <w:t xml:space="preserve">Лиско Г.О. До питання природи дозвільного провадження та його місця у адміністративній процедурі. Вісник Львівського університету. Серія юридична. 2013. </w:t>
      </w:r>
      <w:proofErr w:type="spellStart"/>
      <w:r w:rsidRPr="00CE5B48">
        <w:rPr>
          <w:rFonts w:ascii="Times New Roman" w:hAnsi="Times New Roman"/>
          <w:sz w:val="24"/>
          <w:szCs w:val="24"/>
          <w:lang w:val="uk-UA"/>
        </w:rPr>
        <w:t>Вип</w:t>
      </w:r>
      <w:proofErr w:type="spellEnd"/>
      <w:r w:rsidRPr="00CE5B48">
        <w:rPr>
          <w:rFonts w:ascii="Times New Roman" w:hAnsi="Times New Roman"/>
          <w:sz w:val="24"/>
          <w:szCs w:val="24"/>
          <w:lang w:val="uk-UA"/>
        </w:rPr>
        <w:t xml:space="preserve">. 58. С. 152–156. </w:t>
      </w:r>
    </w:p>
    <w:p w14:paraId="51148B92" w14:textId="18F88D2D" w:rsidR="00CE5B48" w:rsidRPr="00CE5B48" w:rsidRDefault="00CE5B48" w:rsidP="00CE5B48">
      <w:pPr>
        <w:pStyle w:val="af7"/>
        <w:numPr>
          <w:ilvl w:val="0"/>
          <w:numId w:val="31"/>
        </w:numPr>
        <w:jc w:val="both"/>
        <w:rPr>
          <w:rFonts w:ascii="Times New Roman" w:hAnsi="Times New Roman"/>
          <w:sz w:val="24"/>
          <w:szCs w:val="24"/>
          <w:shd w:val="clear" w:color="auto" w:fill="F1F3F4"/>
          <w:lang w:val="uk-UA" w:eastAsia="ru-RU"/>
        </w:rPr>
      </w:pPr>
      <w:r w:rsidRPr="00CE5B48">
        <w:rPr>
          <w:rFonts w:ascii="Times New Roman" w:hAnsi="Times New Roman"/>
          <w:sz w:val="24"/>
          <w:szCs w:val="24"/>
          <w:lang w:val="uk-UA"/>
        </w:rPr>
        <w:t>Про ліцензування видів господарської діяльності: Закон України від 2 березня 2015 р. № 222-VIII. URL:  http://zakon3.rada.g</w:t>
      </w:r>
      <w:r w:rsidRPr="00CE5B48">
        <w:rPr>
          <w:rFonts w:ascii="Times New Roman" w:hAnsi="Times New Roman"/>
          <w:sz w:val="24"/>
          <w:szCs w:val="24"/>
          <w:lang w:val="uk-UA" w:eastAsia="ru-RU"/>
        </w:rPr>
        <w:t xml:space="preserve"> </w:t>
      </w:r>
      <w:r w:rsidRPr="00CE5B48">
        <w:rPr>
          <w:rFonts w:ascii="Times New Roman" w:hAnsi="Times New Roman"/>
          <w:sz w:val="24"/>
          <w:szCs w:val="24"/>
          <w:lang w:val="uk-UA" w:eastAsia="ru-RU"/>
        </w:rPr>
        <w:fldChar w:fldCharType="begin"/>
      </w:r>
      <w:r w:rsidRPr="00CE5B48">
        <w:rPr>
          <w:rFonts w:ascii="Times New Roman" w:hAnsi="Times New Roman"/>
          <w:sz w:val="24"/>
          <w:szCs w:val="24"/>
          <w:lang w:val="uk-UA" w:eastAsia="ru-RU"/>
        </w:rPr>
        <w:instrText xml:space="preserve"> HYPERLINK "https://www.google.com/search?client=opera&amp;hs=eA8&amp;q=%D0%92%D0%B8%D0%B4%D0%B8+%D0%B4%D0%BE%D0%B7%D0%B2%D1%96%D0%BB%D1%8C%D0%BD%D0%B8%D1%85+%D0%BF%D1%80%D0%BE%D0%B2%D0%B0%D0%B4%D0%B6%D0%B5%D0%BD%D1%8C&amp;sa=X&amp;ved=2ahUKEwicituG3a_6AhXwhv0HHexuA-QQ1QJ6BAgaEAE" </w:instrText>
      </w:r>
      <w:r w:rsidRPr="00CE5B48">
        <w:rPr>
          <w:rFonts w:ascii="Times New Roman" w:hAnsi="Times New Roman"/>
          <w:sz w:val="24"/>
          <w:szCs w:val="24"/>
          <w:lang w:val="uk-UA" w:eastAsia="ru-RU"/>
        </w:rPr>
      </w:r>
      <w:r w:rsidRPr="00CE5B48">
        <w:rPr>
          <w:rFonts w:ascii="Times New Roman" w:hAnsi="Times New Roman"/>
          <w:sz w:val="24"/>
          <w:szCs w:val="24"/>
          <w:lang w:val="uk-UA" w:eastAsia="ru-RU"/>
        </w:rPr>
        <w:fldChar w:fldCharType="separate"/>
      </w:r>
    </w:p>
    <w:p w14:paraId="77F78D43" w14:textId="1C3B3D1A" w:rsidR="00AD19C9" w:rsidRPr="0006567F" w:rsidRDefault="00CE5B48" w:rsidP="00CE5B48">
      <w:pPr>
        <w:pStyle w:val="TableParagraph"/>
        <w:jc w:val="both"/>
        <w:rPr>
          <w:sz w:val="24"/>
          <w:szCs w:val="24"/>
        </w:rPr>
      </w:pPr>
      <w:r w:rsidRPr="00CE5B48">
        <w:rPr>
          <w:sz w:val="24"/>
          <w:szCs w:val="24"/>
          <w:lang w:eastAsia="ru-RU"/>
        </w:rPr>
        <w:fldChar w:fldCharType="end"/>
      </w:r>
    </w:p>
    <w:p w14:paraId="2CC6B766" w14:textId="77777777" w:rsidR="00177BF0" w:rsidRPr="0006567F" w:rsidRDefault="00177BF0" w:rsidP="002566FC">
      <w:pPr>
        <w:pStyle w:val="TableParagraph"/>
        <w:jc w:val="center"/>
        <w:rPr>
          <w:b/>
          <w:bCs/>
          <w:sz w:val="24"/>
          <w:szCs w:val="24"/>
        </w:rPr>
      </w:pPr>
    </w:p>
    <w:p w14:paraId="789813C8" w14:textId="71D5A924" w:rsidR="002566FC" w:rsidRPr="0006567F" w:rsidRDefault="002566FC" w:rsidP="002566FC">
      <w:pPr>
        <w:pStyle w:val="TableParagraph"/>
        <w:jc w:val="center"/>
        <w:rPr>
          <w:b/>
          <w:bCs/>
          <w:sz w:val="24"/>
          <w:szCs w:val="24"/>
        </w:rPr>
      </w:pPr>
      <w:r w:rsidRPr="0006567F">
        <w:rPr>
          <w:b/>
          <w:bCs/>
          <w:sz w:val="24"/>
          <w:szCs w:val="24"/>
        </w:rPr>
        <w:t>Інформаційні ресурси в Інтернеті</w:t>
      </w:r>
    </w:p>
    <w:p w14:paraId="62141EB6" w14:textId="12F8DD7D" w:rsidR="00E66F99" w:rsidRPr="0006567F" w:rsidRDefault="00E66F99" w:rsidP="00745130">
      <w:pPr>
        <w:pStyle w:val="TableParagraph"/>
        <w:ind w:firstLine="567"/>
        <w:jc w:val="both"/>
        <w:rPr>
          <w:sz w:val="24"/>
          <w:szCs w:val="24"/>
        </w:rPr>
      </w:pPr>
    </w:p>
    <w:p w14:paraId="281612ED" w14:textId="149C7EC2" w:rsidR="00E66F99" w:rsidRPr="0006567F" w:rsidRDefault="00E66F99" w:rsidP="00E66F99">
      <w:pPr>
        <w:pStyle w:val="TableParagraph"/>
        <w:ind w:firstLine="567"/>
        <w:jc w:val="both"/>
        <w:rPr>
          <w:sz w:val="24"/>
          <w:szCs w:val="24"/>
        </w:rPr>
      </w:pPr>
      <w:r w:rsidRPr="0006567F">
        <w:rPr>
          <w:sz w:val="24"/>
          <w:szCs w:val="24"/>
        </w:rPr>
        <w:t xml:space="preserve">1. </w:t>
      </w:r>
      <w:hyperlink r:id="rId23" w:history="1">
        <w:r w:rsidR="00745130" w:rsidRPr="0006567F">
          <w:rPr>
            <w:rStyle w:val="a3"/>
            <w:sz w:val="24"/>
            <w:szCs w:val="24"/>
          </w:rPr>
          <w:t>http://www.rada.gov.ua</w:t>
        </w:r>
      </w:hyperlink>
      <w:r w:rsidR="00745130" w:rsidRPr="0006567F">
        <w:rPr>
          <w:sz w:val="24"/>
          <w:szCs w:val="24"/>
        </w:rPr>
        <w:t xml:space="preserve"> – </w:t>
      </w:r>
      <w:r w:rsidRPr="0006567F">
        <w:rPr>
          <w:sz w:val="24"/>
          <w:szCs w:val="24"/>
        </w:rPr>
        <w:t xml:space="preserve"> офіційний сайт Верховної ради України.</w:t>
      </w:r>
    </w:p>
    <w:p w14:paraId="71E0CE02" w14:textId="61FF0606" w:rsidR="00E66F99" w:rsidRPr="0006567F" w:rsidRDefault="00E66F99" w:rsidP="00E66F99">
      <w:pPr>
        <w:pStyle w:val="TableParagraph"/>
        <w:ind w:firstLine="567"/>
        <w:jc w:val="both"/>
        <w:rPr>
          <w:sz w:val="24"/>
          <w:szCs w:val="24"/>
        </w:rPr>
      </w:pPr>
      <w:r w:rsidRPr="0006567F">
        <w:rPr>
          <w:sz w:val="24"/>
          <w:szCs w:val="24"/>
        </w:rPr>
        <w:t xml:space="preserve">2. </w:t>
      </w:r>
      <w:hyperlink r:id="rId24" w:history="1">
        <w:r w:rsidR="00745130" w:rsidRPr="0006567F">
          <w:rPr>
            <w:rStyle w:val="a3"/>
            <w:sz w:val="24"/>
            <w:szCs w:val="24"/>
          </w:rPr>
          <w:t>http://www.scourt.gov.ua</w:t>
        </w:r>
      </w:hyperlink>
      <w:r w:rsidR="00745130" w:rsidRPr="0006567F">
        <w:rPr>
          <w:sz w:val="24"/>
          <w:szCs w:val="24"/>
        </w:rPr>
        <w:t xml:space="preserve"> – </w:t>
      </w:r>
      <w:r w:rsidRPr="0006567F">
        <w:rPr>
          <w:sz w:val="24"/>
          <w:szCs w:val="24"/>
        </w:rPr>
        <w:t>Офіційний сайт Верховного Суду України.</w:t>
      </w:r>
    </w:p>
    <w:p w14:paraId="584C209B" w14:textId="2E971662" w:rsidR="00E66F99" w:rsidRPr="0006567F" w:rsidRDefault="00E66F99" w:rsidP="00E66F99">
      <w:pPr>
        <w:pStyle w:val="TableParagraph"/>
        <w:ind w:firstLine="567"/>
        <w:jc w:val="both"/>
        <w:rPr>
          <w:sz w:val="24"/>
          <w:szCs w:val="24"/>
        </w:rPr>
      </w:pPr>
      <w:r w:rsidRPr="0006567F">
        <w:rPr>
          <w:sz w:val="24"/>
          <w:szCs w:val="24"/>
        </w:rPr>
        <w:t xml:space="preserve">3. </w:t>
      </w:r>
      <w:hyperlink r:id="rId25" w:history="1">
        <w:r w:rsidR="00745130" w:rsidRPr="0006567F">
          <w:rPr>
            <w:rStyle w:val="a3"/>
            <w:sz w:val="24"/>
            <w:szCs w:val="24"/>
          </w:rPr>
          <w:t>http://www.gp.gov.ua</w:t>
        </w:r>
      </w:hyperlink>
      <w:r w:rsidR="00745130" w:rsidRPr="0006567F">
        <w:rPr>
          <w:sz w:val="24"/>
          <w:szCs w:val="24"/>
        </w:rPr>
        <w:t xml:space="preserve"> – </w:t>
      </w:r>
      <w:r w:rsidRPr="0006567F">
        <w:rPr>
          <w:sz w:val="24"/>
          <w:szCs w:val="24"/>
        </w:rPr>
        <w:t>Офіційний портал Генеральної прокуратури України.</w:t>
      </w:r>
    </w:p>
    <w:p w14:paraId="7B8BBA23" w14:textId="13531E30" w:rsidR="00E66F99" w:rsidRPr="0006567F" w:rsidRDefault="00E66F99" w:rsidP="00E66F99">
      <w:pPr>
        <w:pStyle w:val="TableParagraph"/>
        <w:ind w:firstLine="567"/>
        <w:jc w:val="both"/>
        <w:rPr>
          <w:sz w:val="24"/>
          <w:szCs w:val="24"/>
        </w:rPr>
      </w:pPr>
      <w:r w:rsidRPr="0006567F">
        <w:rPr>
          <w:sz w:val="24"/>
          <w:szCs w:val="24"/>
        </w:rPr>
        <w:t xml:space="preserve">4. </w:t>
      </w:r>
      <w:hyperlink r:id="rId26" w:history="1">
        <w:r w:rsidR="00745130" w:rsidRPr="0006567F">
          <w:rPr>
            <w:rStyle w:val="a3"/>
            <w:sz w:val="24"/>
            <w:szCs w:val="24"/>
          </w:rPr>
          <w:t>http://mvs.gov.ua</w:t>
        </w:r>
      </w:hyperlink>
      <w:r w:rsidR="00745130" w:rsidRPr="0006567F">
        <w:rPr>
          <w:sz w:val="24"/>
          <w:szCs w:val="24"/>
        </w:rPr>
        <w:t xml:space="preserve"> – </w:t>
      </w:r>
      <w:r w:rsidRPr="0006567F">
        <w:rPr>
          <w:sz w:val="24"/>
          <w:szCs w:val="24"/>
        </w:rPr>
        <w:t>Офіційний сайт МВС України.</w:t>
      </w:r>
    </w:p>
    <w:p w14:paraId="3A70DD22" w14:textId="7A6AF88B" w:rsidR="00E66F99" w:rsidRPr="0006567F" w:rsidRDefault="00E66F99" w:rsidP="00E66F99">
      <w:pPr>
        <w:pStyle w:val="TableParagraph"/>
        <w:ind w:firstLine="567"/>
        <w:jc w:val="both"/>
        <w:rPr>
          <w:sz w:val="24"/>
          <w:szCs w:val="24"/>
        </w:rPr>
      </w:pPr>
      <w:r w:rsidRPr="0006567F">
        <w:rPr>
          <w:sz w:val="24"/>
          <w:szCs w:val="24"/>
        </w:rPr>
        <w:t xml:space="preserve">5. </w:t>
      </w:r>
      <w:hyperlink r:id="rId27" w:history="1">
        <w:r w:rsidR="00745130" w:rsidRPr="0006567F">
          <w:rPr>
            <w:rStyle w:val="a3"/>
            <w:sz w:val="24"/>
            <w:szCs w:val="24"/>
          </w:rPr>
          <w:t>http://www.sbu.gov.ua</w:t>
        </w:r>
      </w:hyperlink>
      <w:r w:rsidR="00745130" w:rsidRPr="0006567F">
        <w:rPr>
          <w:sz w:val="24"/>
          <w:szCs w:val="24"/>
        </w:rPr>
        <w:t xml:space="preserve"> – </w:t>
      </w:r>
      <w:r w:rsidRPr="0006567F">
        <w:rPr>
          <w:sz w:val="24"/>
          <w:szCs w:val="24"/>
        </w:rPr>
        <w:t>Офіційний сайт Служби безпеки України.</w:t>
      </w:r>
    </w:p>
    <w:p w14:paraId="16E0241E" w14:textId="483BB00E" w:rsidR="00E66F99" w:rsidRPr="0006567F" w:rsidRDefault="00E66F99" w:rsidP="00E66F99">
      <w:pPr>
        <w:pStyle w:val="TableParagraph"/>
        <w:ind w:firstLine="567"/>
        <w:jc w:val="both"/>
        <w:rPr>
          <w:sz w:val="24"/>
          <w:szCs w:val="24"/>
        </w:rPr>
      </w:pPr>
      <w:r w:rsidRPr="0006567F">
        <w:rPr>
          <w:sz w:val="24"/>
          <w:szCs w:val="24"/>
        </w:rPr>
        <w:t xml:space="preserve">6. </w:t>
      </w:r>
      <w:hyperlink r:id="rId28" w:history="1">
        <w:r w:rsidR="00745130" w:rsidRPr="0006567F">
          <w:rPr>
            <w:rStyle w:val="a3"/>
            <w:sz w:val="24"/>
            <w:szCs w:val="24"/>
          </w:rPr>
          <w:t>http://www.kvs.gov.u</w:t>
        </w:r>
      </w:hyperlink>
      <w:r w:rsidR="00745130" w:rsidRPr="0006567F">
        <w:rPr>
          <w:sz w:val="24"/>
          <w:szCs w:val="24"/>
        </w:rPr>
        <w:t xml:space="preserve"> – </w:t>
      </w:r>
      <w:r w:rsidRPr="0006567F">
        <w:rPr>
          <w:sz w:val="24"/>
          <w:szCs w:val="24"/>
        </w:rPr>
        <w:t>Офіційний сайт Державної пенітенціарної служби</w:t>
      </w:r>
    </w:p>
    <w:p w14:paraId="2FD6404E" w14:textId="77777777" w:rsidR="00E66F99" w:rsidRPr="0006567F" w:rsidRDefault="00E66F99" w:rsidP="00E66F99">
      <w:pPr>
        <w:pStyle w:val="TableParagraph"/>
        <w:ind w:firstLine="567"/>
        <w:jc w:val="both"/>
        <w:rPr>
          <w:sz w:val="24"/>
          <w:szCs w:val="24"/>
        </w:rPr>
      </w:pPr>
      <w:r w:rsidRPr="0006567F">
        <w:rPr>
          <w:sz w:val="24"/>
          <w:szCs w:val="24"/>
        </w:rPr>
        <w:t>України.</w:t>
      </w:r>
    </w:p>
    <w:p w14:paraId="496DCD06" w14:textId="0D3D5855" w:rsidR="00E66F99" w:rsidRPr="0006567F" w:rsidRDefault="00E66F99" w:rsidP="00E66F99">
      <w:pPr>
        <w:pStyle w:val="TableParagraph"/>
        <w:ind w:firstLine="567"/>
        <w:jc w:val="both"/>
        <w:rPr>
          <w:sz w:val="24"/>
          <w:szCs w:val="24"/>
        </w:rPr>
      </w:pPr>
      <w:r w:rsidRPr="0006567F">
        <w:rPr>
          <w:sz w:val="24"/>
          <w:szCs w:val="24"/>
        </w:rPr>
        <w:t xml:space="preserve">7. </w:t>
      </w:r>
      <w:hyperlink r:id="rId29" w:history="1">
        <w:r w:rsidR="00745130" w:rsidRPr="0006567F">
          <w:rPr>
            <w:rStyle w:val="a3"/>
            <w:sz w:val="24"/>
            <w:szCs w:val="24"/>
          </w:rPr>
          <w:t>https://do.gov.ua</w:t>
        </w:r>
      </w:hyperlink>
      <w:r w:rsidR="00745130" w:rsidRPr="0006567F">
        <w:rPr>
          <w:sz w:val="24"/>
          <w:szCs w:val="24"/>
        </w:rPr>
        <w:t xml:space="preserve"> </w:t>
      </w:r>
      <w:r w:rsidRPr="0006567F">
        <w:rPr>
          <w:sz w:val="24"/>
          <w:szCs w:val="24"/>
        </w:rPr>
        <w:t xml:space="preserve"> – офіційний сайт Управління державної охорони України.</w:t>
      </w:r>
    </w:p>
    <w:p w14:paraId="145F2D1C" w14:textId="0AAE3467" w:rsidR="00E66F99" w:rsidRPr="0006567F" w:rsidRDefault="00E66F99" w:rsidP="00E66F99">
      <w:pPr>
        <w:pStyle w:val="TableParagraph"/>
        <w:ind w:firstLine="567"/>
        <w:jc w:val="both"/>
        <w:rPr>
          <w:sz w:val="24"/>
          <w:szCs w:val="24"/>
        </w:rPr>
      </w:pPr>
      <w:r w:rsidRPr="0006567F">
        <w:rPr>
          <w:sz w:val="24"/>
          <w:szCs w:val="24"/>
        </w:rPr>
        <w:t xml:space="preserve">8. </w:t>
      </w:r>
      <w:hyperlink r:id="rId30" w:history="1">
        <w:r w:rsidR="00745130" w:rsidRPr="0006567F">
          <w:rPr>
            <w:rStyle w:val="a3"/>
            <w:sz w:val="24"/>
            <w:szCs w:val="24"/>
          </w:rPr>
          <w:t>www.vkka.gov.ua</w:t>
        </w:r>
      </w:hyperlink>
      <w:r w:rsidR="00745130" w:rsidRPr="0006567F">
        <w:rPr>
          <w:sz w:val="24"/>
          <w:szCs w:val="24"/>
        </w:rPr>
        <w:t xml:space="preserve"> </w:t>
      </w:r>
      <w:r w:rsidRPr="0006567F">
        <w:rPr>
          <w:sz w:val="24"/>
          <w:szCs w:val="24"/>
        </w:rPr>
        <w:t xml:space="preserve"> – офіційний сайт ВКК адвокатури.</w:t>
      </w:r>
    </w:p>
    <w:p w14:paraId="22523B0E" w14:textId="573B55F8" w:rsidR="00E66F99" w:rsidRPr="0006567F" w:rsidRDefault="00E66F99" w:rsidP="00E66F99">
      <w:pPr>
        <w:pStyle w:val="TableParagraph"/>
        <w:ind w:firstLine="567"/>
        <w:jc w:val="both"/>
        <w:rPr>
          <w:sz w:val="24"/>
          <w:szCs w:val="24"/>
        </w:rPr>
      </w:pPr>
      <w:r w:rsidRPr="0006567F">
        <w:rPr>
          <w:sz w:val="24"/>
          <w:szCs w:val="24"/>
        </w:rPr>
        <w:t xml:space="preserve">9. </w:t>
      </w:r>
      <w:hyperlink r:id="rId31" w:history="1">
        <w:r w:rsidR="00745130" w:rsidRPr="0006567F">
          <w:rPr>
            <w:rStyle w:val="a3"/>
            <w:sz w:val="24"/>
            <w:szCs w:val="24"/>
          </w:rPr>
          <w:t>www.minjust.gov.ua</w:t>
        </w:r>
      </w:hyperlink>
      <w:r w:rsidR="00745130" w:rsidRPr="0006567F">
        <w:rPr>
          <w:sz w:val="24"/>
          <w:szCs w:val="24"/>
        </w:rPr>
        <w:t xml:space="preserve"> </w:t>
      </w:r>
      <w:r w:rsidRPr="0006567F">
        <w:rPr>
          <w:sz w:val="24"/>
          <w:szCs w:val="24"/>
        </w:rPr>
        <w:t xml:space="preserve"> – офіційний сайт Міністерства юстиції України.</w:t>
      </w:r>
    </w:p>
    <w:p w14:paraId="47B03E2F" w14:textId="5B516C76" w:rsidR="00E66F99" w:rsidRPr="0006567F" w:rsidRDefault="00E66F99" w:rsidP="00E66F99">
      <w:pPr>
        <w:pStyle w:val="TableParagraph"/>
        <w:ind w:firstLine="567"/>
        <w:jc w:val="both"/>
        <w:rPr>
          <w:sz w:val="24"/>
          <w:szCs w:val="24"/>
        </w:rPr>
      </w:pPr>
      <w:r w:rsidRPr="0006567F">
        <w:rPr>
          <w:sz w:val="24"/>
          <w:szCs w:val="24"/>
        </w:rPr>
        <w:t xml:space="preserve">10. </w:t>
      </w:r>
      <w:hyperlink r:id="rId32" w:history="1">
        <w:r w:rsidR="00745130" w:rsidRPr="0006567F">
          <w:rPr>
            <w:rStyle w:val="a3"/>
            <w:sz w:val="24"/>
            <w:szCs w:val="24"/>
          </w:rPr>
          <w:t>www.ombudsman.kiev.ua</w:t>
        </w:r>
      </w:hyperlink>
      <w:r w:rsidR="00745130" w:rsidRPr="0006567F">
        <w:rPr>
          <w:sz w:val="24"/>
          <w:szCs w:val="24"/>
        </w:rPr>
        <w:t xml:space="preserve"> </w:t>
      </w:r>
      <w:r w:rsidRPr="0006567F">
        <w:rPr>
          <w:sz w:val="24"/>
          <w:szCs w:val="24"/>
        </w:rPr>
        <w:t xml:space="preserve"> – офіційний сайт Уповноваженого Верховної</w:t>
      </w:r>
    </w:p>
    <w:p w14:paraId="4F4E7075" w14:textId="77777777" w:rsidR="00E66F99" w:rsidRPr="0006567F" w:rsidRDefault="00E66F99" w:rsidP="00E66F99">
      <w:pPr>
        <w:pStyle w:val="TableParagraph"/>
        <w:ind w:firstLine="567"/>
        <w:jc w:val="both"/>
        <w:rPr>
          <w:sz w:val="24"/>
          <w:szCs w:val="24"/>
        </w:rPr>
      </w:pPr>
      <w:r w:rsidRPr="0006567F">
        <w:rPr>
          <w:sz w:val="24"/>
          <w:szCs w:val="24"/>
        </w:rPr>
        <w:t>Ради України з прав людини.</w:t>
      </w:r>
    </w:p>
    <w:p w14:paraId="0F3D1B1D" w14:textId="38828069" w:rsidR="00E66F99" w:rsidRPr="0006567F" w:rsidRDefault="00E66F99" w:rsidP="00E66F99">
      <w:pPr>
        <w:pStyle w:val="TableParagraph"/>
        <w:ind w:firstLine="567"/>
        <w:jc w:val="both"/>
        <w:rPr>
          <w:sz w:val="24"/>
          <w:szCs w:val="24"/>
        </w:rPr>
      </w:pPr>
      <w:r w:rsidRPr="0006567F">
        <w:rPr>
          <w:sz w:val="24"/>
          <w:szCs w:val="24"/>
        </w:rPr>
        <w:t xml:space="preserve">11. </w:t>
      </w:r>
      <w:hyperlink r:id="rId33" w:history="1">
        <w:r w:rsidR="00745130" w:rsidRPr="0006567F">
          <w:rPr>
            <w:rStyle w:val="a3"/>
            <w:sz w:val="24"/>
            <w:szCs w:val="24"/>
          </w:rPr>
          <w:t>http://www.kmu.gov.ua</w:t>
        </w:r>
      </w:hyperlink>
      <w:r w:rsidR="00745130" w:rsidRPr="0006567F">
        <w:rPr>
          <w:sz w:val="24"/>
          <w:szCs w:val="24"/>
        </w:rPr>
        <w:t xml:space="preserve"> – </w:t>
      </w:r>
      <w:r w:rsidRPr="0006567F">
        <w:rPr>
          <w:sz w:val="24"/>
          <w:szCs w:val="24"/>
        </w:rPr>
        <w:t>Офіційний портал Кабінету Міністрів України.</w:t>
      </w:r>
    </w:p>
    <w:p w14:paraId="3645DC83" w14:textId="323F1331" w:rsidR="00E66F99" w:rsidRPr="0006567F" w:rsidRDefault="00E66F99" w:rsidP="00E66F99">
      <w:pPr>
        <w:pStyle w:val="TableParagraph"/>
        <w:ind w:firstLine="567"/>
        <w:jc w:val="both"/>
        <w:rPr>
          <w:sz w:val="24"/>
          <w:szCs w:val="24"/>
        </w:rPr>
      </w:pPr>
      <w:r w:rsidRPr="0006567F">
        <w:rPr>
          <w:sz w:val="24"/>
          <w:szCs w:val="24"/>
        </w:rPr>
        <w:lastRenderedPageBreak/>
        <w:t xml:space="preserve">12. </w:t>
      </w:r>
      <w:hyperlink r:id="rId34" w:history="1">
        <w:r w:rsidR="00745130" w:rsidRPr="0006567F">
          <w:rPr>
            <w:rStyle w:val="a3"/>
            <w:sz w:val="24"/>
            <w:szCs w:val="24"/>
          </w:rPr>
          <w:t>http://www.nbuv.gov.ua</w:t>
        </w:r>
      </w:hyperlink>
      <w:r w:rsidR="00745130" w:rsidRPr="0006567F">
        <w:rPr>
          <w:sz w:val="24"/>
          <w:szCs w:val="24"/>
        </w:rPr>
        <w:t xml:space="preserve"> – </w:t>
      </w:r>
      <w:r w:rsidRPr="0006567F">
        <w:rPr>
          <w:sz w:val="24"/>
          <w:szCs w:val="24"/>
        </w:rPr>
        <w:t>Офіційний сайт Національної бібліотеки імені</w:t>
      </w:r>
    </w:p>
    <w:p w14:paraId="3E51A4BD" w14:textId="3129512D" w:rsidR="00E66F99" w:rsidRPr="0006567F" w:rsidRDefault="00E66F99" w:rsidP="00E66F99">
      <w:pPr>
        <w:pStyle w:val="TableParagraph"/>
        <w:ind w:firstLine="567"/>
        <w:jc w:val="both"/>
        <w:rPr>
          <w:sz w:val="24"/>
          <w:szCs w:val="24"/>
        </w:rPr>
      </w:pPr>
      <w:r w:rsidRPr="0006567F">
        <w:rPr>
          <w:sz w:val="24"/>
          <w:szCs w:val="24"/>
        </w:rPr>
        <w:t>В.І. Вернадського.</w:t>
      </w:r>
    </w:p>
    <w:p w14:paraId="3F0FCE4E" w14:textId="72508ABF" w:rsidR="000848E7" w:rsidRPr="0006567F" w:rsidRDefault="000848E7" w:rsidP="002566FC">
      <w:pPr>
        <w:tabs>
          <w:tab w:val="left" w:pos="1102"/>
        </w:tabs>
        <w:spacing w:after="0" w:line="240" w:lineRule="auto"/>
        <w:ind w:firstLine="709"/>
        <w:jc w:val="both"/>
        <w:rPr>
          <w:rFonts w:ascii="Times New Roman" w:hAnsi="Times New Roman" w:cs="Times New Roman"/>
          <w:sz w:val="24"/>
          <w:szCs w:val="24"/>
        </w:rPr>
      </w:pPr>
    </w:p>
    <w:p w14:paraId="7A7D86C6" w14:textId="77777777" w:rsidR="00E66F99" w:rsidRPr="0006567F" w:rsidRDefault="00E66F99" w:rsidP="00C56ECF">
      <w:pPr>
        <w:spacing w:after="0" w:line="256" w:lineRule="auto"/>
        <w:jc w:val="center"/>
        <w:rPr>
          <w:rFonts w:ascii="Times New Roman" w:hAnsi="Times New Roman" w:cs="Times New Roman"/>
          <w:iCs/>
          <w:color w:val="000000"/>
          <w:sz w:val="24"/>
          <w:szCs w:val="24"/>
        </w:rPr>
      </w:pPr>
    </w:p>
    <w:p w14:paraId="74F052EF" w14:textId="3CA840E2" w:rsidR="00C56ECF" w:rsidRPr="0006567F" w:rsidRDefault="00304089" w:rsidP="00C56ECF">
      <w:pPr>
        <w:spacing w:after="0" w:line="256" w:lineRule="auto"/>
        <w:jc w:val="center"/>
        <w:rPr>
          <w:rFonts w:ascii="Times New Roman" w:hAnsi="Times New Roman" w:cs="Times New Roman"/>
          <w:i/>
          <w:sz w:val="24"/>
          <w:szCs w:val="24"/>
        </w:rPr>
      </w:pPr>
      <w:r w:rsidRPr="0006567F">
        <w:rPr>
          <w:rFonts w:ascii="Times New Roman" w:hAnsi="Times New Roman" w:cs="Times New Roman"/>
          <w:i/>
          <w:color w:val="000000"/>
          <w:sz w:val="24"/>
          <w:szCs w:val="24"/>
        </w:rPr>
        <w:t>Повний список основної і додаткової</w:t>
      </w:r>
      <w:r w:rsidR="00C25F6B" w:rsidRPr="0006567F">
        <w:rPr>
          <w:rFonts w:ascii="Times New Roman" w:hAnsi="Times New Roman" w:cs="Times New Roman"/>
          <w:i/>
          <w:color w:val="000000"/>
          <w:sz w:val="24"/>
          <w:szCs w:val="24"/>
        </w:rPr>
        <w:t xml:space="preserve"> </w:t>
      </w:r>
      <w:r w:rsidRPr="0006567F">
        <w:rPr>
          <w:rFonts w:ascii="Times New Roman" w:hAnsi="Times New Roman" w:cs="Times New Roman"/>
          <w:i/>
          <w:color w:val="000000"/>
          <w:sz w:val="24"/>
          <w:szCs w:val="24"/>
        </w:rPr>
        <w:t>літератури</w:t>
      </w:r>
      <w:r w:rsidR="00C25F6B" w:rsidRPr="0006567F">
        <w:rPr>
          <w:rFonts w:ascii="Times New Roman" w:hAnsi="Times New Roman" w:cs="Times New Roman"/>
          <w:i/>
          <w:color w:val="000000"/>
          <w:sz w:val="24"/>
          <w:szCs w:val="24"/>
        </w:rPr>
        <w:t xml:space="preserve"> </w:t>
      </w:r>
      <w:r w:rsidRPr="0006567F">
        <w:rPr>
          <w:rFonts w:ascii="Times New Roman" w:hAnsi="Times New Roman" w:cs="Times New Roman"/>
          <w:i/>
          <w:color w:val="000000"/>
          <w:sz w:val="24"/>
          <w:szCs w:val="24"/>
        </w:rPr>
        <w:t>можна</w:t>
      </w:r>
      <w:r w:rsidR="00C25F6B" w:rsidRPr="0006567F">
        <w:rPr>
          <w:rFonts w:ascii="Times New Roman" w:hAnsi="Times New Roman" w:cs="Times New Roman"/>
          <w:i/>
          <w:color w:val="000000"/>
          <w:sz w:val="24"/>
          <w:szCs w:val="24"/>
        </w:rPr>
        <w:t xml:space="preserve"> </w:t>
      </w:r>
      <w:r w:rsidRPr="0006567F">
        <w:rPr>
          <w:rFonts w:ascii="Times New Roman" w:hAnsi="Times New Roman" w:cs="Times New Roman"/>
          <w:i/>
          <w:color w:val="000000"/>
          <w:sz w:val="24"/>
          <w:szCs w:val="24"/>
        </w:rPr>
        <w:t>отримати у викладача</w:t>
      </w:r>
      <w:r w:rsidR="00C25F6B" w:rsidRPr="0006567F">
        <w:rPr>
          <w:rFonts w:ascii="Times New Roman" w:hAnsi="Times New Roman" w:cs="Times New Roman"/>
          <w:i/>
          <w:color w:val="000000"/>
          <w:sz w:val="24"/>
          <w:szCs w:val="24"/>
        </w:rPr>
        <w:t xml:space="preserve"> </w:t>
      </w:r>
      <w:r w:rsidRPr="0006567F">
        <w:rPr>
          <w:rFonts w:ascii="Times New Roman" w:hAnsi="Times New Roman" w:cs="Times New Roman"/>
          <w:i/>
          <w:color w:val="000000"/>
          <w:sz w:val="24"/>
          <w:szCs w:val="24"/>
        </w:rPr>
        <w:t>або на сторінці</w:t>
      </w:r>
      <w:r w:rsidR="00C25F6B" w:rsidRPr="0006567F">
        <w:rPr>
          <w:rFonts w:ascii="Times New Roman" w:hAnsi="Times New Roman" w:cs="Times New Roman"/>
          <w:i/>
          <w:color w:val="000000"/>
          <w:sz w:val="24"/>
          <w:szCs w:val="24"/>
        </w:rPr>
        <w:t xml:space="preserve"> </w:t>
      </w:r>
      <w:r w:rsidRPr="0006567F">
        <w:rPr>
          <w:rFonts w:ascii="Times New Roman" w:hAnsi="Times New Roman" w:cs="Times New Roman"/>
          <w:i/>
          <w:color w:val="000000"/>
          <w:sz w:val="24"/>
          <w:szCs w:val="24"/>
        </w:rPr>
        <w:t>дистанційної</w:t>
      </w:r>
      <w:r w:rsidR="00C25F6B" w:rsidRPr="0006567F">
        <w:rPr>
          <w:rFonts w:ascii="Times New Roman" w:hAnsi="Times New Roman" w:cs="Times New Roman"/>
          <w:i/>
          <w:color w:val="000000"/>
          <w:sz w:val="24"/>
          <w:szCs w:val="24"/>
        </w:rPr>
        <w:t xml:space="preserve"> </w:t>
      </w:r>
      <w:r w:rsidRPr="0006567F">
        <w:rPr>
          <w:rFonts w:ascii="Times New Roman" w:hAnsi="Times New Roman" w:cs="Times New Roman"/>
          <w:i/>
          <w:color w:val="000000"/>
          <w:sz w:val="24"/>
          <w:szCs w:val="24"/>
        </w:rPr>
        <w:t>освіти</w:t>
      </w:r>
      <w:r w:rsidR="00C25F6B" w:rsidRPr="0006567F">
        <w:rPr>
          <w:rFonts w:ascii="Times New Roman" w:hAnsi="Times New Roman" w:cs="Times New Roman"/>
          <w:i/>
          <w:color w:val="000000"/>
          <w:sz w:val="24"/>
          <w:szCs w:val="24"/>
        </w:rPr>
        <w:t xml:space="preserve"> </w:t>
      </w:r>
      <w:hyperlink r:id="rId35" w:history="1">
        <w:r w:rsidR="007B04CB" w:rsidRPr="0006567F">
          <w:rPr>
            <w:rStyle w:val="a3"/>
            <w:rFonts w:ascii="Times New Roman" w:hAnsi="Times New Roman" w:cs="Times New Roman"/>
            <w:i/>
            <w:sz w:val="24"/>
            <w:szCs w:val="24"/>
          </w:rPr>
          <w:t>https://v.gd/Wxvnwy</w:t>
        </w:r>
      </w:hyperlink>
      <w:r w:rsidR="007B04CB" w:rsidRPr="0006567F">
        <w:rPr>
          <w:rFonts w:ascii="Times New Roman" w:hAnsi="Times New Roman" w:cs="Times New Roman"/>
          <w:i/>
          <w:color w:val="000000"/>
          <w:sz w:val="24"/>
          <w:szCs w:val="24"/>
        </w:rPr>
        <w:t xml:space="preserve"> </w:t>
      </w:r>
    </w:p>
    <w:p w14:paraId="08466893" w14:textId="77CCB28D" w:rsidR="00304089" w:rsidRPr="0006567F" w:rsidRDefault="00304089" w:rsidP="00DA1737">
      <w:pPr>
        <w:pStyle w:val="ae"/>
        <w:tabs>
          <w:tab w:val="left" w:pos="710"/>
          <w:tab w:val="left" w:pos="993"/>
          <w:tab w:val="left" w:pos="1276"/>
        </w:tabs>
        <w:ind w:left="0" w:firstLine="709"/>
        <w:jc w:val="both"/>
        <w:rPr>
          <w:b/>
          <w:sz w:val="24"/>
        </w:rPr>
      </w:pPr>
      <w:r w:rsidRPr="0006567F">
        <w:rPr>
          <w:b/>
          <w:sz w:val="24"/>
        </w:rPr>
        <w:t xml:space="preserve">Публікації з освітнього компонента викладачів освітньої програми, з якими можна ознайомитися в репозиторії  </w:t>
      </w:r>
      <w:hyperlink r:id="rId36" w:history="1">
        <w:r w:rsidR="003B19C7" w:rsidRPr="0006567F">
          <w:rPr>
            <w:rStyle w:val="a3"/>
            <w:b/>
            <w:sz w:val="24"/>
          </w:rPr>
          <w:t>http://eprints.mdpu.org.ua</w:t>
        </w:r>
      </w:hyperlink>
      <w:r w:rsidR="003B19C7" w:rsidRPr="0006567F">
        <w:rPr>
          <w:b/>
          <w:sz w:val="24"/>
        </w:rPr>
        <w:t xml:space="preserve"> </w:t>
      </w:r>
      <w:r w:rsidRPr="0006567F">
        <w:rPr>
          <w:b/>
          <w:sz w:val="24"/>
        </w:rPr>
        <w:t>та у вільному доступі у мережі</w:t>
      </w:r>
      <w:r w:rsidR="00DA1737" w:rsidRPr="0006567F">
        <w:rPr>
          <w:b/>
          <w:sz w:val="24"/>
        </w:rPr>
        <w:t xml:space="preserve"> </w:t>
      </w:r>
      <w:r w:rsidRPr="0006567F">
        <w:rPr>
          <w:b/>
          <w:sz w:val="24"/>
        </w:rPr>
        <w:t>Інтернет</w:t>
      </w:r>
      <w:r w:rsidR="00DA1737" w:rsidRPr="0006567F">
        <w:rPr>
          <w:b/>
          <w:sz w:val="24"/>
        </w:rPr>
        <w:t xml:space="preserve">. </w:t>
      </w:r>
    </w:p>
    <w:p w14:paraId="6F2E2799" w14:textId="1324D3AD" w:rsidR="006146B5" w:rsidRDefault="00B1780C" w:rsidP="00CE5B48">
      <w:pPr>
        <w:tabs>
          <w:tab w:val="left" w:pos="710"/>
          <w:tab w:val="left" w:pos="993"/>
          <w:tab w:val="left" w:pos="1276"/>
        </w:tabs>
        <w:jc w:val="center"/>
        <w:rPr>
          <w:rFonts w:ascii="Times New Roman" w:hAnsi="Times New Roman" w:cs="Times New Roman"/>
          <w:b/>
          <w:sz w:val="24"/>
        </w:rPr>
      </w:pPr>
      <w:r w:rsidRPr="0006567F">
        <w:rPr>
          <w:rFonts w:ascii="Times New Roman" w:hAnsi="Times New Roman" w:cs="Times New Roman"/>
          <w:b/>
          <w:sz w:val="24"/>
        </w:rPr>
        <w:t>Питання на іспит</w:t>
      </w:r>
    </w:p>
    <w:p w14:paraId="356D0E85" w14:textId="77777777" w:rsidR="00CE5B48" w:rsidRPr="00214CF6" w:rsidRDefault="00CE5B48" w:rsidP="00882ED0">
      <w:pPr>
        <w:numPr>
          <w:ilvl w:val="0"/>
          <w:numId w:val="48"/>
        </w:numPr>
        <w:tabs>
          <w:tab w:val="left" w:pos="1102"/>
        </w:tabs>
        <w:spacing w:after="0" w:line="240" w:lineRule="auto"/>
        <w:jc w:val="both"/>
        <w:rPr>
          <w:rFonts w:ascii="Times New Roman" w:hAnsi="Times New Roman" w:cs="Times New Roman"/>
          <w:bCs/>
          <w:sz w:val="24"/>
          <w:szCs w:val="24"/>
        </w:rPr>
      </w:pPr>
      <w:r w:rsidRPr="00214CF6">
        <w:rPr>
          <w:rFonts w:ascii="Times New Roman" w:hAnsi="Times New Roman" w:cs="Times New Roman"/>
          <w:bCs/>
          <w:sz w:val="24"/>
          <w:szCs w:val="24"/>
        </w:rPr>
        <w:t>Поняття та система адміністративного процесуального права.</w:t>
      </w:r>
    </w:p>
    <w:p w14:paraId="33D2DEC2" w14:textId="77777777" w:rsidR="00CE5B48" w:rsidRPr="00214CF6" w:rsidRDefault="00CE5B48" w:rsidP="00882ED0">
      <w:pPr>
        <w:numPr>
          <w:ilvl w:val="0"/>
          <w:numId w:val="48"/>
        </w:numPr>
        <w:tabs>
          <w:tab w:val="left" w:pos="1102"/>
        </w:tabs>
        <w:spacing w:after="0" w:line="240" w:lineRule="auto"/>
        <w:jc w:val="both"/>
        <w:rPr>
          <w:rFonts w:ascii="Times New Roman" w:hAnsi="Times New Roman" w:cs="Times New Roman"/>
          <w:bCs/>
          <w:sz w:val="24"/>
          <w:szCs w:val="24"/>
        </w:rPr>
      </w:pPr>
      <w:r w:rsidRPr="00214CF6">
        <w:rPr>
          <w:rFonts w:ascii="Times New Roman" w:hAnsi="Times New Roman" w:cs="Times New Roman"/>
          <w:bCs/>
          <w:sz w:val="24"/>
          <w:szCs w:val="24"/>
        </w:rPr>
        <w:t>Принципи адміністративного процесуального права.</w:t>
      </w:r>
    </w:p>
    <w:p w14:paraId="3BB8752B" w14:textId="77777777" w:rsidR="00CE5B48" w:rsidRPr="00214CF6" w:rsidRDefault="00CE5B48" w:rsidP="00882ED0">
      <w:pPr>
        <w:numPr>
          <w:ilvl w:val="0"/>
          <w:numId w:val="48"/>
        </w:numPr>
        <w:tabs>
          <w:tab w:val="left" w:pos="1102"/>
        </w:tabs>
        <w:spacing w:after="0" w:line="240" w:lineRule="auto"/>
        <w:jc w:val="both"/>
        <w:rPr>
          <w:rFonts w:ascii="Times New Roman" w:hAnsi="Times New Roman" w:cs="Times New Roman"/>
          <w:bCs/>
          <w:sz w:val="24"/>
          <w:szCs w:val="24"/>
        </w:rPr>
      </w:pPr>
      <w:r w:rsidRPr="00214CF6">
        <w:rPr>
          <w:rFonts w:ascii="Times New Roman" w:hAnsi="Times New Roman" w:cs="Times New Roman"/>
          <w:bCs/>
          <w:sz w:val="24"/>
          <w:szCs w:val="24"/>
        </w:rPr>
        <w:t>Джерела адміністративного процесуального права.</w:t>
      </w:r>
    </w:p>
    <w:p w14:paraId="2E73D168" w14:textId="77777777" w:rsidR="00CE5B48" w:rsidRPr="00214CF6" w:rsidRDefault="00CE5B48" w:rsidP="00882ED0">
      <w:pPr>
        <w:numPr>
          <w:ilvl w:val="0"/>
          <w:numId w:val="48"/>
        </w:numPr>
        <w:tabs>
          <w:tab w:val="left" w:pos="1102"/>
        </w:tabs>
        <w:spacing w:after="0" w:line="240" w:lineRule="auto"/>
        <w:jc w:val="both"/>
        <w:rPr>
          <w:rFonts w:ascii="Times New Roman" w:hAnsi="Times New Roman" w:cs="Times New Roman"/>
          <w:bCs/>
          <w:sz w:val="24"/>
          <w:szCs w:val="24"/>
        </w:rPr>
      </w:pPr>
      <w:r w:rsidRPr="00214CF6">
        <w:rPr>
          <w:rFonts w:ascii="Times New Roman" w:hAnsi="Times New Roman" w:cs="Times New Roman"/>
          <w:bCs/>
          <w:sz w:val="24"/>
          <w:szCs w:val="24"/>
        </w:rPr>
        <w:t>Завдання адміністративного судочинства.</w:t>
      </w:r>
    </w:p>
    <w:p w14:paraId="2C355401" w14:textId="77777777" w:rsidR="00CE5B48" w:rsidRPr="00882ED0" w:rsidRDefault="00CE5B48" w:rsidP="00882ED0">
      <w:pPr>
        <w:numPr>
          <w:ilvl w:val="0"/>
          <w:numId w:val="48"/>
        </w:numPr>
        <w:tabs>
          <w:tab w:val="left" w:pos="1102"/>
        </w:tabs>
        <w:spacing w:after="0" w:line="240" w:lineRule="auto"/>
        <w:jc w:val="both"/>
        <w:rPr>
          <w:rFonts w:ascii="Times New Roman" w:hAnsi="Times New Roman" w:cs="Times New Roman"/>
          <w:bCs/>
          <w:sz w:val="24"/>
          <w:szCs w:val="24"/>
        </w:rPr>
      </w:pPr>
      <w:r w:rsidRPr="00214CF6">
        <w:rPr>
          <w:rFonts w:ascii="Times New Roman" w:hAnsi="Times New Roman" w:cs="Times New Roman"/>
          <w:bCs/>
          <w:sz w:val="24"/>
          <w:szCs w:val="24"/>
        </w:rPr>
        <w:t>Суб’єкти адміністративного процесу.</w:t>
      </w:r>
      <w:r w:rsidRPr="00882ED0">
        <w:rPr>
          <w:rFonts w:ascii="Times New Roman" w:hAnsi="Times New Roman" w:cs="Times New Roman"/>
          <w:bCs/>
          <w:sz w:val="24"/>
          <w:szCs w:val="24"/>
        </w:rPr>
        <w:t xml:space="preserve"> </w:t>
      </w:r>
    </w:p>
    <w:p w14:paraId="14E4804F" w14:textId="77777777" w:rsidR="00CE5B48" w:rsidRPr="00214CF6" w:rsidRDefault="00CE5B48" w:rsidP="00882ED0">
      <w:pPr>
        <w:numPr>
          <w:ilvl w:val="0"/>
          <w:numId w:val="48"/>
        </w:numPr>
        <w:tabs>
          <w:tab w:val="left" w:pos="1102"/>
        </w:tabs>
        <w:spacing w:after="0" w:line="240" w:lineRule="auto"/>
        <w:jc w:val="both"/>
        <w:rPr>
          <w:rFonts w:ascii="Times New Roman" w:hAnsi="Times New Roman" w:cs="Times New Roman"/>
          <w:bCs/>
          <w:sz w:val="24"/>
          <w:szCs w:val="24"/>
        </w:rPr>
      </w:pPr>
      <w:r w:rsidRPr="00214CF6">
        <w:rPr>
          <w:rFonts w:ascii="Times New Roman" w:hAnsi="Times New Roman" w:cs="Times New Roman"/>
          <w:bCs/>
          <w:sz w:val="24"/>
          <w:szCs w:val="24"/>
        </w:rPr>
        <w:t>Адміністративний процес і його стадії</w:t>
      </w:r>
    </w:p>
    <w:p w14:paraId="1D1B174A" w14:textId="77777777" w:rsidR="00CE5B48" w:rsidRPr="00214CF6" w:rsidRDefault="00CE5B48" w:rsidP="00882ED0">
      <w:pPr>
        <w:numPr>
          <w:ilvl w:val="0"/>
          <w:numId w:val="48"/>
        </w:numPr>
        <w:tabs>
          <w:tab w:val="left" w:pos="1102"/>
        </w:tabs>
        <w:spacing w:after="0" w:line="240" w:lineRule="auto"/>
        <w:jc w:val="both"/>
        <w:rPr>
          <w:rFonts w:ascii="Times New Roman" w:hAnsi="Times New Roman" w:cs="Times New Roman"/>
          <w:bCs/>
          <w:sz w:val="24"/>
          <w:szCs w:val="24"/>
        </w:rPr>
      </w:pPr>
      <w:r w:rsidRPr="00214CF6">
        <w:rPr>
          <w:rFonts w:ascii="Times New Roman" w:hAnsi="Times New Roman" w:cs="Times New Roman"/>
          <w:bCs/>
          <w:sz w:val="24"/>
          <w:szCs w:val="24"/>
        </w:rPr>
        <w:t>Поняття адміністративного процесу.</w:t>
      </w:r>
    </w:p>
    <w:p w14:paraId="33593B63" w14:textId="77777777" w:rsidR="00CE5B48" w:rsidRPr="00214CF6" w:rsidRDefault="00CE5B48" w:rsidP="00882ED0">
      <w:pPr>
        <w:numPr>
          <w:ilvl w:val="0"/>
          <w:numId w:val="48"/>
        </w:numPr>
        <w:tabs>
          <w:tab w:val="left" w:pos="1102"/>
        </w:tabs>
        <w:spacing w:after="0" w:line="240" w:lineRule="auto"/>
        <w:jc w:val="both"/>
        <w:rPr>
          <w:rFonts w:ascii="Times New Roman" w:hAnsi="Times New Roman" w:cs="Times New Roman"/>
          <w:bCs/>
          <w:sz w:val="24"/>
          <w:szCs w:val="24"/>
        </w:rPr>
      </w:pPr>
      <w:r w:rsidRPr="00214CF6">
        <w:rPr>
          <w:rFonts w:ascii="Times New Roman" w:hAnsi="Times New Roman" w:cs="Times New Roman"/>
          <w:bCs/>
          <w:sz w:val="24"/>
          <w:szCs w:val="24"/>
        </w:rPr>
        <w:t>Стадії адміністративного процесу.</w:t>
      </w:r>
    </w:p>
    <w:p w14:paraId="01482613" w14:textId="77777777" w:rsidR="00CE5B48" w:rsidRPr="00214CF6" w:rsidRDefault="00CE5B48" w:rsidP="00882ED0">
      <w:pPr>
        <w:numPr>
          <w:ilvl w:val="0"/>
          <w:numId w:val="48"/>
        </w:numPr>
        <w:tabs>
          <w:tab w:val="left" w:pos="1102"/>
        </w:tabs>
        <w:spacing w:after="0" w:line="240" w:lineRule="auto"/>
        <w:jc w:val="both"/>
        <w:rPr>
          <w:rFonts w:ascii="Times New Roman" w:hAnsi="Times New Roman" w:cs="Times New Roman"/>
          <w:bCs/>
          <w:sz w:val="24"/>
          <w:szCs w:val="24"/>
        </w:rPr>
      </w:pPr>
      <w:r w:rsidRPr="00214CF6">
        <w:rPr>
          <w:rFonts w:ascii="Times New Roman" w:hAnsi="Times New Roman" w:cs="Times New Roman"/>
          <w:bCs/>
          <w:sz w:val="24"/>
          <w:szCs w:val="24"/>
        </w:rPr>
        <w:t>Підсудність в адміністративному процесі.</w:t>
      </w:r>
    </w:p>
    <w:p w14:paraId="47E969F7" w14:textId="77777777" w:rsidR="00CE5B48" w:rsidRPr="00214CF6" w:rsidRDefault="00CE5B48" w:rsidP="00882ED0">
      <w:pPr>
        <w:numPr>
          <w:ilvl w:val="0"/>
          <w:numId w:val="48"/>
        </w:numPr>
        <w:tabs>
          <w:tab w:val="left" w:pos="1102"/>
        </w:tabs>
        <w:spacing w:after="0" w:line="240" w:lineRule="auto"/>
        <w:jc w:val="both"/>
        <w:rPr>
          <w:rFonts w:ascii="Times New Roman" w:hAnsi="Times New Roman" w:cs="Times New Roman"/>
          <w:bCs/>
          <w:sz w:val="24"/>
          <w:szCs w:val="24"/>
        </w:rPr>
      </w:pPr>
      <w:r w:rsidRPr="00214CF6">
        <w:rPr>
          <w:rFonts w:ascii="Times New Roman" w:hAnsi="Times New Roman" w:cs="Times New Roman"/>
          <w:bCs/>
          <w:sz w:val="24"/>
          <w:szCs w:val="24"/>
        </w:rPr>
        <w:t>Підготовче провадження в адміністративному процесі.</w:t>
      </w:r>
    </w:p>
    <w:p w14:paraId="6092F203" w14:textId="77777777" w:rsidR="00CE5B48" w:rsidRPr="00214CF6" w:rsidRDefault="00CE5B48" w:rsidP="00882ED0">
      <w:pPr>
        <w:numPr>
          <w:ilvl w:val="0"/>
          <w:numId w:val="48"/>
        </w:numPr>
        <w:tabs>
          <w:tab w:val="left" w:pos="1102"/>
        </w:tabs>
        <w:spacing w:after="0" w:line="240" w:lineRule="auto"/>
        <w:jc w:val="both"/>
        <w:rPr>
          <w:rFonts w:ascii="Times New Roman" w:hAnsi="Times New Roman" w:cs="Times New Roman"/>
          <w:bCs/>
          <w:sz w:val="24"/>
          <w:szCs w:val="24"/>
        </w:rPr>
      </w:pPr>
      <w:r w:rsidRPr="00214CF6">
        <w:rPr>
          <w:rFonts w:ascii="Times New Roman" w:hAnsi="Times New Roman" w:cs="Times New Roman"/>
          <w:bCs/>
          <w:sz w:val="24"/>
          <w:szCs w:val="24"/>
        </w:rPr>
        <w:t>Судовий розгляд адміністративних справ.</w:t>
      </w:r>
    </w:p>
    <w:p w14:paraId="005B34C3" w14:textId="77777777" w:rsidR="00CE5B48" w:rsidRPr="00882ED0" w:rsidRDefault="00CE5B48" w:rsidP="00882ED0">
      <w:pPr>
        <w:pStyle w:val="ae"/>
        <w:numPr>
          <w:ilvl w:val="0"/>
          <w:numId w:val="48"/>
        </w:numPr>
        <w:tabs>
          <w:tab w:val="left" w:pos="1102"/>
        </w:tabs>
        <w:jc w:val="both"/>
        <w:rPr>
          <w:bCs/>
          <w:sz w:val="24"/>
          <w:szCs w:val="24"/>
        </w:rPr>
      </w:pPr>
      <w:r w:rsidRPr="00882ED0">
        <w:rPr>
          <w:bCs/>
          <w:sz w:val="24"/>
          <w:szCs w:val="24"/>
        </w:rPr>
        <w:t>Особливості адміністративного процесу</w:t>
      </w:r>
    </w:p>
    <w:p w14:paraId="4603BDE2" w14:textId="77777777" w:rsidR="00CE5B48" w:rsidRPr="00214CF6" w:rsidRDefault="00CE5B48" w:rsidP="00882ED0">
      <w:pPr>
        <w:numPr>
          <w:ilvl w:val="0"/>
          <w:numId w:val="48"/>
        </w:numPr>
        <w:tabs>
          <w:tab w:val="left" w:pos="1102"/>
        </w:tabs>
        <w:spacing w:after="0" w:line="240" w:lineRule="auto"/>
        <w:jc w:val="both"/>
        <w:rPr>
          <w:rFonts w:ascii="Times New Roman" w:hAnsi="Times New Roman" w:cs="Times New Roman"/>
          <w:bCs/>
          <w:sz w:val="24"/>
          <w:szCs w:val="24"/>
        </w:rPr>
      </w:pPr>
      <w:r w:rsidRPr="00214CF6">
        <w:rPr>
          <w:rFonts w:ascii="Times New Roman" w:hAnsi="Times New Roman" w:cs="Times New Roman"/>
          <w:bCs/>
          <w:sz w:val="24"/>
          <w:szCs w:val="24"/>
        </w:rPr>
        <w:t xml:space="preserve">Змагальність та </w:t>
      </w:r>
      <w:proofErr w:type="spellStart"/>
      <w:r w:rsidRPr="00214CF6">
        <w:rPr>
          <w:rFonts w:ascii="Times New Roman" w:hAnsi="Times New Roman" w:cs="Times New Roman"/>
          <w:bCs/>
          <w:sz w:val="24"/>
          <w:szCs w:val="24"/>
        </w:rPr>
        <w:t>диспозитивність</w:t>
      </w:r>
      <w:proofErr w:type="spellEnd"/>
      <w:r w:rsidRPr="00214CF6">
        <w:rPr>
          <w:rFonts w:ascii="Times New Roman" w:hAnsi="Times New Roman" w:cs="Times New Roman"/>
          <w:bCs/>
          <w:sz w:val="24"/>
          <w:szCs w:val="24"/>
        </w:rPr>
        <w:t xml:space="preserve"> в адміністративному процесі.</w:t>
      </w:r>
    </w:p>
    <w:p w14:paraId="189864EA" w14:textId="77777777" w:rsidR="00CE5B48" w:rsidRPr="00214CF6" w:rsidRDefault="00CE5B48" w:rsidP="00882ED0">
      <w:pPr>
        <w:numPr>
          <w:ilvl w:val="0"/>
          <w:numId w:val="48"/>
        </w:numPr>
        <w:tabs>
          <w:tab w:val="left" w:pos="1102"/>
        </w:tabs>
        <w:spacing w:after="0" w:line="240" w:lineRule="auto"/>
        <w:jc w:val="both"/>
        <w:rPr>
          <w:rFonts w:ascii="Times New Roman" w:hAnsi="Times New Roman" w:cs="Times New Roman"/>
          <w:bCs/>
          <w:sz w:val="24"/>
          <w:szCs w:val="24"/>
        </w:rPr>
      </w:pPr>
      <w:r w:rsidRPr="00214CF6">
        <w:rPr>
          <w:rFonts w:ascii="Times New Roman" w:hAnsi="Times New Roman" w:cs="Times New Roman"/>
          <w:bCs/>
          <w:sz w:val="24"/>
          <w:szCs w:val="24"/>
        </w:rPr>
        <w:t>Докази в адміністративному процесі.</w:t>
      </w:r>
    </w:p>
    <w:p w14:paraId="296436C2" w14:textId="77777777" w:rsidR="00CE5B48" w:rsidRPr="00214CF6" w:rsidRDefault="00CE5B48" w:rsidP="00882ED0">
      <w:pPr>
        <w:numPr>
          <w:ilvl w:val="0"/>
          <w:numId w:val="48"/>
        </w:numPr>
        <w:tabs>
          <w:tab w:val="left" w:pos="1102"/>
        </w:tabs>
        <w:spacing w:after="0" w:line="240" w:lineRule="auto"/>
        <w:jc w:val="both"/>
        <w:rPr>
          <w:rFonts w:ascii="Times New Roman" w:hAnsi="Times New Roman" w:cs="Times New Roman"/>
          <w:bCs/>
          <w:sz w:val="24"/>
          <w:szCs w:val="24"/>
        </w:rPr>
      </w:pPr>
      <w:r w:rsidRPr="00214CF6">
        <w:rPr>
          <w:rFonts w:ascii="Times New Roman" w:hAnsi="Times New Roman" w:cs="Times New Roman"/>
          <w:bCs/>
          <w:sz w:val="24"/>
          <w:szCs w:val="24"/>
        </w:rPr>
        <w:t>Судові рішення в адміністративних справах.</w:t>
      </w:r>
    </w:p>
    <w:p w14:paraId="04956A7A" w14:textId="77777777" w:rsidR="00CE5B48" w:rsidRPr="00214CF6" w:rsidRDefault="00CE5B48" w:rsidP="00882ED0">
      <w:pPr>
        <w:numPr>
          <w:ilvl w:val="0"/>
          <w:numId w:val="48"/>
        </w:numPr>
        <w:tabs>
          <w:tab w:val="left" w:pos="1102"/>
        </w:tabs>
        <w:spacing w:after="0" w:line="240" w:lineRule="auto"/>
        <w:jc w:val="both"/>
        <w:rPr>
          <w:rFonts w:ascii="Times New Roman" w:hAnsi="Times New Roman" w:cs="Times New Roman"/>
          <w:bCs/>
          <w:sz w:val="24"/>
          <w:szCs w:val="24"/>
        </w:rPr>
      </w:pPr>
      <w:r w:rsidRPr="00214CF6">
        <w:rPr>
          <w:rFonts w:ascii="Times New Roman" w:hAnsi="Times New Roman" w:cs="Times New Roman"/>
          <w:bCs/>
          <w:sz w:val="24"/>
          <w:szCs w:val="24"/>
        </w:rPr>
        <w:t>Виконання судових рішень в адміністративних справах.</w:t>
      </w:r>
    </w:p>
    <w:p w14:paraId="73226E0F" w14:textId="77777777" w:rsidR="00CE5B48" w:rsidRPr="00214CF6" w:rsidRDefault="00CE5B48" w:rsidP="00882ED0">
      <w:pPr>
        <w:numPr>
          <w:ilvl w:val="0"/>
          <w:numId w:val="48"/>
        </w:numPr>
        <w:tabs>
          <w:tab w:val="left" w:pos="1102"/>
        </w:tabs>
        <w:spacing w:after="0" w:line="240" w:lineRule="auto"/>
        <w:jc w:val="both"/>
        <w:rPr>
          <w:rFonts w:ascii="Times New Roman" w:hAnsi="Times New Roman" w:cs="Times New Roman"/>
          <w:bCs/>
          <w:sz w:val="24"/>
          <w:szCs w:val="24"/>
        </w:rPr>
      </w:pPr>
      <w:r w:rsidRPr="00214CF6">
        <w:rPr>
          <w:rFonts w:ascii="Times New Roman" w:hAnsi="Times New Roman" w:cs="Times New Roman"/>
          <w:bCs/>
          <w:sz w:val="24"/>
          <w:szCs w:val="24"/>
        </w:rPr>
        <w:t>Оскарження судових рішень в адміністративних справах.</w:t>
      </w:r>
    </w:p>
    <w:p w14:paraId="0AE527F1" w14:textId="77777777" w:rsidR="00CE5B48" w:rsidRPr="00882ED0" w:rsidRDefault="00CE5B48" w:rsidP="00882ED0">
      <w:pPr>
        <w:pStyle w:val="ae"/>
        <w:numPr>
          <w:ilvl w:val="0"/>
          <w:numId w:val="48"/>
        </w:numPr>
        <w:tabs>
          <w:tab w:val="left" w:pos="1102"/>
        </w:tabs>
        <w:jc w:val="both"/>
        <w:rPr>
          <w:bCs/>
          <w:sz w:val="24"/>
          <w:szCs w:val="24"/>
        </w:rPr>
      </w:pPr>
      <w:r w:rsidRPr="00882ED0">
        <w:rPr>
          <w:bCs/>
          <w:sz w:val="24"/>
          <w:szCs w:val="24"/>
        </w:rPr>
        <w:t>Міжнародне співробітництво в адміністративному процесі</w:t>
      </w:r>
    </w:p>
    <w:p w14:paraId="143A1102" w14:textId="77777777" w:rsidR="00CE5B48" w:rsidRPr="00214CF6" w:rsidRDefault="00CE5B48" w:rsidP="00882ED0">
      <w:pPr>
        <w:numPr>
          <w:ilvl w:val="0"/>
          <w:numId w:val="48"/>
        </w:numPr>
        <w:tabs>
          <w:tab w:val="left" w:pos="1102"/>
        </w:tabs>
        <w:spacing w:after="0" w:line="240" w:lineRule="auto"/>
        <w:jc w:val="both"/>
        <w:rPr>
          <w:rFonts w:ascii="Times New Roman" w:hAnsi="Times New Roman" w:cs="Times New Roman"/>
          <w:bCs/>
          <w:sz w:val="24"/>
          <w:szCs w:val="24"/>
        </w:rPr>
      </w:pPr>
      <w:r w:rsidRPr="00214CF6">
        <w:rPr>
          <w:rFonts w:ascii="Times New Roman" w:hAnsi="Times New Roman" w:cs="Times New Roman"/>
          <w:bCs/>
          <w:sz w:val="24"/>
          <w:szCs w:val="24"/>
        </w:rPr>
        <w:t>Міжнародне право в адміністративному процесі.</w:t>
      </w:r>
    </w:p>
    <w:p w14:paraId="12AB4602" w14:textId="77777777" w:rsidR="00CE5B48" w:rsidRPr="00214CF6" w:rsidRDefault="00CE5B48" w:rsidP="00882ED0">
      <w:pPr>
        <w:numPr>
          <w:ilvl w:val="0"/>
          <w:numId w:val="48"/>
        </w:numPr>
        <w:tabs>
          <w:tab w:val="left" w:pos="1102"/>
        </w:tabs>
        <w:spacing w:after="0" w:line="240" w:lineRule="auto"/>
        <w:jc w:val="both"/>
        <w:rPr>
          <w:rFonts w:ascii="Times New Roman" w:hAnsi="Times New Roman" w:cs="Times New Roman"/>
          <w:bCs/>
          <w:sz w:val="24"/>
          <w:szCs w:val="24"/>
        </w:rPr>
      </w:pPr>
      <w:r w:rsidRPr="00214CF6">
        <w:rPr>
          <w:rFonts w:ascii="Times New Roman" w:hAnsi="Times New Roman" w:cs="Times New Roman"/>
          <w:bCs/>
          <w:sz w:val="24"/>
          <w:szCs w:val="24"/>
        </w:rPr>
        <w:t>Міжнародні договори в галузі адміністративного судочинства.</w:t>
      </w:r>
    </w:p>
    <w:p w14:paraId="4FA96AC1" w14:textId="77777777" w:rsidR="00CE5B48" w:rsidRPr="00214CF6" w:rsidRDefault="00CE5B48" w:rsidP="00882ED0">
      <w:pPr>
        <w:numPr>
          <w:ilvl w:val="0"/>
          <w:numId w:val="48"/>
        </w:numPr>
        <w:tabs>
          <w:tab w:val="left" w:pos="1102"/>
        </w:tabs>
        <w:spacing w:after="0" w:line="240" w:lineRule="auto"/>
        <w:jc w:val="both"/>
        <w:rPr>
          <w:rFonts w:ascii="Times New Roman" w:hAnsi="Times New Roman" w:cs="Times New Roman"/>
          <w:bCs/>
          <w:sz w:val="24"/>
          <w:szCs w:val="24"/>
        </w:rPr>
      </w:pPr>
      <w:r w:rsidRPr="00214CF6">
        <w:rPr>
          <w:rFonts w:ascii="Times New Roman" w:hAnsi="Times New Roman" w:cs="Times New Roman"/>
          <w:bCs/>
          <w:sz w:val="24"/>
          <w:szCs w:val="24"/>
        </w:rPr>
        <w:t>Визнання та виконання іноземних судових рішень в Україні.</w:t>
      </w:r>
    </w:p>
    <w:p w14:paraId="31715883" w14:textId="77777777" w:rsidR="00CE5B48" w:rsidRPr="00214CF6" w:rsidRDefault="00CE5B48" w:rsidP="00882ED0">
      <w:pPr>
        <w:numPr>
          <w:ilvl w:val="0"/>
          <w:numId w:val="48"/>
        </w:numPr>
        <w:tabs>
          <w:tab w:val="left" w:pos="1102"/>
        </w:tabs>
        <w:spacing w:after="0" w:line="240" w:lineRule="auto"/>
        <w:jc w:val="both"/>
        <w:rPr>
          <w:rFonts w:ascii="Times New Roman" w:hAnsi="Times New Roman" w:cs="Times New Roman"/>
          <w:bCs/>
          <w:sz w:val="24"/>
          <w:szCs w:val="24"/>
        </w:rPr>
      </w:pPr>
      <w:r w:rsidRPr="00214CF6">
        <w:rPr>
          <w:rFonts w:ascii="Times New Roman" w:hAnsi="Times New Roman" w:cs="Times New Roman"/>
          <w:bCs/>
          <w:sz w:val="24"/>
          <w:szCs w:val="24"/>
        </w:rPr>
        <w:t>Європейська конвенція з прав людини та адміністративний процес.</w:t>
      </w:r>
    </w:p>
    <w:p w14:paraId="645D70BB" w14:textId="77777777" w:rsidR="00CE5B48" w:rsidRPr="00214CF6" w:rsidRDefault="00CE5B48" w:rsidP="00882ED0">
      <w:pPr>
        <w:numPr>
          <w:ilvl w:val="0"/>
          <w:numId w:val="48"/>
        </w:numPr>
        <w:tabs>
          <w:tab w:val="left" w:pos="1102"/>
        </w:tabs>
        <w:spacing w:after="0" w:line="240" w:lineRule="auto"/>
        <w:jc w:val="both"/>
        <w:rPr>
          <w:rFonts w:ascii="Times New Roman" w:hAnsi="Times New Roman" w:cs="Times New Roman"/>
          <w:bCs/>
          <w:sz w:val="24"/>
          <w:szCs w:val="24"/>
        </w:rPr>
      </w:pPr>
      <w:r w:rsidRPr="00214CF6">
        <w:rPr>
          <w:rFonts w:ascii="Times New Roman" w:hAnsi="Times New Roman" w:cs="Times New Roman"/>
          <w:bCs/>
          <w:sz w:val="24"/>
          <w:szCs w:val="24"/>
        </w:rPr>
        <w:t>Перспективи розвитку адміністративного процесуального права в Україні.</w:t>
      </w:r>
    </w:p>
    <w:p w14:paraId="6FBA9949" w14:textId="77777777" w:rsidR="00CE5B48" w:rsidRPr="00882ED0" w:rsidRDefault="00CE5B48" w:rsidP="00CE5B48">
      <w:pPr>
        <w:tabs>
          <w:tab w:val="left" w:pos="1102"/>
        </w:tabs>
        <w:spacing w:after="0" w:line="240" w:lineRule="auto"/>
        <w:ind w:firstLine="567"/>
        <w:jc w:val="both"/>
        <w:rPr>
          <w:rFonts w:ascii="Times New Roman" w:hAnsi="Times New Roman" w:cs="Times New Roman"/>
          <w:b/>
          <w:sz w:val="24"/>
          <w:szCs w:val="24"/>
        </w:rPr>
      </w:pPr>
    </w:p>
    <w:p w14:paraId="30356417" w14:textId="77777777" w:rsidR="00CE5B48" w:rsidRPr="00214CF6" w:rsidRDefault="00CE5B48" w:rsidP="00882ED0">
      <w:pPr>
        <w:numPr>
          <w:ilvl w:val="0"/>
          <w:numId w:val="48"/>
        </w:numPr>
        <w:tabs>
          <w:tab w:val="left" w:pos="1102"/>
        </w:tabs>
        <w:spacing w:after="0" w:line="240" w:lineRule="auto"/>
        <w:jc w:val="both"/>
        <w:rPr>
          <w:rFonts w:ascii="Times New Roman" w:hAnsi="Times New Roman" w:cs="Times New Roman"/>
          <w:bCs/>
          <w:sz w:val="24"/>
          <w:szCs w:val="24"/>
        </w:rPr>
      </w:pPr>
      <w:r w:rsidRPr="00214CF6">
        <w:rPr>
          <w:rFonts w:ascii="Times New Roman" w:hAnsi="Times New Roman" w:cs="Times New Roman"/>
          <w:bCs/>
          <w:sz w:val="24"/>
          <w:szCs w:val="24"/>
        </w:rPr>
        <w:t>Особливості розгляду справ про оскарження рішень, дій чи бездіяльності суб’єктів владних повноважень, що стосуються прав, свобод та інтересів фізичних осіб.</w:t>
      </w:r>
    </w:p>
    <w:p w14:paraId="0B4D9B1A" w14:textId="77777777" w:rsidR="00CE5B48" w:rsidRPr="00214CF6" w:rsidRDefault="00CE5B48" w:rsidP="00882ED0">
      <w:pPr>
        <w:numPr>
          <w:ilvl w:val="0"/>
          <w:numId w:val="48"/>
        </w:numPr>
        <w:tabs>
          <w:tab w:val="left" w:pos="1102"/>
        </w:tabs>
        <w:spacing w:after="0" w:line="240" w:lineRule="auto"/>
        <w:jc w:val="both"/>
        <w:rPr>
          <w:rFonts w:ascii="Times New Roman" w:hAnsi="Times New Roman" w:cs="Times New Roman"/>
          <w:bCs/>
          <w:sz w:val="24"/>
          <w:szCs w:val="24"/>
        </w:rPr>
      </w:pPr>
      <w:r w:rsidRPr="00214CF6">
        <w:rPr>
          <w:rFonts w:ascii="Times New Roman" w:hAnsi="Times New Roman" w:cs="Times New Roman"/>
          <w:bCs/>
          <w:sz w:val="24"/>
          <w:szCs w:val="24"/>
        </w:rPr>
        <w:t>Справи про оскарження нормативно-правових актів.</w:t>
      </w:r>
    </w:p>
    <w:p w14:paraId="3B43F8A1" w14:textId="77777777" w:rsidR="00CE5B48" w:rsidRPr="00214CF6" w:rsidRDefault="00CE5B48" w:rsidP="00882ED0">
      <w:pPr>
        <w:numPr>
          <w:ilvl w:val="0"/>
          <w:numId w:val="48"/>
        </w:numPr>
        <w:tabs>
          <w:tab w:val="left" w:pos="1102"/>
        </w:tabs>
        <w:spacing w:after="0" w:line="240" w:lineRule="auto"/>
        <w:jc w:val="both"/>
        <w:rPr>
          <w:rFonts w:ascii="Times New Roman" w:hAnsi="Times New Roman" w:cs="Times New Roman"/>
          <w:bCs/>
          <w:sz w:val="24"/>
          <w:szCs w:val="24"/>
        </w:rPr>
      </w:pPr>
      <w:r w:rsidRPr="00214CF6">
        <w:rPr>
          <w:rFonts w:ascii="Times New Roman" w:hAnsi="Times New Roman" w:cs="Times New Roman"/>
          <w:bCs/>
          <w:sz w:val="24"/>
          <w:szCs w:val="24"/>
        </w:rPr>
        <w:t>Особливості доказування в справах про оскарження рішень, дій чи бездіяльності суб’єктів владних повноважень.</w:t>
      </w:r>
    </w:p>
    <w:p w14:paraId="39A61D91" w14:textId="77777777" w:rsidR="00CE5B48" w:rsidRPr="00214CF6" w:rsidRDefault="00CE5B48" w:rsidP="00882ED0">
      <w:pPr>
        <w:numPr>
          <w:ilvl w:val="0"/>
          <w:numId w:val="48"/>
        </w:numPr>
        <w:tabs>
          <w:tab w:val="left" w:pos="1102"/>
        </w:tabs>
        <w:spacing w:after="0" w:line="240" w:lineRule="auto"/>
        <w:jc w:val="both"/>
        <w:rPr>
          <w:rFonts w:ascii="Times New Roman" w:hAnsi="Times New Roman" w:cs="Times New Roman"/>
          <w:bCs/>
          <w:sz w:val="24"/>
          <w:szCs w:val="24"/>
        </w:rPr>
      </w:pPr>
      <w:r w:rsidRPr="00214CF6">
        <w:rPr>
          <w:rFonts w:ascii="Times New Roman" w:hAnsi="Times New Roman" w:cs="Times New Roman"/>
          <w:bCs/>
          <w:sz w:val="24"/>
          <w:szCs w:val="24"/>
        </w:rPr>
        <w:t>Строки звернення до суду з адміністративним позовом.</w:t>
      </w:r>
    </w:p>
    <w:p w14:paraId="34C91ECA" w14:textId="77777777" w:rsidR="00CE5B48" w:rsidRPr="00214CF6" w:rsidRDefault="00CE5B48" w:rsidP="00882ED0">
      <w:pPr>
        <w:numPr>
          <w:ilvl w:val="0"/>
          <w:numId w:val="48"/>
        </w:numPr>
        <w:tabs>
          <w:tab w:val="left" w:pos="1102"/>
        </w:tabs>
        <w:spacing w:after="0" w:line="240" w:lineRule="auto"/>
        <w:jc w:val="both"/>
        <w:rPr>
          <w:rFonts w:ascii="Times New Roman" w:hAnsi="Times New Roman" w:cs="Times New Roman"/>
          <w:bCs/>
          <w:sz w:val="24"/>
          <w:szCs w:val="24"/>
        </w:rPr>
      </w:pPr>
      <w:r w:rsidRPr="00214CF6">
        <w:rPr>
          <w:rFonts w:ascii="Times New Roman" w:hAnsi="Times New Roman" w:cs="Times New Roman"/>
          <w:bCs/>
          <w:sz w:val="24"/>
          <w:szCs w:val="24"/>
        </w:rPr>
        <w:t>Забезпечення позову в адміністративному процесі.</w:t>
      </w:r>
    </w:p>
    <w:p w14:paraId="22AF006E" w14:textId="77777777" w:rsidR="00CE5B48" w:rsidRPr="00882ED0" w:rsidRDefault="00CE5B48" w:rsidP="00882ED0">
      <w:pPr>
        <w:pStyle w:val="ae"/>
        <w:numPr>
          <w:ilvl w:val="0"/>
          <w:numId w:val="48"/>
        </w:numPr>
        <w:tabs>
          <w:tab w:val="left" w:pos="1102"/>
        </w:tabs>
        <w:jc w:val="both"/>
        <w:rPr>
          <w:bCs/>
          <w:sz w:val="24"/>
          <w:szCs w:val="24"/>
        </w:rPr>
      </w:pPr>
      <w:r w:rsidRPr="00882ED0">
        <w:rPr>
          <w:bCs/>
          <w:sz w:val="24"/>
          <w:szCs w:val="24"/>
        </w:rPr>
        <w:t>Справи про оскарження результатів конкурсів, торгів, аукціонів</w:t>
      </w:r>
    </w:p>
    <w:p w14:paraId="2EB035A8" w14:textId="77777777" w:rsidR="00CE5B48" w:rsidRPr="00214CF6" w:rsidRDefault="00CE5B48" w:rsidP="00882ED0">
      <w:pPr>
        <w:numPr>
          <w:ilvl w:val="0"/>
          <w:numId w:val="48"/>
        </w:numPr>
        <w:tabs>
          <w:tab w:val="left" w:pos="1102"/>
        </w:tabs>
        <w:spacing w:after="0" w:line="240" w:lineRule="auto"/>
        <w:jc w:val="both"/>
        <w:rPr>
          <w:rFonts w:ascii="Times New Roman" w:hAnsi="Times New Roman" w:cs="Times New Roman"/>
          <w:bCs/>
          <w:sz w:val="24"/>
          <w:szCs w:val="24"/>
        </w:rPr>
      </w:pPr>
      <w:r w:rsidRPr="00214CF6">
        <w:rPr>
          <w:rFonts w:ascii="Times New Roman" w:hAnsi="Times New Roman" w:cs="Times New Roman"/>
          <w:bCs/>
          <w:sz w:val="24"/>
          <w:szCs w:val="24"/>
        </w:rPr>
        <w:t>Особливості розгляду справ про оскарження результатів конкурсів, торгів, аукціонів.</w:t>
      </w:r>
    </w:p>
    <w:p w14:paraId="390742A0" w14:textId="77777777" w:rsidR="00CE5B48" w:rsidRPr="00214CF6" w:rsidRDefault="00CE5B48" w:rsidP="00882ED0">
      <w:pPr>
        <w:numPr>
          <w:ilvl w:val="0"/>
          <w:numId w:val="48"/>
        </w:numPr>
        <w:tabs>
          <w:tab w:val="left" w:pos="1102"/>
        </w:tabs>
        <w:spacing w:after="0" w:line="240" w:lineRule="auto"/>
        <w:jc w:val="both"/>
        <w:rPr>
          <w:rFonts w:ascii="Times New Roman" w:hAnsi="Times New Roman" w:cs="Times New Roman"/>
          <w:bCs/>
          <w:sz w:val="24"/>
          <w:szCs w:val="24"/>
        </w:rPr>
      </w:pPr>
      <w:r w:rsidRPr="00214CF6">
        <w:rPr>
          <w:rFonts w:ascii="Times New Roman" w:hAnsi="Times New Roman" w:cs="Times New Roman"/>
          <w:bCs/>
          <w:sz w:val="24"/>
          <w:szCs w:val="24"/>
        </w:rPr>
        <w:t>Докази в справах про оскарження результатів конкурсів, торгів, аукціонів.</w:t>
      </w:r>
    </w:p>
    <w:p w14:paraId="6693D0BC" w14:textId="77777777" w:rsidR="00CE5B48" w:rsidRPr="00214CF6" w:rsidRDefault="00CE5B48" w:rsidP="00882ED0">
      <w:pPr>
        <w:numPr>
          <w:ilvl w:val="0"/>
          <w:numId w:val="48"/>
        </w:numPr>
        <w:tabs>
          <w:tab w:val="left" w:pos="1102"/>
        </w:tabs>
        <w:spacing w:after="0" w:line="240" w:lineRule="auto"/>
        <w:jc w:val="both"/>
        <w:rPr>
          <w:rFonts w:ascii="Times New Roman" w:hAnsi="Times New Roman" w:cs="Times New Roman"/>
          <w:bCs/>
          <w:sz w:val="24"/>
          <w:szCs w:val="24"/>
        </w:rPr>
      </w:pPr>
      <w:r w:rsidRPr="00214CF6">
        <w:rPr>
          <w:rFonts w:ascii="Times New Roman" w:hAnsi="Times New Roman" w:cs="Times New Roman"/>
          <w:bCs/>
          <w:sz w:val="24"/>
          <w:szCs w:val="24"/>
        </w:rPr>
        <w:t>Строки звернення до суду з адміністративним позовом в справах про оскарження результатів конкурсів, торгів, аукціонів.</w:t>
      </w:r>
    </w:p>
    <w:p w14:paraId="4FBBA99E" w14:textId="77777777" w:rsidR="00CE5B48" w:rsidRPr="00882ED0" w:rsidRDefault="00CE5B48" w:rsidP="00882ED0">
      <w:pPr>
        <w:pStyle w:val="ae"/>
        <w:numPr>
          <w:ilvl w:val="0"/>
          <w:numId w:val="48"/>
        </w:numPr>
        <w:tabs>
          <w:tab w:val="left" w:pos="1102"/>
        </w:tabs>
        <w:jc w:val="both"/>
        <w:rPr>
          <w:bCs/>
          <w:sz w:val="24"/>
          <w:szCs w:val="24"/>
        </w:rPr>
      </w:pPr>
      <w:r w:rsidRPr="00882ED0">
        <w:rPr>
          <w:bCs/>
          <w:sz w:val="24"/>
          <w:szCs w:val="24"/>
        </w:rPr>
        <w:t>Справи про захист виборчих прав</w:t>
      </w:r>
    </w:p>
    <w:p w14:paraId="6D66ECC2" w14:textId="77777777" w:rsidR="00CE5B48" w:rsidRPr="00214CF6" w:rsidRDefault="00CE5B48" w:rsidP="00882ED0">
      <w:pPr>
        <w:numPr>
          <w:ilvl w:val="0"/>
          <w:numId w:val="48"/>
        </w:numPr>
        <w:tabs>
          <w:tab w:val="left" w:pos="1102"/>
        </w:tabs>
        <w:spacing w:after="0" w:line="240" w:lineRule="auto"/>
        <w:jc w:val="both"/>
        <w:rPr>
          <w:rFonts w:ascii="Times New Roman" w:hAnsi="Times New Roman" w:cs="Times New Roman"/>
          <w:bCs/>
          <w:sz w:val="24"/>
          <w:szCs w:val="24"/>
        </w:rPr>
      </w:pPr>
      <w:r w:rsidRPr="00214CF6">
        <w:rPr>
          <w:rFonts w:ascii="Times New Roman" w:hAnsi="Times New Roman" w:cs="Times New Roman"/>
          <w:bCs/>
          <w:sz w:val="24"/>
          <w:szCs w:val="24"/>
        </w:rPr>
        <w:t>Особливості розгляду справ про захист виборчих прав.</w:t>
      </w:r>
    </w:p>
    <w:p w14:paraId="2095D0EE" w14:textId="77777777" w:rsidR="00CE5B48" w:rsidRPr="00214CF6" w:rsidRDefault="00CE5B48" w:rsidP="00882ED0">
      <w:pPr>
        <w:numPr>
          <w:ilvl w:val="0"/>
          <w:numId w:val="48"/>
        </w:numPr>
        <w:tabs>
          <w:tab w:val="left" w:pos="1102"/>
        </w:tabs>
        <w:spacing w:after="0" w:line="240" w:lineRule="auto"/>
        <w:jc w:val="both"/>
        <w:rPr>
          <w:rFonts w:ascii="Times New Roman" w:hAnsi="Times New Roman" w:cs="Times New Roman"/>
          <w:bCs/>
          <w:sz w:val="24"/>
          <w:szCs w:val="24"/>
        </w:rPr>
      </w:pPr>
      <w:r w:rsidRPr="00214CF6">
        <w:rPr>
          <w:rFonts w:ascii="Times New Roman" w:hAnsi="Times New Roman" w:cs="Times New Roman"/>
          <w:bCs/>
          <w:sz w:val="24"/>
          <w:szCs w:val="24"/>
        </w:rPr>
        <w:t>Докази в справах про захист виборчих прав.</w:t>
      </w:r>
    </w:p>
    <w:p w14:paraId="2E7CF714" w14:textId="77777777" w:rsidR="00CE5B48" w:rsidRPr="00214CF6" w:rsidRDefault="00CE5B48" w:rsidP="00882ED0">
      <w:pPr>
        <w:numPr>
          <w:ilvl w:val="0"/>
          <w:numId w:val="48"/>
        </w:numPr>
        <w:tabs>
          <w:tab w:val="left" w:pos="1102"/>
        </w:tabs>
        <w:spacing w:after="0" w:line="240" w:lineRule="auto"/>
        <w:jc w:val="both"/>
        <w:rPr>
          <w:rFonts w:ascii="Times New Roman" w:hAnsi="Times New Roman" w:cs="Times New Roman"/>
          <w:bCs/>
          <w:sz w:val="24"/>
          <w:szCs w:val="24"/>
        </w:rPr>
      </w:pPr>
      <w:r w:rsidRPr="00214CF6">
        <w:rPr>
          <w:rFonts w:ascii="Times New Roman" w:hAnsi="Times New Roman" w:cs="Times New Roman"/>
          <w:bCs/>
          <w:sz w:val="24"/>
          <w:szCs w:val="24"/>
        </w:rPr>
        <w:t>Строки звернення до суду з адміністративним позовом у виборчих справах.</w:t>
      </w:r>
    </w:p>
    <w:p w14:paraId="0B1F9216" w14:textId="77777777" w:rsidR="00CE5B48" w:rsidRPr="00882ED0" w:rsidRDefault="00CE5B48" w:rsidP="00882ED0">
      <w:pPr>
        <w:pStyle w:val="ae"/>
        <w:numPr>
          <w:ilvl w:val="0"/>
          <w:numId w:val="48"/>
        </w:numPr>
        <w:tabs>
          <w:tab w:val="left" w:pos="1102"/>
        </w:tabs>
        <w:jc w:val="both"/>
        <w:rPr>
          <w:bCs/>
          <w:sz w:val="24"/>
          <w:szCs w:val="24"/>
        </w:rPr>
      </w:pPr>
      <w:r w:rsidRPr="00882ED0">
        <w:rPr>
          <w:bCs/>
          <w:sz w:val="24"/>
          <w:szCs w:val="24"/>
        </w:rPr>
        <w:t>Справи про захист економічних прав</w:t>
      </w:r>
    </w:p>
    <w:p w14:paraId="553404F9" w14:textId="77777777" w:rsidR="00CE5B48" w:rsidRPr="00214CF6" w:rsidRDefault="00CE5B48" w:rsidP="00882ED0">
      <w:pPr>
        <w:numPr>
          <w:ilvl w:val="0"/>
          <w:numId w:val="48"/>
        </w:numPr>
        <w:tabs>
          <w:tab w:val="left" w:pos="1102"/>
        </w:tabs>
        <w:spacing w:after="0" w:line="240" w:lineRule="auto"/>
        <w:jc w:val="both"/>
        <w:rPr>
          <w:rFonts w:ascii="Times New Roman" w:hAnsi="Times New Roman" w:cs="Times New Roman"/>
          <w:bCs/>
          <w:sz w:val="24"/>
          <w:szCs w:val="24"/>
        </w:rPr>
      </w:pPr>
      <w:r w:rsidRPr="00214CF6">
        <w:rPr>
          <w:rFonts w:ascii="Times New Roman" w:hAnsi="Times New Roman" w:cs="Times New Roman"/>
          <w:bCs/>
          <w:sz w:val="24"/>
          <w:szCs w:val="24"/>
        </w:rPr>
        <w:lastRenderedPageBreak/>
        <w:t>Особливості розгляду справ про захист економічних прав.</w:t>
      </w:r>
    </w:p>
    <w:p w14:paraId="47AF9A06" w14:textId="77777777" w:rsidR="00CE5B48" w:rsidRPr="00214CF6" w:rsidRDefault="00CE5B48" w:rsidP="00882ED0">
      <w:pPr>
        <w:numPr>
          <w:ilvl w:val="0"/>
          <w:numId w:val="48"/>
        </w:numPr>
        <w:tabs>
          <w:tab w:val="left" w:pos="1102"/>
        </w:tabs>
        <w:spacing w:after="0" w:line="240" w:lineRule="auto"/>
        <w:jc w:val="both"/>
        <w:rPr>
          <w:rFonts w:ascii="Times New Roman" w:hAnsi="Times New Roman" w:cs="Times New Roman"/>
          <w:bCs/>
          <w:sz w:val="24"/>
          <w:szCs w:val="24"/>
        </w:rPr>
      </w:pPr>
      <w:r w:rsidRPr="00214CF6">
        <w:rPr>
          <w:rFonts w:ascii="Times New Roman" w:hAnsi="Times New Roman" w:cs="Times New Roman"/>
          <w:bCs/>
          <w:sz w:val="24"/>
          <w:szCs w:val="24"/>
        </w:rPr>
        <w:t>Докази в справах про захист економічних прав.</w:t>
      </w:r>
    </w:p>
    <w:p w14:paraId="36B4C2A7" w14:textId="77777777" w:rsidR="00CE5B48" w:rsidRPr="00214CF6" w:rsidRDefault="00CE5B48" w:rsidP="00882ED0">
      <w:pPr>
        <w:numPr>
          <w:ilvl w:val="0"/>
          <w:numId w:val="48"/>
        </w:numPr>
        <w:tabs>
          <w:tab w:val="left" w:pos="1102"/>
        </w:tabs>
        <w:spacing w:after="0" w:line="240" w:lineRule="auto"/>
        <w:jc w:val="both"/>
        <w:rPr>
          <w:rFonts w:ascii="Times New Roman" w:hAnsi="Times New Roman" w:cs="Times New Roman"/>
          <w:bCs/>
          <w:sz w:val="24"/>
          <w:szCs w:val="24"/>
        </w:rPr>
      </w:pPr>
      <w:r w:rsidRPr="00214CF6">
        <w:rPr>
          <w:rFonts w:ascii="Times New Roman" w:hAnsi="Times New Roman" w:cs="Times New Roman"/>
          <w:bCs/>
          <w:sz w:val="24"/>
          <w:szCs w:val="24"/>
        </w:rPr>
        <w:t>Забезпечення позову в справах про захист економічних прав.</w:t>
      </w:r>
    </w:p>
    <w:p w14:paraId="4F9C5EC7" w14:textId="77777777" w:rsidR="00CE5B48" w:rsidRPr="00882ED0" w:rsidRDefault="00CE5B48" w:rsidP="00882ED0">
      <w:pPr>
        <w:pStyle w:val="ae"/>
        <w:numPr>
          <w:ilvl w:val="0"/>
          <w:numId w:val="48"/>
        </w:numPr>
        <w:tabs>
          <w:tab w:val="left" w:pos="1102"/>
        </w:tabs>
        <w:jc w:val="both"/>
        <w:rPr>
          <w:bCs/>
          <w:sz w:val="24"/>
          <w:szCs w:val="24"/>
        </w:rPr>
      </w:pPr>
      <w:r w:rsidRPr="00882ED0">
        <w:rPr>
          <w:bCs/>
          <w:sz w:val="24"/>
          <w:szCs w:val="24"/>
        </w:rPr>
        <w:t>Справи про захист соціальних прав</w:t>
      </w:r>
    </w:p>
    <w:p w14:paraId="3CECD787" w14:textId="77777777" w:rsidR="00CE5B48" w:rsidRPr="00214CF6" w:rsidRDefault="00CE5B48" w:rsidP="00882ED0">
      <w:pPr>
        <w:numPr>
          <w:ilvl w:val="0"/>
          <w:numId w:val="48"/>
        </w:numPr>
        <w:tabs>
          <w:tab w:val="left" w:pos="1102"/>
        </w:tabs>
        <w:spacing w:after="0" w:line="240" w:lineRule="auto"/>
        <w:jc w:val="both"/>
        <w:rPr>
          <w:rFonts w:ascii="Times New Roman" w:hAnsi="Times New Roman" w:cs="Times New Roman"/>
          <w:bCs/>
          <w:sz w:val="24"/>
          <w:szCs w:val="24"/>
        </w:rPr>
      </w:pPr>
      <w:r w:rsidRPr="00214CF6">
        <w:rPr>
          <w:rFonts w:ascii="Times New Roman" w:hAnsi="Times New Roman" w:cs="Times New Roman"/>
          <w:bCs/>
          <w:sz w:val="24"/>
          <w:szCs w:val="24"/>
        </w:rPr>
        <w:t>Особливості розгляду справ про захист соціальних прав.</w:t>
      </w:r>
    </w:p>
    <w:p w14:paraId="65152AB6" w14:textId="77777777" w:rsidR="00CE5B48" w:rsidRPr="00214CF6" w:rsidRDefault="00CE5B48" w:rsidP="00882ED0">
      <w:pPr>
        <w:numPr>
          <w:ilvl w:val="0"/>
          <w:numId w:val="48"/>
        </w:numPr>
        <w:tabs>
          <w:tab w:val="left" w:pos="1102"/>
        </w:tabs>
        <w:spacing w:after="0" w:line="240" w:lineRule="auto"/>
        <w:jc w:val="both"/>
        <w:rPr>
          <w:rFonts w:ascii="Times New Roman" w:hAnsi="Times New Roman" w:cs="Times New Roman"/>
          <w:bCs/>
          <w:sz w:val="24"/>
          <w:szCs w:val="24"/>
        </w:rPr>
      </w:pPr>
      <w:r w:rsidRPr="00214CF6">
        <w:rPr>
          <w:rFonts w:ascii="Times New Roman" w:hAnsi="Times New Roman" w:cs="Times New Roman"/>
          <w:bCs/>
          <w:sz w:val="24"/>
          <w:szCs w:val="24"/>
        </w:rPr>
        <w:t>Докази в справах про захист соціальних прав.</w:t>
      </w:r>
    </w:p>
    <w:p w14:paraId="78146BB2" w14:textId="77777777" w:rsidR="00CE5B48" w:rsidRPr="00214CF6" w:rsidRDefault="00CE5B48" w:rsidP="00882ED0">
      <w:pPr>
        <w:numPr>
          <w:ilvl w:val="0"/>
          <w:numId w:val="48"/>
        </w:numPr>
        <w:tabs>
          <w:tab w:val="left" w:pos="1102"/>
        </w:tabs>
        <w:spacing w:after="0" w:line="240" w:lineRule="auto"/>
        <w:jc w:val="both"/>
        <w:rPr>
          <w:rFonts w:ascii="Times New Roman" w:hAnsi="Times New Roman" w:cs="Times New Roman"/>
          <w:bCs/>
          <w:sz w:val="24"/>
          <w:szCs w:val="24"/>
        </w:rPr>
      </w:pPr>
      <w:r w:rsidRPr="00214CF6">
        <w:rPr>
          <w:rFonts w:ascii="Times New Roman" w:hAnsi="Times New Roman" w:cs="Times New Roman"/>
          <w:bCs/>
          <w:sz w:val="24"/>
          <w:szCs w:val="24"/>
        </w:rPr>
        <w:t>Забезпечення позову в справах про захист соціальних прав.</w:t>
      </w:r>
    </w:p>
    <w:p w14:paraId="427474DD" w14:textId="77777777" w:rsidR="00CE5B48" w:rsidRPr="00882ED0" w:rsidRDefault="00CE5B48" w:rsidP="00882ED0">
      <w:pPr>
        <w:pStyle w:val="ae"/>
        <w:numPr>
          <w:ilvl w:val="0"/>
          <w:numId w:val="48"/>
        </w:numPr>
        <w:tabs>
          <w:tab w:val="left" w:pos="1102"/>
        </w:tabs>
        <w:jc w:val="both"/>
        <w:rPr>
          <w:bCs/>
          <w:sz w:val="24"/>
          <w:szCs w:val="24"/>
        </w:rPr>
      </w:pPr>
      <w:r w:rsidRPr="00882ED0">
        <w:rPr>
          <w:bCs/>
          <w:sz w:val="24"/>
          <w:szCs w:val="24"/>
        </w:rPr>
        <w:t>Інші категорії адміністративних справ</w:t>
      </w:r>
    </w:p>
    <w:p w14:paraId="08B41D07" w14:textId="77777777" w:rsidR="00CE5B48" w:rsidRPr="00214CF6" w:rsidRDefault="00CE5B48" w:rsidP="00882ED0">
      <w:pPr>
        <w:numPr>
          <w:ilvl w:val="0"/>
          <w:numId w:val="48"/>
        </w:numPr>
        <w:tabs>
          <w:tab w:val="left" w:pos="1102"/>
        </w:tabs>
        <w:spacing w:after="0" w:line="240" w:lineRule="auto"/>
        <w:jc w:val="both"/>
        <w:rPr>
          <w:rFonts w:ascii="Times New Roman" w:hAnsi="Times New Roman" w:cs="Times New Roman"/>
          <w:bCs/>
          <w:sz w:val="24"/>
          <w:szCs w:val="24"/>
        </w:rPr>
      </w:pPr>
      <w:r w:rsidRPr="00214CF6">
        <w:rPr>
          <w:rFonts w:ascii="Times New Roman" w:hAnsi="Times New Roman" w:cs="Times New Roman"/>
          <w:bCs/>
          <w:sz w:val="24"/>
          <w:szCs w:val="24"/>
        </w:rPr>
        <w:t>Справи про оскарження рішень щодо надання (відмови у наданні) адміністративних послуг.</w:t>
      </w:r>
    </w:p>
    <w:p w14:paraId="00CA47C0" w14:textId="77777777" w:rsidR="00CE5B48" w:rsidRPr="00214CF6" w:rsidRDefault="00CE5B48" w:rsidP="00882ED0">
      <w:pPr>
        <w:numPr>
          <w:ilvl w:val="0"/>
          <w:numId w:val="48"/>
        </w:numPr>
        <w:tabs>
          <w:tab w:val="left" w:pos="1102"/>
        </w:tabs>
        <w:spacing w:after="0" w:line="240" w:lineRule="auto"/>
        <w:jc w:val="both"/>
        <w:rPr>
          <w:rFonts w:ascii="Times New Roman" w:hAnsi="Times New Roman" w:cs="Times New Roman"/>
          <w:bCs/>
          <w:sz w:val="24"/>
          <w:szCs w:val="24"/>
        </w:rPr>
      </w:pPr>
      <w:r w:rsidRPr="00214CF6">
        <w:rPr>
          <w:rFonts w:ascii="Times New Roman" w:hAnsi="Times New Roman" w:cs="Times New Roman"/>
          <w:bCs/>
          <w:sz w:val="24"/>
          <w:szCs w:val="24"/>
        </w:rPr>
        <w:t>Справи про оскарження рішень щодо застосування адміністративних стягнень.</w:t>
      </w:r>
    </w:p>
    <w:p w14:paraId="6B2F38AF" w14:textId="77777777" w:rsidR="00CE5B48" w:rsidRPr="00214CF6" w:rsidRDefault="00CE5B48" w:rsidP="00882ED0">
      <w:pPr>
        <w:numPr>
          <w:ilvl w:val="0"/>
          <w:numId w:val="48"/>
        </w:numPr>
        <w:tabs>
          <w:tab w:val="left" w:pos="1102"/>
        </w:tabs>
        <w:spacing w:after="0" w:line="240" w:lineRule="auto"/>
        <w:jc w:val="both"/>
        <w:rPr>
          <w:rFonts w:ascii="Times New Roman" w:hAnsi="Times New Roman" w:cs="Times New Roman"/>
          <w:bCs/>
          <w:sz w:val="24"/>
          <w:szCs w:val="24"/>
        </w:rPr>
      </w:pPr>
      <w:r w:rsidRPr="00214CF6">
        <w:rPr>
          <w:rFonts w:ascii="Times New Roman" w:hAnsi="Times New Roman" w:cs="Times New Roman"/>
          <w:bCs/>
          <w:sz w:val="24"/>
          <w:szCs w:val="24"/>
        </w:rPr>
        <w:t>Особливості розгляду інших категорій адміністративних справ (наприклад, справи про захист екологічних прав, культурних прав тощо).</w:t>
      </w:r>
    </w:p>
    <w:p w14:paraId="14387C64" w14:textId="77777777" w:rsidR="00CE5B48" w:rsidRPr="00882ED0" w:rsidRDefault="00CE5B48" w:rsidP="00882ED0">
      <w:pPr>
        <w:pStyle w:val="ae"/>
        <w:numPr>
          <w:ilvl w:val="0"/>
          <w:numId w:val="48"/>
        </w:numPr>
        <w:tabs>
          <w:tab w:val="left" w:pos="1102"/>
        </w:tabs>
        <w:jc w:val="both"/>
        <w:rPr>
          <w:sz w:val="24"/>
          <w:szCs w:val="24"/>
        </w:rPr>
      </w:pPr>
      <w:r w:rsidRPr="00882ED0">
        <w:rPr>
          <w:sz w:val="24"/>
          <w:szCs w:val="24"/>
        </w:rPr>
        <w:t>Принципи адміністративного процесуального права: детальний аналіз кожного принципу, його значення для забезпечення справедливого судочинства.</w:t>
      </w:r>
    </w:p>
    <w:p w14:paraId="5608B655" w14:textId="77777777" w:rsidR="00CE5B48" w:rsidRPr="00214CF6" w:rsidRDefault="00CE5B48" w:rsidP="00882ED0">
      <w:pPr>
        <w:numPr>
          <w:ilvl w:val="0"/>
          <w:numId w:val="48"/>
        </w:numPr>
        <w:tabs>
          <w:tab w:val="left" w:pos="1102"/>
        </w:tabs>
        <w:spacing w:after="0" w:line="240" w:lineRule="auto"/>
        <w:jc w:val="both"/>
        <w:rPr>
          <w:rFonts w:ascii="Times New Roman" w:hAnsi="Times New Roman" w:cs="Times New Roman"/>
          <w:sz w:val="24"/>
          <w:szCs w:val="24"/>
        </w:rPr>
      </w:pPr>
      <w:r w:rsidRPr="00214CF6">
        <w:rPr>
          <w:rFonts w:ascii="Times New Roman" w:hAnsi="Times New Roman" w:cs="Times New Roman"/>
          <w:sz w:val="24"/>
          <w:szCs w:val="24"/>
        </w:rPr>
        <w:t>Суб'єкти адміністративного процесу: їхні права, обов'язки, процесуальне становище.</w:t>
      </w:r>
    </w:p>
    <w:p w14:paraId="2747C8F3" w14:textId="77777777" w:rsidR="00CE5B48" w:rsidRPr="00214CF6" w:rsidRDefault="00CE5B48" w:rsidP="00882ED0">
      <w:pPr>
        <w:numPr>
          <w:ilvl w:val="0"/>
          <w:numId w:val="48"/>
        </w:numPr>
        <w:tabs>
          <w:tab w:val="left" w:pos="1102"/>
        </w:tabs>
        <w:spacing w:after="0" w:line="240" w:lineRule="auto"/>
        <w:jc w:val="both"/>
        <w:rPr>
          <w:rFonts w:ascii="Times New Roman" w:hAnsi="Times New Roman" w:cs="Times New Roman"/>
          <w:sz w:val="24"/>
          <w:szCs w:val="24"/>
        </w:rPr>
      </w:pPr>
      <w:r w:rsidRPr="00214CF6">
        <w:rPr>
          <w:rFonts w:ascii="Times New Roman" w:hAnsi="Times New Roman" w:cs="Times New Roman"/>
          <w:sz w:val="24"/>
          <w:szCs w:val="24"/>
        </w:rPr>
        <w:t>Докази в адміністративному процесі: види доказів, правила доказування, оцінка доказів.</w:t>
      </w:r>
    </w:p>
    <w:p w14:paraId="07F4E59A" w14:textId="77777777" w:rsidR="00CE5B48" w:rsidRPr="00214CF6" w:rsidRDefault="00CE5B48" w:rsidP="00882ED0">
      <w:pPr>
        <w:numPr>
          <w:ilvl w:val="0"/>
          <w:numId w:val="48"/>
        </w:numPr>
        <w:tabs>
          <w:tab w:val="left" w:pos="1102"/>
        </w:tabs>
        <w:spacing w:after="0" w:line="240" w:lineRule="auto"/>
        <w:jc w:val="both"/>
        <w:rPr>
          <w:rFonts w:ascii="Times New Roman" w:hAnsi="Times New Roman" w:cs="Times New Roman"/>
          <w:sz w:val="24"/>
          <w:szCs w:val="24"/>
        </w:rPr>
      </w:pPr>
      <w:r w:rsidRPr="00214CF6">
        <w:rPr>
          <w:rFonts w:ascii="Times New Roman" w:hAnsi="Times New Roman" w:cs="Times New Roman"/>
          <w:sz w:val="24"/>
          <w:szCs w:val="24"/>
        </w:rPr>
        <w:t>Судові рішення в адміністративних справах: структура, види, виконання.</w:t>
      </w:r>
    </w:p>
    <w:p w14:paraId="5918F7D2" w14:textId="77777777" w:rsidR="00CE5B48" w:rsidRPr="00214CF6" w:rsidRDefault="00CE5B48" w:rsidP="00882ED0">
      <w:pPr>
        <w:numPr>
          <w:ilvl w:val="0"/>
          <w:numId w:val="48"/>
        </w:numPr>
        <w:tabs>
          <w:tab w:val="left" w:pos="1102"/>
        </w:tabs>
        <w:spacing w:after="0" w:line="240" w:lineRule="auto"/>
        <w:jc w:val="both"/>
        <w:rPr>
          <w:rFonts w:ascii="Times New Roman" w:hAnsi="Times New Roman" w:cs="Times New Roman"/>
          <w:sz w:val="24"/>
          <w:szCs w:val="24"/>
        </w:rPr>
      </w:pPr>
      <w:r w:rsidRPr="00214CF6">
        <w:rPr>
          <w:rFonts w:ascii="Times New Roman" w:hAnsi="Times New Roman" w:cs="Times New Roman"/>
          <w:sz w:val="24"/>
          <w:szCs w:val="24"/>
        </w:rPr>
        <w:t>Оскарження судових рішень в адміністративних справах: підстави, строки, порядок.</w:t>
      </w:r>
    </w:p>
    <w:p w14:paraId="2DE819F1" w14:textId="77777777" w:rsidR="00CE5B48" w:rsidRPr="00882ED0" w:rsidRDefault="00CE5B48" w:rsidP="00882ED0">
      <w:pPr>
        <w:pStyle w:val="ae"/>
        <w:numPr>
          <w:ilvl w:val="0"/>
          <w:numId w:val="48"/>
        </w:numPr>
        <w:tabs>
          <w:tab w:val="left" w:pos="1102"/>
        </w:tabs>
        <w:jc w:val="both"/>
        <w:rPr>
          <w:sz w:val="24"/>
          <w:szCs w:val="24"/>
        </w:rPr>
      </w:pPr>
      <w:r w:rsidRPr="00882ED0">
        <w:rPr>
          <w:sz w:val="24"/>
          <w:szCs w:val="24"/>
        </w:rPr>
        <w:t>Особливості розгляду окремих категорій справ</w:t>
      </w:r>
    </w:p>
    <w:p w14:paraId="3C38068C" w14:textId="77777777" w:rsidR="00CE5B48" w:rsidRPr="00214CF6" w:rsidRDefault="00CE5B48" w:rsidP="00882ED0">
      <w:pPr>
        <w:numPr>
          <w:ilvl w:val="0"/>
          <w:numId w:val="48"/>
        </w:numPr>
        <w:tabs>
          <w:tab w:val="left" w:pos="1102"/>
        </w:tabs>
        <w:spacing w:after="0" w:line="240" w:lineRule="auto"/>
        <w:jc w:val="both"/>
        <w:rPr>
          <w:rFonts w:ascii="Times New Roman" w:hAnsi="Times New Roman" w:cs="Times New Roman"/>
          <w:sz w:val="24"/>
          <w:szCs w:val="24"/>
        </w:rPr>
      </w:pPr>
      <w:r w:rsidRPr="00214CF6">
        <w:rPr>
          <w:rFonts w:ascii="Times New Roman" w:hAnsi="Times New Roman" w:cs="Times New Roman"/>
          <w:sz w:val="24"/>
          <w:szCs w:val="24"/>
        </w:rPr>
        <w:t>Справи про оскарження рішень, дій чи бездіяльності органів державної влади та органів місцевого самоврядування.</w:t>
      </w:r>
    </w:p>
    <w:p w14:paraId="4C5FF416" w14:textId="77777777" w:rsidR="00CE5B48" w:rsidRPr="00214CF6" w:rsidRDefault="00CE5B48" w:rsidP="00882ED0">
      <w:pPr>
        <w:numPr>
          <w:ilvl w:val="0"/>
          <w:numId w:val="48"/>
        </w:numPr>
        <w:tabs>
          <w:tab w:val="left" w:pos="1102"/>
        </w:tabs>
        <w:spacing w:after="0" w:line="240" w:lineRule="auto"/>
        <w:jc w:val="both"/>
        <w:rPr>
          <w:rFonts w:ascii="Times New Roman" w:hAnsi="Times New Roman" w:cs="Times New Roman"/>
          <w:sz w:val="24"/>
          <w:szCs w:val="24"/>
        </w:rPr>
      </w:pPr>
      <w:r w:rsidRPr="00214CF6">
        <w:rPr>
          <w:rFonts w:ascii="Times New Roman" w:hAnsi="Times New Roman" w:cs="Times New Roman"/>
          <w:sz w:val="24"/>
          <w:szCs w:val="24"/>
        </w:rPr>
        <w:t>Справи про захист виборчих прав.</w:t>
      </w:r>
    </w:p>
    <w:p w14:paraId="1823D7EC" w14:textId="77777777" w:rsidR="00CE5B48" w:rsidRPr="00214CF6" w:rsidRDefault="00CE5B48" w:rsidP="00882ED0">
      <w:pPr>
        <w:numPr>
          <w:ilvl w:val="0"/>
          <w:numId w:val="48"/>
        </w:numPr>
        <w:tabs>
          <w:tab w:val="left" w:pos="1102"/>
        </w:tabs>
        <w:spacing w:after="0" w:line="240" w:lineRule="auto"/>
        <w:jc w:val="both"/>
        <w:rPr>
          <w:rFonts w:ascii="Times New Roman" w:hAnsi="Times New Roman" w:cs="Times New Roman"/>
          <w:sz w:val="24"/>
          <w:szCs w:val="24"/>
        </w:rPr>
      </w:pPr>
      <w:r w:rsidRPr="00214CF6">
        <w:rPr>
          <w:rFonts w:ascii="Times New Roman" w:hAnsi="Times New Roman" w:cs="Times New Roman"/>
          <w:sz w:val="24"/>
          <w:szCs w:val="24"/>
        </w:rPr>
        <w:t>Справи про захист економічних прав.</w:t>
      </w:r>
    </w:p>
    <w:p w14:paraId="321F29BD" w14:textId="77777777" w:rsidR="00CE5B48" w:rsidRPr="00214CF6" w:rsidRDefault="00CE5B48" w:rsidP="00882ED0">
      <w:pPr>
        <w:numPr>
          <w:ilvl w:val="0"/>
          <w:numId w:val="48"/>
        </w:numPr>
        <w:tabs>
          <w:tab w:val="left" w:pos="1102"/>
        </w:tabs>
        <w:spacing w:after="0" w:line="240" w:lineRule="auto"/>
        <w:jc w:val="both"/>
        <w:rPr>
          <w:rFonts w:ascii="Times New Roman" w:hAnsi="Times New Roman" w:cs="Times New Roman"/>
          <w:sz w:val="24"/>
          <w:szCs w:val="24"/>
        </w:rPr>
      </w:pPr>
      <w:r w:rsidRPr="00214CF6">
        <w:rPr>
          <w:rFonts w:ascii="Times New Roman" w:hAnsi="Times New Roman" w:cs="Times New Roman"/>
          <w:sz w:val="24"/>
          <w:szCs w:val="24"/>
        </w:rPr>
        <w:t>Справи про захист соціальних прав.</w:t>
      </w:r>
    </w:p>
    <w:p w14:paraId="7091098E" w14:textId="77777777" w:rsidR="00CE5B48" w:rsidRPr="00214CF6" w:rsidRDefault="00CE5B48" w:rsidP="00882ED0">
      <w:pPr>
        <w:numPr>
          <w:ilvl w:val="0"/>
          <w:numId w:val="48"/>
        </w:numPr>
        <w:tabs>
          <w:tab w:val="left" w:pos="1102"/>
        </w:tabs>
        <w:spacing w:after="0" w:line="240" w:lineRule="auto"/>
        <w:jc w:val="both"/>
        <w:rPr>
          <w:rFonts w:ascii="Times New Roman" w:hAnsi="Times New Roman" w:cs="Times New Roman"/>
          <w:sz w:val="24"/>
          <w:szCs w:val="24"/>
        </w:rPr>
      </w:pPr>
      <w:r w:rsidRPr="00214CF6">
        <w:rPr>
          <w:rFonts w:ascii="Times New Roman" w:hAnsi="Times New Roman" w:cs="Times New Roman"/>
          <w:sz w:val="24"/>
          <w:szCs w:val="24"/>
        </w:rPr>
        <w:t>Справи про захист екологічних прав.</w:t>
      </w:r>
    </w:p>
    <w:p w14:paraId="07287AE2" w14:textId="77777777" w:rsidR="00CE5B48" w:rsidRPr="00882ED0" w:rsidRDefault="00CE5B48" w:rsidP="00882ED0">
      <w:pPr>
        <w:pStyle w:val="ae"/>
        <w:numPr>
          <w:ilvl w:val="0"/>
          <w:numId w:val="48"/>
        </w:numPr>
        <w:tabs>
          <w:tab w:val="left" w:pos="1102"/>
        </w:tabs>
        <w:jc w:val="both"/>
        <w:rPr>
          <w:sz w:val="24"/>
          <w:szCs w:val="24"/>
        </w:rPr>
      </w:pPr>
      <w:r w:rsidRPr="00882ED0">
        <w:rPr>
          <w:sz w:val="24"/>
          <w:szCs w:val="24"/>
        </w:rPr>
        <w:t>Актуальні проблеми адміністративного процесу</w:t>
      </w:r>
    </w:p>
    <w:p w14:paraId="36FEF1F7" w14:textId="77777777" w:rsidR="00CE5B48" w:rsidRPr="00214CF6" w:rsidRDefault="00CE5B48" w:rsidP="00882ED0">
      <w:pPr>
        <w:numPr>
          <w:ilvl w:val="0"/>
          <w:numId w:val="48"/>
        </w:numPr>
        <w:tabs>
          <w:tab w:val="left" w:pos="1102"/>
        </w:tabs>
        <w:spacing w:after="0" w:line="240" w:lineRule="auto"/>
        <w:jc w:val="both"/>
        <w:rPr>
          <w:rFonts w:ascii="Times New Roman" w:hAnsi="Times New Roman" w:cs="Times New Roman"/>
          <w:sz w:val="24"/>
          <w:szCs w:val="24"/>
        </w:rPr>
      </w:pPr>
      <w:r w:rsidRPr="00214CF6">
        <w:rPr>
          <w:rFonts w:ascii="Times New Roman" w:hAnsi="Times New Roman" w:cs="Times New Roman"/>
          <w:sz w:val="24"/>
          <w:szCs w:val="24"/>
        </w:rPr>
        <w:t>Застосування інформаційних технологій в адміністративному судочинстві.</w:t>
      </w:r>
    </w:p>
    <w:p w14:paraId="6D955D9B" w14:textId="77777777" w:rsidR="00CE5B48" w:rsidRPr="00214CF6" w:rsidRDefault="00CE5B48" w:rsidP="00882ED0">
      <w:pPr>
        <w:numPr>
          <w:ilvl w:val="0"/>
          <w:numId w:val="48"/>
        </w:numPr>
        <w:tabs>
          <w:tab w:val="left" w:pos="1102"/>
        </w:tabs>
        <w:spacing w:after="0" w:line="240" w:lineRule="auto"/>
        <w:jc w:val="both"/>
        <w:rPr>
          <w:rFonts w:ascii="Times New Roman" w:hAnsi="Times New Roman" w:cs="Times New Roman"/>
          <w:sz w:val="24"/>
          <w:szCs w:val="24"/>
        </w:rPr>
      </w:pPr>
      <w:r w:rsidRPr="00214CF6">
        <w:rPr>
          <w:rFonts w:ascii="Times New Roman" w:hAnsi="Times New Roman" w:cs="Times New Roman"/>
          <w:sz w:val="24"/>
          <w:szCs w:val="24"/>
        </w:rPr>
        <w:t>Міжнародне співробітництво в галузі адміністративного судочинства.</w:t>
      </w:r>
    </w:p>
    <w:p w14:paraId="1634EB16" w14:textId="77777777" w:rsidR="00CE5B48" w:rsidRPr="00214CF6" w:rsidRDefault="00CE5B48" w:rsidP="00882ED0">
      <w:pPr>
        <w:numPr>
          <w:ilvl w:val="0"/>
          <w:numId w:val="48"/>
        </w:numPr>
        <w:tabs>
          <w:tab w:val="left" w:pos="1102"/>
        </w:tabs>
        <w:spacing w:after="0" w:line="240" w:lineRule="auto"/>
        <w:jc w:val="both"/>
        <w:rPr>
          <w:rFonts w:ascii="Times New Roman" w:hAnsi="Times New Roman" w:cs="Times New Roman"/>
          <w:sz w:val="24"/>
          <w:szCs w:val="24"/>
        </w:rPr>
      </w:pPr>
      <w:r w:rsidRPr="00214CF6">
        <w:rPr>
          <w:rFonts w:ascii="Times New Roman" w:hAnsi="Times New Roman" w:cs="Times New Roman"/>
          <w:sz w:val="24"/>
          <w:szCs w:val="24"/>
        </w:rPr>
        <w:t>Проблеми доступу до правосуддя в адміністративних справах.</w:t>
      </w:r>
    </w:p>
    <w:p w14:paraId="072B7480" w14:textId="77777777" w:rsidR="00CE5B48" w:rsidRPr="00214CF6" w:rsidRDefault="00CE5B48" w:rsidP="00882ED0">
      <w:pPr>
        <w:numPr>
          <w:ilvl w:val="0"/>
          <w:numId w:val="48"/>
        </w:numPr>
        <w:tabs>
          <w:tab w:val="left" w:pos="1102"/>
        </w:tabs>
        <w:spacing w:after="0" w:line="240" w:lineRule="auto"/>
        <w:jc w:val="both"/>
        <w:rPr>
          <w:rFonts w:ascii="Times New Roman" w:hAnsi="Times New Roman" w:cs="Times New Roman"/>
          <w:sz w:val="24"/>
          <w:szCs w:val="24"/>
        </w:rPr>
      </w:pPr>
      <w:r w:rsidRPr="00214CF6">
        <w:rPr>
          <w:rFonts w:ascii="Times New Roman" w:hAnsi="Times New Roman" w:cs="Times New Roman"/>
          <w:sz w:val="24"/>
          <w:szCs w:val="24"/>
        </w:rPr>
        <w:t>Інститут забезпечення позову в адміністративному процесі.</w:t>
      </w:r>
    </w:p>
    <w:p w14:paraId="29210D3F" w14:textId="77777777" w:rsidR="00CE5B48" w:rsidRPr="00214CF6" w:rsidRDefault="00CE5B48" w:rsidP="005006F6">
      <w:pPr>
        <w:numPr>
          <w:ilvl w:val="0"/>
          <w:numId w:val="48"/>
        </w:numPr>
        <w:tabs>
          <w:tab w:val="left" w:pos="1102"/>
        </w:tabs>
        <w:spacing w:after="0" w:line="240" w:lineRule="auto"/>
        <w:jc w:val="both"/>
        <w:rPr>
          <w:rFonts w:ascii="Times New Roman" w:hAnsi="Times New Roman" w:cs="Times New Roman"/>
          <w:sz w:val="24"/>
          <w:szCs w:val="24"/>
        </w:rPr>
      </w:pPr>
      <w:r w:rsidRPr="00214CF6">
        <w:rPr>
          <w:rFonts w:ascii="Times New Roman" w:hAnsi="Times New Roman" w:cs="Times New Roman"/>
          <w:sz w:val="24"/>
          <w:szCs w:val="24"/>
        </w:rPr>
        <w:t>Особливості розгляду справ за участю іноземців та осіб без громадянства.</w:t>
      </w:r>
    </w:p>
    <w:p w14:paraId="1647E3CA" w14:textId="77777777" w:rsidR="00882ED0" w:rsidRPr="00882ED0" w:rsidRDefault="00882ED0" w:rsidP="005006F6">
      <w:pPr>
        <w:numPr>
          <w:ilvl w:val="0"/>
          <w:numId w:val="48"/>
        </w:numPr>
        <w:tabs>
          <w:tab w:val="left" w:pos="710"/>
          <w:tab w:val="left" w:pos="993"/>
          <w:tab w:val="left" w:pos="1276"/>
        </w:tabs>
        <w:spacing w:after="0" w:line="240" w:lineRule="auto"/>
        <w:rPr>
          <w:rFonts w:ascii="Times New Roman" w:hAnsi="Times New Roman" w:cs="Times New Roman"/>
          <w:bCs/>
          <w:sz w:val="24"/>
        </w:rPr>
      </w:pPr>
      <w:r w:rsidRPr="00882ED0">
        <w:rPr>
          <w:rFonts w:ascii="Times New Roman" w:hAnsi="Times New Roman" w:cs="Times New Roman"/>
          <w:bCs/>
          <w:sz w:val="24"/>
        </w:rPr>
        <w:t>Що таке адміністративний процес і які його основні завдання?</w:t>
      </w:r>
    </w:p>
    <w:p w14:paraId="5EFA886F" w14:textId="77777777" w:rsidR="00882ED0" w:rsidRPr="00882ED0" w:rsidRDefault="00882ED0" w:rsidP="005006F6">
      <w:pPr>
        <w:numPr>
          <w:ilvl w:val="0"/>
          <w:numId w:val="48"/>
        </w:numPr>
        <w:tabs>
          <w:tab w:val="left" w:pos="710"/>
          <w:tab w:val="left" w:pos="993"/>
          <w:tab w:val="left" w:pos="1276"/>
        </w:tabs>
        <w:spacing w:after="0" w:line="240" w:lineRule="auto"/>
        <w:rPr>
          <w:rFonts w:ascii="Times New Roman" w:hAnsi="Times New Roman" w:cs="Times New Roman"/>
          <w:bCs/>
          <w:sz w:val="24"/>
        </w:rPr>
      </w:pPr>
      <w:r w:rsidRPr="00882ED0">
        <w:rPr>
          <w:rFonts w:ascii="Times New Roman" w:hAnsi="Times New Roman" w:cs="Times New Roman"/>
          <w:bCs/>
          <w:sz w:val="24"/>
        </w:rPr>
        <w:t>Які принципи лежать в основі адміністративного процесу?</w:t>
      </w:r>
    </w:p>
    <w:p w14:paraId="4C50F22D" w14:textId="77777777" w:rsidR="00882ED0" w:rsidRPr="00882ED0" w:rsidRDefault="00882ED0" w:rsidP="005006F6">
      <w:pPr>
        <w:numPr>
          <w:ilvl w:val="0"/>
          <w:numId w:val="48"/>
        </w:numPr>
        <w:tabs>
          <w:tab w:val="left" w:pos="710"/>
          <w:tab w:val="left" w:pos="993"/>
          <w:tab w:val="left" w:pos="1276"/>
        </w:tabs>
        <w:spacing w:after="0" w:line="240" w:lineRule="auto"/>
        <w:rPr>
          <w:rFonts w:ascii="Times New Roman" w:hAnsi="Times New Roman" w:cs="Times New Roman"/>
          <w:bCs/>
          <w:sz w:val="24"/>
        </w:rPr>
      </w:pPr>
      <w:r w:rsidRPr="00882ED0">
        <w:rPr>
          <w:rFonts w:ascii="Times New Roman" w:hAnsi="Times New Roman" w:cs="Times New Roman"/>
          <w:bCs/>
          <w:sz w:val="24"/>
        </w:rPr>
        <w:t>Які є джерела адміністративного процесуального права?</w:t>
      </w:r>
    </w:p>
    <w:p w14:paraId="586778BF" w14:textId="77777777" w:rsidR="00882ED0" w:rsidRPr="00882ED0" w:rsidRDefault="00882ED0" w:rsidP="005006F6">
      <w:pPr>
        <w:numPr>
          <w:ilvl w:val="0"/>
          <w:numId w:val="48"/>
        </w:numPr>
        <w:tabs>
          <w:tab w:val="left" w:pos="710"/>
          <w:tab w:val="left" w:pos="993"/>
          <w:tab w:val="left" w:pos="1276"/>
        </w:tabs>
        <w:spacing w:after="0" w:line="240" w:lineRule="auto"/>
        <w:rPr>
          <w:rFonts w:ascii="Times New Roman" w:hAnsi="Times New Roman" w:cs="Times New Roman"/>
          <w:bCs/>
          <w:sz w:val="24"/>
        </w:rPr>
      </w:pPr>
      <w:r w:rsidRPr="00882ED0">
        <w:rPr>
          <w:rFonts w:ascii="Times New Roman" w:hAnsi="Times New Roman" w:cs="Times New Roman"/>
          <w:bCs/>
          <w:sz w:val="24"/>
        </w:rPr>
        <w:t>Хто є суб’єктами адміністративного процесу?</w:t>
      </w:r>
    </w:p>
    <w:p w14:paraId="14900D68" w14:textId="77777777" w:rsidR="00882ED0" w:rsidRPr="00882ED0" w:rsidRDefault="00882ED0" w:rsidP="005006F6">
      <w:pPr>
        <w:numPr>
          <w:ilvl w:val="0"/>
          <w:numId w:val="48"/>
        </w:numPr>
        <w:tabs>
          <w:tab w:val="left" w:pos="710"/>
          <w:tab w:val="left" w:pos="993"/>
          <w:tab w:val="left" w:pos="1276"/>
        </w:tabs>
        <w:spacing w:after="0" w:line="240" w:lineRule="auto"/>
        <w:rPr>
          <w:rFonts w:ascii="Times New Roman" w:hAnsi="Times New Roman" w:cs="Times New Roman"/>
          <w:bCs/>
          <w:sz w:val="24"/>
        </w:rPr>
      </w:pPr>
      <w:r w:rsidRPr="00882ED0">
        <w:rPr>
          <w:rFonts w:ascii="Times New Roman" w:hAnsi="Times New Roman" w:cs="Times New Roman"/>
          <w:bCs/>
          <w:sz w:val="24"/>
        </w:rPr>
        <w:t>Які стадії проходить адміністративний процес?</w:t>
      </w:r>
    </w:p>
    <w:p w14:paraId="5BE8CCFD" w14:textId="77777777" w:rsidR="00882ED0" w:rsidRPr="00882ED0" w:rsidRDefault="00882ED0" w:rsidP="005006F6">
      <w:pPr>
        <w:numPr>
          <w:ilvl w:val="0"/>
          <w:numId w:val="48"/>
        </w:numPr>
        <w:tabs>
          <w:tab w:val="left" w:pos="710"/>
          <w:tab w:val="left" w:pos="993"/>
          <w:tab w:val="left" w:pos="1276"/>
        </w:tabs>
        <w:spacing w:after="0" w:line="240" w:lineRule="auto"/>
        <w:rPr>
          <w:rFonts w:ascii="Times New Roman" w:hAnsi="Times New Roman" w:cs="Times New Roman"/>
          <w:bCs/>
          <w:sz w:val="24"/>
        </w:rPr>
      </w:pPr>
      <w:r w:rsidRPr="00882ED0">
        <w:rPr>
          <w:rFonts w:ascii="Times New Roman" w:hAnsi="Times New Roman" w:cs="Times New Roman"/>
          <w:bCs/>
          <w:sz w:val="24"/>
        </w:rPr>
        <w:t>Що таке підсудність і підвідомчість в адміністративних справах?</w:t>
      </w:r>
    </w:p>
    <w:p w14:paraId="0D0CE78C" w14:textId="77777777" w:rsidR="00882ED0" w:rsidRPr="00882ED0" w:rsidRDefault="00882ED0" w:rsidP="005006F6">
      <w:pPr>
        <w:numPr>
          <w:ilvl w:val="0"/>
          <w:numId w:val="48"/>
        </w:numPr>
        <w:tabs>
          <w:tab w:val="left" w:pos="710"/>
          <w:tab w:val="left" w:pos="993"/>
          <w:tab w:val="left" w:pos="1276"/>
        </w:tabs>
        <w:spacing w:after="0" w:line="240" w:lineRule="auto"/>
        <w:rPr>
          <w:rFonts w:ascii="Times New Roman" w:hAnsi="Times New Roman" w:cs="Times New Roman"/>
          <w:bCs/>
          <w:sz w:val="24"/>
        </w:rPr>
      </w:pPr>
      <w:r w:rsidRPr="00882ED0">
        <w:rPr>
          <w:rFonts w:ascii="Times New Roman" w:hAnsi="Times New Roman" w:cs="Times New Roman"/>
          <w:bCs/>
          <w:sz w:val="24"/>
        </w:rPr>
        <w:t>Які критерії визначають підсудність адміністративних справ?</w:t>
      </w:r>
    </w:p>
    <w:p w14:paraId="431B8CF9" w14:textId="77777777" w:rsidR="00882ED0" w:rsidRPr="00882ED0" w:rsidRDefault="00882ED0" w:rsidP="005006F6">
      <w:pPr>
        <w:numPr>
          <w:ilvl w:val="0"/>
          <w:numId w:val="48"/>
        </w:numPr>
        <w:tabs>
          <w:tab w:val="left" w:pos="710"/>
          <w:tab w:val="left" w:pos="993"/>
          <w:tab w:val="left" w:pos="1276"/>
        </w:tabs>
        <w:spacing w:after="0" w:line="240" w:lineRule="auto"/>
        <w:rPr>
          <w:rFonts w:ascii="Times New Roman" w:hAnsi="Times New Roman" w:cs="Times New Roman"/>
          <w:bCs/>
          <w:sz w:val="24"/>
        </w:rPr>
      </w:pPr>
      <w:r w:rsidRPr="00882ED0">
        <w:rPr>
          <w:rFonts w:ascii="Times New Roman" w:hAnsi="Times New Roman" w:cs="Times New Roman"/>
          <w:bCs/>
          <w:sz w:val="24"/>
        </w:rPr>
        <w:t>Які є випадки відводу суддів в адміністративних справах?</w:t>
      </w:r>
    </w:p>
    <w:p w14:paraId="687C2F70" w14:textId="77777777" w:rsidR="00882ED0" w:rsidRPr="00882ED0" w:rsidRDefault="00882ED0" w:rsidP="005006F6">
      <w:pPr>
        <w:numPr>
          <w:ilvl w:val="0"/>
          <w:numId w:val="48"/>
        </w:numPr>
        <w:tabs>
          <w:tab w:val="left" w:pos="710"/>
          <w:tab w:val="left" w:pos="993"/>
          <w:tab w:val="left" w:pos="1276"/>
        </w:tabs>
        <w:spacing w:after="0" w:line="240" w:lineRule="auto"/>
        <w:rPr>
          <w:rFonts w:ascii="Times New Roman" w:hAnsi="Times New Roman" w:cs="Times New Roman"/>
          <w:bCs/>
          <w:sz w:val="24"/>
        </w:rPr>
      </w:pPr>
      <w:r w:rsidRPr="00882ED0">
        <w:rPr>
          <w:rFonts w:ascii="Times New Roman" w:hAnsi="Times New Roman" w:cs="Times New Roman"/>
          <w:bCs/>
          <w:sz w:val="24"/>
        </w:rPr>
        <w:t>Що таке доказ в адміністративному процесі?</w:t>
      </w:r>
    </w:p>
    <w:p w14:paraId="7F34B8D2" w14:textId="77777777" w:rsidR="00882ED0" w:rsidRPr="00882ED0" w:rsidRDefault="00882ED0" w:rsidP="005006F6">
      <w:pPr>
        <w:numPr>
          <w:ilvl w:val="0"/>
          <w:numId w:val="48"/>
        </w:numPr>
        <w:tabs>
          <w:tab w:val="left" w:pos="710"/>
          <w:tab w:val="left" w:pos="993"/>
          <w:tab w:val="left" w:pos="1276"/>
        </w:tabs>
        <w:spacing w:after="0" w:line="240" w:lineRule="auto"/>
        <w:rPr>
          <w:rFonts w:ascii="Times New Roman" w:hAnsi="Times New Roman" w:cs="Times New Roman"/>
          <w:bCs/>
          <w:sz w:val="24"/>
        </w:rPr>
      </w:pPr>
      <w:r w:rsidRPr="00882ED0">
        <w:rPr>
          <w:rFonts w:ascii="Times New Roman" w:hAnsi="Times New Roman" w:cs="Times New Roman"/>
          <w:bCs/>
          <w:sz w:val="24"/>
        </w:rPr>
        <w:t>Які види доказів використовуються в адміністративному процесі?</w:t>
      </w:r>
    </w:p>
    <w:p w14:paraId="24A34807" w14:textId="77777777" w:rsidR="00882ED0" w:rsidRPr="00882ED0" w:rsidRDefault="00882ED0" w:rsidP="005006F6">
      <w:pPr>
        <w:numPr>
          <w:ilvl w:val="0"/>
          <w:numId w:val="48"/>
        </w:numPr>
        <w:tabs>
          <w:tab w:val="left" w:pos="710"/>
          <w:tab w:val="left" w:pos="993"/>
          <w:tab w:val="left" w:pos="1276"/>
        </w:tabs>
        <w:spacing w:after="0" w:line="240" w:lineRule="auto"/>
        <w:rPr>
          <w:rFonts w:ascii="Times New Roman" w:hAnsi="Times New Roman" w:cs="Times New Roman"/>
          <w:bCs/>
          <w:sz w:val="24"/>
        </w:rPr>
      </w:pPr>
      <w:r w:rsidRPr="00882ED0">
        <w:rPr>
          <w:rFonts w:ascii="Times New Roman" w:hAnsi="Times New Roman" w:cs="Times New Roman"/>
          <w:bCs/>
          <w:sz w:val="24"/>
        </w:rPr>
        <w:t>Які правила оцінки доказів діють в адміністративному процесі?</w:t>
      </w:r>
    </w:p>
    <w:p w14:paraId="036EC7E7" w14:textId="77777777" w:rsidR="00882ED0" w:rsidRPr="00882ED0" w:rsidRDefault="00882ED0" w:rsidP="005006F6">
      <w:pPr>
        <w:numPr>
          <w:ilvl w:val="0"/>
          <w:numId w:val="48"/>
        </w:numPr>
        <w:tabs>
          <w:tab w:val="left" w:pos="710"/>
          <w:tab w:val="left" w:pos="993"/>
          <w:tab w:val="left" w:pos="1276"/>
        </w:tabs>
        <w:spacing w:after="0" w:line="240" w:lineRule="auto"/>
        <w:rPr>
          <w:rFonts w:ascii="Times New Roman" w:hAnsi="Times New Roman" w:cs="Times New Roman"/>
          <w:bCs/>
          <w:sz w:val="24"/>
        </w:rPr>
      </w:pPr>
      <w:r w:rsidRPr="00882ED0">
        <w:rPr>
          <w:rFonts w:ascii="Times New Roman" w:hAnsi="Times New Roman" w:cs="Times New Roman"/>
          <w:bCs/>
          <w:sz w:val="24"/>
        </w:rPr>
        <w:t>Яка структура судового рішення в адміністративній справі?</w:t>
      </w:r>
    </w:p>
    <w:p w14:paraId="4BF7AAEE" w14:textId="77777777" w:rsidR="00882ED0" w:rsidRPr="00882ED0" w:rsidRDefault="00882ED0" w:rsidP="005006F6">
      <w:pPr>
        <w:numPr>
          <w:ilvl w:val="0"/>
          <w:numId w:val="48"/>
        </w:numPr>
        <w:tabs>
          <w:tab w:val="left" w:pos="710"/>
          <w:tab w:val="left" w:pos="993"/>
          <w:tab w:val="left" w:pos="1276"/>
        </w:tabs>
        <w:spacing w:after="0" w:line="240" w:lineRule="auto"/>
        <w:rPr>
          <w:rFonts w:ascii="Times New Roman" w:hAnsi="Times New Roman" w:cs="Times New Roman"/>
          <w:bCs/>
          <w:sz w:val="24"/>
        </w:rPr>
      </w:pPr>
      <w:r w:rsidRPr="00882ED0">
        <w:rPr>
          <w:rFonts w:ascii="Times New Roman" w:hAnsi="Times New Roman" w:cs="Times New Roman"/>
          <w:bCs/>
          <w:sz w:val="24"/>
        </w:rPr>
        <w:t>Які види судових рішень існують в адміністративному процесі?</w:t>
      </w:r>
    </w:p>
    <w:p w14:paraId="77654745" w14:textId="77777777" w:rsidR="00882ED0" w:rsidRPr="00882ED0" w:rsidRDefault="00882ED0" w:rsidP="005006F6">
      <w:pPr>
        <w:numPr>
          <w:ilvl w:val="0"/>
          <w:numId w:val="48"/>
        </w:numPr>
        <w:tabs>
          <w:tab w:val="left" w:pos="710"/>
          <w:tab w:val="left" w:pos="993"/>
          <w:tab w:val="left" w:pos="1276"/>
        </w:tabs>
        <w:spacing w:after="0" w:line="240" w:lineRule="auto"/>
        <w:rPr>
          <w:rFonts w:ascii="Times New Roman" w:hAnsi="Times New Roman" w:cs="Times New Roman"/>
          <w:bCs/>
          <w:sz w:val="24"/>
        </w:rPr>
      </w:pPr>
      <w:r w:rsidRPr="00882ED0">
        <w:rPr>
          <w:rFonts w:ascii="Times New Roman" w:hAnsi="Times New Roman" w:cs="Times New Roman"/>
          <w:bCs/>
          <w:sz w:val="24"/>
        </w:rPr>
        <w:t>Які підстави для скасування або зміни судового рішення?</w:t>
      </w:r>
    </w:p>
    <w:p w14:paraId="6745F8FB" w14:textId="77777777" w:rsidR="00882ED0" w:rsidRPr="00882ED0" w:rsidRDefault="00882ED0" w:rsidP="005006F6">
      <w:pPr>
        <w:numPr>
          <w:ilvl w:val="0"/>
          <w:numId w:val="48"/>
        </w:numPr>
        <w:tabs>
          <w:tab w:val="left" w:pos="710"/>
          <w:tab w:val="left" w:pos="993"/>
          <w:tab w:val="left" w:pos="1276"/>
        </w:tabs>
        <w:spacing w:after="0" w:line="240" w:lineRule="auto"/>
        <w:rPr>
          <w:rFonts w:ascii="Times New Roman" w:hAnsi="Times New Roman" w:cs="Times New Roman"/>
          <w:bCs/>
          <w:sz w:val="24"/>
        </w:rPr>
      </w:pPr>
      <w:r w:rsidRPr="00882ED0">
        <w:rPr>
          <w:rFonts w:ascii="Times New Roman" w:hAnsi="Times New Roman" w:cs="Times New Roman"/>
          <w:bCs/>
          <w:sz w:val="24"/>
        </w:rPr>
        <w:t>Хто здійснює виконання судових рішень в адміністративних справах?</w:t>
      </w:r>
    </w:p>
    <w:p w14:paraId="026DB59D" w14:textId="77777777" w:rsidR="00882ED0" w:rsidRPr="00882ED0" w:rsidRDefault="00882ED0" w:rsidP="005006F6">
      <w:pPr>
        <w:numPr>
          <w:ilvl w:val="0"/>
          <w:numId w:val="48"/>
        </w:numPr>
        <w:tabs>
          <w:tab w:val="left" w:pos="710"/>
          <w:tab w:val="left" w:pos="993"/>
          <w:tab w:val="left" w:pos="1276"/>
        </w:tabs>
        <w:spacing w:after="0" w:line="240" w:lineRule="auto"/>
        <w:rPr>
          <w:rFonts w:ascii="Times New Roman" w:hAnsi="Times New Roman" w:cs="Times New Roman"/>
          <w:bCs/>
          <w:sz w:val="24"/>
        </w:rPr>
      </w:pPr>
      <w:r w:rsidRPr="00882ED0">
        <w:rPr>
          <w:rFonts w:ascii="Times New Roman" w:hAnsi="Times New Roman" w:cs="Times New Roman"/>
          <w:bCs/>
          <w:sz w:val="24"/>
        </w:rPr>
        <w:t>Які є способи виконання судових рішень?</w:t>
      </w:r>
    </w:p>
    <w:p w14:paraId="45DD0840" w14:textId="77777777" w:rsidR="00882ED0" w:rsidRPr="00882ED0" w:rsidRDefault="00882ED0" w:rsidP="005006F6">
      <w:pPr>
        <w:numPr>
          <w:ilvl w:val="0"/>
          <w:numId w:val="48"/>
        </w:numPr>
        <w:tabs>
          <w:tab w:val="left" w:pos="710"/>
          <w:tab w:val="left" w:pos="993"/>
          <w:tab w:val="left" w:pos="1276"/>
        </w:tabs>
        <w:spacing w:after="0" w:line="240" w:lineRule="auto"/>
        <w:rPr>
          <w:rFonts w:ascii="Times New Roman" w:hAnsi="Times New Roman" w:cs="Times New Roman"/>
          <w:bCs/>
          <w:sz w:val="24"/>
        </w:rPr>
      </w:pPr>
      <w:r w:rsidRPr="00882ED0">
        <w:rPr>
          <w:rFonts w:ascii="Times New Roman" w:hAnsi="Times New Roman" w:cs="Times New Roman"/>
          <w:bCs/>
          <w:sz w:val="24"/>
        </w:rPr>
        <w:t>Які можуть бути наслідки невиконання судового рішення?</w:t>
      </w:r>
    </w:p>
    <w:p w14:paraId="46852625" w14:textId="77777777" w:rsidR="00882ED0" w:rsidRPr="00882ED0" w:rsidRDefault="00882ED0" w:rsidP="005006F6">
      <w:pPr>
        <w:numPr>
          <w:ilvl w:val="0"/>
          <w:numId w:val="48"/>
        </w:numPr>
        <w:tabs>
          <w:tab w:val="left" w:pos="710"/>
          <w:tab w:val="left" w:pos="993"/>
          <w:tab w:val="left" w:pos="1276"/>
        </w:tabs>
        <w:spacing w:after="0" w:line="240" w:lineRule="auto"/>
        <w:rPr>
          <w:rFonts w:ascii="Times New Roman" w:hAnsi="Times New Roman" w:cs="Times New Roman"/>
          <w:bCs/>
          <w:sz w:val="24"/>
        </w:rPr>
      </w:pPr>
      <w:r w:rsidRPr="00882ED0">
        <w:rPr>
          <w:rFonts w:ascii="Times New Roman" w:hAnsi="Times New Roman" w:cs="Times New Roman"/>
          <w:bCs/>
          <w:sz w:val="24"/>
        </w:rPr>
        <w:t>Які особливості розгляду справ про оскарження індивідуальних адміністративних актів?</w:t>
      </w:r>
    </w:p>
    <w:p w14:paraId="7D1537EC" w14:textId="77777777" w:rsidR="00882ED0" w:rsidRPr="00882ED0" w:rsidRDefault="00882ED0" w:rsidP="005006F6">
      <w:pPr>
        <w:numPr>
          <w:ilvl w:val="0"/>
          <w:numId w:val="48"/>
        </w:numPr>
        <w:tabs>
          <w:tab w:val="left" w:pos="710"/>
          <w:tab w:val="left" w:pos="993"/>
          <w:tab w:val="left" w:pos="1276"/>
        </w:tabs>
        <w:spacing w:after="0" w:line="240" w:lineRule="auto"/>
        <w:rPr>
          <w:rFonts w:ascii="Times New Roman" w:hAnsi="Times New Roman" w:cs="Times New Roman"/>
          <w:bCs/>
          <w:sz w:val="24"/>
        </w:rPr>
      </w:pPr>
      <w:r w:rsidRPr="00882ED0">
        <w:rPr>
          <w:rFonts w:ascii="Times New Roman" w:hAnsi="Times New Roman" w:cs="Times New Roman"/>
          <w:bCs/>
          <w:sz w:val="24"/>
        </w:rPr>
        <w:t>Які особливості розгляду справ про оскарження нормативно-правових актів?</w:t>
      </w:r>
    </w:p>
    <w:p w14:paraId="320F5AD0" w14:textId="77777777" w:rsidR="00882ED0" w:rsidRPr="00882ED0" w:rsidRDefault="00882ED0" w:rsidP="005006F6">
      <w:pPr>
        <w:numPr>
          <w:ilvl w:val="0"/>
          <w:numId w:val="48"/>
        </w:numPr>
        <w:tabs>
          <w:tab w:val="left" w:pos="710"/>
          <w:tab w:val="left" w:pos="993"/>
          <w:tab w:val="left" w:pos="1276"/>
        </w:tabs>
        <w:spacing w:after="0" w:line="240" w:lineRule="auto"/>
        <w:rPr>
          <w:rFonts w:ascii="Times New Roman" w:hAnsi="Times New Roman" w:cs="Times New Roman"/>
          <w:bCs/>
          <w:sz w:val="24"/>
        </w:rPr>
      </w:pPr>
      <w:r w:rsidRPr="00882ED0">
        <w:rPr>
          <w:rFonts w:ascii="Times New Roman" w:hAnsi="Times New Roman" w:cs="Times New Roman"/>
          <w:bCs/>
          <w:sz w:val="24"/>
        </w:rPr>
        <w:t>Які особливості розгляду справ про захист виборчих прав?</w:t>
      </w:r>
    </w:p>
    <w:p w14:paraId="121B9DA1" w14:textId="77777777" w:rsidR="00882ED0" w:rsidRPr="00882ED0" w:rsidRDefault="00882ED0" w:rsidP="005006F6">
      <w:pPr>
        <w:numPr>
          <w:ilvl w:val="0"/>
          <w:numId w:val="48"/>
        </w:numPr>
        <w:tabs>
          <w:tab w:val="left" w:pos="710"/>
          <w:tab w:val="left" w:pos="993"/>
          <w:tab w:val="left" w:pos="1276"/>
        </w:tabs>
        <w:spacing w:after="0" w:line="240" w:lineRule="auto"/>
        <w:rPr>
          <w:rFonts w:ascii="Times New Roman" w:hAnsi="Times New Roman" w:cs="Times New Roman"/>
          <w:bCs/>
          <w:sz w:val="24"/>
        </w:rPr>
      </w:pPr>
      <w:r w:rsidRPr="00882ED0">
        <w:rPr>
          <w:rFonts w:ascii="Times New Roman" w:hAnsi="Times New Roman" w:cs="Times New Roman"/>
          <w:bCs/>
          <w:sz w:val="24"/>
        </w:rPr>
        <w:t>Які особливості розгляду справ про захист економічних прав?</w:t>
      </w:r>
    </w:p>
    <w:p w14:paraId="487AE894" w14:textId="77777777" w:rsidR="00882ED0" w:rsidRPr="00882ED0" w:rsidRDefault="00882ED0" w:rsidP="005006F6">
      <w:pPr>
        <w:numPr>
          <w:ilvl w:val="0"/>
          <w:numId w:val="48"/>
        </w:numPr>
        <w:tabs>
          <w:tab w:val="left" w:pos="710"/>
          <w:tab w:val="left" w:pos="993"/>
          <w:tab w:val="left" w:pos="1276"/>
        </w:tabs>
        <w:spacing w:after="0" w:line="240" w:lineRule="auto"/>
        <w:rPr>
          <w:rFonts w:ascii="Times New Roman" w:hAnsi="Times New Roman" w:cs="Times New Roman"/>
          <w:bCs/>
          <w:sz w:val="24"/>
        </w:rPr>
      </w:pPr>
      <w:r w:rsidRPr="00882ED0">
        <w:rPr>
          <w:rFonts w:ascii="Times New Roman" w:hAnsi="Times New Roman" w:cs="Times New Roman"/>
          <w:bCs/>
          <w:sz w:val="24"/>
        </w:rPr>
        <w:t>Які особливості розгляду справ про захист соціальних прав?</w:t>
      </w:r>
    </w:p>
    <w:p w14:paraId="675982DC" w14:textId="77777777" w:rsidR="00882ED0" w:rsidRPr="00882ED0" w:rsidRDefault="00882ED0" w:rsidP="005006F6">
      <w:pPr>
        <w:numPr>
          <w:ilvl w:val="0"/>
          <w:numId w:val="48"/>
        </w:numPr>
        <w:tabs>
          <w:tab w:val="left" w:pos="710"/>
          <w:tab w:val="left" w:pos="993"/>
          <w:tab w:val="left" w:pos="1276"/>
        </w:tabs>
        <w:spacing w:after="0" w:line="240" w:lineRule="auto"/>
        <w:rPr>
          <w:rFonts w:ascii="Times New Roman" w:hAnsi="Times New Roman" w:cs="Times New Roman"/>
          <w:bCs/>
          <w:sz w:val="24"/>
        </w:rPr>
      </w:pPr>
      <w:r w:rsidRPr="00882ED0">
        <w:rPr>
          <w:rFonts w:ascii="Times New Roman" w:hAnsi="Times New Roman" w:cs="Times New Roman"/>
          <w:bCs/>
          <w:sz w:val="24"/>
        </w:rPr>
        <w:lastRenderedPageBreak/>
        <w:t>Яке місце займає міжнародне право в адміністративному процесі?</w:t>
      </w:r>
    </w:p>
    <w:p w14:paraId="6FFE13DA" w14:textId="77777777" w:rsidR="00882ED0" w:rsidRPr="00882ED0" w:rsidRDefault="00882ED0" w:rsidP="005006F6">
      <w:pPr>
        <w:numPr>
          <w:ilvl w:val="0"/>
          <w:numId w:val="48"/>
        </w:numPr>
        <w:tabs>
          <w:tab w:val="left" w:pos="710"/>
          <w:tab w:val="left" w:pos="993"/>
          <w:tab w:val="left" w:pos="1276"/>
        </w:tabs>
        <w:spacing w:after="0" w:line="240" w:lineRule="auto"/>
        <w:rPr>
          <w:rFonts w:ascii="Times New Roman" w:hAnsi="Times New Roman" w:cs="Times New Roman"/>
          <w:bCs/>
          <w:sz w:val="24"/>
        </w:rPr>
      </w:pPr>
      <w:r w:rsidRPr="00882ED0">
        <w:rPr>
          <w:rFonts w:ascii="Times New Roman" w:hAnsi="Times New Roman" w:cs="Times New Roman"/>
          <w:bCs/>
          <w:sz w:val="24"/>
        </w:rPr>
        <w:t>Які міжнародні договори регулюють питання адміністративного судочинства?</w:t>
      </w:r>
    </w:p>
    <w:p w14:paraId="014C7B8C" w14:textId="77777777" w:rsidR="00882ED0" w:rsidRPr="00882ED0" w:rsidRDefault="00882ED0" w:rsidP="005006F6">
      <w:pPr>
        <w:numPr>
          <w:ilvl w:val="0"/>
          <w:numId w:val="48"/>
        </w:numPr>
        <w:tabs>
          <w:tab w:val="left" w:pos="710"/>
          <w:tab w:val="left" w:pos="993"/>
          <w:tab w:val="left" w:pos="1276"/>
        </w:tabs>
        <w:spacing w:after="0" w:line="240" w:lineRule="auto"/>
        <w:rPr>
          <w:rFonts w:ascii="Times New Roman" w:hAnsi="Times New Roman" w:cs="Times New Roman"/>
          <w:bCs/>
          <w:sz w:val="24"/>
        </w:rPr>
      </w:pPr>
      <w:r w:rsidRPr="00882ED0">
        <w:rPr>
          <w:rFonts w:ascii="Times New Roman" w:hAnsi="Times New Roman" w:cs="Times New Roman"/>
          <w:bCs/>
          <w:sz w:val="24"/>
        </w:rPr>
        <w:t>Як здійснюється визнання та виконання іноземних судових рішень в Україні?</w:t>
      </w:r>
    </w:p>
    <w:p w14:paraId="3944640D" w14:textId="77777777" w:rsidR="00882ED0" w:rsidRPr="00882ED0" w:rsidRDefault="00882ED0" w:rsidP="005006F6">
      <w:pPr>
        <w:numPr>
          <w:ilvl w:val="0"/>
          <w:numId w:val="48"/>
        </w:numPr>
        <w:tabs>
          <w:tab w:val="left" w:pos="710"/>
          <w:tab w:val="left" w:pos="993"/>
          <w:tab w:val="left" w:pos="1276"/>
        </w:tabs>
        <w:spacing w:after="0" w:line="240" w:lineRule="auto"/>
        <w:rPr>
          <w:rFonts w:ascii="Times New Roman" w:hAnsi="Times New Roman" w:cs="Times New Roman"/>
          <w:bCs/>
          <w:sz w:val="24"/>
        </w:rPr>
      </w:pPr>
      <w:r w:rsidRPr="00882ED0">
        <w:rPr>
          <w:rFonts w:ascii="Times New Roman" w:hAnsi="Times New Roman" w:cs="Times New Roman"/>
          <w:bCs/>
          <w:sz w:val="24"/>
        </w:rPr>
        <w:t>Які є тенденції розвитку адміністративного процесуального права?</w:t>
      </w:r>
    </w:p>
    <w:p w14:paraId="0FBF1912" w14:textId="77777777" w:rsidR="00882ED0" w:rsidRPr="00882ED0" w:rsidRDefault="00882ED0" w:rsidP="005006F6">
      <w:pPr>
        <w:numPr>
          <w:ilvl w:val="0"/>
          <w:numId w:val="48"/>
        </w:numPr>
        <w:tabs>
          <w:tab w:val="left" w:pos="710"/>
          <w:tab w:val="left" w:pos="993"/>
          <w:tab w:val="left" w:pos="1276"/>
        </w:tabs>
        <w:spacing w:after="0" w:line="240" w:lineRule="auto"/>
        <w:rPr>
          <w:rFonts w:ascii="Times New Roman" w:hAnsi="Times New Roman" w:cs="Times New Roman"/>
          <w:bCs/>
          <w:sz w:val="24"/>
        </w:rPr>
      </w:pPr>
      <w:r w:rsidRPr="00882ED0">
        <w:rPr>
          <w:rFonts w:ascii="Times New Roman" w:hAnsi="Times New Roman" w:cs="Times New Roman"/>
          <w:bCs/>
          <w:sz w:val="24"/>
        </w:rPr>
        <w:t>Як інформаційні технології впливають на адміністративний процес?</w:t>
      </w:r>
    </w:p>
    <w:p w14:paraId="313192EB" w14:textId="77777777" w:rsidR="00882ED0" w:rsidRPr="00882ED0" w:rsidRDefault="00882ED0" w:rsidP="005006F6">
      <w:pPr>
        <w:numPr>
          <w:ilvl w:val="0"/>
          <w:numId w:val="48"/>
        </w:numPr>
        <w:tabs>
          <w:tab w:val="left" w:pos="710"/>
          <w:tab w:val="left" w:pos="993"/>
          <w:tab w:val="left" w:pos="1276"/>
        </w:tabs>
        <w:spacing w:after="0" w:line="240" w:lineRule="auto"/>
        <w:rPr>
          <w:rFonts w:ascii="Times New Roman" w:hAnsi="Times New Roman" w:cs="Times New Roman"/>
          <w:bCs/>
          <w:sz w:val="24"/>
        </w:rPr>
      </w:pPr>
      <w:r w:rsidRPr="00882ED0">
        <w:rPr>
          <w:rFonts w:ascii="Times New Roman" w:hAnsi="Times New Roman" w:cs="Times New Roman"/>
          <w:bCs/>
          <w:sz w:val="24"/>
        </w:rPr>
        <w:t>Які проблеми існують у сфері доступу до правосуддя в адміністративних справах?</w:t>
      </w:r>
    </w:p>
    <w:p w14:paraId="55DE10DE" w14:textId="77777777" w:rsidR="00882ED0" w:rsidRPr="00882ED0" w:rsidRDefault="00882ED0" w:rsidP="005006F6">
      <w:pPr>
        <w:numPr>
          <w:ilvl w:val="0"/>
          <w:numId w:val="48"/>
        </w:numPr>
        <w:tabs>
          <w:tab w:val="left" w:pos="710"/>
          <w:tab w:val="left" w:pos="993"/>
          <w:tab w:val="left" w:pos="1276"/>
        </w:tabs>
        <w:spacing w:after="0" w:line="240" w:lineRule="auto"/>
        <w:rPr>
          <w:rFonts w:ascii="Times New Roman" w:hAnsi="Times New Roman" w:cs="Times New Roman"/>
          <w:bCs/>
          <w:sz w:val="24"/>
        </w:rPr>
      </w:pPr>
      <w:r w:rsidRPr="00882ED0">
        <w:rPr>
          <w:rFonts w:ascii="Times New Roman" w:hAnsi="Times New Roman" w:cs="Times New Roman"/>
          <w:bCs/>
          <w:sz w:val="24"/>
        </w:rPr>
        <w:t>Яка роль громадських організацій в адміністративному процесі?</w:t>
      </w:r>
    </w:p>
    <w:p w14:paraId="433A0A23" w14:textId="77777777" w:rsidR="00882ED0" w:rsidRPr="00882ED0" w:rsidRDefault="00882ED0" w:rsidP="005006F6">
      <w:pPr>
        <w:numPr>
          <w:ilvl w:val="0"/>
          <w:numId w:val="48"/>
        </w:numPr>
        <w:tabs>
          <w:tab w:val="left" w:pos="710"/>
          <w:tab w:val="left" w:pos="993"/>
          <w:tab w:val="left" w:pos="1276"/>
        </w:tabs>
        <w:spacing w:after="0" w:line="240" w:lineRule="auto"/>
        <w:rPr>
          <w:rFonts w:ascii="Times New Roman" w:hAnsi="Times New Roman" w:cs="Times New Roman"/>
          <w:bCs/>
          <w:sz w:val="24"/>
        </w:rPr>
      </w:pPr>
      <w:r w:rsidRPr="00882ED0">
        <w:rPr>
          <w:rFonts w:ascii="Times New Roman" w:hAnsi="Times New Roman" w:cs="Times New Roman"/>
          <w:bCs/>
          <w:sz w:val="24"/>
        </w:rPr>
        <w:t>Як забезпечити ефективність виконання судових рішень в адміністративних справах?</w:t>
      </w:r>
    </w:p>
    <w:p w14:paraId="3724B7AD" w14:textId="77777777" w:rsidR="00882ED0" w:rsidRPr="00882ED0" w:rsidRDefault="00882ED0" w:rsidP="005006F6">
      <w:pPr>
        <w:numPr>
          <w:ilvl w:val="0"/>
          <w:numId w:val="48"/>
        </w:numPr>
        <w:tabs>
          <w:tab w:val="left" w:pos="710"/>
          <w:tab w:val="left" w:pos="993"/>
          <w:tab w:val="left" w:pos="1276"/>
        </w:tabs>
        <w:spacing w:after="0" w:line="240" w:lineRule="auto"/>
        <w:rPr>
          <w:rFonts w:ascii="Times New Roman" w:hAnsi="Times New Roman" w:cs="Times New Roman"/>
          <w:bCs/>
          <w:sz w:val="24"/>
        </w:rPr>
      </w:pPr>
      <w:r w:rsidRPr="00882ED0">
        <w:rPr>
          <w:rFonts w:ascii="Times New Roman" w:hAnsi="Times New Roman" w:cs="Times New Roman"/>
          <w:bCs/>
          <w:sz w:val="24"/>
        </w:rPr>
        <w:t>Що таке забезпечення позову в адміністративному процесі?</w:t>
      </w:r>
    </w:p>
    <w:p w14:paraId="16A726DD" w14:textId="77777777" w:rsidR="00882ED0" w:rsidRPr="00882ED0" w:rsidRDefault="00882ED0" w:rsidP="005006F6">
      <w:pPr>
        <w:numPr>
          <w:ilvl w:val="0"/>
          <w:numId w:val="48"/>
        </w:numPr>
        <w:tabs>
          <w:tab w:val="left" w:pos="710"/>
          <w:tab w:val="left" w:pos="993"/>
          <w:tab w:val="left" w:pos="1276"/>
        </w:tabs>
        <w:spacing w:after="0" w:line="240" w:lineRule="auto"/>
        <w:rPr>
          <w:rFonts w:ascii="Times New Roman" w:hAnsi="Times New Roman" w:cs="Times New Roman"/>
          <w:bCs/>
          <w:sz w:val="24"/>
        </w:rPr>
      </w:pPr>
      <w:r w:rsidRPr="00882ED0">
        <w:rPr>
          <w:rFonts w:ascii="Times New Roman" w:hAnsi="Times New Roman" w:cs="Times New Roman"/>
          <w:bCs/>
          <w:sz w:val="24"/>
        </w:rPr>
        <w:t>Які заходи забезпечення позову можуть бути застосовані?</w:t>
      </w:r>
    </w:p>
    <w:p w14:paraId="567DFB34" w14:textId="6B2673EE" w:rsidR="00882ED0" w:rsidRPr="00882ED0" w:rsidRDefault="00882ED0" w:rsidP="005006F6">
      <w:pPr>
        <w:numPr>
          <w:ilvl w:val="0"/>
          <w:numId w:val="48"/>
        </w:numPr>
        <w:tabs>
          <w:tab w:val="left" w:pos="710"/>
          <w:tab w:val="left" w:pos="993"/>
          <w:tab w:val="left" w:pos="1276"/>
        </w:tabs>
        <w:spacing w:after="0" w:line="240" w:lineRule="auto"/>
        <w:rPr>
          <w:rFonts w:ascii="Times New Roman" w:hAnsi="Times New Roman" w:cs="Times New Roman"/>
          <w:bCs/>
          <w:sz w:val="24"/>
        </w:rPr>
      </w:pPr>
      <w:r w:rsidRPr="00882ED0">
        <w:rPr>
          <w:rFonts w:ascii="Times New Roman" w:hAnsi="Times New Roman" w:cs="Times New Roman"/>
          <w:bCs/>
          <w:sz w:val="24"/>
        </w:rPr>
        <w:t>В яких випадках застосовується забезпечення позову?</w:t>
      </w:r>
    </w:p>
    <w:p w14:paraId="3A1ADB73" w14:textId="77777777" w:rsidR="00882ED0" w:rsidRPr="00882ED0" w:rsidRDefault="00882ED0" w:rsidP="005006F6">
      <w:pPr>
        <w:numPr>
          <w:ilvl w:val="0"/>
          <w:numId w:val="48"/>
        </w:numPr>
        <w:tabs>
          <w:tab w:val="left" w:pos="710"/>
          <w:tab w:val="left" w:pos="993"/>
          <w:tab w:val="left" w:pos="1276"/>
        </w:tabs>
        <w:spacing w:after="0" w:line="240" w:lineRule="auto"/>
        <w:rPr>
          <w:rFonts w:ascii="Times New Roman" w:hAnsi="Times New Roman" w:cs="Times New Roman"/>
          <w:bCs/>
          <w:sz w:val="24"/>
        </w:rPr>
      </w:pPr>
      <w:r w:rsidRPr="00882ED0">
        <w:rPr>
          <w:rFonts w:ascii="Times New Roman" w:hAnsi="Times New Roman" w:cs="Times New Roman"/>
          <w:bCs/>
          <w:sz w:val="24"/>
        </w:rPr>
        <w:t xml:space="preserve">У чому полягає змагальність і </w:t>
      </w:r>
      <w:proofErr w:type="spellStart"/>
      <w:r w:rsidRPr="00882ED0">
        <w:rPr>
          <w:rFonts w:ascii="Times New Roman" w:hAnsi="Times New Roman" w:cs="Times New Roman"/>
          <w:bCs/>
          <w:sz w:val="24"/>
        </w:rPr>
        <w:t>диспозитивність</w:t>
      </w:r>
      <w:proofErr w:type="spellEnd"/>
      <w:r w:rsidRPr="00882ED0">
        <w:rPr>
          <w:rFonts w:ascii="Times New Roman" w:hAnsi="Times New Roman" w:cs="Times New Roman"/>
          <w:bCs/>
          <w:sz w:val="24"/>
        </w:rPr>
        <w:t xml:space="preserve"> в адміністративному процесі?</w:t>
      </w:r>
    </w:p>
    <w:p w14:paraId="33619149" w14:textId="77777777" w:rsidR="00882ED0" w:rsidRPr="00882ED0" w:rsidRDefault="00882ED0" w:rsidP="005006F6">
      <w:pPr>
        <w:numPr>
          <w:ilvl w:val="0"/>
          <w:numId w:val="48"/>
        </w:numPr>
        <w:tabs>
          <w:tab w:val="left" w:pos="710"/>
          <w:tab w:val="left" w:pos="993"/>
          <w:tab w:val="left" w:pos="1276"/>
        </w:tabs>
        <w:spacing w:after="0" w:line="240" w:lineRule="auto"/>
        <w:rPr>
          <w:rFonts w:ascii="Times New Roman" w:hAnsi="Times New Roman" w:cs="Times New Roman"/>
          <w:bCs/>
          <w:sz w:val="24"/>
        </w:rPr>
      </w:pPr>
      <w:r w:rsidRPr="00882ED0">
        <w:rPr>
          <w:rFonts w:ascii="Times New Roman" w:hAnsi="Times New Roman" w:cs="Times New Roman"/>
          <w:bCs/>
          <w:sz w:val="24"/>
        </w:rPr>
        <w:t>Яка роль держави в адміністративному процесі?</w:t>
      </w:r>
    </w:p>
    <w:p w14:paraId="410F7470" w14:textId="77777777" w:rsidR="00882ED0" w:rsidRPr="00882ED0" w:rsidRDefault="00882ED0" w:rsidP="005006F6">
      <w:pPr>
        <w:numPr>
          <w:ilvl w:val="0"/>
          <w:numId w:val="48"/>
        </w:numPr>
        <w:tabs>
          <w:tab w:val="left" w:pos="710"/>
          <w:tab w:val="left" w:pos="993"/>
          <w:tab w:val="left" w:pos="1276"/>
        </w:tabs>
        <w:spacing w:after="0" w:line="240" w:lineRule="auto"/>
        <w:rPr>
          <w:rFonts w:ascii="Times New Roman" w:hAnsi="Times New Roman" w:cs="Times New Roman"/>
          <w:bCs/>
          <w:sz w:val="24"/>
        </w:rPr>
      </w:pPr>
      <w:r w:rsidRPr="00882ED0">
        <w:rPr>
          <w:rFonts w:ascii="Times New Roman" w:hAnsi="Times New Roman" w:cs="Times New Roman"/>
          <w:bCs/>
          <w:sz w:val="24"/>
        </w:rPr>
        <w:t>Які особливості доказування в адміністративних справах?</w:t>
      </w:r>
    </w:p>
    <w:p w14:paraId="63020E5F" w14:textId="77777777" w:rsidR="00882ED0" w:rsidRPr="00882ED0" w:rsidRDefault="00882ED0" w:rsidP="005006F6">
      <w:pPr>
        <w:numPr>
          <w:ilvl w:val="0"/>
          <w:numId w:val="48"/>
        </w:numPr>
        <w:tabs>
          <w:tab w:val="left" w:pos="710"/>
          <w:tab w:val="left" w:pos="993"/>
          <w:tab w:val="left" w:pos="1276"/>
        </w:tabs>
        <w:spacing w:after="0" w:line="240" w:lineRule="auto"/>
        <w:rPr>
          <w:rFonts w:ascii="Times New Roman" w:hAnsi="Times New Roman" w:cs="Times New Roman"/>
          <w:bCs/>
          <w:sz w:val="24"/>
        </w:rPr>
      </w:pPr>
      <w:r w:rsidRPr="00882ED0">
        <w:rPr>
          <w:rFonts w:ascii="Times New Roman" w:hAnsi="Times New Roman" w:cs="Times New Roman"/>
          <w:bCs/>
          <w:sz w:val="24"/>
        </w:rPr>
        <w:t>Які види процесуальних строків існують в адміністративному процесі?</w:t>
      </w:r>
    </w:p>
    <w:p w14:paraId="60EE387D" w14:textId="77777777" w:rsidR="00882ED0" w:rsidRPr="00882ED0" w:rsidRDefault="00882ED0" w:rsidP="005006F6">
      <w:pPr>
        <w:numPr>
          <w:ilvl w:val="0"/>
          <w:numId w:val="48"/>
        </w:numPr>
        <w:tabs>
          <w:tab w:val="left" w:pos="710"/>
          <w:tab w:val="left" w:pos="993"/>
          <w:tab w:val="left" w:pos="1276"/>
        </w:tabs>
        <w:spacing w:after="0" w:line="240" w:lineRule="auto"/>
        <w:rPr>
          <w:rFonts w:ascii="Times New Roman" w:hAnsi="Times New Roman" w:cs="Times New Roman"/>
          <w:bCs/>
          <w:sz w:val="24"/>
        </w:rPr>
      </w:pPr>
      <w:r w:rsidRPr="00882ED0">
        <w:rPr>
          <w:rFonts w:ascii="Times New Roman" w:hAnsi="Times New Roman" w:cs="Times New Roman"/>
          <w:bCs/>
          <w:sz w:val="24"/>
        </w:rPr>
        <w:t>Як обчислюються процесуальні строки?</w:t>
      </w:r>
    </w:p>
    <w:p w14:paraId="2DF9F56B" w14:textId="77777777" w:rsidR="00882ED0" w:rsidRPr="00882ED0" w:rsidRDefault="00882ED0" w:rsidP="005006F6">
      <w:pPr>
        <w:numPr>
          <w:ilvl w:val="0"/>
          <w:numId w:val="48"/>
        </w:numPr>
        <w:tabs>
          <w:tab w:val="left" w:pos="710"/>
          <w:tab w:val="left" w:pos="993"/>
          <w:tab w:val="left" w:pos="1276"/>
        </w:tabs>
        <w:spacing w:after="0" w:line="240" w:lineRule="auto"/>
        <w:rPr>
          <w:rFonts w:ascii="Times New Roman" w:hAnsi="Times New Roman" w:cs="Times New Roman"/>
          <w:bCs/>
          <w:sz w:val="24"/>
        </w:rPr>
      </w:pPr>
      <w:r w:rsidRPr="00882ED0">
        <w:rPr>
          <w:rFonts w:ascii="Times New Roman" w:hAnsi="Times New Roman" w:cs="Times New Roman"/>
          <w:bCs/>
          <w:sz w:val="24"/>
        </w:rPr>
        <w:t>Які наслідки пропуску процесуальних строків?</w:t>
      </w:r>
    </w:p>
    <w:p w14:paraId="29F32A35" w14:textId="77777777" w:rsidR="00882ED0" w:rsidRPr="00882ED0" w:rsidRDefault="00882ED0" w:rsidP="005006F6">
      <w:pPr>
        <w:numPr>
          <w:ilvl w:val="0"/>
          <w:numId w:val="48"/>
        </w:numPr>
        <w:tabs>
          <w:tab w:val="left" w:pos="710"/>
          <w:tab w:val="left" w:pos="993"/>
          <w:tab w:val="left" w:pos="1276"/>
        </w:tabs>
        <w:spacing w:after="0" w:line="240" w:lineRule="auto"/>
        <w:rPr>
          <w:rFonts w:ascii="Times New Roman" w:hAnsi="Times New Roman" w:cs="Times New Roman"/>
          <w:bCs/>
          <w:sz w:val="24"/>
        </w:rPr>
      </w:pPr>
      <w:r w:rsidRPr="00882ED0">
        <w:rPr>
          <w:rFonts w:ascii="Times New Roman" w:hAnsi="Times New Roman" w:cs="Times New Roman"/>
          <w:bCs/>
          <w:sz w:val="24"/>
        </w:rPr>
        <w:t>Які підстави для апеляційного оскарження судових рішень в адміністративних справах?</w:t>
      </w:r>
    </w:p>
    <w:p w14:paraId="5BC547F7" w14:textId="77777777" w:rsidR="00CE5B48" w:rsidRPr="00CE5B48" w:rsidRDefault="00CE5B48" w:rsidP="005006F6">
      <w:pPr>
        <w:tabs>
          <w:tab w:val="left" w:pos="710"/>
          <w:tab w:val="left" w:pos="993"/>
          <w:tab w:val="left" w:pos="1276"/>
        </w:tabs>
        <w:spacing w:after="0" w:line="240" w:lineRule="auto"/>
        <w:rPr>
          <w:rFonts w:ascii="Times New Roman" w:hAnsi="Times New Roman" w:cs="Times New Roman"/>
          <w:bCs/>
          <w:sz w:val="24"/>
        </w:rPr>
      </w:pPr>
    </w:p>
    <w:p w14:paraId="4643B4C5" w14:textId="77777777" w:rsidR="00B95079" w:rsidRPr="0006567F" w:rsidRDefault="00B95079" w:rsidP="00B95079">
      <w:pPr>
        <w:tabs>
          <w:tab w:val="left" w:pos="710"/>
          <w:tab w:val="left" w:pos="993"/>
          <w:tab w:val="left" w:pos="1276"/>
        </w:tabs>
        <w:spacing w:after="0" w:line="240" w:lineRule="auto"/>
        <w:ind w:firstLine="567"/>
        <w:jc w:val="both"/>
        <w:rPr>
          <w:rFonts w:ascii="Times New Roman" w:hAnsi="Times New Roman" w:cs="Times New Roman"/>
          <w:bCs/>
          <w:sz w:val="24"/>
        </w:rPr>
      </w:pPr>
    </w:p>
    <w:p w14:paraId="6C72A360" w14:textId="77777777" w:rsidR="00B95079" w:rsidRPr="00B1780C" w:rsidRDefault="00B95079" w:rsidP="00B95079">
      <w:pPr>
        <w:tabs>
          <w:tab w:val="left" w:pos="710"/>
          <w:tab w:val="left" w:pos="993"/>
          <w:tab w:val="left" w:pos="1276"/>
        </w:tabs>
        <w:spacing w:after="0" w:line="240" w:lineRule="auto"/>
        <w:ind w:firstLine="567"/>
        <w:jc w:val="both"/>
        <w:rPr>
          <w:rFonts w:ascii="Times New Roman" w:hAnsi="Times New Roman" w:cs="Times New Roman"/>
          <w:bCs/>
          <w:sz w:val="24"/>
        </w:rPr>
      </w:pPr>
    </w:p>
    <w:sectPr w:rsidR="00B95079" w:rsidRPr="00B1780C" w:rsidSect="00DA1737">
      <w:headerReference w:type="default" r:id="rId37"/>
      <w:pgSz w:w="11910" w:h="16840"/>
      <w:pgMar w:top="1134" w:right="853" w:bottom="1040" w:left="900" w:header="1146" w:footer="84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7B2371" w14:textId="77777777" w:rsidR="00CB06CF" w:rsidRPr="0006567F" w:rsidRDefault="00CB06CF" w:rsidP="00D341E4">
      <w:pPr>
        <w:spacing w:after="0" w:line="240" w:lineRule="auto"/>
      </w:pPr>
      <w:r w:rsidRPr="0006567F">
        <w:separator/>
      </w:r>
    </w:p>
  </w:endnote>
  <w:endnote w:type="continuationSeparator" w:id="0">
    <w:p w14:paraId="54D76F47" w14:textId="77777777" w:rsidR="00CB06CF" w:rsidRPr="0006567F" w:rsidRDefault="00CB06CF" w:rsidP="00D341E4">
      <w:pPr>
        <w:spacing w:after="0" w:line="240" w:lineRule="auto"/>
      </w:pPr>
      <w:r w:rsidRPr="0006567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7D41AC" w14:textId="77777777" w:rsidR="00CB06CF" w:rsidRPr="0006567F" w:rsidRDefault="00CB06CF" w:rsidP="00D341E4">
      <w:pPr>
        <w:spacing w:after="0" w:line="240" w:lineRule="auto"/>
      </w:pPr>
      <w:r w:rsidRPr="0006567F">
        <w:separator/>
      </w:r>
    </w:p>
  </w:footnote>
  <w:footnote w:type="continuationSeparator" w:id="0">
    <w:p w14:paraId="01B76DFD" w14:textId="77777777" w:rsidR="00CB06CF" w:rsidRPr="0006567F" w:rsidRDefault="00CB06CF" w:rsidP="00D341E4">
      <w:pPr>
        <w:spacing w:after="0" w:line="240" w:lineRule="auto"/>
      </w:pPr>
      <w:r w:rsidRPr="0006567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ED4CA" w14:textId="09384352" w:rsidR="00232EB1" w:rsidRPr="0006567F" w:rsidRDefault="00232EB1">
    <w:pPr>
      <w:pStyle w:val="aa"/>
      <w:spacing w:line="14" w:lineRule="auto"/>
      <w:rPr>
        <w:sz w:val="20"/>
      </w:rPr>
    </w:pPr>
    <w:r w:rsidRPr="0006567F">
      <w:rPr>
        <w:noProof/>
        <w:sz w:val="28"/>
        <w:lang w:val="ru-RU" w:eastAsia="ru-RU"/>
      </w:rPr>
      <mc:AlternateContent>
        <mc:Choice Requires="wps">
          <w:drawing>
            <wp:anchor distT="0" distB="0" distL="114300" distR="114300" simplePos="0" relativeHeight="251662336" behindDoc="0" locked="0" layoutInCell="1" allowOverlap="1" wp14:anchorId="4A277884" wp14:editId="0596E768">
              <wp:simplePos x="0" y="0"/>
              <wp:positionH relativeFrom="page">
                <wp:posOffset>931545</wp:posOffset>
              </wp:positionH>
              <wp:positionV relativeFrom="page">
                <wp:posOffset>450850</wp:posOffset>
              </wp:positionV>
              <wp:extent cx="6418580" cy="905510"/>
              <wp:effectExtent l="0" t="3175" r="3175" b="0"/>
              <wp:wrapNone/>
              <wp:docPr id="1"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8580" cy="905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69A994" w14:textId="77777777" w:rsidR="00232EB1" w:rsidRPr="0006567F" w:rsidRDefault="00232EB1" w:rsidP="00EE5CFE">
                          <w:pPr>
                            <w:jc w:val="right"/>
                            <w:rPr>
                              <w:rFonts w:ascii="Times New Roman" w:hAnsi="Times New Roman" w:cs="Times New Roman"/>
                              <w:i/>
                            </w:rPr>
                          </w:pPr>
                        </w:p>
                        <w:p w14:paraId="259B6BC9" w14:textId="77777777" w:rsidR="00232EB1" w:rsidRPr="0006567F" w:rsidRDefault="00232EB1" w:rsidP="00EE5CFE">
                          <w:pPr>
                            <w:jc w:val="right"/>
                            <w:rPr>
                              <w:rFonts w:ascii="Times New Roman" w:hAnsi="Times New Roman" w:cs="Times New Roman"/>
                              <w:i/>
                            </w:rPr>
                          </w:pPr>
                        </w:p>
                        <w:p w14:paraId="5682B7CA" w14:textId="77777777" w:rsidR="00232EB1" w:rsidRPr="0006567F" w:rsidRDefault="00232EB1" w:rsidP="00EE5CFE">
                          <w:pPr>
                            <w:jc w:val="right"/>
                            <w:rPr>
                              <w:rFonts w:ascii="Times New Roman" w:hAnsi="Times New Roman" w:cs="Times New Roman"/>
                              <w: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type w14:anchorId="4A277884" id="_x0000_t202" coordsize="21600,21600" o:spt="202" path="m,l,21600r21600,l21600,xe">
              <v:stroke joinstyle="miter"/>
              <v:path gradientshapeok="t" o:connecttype="rect"/>
            </v:shapetype>
            <v:shape id="docshape7" o:spid="_x0000_s1026" type="#_x0000_t202" style="position:absolute;margin-left:73.35pt;margin-top:35.5pt;width:505.4pt;height:71.3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" filled="f" stroked="f">
              <v:textbox inset="0,0,0,0">
                <w:txbxContent>
                  <w:p w14:paraId="3969A994" w14:textId="77777777" w:rsidR="00232EB1" w:rsidRPr="0006567F" w:rsidRDefault="00232EB1" w:rsidP="00EE5CFE">
                    <w:pPr>
                      <w:jc w:val="right"/>
                      <w:rPr>
                        <w:rFonts w:ascii="Times New Roman" w:hAnsi="Times New Roman" w:cs="Times New Roman"/>
                        <w:i/>
                      </w:rPr>
                    </w:pPr>
                  </w:p>
                  <w:p w14:paraId="259B6BC9" w14:textId="77777777" w:rsidR="00232EB1" w:rsidRPr="0006567F" w:rsidRDefault="00232EB1" w:rsidP="00EE5CFE">
                    <w:pPr>
                      <w:jc w:val="right"/>
                      <w:rPr>
                        <w:rFonts w:ascii="Times New Roman" w:hAnsi="Times New Roman" w:cs="Times New Roman"/>
                        <w:i/>
                      </w:rPr>
                    </w:pPr>
                  </w:p>
                  <w:p w14:paraId="5682B7CA" w14:textId="77777777" w:rsidR="00232EB1" w:rsidRPr="0006567F" w:rsidRDefault="00232EB1" w:rsidP="00EE5CFE">
                    <w:pPr>
                      <w:jc w:val="right"/>
                      <w:rPr>
                        <w:rFonts w:ascii="Times New Roman" w:hAnsi="Times New Roman" w:cs="Times New Roman"/>
                        <w:i/>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9624A"/>
    <w:multiLevelType w:val="hybridMultilevel"/>
    <w:tmpl w:val="B85E65E8"/>
    <w:lvl w:ilvl="0" w:tplc="9628EE0A">
      <w:start w:val="13"/>
      <w:numFmt w:val="decimal"/>
      <w:lvlText w:val="%1."/>
      <w:lvlJc w:val="left"/>
      <w:pPr>
        <w:ind w:left="1070" w:hanging="360"/>
      </w:pPr>
      <w:rPr>
        <w:rFonts w:hint="default"/>
      </w:rPr>
    </w:lvl>
    <w:lvl w:ilvl="1" w:tplc="04190019" w:tentative="1">
      <w:start w:val="1"/>
      <w:numFmt w:val="lowerLetter"/>
      <w:lvlText w:val="%2."/>
      <w:lvlJc w:val="left"/>
      <w:pPr>
        <w:ind w:left="3630" w:hanging="360"/>
      </w:pPr>
    </w:lvl>
    <w:lvl w:ilvl="2" w:tplc="0419001B" w:tentative="1">
      <w:start w:val="1"/>
      <w:numFmt w:val="lowerRoman"/>
      <w:lvlText w:val="%3."/>
      <w:lvlJc w:val="right"/>
      <w:pPr>
        <w:ind w:left="4350" w:hanging="180"/>
      </w:pPr>
    </w:lvl>
    <w:lvl w:ilvl="3" w:tplc="0419000F" w:tentative="1">
      <w:start w:val="1"/>
      <w:numFmt w:val="decimal"/>
      <w:lvlText w:val="%4."/>
      <w:lvlJc w:val="left"/>
      <w:pPr>
        <w:ind w:left="5070" w:hanging="360"/>
      </w:pPr>
    </w:lvl>
    <w:lvl w:ilvl="4" w:tplc="04190019" w:tentative="1">
      <w:start w:val="1"/>
      <w:numFmt w:val="lowerLetter"/>
      <w:lvlText w:val="%5."/>
      <w:lvlJc w:val="left"/>
      <w:pPr>
        <w:ind w:left="5790" w:hanging="360"/>
      </w:pPr>
    </w:lvl>
    <w:lvl w:ilvl="5" w:tplc="0419001B" w:tentative="1">
      <w:start w:val="1"/>
      <w:numFmt w:val="lowerRoman"/>
      <w:lvlText w:val="%6."/>
      <w:lvlJc w:val="right"/>
      <w:pPr>
        <w:ind w:left="6510" w:hanging="180"/>
      </w:pPr>
    </w:lvl>
    <w:lvl w:ilvl="6" w:tplc="0419000F" w:tentative="1">
      <w:start w:val="1"/>
      <w:numFmt w:val="decimal"/>
      <w:lvlText w:val="%7."/>
      <w:lvlJc w:val="left"/>
      <w:pPr>
        <w:ind w:left="7230" w:hanging="360"/>
      </w:pPr>
    </w:lvl>
    <w:lvl w:ilvl="7" w:tplc="04190019" w:tentative="1">
      <w:start w:val="1"/>
      <w:numFmt w:val="lowerLetter"/>
      <w:lvlText w:val="%8."/>
      <w:lvlJc w:val="left"/>
      <w:pPr>
        <w:ind w:left="7950" w:hanging="360"/>
      </w:pPr>
    </w:lvl>
    <w:lvl w:ilvl="8" w:tplc="0419001B" w:tentative="1">
      <w:start w:val="1"/>
      <w:numFmt w:val="lowerRoman"/>
      <w:lvlText w:val="%9."/>
      <w:lvlJc w:val="right"/>
      <w:pPr>
        <w:ind w:left="8670" w:hanging="180"/>
      </w:pPr>
    </w:lvl>
  </w:abstractNum>
  <w:abstractNum w:abstractNumId="1" w15:restartNumberingAfterBreak="0">
    <w:nsid w:val="061B78E9"/>
    <w:multiLevelType w:val="multilevel"/>
    <w:tmpl w:val="A156FE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CF5C21"/>
    <w:multiLevelType w:val="hybridMultilevel"/>
    <w:tmpl w:val="667035C0"/>
    <w:lvl w:ilvl="0" w:tplc="FFE6CA6A">
      <w:start w:val="1"/>
      <w:numFmt w:val="decimal"/>
      <w:lvlText w:val="%1."/>
      <w:lvlJc w:val="left"/>
      <w:pPr>
        <w:ind w:left="720" w:hanging="360"/>
      </w:pPr>
      <w:rPr>
        <w:b w:val="0"/>
        <w:bCs w:val="0"/>
        <w:i w:val="0"/>
        <w:iCs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8F54F79"/>
    <w:multiLevelType w:val="multilevel"/>
    <w:tmpl w:val="29EA6E5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4C5454"/>
    <w:multiLevelType w:val="multilevel"/>
    <w:tmpl w:val="B4BC3A3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A5E79FA"/>
    <w:multiLevelType w:val="hybridMultilevel"/>
    <w:tmpl w:val="6B0C27B0"/>
    <w:lvl w:ilvl="0" w:tplc="16C01BC2">
      <w:start w:val="5"/>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0EC12B9D"/>
    <w:multiLevelType w:val="multilevel"/>
    <w:tmpl w:val="D8CCC33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744389C"/>
    <w:multiLevelType w:val="hybridMultilevel"/>
    <w:tmpl w:val="01C2E504"/>
    <w:lvl w:ilvl="0" w:tplc="03BCB0B8">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19297C2E"/>
    <w:multiLevelType w:val="multilevel"/>
    <w:tmpl w:val="7938F0BA"/>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98F4254"/>
    <w:multiLevelType w:val="hybridMultilevel"/>
    <w:tmpl w:val="9DCE6B4C"/>
    <w:lvl w:ilvl="0" w:tplc="0409000B">
      <w:start w:val="1"/>
      <w:numFmt w:val="bullet"/>
      <w:lvlText w:val=""/>
      <w:lvlJc w:val="left"/>
      <w:pPr>
        <w:ind w:left="1429" w:hanging="360"/>
      </w:pPr>
      <w:rPr>
        <w:rFonts w:ascii="Wingdings" w:hAnsi="Wingdings" w:hint="default"/>
      </w:rPr>
    </w:lvl>
    <w:lvl w:ilvl="1" w:tplc="04090003">
      <w:start w:val="1"/>
      <w:numFmt w:val="bullet"/>
      <w:lvlText w:val="o"/>
      <w:lvlJc w:val="left"/>
      <w:pPr>
        <w:ind w:left="2149" w:hanging="360"/>
      </w:pPr>
      <w:rPr>
        <w:rFonts w:ascii="Courier New" w:hAnsi="Courier New" w:cs="Courier New" w:hint="default"/>
      </w:rPr>
    </w:lvl>
    <w:lvl w:ilvl="2" w:tplc="04090005">
      <w:start w:val="1"/>
      <w:numFmt w:val="bullet"/>
      <w:lvlText w:val=""/>
      <w:lvlJc w:val="left"/>
      <w:pPr>
        <w:ind w:left="2869" w:hanging="360"/>
      </w:pPr>
      <w:rPr>
        <w:rFonts w:ascii="Wingdings" w:hAnsi="Wingdings" w:hint="default"/>
      </w:rPr>
    </w:lvl>
    <w:lvl w:ilvl="3" w:tplc="04090001">
      <w:start w:val="1"/>
      <w:numFmt w:val="bullet"/>
      <w:lvlText w:val=""/>
      <w:lvlJc w:val="left"/>
      <w:pPr>
        <w:ind w:left="3589" w:hanging="360"/>
      </w:pPr>
      <w:rPr>
        <w:rFonts w:ascii="Symbol" w:hAnsi="Symbol" w:hint="default"/>
      </w:rPr>
    </w:lvl>
    <w:lvl w:ilvl="4" w:tplc="04090003">
      <w:start w:val="1"/>
      <w:numFmt w:val="bullet"/>
      <w:lvlText w:val="o"/>
      <w:lvlJc w:val="left"/>
      <w:pPr>
        <w:ind w:left="4309" w:hanging="360"/>
      </w:pPr>
      <w:rPr>
        <w:rFonts w:ascii="Courier New" w:hAnsi="Courier New" w:cs="Courier New" w:hint="default"/>
      </w:rPr>
    </w:lvl>
    <w:lvl w:ilvl="5" w:tplc="04090005">
      <w:start w:val="1"/>
      <w:numFmt w:val="bullet"/>
      <w:lvlText w:val=""/>
      <w:lvlJc w:val="left"/>
      <w:pPr>
        <w:ind w:left="5029" w:hanging="360"/>
      </w:pPr>
      <w:rPr>
        <w:rFonts w:ascii="Wingdings" w:hAnsi="Wingdings" w:hint="default"/>
      </w:rPr>
    </w:lvl>
    <w:lvl w:ilvl="6" w:tplc="04090001">
      <w:start w:val="1"/>
      <w:numFmt w:val="bullet"/>
      <w:lvlText w:val=""/>
      <w:lvlJc w:val="left"/>
      <w:pPr>
        <w:ind w:left="5749" w:hanging="360"/>
      </w:pPr>
      <w:rPr>
        <w:rFonts w:ascii="Symbol" w:hAnsi="Symbol" w:hint="default"/>
      </w:rPr>
    </w:lvl>
    <w:lvl w:ilvl="7" w:tplc="04090003">
      <w:start w:val="1"/>
      <w:numFmt w:val="bullet"/>
      <w:lvlText w:val="o"/>
      <w:lvlJc w:val="left"/>
      <w:pPr>
        <w:ind w:left="6469" w:hanging="360"/>
      </w:pPr>
      <w:rPr>
        <w:rFonts w:ascii="Courier New" w:hAnsi="Courier New" w:cs="Courier New" w:hint="default"/>
      </w:rPr>
    </w:lvl>
    <w:lvl w:ilvl="8" w:tplc="04090005">
      <w:start w:val="1"/>
      <w:numFmt w:val="bullet"/>
      <w:lvlText w:val=""/>
      <w:lvlJc w:val="left"/>
      <w:pPr>
        <w:ind w:left="7189" w:hanging="360"/>
      </w:pPr>
      <w:rPr>
        <w:rFonts w:ascii="Wingdings" w:hAnsi="Wingdings" w:hint="default"/>
      </w:rPr>
    </w:lvl>
  </w:abstractNum>
  <w:abstractNum w:abstractNumId="10" w15:restartNumberingAfterBreak="0">
    <w:nsid w:val="1DE75F66"/>
    <w:multiLevelType w:val="hybridMultilevel"/>
    <w:tmpl w:val="49D8612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204B12EF"/>
    <w:multiLevelType w:val="multilevel"/>
    <w:tmpl w:val="3544E30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3831010"/>
    <w:multiLevelType w:val="hybridMultilevel"/>
    <w:tmpl w:val="B5B2EC6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26A54E80"/>
    <w:multiLevelType w:val="multilevel"/>
    <w:tmpl w:val="A15E040C"/>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A3D2A51"/>
    <w:multiLevelType w:val="multilevel"/>
    <w:tmpl w:val="4DDEAC0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B396F7E"/>
    <w:multiLevelType w:val="multilevel"/>
    <w:tmpl w:val="EBE676D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BD714B0"/>
    <w:multiLevelType w:val="multilevel"/>
    <w:tmpl w:val="BAFA7D98"/>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C8A6A43"/>
    <w:multiLevelType w:val="hybridMultilevel"/>
    <w:tmpl w:val="F258DE02"/>
    <w:lvl w:ilvl="0" w:tplc="79B23C48">
      <w:start w:val="5"/>
      <w:numFmt w:val="bullet"/>
      <w:lvlText w:val="-"/>
      <w:lvlJc w:val="left"/>
      <w:pPr>
        <w:ind w:left="720" w:hanging="360"/>
      </w:pPr>
      <w:rPr>
        <w:rFonts w:ascii="Calibri" w:eastAsiaTheme="minorEastAsia"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3410097A"/>
    <w:multiLevelType w:val="hybridMultilevel"/>
    <w:tmpl w:val="7748A41A"/>
    <w:lvl w:ilvl="0" w:tplc="FFE6CA6A">
      <w:start w:val="1"/>
      <w:numFmt w:val="decimal"/>
      <w:lvlText w:val="%1."/>
      <w:lvlJc w:val="left"/>
      <w:pPr>
        <w:ind w:left="720" w:hanging="360"/>
      </w:pPr>
      <w:rPr>
        <w:b w:val="0"/>
        <w:bCs w:val="0"/>
        <w:i w:val="0"/>
        <w:iCs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37D21FEF"/>
    <w:multiLevelType w:val="multilevel"/>
    <w:tmpl w:val="9A647D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AC020F6"/>
    <w:multiLevelType w:val="hybridMultilevel"/>
    <w:tmpl w:val="9146CC26"/>
    <w:lvl w:ilvl="0" w:tplc="2780E030">
      <w:start w:val="61"/>
      <w:numFmt w:val="bullet"/>
      <w:lvlText w:val="-"/>
      <w:lvlJc w:val="left"/>
      <w:pPr>
        <w:ind w:left="1429" w:hanging="360"/>
      </w:pPr>
      <w:rPr>
        <w:rFonts w:ascii="Garamond" w:eastAsia="Times New Roman" w:hAnsi="Garamond" w:cs="Garamond"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1" w15:restartNumberingAfterBreak="0">
    <w:nsid w:val="3D2D2B91"/>
    <w:multiLevelType w:val="multilevel"/>
    <w:tmpl w:val="3148E8AC"/>
    <w:lvl w:ilvl="0">
      <w:start w:val="4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E8247F3"/>
    <w:multiLevelType w:val="multilevel"/>
    <w:tmpl w:val="EEBEB352"/>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0C037A6"/>
    <w:multiLevelType w:val="hybridMultilevel"/>
    <w:tmpl w:val="DD8492B8"/>
    <w:lvl w:ilvl="0" w:tplc="FFE6CA6A">
      <w:start w:val="1"/>
      <w:numFmt w:val="decimal"/>
      <w:lvlText w:val="%1."/>
      <w:lvlJc w:val="left"/>
      <w:pPr>
        <w:ind w:left="720" w:hanging="360"/>
      </w:pPr>
      <w:rPr>
        <w:b w:val="0"/>
        <w:bCs w:val="0"/>
        <w:i w:val="0"/>
        <w:iCs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44512735"/>
    <w:multiLevelType w:val="multilevel"/>
    <w:tmpl w:val="BFA848D8"/>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48618D8"/>
    <w:multiLevelType w:val="multilevel"/>
    <w:tmpl w:val="BBE28050"/>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5826153"/>
    <w:multiLevelType w:val="multilevel"/>
    <w:tmpl w:val="012087E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CA62EA9"/>
    <w:multiLevelType w:val="hybridMultilevel"/>
    <w:tmpl w:val="33B87854"/>
    <w:lvl w:ilvl="0" w:tplc="B8D2D080">
      <w:start w:val="5"/>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15:restartNumberingAfterBreak="0">
    <w:nsid w:val="4FC8701B"/>
    <w:multiLevelType w:val="multilevel"/>
    <w:tmpl w:val="091E30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34A108C"/>
    <w:multiLevelType w:val="hybridMultilevel"/>
    <w:tmpl w:val="E7FC39B8"/>
    <w:lvl w:ilvl="0" w:tplc="B6682B74">
      <w:numFmt w:val="bullet"/>
      <w:lvlText w:val="•"/>
      <w:lvlJc w:val="left"/>
      <w:pPr>
        <w:ind w:left="234" w:hanging="198"/>
      </w:pPr>
      <w:rPr>
        <w:rFonts w:ascii="Times New Roman" w:eastAsia="Times New Roman" w:hAnsi="Times New Roman" w:cs="Times New Roman" w:hint="default"/>
        <w:i/>
        <w:iCs/>
        <w:w w:val="100"/>
        <w:sz w:val="32"/>
        <w:szCs w:val="32"/>
        <w:lang w:val="uk-UA" w:eastAsia="en-US" w:bidi="ar-SA"/>
      </w:rPr>
    </w:lvl>
    <w:lvl w:ilvl="1" w:tplc="539889AE">
      <w:numFmt w:val="bullet"/>
      <w:lvlText w:val="•"/>
      <w:lvlJc w:val="left"/>
      <w:pPr>
        <w:ind w:left="1226" w:hanging="198"/>
      </w:pPr>
      <w:rPr>
        <w:lang w:val="uk-UA" w:eastAsia="en-US" w:bidi="ar-SA"/>
      </w:rPr>
    </w:lvl>
    <w:lvl w:ilvl="2" w:tplc="7D362468">
      <w:numFmt w:val="bullet"/>
      <w:lvlText w:val="•"/>
      <w:lvlJc w:val="left"/>
      <w:pPr>
        <w:ind w:left="2212" w:hanging="198"/>
      </w:pPr>
      <w:rPr>
        <w:lang w:val="uk-UA" w:eastAsia="en-US" w:bidi="ar-SA"/>
      </w:rPr>
    </w:lvl>
    <w:lvl w:ilvl="3" w:tplc="377AB642">
      <w:numFmt w:val="bullet"/>
      <w:lvlText w:val="•"/>
      <w:lvlJc w:val="left"/>
      <w:pPr>
        <w:ind w:left="3199" w:hanging="198"/>
      </w:pPr>
      <w:rPr>
        <w:lang w:val="uk-UA" w:eastAsia="en-US" w:bidi="ar-SA"/>
      </w:rPr>
    </w:lvl>
    <w:lvl w:ilvl="4" w:tplc="B57CF308">
      <w:numFmt w:val="bullet"/>
      <w:lvlText w:val="•"/>
      <w:lvlJc w:val="left"/>
      <w:pPr>
        <w:ind w:left="4185" w:hanging="198"/>
      </w:pPr>
      <w:rPr>
        <w:lang w:val="uk-UA" w:eastAsia="en-US" w:bidi="ar-SA"/>
      </w:rPr>
    </w:lvl>
    <w:lvl w:ilvl="5" w:tplc="2C6805CC">
      <w:numFmt w:val="bullet"/>
      <w:lvlText w:val="•"/>
      <w:lvlJc w:val="left"/>
      <w:pPr>
        <w:ind w:left="5172" w:hanging="198"/>
      </w:pPr>
      <w:rPr>
        <w:lang w:val="uk-UA" w:eastAsia="en-US" w:bidi="ar-SA"/>
      </w:rPr>
    </w:lvl>
    <w:lvl w:ilvl="6" w:tplc="E1D8D536">
      <w:numFmt w:val="bullet"/>
      <w:lvlText w:val="•"/>
      <w:lvlJc w:val="left"/>
      <w:pPr>
        <w:ind w:left="6158" w:hanging="198"/>
      </w:pPr>
      <w:rPr>
        <w:lang w:val="uk-UA" w:eastAsia="en-US" w:bidi="ar-SA"/>
      </w:rPr>
    </w:lvl>
    <w:lvl w:ilvl="7" w:tplc="F77256BA">
      <w:numFmt w:val="bullet"/>
      <w:lvlText w:val="•"/>
      <w:lvlJc w:val="left"/>
      <w:pPr>
        <w:ind w:left="7145" w:hanging="198"/>
      </w:pPr>
      <w:rPr>
        <w:lang w:val="uk-UA" w:eastAsia="en-US" w:bidi="ar-SA"/>
      </w:rPr>
    </w:lvl>
    <w:lvl w:ilvl="8" w:tplc="8E96AF94">
      <w:numFmt w:val="bullet"/>
      <w:lvlText w:val="•"/>
      <w:lvlJc w:val="left"/>
      <w:pPr>
        <w:ind w:left="8131" w:hanging="198"/>
      </w:pPr>
      <w:rPr>
        <w:lang w:val="uk-UA" w:eastAsia="en-US" w:bidi="ar-SA"/>
      </w:rPr>
    </w:lvl>
  </w:abstractNum>
  <w:abstractNum w:abstractNumId="30" w15:restartNumberingAfterBreak="0">
    <w:nsid w:val="53F6505E"/>
    <w:multiLevelType w:val="hybridMultilevel"/>
    <w:tmpl w:val="C67E799C"/>
    <w:lvl w:ilvl="0" w:tplc="AA980988">
      <w:numFmt w:val="bullet"/>
      <w:lvlText w:val=""/>
      <w:lvlJc w:val="left"/>
      <w:pPr>
        <w:ind w:left="720" w:hanging="360"/>
      </w:pPr>
      <w:rPr>
        <w:rFonts w:ascii="Wingdings" w:eastAsia="Wingdings" w:hAnsi="Wingdings" w:cs="Wingdings" w:hint="default"/>
        <w:w w:val="100"/>
        <w:sz w:val="28"/>
        <w:szCs w:val="28"/>
        <w:lang w:val="uk-UA" w:eastAsia="en-US" w:bidi="ar-SA"/>
      </w:rPr>
    </w:lvl>
    <w:lvl w:ilvl="1" w:tplc="AA980988">
      <w:numFmt w:val="bullet"/>
      <w:lvlText w:val=""/>
      <w:lvlJc w:val="left"/>
      <w:pPr>
        <w:ind w:left="1440" w:hanging="360"/>
      </w:pPr>
      <w:rPr>
        <w:rFonts w:ascii="Wingdings" w:eastAsia="Wingdings" w:hAnsi="Wingdings" w:cs="Wingdings" w:hint="default"/>
        <w:w w:val="100"/>
        <w:sz w:val="28"/>
        <w:szCs w:val="28"/>
        <w:lang w:val="uk-UA" w:eastAsia="en-US" w:bidi="ar-SA"/>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1" w15:restartNumberingAfterBreak="0">
    <w:nsid w:val="559D41B8"/>
    <w:multiLevelType w:val="multilevel"/>
    <w:tmpl w:val="DA50B89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6041A3A"/>
    <w:multiLevelType w:val="multilevel"/>
    <w:tmpl w:val="C4B85042"/>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BB500DC"/>
    <w:multiLevelType w:val="hybridMultilevel"/>
    <w:tmpl w:val="70FA9638"/>
    <w:lvl w:ilvl="0" w:tplc="FFE6CA6A">
      <w:start w:val="1"/>
      <w:numFmt w:val="decimal"/>
      <w:lvlText w:val="%1."/>
      <w:lvlJc w:val="left"/>
      <w:pPr>
        <w:ind w:left="720" w:hanging="360"/>
      </w:pPr>
      <w:rPr>
        <w:b w:val="0"/>
        <w:bCs w:val="0"/>
        <w:i w:val="0"/>
        <w:iCs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4" w15:restartNumberingAfterBreak="0">
    <w:nsid w:val="5D7D4F0D"/>
    <w:multiLevelType w:val="multilevel"/>
    <w:tmpl w:val="D71247C2"/>
    <w:lvl w:ilvl="0">
      <w:start w:val="3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FFC096D"/>
    <w:multiLevelType w:val="multilevel"/>
    <w:tmpl w:val="971EC0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1652CF6"/>
    <w:multiLevelType w:val="multilevel"/>
    <w:tmpl w:val="4CCCB816"/>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44D1CA1"/>
    <w:multiLevelType w:val="hybridMultilevel"/>
    <w:tmpl w:val="ACD86616"/>
    <w:lvl w:ilvl="0" w:tplc="C8921358">
      <w:start w:val="1"/>
      <w:numFmt w:val="decimal"/>
      <w:lvlText w:val="%1."/>
      <w:lvlJc w:val="left"/>
      <w:pPr>
        <w:ind w:left="3934" w:hanging="360"/>
        <w:jc w:val="right"/>
      </w:pPr>
      <w:rPr>
        <w:rFonts w:ascii="Times New Roman" w:eastAsia="Times New Roman" w:hAnsi="Times New Roman" w:cs="Times New Roman" w:hint="default"/>
        <w:b/>
        <w:bCs/>
        <w:i w:val="0"/>
        <w:iCs w:val="0"/>
        <w:spacing w:val="0"/>
        <w:w w:val="99"/>
        <w:sz w:val="28"/>
        <w:szCs w:val="28"/>
        <w:lang w:val="uk-UA" w:eastAsia="en-US" w:bidi="ar-SA"/>
      </w:rPr>
    </w:lvl>
    <w:lvl w:ilvl="1" w:tplc="7CE60718">
      <w:numFmt w:val="none"/>
      <w:lvlText w:val=""/>
      <w:lvlJc w:val="left"/>
      <w:pPr>
        <w:tabs>
          <w:tab w:val="num" w:pos="360"/>
        </w:tabs>
      </w:pPr>
    </w:lvl>
    <w:lvl w:ilvl="2" w:tplc="695A33B0">
      <w:numFmt w:val="bullet"/>
      <w:lvlText w:val="•"/>
      <w:lvlJc w:val="left"/>
      <w:pPr>
        <w:ind w:left="3940" w:hanging="567"/>
      </w:pPr>
      <w:rPr>
        <w:rFonts w:hint="default"/>
        <w:lang w:val="uk-UA" w:eastAsia="en-US" w:bidi="ar-SA"/>
      </w:rPr>
    </w:lvl>
    <w:lvl w:ilvl="3" w:tplc="6178A1D4">
      <w:numFmt w:val="bullet"/>
      <w:lvlText w:val="•"/>
      <w:lvlJc w:val="left"/>
      <w:pPr>
        <w:ind w:left="4755" w:hanging="567"/>
      </w:pPr>
      <w:rPr>
        <w:rFonts w:hint="default"/>
        <w:lang w:val="uk-UA" w:eastAsia="en-US" w:bidi="ar-SA"/>
      </w:rPr>
    </w:lvl>
    <w:lvl w:ilvl="4" w:tplc="B8E82054">
      <w:numFmt w:val="bullet"/>
      <w:lvlText w:val="•"/>
      <w:lvlJc w:val="left"/>
      <w:pPr>
        <w:ind w:left="5571" w:hanging="567"/>
      </w:pPr>
      <w:rPr>
        <w:rFonts w:hint="default"/>
        <w:lang w:val="uk-UA" w:eastAsia="en-US" w:bidi="ar-SA"/>
      </w:rPr>
    </w:lvl>
    <w:lvl w:ilvl="5" w:tplc="8408AFEC">
      <w:numFmt w:val="bullet"/>
      <w:lvlText w:val="•"/>
      <w:lvlJc w:val="left"/>
      <w:pPr>
        <w:ind w:left="6386" w:hanging="567"/>
      </w:pPr>
      <w:rPr>
        <w:rFonts w:hint="default"/>
        <w:lang w:val="uk-UA" w:eastAsia="en-US" w:bidi="ar-SA"/>
      </w:rPr>
    </w:lvl>
    <w:lvl w:ilvl="6" w:tplc="6554DB1C">
      <w:numFmt w:val="bullet"/>
      <w:lvlText w:val="•"/>
      <w:lvlJc w:val="left"/>
      <w:pPr>
        <w:ind w:left="7202" w:hanging="567"/>
      </w:pPr>
      <w:rPr>
        <w:rFonts w:hint="default"/>
        <w:lang w:val="uk-UA" w:eastAsia="en-US" w:bidi="ar-SA"/>
      </w:rPr>
    </w:lvl>
    <w:lvl w:ilvl="7" w:tplc="3C2CD986">
      <w:numFmt w:val="bullet"/>
      <w:lvlText w:val="•"/>
      <w:lvlJc w:val="left"/>
      <w:pPr>
        <w:ind w:left="8017" w:hanging="567"/>
      </w:pPr>
      <w:rPr>
        <w:rFonts w:hint="default"/>
        <w:lang w:val="uk-UA" w:eastAsia="en-US" w:bidi="ar-SA"/>
      </w:rPr>
    </w:lvl>
    <w:lvl w:ilvl="8" w:tplc="6D1C6456">
      <w:numFmt w:val="bullet"/>
      <w:lvlText w:val="•"/>
      <w:lvlJc w:val="left"/>
      <w:pPr>
        <w:ind w:left="8833" w:hanging="567"/>
      </w:pPr>
      <w:rPr>
        <w:rFonts w:hint="default"/>
        <w:lang w:val="uk-UA" w:eastAsia="en-US" w:bidi="ar-SA"/>
      </w:rPr>
    </w:lvl>
  </w:abstractNum>
  <w:abstractNum w:abstractNumId="38" w15:restartNumberingAfterBreak="0">
    <w:nsid w:val="64BA06B9"/>
    <w:multiLevelType w:val="hybridMultilevel"/>
    <w:tmpl w:val="38A473C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9" w15:restartNumberingAfterBreak="0">
    <w:nsid w:val="6C4D1B0E"/>
    <w:multiLevelType w:val="hybridMultilevel"/>
    <w:tmpl w:val="0F766BAE"/>
    <w:lvl w:ilvl="0" w:tplc="EC3087F4">
      <w:start w:val="5"/>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0" w15:restartNumberingAfterBreak="0">
    <w:nsid w:val="6CB47D21"/>
    <w:multiLevelType w:val="hybridMultilevel"/>
    <w:tmpl w:val="6D4EBE5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1" w15:restartNumberingAfterBreak="0">
    <w:nsid w:val="6D471154"/>
    <w:multiLevelType w:val="hybridMultilevel"/>
    <w:tmpl w:val="12F6ABAE"/>
    <w:lvl w:ilvl="0" w:tplc="C8DC346A">
      <w:numFmt w:val="bullet"/>
      <w:lvlText w:val="–"/>
      <w:lvlJc w:val="left"/>
      <w:pPr>
        <w:ind w:left="105" w:hanging="312"/>
      </w:pPr>
      <w:rPr>
        <w:rFonts w:ascii="Times New Roman" w:eastAsia="Times New Roman" w:hAnsi="Times New Roman" w:cs="Times New Roman" w:hint="default"/>
        <w:b w:val="0"/>
        <w:bCs w:val="0"/>
        <w:i w:val="0"/>
        <w:iCs w:val="0"/>
        <w:spacing w:val="0"/>
        <w:w w:val="99"/>
        <w:sz w:val="26"/>
        <w:szCs w:val="26"/>
        <w:lang w:val="uk-UA" w:eastAsia="en-US" w:bidi="ar-SA"/>
      </w:rPr>
    </w:lvl>
    <w:lvl w:ilvl="1" w:tplc="54026A46">
      <w:numFmt w:val="bullet"/>
      <w:lvlText w:val="•"/>
      <w:lvlJc w:val="left"/>
      <w:pPr>
        <w:ind w:left="751" w:hanging="312"/>
      </w:pPr>
      <w:rPr>
        <w:rFonts w:hint="default"/>
        <w:lang w:val="uk-UA" w:eastAsia="en-US" w:bidi="ar-SA"/>
      </w:rPr>
    </w:lvl>
    <w:lvl w:ilvl="2" w:tplc="7BD04752">
      <w:numFmt w:val="bullet"/>
      <w:lvlText w:val="•"/>
      <w:lvlJc w:val="left"/>
      <w:pPr>
        <w:ind w:left="1403" w:hanging="312"/>
      </w:pPr>
      <w:rPr>
        <w:rFonts w:hint="default"/>
        <w:lang w:val="uk-UA" w:eastAsia="en-US" w:bidi="ar-SA"/>
      </w:rPr>
    </w:lvl>
    <w:lvl w:ilvl="3" w:tplc="642A03DA">
      <w:numFmt w:val="bullet"/>
      <w:lvlText w:val="•"/>
      <w:lvlJc w:val="left"/>
      <w:pPr>
        <w:ind w:left="2054" w:hanging="312"/>
      </w:pPr>
      <w:rPr>
        <w:rFonts w:hint="default"/>
        <w:lang w:val="uk-UA" w:eastAsia="en-US" w:bidi="ar-SA"/>
      </w:rPr>
    </w:lvl>
    <w:lvl w:ilvl="4" w:tplc="2FB2101E">
      <w:numFmt w:val="bullet"/>
      <w:lvlText w:val="•"/>
      <w:lvlJc w:val="left"/>
      <w:pPr>
        <w:ind w:left="2706" w:hanging="312"/>
      </w:pPr>
      <w:rPr>
        <w:rFonts w:hint="default"/>
        <w:lang w:val="uk-UA" w:eastAsia="en-US" w:bidi="ar-SA"/>
      </w:rPr>
    </w:lvl>
    <w:lvl w:ilvl="5" w:tplc="AA60B764">
      <w:numFmt w:val="bullet"/>
      <w:lvlText w:val="•"/>
      <w:lvlJc w:val="left"/>
      <w:pPr>
        <w:ind w:left="3358" w:hanging="312"/>
      </w:pPr>
      <w:rPr>
        <w:rFonts w:hint="default"/>
        <w:lang w:val="uk-UA" w:eastAsia="en-US" w:bidi="ar-SA"/>
      </w:rPr>
    </w:lvl>
    <w:lvl w:ilvl="6" w:tplc="0D1EA0C2">
      <w:numFmt w:val="bullet"/>
      <w:lvlText w:val="•"/>
      <w:lvlJc w:val="left"/>
      <w:pPr>
        <w:ind w:left="4009" w:hanging="312"/>
      </w:pPr>
      <w:rPr>
        <w:rFonts w:hint="default"/>
        <w:lang w:val="uk-UA" w:eastAsia="en-US" w:bidi="ar-SA"/>
      </w:rPr>
    </w:lvl>
    <w:lvl w:ilvl="7" w:tplc="BD5E74E4">
      <w:numFmt w:val="bullet"/>
      <w:lvlText w:val="•"/>
      <w:lvlJc w:val="left"/>
      <w:pPr>
        <w:ind w:left="4661" w:hanging="312"/>
      </w:pPr>
      <w:rPr>
        <w:rFonts w:hint="default"/>
        <w:lang w:val="uk-UA" w:eastAsia="en-US" w:bidi="ar-SA"/>
      </w:rPr>
    </w:lvl>
    <w:lvl w:ilvl="8" w:tplc="C9264E14">
      <w:numFmt w:val="bullet"/>
      <w:lvlText w:val="•"/>
      <w:lvlJc w:val="left"/>
      <w:pPr>
        <w:ind w:left="5312" w:hanging="312"/>
      </w:pPr>
      <w:rPr>
        <w:rFonts w:hint="default"/>
        <w:lang w:val="uk-UA" w:eastAsia="en-US" w:bidi="ar-SA"/>
      </w:rPr>
    </w:lvl>
  </w:abstractNum>
  <w:abstractNum w:abstractNumId="42" w15:restartNumberingAfterBreak="0">
    <w:nsid w:val="70F95CA7"/>
    <w:multiLevelType w:val="multilevel"/>
    <w:tmpl w:val="5DBE9A7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5EF2D8A"/>
    <w:multiLevelType w:val="hybridMultilevel"/>
    <w:tmpl w:val="9496CF46"/>
    <w:lvl w:ilvl="0" w:tplc="0419000B">
      <w:start w:val="1"/>
      <w:numFmt w:val="bullet"/>
      <w:lvlText w:val=""/>
      <w:lvlJc w:val="left"/>
      <w:pPr>
        <w:tabs>
          <w:tab w:val="num" w:pos="1080"/>
        </w:tabs>
        <w:ind w:left="1080" w:hanging="360"/>
      </w:pPr>
      <w:rPr>
        <w:rFonts w:ascii="Wingdings" w:hAnsi="Wingdings"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44" w15:restartNumberingAfterBreak="0">
    <w:nsid w:val="781C2484"/>
    <w:multiLevelType w:val="multilevel"/>
    <w:tmpl w:val="41A85A9A"/>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A556800"/>
    <w:multiLevelType w:val="hybridMultilevel"/>
    <w:tmpl w:val="F2DCA58C"/>
    <w:lvl w:ilvl="0" w:tplc="2780E030">
      <w:start w:val="61"/>
      <w:numFmt w:val="bullet"/>
      <w:lvlText w:val="-"/>
      <w:lvlJc w:val="left"/>
      <w:pPr>
        <w:ind w:left="1429" w:hanging="360"/>
      </w:pPr>
      <w:rPr>
        <w:rFonts w:ascii="Garamond" w:eastAsia="Times New Roman" w:hAnsi="Garamond" w:cs="Garamond"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6" w15:restartNumberingAfterBreak="0">
    <w:nsid w:val="7B524255"/>
    <w:multiLevelType w:val="multilevel"/>
    <w:tmpl w:val="D480BCC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BFA06E4"/>
    <w:multiLevelType w:val="hybridMultilevel"/>
    <w:tmpl w:val="35EE3BFE"/>
    <w:lvl w:ilvl="0" w:tplc="70280814">
      <w:start w:val="5"/>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867304049">
    <w:abstractNumId w:val="29"/>
  </w:num>
  <w:num w:numId="2" w16cid:durableId="1929192767">
    <w:abstractNumId w:val="3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39617267">
    <w:abstractNumId w:val="9"/>
  </w:num>
  <w:num w:numId="4" w16cid:durableId="1795977763">
    <w:abstractNumId w:val="43"/>
  </w:num>
  <w:num w:numId="5" w16cid:durableId="1461461587">
    <w:abstractNumId w:val="37"/>
  </w:num>
  <w:num w:numId="6" w16cid:durableId="1000111419">
    <w:abstractNumId w:val="41"/>
  </w:num>
  <w:num w:numId="7" w16cid:durableId="338391160">
    <w:abstractNumId w:val="7"/>
  </w:num>
  <w:num w:numId="8" w16cid:durableId="176161971">
    <w:abstractNumId w:val="17"/>
  </w:num>
  <w:num w:numId="9" w16cid:durableId="2045133799">
    <w:abstractNumId w:val="5"/>
  </w:num>
  <w:num w:numId="10" w16cid:durableId="1856962670">
    <w:abstractNumId w:val="27"/>
  </w:num>
  <w:num w:numId="11" w16cid:durableId="360909199">
    <w:abstractNumId w:val="39"/>
  </w:num>
  <w:num w:numId="12" w16cid:durableId="643893420">
    <w:abstractNumId w:val="47"/>
  </w:num>
  <w:num w:numId="13" w16cid:durableId="889419345">
    <w:abstractNumId w:val="45"/>
  </w:num>
  <w:num w:numId="14" w16cid:durableId="759181318">
    <w:abstractNumId w:val="20"/>
  </w:num>
  <w:num w:numId="15" w16cid:durableId="993676622">
    <w:abstractNumId w:val="1"/>
  </w:num>
  <w:num w:numId="16" w16cid:durableId="2073312906">
    <w:abstractNumId w:val="31"/>
  </w:num>
  <w:num w:numId="17" w16cid:durableId="13112460">
    <w:abstractNumId w:val="42"/>
  </w:num>
  <w:num w:numId="18" w16cid:durableId="1972009076">
    <w:abstractNumId w:val="16"/>
  </w:num>
  <w:num w:numId="19" w16cid:durableId="93743361">
    <w:abstractNumId w:val="38"/>
  </w:num>
  <w:num w:numId="20" w16cid:durableId="852646743">
    <w:abstractNumId w:val="28"/>
  </w:num>
  <w:num w:numId="21" w16cid:durableId="247815674">
    <w:abstractNumId w:val="3"/>
  </w:num>
  <w:num w:numId="22" w16cid:durableId="1425298032">
    <w:abstractNumId w:val="46"/>
  </w:num>
  <w:num w:numId="23" w16cid:durableId="348989230">
    <w:abstractNumId w:val="6"/>
  </w:num>
  <w:num w:numId="24" w16cid:durableId="994340090">
    <w:abstractNumId w:val="24"/>
  </w:num>
  <w:num w:numId="25" w16cid:durableId="2134514899">
    <w:abstractNumId w:val="36"/>
  </w:num>
  <w:num w:numId="26" w16cid:durableId="1741319591">
    <w:abstractNumId w:val="40"/>
  </w:num>
  <w:num w:numId="27" w16cid:durableId="1204319727">
    <w:abstractNumId w:val="35"/>
  </w:num>
  <w:num w:numId="28" w16cid:durableId="1956249746">
    <w:abstractNumId w:val="14"/>
  </w:num>
  <w:num w:numId="29" w16cid:durableId="331448216">
    <w:abstractNumId w:val="26"/>
  </w:num>
  <w:num w:numId="30" w16cid:durableId="1362317480">
    <w:abstractNumId w:val="10"/>
  </w:num>
  <w:num w:numId="31" w16cid:durableId="564951187">
    <w:abstractNumId w:val="23"/>
  </w:num>
  <w:num w:numId="32" w16cid:durableId="20281885">
    <w:abstractNumId w:val="0"/>
  </w:num>
  <w:num w:numId="33" w16cid:durableId="1514417509">
    <w:abstractNumId w:val="12"/>
  </w:num>
  <w:num w:numId="34" w16cid:durableId="1677415796">
    <w:abstractNumId w:val="18"/>
  </w:num>
  <w:num w:numId="35" w16cid:durableId="717630530">
    <w:abstractNumId w:val="33"/>
  </w:num>
  <w:num w:numId="36" w16cid:durableId="1169633157">
    <w:abstractNumId w:val="19"/>
  </w:num>
  <w:num w:numId="37" w16cid:durableId="593054540">
    <w:abstractNumId w:val="11"/>
  </w:num>
  <w:num w:numId="38" w16cid:durableId="356272450">
    <w:abstractNumId w:val="15"/>
  </w:num>
  <w:num w:numId="39" w16cid:durableId="862283316">
    <w:abstractNumId w:val="4"/>
  </w:num>
  <w:num w:numId="40" w16cid:durableId="987172917">
    <w:abstractNumId w:val="22"/>
  </w:num>
  <w:num w:numId="41" w16cid:durableId="2059358955">
    <w:abstractNumId w:val="44"/>
  </w:num>
  <w:num w:numId="42" w16cid:durableId="1385526044">
    <w:abstractNumId w:val="25"/>
  </w:num>
  <w:num w:numId="43" w16cid:durableId="37627021">
    <w:abstractNumId w:val="13"/>
  </w:num>
  <w:num w:numId="44" w16cid:durableId="704139685">
    <w:abstractNumId w:val="8"/>
  </w:num>
  <w:num w:numId="45" w16cid:durableId="934939468">
    <w:abstractNumId w:val="32"/>
  </w:num>
  <w:num w:numId="46" w16cid:durableId="652805550">
    <w:abstractNumId w:val="34"/>
  </w:num>
  <w:num w:numId="47" w16cid:durableId="1391539188">
    <w:abstractNumId w:val="21"/>
  </w:num>
  <w:num w:numId="48" w16cid:durableId="296305303">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084D"/>
    <w:rsid w:val="00000A2B"/>
    <w:rsid w:val="0000131C"/>
    <w:rsid w:val="000028BB"/>
    <w:rsid w:val="00010054"/>
    <w:rsid w:val="000104ED"/>
    <w:rsid w:val="00011F40"/>
    <w:rsid w:val="000174CF"/>
    <w:rsid w:val="00017F5B"/>
    <w:rsid w:val="00031B86"/>
    <w:rsid w:val="000378E3"/>
    <w:rsid w:val="000407AC"/>
    <w:rsid w:val="000424BE"/>
    <w:rsid w:val="00043F27"/>
    <w:rsid w:val="000451B3"/>
    <w:rsid w:val="00046CD6"/>
    <w:rsid w:val="00046E6D"/>
    <w:rsid w:val="00050FC9"/>
    <w:rsid w:val="00051EF5"/>
    <w:rsid w:val="000549B8"/>
    <w:rsid w:val="00055C75"/>
    <w:rsid w:val="00060540"/>
    <w:rsid w:val="0006567F"/>
    <w:rsid w:val="0007101B"/>
    <w:rsid w:val="000720CD"/>
    <w:rsid w:val="00072AC7"/>
    <w:rsid w:val="0007300A"/>
    <w:rsid w:val="00077E88"/>
    <w:rsid w:val="000813C9"/>
    <w:rsid w:val="00081818"/>
    <w:rsid w:val="00082318"/>
    <w:rsid w:val="00083F55"/>
    <w:rsid w:val="0008445E"/>
    <w:rsid w:val="000848E7"/>
    <w:rsid w:val="00086AE4"/>
    <w:rsid w:val="0008725A"/>
    <w:rsid w:val="00091B46"/>
    <w:rsid w:val="00093312"/>
    <w:rsid w:val="00094422"/>
    <w:rsid w:val="00094566"/>
    <w:rsid w:val="00097122"/>
    <w:rsid w:val="00097278"/>
    <w:rsid w:val="000A061A"/>
    <w:rsid w:val="000A2A07"/>
    <w:rsid w:val="000A31D3"/>
    <w:rsid w:val="000A3B05"/>
    <w:rsid w:val="000A519B"/>
    <w:rsid w:val="000A7D76"/>
    <w:rsid w:val="000B63DF"/>
    <w:rsid w:val="000C26C2"/>
    <w:rsid w:val="000C3DC1"/>
    <w:rsid w:val="000C63A5"/>
    <w:rsid w:val="000C71C9"/>
    <w:rsid w:val="000D3155"/>
    <w:rsid w:val="000D619B"/>
    <w:rsid w:val="000D6C77"/>
    <w:rsid w:val="000D6DD4"/>
    <w:rsid w:val="000E04D0"/>
    <w:rsid w:val="000F091D"/>
    <w:rsid w:val="000F16BF"/>
    <w:rsid w:val="000F38C0"/>
    <w:rsid w:val="000F3FF6"/>
    <w:rsid w:val="000F596E"/>
    <w:rsid w:val="000F5C4E"/>
    <w:rsid w:val="00100E47"/>
    <w:rsid w:val="00103DAD"/>
    <w:rsid w:val="00104AEB"/>
    <w:rsid w:val="00104BD0"/>
    <w:rsid w:val="001063AC"/>
    <w:rsid w:val="001144A3"/>
    <w:rsid w:val="0011549A"/>
    <w:rsid w:val="00115E3E"/>
    <w:rsid w:val="00116FC8"/>
    <w:rsid w:val="00120D18"/>
    <w:rsid w:val="0012231E"/>
    <w:rsid w:val="00122DC0"/>
    <w:rsid w:val="00123F24"/>
    <w:rsid w:val="0012628D"/>
    <w:rsid w:val="00132A4A"/>
    <w:rsid w:val="00141889"/>
    <w:rsid w:val="00141D33"/>
    <w:rsid w:val="00146DC4"/>
    <w:rsid w:val="0014795B"/>
    <w:rsid w:val="001500D2"/>
    <w:rsid w:val="00150965"/>
    <w:rsid w:val="00154042"/>
    <w:rsid w:val="0015405E"/>
    <w:rsid w:val="00154E6F"/>
    <w:rsid w:val="00155344"/>
    <w:rsid w:val="00156825"/>
    <w:rsid w:val="00156E6B"/>
    <w:rsid w:val="0015762B"/>
    <w:rsid w:val="00160C24"/>
    <w:rsid w:val="001701E2"/>
    <w:rsid w:val="0017232E"/>
    <w:rsid w:val="00173B54"/>
    <w:rsid w:val="00177316"/>
    <w:rsid w:val="0017758F"/>
    <w:rsid w:val="00177BF0"/>
    <w:rsid w:val="00181086"/>
    <w:rsid w:val="0018433C"/>
    <w:rsid w:val="001921B7"/>
    <w:rsid w:val="0019671B"/>
    <w:rsid w:val="00196BDA"/>
    <w:rsid w:val="001A2D8D"/>
    <w:rsid w:val="001A362D"/>
    <w:rsid w:val="001B0175"/>
    <w:rsid w:val="001B0776"/>
    <w:rsid w:val="001C1F2C"/>
    <w:rsid w:val="001C2CDA"/>
    <w:rsid w:val="001D4A8B"/>
    <w:rsid w:val="001D541E"/>
    <w:rsid w:val="001D546F"/>
    <w:rsid w:val="001D5CEC"/>
    <w:rsid w:val="001E123B"/>
    <w:rsid w:val="001E2D99"/>
    <w:rsid w:val="001E2DC3"/>
    <w:rsid w:val="001E38D0"/>
    <w:rsid w:val="001F1DCF"/>
    <w:rsid w:val="001F2A89"/>
    <w:rsid w:val="001F45E1"/>
    <w:rsid w:val="001F54DD"/>
    <w:rsid w:val="00200802"/>
    <w:rsid w:val="00202310"/>
    <w:rsid w:val="00202570"/>
    <w:rsid w:val="00206FD3"/>
    <w:rsid w:val="00212962"/>
    <w:rsid w:val="002129FD"/>
    <w:rsid w:val="002132FE"/>
    <w:rsid w:val="00214A9B"/>
    <w:rsid w:val="00214CF6"/>
    <w:rsid w:val="002213E6"/>
    <w:rsid w:val="002222B2"/>
    <w:rsid w:val="00223655"/>
    <w:rsid w:val="0022368A"/>
    <w:rsid w:val="002237BB"/>
    <w:rsid w:val="00225D08"/>
    <w:rsid w:val="002320C9"/>
    <w:rsid w:val="00232EB1"/>
    <w:rsid w:val="002366AF"/>
    <w:rsid w:val="00246745"/>
    <w:rsid w:val="00247306"/>
    <w:rsid w:val="00247F32"/>
    <w:rsid w:val="00254F04"/>
    <w:rsid w:val="002558F9"/>
    <w:rsid w:val="002566FC"/>
    <w:rsid w:val="00256772"/>
    <w:rsid w:val="002637EC"/>
    <w:rsid w:val="00264B7F"/>
    <w:rsid w:val="00266614"/>
    <w:rsid w:val="0027060A"/>
    <w:rsid w:val="002717F7"/>
    <w:rsid w:val="00271E59"/>
    <w:rsid w:val="00273DD0"/>
    <w:rsid w:val="0027490C"/>
    <w:rsid w:val="0028044C"/>
    <w:rsid w:val="00290226"/>
    <w:rsid w:val="002929D8"/>
    <w:rsid w:val="00293A6F"/>
    <w:rsid w:val="002943CA"/>
    <w:rsid w:val="00296061"/>
    <w:rsid w:val="00296354"/>
    <w:rsid w:val="00296DA6"/>
    <w:rsid w:val="00297CC0"/>
    <w:rsid w:val="002A095C"/>
    <w:rsid w:val="002A59BA"/>
    <w:rsid w:val="002A71C1"/>
    <w:rsid w:val="002B3270"/>
    <w:rsid w:val="002C1B48"/>
    <w:rsid w:val="002C2360"/>
    <w:rsid w:val="002C2383"/>
    <w:rsid w:val="002C25D4"/>
    <w:rsid w:val="002C3DFD"/>
    <w:rsid w:val="002C4684"/>
    <w:rsid w:val="002C614D"/>
    <w:rsid w:val="002C73E6"/>
    <w:rsid w:val="002D0F32"/>
    <w:rsid w:val="002D1B7E"/>
    <w:rsid w:val="002D4C0D"/>
    <w:rsid w:val="002D6807"/>
    <w:rsid w:val="002D6E18"/>
    <w:rsid w:val="002E37C6"/>
    <w:rsid w:val="002E3C16"/>
    <w:rsid w:val="002E4D0F"/>
    <w:rsid w:val="002E5FFF"/>
    <w:rsid w:val="002F01F2"/>
    <w:rsid w:val="002F3357"/>
    <w:rsid w:val="002F4345"/>
    <w:rsid w:val="00304089"/>
    <w:rsid w:val="003048EE"/>
    <w:rsid w:val="003052CA"/>
    <w:rsid w:val="00306891"/>
    <w:rsid w:val="00306AE9"/>
    <w:rsid w:val="00312F8C"/>
    <w:rsid w:val="00313820"/>
    <w:rsid w:val="00320DEB"/>
    <w:rsid w:val="003219F2"/>
    <w:rsid w:val="00330BCD"/>
    <w:rsid w:val="00333B7D"/>
    <w:rsid w:val="00337CE1"/>
    <w:rsid w:val="00337FDA"/>
    <w:rsid w:val="00340A5F"/>
    <w:rsid w:val="00341C97"/>
    <w:rsid w:val="003439E3"/>
    <w:rsid w:val="0034480F"/>
    <w:rsid w:val="003538BD"/>
    <w:rsid w:val="00354167"/>
    <w:rsid w:val="0035690D"/>
    <w:rsid w:val="003579B6"/>
    <w:rsid w:val="00360205"/>
    <w:rsid w:val="003610B2"/>
    <w:rsid w:val="00364C22"/>
    <w:rsid w:val="003718BE"/>
    <w:rsid w:val="00371F13"/>
    <w:rsid w:val="003723DD"/>
    <w:rsid w:val="00383C68"/>
    <w:rsid w:val="00390387"/>
    <w:rsid w:val="00394DC2"/>
    <w:rsid w:val="00397A1A"/>
    <w:rsid w:val="00397B8A"/>
    <w:rsid w:val="00397CA1"/>
    <w:rsid w:val="00397EA9"/>
    <w:rsid w:val="003A1BFE"/>
    <w:rsid w:val="003A210F"/>
    <w:rsid w:val="003A5125"/>
    <w:rsid w:val="003B0FC5"/>
    <w:rsid w:val="003B19C7"/>
    <w:rsid w:val="003B30D5"/>
    <w:rsid w:val="003B6C09"/>
    <w:rsid w:val="003C0155"/>
    <w:rsid w:val="003C3B20"/>
    <w:rsid w:val="003C498D"/>
    <w:rsid w:val="003C547C"/>
    <w:rsid w:val="003C6654"/>
    <w:rsid w:val="003D18E6"/>
    <w:rsid w:val="003D3D68"/>
    <w:rsid w:val="003D4127"/>
    <w:rsid w:val="003E322E"/>
    <w:rsid w:val="003E6A05"/>
    <w:rsid w:val="003F1367"/>
    <w:rsid w:val="003F19F3"/>
    <w:rsid w:val="003F336C"/>
    <w:rsid w:val="003F5F8C"/>
    <w:rsid w:val="00401EE9"/>
    <w:rsid w:val="00407729"/>
    <w:rsid w:val="00413359"/>
    <w:rsid w:val="00413839"/>
    <w:rsid w:val="00414254"/>
    <w:rsid w:val="0041456D"/>
    <w:rsid w:val="00415AE1"/>
    <w:rsid w:val="0041688C"/>
    <w:rsid w:val="00417F08"/>
    <w:rsid w:val="004203E7"/>
    <w:rsid w:val="00421D45"/>
    <w:rsid w:val="00422194"/>
    <w:rsid w:val="00423C9B"/>
    <w:rsid w:val="00426B01"/>
    <w:rsid w:val="00427F99"/>
    <w:rsid w:val="00440AB8"/>
    <w:rsid w:val="00450EA0"/>
    <w:rsid w:val="0045118F"/>
    <w:rsid w:val="00461592"/>
    <w:rsid w:val="00461E0D"/>
    <w:rsid w:val="004664D3"/>
    <w:rsid w:val="00466D36"/>
    <w:rsid w:val="00472B7B"/>
    <w:rsid w:val="00473CD7"/>
    <w:rsid w:val="00481984"/>
    <w:rsid w:val="004827A6"/>
    <w:rsid w:val="00483DF6"/>
    <w:rsid w:val="0048417E"/>
    <w:rsid w:val="00493F7E"/>
    <w:rsid w:val="00496CC5"/>
    <w:rsid w:val="004A03C6"/>
    <w:rsid w:val="004A0F05"/>
    <w:rsid w:val="004A297D"/>
    <w:rsid w:val="004A7CAF"/>
    <w:rsid w:val="004B3EA4"/>
    <w:rsid w:val="004B5591"/>
    <w:rsid w:val="004B572F"/>
    <w:rsid w:val="004B7CD2"/>
    <w:rsid w:val="004C06DC"/>
    <w:rsid w:val="004C5DEB"/>
    <w:rsid w:val="004D253A"/>
    <w:rsid w:val="004D3EA2"/>
    <w:rsid w:val="004D5E39"/>
    <w:rsid w:val="004D7756"/>
    <w:rsid w:val="004D7D2C"/>
    <w:rsid w:val="004E0BD1"/>
    <w:rsid w:val="004E15BB"/>
    <w:rsid w:val="004E4C48"/>
    <w:rsid w:val="004E61B4"/>
    <w:rsid w:val="004E659E"/>
    <w:rsid w:val="004E7767"/>
    <w:rsid w:val="004F092F"/>
    <w:rsid w:val="004F5239"/>
    <w:rsid w:val="004F575E"/>
    <w:rsid w:val="005006F6"/>
    <w:rsid w:val="00502605"/>
    <w:rsid w:val="00504AAF"/>
    <w:rsid w:val="005054E3"/>
    <w:rsid w:val="005109E3"/>
    <w:rsid w:val="00512B22"/>
    <w:rsid w:val="005134CD"/>
    <w:rsid w:val="00520AFB"/>
    <w:rsid w:val="00521A1D"/>
    <w:rsid w:val="005230DC"/>
    <w:rsid w:val="00524029"/>
    <w:rsid w:val="00526373"/>
    <w:rsid w:val="005318F1"/>
    <w:rsid w:val="005341EE"/>
    <w:rsid w:val="0053421D"/>
    <w:rsid w:val="00534546"/>
    <w:rsid w:val="00534D74"/>
    <w:rsid w:val="00535324"/>
    <w:rsid w:val="005420EC"/>
    <w:rsid w:val="00545857"/>
    <w:rsid w:val="00545E4E"/>
    <w:rsid w:val="005501AC"/>
    <w:rsid w:val="005512E3"/>
    <w:rsid w:val="00554685"/>
    <w:rsid w:val="00561F3A"/>
    <w:rsid w:val="00562513"/>
    <w:rsid w:val="0056327A"/>
    <w:rsid w:val="0056393C"/>
    <w:rsid w:val="005656EB"/>
    <w:rsid w:val="00574396"/>
    <w:rsid w:val="00576F11"/>
    <w:rsid w:val="00577CDE"/>
    <w:rsid w:val="0058016D"/>
    <w:rsid w:val="00586940"/>
    <w:rsid w:val="005924E2"/>
    <w:rsid w:val="00592688"/>
    <w:rsid w:val="00592D9C"/>
    <w:rsid w:val="00595372"/>
    <w:rsid w:val="00595E44"/>
    <w:rsid w:val="00597AA1"/>
    <w:rsid w:val="005A117C"/>
    <w:rsid w:val="005A1D1D"/>
    <w:rsid w:val="005A2163"/>
    <w:rsid w:val="005A5642"/>
    <w:rsid w:val="005A77AB"/>
    <w:rsid w:val="005B4C46"/>
    <w:rsid w:val="005B4E2F"/>
    <w:rsid w:val="005B7111"/>
    <w:rsid w:val="005B7ABF"/>
    <w:rsid w:val="005C1BBF"/>
    <w:rsid w:val="005C1C65"/>
    <w:rsid w:val="005C1D90"/>
    <w:rsid w:val="005C3E94"/>
    <w:rsid w:val="005C42F5"/>
    <w:rsid w:val="005D05E7"/>
    <w:rsid w:val="005D67B4"/>
    <w:rsid w:val="005D7697"/>
    <w:rsid w:val="005E0DA7"/>
    <w:rsid w:val="005E13E2"/>
    <w:rsid w:val="005E3D28"/>
    <w:rsid w:val="005E6300"/>
    <w:rsid w:val="005E7319"/>
    <w:rsid w:val="005F433B"/>
    <w:rsid w:val="005F4927"/>
    <w:rsid w:val="005F4A79"/>
    <w:rsid w:val="005F5A66"/>
    <w:rsid w:val="005F6178"/>
    <w:rsid w:val="005F7AFE"/>
    <w:rsid w:val="00600D57"/>
    <w:rsid w:val="006017F2"/>
    <w:rsid w:val="0060552E"/>
    <w:rsid w:val="00606108"/>
    <w:rsid w:val="006109B4"/>
    <w:rsid w:val="00610ED6"/>
    <w:rsid w:val="00612750"/>
    <w:rsid w:val="006146B5"/>
    <w:rsid w:val="00615C7C"/>
    <w:rsid w:val="00616A7B"/>
    <w:rsid w:val="00627BBC"/>
    <w:rsid w:val="00631C2C"/>
    <w:rsid w:val="00633C49"/>
    <w:rsid w:val="00635FD4"/>
    <w:rsid w:val="00653D20"/>
    <w:rsid w:val="00661941"/>
    <w:rsid w:val="00661AB1"/>
    <w:rsid w:val="00661BEF"/>
    <w:rsid w:val="00663BCB"/>
    <w:rsid w:val="00664C4F"/>
    <w:rsid w:val="00665B74"/>
    <w:rsid w:val="00671C41"/>
    <w:rsid w:val="0067585B"/>
    <w:rsid w:val="0068068C"/>
    <w:rsid w:val="006902F8"/>
    <w:rsid w:val="00691DC1"/>
    <w:rsid w:val="00692D2E"/>
    <w:rsid w:val="006A19E0"/>
    <w:rsid w:val="006A363B"/>
    <w:rsid w:val="006B01AE"/>
    <w:rsid w:val="006B0E4F"/>
    <w:rsid w:val="006B1F56"/>
    <w:rsid w:val="006B2363"/>
    <w:rsid w:val="006B5078"/>
    <w:rsid w:val="006B5929"/>
    <w:rsid w:val="006C04D1"/>
    <w:rsid w:val="006C6030"/>
    <w:rsid w:val="006C7CBC"/>
    <w:rsid w:val="006D172D"/>
    <w:rsid w:val="006D3614"/>
    <w:rsid w:val="006E506A"/>
    <w:rsid w:val="006E7A17"/>
    <w:rsid w:val="006F4F18"/>
    <w:rsid w:val="00700C65"/>
    <w:rsid w:val="0070233B"/>
    <w:rsid w:val="0070434F"/>
    <w:rsid w:val="007056E2"/>
    <w:rsid w:val="00705F7C"/>
    <w:rsid w:val="007060DD"/>
    <w:rsid w:val="00706303"/>
    <w:rsid w:val="00710758"/>
    <w:rsid w:val="00711CF0"/>
    <w:rsid w:val="00715114"/>
    <w:rsid w:val="007152DE"/>
    <w:rsid w:val="00717D06"/>
    <w:rsid w:val="0072125B"/>
    <w:rsid w:val="007228C5"/>
    <w:rsid w:val="00725319"/>
    <w:rsid w:val="00737EB4"/>
    <w:rsid w:val="00737EEF"/>
    <w:rsid w:val="00743472"/>
    <w:rsid w:val="00745130"/>
    <w:rsid w:val="007459DD"/>
    <w:rsid w:val="00745B9E"/>
    <w:rsid w:val="00745CBF"/>
    <w:rsid w:val="007501C5"/>
    <w:rsid w:val="00752721"/>
    <w:rsid w:val="007529A7"/>
    <w:rsid w:val="00753100"/>
    <w:rsid w:val="00756709"/>
    <w:rsid w:val="00762644"/>
    <w:rsid w:val="00765038"/>
    <w:rsid w:val="00766250"/>
    <w:rsid w:val="00770C4F"/>
    <w:rsid w:val="00770E87"/>
    <w:rsid w:val="00776E55"/>
    <w:rsid w:val="007804BD"/>
    <w:rsid w:val="007810D8"/>
    <w:rsid w:val="007824B2"/>
    <w:rsid w:val="0078259C"/>
    <w:rsid w:val="0078491B"/>
    <w:rsid w:val="007855F0"/>
    <w:rsid w:val="00791D8B"/>
    <w:rsid w:val="00793D6F"/>
    <w:rsid w:val="00795C7D"/>
    <w:rsid w:val="00796D4C"/>
    <w:rsid w:val="00796E01"/>
    <w:rsid w:val="007A3DAB"/>
    <w:rsid w:val="007A4BEB"/>
    <w:rsid w:val="007A5172"/>
    <w:rsid w:val="007A55D2"/>
    <w:rsid w:val="007A63C7"/>
    <w:rsid w:val="007B0121"/>
    <w:rsid w:val="007B04CB"/>
    <w:rsid w:val="007C2AA9"/>
    <w:rsid w:val="007D029A"/>
    <w:rsid w:val="007D02C1"/>
    <w:rsid w:val="007D0B70"/>
    <w:rsid w:val="007D174F"/>
    <w:rsid w:val="007D55B9"/>
    <w:rsid w:val="007D68CD"/>
    <w:rsid w:val="007E435F"/>
    <w:rsid w:val="007E570E"/>
    <w:rsid w:val="007E6724"/>
    <w:rsid w:val="007E6B2C"/>
    <w:rsid w:val="007F0CBA"/>
    <w:rsid w:val="008023B0"/>
    <w:rsid w:val="008053E1"/>
    <w:rsid w:val="00806033"/>
    <w:rsid w:val="008076CD"/>
    <w:rsid w:val="0081009C"/>
    <w:rsid w:val="00810B96"/>
    <w:rsid w:val="00814BFA"/>
    <w:rsid w:val="0081599C"/>
    <w:rsid w:val="00823990"/>
    <w:rsid w:val="00825C07"/>
    <w:rsid w:val="00826742"/>
    <w:rsid w:val="00827FDA"/>
    <w:rsid w:val="0083015B"/>
    <w:rsid w:val="008308E1"/>
    <w:rsid w:val="008353C3"/>
    <w:rsid w:val="00843563"/>
    <w:rsid w:val="008448FF"/>
    <w:rsid w:val="008451D8"/>
    <w:rsid w:val="00850F92"/>
    <w:rsid w:val="0085102E"/>
    <w:rsid w:val="008556B1"/>
    <w:rsid w:val="00855C28"/>
    <w:rsid w:val="00871507"/>
    <w:rsid w:val="0087157D"/>
    <w:rsid w:val="00871C0A"/>
    <w:rsid w:val="00873BD8"/>
    <w:rsid w:val="00874852"/>
    <w:rsid w:val="0088235E"/>
    <w:rsid w:val="00882ED0"/>
    <w:rsid w:val="0088414C"/>
    <w:rsid w:val="00887AAA"/>
    <w:rsid w:val="00890B41"/>
    <w:rsid w:val="00890E44"/>
    <w:rsid w:val="008930F3"/>
    <w:rsid w:val="00893226"/>
    <w:rsid w:val="00893D1C"/>
    <w:rsid w:val="00893E63"/>
    <w:rsid w:val="0089430B"/>
    <w:rsid w:val="00895636"/>
    <w:rsid w:val="00897622"/>
    <w:rsid w:val="008A1392"/>
    <w:rsid w:val="008A2C86"/>
    <w:rsid w:val="008A37AE"/>
    <w:rsid w:val="008A6890"/>
    <w:rsid w:val="008A78D6"/>
    <w:rsid w:val="008B16FC"/>
    <w:rsid w:val="008B60B1"/>
    <w:rsid w:val="008B7961"/>
    <w:rsid w:val="008C34CF"/>
    <w:rsid w:val="008C3658"/>
    <w:rsid w:val="008C762F"/>
    <w:rsid w:val="008D3497"/>
    <w:rsid w:val="008D5523"/>
    <w:rsid w:val="008D7CF4"/>
    <w:rsid w:val="008E2655"/>
    <w:rsid w:val="008E40D2"/>
    <w:rsid w:val="008E464D"/>
    <w:rsid w:val="008E47AA"/>
    <w:rsid w:val="008E7068"/>
    <w:rsid w:val="008F368C"/>
    <w:rsid w:val="008F6F86"/>
    <w:rsid w:val="00901D55"/>
    <w:rsid w:val="0090204C"/>
    <w:rsid w:val="00902BD1"/>
    <w:rsid w:val="00903D62"/>
    <w:rsid w:val="00914E40"/>
    <w:rsid w:val="0092004A"/>
    <w:rsid w:val="00921938"/>
    <w:rsid w:val="00922A53"/>
    <w:rsid w:val="009232FA"/>
    <w:rsid w:val="00925F5E"/>
    <w:rsid w:val="00926BD6"/>
    <w:rsid w:val="00927847"/>
    <w:rsid w:val="00930C63"/>
    <w:rsid w:val="009315CE"/>
    <w:rsid w:val="009320C7"/>
    <w:rsid w:val="0093742D"/>
    <w:rsid w:val="00937FBA"/>
    <w:rsid w:val="00940A2A"/>
    <w:rsid w:val="009410F4"/>
    <w:rsid w:val="00941180"/>
    <w:rsid w:val="0095322B"/>
    <w:rsid w:val="009642E0"/>
    <w:rsid w:val="009661E1"/>
    <w:rsid w:val="00966886"/>
    <w:rsid w:val="009737E2"/>
    <w:rsid w:val="00977061"/>
    <w:rsid w:val="00977588"/>
    <w:rsid w:val="00980F84"/>
    <w:rsid w:val="009816CD"/>
    <w:rsid w:val="00981C0B"/>
    <w:rsid w:val="00982D44"/>
    <w:rsid w:val="00983690"/>
    <w:rsid w:val="009839F4"/>
    <w:rsid w:val="009841EB"/>
    <w:rsid w:val="00985002"/>
    <w:rsid w:val="00991B03"/>
    <w:rsid w:val="00991CFA"/>
    <w:rsid w:val="00993CAE"/>
    <w:rsid w:val="009944EC"/>
    <w:rsid w:val="00995A19"/>
    <w:rsid w:val="00996C20"/>
    <w:rsid w:val="00996DED"/>
    <w:rsid w:val="009A2461"/>
    <w:rsid w:val="009A27E8"/>
    <w:rsid w:val="009A3F3B"/>
    <w:rsid w:val="009A4FCF"/>
    <w:rsid w:val="009A5B2E"/>
    <w:rsid w:val="009B040E"/>
    <w:rsid w:val="009B2195"/>
    <w:rsid w:val="009B225A"/>
    <w:rsid w:val="009B33D7"/>
    <w:rsid w:val="009B352A"/>
    <w:rsid w:val="009B5B4E"/>
    <w:rsid w:val="009B79B7"/>
    <w:rsid w:val="009C0DBC"/>
    <w:rsid w:val="009C4E41"/>
    <w:rsid w:val="009D01C1"/>
    <w:rsid w:val="009D6D72"/>
    <w:rsid w:val="009E4ADC"/>
    <w:rsid w:val="009E5708"/>
    <w:rsid w:val="009E5E68"/>
    <w:rsid w:val="009E75B4"/>
    <w:rsid w:val="009E7A66"/>
    <w:rsid w:val="009F256F"/>
    <w:rsid w:val="009F6C16"/>
    <w:rsid w:val="00A00118"/>
    <w:rsid w:val="00A0303A"/>
    <w:rsid w:val="00A045C1"/>
    <w:rsid w:val="00A05E11"/>
    <w:rsid w:val="00A10275"/>
    <w:rsid w:val="00A105BB"/>
    <w:rsid w:val="00A116F2"/>
    <w:rsid w:val="00A15959"/>
    <w:rsid w:val="00A15EED"/>
    <w:rsid w:val="00A166A6"/>
    <w:rsid w:val="00A214FD"/>
    <w:rsid w:val="00A31B3C"/>
    <w:rsid w:val="00A342B8"/>
    <w:rsid w:val="00A45151"/>
    <w:rsid w:val="00A46651"/>
    <w:rsid w:val="00A46B13"/>
    <w:rsid w:val="00A51F70"/>
    <w:rsid w:val="00A51FDE"/>
    <w:rsid w:val="00A52CF4"/>
    <w:rsid w:val="00A537F0"/>
    <w:rsid w:val="00A542CC"/>
    <w:rsid w:val="00A55396"/>
    <w:rsid w:val="00A565BB"/>
    <w:rsid w:val="00A574C4"/>
    <w:rsid w:val="00A61BDF"/>
    <w:rsid w:val="00A62682"/>
    <w:rsid w:val="00A627E9"/>
    <w:rsid w:val="00A64608"/>
    <w:rsid w:val="00A65190"/>
    <w:rsid w:val="00A6552E"/>
    <w:rsid w:val="00A65F0F"/>
    <w:rsid w:val="00A660E5"/>
    <w:rsid w:val="00A660E6"/>
    <w:rsid w:val="00A665B3"/>
    <w:rsid w:val="00A7155C"/>
    <w:rsid w:val="00A76413"/>
    <w:rsid w:val="00A8423C"/>
    <w:rsid w:val="00A8574E"/>
    <w:rsid w:val="00A8749F"/>
    <w:rsid w:val="00A878BE"/>
    <w:rsid w:val="00A92716"/>
    <w:rsid w:val="00A9388A"/>
    <w:rsid w:val="00AA053A"/>
    <w:rsid w:val="00AA2960"/>
    <w:rsid w:val="00AA4502"/>
    <w:rsid w:val="00AA49FF"/>
    <w:rsid w:val="00AA7F23"/>
    <w:rsid w:val="00AB4586"/>
    <w:rsid w:val="00AB798A"/>
    <w:rsid w:val="00AB79B9"/>
    <w:rsid w:val="00AC23D1"/>
    <w:rsid w:val="00AC580F"/>
    <w:rsid w:val="00AC5B52"/>
    <w:rsid w:val="00AC7E06"/>
    <w:rsid w:val="00AD19C9"/>
    <w:rsid w:val="00AD48B5"/>
    <w:rsid w:val="00AD4A60"/>
    <w:rsid w:val="00AD5326"/>
    <w:rsid w:val="00AD7193"/>
    <w:rsid w:val="00AE0002"/>
    <w:rsid w:val="00AE6CFE"/>
    <w:rsid w:val="00AE7267"/>
    <w:rsid w:val="00AF12B5"/>
    <w:rsid w:val="00AF2029"/>
    <w:rsid w:val="00AF2D6B"/>
    <w:rsid w:val="00AF72E6"/>
    <w:rsid w:val="00B0084D"/>
    <w:rsid w:val="00B00E96"/>
    <w:rsid w:val="00B03DEF"/>
    <w:rsid w:val="00B0516D"/>
    <w:rsid w:val="00B0621E"/>
    <w:rsid w:val="00B06512"/>
    <w:rsid w:val="00B10D74"/>
    <w:rsid w:val="00B11764"/>
    <w:rsid w:val="00B12E0D"/>
    <w:rsid w:val="00B1780C"/>
    <w:rsid w:val="00B27224"/>
    <w:rsid w:val="00B27D0B"/>
    <w:rsid w:val="00B303CC"/>
    <w:rsid w:val="00B33A72"/>
    <w:rsid w:val="00B34414"/>
    <w:rsid w:val="00B3625F"/>
    <w:rsid w:val="00B406A7"/>
    <w:rsid w:val="00B4368F"/>
    <w:rsid w:val="00B543EA"/>
    <w:rsid w:val="00B54695"/>
    <w:rsid w:val="00B55D54"/>
    <w:rsid w:val="00B603CF"/>
    <w:rsid w:val="00B62294"/>
    <w:rsid w:val="00B62FCB"/>
    <w:rsid w:val="00B760FD"/>
    <w:rsid w:val="00B777AC"/>
    <w:rsid w:val="00B8049D"/>
    <w:rsid w:val="00B804F9"/>
    <w:rsid w:val="00B82EBB"/>
    <w:rsid w:val="00B85046"/>
    <w:rsid w:val="00B865E0"/>
    <w:rsid w:val="00B874C9"/>
    <w:rsid w:val="00B902B0"/>
    <w:rsid w:val="00B92286"/>
    <w:rsid w:val="00B92CBC"/>
    <w:rsid w:val="00B9347A"/>
    <w:rsid w:val="00B9374C"/>
    <w:rsid w:val="00B95079"/>
    <w:rsid w:val="00BA42CA"/>
    <w:rsid w:val="00BA6527"/>
    <w:rsid w:val="00BA6555"/>
    <w:rsid w:val="00BA6EF6"/>
    <w:rsid w:val="00BA6FBD"/>
    <w:rsid w:val="00BB07B2"/>
    <w:rsid w:val="00BB3B0C"/>
    <w:rsid w:val="00BB55BA"/>
    <w:rsid w:val="00BB6C40"/>
    <w:rsid w:val="00BB6CE1"/>
    <w:rsid w:val="00BB6E92"/>
    <w:rsid w:val="00BB7CC4"/>
    <w:rsid w:val="00BC1AB3"/>
    <w:rsid w:val="00BC2BEE"/>
    <w:rsid w:val="00BC315E"/>
    <w:rsid w:val="00BC4DDB"/>
    <w:rsid w:val="00BC7AAA"/>
    <w:rsid w:val="00BD0033"/>
    <w:rsid w:val="00BD03C3"/>
    <w:rsid w:val="00BD0D43"/>
    <w:rsid w:val="00BD354A"/>
    <w:rsid w:val="00BD6A68"/>
    <w:rsid w:val="00BE02BF"/>
    <w:rsid w:val="00BE133D"/>
    <w:rsid w:val="00BE2CC0"/>
    <w:rsid w:val="00BF057C"/>
    <w:rsid w:val="00C03708"/>
    <w:rsid w:val="00C03B37"/>
    <w:rsid w:val="00C03F9A"/>
    <w:rsid w:val="00C07819"/>
    <w:rsid w:val="00C16972"/>
    <w:rsid w:val="00C222D0"/>
    <w:rsid w:val="00C24E21"/>
    <w:rsid w:val="00C25F6B"/>
    <w:rsid w:val="00C27472"/>
    <w:rsid w:val="00C30CBA"/>
    <w:rsid w:val="00C407B2"/>
    <w:rsid w:val="00C43DBF"/>
    <w:rsid w:val="00C478D8"/>
    <w:rsid w:val="00C50592"/>
    <w:rsid w:val="00C5066E"/>
    <w:rsid w:val="00C52539"/>
    <w:rsid w:val="00C539A8"/>
    <w:rsid w:val="00C5446C"/>
    <w:rsid w:val="00C54D3D"/>
    <w:rsid w:val="00C56ECF"/>
    <w:rsid w:val="00C57096"/>
    <w:rsid w:val="00C62778"/>
    <w:rsid w:val="00C63FCC"/>
    <w:rsid w:val="00C6449F"/>
    <w:rsid w:val="00C66322"/>
    <w:rsid w:val="00C73062"/>
    <w:rsid w:val="00C736ED"/>
    <w:rsid w:val="00C759BB"/>
    <w:rsid w:val="00C86F30"/>
    <w:rsid w:val="00C932D3"/>
    <w:rsid w:val="00CA0B44"/>
    <w:rsid w:val="00CA1C4A"/>
    <w:rsid w:val="00CA29CD"/>
    <w:rsid w:val="00CA4868"/>
    <w:rsid w:val="00CB06CF"/>
    <w:rsid w:val="00CB3746"/>
    <w:rsid w:val="00CB4D50"/>
    <w:rsid w:val="00CB55F9"/>
    <w:rsid w:val="00CC05B9"/>
    <w:rsid w:val="00CC0FB9"/>
    <w:rsid w:val="00CC3E22"/>
    <w:rsid w:val="00CC4CB0"/>
    <w:rsid w:val="00CC5700"/>
    <w:rsid w:val="00CD0A39"/>
    <w:rsid w:val="00CD3704"/>
    <w:rsid w:val="00CD4163"/>
    <w:rsid w:val="00CD483E"/>
    <w:rsid w:val="00CD4B88"/>
    <w:rsid w:val="00CD7A1E"/>
    <w:rsid w:val="00CE1FCF"/>
    <w:rsid w:val="00CE2F3E"/>
    <w:rsid w:val="00CE44FA"/>
    <w:rsid w:val="00CE49C7"/>
    <w:rsid w:val="00CE5B48"/>
    <w:rsid w:val="00CF1346"/>
    <w:rsid w:val="00CF14A3"/>
    <w:rsid w:val="00CF1B0E"/>
    <w:rsid w:val="00CF34CF"/>
    <w:rsid w:val="00D0111D"/>
    <w:rsid w:val="00D01E4C"/>
    <w:rsid w:val="00D05491"/>
    <w:rsid w:val="00D06285"/>
    <w:rsid w:val="00D07EE6"/>
    <w:rsid w:val="00D11DB4"/>
    <w:rsid w:val="00D134D9"/>
    <w:rsid w:val="00D14140"/>
    <w:rsid w:val="00D157A2"/>
    <w:rsid w:val="00D17E70"/>
    <w:rsid w:val="00D24FE5"/>
    <w:rsid w:val="00D2591F"/>
    <w:rsid w:val="00D26392"/>
    <w:rsid w:val="00D2769C"/>
    <w:rsid w:val="00D31C6F"/>
    <w:rsid w:val="00D32266"/>
    <w:rsid w:val="00D3338D"/>
    <w:rsid w:val="00D341E4"/>
    <w:rsid w:val="00D34E66"/>
    <w:rsid w:val="00D37B35"/>
    <w:rsid w:val="00D41060"/>
    <w:rsid w:val="00D4217A"/>
    <w:rsid w:val="00D44C19"/>
    <w:rsid w:val="00D45BC3"/>
    <w:rsid w:val="00D46C30"/>
    <w:rsid w:val="00D55C02"/>
    <w:rsid w:val="00D56F65"/>
    <w:rsid w:val="00D5739F"/>
    <w:rsid w:val="00D60D6F"/>
    <w:rsid w:val="00D60DF0"/>
    <w:rsid w:val="00D6505B"/>
    <w:rsid w:val="00D6651F"/>
    <w:rsid w:val="00D6772D"/>
    <w:rsid w:val="00D702B3"/>
    <w:rsid w:val="00D702F7"/>
    <w:rsid w:val="00D70BB4"/>
    <w:rsid w:val="00D72CB7"/>
    <w:rsid w:val="00D74716"/>
    <w:rsid w:val="00D75494"/>
    <w:rsid w:val="00D76C2D"/>
    <w:rsid w:val="00D82091"/>
    <w:rsid w:val="00D826F8"/>
    <w:rsid w:val="00D83F85"/>
    <w:rsid w:val="00D850E9"/>
    <w:rsid w:val="00DA1737"/>
    <w:rsid w:val="00DA2F53"/>
    <w:rsid w:val="00DA5760"/>
    <w:rsid w:val="00DA7665"/>
    <w:rsid w:val="00DB5B5B"/>
    <w:rsid w:val="00DC164A"/>
    <w:rsid w:val="00DC19C9"/>
    <w:rsid w:val="00DC2C27"/>
    <w:rsid w:val="00DC34F0"/>
    <w:rsid w:val="00DC6E9F"/>
    <w:rsid w:val="00DD1EBD"/>
    <w:rsid w:val="00DD49D4"/>
    <w:rsid w:val="00DD4D57"/>
    <w:rsid w:val="00DD5D22"/>
    <w:rsid w:val="00DD688D"/>
    <w:rsid w:val="00DE086E"/>
    <w:rsid w:val="00DE1E3C"/>
    <w:rsid w:val="00DE3B73"/>
    <w:rsid w:val="00DF140C"/>
    <w:rsid w:val="00DF2838"/>
    <w:rsid w:val="00DF517B"/>
    <w:rsid w:val="00E02423"/>
    <w:rsid w:val="00E0716F"/>
    <w:rsid w:val="00E112C9"/>
    <w:rsid w:val="00E15B00"/>
    <w:rsid w:val="00E16849"/>
    <w:rsid w:val="00E20FE0"/>
    <w:rsid w:val="00E2148F"/>
    <w:rsid w:val="00E25740"/>
    <w:rsid w:val="00E26729"/>
    <w:rsid w:val="00E26FC9"/>
    <w:rsid w:val="00E30ED9"/>
    <w:rsid w:val="00E34485"/>
    <w:rsid w:val="00E35725"/>
    <w:rsid w:val="00E41E0B"/>
    <w:rsid w:val="00E423F2"/>
    <w:rsid w:val="00E4343F"/>
    <w:rsid w:val="00E43AEC"/>
    <w:rsid w:val="00E44302"/>
    <w:rsid w:val="00E472C6"/>
    <w:rsid w:val="00E47429"/>
    <w:rsid w:val="00E51679"/>
    <w:rsid w:val="00E547DD"/>
    <w:rsid w:val="00E55692"/>
    <w:rsid w:val="00E60897"/>
    <w:rsid w:val="00E64AC7"/>
    <w:rsid w:val="00E66D5E"/>
    <w:rsid w:val="00E66F99"/>
    <w:rsid w:val="00E7047D"/>
    <w:rsid w:val="00E70910"/>
    <w:rsid w:val="00E735A1"/>
    <w:rsid w:val="00E741A5"/>
    <w:rsid w:val="00E766FD"/>
    <w:rsid w:val="00E77AB7"/>
    <w:rsid w:val="00E84947"/>
    <w:rsid w:val="00E879E5"/>
    <w:rsid w:val="00E902EC"/>
    <w:rsid w:val="00E90392"/>
    <w:rsid w:val="00E90477"/>
    <w:rsid w:val="00E90C19"/>
    <w:rsid w:val="00E947C0"/>
    <w:rsid w:val="00E95BE0"/>
    <w:rsid w:val="00EA11C5"/>
    <w:rsid w:val="00EA3E9E"/>
    <w:rsid w:val="00EA4B9C"/>
    <w:rsid w:val="00EA6B30"/>
    <w:rsid w:val="00EA779B"/>
    <w:rsid w:val="00EB0D55"/>
    <w:rsid w:val="00EB46AF"/>
    <w:rsid w:val="00EB481B"/>
    <w:rsid w:val="00EB581B"/>
    <w:rsid w:val="00EB671D"/>
    <w:rsid w:val="00EB693F"/>
    <w:rsid w:val="00EB6F1C"/>
    <w:rsid w:val="00EC15DB"/>
    <w:rsid w:val="00EC58D9"/>
    <w:rsid w:val="00ED0CA0"/>
    <w:rsid w:val="00ED104C"/>
    <w:rsid w:val="00ED4878"/>
    <w:rsid w:val="00ED6881"/>
    <w:rsid w:val="00ED762D"/>
    <w:rsid w:val="00ED7719"/>
    <w:rsid w:val="00ED7D80"/>
    <w:rsid w:val="00EE186A"/>
    <w:rsid w:val="00EE2A31"/>
    <w:rsid w:val="00EE5CFE"/>
    <w:rsid w:val="00EE6B28"/>
    <w:rsid w:val="00EF00EA"/>
    <w:rsid w:val="00EF194E"/>
    <w:rsid w:val="00EF272E"/>
    <w:rsid w:val="00EF5437"/>
    <w:rsid w:val="00F005A6"/>
    <w:rsid w:val="00F0170C"/>
    <w:rsid w:val="00F07267"/>
    <w:rsid w:val="00F102CA"/>
    <w:rsid w:val="00F15981"/>
    <w:rsid w:val="00F15C5D"/>
    <w:rsid w:val="00F2037E"/>
    <w:rsid w:val="00F22183"/>
    <w:rsid w:val="00F2456B"/>
    <w:rsid w:val="00F26482"/>
    <w:rsid w:val="00F31E29"/>
    <w:rsid w:val="00F320F5"/>
    <w:rsid w:val="00F323C1"/>
    <w:rsid w:val="00F339AC"/>
    <w:rsid w:val="00F37612"/>
    <w:rsid w:val="00F439E8"/>
    <w:rsid w:val="00F44B93"/>
    <w:rsid w:val="00F458AA"/>
    <w:rsid w:val="00F476BE"/>
    <w:rsid w:val="00F60EBE"/>
    <w:rsid w:val="00F62971"/>
    <w:rsid w:val="00F7347E"/>
    <w:rsid w:val="00F80920"/>
    <w:rsid w:val="00F84D8F"/>
    <w:rsid w:val="00F90459"/>
    <w:rsid w:val="00F90826"/>
    <w:rsid w:val="00F929E8"/>
    <w:rsid w:val="00F94592"/>
    <w:rsid w:val="00F95D38"/>
    <w:rsid w:val="00FA0F43"/>
    <w:rsid w:val="00FA138F"/>
    <w:rsid w:val="00FA2E65"/>
    <w:rsid w:val="00FA34A2"/>
    <w:rsid w:val="00FA3A19"/>
    <w:rsid w:val="00FA4E76"/>
    <w:rsid w:val="00FB11F9"/>
    <w:rsid w:val="00FB1FBE"/>
    <w:rsid w:val="00FC0B12"/>
    <w:rsid w:val="00FC1EAF"/>
    <w:rsid w:val="00FC3CD1"/>
    <w:rsid w:val="00FC52AE"/>
    <w:rsid w:val="00FC5348"/>
    <w:rsid w:val="00FC5F5D"/>
    <w:rsid w:val="00FD045C"/>
    <w:rsid w:val="00FD38E1"/>
    <w:rsid w:val="00FE07DD"/>
    <w:rsid w:val="00FE32F2"/>
    <w:rsid w:val="00FE6B1B"/>
    <w:rsid w:val="00FE763B"/>
    <w:rsid w:val="00FF06E1"/>
    <w:rsid w:val="00FF267C"/>
    <w:rsid w:val="00FF494A"/>
    <w:rsid w:val="00FF6205"/>
    <w:rsid w:val="00FF66A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9ADB3F"/>
  <w15:docId w15:val="{D3E46DF9-D283-473D-8486-B55E5BEEB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0205"/>
    <w:rPr>
      <w:lang w:val="uk-UA"/>
    </w:rPr>
  </w:style>
  <w:style w:type="paragraph" w:styleId="1">
    <w:name w:val="heading 1"/>
    <w:basedOn w:val="a"/>
    <w:next w:val="a"/>
    <w:link w:val="10"/>
    <w:qFormat/>
    <w:rsid w:val="002222B2"/>
    <w:pPr>
      <w:keepNext/>
      <w:keepLines/>
      <w:spacing w:before="480" w:after="0" w:line="256" w:lineRule="auto"/>
      <w:outlineLvl w:val="0"/>
    </w:pPr>
    <w:rPr>
      <w:rFonts w:ascii="Cambria" w:eastAsia="Times New Roman" w:hAnsi="Cambria" w:cs="Times New Roman"/>
      <w:b/>
      <w:bCs/>
      <w:color w:val="365F91"/>
      <w:sz w:val="28"/>
      <w:szCs w:val="28"/>
      <w:lang w:val="ru-RU" w:eastAsia="x-none"/>
    </w:rPr>
  </w:style>
  <w:style w:type="paragraph" w:styleId="2">
    <w:name w:val="heading 2"/>
    <w:basedOn w:val="a"/>
    <w:next w:val="a"/>
    <w:link w:val="20"/>
    <w:uiPriority w:val="9"/>
    <w:semiHidden/>
    <w:unhideWhenUsed/>
    <w:qFormat/>
    <w:rsid w:val="0072125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214CF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5">
    <w:name w:val="heading 5"/>
    <w:basedOn w:val="a"/>
    <w:next w:val="a"/>
    <w:link w:val="50"/>
    <w:semiHidden/>
    <w:unhideWhenUsed/>
    <w:qFormat/>
    <w:rsid w:val="00E0716F"/>
    <w:pPr>
      <w:spacing w:before="240" w:after="60" w:line="240" w:lineRule="auto"/>
      <w:outlineLvl w:val="4"/>
    </w:pPr>
    <w:rPr>
      <w:rFonts w:ascii="Calibri" w:eastAsia="Times New Roman" w:hAnsi="Calibri" w:cs="Times New Roman"/>
      <w:b/>
      <w:bCs/>
      <w:i/>
      <w:iCs/>
      <w:sz w:val="26"/>
      <w:szCs w:val="26"/>
      <w:lang w:eastAsia="en-US"/>
    </w:rPr>
  </w:style>
  <w:style w:type="paragraph" w:styleId="9">
    <w:name w:val="heading 9"/>
    <w:basedOn w:val="a"/>
    <w:next w:val="a"/>
    <w:link w:val="90"/>
    <w:uiPriority w:val="9"/>
    <w:semiHidden/>
    <w:unhideWhenUsed/>
    <w:qFormat/>
    <w:rsid w:val="00E0716F"/>
    <w:pPr>
      <w:keepNext/>
      <w:keepLines/>
      <w:spacing w:before="40" w:after="0" w:line="240" w:lineRule="auto"/>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0084D"/>
    <w:rPr>
      <w:color w:val="0000FF"/>
      <w:u w:val="single"/>
    </w:rPr>
  </w:style>
  <w:style w:type="paragraph" w:styleId="a4">
    <w:name w:val="header"/>
    <w:basedOn w:val="a"/>
    <w:link w:val="a5"/>
    <w:uiPriority w:val="99"/>
    <w:semiHidden/>
    <w:unhideWhenUsed/>
    <w:rsid w:val="00B0084D"/>
    <w:pPr>
      <w:widowControl w:val="0"/>
      <w:tabs>
        <w:tab w:val="center" w:pos="4677"/>
        <w:tab w:val="right" w:pos="9355"/>
      </w:tabs>
      <w:autoSpaceDE w:val="0"/>
      <w:autoSpaceDN w:val="0"/>
      <w:spacing w:after="0" w:line="240" w:lineRule="auto"/>
    </w:pPr>
    <w:rPr>
      <w:rFonts w:ascii="Times New Roman" w:eastAsia="Times New Roman" w:hAnsi="Times New Roman" w:cs="Times New Roman"/>
      <w:lang w:eastAsia="en-US"/>
    </w:rPr>
  </w:style>
  <w:style w:type="character" w:customStyle="1" w:styleId="a5">
    <w:name w:val="Верхній колонтитул Знак"/>
    <w:basedOn w:val="a0"/>
    <w:link w:val="a4"/>
    <w:uiPriority w:val="99"/>
    <w:semiHidden/>
    <w:rsid w:val="00B0084D"/>
    <w:rPr>
      <w:rFonts w:ascii="Times New Roman" w:eastAsia="Times New Roman" w:hAnsi="Times New Roman" w:cs="Times New Roman"/>
      <w:lang w:val="uk-UA" w:eastAsia="en-US"/>
    </w:rPr>
  </w:style>
  <w:style w:type="character" w:customStyle="1" w:styleId="a6">
    <w:name w:val="Нижній колонтитул Знак"/>
    <w:basedOn w:val="a0"/>
    <w:link w:val="a7"/>
    <w:uiPriority w:val="99"/>
    <w:rsid w:val="00B0084D"/>
    <w:rPr>
      <w:rFonts w:ascii="Times New Roman" w:eastAsia="Times New Roman" w:hAnsi="Times New Roman" w:cs="Times New Roman"/>
      <w:lang w:val="uk-UA" w:eastAsia="en-US"/>
    </w:rPr>
  </w:style>
  <w:style w:type="paragraph" w:styleId="a7">
    <w:name w:val="footer"/>
    <w:basedOn w:val="a"/>
    <w:link w:val="a6"/>
    <w:uiPriority w:val="99"/>
    <w:unhideWhenUsed/>
    <w:rsid w:val="00B0084D"/>
    <w:pPr>
      <w:widowControl w:val="0"/>
      <w:tabs>
        <w:tab w:val="center" w:pos="4677"/>
        <w:tab w:val="right" w:pos="9355"/>
      </w:tabs>
      <w:autoSpaceDE w:val="0"/>
      <w:autoSpaceDN w:val="0"/>
      <w:spacing w:after="0" w:line="240" w:lineRule="auto"/>
    </w:pPr>
    <w:rPr>
      <w:rFonts w:ascii="Times New Roman" w:eastAsia="Times New Roman" w:hAnsi="Times New Roman" w:cs="Times New Roman"/>
      <w:lang w:eastAsia="en-US"/>
    </w:rPr>
  </w:style>
  <w:style w:type="paragraph" w:styleId="a8">
    <w:name w:val="Title"/>
    <w:basedOn w:val="a"/>
    <w:link w:val="a9"/>
    <w:uiPriority w:val="1"/>
    <w:qFormat/>
    <w:rsid w:val="00B0084D"/>
    <w:pPr>
      <w:widowControl w:val="0"/>
      <w:autoSpaceDE w:val="0"/>
      <w:autoSpaceDN w:val="0"/>
      <w:spacing w:before="1" w:after="0" w:line="240" w:lineRule="auto"/>
      <w:ind w:left="580" w:right="761"/>
      <w:jc w:val="center"/>
    </w:pPr>
    <w:rPr>
      <w:rFonts w:ascii="Times New Roman" w:eastAsia="Times New Roman" w:hAnsi="Times New Roman" w:cs="Times New Roman"/>
      <w:b/>
      <w:bCs/>
      <w:sz w:val="40"/>
      <w:szCs w:val="40"/>
      <w:lang w:eastAsia="en-US"/>
    </w:rPr>
  </w:style>
  <w:style w:type="character" w:customStyle="1" w:styleId="a9">
    <w:name w:val="Назва Знак"/>
    <w:basedOn w:val="a0"/>
    <w:link w:val="a8"/>
    <w:uiPriority w:val="1"/>
    <w:rsid w:val="00B0084D"/>
    <w:rPr>
      <w:rFonts w:ascii="Times New Roman" w:eastAsia="Times New Roman" w:hAnsi="Times New Roman" w:cs="Times New Roman"/>
      <w:b/>
      <w:bCs/>
      <w:sz w:val="40"/>
      <w:szCs w:val="40"/>
      <w:lang w:val="uk-UA" w:eastAsia="en-US"/>
    </w:rPr>
  </w:style>
  <w:style w:type="paragraph" w:styleId="aa">
    <w:name w:val="Body Text"/>
    <w:basedOn w:val="a"/>
    <w:link w:val="ab"/>
    <w:uiPriority w:val="1"/>
    <w:unhideWhenUsed/>
    <w:qFormat/>
    <w:rsid w:val="00B0084D"/>
    <w:pPr>
      <w:widowControl w:val="0"/>
      <w:autoSpaceDE w:val="0"/>
      <w:autoSpaceDN w:val="0"/>
      <w:spacing w:after="0" w:line="240" w:lineRule="auto"/>
    </w:pPr>
    <w:rPr>
      <w:rFonts w:ascii="Times New Roman" w:eastAsia="Times New Roman" w:hAnsi="Times New Roman" w:cs="Times New Roman"/>
      <w:sz w:val="32"/>
      <w:szCs w:val="32"/>
      <w:lang w:eastAsia="en-US"/>
    </w:rPr>
  </w:style>
  <w:style w:type="character" w:customStyle="1" w:styleId="ab">
    <w:name w:val="Основний текст Знак"/>
    <w:basedOn w:val="a0"/>
    <w:link w:val="aa"/>
    <w:uiPriority w:val="1"/>
    <w:rsid w:val="00B0084D"/>
    <w:rPr>
      <w:rFonts w:ascii="Times New Roman" w:eastAsia="Times New Roman" w:hAnsi="Times New Roman" w:cs="Times New Roman"/>
      <w:sz w:val="32"/>
      <w:szCs w:val="32"/>
      <w:lang w:val="uk-UA" w:eastAsia="en-US"/>
    </w:rPr>
  </w:style>
  <w:style w:type="character" w:customStyle="1" w:styleId="ac">
    <w:name w:val="Текст у виносці Знак"/>
    <w:basedOn w:val="a0"/>
    <w:link w:val="ad"/>
    <w:uiPriority w:val="99"/>
    <w:semiHidden/>
    <w:rsid w:val="00B0084D"/>
    <w:rPr>
      <w:rFonts w:ascii="Tahoma" w:eastAsia="Times New Roman" w:hAnsi="Tahoma" w:cs="Tahoma"/>
      <w:sz w:val="16"/>
      <w:szCs w:val="16"/>
      <w:lang w:val="uk-UA" w:eastAsia="en-US"/>
    </w:rPr>
  </w:style>
  <w:style w:type="paragraph" w:styleId="ad">
    <w:name w:val="Balloon Text"/>
    <w:basedOn w:val="a"/>
    <w:link w:val="ac"/>
    <w:uiPriority w:val="99"/>
    <w:semiHidden/>
    <w:unhideWhenUsed/>
    <w:rsid w:val="00B0084D"/>
    <w:pPr>
      <w:widowControl w:val="0"/>
      <w:autoSpaceDE w:val="0"/>
      <w:autoSpaceDN w:val="0"/>
      <w:spacing w:after="0" w:line="240" w:lineRule="auto"/>
    </w:pPr>
    <w:rPr>
      <w:rFonts w:ascii="Tahoma" w:eastAsia="Times New Roman" w:hAnsi="Tahoma" w:cs="Tahoma"/>
      <w:sz w:val="16"/>
      <w:szCs w:val="16"/>
      <w:lang w:eastAsia="en-US"/>
    </w:rPr>
  </w:style>
  <w:style w:type="paragraph" w:styleId="ae">
    <w:name w:val="List Paragraph"/>
    <w:basedOn w:val="a"/>
    <w:uiPriority w:val="34"/>
    <w:qFormat/>
    <w:rsid w:val="00B0084D"/>
    <w:pPr>
      <w:widowControl w:val="0"/>
      <w:autoSpaceDE w:val="0"/>
      <w:autoSpaceDN w:val="0"/>
      <w:spacing w:after="0" w:line="240" w:lineRule="auto"/>
      <w:ind w:left="233" w:firstLine="567"/>
    </w:pPr>
    <w:rPr>
      <w:rFonts w:ascii="Times New Roman" w:eastAsia="Times New Roman" w:hAnsi="Times New Roman" w:cs="Times New Roman"/>
      <w:lang w:eastAsia="en-US"/>
    </w:rPr>
  </w:style>
  <w:style w:type="paragraph" w:customStyle="1" w:styleId="11">
    <w:name w:val="Оглавление 11"/>
    <w:basedOn w:val="a"/>
    <w:uiPriority w:val="1"/>
    <w:qFormat/>
    <w:rsid w:val="00B0084D"/>
    <w:pPr>
      <w:widowControl w:val="0"/>
      <w:autoSpaceDE w:val="0"/>
      <w:autoSpaceDN w:val="0"/>
      <w:spacing w:before="368" w:after="0" w:line="240" w:lineRule="auto"/>
      <w:ind w:left="234"/>
    </w:pPr>
    <w:rPr>
      <w:rFonts w:ascii="Times New Roman" w:eastAsia="Times New Roman" w:hAnsi="Times New Roman" w:cs="Times New Roman"/>
      <w:sz w:val="32"/>
      <w:szCs w:val="32"/>
      <w:lang w:eastAsia="en-US"/>
    </w:rPr>
  </w:style>
  <w:style w:type="paragraph" w:customStyle="1" w:styleId="110">
    <w:name w:val="Заголовок 11"/>
    <w:basedOn w:val="a"/>
    <w:uiPriority w:val="1"/>
    <w:qFormat/>
    <w:rsid w:val="00B0084D"/>
    <w:pPr>
      <w:widowControl w:val="0"/>
      <w:autoSpaceDE w:val="0"/>
      <w:autoSpaceDN w:val="0"/>
      <w:spacing w:after="0" w:line="240" w:lineRule="auto"/>
      <w:ind w:left="1640"/>
      <w:outlineLvl w:val="1"/>
    </w:pPr>
    <w:rPr>
      <w:rFonts w:ascii="Times New Roman" w:eastAsia="Times New Roman" w:hAnsi="Times New Roman" w:cs="Times New Roman"/>
      <w:b/>
      <w:bCs/>
      <w:sz w:val="32"/>
      <w:szCs w:val="32"/>
      <w:lang w:eastAsia="en-US"/>
    </w:rPr>
  </w:style>
  <w:style w:type="paragraph" w:customStyle="1" w:styleId="TableParagraph">
    <w:name w:val="Table Paragraph"/>
    <w:basedOn w:val="a"/>
    <w:uiPriority w:val="1"/>
    <w:qFormat/>
    <w:rsid w:val="00B0084D"/>
    <w:pPr>
      <w:widowControl w:val="0"/>
      <w:autoSpaceDE w:val="0"/>
      <w:autoSpaceDN w:val="0"/>
      <w:spacing w:after="0" w:line="240" w:lineRule="auto"/>
    </w:pPr>
    <w:rPr>
      <w:rFonts w:ascii="Times New Roman" w:eastAsia="Times New Roman" w:hAnsi="Times New Roman" w:cs="Times New Roman"/>
      <w:lang w:eastAsia="en-US"/>
    </w:rPr>
  </w:style>
  <w:style w:type="paragraph" w:customStyle="1" w:styleId="51">
    <w:name w:val="Заголовок 51"/>
    <w:basedOn w:val="a"/>
    <w:uiPriority w:val="1"/>
    <w:qFormat/>
    <w:rsid w:val="00B0084D"/>
    <w:pPr>
      <w:widowControl w:val="0"/>
      <w:autoSpaceDE w:val="0"/>
      <w:autoSpaceDN w:val="0"/>
      <w:spacing w:after="0" w:line="240" w:lineRule="auto"/>
      <w:ind w:left="1026"/>
      <w:outlineLvl w:val="5"/>
    </w:pPr>
    <w:rPr>
      <w:rFonts w:ascii="Times New Roman" w:eastAsia="Times New Roman" w:hAnsi="Times New Roman" w:cs="Times New Roman"/>
      <w:b/>
      <w:bCs/>
      <w:sz w:val="28"/>
      <w:szCs w:val="28"/>
      <w:lang w:eastAsia="en-US"/>
    </w:rPr>
  </w:style>
  <w:style w:type="paragraph" w:customStyle="1" w:styleId="21">
    <w:name w:val="Заголовок 21"/>
    <w:basedOn w:val="a"/>
    <w:uiPriority w:val="1"/>
    <w:qFormat/>
    <w:rsid w:val="00B0084D"/>
    <w:pPr>
      <w:widowControl w:val="0"/>
      <w:autoSpaceDE w:val="0"/>
      <w:autoSpaceDN w:val="0"/>
      <w:spacing w:after="0" w:line="240" w:lineRule="auto"/>
      <w:ind w:left="426"/>
      <w:jc w:val="center"/>
      <w:outlineLvl w:val="2"/>
    </w:pPr>
    <w:rPr>
      <w:rFonts w:ascii="Times New Roman" w:eastAsia="Times New Roman" w:hAnsi="Times New Roman" w:cs="Times New Roman"/>
      <w:b/>
      <w:bCs/>
      <w:sz w:val="32"/>
      <w:szCs w:val="32"/>
      <w:lang w:eastAsia="en-US"/>
    </w:rPr>
  </w:style>
  <w:style w:type="paragraph" w:customStyle="1" w:styleId="31">
    <w:name w:val="Заголовок 31"/>
    <w:basedOn w:val="a"/>
    <w:uiPriority w:val="1"/>
    <w:qFormat/>
    <w:rsid w:val="00B0084D"/>
    <w:pPr>
      <w:widowControl w:val="0"/>
      <w:autoSpaceDE w:val="0"/>
      <w:autoSpaceDN w:val="0"/>
      <w:spacing w:after="0" w:line="240" w:lineRule="auto"/>
      <w:ind w:left="1325" w:right="357" w:hanging="3865"/>
      <w:outlineLvl w:val="3"/>
    </w:pPr>
    <w:rPr>
      <w:rFonts w:ascii="Times New Roman" w:eastAsia="Times New Roman" w:hAnsi="Times New Roman" w:cs="Times New Roman"/>
      <w:b/>
      <w:bCs/>
      <w:sz w:val="30"/>
      <w:szCs w:val="30"/>
      <w:lang w:eastAsia="en-US"/>
    </w:rPr>
  </w:style>
  <w:style w:type="paragraph" w:customStyle="1" w:styleId="41">
    <w:name w:val="Заголовок 41"/>
    <w:basedOn w:val="a"/>
    <w:uiPriority w:val="1"/>
    <w:qFormat/>
    <w:rsid w:val="00B0084D"/>
    <w:pPr>
      <w:widowControl w:val="0"/>
      <w:autoSpaceDE w:val="0"/>
      <w:autoSpaceDN w:val="0"/>
      <w:spacing w:after="0" w:line="240" w:lineRule="auto"/>
      <w:ind w:left="2"/>
      <w:jc w:val="center"/>
      <w:outlineLvl w:val="4"/>
    </w:pPr>
    <w:rPr>
      <w:rFonts w:ascii="Times New Roman" w:eastAsia="Times New Roman" w:hAnsi="Times New Roman" w:cs="Times New Roman"/>
      <w:sz w:val="30"/>
      <w:szCs w:val="30"/>
      <w:lang w:eastAsia="en-US"/>
    </w:rPr>
  </w:style>
  <w:style w:type="paragraph" w:customStyle="1" w:styleId="61">
    <w:name w:val="Заголовок 61"/>
    <w:basedOn w:val="a"/>
    <w:uiPriority w:val="1"/>
    <w:qFormat/>
    <w:rsid w:val="00B0084D"/>
    <w:pPr>
      <w:widowControl w:val="0"/>
      <w:autoSpaceDE w:val="0"/>
      <w:autoSpaceDN w:val="0"/>
      <w:spacing w:after="0" w:line="240" w:lineRule="auto"/>
      <w:ind w:left="598"/>
      <w:outlineLvl w:val="6"/>
    </w:pPr>
    <w:rPr>
      <w:rFonts w:ascii="Times New Roman" w:eastAsia="Times New Roman" w:hAnsi="Times New Roman" w:cs="Times New Roman"/>
      <w:b/>
      <w:bCs/>
      <w:i/>
      <w:iCs/>
      <w:sz w:val="28"/>
      <w:szCs w:val="28"/>
      <w:lang w:eastAsia="en-US"/>
    </w:rPr>
  </w:style>
  <w:style w:type="paragraph" w:customStyle="1" w:styleId="Default">
    <w:name w:val="Default"/>
    <w:rsid w:val="00B0084D"/>
    <w:pPr>
      <w:autoSpaceDE w:val="0"/>
      <w:autoSpaceDN w:val="0"/>
      <w:adjustRightInd w:val="0"/>
      <w:spacing w:after="0" w:line="240" w:lineRule="auto"/>
    </w:pPr>
    <w:rPr>
      <w:rFonts w:ascii="Times New Roman" w:hAnsi="Times New Roman" w:cs="Times New Roman"/>
      <w:color w:val="000000"/>
      <w:sz w:val="24"/>
      <w:szCs w:val="24"/>
    </w:rPr>
  </w:style>
  <w:style w:type="table" w:styleId="af">
    <w:name w:val="Table Grid"/>
    <w:basedOn w:val="a1"/>
    <w:uiPriority w:val="59"/>
    <w:rsid w:val="00B0084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Normal">
    <w:name w:val="Table Normal"/>
    <w:uiPriority w:val="2"/>
    <w:semiHidden/>
    <w:qFormat/>
    <w:rsid w:val="00B0084D"/>
    <w:pPr>
      <w:widowControl w:val="0"/>
      <w:autoSpaceDE w:val="0"/>
      <w:autoSpaceDN w:val="0"/>
      <w:spacing w:after="0" w:line="240" w:lineRule="auto"/>
    </w:pPr>
    <w:rPr>
      <w:rFonts w:eastAsiaTheme="minorHAnsi"/>
      <w:lang w:val="en-US" w:eastAsia="en-US"/>
    </w:rPr>
    <w:tblPr>
      <w:tblCellMar>
        <w:top w:w="0" w:type="dxa"/>
        <w:left w:w="0" w:type="dxa"/>
        <w:bottom w:w="0" w:type="dxa"/>
        <w:right w:w="0" w:type="dxa"/>
      </w:tblCellMar>
    </w:tblPr>
  </w:style>
  <w:style w:type="paragraph" w:styleId="32">
    <w:name w:val="Body Text 3"/>
    <w:basedOn w:val="a"/>
    <w:link w:val="33"/>
    <w:uiPriority w:val="99"/>
    <w:unhideWhenUsed/>
    <w:rsid w:val="00E0716F"/>
    <w:pPr>
      <w:spacing w:after="120"/>
    </w:pPr>
    <w:rPr>
      <w:sz w:val="16"/>
      <w:szCs w:val="16"/>
    </w:rPr>
  </w:style>
  <w:style w:type="character" w:customStyle="1" w:styleId="33">
    <w:name w:val="Основний текст 3 Знак"/>
    <w:basedOn w:val="a0"/>
    <w:link w:val="32"/>
    <w:uiPriority w:val="99"/>
    <w:rsid w:val="00E0716F"/>
    <w:rPr>
      <w:sz w:val="16"/>
      <w:szCs w:val="16"/>
    </w:rPr>
  </w:style>
  <w:style w:type="character" w:customStyle="1" w:styleId="50">
    <w:name w:val="Заголовок 5 Знак"/>
    <w:basedOn w:val="a0"/>
    <w:link w:val="5"/>
    <w:semiHidden/>
    <w:rsid w:val="00E0716F"/>
    <w:rPr>
      <w:rFonts w:ascii="Calibri" w:eastAsia="Times New Roman" w:hAnsi="Calibri" w:cs="Times New Roman"/>
      <w:b/>
      <w:bCs/>
      <w:i/>
      <w:iCs/>
      <w:sz w:val="26"/>
      <w:szCs w:val="26"/>
      <w:lang w:val="uk-UA" w:eastAsia="en-US"/>
    </w:rPr>
  </w:style>
  <w:style w:type="character" w:customStyle="1" w:styleId="90">
    <w:name w:val="Заголовок 9 Знак"/>
    <w:basedOn w:val="a0"/>
    <w:link w:val="9"/>
    <w:uiPriority w:val="9"/>
    <w:semiHidden/>
    <w:rsid w:val="00E0716F"/>
    <w:rPr>
      <w:rFonts w:asciiTheme="majorHAnsi" w:eastAsiaTheme="majorEastAsia" w:hAnsiTheme="majorHAnsi" w:cstheme="majorBidi"/>
      <w:i/>
      <w:iCs/>
      <w:color w:val="272727" w:themeColor="text1" w:themeTint="D8"/>
      <w:sz w:val="21"/>
      <w:szCs w:val="21"/>
    </w:rPr>
  </w:style>
  <w:style w:type="character" w:styleId="af0">
    <w:name w:val="FollowedHyperlink"/>
    <w:basedOn w:val="a0"/>
    <w:uiPriority w:val="99"/>
    <w:semiHidden/>
    <w:unhideWhenUsed/>
    <w:rsid w:val="00E0716F"/>
    <w:rPr>
      <w:color w:val="800080" w:themeColor="followedHyperlink"/>
      <w:u w:val="single"/>
    </w:rPr>
  </w:style>
  <w:style w:type="paragraph" w:customStyle="1" w:styleId="msonormal0">
    <w:name w:val="msonormal"/>
    <w:basedOn w:val="a"/>
    <w:rsid w:val="00E0716F"/>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12">
    <w:name w:val="Обычный1"/>
    <w:rsid w:val="00E0716F"/>
    <w:pPr>
      <w:spacing w:after="0"/>
    </w:pPr>
    <w:rPr>
      <w:rFonts w:ascii="Arial" w:eastAsia="Times New Roman" w:hAnsi="Arial" w:cs="Arial"/>
    </w:rPr>
  </w:style>
  <w:style w:type="paragraph" w:customStyle="1" w:styleId="22">
    <w:name w:val="Обычный2"/>
    <w:rsid w:val="00E0716F"/>
    <w:pPr>
      <w:spacing w:after="0"/>
    </w:pPr>
    <w:rPr>
      <w:rFonts w:ascii="Arial" w:eastAsia="Times New Roman" w:hAnsi="Arial" w:cs="Arial"/>
    </w:rPr>
  </w:style>
  <w:style w:type="paragraph" w:customStyle="1" w:styleId="FR1">
    <w:name w:val="FR1"/>
    <w:rsid w:val="00E0716F"/>
    <w:pPr>
      <w:widowControl w:val="0"/>
      <w:autoSpaceDE w:val="0"/>
      <w:autoSpaceDN w:val="0"/>
      <w:spacing w:after="0" w:line="280" w:lineRule="auto"/>
      <w:ind w:firstLine="360"/>
      <w:jc w:val="both"/>
    </w:pPr>
    <w:rPr>
      <w:rFonts w:ascii="Arial" w:eastAsia="Times New Roman" w:hAnsi="Arial" w:cs="Arial"/>
      <w:i/>
      <w:iCs/>
      <w:sz w:val="20"/>
      <w:szCs w:val="20"/>
      <w:lang w:val="uk-UA"/>
    </w:rPr>
  </w:style>
  <w:style w:type="paragraph" w:styleId="af1">
    <w:name w:val="footnote text"/>
    <w:basedOn w:val="a"/>
    <w:next w:val="a"/>
    <w:link w:val="af2"/>
    <w:uiPriority w:val="99"/>
    <w:rsid w:val="00E0716F"/>
    <w:pPr>
      <w:autoSpaceDE w:val="0"/>
      <w:autoSpaceDN w:val="0"/>
      <w:adjustRightInd w:val="0"/>
      <w:spacing w:after="0" w:line="240" w:lineRule="auto"/>
    </w:pPr>
    <w:rPr>
      <w:rFonts w:ascii="Times New Roman" w:hAnsi="Times New Roman" w:cs="Times New Roman"/>
      <w:sz w:val="24"/>
      <w:szCs w:val="24"/>
    </w:rPr>
  </w:style>
  <w:style w:type="character" w:customStyle="1" w:styleId="af2">
    <w:name w:val="Текст виноски Знак"/>
    <w:basedOn w:val="a0"/>
    <w:link w:val="af1"/>
    <w:uiPriority w:val="99"/>
    <w:rsid w:val="00E0716F"/>
    <w:rPr>
      <w:rFonts w:ascii="Times New Roman" w:hAnsi="Times New Roman" w:cs="Times New Roman"/>
      <w:sz w:val="24"/>
      <w:szCs w:val="24"/>
    </w:rPr>
  </w:style>
  <w:style w:type="paragraph" w:customStyle="1" w:styleId="13">
    <w:name w:val="Абзац списка1"/>
    <w:basedOn w:val="a"/>
    <w:qFormat/>
    <w:rsid w:val="00E0716F"/>
    <w:pPr>
      <w:ind w:left="720"/>
    </w:pPr>
    <w:rPr>
      <w:rFonts w:ascii="Calibri" w:eastAsia="Calibri" w:hAnsi="Calibri" w:cs="Times New Roman"/>
      <w:lang w:eastAsia="en-US"/>
    </w:rPr>
  </w:style>
  <w:style w:type="character" w:customStyle="1" w:styleId="af3">
    <w:name w:val="Подпись к таблице_"/>
    <w:link w:val="14"/>
    <w:uiPriority w:val="99"/>
    <w:locked/>
    <w:rsid w:val="00E0716F"/>
    <w:rPr>
      <w:rFonts w:ascii="Times New Roman" w:hAnsi="Times New Roman" w:cs="Times New Roman"/>
      <w:sz w:val="26"/>
      <w:szCs w:val="26"/>
      <w:shd w:val="clear" w:color="auto" w:fill="FFFFFF"/>
    </w:rPr>
  </w:style>
  <w:style w:type="paragraph" w:customStyle="1" w:styleId="14">
    <w:name w:val="Подпись к таблице1"/>
    <w:basedOn w:val="a"/>
    <w:link w:val="af3"/>
    <w:uiPriority w:val="99"/>
    <w:rsid w:val="00E0716F"/>
    <w:pPr>
      <w:widowControl w:val="0"/>
      <w:shd w:val="clear" w:color="auto" w:fill="FFFFFF"/>
      <w:spacing w:after="0" w:line="240" w:lineRule="atLeast"/>
    </w:pPr>
    <w:rPr>
      <w:rFonts w:ascii="Times New Roman" w:hAnsi="Times New Roman" w:cs="Times New Roman"/>
      <w:sz w:val="26"/>
      <w:szCs w:val="26"/>
    </w:rPr>
  </w:style>
  <w:style w:type="paragraph" w:styleId="af4">
    <w:name w:val="Normal (Web)"/>
    <w:basedOn w:val="a"/>
    <w:uiPriority w:val="99"/>
    <w:unhideWhenUsed/>
    <w:rsid w:val="00E0716F"/>
    <w:pPr>
      <w:spacing w:before="100" w:beforeAutospacing="1" w:after="100" w:afterAutospacing="1" w:line="240" w:lineRule="auto"/>
    </w:pPr>
    <w:rPr>
      <w:rFonts w:ascii="Times New Roman" w:eastAsia="Times New Roman" w:hAnsi="Times New Roman" w:cs="Times New Roman"/>
      <w:sz w:val="24"/>
      <w:szCs w:val="24"/>
    </w:rPr>
  </w:style>
  <w:style w:type="character" w:styleId="af5">
    <w:name w:val="Strong"/>
    <w:basedOn w:val="a0"/>
    <w:uiPriority w:val="22"/>
    <w:qFormat/>
    <w:rsid w:val="00E0716F"/>
    <w:rPr>
      <w:b/>
      <w:bCs/>
    </w:rPr>
  </w:style>
  <w:style w:type="character" w:customStyle="1" w:styleId="100">
    <w:name w:val="Основной текст + 10"/>
    <w:aliases w:val="5 pt1,Интервал 0 pt1"/>
    <w:uiPriority w:val="99"/>
    <w:rsid w:val="00E0716F"/>
    <w:rPr>
      <w:rFonts w:ascii="Times New Roman" w:hAnsi="Times New Roman" w:cs="Times New Roman"/>
      <w:spacing w:val="3"/>
      <w:sz w:val="21"/>
      <w:szCs w:val="21"/>
      <w:u w:val="none"/>
      <w:shd w:val="clear" w:color="auto" w:fill="FFFFFF"/>
    </w:rPr>
  </w:style>
  <w:style w:type="character" w:customStyle="1" w:styleId="af6">
    <w:name w:val="Основной текст + Курсив"/>
    <w:rsid w:val="007E6B2C"/>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uk-UA" w:eastAsia="uk-UA" w:bidi="uk-UA"/>
    </w:rPr>
  </w:style>
  <w:style w:type="character" w:customStyle="1" w:styleId="91">
    <w:name w:val="Заголовок №9"/>
    <w:rsid w:val="009B352A"/>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FontStyle144">
    <w:name w:val="Font Style144"/>
    <w:uiPriority w:val="99"/>
    <w:rsid w:val="009B352A"/>
    <w:rPr>
      <w:rFonts w:ascii="Trebuchet MS" w:hAnsi="Trebuchet MS" w:cs="Trebuchet MS"/>
      <w:sz w:val="26"/>
      <w:szCs w:val="26"/>
    </w:rPr>
  </w:style>
  <w:style w:type="paragraph" w:styleId="23">
    <w:name w:val="Body Text Indent 2"/>
    <w:basedOn w:val="a"/>
    <w:link w:val="24"/>
    <w:uiPriority w:val="99"/>
    <w:semiHidden/>
    <w:unhideWhenUsed/>
    <w:rsid w:val="009B352A"/>
    <w:pPr>
      <w:spacing w:after="120" w:line="480" w:lineRule="auto"/>
      <w:ind w:left="283"/>
    </w:pPr>
    <w:rPr>
      <w:rFonts w:ascii="Calibri" w:eastAsia="Times New Roman" w:hAnsi="Calibri" w:cs="Calibri"/>
      <w:sz w:val="20"/>
      <w:szCs w:val="20"/>
      <w:lang w:eastAsia="en-US"/>
    </w:rPr>
  </w:style>
  <w:style w:type="character" w:customStyle="1" w:styleId="24">
    <w:name w:val="Основний текст з відступом 2 Знак"/>
    <w:basedOn w:val="a0"/>
    <w:link w:val="23"/>
    <w:uiPriority w:val="99"/>
    <w:semiHidden/>
    <w:rsid w:val="009B352A"/>
    <w:rPr>
      <w:rFonts w:ascii="Calibri" w:eastAsia="Times New Roman" w:hAnsi="Calibri" w:cs="Calibri"/>
      <w:sz w:val="20"/>
      <w:szCs w:val="20"/>
      <w:lang w:val="uk-UA" w:eastAsia="en-US"/>
    </w:rPr>
  </w:style>
  <w:style w:type="character" w:customStyle="1" w:styleId="52">
    <w:name w:val="Основной текст (5)_"/>
    <w:basedOn w:val="a0"/>
    <w:link w:val="53"/>
    <w:locked/>
    <w:rsid w:val="00401EE9"/>
    <w:rPr>
      <w:rFonts w:ascii="Times New Roman" w:eastAsia="Times New Roman" w:hAnsi="Times New Roman" w:cs="Times New Roman"/>
      <w:shd w:val="clear" w:color="auto" w:fill="FFFFFF"/>
      <w:lang w:bidi="ru-RU"/>
    </w:rPr>
  </w:style>
  <w:style w:type="paragraph" w:customStyle="1" w:styleId="53">
    <w:name w:val="Основной текст (5)"/>
    <w:basedOn w:val="a"/>
    <w:link w:val="52"/>
    <w:rsid w:val="00401EE9"/>
    <w:pPr>
      <w:widowControl w:val="0"/>
      <w:shd w:val="clear" w:color="auto" w:fill="FFFFFF"/>
      <w:spacing w:after="1200" w:line="413" w:lineRule="exact"/>
      <w:jc w:val="both"/>
    </w:pPr>
    <w:rPr>
      <w:rFonts w:ascii="Times New Roman" w:eastAsia="Times New Roman" w:hAnsi="Times New Roman" w:cs="Times New Roman"/>
      <w:lang w:bidi="ru-RU"/>
    </w:rPr>
  </w:style>
  <w:style w:type="character" w:customStyle="1" w:styleId="15">
    <w:name w:val="Неразрешенное упоминание1"/>
    <w:basedOn w:val="a0"/>
    <w:uiPriority w:val="99"/>
    <w:semiHidden/>
    <w:unhideWhenUsed/>
    <w:rsid w:val="00930C63"/>
    <w:rPr>
      <w:color w:val="605E5C"/>
      <w:shd w:val="clear" w:color="auto" w:fill="E1DFDD"/>
    </w:rPr>
  </w:style>
  <w:style w:type="character" w:customStyle="1" w:styleId="20">
    <w:name w:val="Заголовок 2 Знак"/>
    <w:basedOn w:val="a0"/>
    <w:link w:val="2"/>
    <w:uiPriority w:val="9"/>
    <w:semiHidden/>
    <w:rsid w:val="0072125B"/>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0"/>
    <w:link w:val="3"/>
    <w:uiPriority w:val="9"/>
    <w:semiHidden/>
    <w:rsid w:val="00214CF6"/>
    <w:rPr>
      <w:rFonts w:asciiTheme="majorHAnsi" w:eastAsiaTheme="majorEastAsia" w:hAnsiTheme="majorHAnsi" w:cstheme="majorBidi"/>
      <w:color w:val="243F60" w:themeColor="accent1" w:themeShade="7F"/>
      <w:sz w:val="24"/>
      <w:szCs w:val="24"/>
      <w:lang w:val="uk-UA"/>
    </w:rPr>
  </w:style>
  <w:style w:type="paragraph" w:styleId="af7">
    <w:name w:val="No Spacing"/>
    <w:uiPriority w:val="1"/>
    <w:qFormat/>
    <w:rsid w:val="00CE5B48"/>
    <w:pPr>
      <w:spacing w:after="0" w:line="240" w:lineRule="auto"/>
    </w:pPr>
    <w:rPr>
      <w:rFonts w:ascii="Calibri" w:eastAsia="Calibri" w:hAnsi="Calibri" w:cs="Times New Roman"/>
      <w:lang w:eastAsia="en-US"/>
    </w:rPr>
  </w:style>
  <w:style w:type="character" w:customStyle="1" w:styleId="10">
    <w:name w:val="Заголовок 1 Знак"/>
    <w:basedOn w:val="a0"/>
    <w:link w:val="1"/>
    <w:rsid w:val="002222B2"/>
    <w:rPr>
      <w:rFonts w:ascii="Cambria" w:eastAsia="Times New Roman" w:hAnsi="Cambria" w:cs="Times New Roman"/>
      <w:b/>
      <w:bCs/>
      <w:color w:val="365F91"/>
      <w:sz w:val="28"/>
      <w:szCs w:val="28"/>
      <w:lang w:eastAsia="x-none"/>
    </w:rPr>
  </w:style>
  <w:style w:type="character" w:customStyle="1" w:styleId="WW8Num4z0">
    <w:name w:val="WW8Num4z0"/>
    <w:rsid w:val="002222B2"/>
    <w:rPr>
      <w:rFonts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332021">
      <w:bodyDiv w:val="1"/>
      <w:marLeft w:val="0"/>
      <w:marRight w:val="0"/>
      <w:marTop w:val="0"/>
      <w:marBottom w:val="0"/>
      <w:divBdr>
        <w:top w:val="none" w:sz="0" w:space="0" w:color="auto"/>
        <w:left w:val="none" w:sz="0" w:space="0" w:color="auto"/>
        <w:bottom w:val="none" w:sz="0" w:space="0" w:color="auto"/>
        <w:right w:val="none" w:sz="0" w:space="0" w:color="auto"/>
      </w:divBdr>
    </w:div>
    <w:div w:id="168181538">
      <w:bodyDiv w:val="1"/>
      <w:marLeft w:val="0"/>
      <w:marRight w:val="0"/>
      <w:marTop w:val="0"/>
      <w:marBottom w:val="0"/>
      <w:divBdr>
        <w:top w:val="none" w:sz="0" w:space="0" w:color="auto"/>
        <w:left w:val="none" w:sz="0" w:space="0" w:color="auto"/>
        <w:bottom w:val="none" w:sz="0" w:space="0" w:color="auto"/>
        <w:right w:val="none" w:sz="0" w:space="0" w:color="auto"/>
      </w:divBdr>
    </w:div>
    <w:div w:id="274530950">
      <w:bodyDiv w:val="1"/>
      <w:marLeft w:val="0"/>
      <w:marRight w:val="0"/>
      <w:marTop w:val="0"/>
      <w:marBottom w:val="0"/>
      <w:divBdr>
        <w:top w:val="none" w:sz="0" w:space="0" w:color="auto"/>
        <w:left w:val="none" w:sz="0" w:space="0" w:color="auto"/>
        <w:bottom w:val="none" w:sz="0" w:space="0" w:color="auto"/>
        <w:right w:val="none" w:sz="0" w:space="0" w:color="auto"/>
      </w:divBdr>
    </w:div>
    <w:div w:id="455148302">
      <w:bodyDiv w:val="1"/>
      <w:marLeft w:val="0"/>
      <w:marRight w:val="0"/>
      <w:marTop w:val="0"/>
      <w:marBottom w:val="0"/>
      <w:divBdr>
        <w:top w:val="none" w:sz="0" w:space="0" w:color="auto"/>
        <w:left w:val="none" w:sz="0" w:space="0" w:color="auto"/>
        <w:bottom w:val="none" w:sz="0" w:space="0" w:color="auto"/>
        <w:right w:val="none" w:sz="0" w:space="0" w:color="auto"/>
      </w:divBdr>
    </w:div>
    <w:div w:id="682829684">
      <w:bodyDiv w:val="1"/>
      <w:marLeft w:val="0"/>
      <w:marRight w:val="0"/>
      <w:marTop w:val="0"/>
      <w:marBottom w:val="0"/>
      <w:divBdr>
        <w:top w:val="none" w:sz="0" w:space="0" w:color="auto"/>
        <w:left w:val="none" w:sz="0" w:space="0" w:color="auto"/>
        <w:bottom w:val="none" w:sz="0" w:space="0" w:color="auto"/>
        <w:right w:val="none" w:sz="0" w:space="0" w:color="auto"/>
      </w:divBdr>
    </w:div>
    <w:div w:id="734356954">
      <w:bodyDiv w:val="1"/>
      <w:marLeft w:val="0"/>
      <w:marRight w:val="0"/>
      <w:marTop w:val="0"/>
      <w:marBottom w:val="0"/>
      <w:divBdr>
        <w:top w:val="none" w:sz="0" w:space="0" w:color="auto"/>
        <w:left w:val="none" w:sz="0" w:space="0" w:color="auto"/>
        <w:bottom w:val="none" w:sz="0" w:space="0" w:color="auto"/>
        <w:right w:val="none" w:sz="0" w:space="0" w:color="auto"/>
      </w:divBdr>
    </w:div>
    <w:div w:id="741685214">
      <w:bodyDiv w:val="1"/>
      <w:marLeft w:val="0"/>
      <w:marRight w:val="0"/>
      <w:marTop w:val="0"/>
      <w:marBottom w:val="0"/>
      <w:divBdr>
        <w:top w:val="none" w:sz="0" w:space="0" w:color="auto"/>
        <w:left w:val="none" w:sz="0" w:space="0" w:color="auto"/>
        <w:bottom w:val="none" w:sz="0" w:space="0" w:color="auto"/>
        <w:right w:val="none" w:sz="0" w:space="0" w:color="auto"/>
      </w:divBdr>
    </w:div>
    <w:div w:id="816608883">
      <w:bodyDiv w:val="1"/>
      <w:marLeft w:val="0"/>
      <w:marRight w:val="0"/>
      <w:marTop w:val="0"/>
      <w:marBottom w:val="0"/>
      <w:divBdr>
        <w:top w:val="none" w:sz="0" w:space="0" w:color="auto"/>
        <w:left w:val="none" w:sz="0" w:space="0" w:color="auto"/>
        <w:bottom w:val="none" w:sz="0" w:space="0" w:color="auto"/>
        <w:right w:val="none" w:sz="0" w:space="0" w:color="auto"/>
      </w:divBdr>
    </w:div>
    <w:div w:id="821117461">
      <w:bodyDiv w:val="1"/>
      <w:marLeft w:val="0"/>
      <w:marRight w:val="0"/>
      <w:marTop w:val="0"/>
      <w:marBottom w:val="0"/>
      <w:divBdr>
        <w:top w:val="none" w:sz="0" w:space="0" w:color="auto"/>
        <w:left w:val="none" w:sz="0" w:space="0" w:color="auto"/>
        <w:bottom w:val="none" w:sz="0" w:space="0" w:color="auto"/>
        <w:right w:val="none" w:sz="0" w:space="0" w:color="auto"/>
      </w:divBdr>
    </w:div>
    <w:div w:id="879586948">
      <w:bodyDiv w:val="1"/>
      <w:marLeft w:val="0"/>
      <w:marRight w:val="0"/>
      <w:marTop w:val="0"/>
      <w:marBottom w:val="0"/>
      <w:divBdr>
        <w:top w:val="none" w:sz="0" w:space="0" w:color="auto"/>
        <w:left w:val="none" w:sz="0" w:space="0" w:color="auto"/>
        <w:bottom w:val="none" w:sz="0" w:space="0" w:color="auto"/>
        <w:right w:val="none" w:sz="0" w:space="0" w:color="auto"/>
      </w:divBdr>
    </w:div>
    <w:div w:id="1211116916">
      <w:bodyDiv w:val="1"/>
      <w:marLeft w:val="0"/>
      <w:marRight w:val="0"/>
      <w:marTop w:val="0"/>
      <w:marBottom w:val="0"/>
      <w:divBdr>
        <w:top w:val="none" w:sz="0" w:space="0" w:color="auto"/>
        <w:left w:val="none" w:sz="0" w:space="0" w:color="auto"/>
        <w:bottom w:val="none" w:sz="0" w:space="0" w:color="auto"/>
        <w:right w:val="none" w:sz="0" w:space="0" w:color="auto"/>
      </w:divBdr>
    </w:div>
    <w:div w:id="1244753223">
      <w:bodyDiv w:val="1"/>
      <w:marLeft w:val="0"/>
      <w:marRight w:val="0"/>
      <w:marTop w:val="0"/>
      <w:marBottom w:val="0"/>
      <w:divBdr>
        <w:top w:val="none" w:sz="0" w:space="0" w:color="auto"/>
        <w:left w:val="none" w:sz="0" w:space="0" w:color="auto"/>
        <w:bottom w:val="none" w:sz="0" w:space="0" w:color="auto"/>
        <w:right w:val="none" w:sz="0" w:space="0" w:color="auto"/>
      </w:divBdr>
    </w:div>
    <w:div w:id="1289556626">
      <w:bodyDiv w:val="1"/>
      <w:marLeft w:val="0"/>
      <w:marRight w:val="0"/>
      <w:marTop w:val="0"/>
      <w:marBottom w:val="0"/>
      <w:divBdr>
        <w:top w:val="none" w:sz="0" w:space="0" w:color="auto"/>
        <w:left w:val="none" w:sz="0" w:space="0" w:color="auto"/>
        <w:bottom w:val="none" w:sz="0" w:space="0" w:color="auto"/>
        <w:right w:val="none" w:sz="0" w:space="0" w:color="auto"/>
      </w:divBdr>
    </w:div>
    <w:div w:id="1297637709">
      <w:bodyDiv w:val="1"/>
      <w:marLeft w:val="0"/>
      <w:marRight w:val="0"/>
      <w:marTop w:val="0"/>
      <w:marBottom w:val="0"/>
      <w:divBdr>
        <w:top w:val="none" w:sz="0" w:space="0" w:color="auto"/>
        <w:left w:val="none" w:sz="0" w:space="0" w:color="auto"/>
        <w:bottom w:val="none" w:sz="0" w:space="0" w:color="auto"/>
        <w:right w:val="none" w:sz="0" w:space="0" w:color="auto"/>
      </w:divBdr>
    </w:div>
    <w:div w:id="1330524327">
      <w:bodyDiv w:val="1"/>
      <w:marLeft w:val="0"/>
      <w:marRight w:val="0"/>
      <w:marTop w:val="0"/>
      <w:marBottom w:val="0"/>
      <w:divBdr>
        <w:top w:val="none" w:sz="0" w:space="0" w:color="auto"/>
        <w:left w:val="none" w:sz="0" w:space="0" w:color="auto"/>
        <w:bottom w:val="none" w:sz="0" w:space="0" w:color="auto"/>
        <w:right w:val="none" w:sz="0" w:space="0" w:color="auto"/>
      </w:divBdr>
    </w:div>
    <w:div w:id="1357195193">
      <w:bodyDiv w:val="1"/>
      <w:marLeft w:val="0"/>
      <w:marRight w:val="0"/>
      <w:marTop w:val="0"/>
      <w:marBottom w:val="0"/>
      <w:divBdr>
        <w:top w:val="none" w:sz="0" w:space="0" w:color="auto"/>
        <w:left w:val="none" w:sz="0" w:space="0" w:color="auto"/>
        <w:bottom w:val="none" w:sz="0" w:space="0" w:color="auto"/>
        <w:right w:val="none" w:sz="0" w:space="0" w:color="auto"/>
      </w:divBdr>
    </w:div>
    <w:div w:id="1439909509">
      <w:bodyDiv w:val="1"/>
      <w:marLeft w:val="0"/>
      <w:marRight w:val="0"/>
      <w:marTop w:val="0"/>
      <w:marBottom w:val="0"/>
      <w:divBdr>
        <w:top w:val="none" w:sz="0" w:space="0" w:color="auto"/>
        <w:left w:val="none" w:sz="0" w:space="0" w:color="auto"/>
        <w:bottom w:val="none" w:sz="0" w:space="0" w:color="auto"/>
        <w:right w:val="none" w:sz="0" w:space="0" w:color="auto"/>
      </w:divBdr>
    </w:div>
    <w:div w:id="1660115718">
      <w:bodyDiv w:val="1"/>
      <w:marLeft w:val="0"/>
      <w:marRight w:val="0"/>
      <w:marTop w:val="0"/>
      <w:marBottom w:val="0"/>
      <w:divBdr>
        <w:top w:val="none" w:sz="0" w:space="0" w:color="auto"/>
        <w:left w:val="none" w:sz="0" w:space="0" w:color="auto"/>
        <w:bottom w:val="none" w:sz="0" w:space="0" w:color="auto"/>
        <w:right w:val="none" w:sz="0" w:space="0" w:color="auto"/>
      </w:divBdr>
    </w:div>
    <w:div w:id="1759905081">
      <w:bodyDiv w:val="1"/>
      <w:marLeft w:val="0"/>
      <w:marRight w:val="0"/>
      <w:marTop w:val="0"/>
      <w:marBottom w:val="0"/>
      <w:divBdr>
        <w:top w:val="none" w:sz="0" w:space="0" w:color="auto"/>
        <w:left w:val="none" w:sz="0" w:space="0" w:color="auto"/>
        <w:bottom w:val="none" w:sz="0" w:space="0" w:color="auto"/>
        <w:right w:val="none" w:sz="0" w:space="0" w:color="auto"/>
      </w:divBdr>
    </w:div>
    <w:div w:id="1786849274">
      <w:bodyDiv w:val="1"/>
      <w:marLeft w:val="0"/>
      <w:marRight w:val="0"/>
      <w:marTop w:val="0"/>
      <w:marBottom w:val="0"/>
      <w:divBdr>
        <w:top w:val="none" w:sz="0" w:space="0" w:color="auto"/>
        <w:left w:val="none" w:sz="0" w:space="0" w:color="auto"/>
        <w:bottom w:val="none" w:sz="0" w:space="0" w:color="auto"/>
        <w:right w:val="none" w:sz="0" w:space="0" w:color="auto"/>
      </w:divBdr>
    </w:div>
    <w:div w:id="1825391716">
      <w:bodyDiv w:val="1"/>
      <w:marLeft w:val="0"/>
      <w:marRight w:val="0"/>
      <w:marTop w:val="0"/>
      <w:marBottom w:val="0"/>
      <w:divBdr>
        <w:top w:val="none" w:sz="0" w:space="0" w:color="auto"/>
        <w:left w:val="none" w:sz="0" w:space="0" w:color="auto"/>
        <w:bottom w:val="none" w:sz="0" w:space="0" w:color="auto"/>
        <w:right w:val="none" w:sz="0" w:space="0" w:color="auto"/>
      </w:divBdr>
    </w:div>
    <w:div w:id="1860655766">
      <w:bodyDiv w:val="1"/>
      <w:marLeft w:val="0"/>
      <w:marRight w:val="0"/>
      <w:marTop w:val="0"/>
      <w:marBottom w:val="0"/>
      <w:divBdr>
        <w:top w:val="none" w:sz="0" w:space="0" w:color="auto"/>
        <w:left w:val="none" w:sz="0" w:space="0" w:color="auto"/>
        <w:bottom w:val="none" w:sz="0" w:space="0" w:color="auto"/>
        <w:right w:val="none" w:sz="0" w:space="0" w:color="auto"/>
      </w:divBdr>
    </w:div>
    <w:div w:id="1978023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url.li/lgwzd" TargetMode="External"/><Relationship Id="rId18" Type="http://schemas.openxmlformats.org/officeDocument/2006/relationships/hyperlink" Target="http://zakon3.rada.gov.ua/laws/show/254&#1082;/96-&#1074;&#1088;" TargetMode="External"/><Relationship Id="rId26" Type="http://schemas.openxmlformats.org/officeDocument/2006/relationships/hyperlink" Target="http://mvs.gov.ua" TargetMode="External"/><Relationship Id="rId39" Type="http://schemas.openxmlformats.org/officeDocument/2006/relationships/theme" Target="theme/theme1.xml"/><Relationship Id="rId21" Type="http://schemas.openxmlformats.org/officeDocument/2006/relationships/hyperlink" Target="http://zakon3.rada.gov.ua/laws/show/580-19" TargetMode="External"/><Relationship Id="rId34" Type="http://schemas.openxmlformats.org/officeDocument/2006/relationships/hyperlink" Target="http://www.nbuv.gov.ua" TargetMode="External"/><Relationship Id="rId7" Type="http://schemas.openxmlformats.org/officeDocument/2006/relationships/endnotes" Target="endnotes.xml"/><Relationship Id="rId12" Type="http://schemas.openxmlformats.org/officeDocument/2006/relationships/hyperlink" Target="http://surl.li/lgwzd" TargetMode="External"/><Relationship Id="rId17" Type="http://schemas.openxmlformats.org/officeDocument/2006/relationships/hyperlink" Target="http://zakon3.rada.gov.ua/laws/show/580-19" TargetMode="External"/><Relationship Id="rId25" Type="http://schemas.openxmlformats.org/officeDocument/2006/relationships/hyperlink" Target="http://www.gp.gov.ua" TargetMode="External"/><Relationship Id="rId33" Type="http://schemas.openxmlformats.org/officeDocument/2006/relationships/hyperlink" Target="http://www.kmu.gov.ua"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zakon3.rada.gov.ua/laws/show/3460-15" TargetMode="External"/><Relationship Id="rId20" Type="http://schemas.openxmlformats.org/officeDocument/2006/relationships/hyperlink" Target="http://zakon3.rada.gov.ua/laws/show/80731-10" TargetMode="External"/><Relationship Id="rId29" Type="http://schemas.openxmlformats.org/officeDocument/2006/relationships/hyperlink" Target="https://do.gov.u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gd/ADELEh" TargetMode="External"/><Relationship Id="rId24" Type="http://schemas.openxmlformats.org/officeDocument/2006/relationships/hyperlink" Target="http://www.scourt.gov.ua" TargetMode="External"/><Relationship Id="rId32" Type="http://schemas.openxmlformats.org/officeDocument/2006/relationships/hyperlink" Target="http://www.ombudsman.kiev.ua" TargetMode="External"/><Relationship Id="rId37"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zakon3.rada.gov.ua/laws/show/254&#1082;/96-&#1074;&#1088;" TargetMode="External"/><Relationship Id="rId23" Type="http://schemas.openxmlformats.org/officeDocument/2006/relationships/hyperlink" Target="http://www.rada.gov.ua" TargetMode="External"/><Relationship Id="rId28" Type="http://schemas.openxmlformats.org/officeDocument/2006/relationships/hyperlink" Target="http://www.kvs.gov.u" TargetMode="External"/><Relationship Id="rId36" Type="http://schemas.openxmlformats.org/officeDocument/2006/relationships/hyperlink" Target="http://eprints.mdpu.org.ua" TargetMode="External"/><Relationship Id="rId10" Type="http://schemas.openxmlformats.org/officeDocument/2006/relationships/hyperlink" Target="https://dfn.mdpu.org.ua/course/view.php?id=6904" TargetMode="External"/><Relationship Id="rId19" Type="http://schemas.openxmlformats.org/officeDocument/2006/relationships/hyperlink" Target="http://zakon3.rada.gov.ua/laws/show/3460-15" TargetMode="External"/><Relationship Id="rId31" Type="http://schemas.openxmlformats.org/officeDocument/2006/relationships/hyperlink" Target="http://www.minjust.gov.ua" TargetMode="External"/><Relationship Id="rId4" Type="http://schemas.openxmlformats.org/officeDocument/2006/relationships/settings" Target="settings.xml"/><Relationship Id="rId9" Type="http://schemas.openxmlformats.org/officeDocument/2006/relationships/hyperlink" Target="mailto:Oleksandrnikitenko1949@gmail.com" TargetMode="External"/><Relationship Id="rId14" Type="http://schemas.openxmlformats.org/officeDocument/2006/relationships/hyperlink" Target="http://eprints.mdpu.org.ua" TargetMode="External"/><Relationship Id="rId22" Type="http://schemas.openxmlformats.org/officeDocument/2006/relationships/hyperlink" Target="http://zakon2.rada.gov.ua/laws/show/615-2011-%D0%BF" TargetMode="External"/><Relationship Id="rId27" Type="http://schemas.openxmlformats.org/officeDocument/2006/relationships/hyperlink" Target="http://www.sbu.gov.ua" TargetMode="External"/><Relationship Id="rId30" Type="http://schemas.openxmlformats.org/officeDocument/2006/relationships/hyperlink" Target="http://www.vkka.gov.ua" TargetMode="External"/><Relationship Id="rId35" Type="http://schemas.openxmlformats.org/officeDocument/2006/relationships/hyperlink" Target="https://v.gd/Wxvnwy" TargetMode="External"/><Relationship Id="rId8" Type="http://schemas.openxmlformats.org/officeDocument/2006/relationships/hyperlink" Target="https://orcid.org/0000-0002-1456-5585"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6EBF6C-08F2-4487-8090-CB41D7622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47054</Words>
  <Characters>26822</Characters>
  <Application>Microsoft Office Word</Application>
  <DocSecurity>0</DocSecurity>
  <Lines>223</Lines>
  <Paragraphs>147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Microsoft</Company>
  <LinksUpToDate>false</LinksUpToDate>
  <CharactersWithSpaces>73729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й</dc:creator>
  <cp:keywords/>
  <dc:description/>
  <cp:lastModifiedBy>Elvira Orzhynska</cp:lastModifiedBy>
  <cp:revision>2</cp:revision>
  <dcterms:created xsi:type="dcterms:W3CDTF">2025-12-03T20:35:00Z</dcterms:created>
  <dcterms:modified xsi:type="dcterms:W3CDTF">2025-12-03T20:35:00Z</dcterms:modified>
</cp:coreProperties>
</file>